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18.xml" ContentType="application/vnd.openxmlformats-officedocument.wordprocessingml.header+xml"/>
  <Override PartName="/word/footer2.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fontTable.xml" ContentType="application/vnd.openxmlformats-officedocument.wordprocessingml.fontTable+xml"/>
  <Override PartName="/word/header16.xml" ContentType="application/vnd.openxmlformats-officedocument.wordprocessingml.header+xml"/>
  <Override PartName="/word/media/image1.wmf" ContentType="image/x-wmf"/>
  <Override PartName="/word/header15.xml" ContentType="application/vnd.openxmlformats-officedocument.wordprocessingml.header+xml"/>
  <Override PartName="/word/footer5.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header20.xml" ContentType="application/vnd.openxmlformats-officedocument.wordprocessingml.header+xml"/>
  <Override PartName="/word/header10.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12.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2.xml" ContentType="application/vnd.openxmlformats-officedocument.wordprocessingml.header+xml"/>
  <Override PartName="/word/header21.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footer11.xml" ContentType="application/vnd.openxmlformats-officedocument.wordprocessingml.footer+xml"/>
  <Override PartName="/word/header19.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embeddings/oleObject1.xlsx" ContentType="application/vnd.openxmlformats-officedocument.spreadsheetml.sheet"/>
  <Override PartName="/word/embeddings/oleObject2.xlsx" ContentType="application/vnd.openxmlformats-officedocument.spreadsheetml.sheet"/>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color w:val="0F243E"/>
        </w:rPr>
      </w:pPr>
      <w:r>
        <w:rPr>
          <w:color w:val="0F243E"/>
        </w:rPr>
      </w:r>
    </w:p>
    <w:p>
      <w:pPr>
        <w:pStyle w:val="Normal"/>
        <w:keepNext w:val="true"/>
        <w:numPr>
          <w:ilvl w:val="0"/>
          <w:numId w:val="0"/>
        </w:numPr>
        <w:spacing w:before="240" w:after="60"/>
        <w:outlineLvl w:val="2"/>
        <w:rPr>
          <w:b/>
          <w:bCs/>
        </w:rPr>
      </w:pPr>
      <w:r>
        <w:rPr>
          <w:b/>
          <w:bCs/>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0" w:name="_Toc139856287"/>
      <w:bookmarkStart w:id="1" w:name="_Toc141696704"/>
      <w:bookmarkStart w:id="2" w:name="_Toc137554584"/>
      <w:bookmarkStart w:id="3" w:name="_Toc139856287"/>
      <w:bookmarkStart w:id="4" w:name="_Toc141696704"/>
      <w:bookmarkStart w:id="5" w:name="_Toc137554584"/>
      <w:bookmarkEnd w:id="3"/>
      <w:bookmarkEnd w:id="4"/>
      <w:bookmarkEnd w:id="5"/>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w:t>
      </w:r>
    </w:p>
    <w:p>
      <w:pPr>
        <w:pStyle w:val="Normal"/>
        <w:keepNext w:val="true"/>
        <w:keepLines/>
        <w:jc w:val="center"/>
        <w:rPr>
          <w:rFonts w:eastAsia="Calibri"/>
          <w:b/>
          <w:sz w:val="26"/>
          <w:szCs w:val="26"/>
        </w:rPr>
      </w:pPr>
      <w:r>
        <w:rPr>
          <w:rFonts w:eastAsia="Calibri"/>
          <w:b/>
          <w:sz w:val="26"/>
          <w:szCs w:val="26"/>
        </w:rPr>
        <w:t>ОКПД 2 71.20.19.190  комплексное обследование производственных зданий с оценкой прочности, устойчивости и эксплуатационной надёжности филиала ПАО «РусГидро – Камская ГЭС»</w:t>
      </w:r>
    </w:p>
    <w:p>
      <w:pPr>
        <w:pStyle w:val="Normal"/>
        <w:keepNext w:val="true"/>
        <w:keepLines/>
        <w:rPr>
          <w:rFonts w:eastAsia="Calibri"/>
          <w:b/>
          <w:sz w:val="26"/>
          <w:szCs w:val="26"/>
        </w:rPr>
      </w:pPr>
      <w:r>
        <w:rPr>
          <w:rFonts w:eastAsia="Calibri"/>
          <w:b/>
          <w:sz w:val="26"/>
          <w:szCs w:val="26"/>
        </w:rPr>
      </w:r>
    </w:p>
    <w:p>
      <w:pPr>
        <w:pStyle w:val="Normal"/>
        <w:rPr>
          <w:sz w:val="26"/>
          <w:szCs w:val="26"/>
        </w:rPr>
      </w:pPr>
      <w:r>
        <w:rPr>
          <w:sz w:val="26"/>
          <w:szCs w:val="26"/>
        </w:rPr>
      </w:r>
      <w:r>
        <w:br w:type="page"/>
      </w:r>
    </w:p>
    <w:p>
      <w:pPr>
        <w:pStyle w:val="Normal"/>
        <w:jc w:val="center"/>
        <w:rPr/>
      </w:pPr>
      <w:r>
        <w:rPr/>
        <w:t>Содержание</w:t>
      </w:r>
    </w:p>
    <w:sdt>
      <w:sdtPr>
        <w:docPartObj>
          <w:docPartGallery w:val="Table of Contents"/>
          <w:docPartUnique w:val="true"/>
        </w:docPartObj>
        <w:id w:val="1204361481"/>
      </w:sdtPr>
      <w:sdtContent>
        <w:p>
          <w:pPr>
            <w:pStyle w:val="Normal"/>
            <w:tabs>
              <w:tab w:val="clear" w:pos="720"/>
              <w:tab w:val="left" w:pos="560" w:leader="none"/>
              <w:tab w:val="right" w:pos="9911" w:leader="dot"/>
            </w:tabs>
            <w:spacing w:before="120" w:after="0"/>
            <w:rPr/>
          </w:pPr>
          <w:hyperlink w:anchor="_Toc54647807">
            <w:r>
              <w:rPr>
                <w:rStyle w:val="Style24"/>
                <w:rFonts w:cs="Calibri Light (Заголовки)"/>
                <w:sz w:val="24"/>
                <w:szCs w:val="24"/>
              </w:rPr>
              <w:t>1.</w:t>
              <w:tab/>
              <w:t xml:space="preserve">Общие </w:t>
            </w:r>
          </w:hyperlink>
          <w:r>
            <w:rPr>
              <w:rFonts w:cs="Calibri Light (Заголовки)"/>
              <w:color w:val="000000"/>
              <w:sz w:val="24"/>
              <w:szCs w:val="24"/>
            </w:rPr>
            <w:t>сведения………………………………………………………………………….……...3</w:t>
          </w:r>
        </w:p>
        <w:p>
          <w:pPr>
            <w:pStyle w:val="Normal"/>
            <w:tabs>
              <w:tab w:val="clear" w:pos="720"/>
              <w:tab w:val="left" w:pos="560" w:leader="none"/>
              <w:tab w:val="right" w:pos="9911" w:leader="dot"/>
            </w:tabs>
            <w:spacing w:before="120" w:after="0"/>
            <w:rPr/>
          </w:pPr>
          <w:r>
            <w:rPr>
              <w:rFonts w:eastAsia="PMingLiU" w:cs="Calibri Light (Заголовки)" w:ascii="Calibri" w:hAnsi="Calibri"/>
              <w:sz w:val="24"/>
              <w:szCs w:val="24"/>
            </w:rPr>
            <w:t>1.1.</w:t>
          </w:r>
          <w:r>
            <w:rPr>
              <w:rFonts w:cs="Calibri Light (Заголовки)"/>
              <w:color w:val="000000"/>
              <w:sz w:val="24"/>
              <w:szCs w:val="24"/>
            </w:rPr>
            <w:tab/>
            <w:t>Обозначения и сокращения…………………………………………………………………….3</w:t>
          </w:r>
        </w:p>
        <w:p>
          <w:pPr>
            <w:pStyle w:val="Normal"/>
            <w:tabs>
              <w:tab w:val="clear" w:pos="720"/>
              <w:tab w:val="left" w:pos="560" w:leader="none"/>
              <w:tab w:val="right" w:pos="9911" w:leader="dot"/>
            </w:tabs>
            <w:spacing w:before="120" w:after="0"/>
            <w:rPr>
              <w:rFonts w:cs="Calibri Light (Заголовки)"/>
              <w:sz w:val="24"/>
              <w:szCs w:val="24"/>
            </w:rPr>
          </w:pPr>
          <w:r>
            <w:rPr>
              <w:rFonts w:cs="Calibri Light (Заголовки)"/>
              <w:color w:val="000000"/>
              <w:sz w:val="24"/>
              <w:szCs w:val="24"/>
            </w:rPr>
            <w:t>1.2.</w:t>
            <w:tab/>
            <w:t>Наименование закупаемой продукции………………………………………………………...4</w:t>
          </w:r>
        </w:p>
        <w:p>
          <w:pPr>
            <w:pStyle w:val="Normal"/>
            <w:tabs>
              <w:tab w:val="clear" w:pos="720"/>
              <w:tab w:val="left" w:pos="560" w:leader="none"/>
              <w:tab w:val="right" w:pos="9911" w:leader="dot"/>
            </w:tabs>
            <w:spacing w:before="120" w:after="0"/>
            <w:rPr>
              <w:rFonts w:cs="Calibri Light (Заголовки)"/>
              <w:sz w:val="24"/>
              <w:szCs w:val="24"/>
            </w:rPr>
          </w:pPr>
          <w:r>
            <w:rPr>
              <w:rFonts w:cs="Calibri Light (Заголовки)"/>
              <w:color w:val="000000"/>
              <w:sz w:val="24"/>
              <w:szCs w:val="24"/>
            </w:rPr>
            <w:t>1.3.</w:t>
            <w:tab/>
            <w:t>Наименование и место расположения функционального заказчика………………………..4</w:t>
          </w:r>
        </w:p>
        <w:p>
          <w:pPr>
            <w:pStyle w:val="Normal"/>
            <w:tabs>
              <w:tab w:val="clear" w:pos="720"/>
              <w:tab w:val="left" w:pos="560" w:leader="none"/>
              <w:tab w:val="right" w:pos="9911" w:leader="dot"/>
            </w:tabs>
            <w:spacing w:before="120" w:after="0"/>
            <w:rPr>
              <w:rFonts w:cs="Calibri Light (Заголовки)"/>
              <w:sz w:val="24"/>
              <w:szCs w:val="24"/>
            </w:rPr>
          </w:pPr>
          <w:r>
            <w:rPr>
              <w:rFonts w:cs="Calibri Light (Заголовки)"/>
              <w:color w:val="000000"/>
              <w:sz w:val="24"/>
              <w:szCs w:val="24"/>
            </w:rPr>
            <w:t>1.4.</w:t>
            <w:tab/>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договора)………………………………………………………....4</w:t>
          </w:r>
        </w:p>
        <w:p>
          <w:pPr>
            <w:pStyle w:val="Normal"/>
            <w:tabs>
              <w:tab w:val="clear" w:pos="720"/>
              <w:tab w:val="left" w:pos="560" w:leader="none"/>
              <w:tab w:val="right" w:pos="9911" w:leader="dot"/>
            </w:tabs>
            <w:spacing w:before="120" w:after="0"/>
            <w:rPr>
              <w:rFonts w:cs="Calibri Light (Заголовки)"/>
              <w:sz w:val="24"/>
              <w:szCs w:val="24"/>
            </w:rPr>
          </w:pPr>
          <w:r>
            <w:rPr>
              <w:rFonts w:cs="Calibri Light (Заголовки)"/>
              <w:color w:val="000000"/>
              <w:sz w:val="24"/>
              <w:szCs w:val="24"/>
            </w:rPr>
            <w:t>1.5.</w:t>
            <w:tab/>
            <w:t>Иные требования и сведения общего характера……………………………………………...8</w:t>
          </w:r>
        </w:p>
        <w:p>
          <w:pPr>
            <w:pStyle w:val="Normal"/>
            <w:tabs>
              <w:tab w:val="clear" w:pos="720"/>
              <w:tab w:val="left" w:pos="560" w:leader="none"/>
              <w:tab w:val="right" w:pos="9911" w:leader="dot"/>
            </w:tabs>
            <w:spacing w:before="120" w:after="0"/>
            <w:rPr>
              <w:rFonts w:cs="Calibri Light (Заголовки)"/>
              <w:sz w:val="24"/>
              <w:szCs w:val="24"/>
            </w:rPr>
          </w:pPr>
          <w:r>
            <w:rPr>
              <w:rFonts w:cs="Calibri Light (Заголовки)"/>
              <w:color w:val="000000"/>
              <w:sz w:val="24"/>
              <w:szCs w:val="24"/>
            </w:rPr>
            <w:t>2.</w:t>
            <w:tab/>
            <w:t>Требования к продукции……………………………………………………………………….8</w:t>
          </w:r>
        </w:p>
        <w:p>
          <w:pPr>
            <w:pStyle w:val="Normal"/>
            <w:tabs>
              <w:tab w:val="clear" w:pos="720"/>
              <w:tab w:val="left" w:pos="560" w:leader="none"/>
              <w:tab w:val="right" w:pos="9911" w:leader="dot"/>
            </w:tabs>
            <w:spacing w:before="120" w:after="0"/>
            <w:rPr>
              <w:rFonts w:cs="Calibri Light (Заголовки)"/>
              <w:sz w:val="24"/>
              <w:szCs w:val="24"/>
            </w:rPr>
          </w:pPr>
          <w:r>
            <w:rPr>
              <w:rFonts w:cs="Calibri Light (Заголовки)"/>
              <w:color w:val="000000"/>
              <w:sz w:val="24"/>
              <w:szCs w:val="24"/>
            </w:rPr>
            <w:t>2.1.</w:t>
            <w:tab/>
            <w:t>Требования к этапам и срокам выполнения услуг……………………………………………8</w:t>
          </w:r>
        </w:p>
        <w:p>
          <w:pPr>
            <w:pStyle w:val="Normal"/>
            <w:tabs>
              <w:tab w:val="clear" w:pos="720"/>
              <w:tab w:val="left" w:pos="560" w:leader="none"/>
              <w:tab w:val="right" w:pos="9911" w:leader="dot"/>
            </w:tabs>
            <w:spacing w:before="120" w:after="0"/>
            <w:rPr>
              <w:rFonts w:cs="Calibri Light (Заголовки)"/>
              <w:sz w:val="24"/>
              <w:szCs w:val="24"/>
            </w:rPr>
          </w:pPr>
          <w:r>
            <w:rPr>
              <w:rFonts w:cs="Calibri Light (Заголовки)"/>
              <w:color w:val="000000"/>
              <w:sz w:val="24"/>
              <w:szCs w:val="24"/>
            </w:rPr>
            <w:t>Таблица 1. Требования по срокам оказания  услуг………………………………………………....8</w:t>
          </w:r>
        </w:p>
        <w:p>
          <w:pPr>
            <w:pStyle w:val="Normal"/>
            <w:tabs>
              <w:tab w:val="clear" w:pos="720"/>
              <w:tab w:val="left" w:pos="560" w:leader="none"/>
              <w:tab w:val="right" w:pos="9911" w:leader="dot"/>
            </w:tabs>
            <w:spacing w:before="120" w:after="0"/>
            <w:rPr>
              <w:rFonts w:cs="Calibri Light (Заголовки)"/>
              <w:sz w:val="24"/>
              <w:szCs w:val="24"/>
            </w:rPr>
          </w:pPr>
          <w:r>
            <w:rPr>
              <w:rFonts w:cs="Calibri Light (Заголовки)"/>
              <w:color w:val="000000"/>
              <w:sz w:val="24"/>
              <w:szCs w:val="24"/>
            </w:rPr>
            <w:t>2.2.</w:t>
            <w:tab/>
            <w:t>Требования к качеству продукции…………………………………………………………….9</w:t>
          </w:r>
        </w:p>
        <w:p>
          <w:pPr>
            <w:pStyle w:val="Normal"/>
            <w:tabs>
              <w:tab w:val="clear" w:pos="720"/>
              <w:tab w:val="left" w:pos="560" w:leader="none"/>
              <w:tab w:val="right" w:pos="9911" w:leader="dot"/>
            </w:tabs>
            <w:spacing w:before="120" w:after="0"/>
            <w:rPr>
              <w:rFonts w:cs="Calibri Light (Заголовки)"/>
              <w:sz w:val="24"/>
              <w:szCs w:val="24"/>
            </w:rPr>
          </w:pPr>
          <w:r>
            <w:rPr>
              <w:rFonts w:cs="Calibri Light (Заголовки)"/>
              <w:color w:val="000000"/>
              <w:sz w:val="24"/>
              <w:szCs w:val="24"/>
            </w:rPr>
            <w:t>Таблица 2. Требования к качеству продукции……………………………………………………...9</w:t>
          </w:r>
        </w:p>
        <w:p>
          <w:pPr>
            <w:pStyle w:val="Normal"/>
            <w:tabs>
              <w:tab w:val="clear" w:pos="720"/>
              <w:tab w:val="left" w:pos="560" w:leader="none"/>
              <w:tab w:val="right" w:pos="9911" w:leader="dot"/>
            </w:tabs>
            <w:spacing w:before="120" w:after="0"/>
            <w:rPr>
              <w:rFonts w:cs="Calibri Light (Заголовки)"/>
              <w:sz w:val="24"/>
              <w:szCs w:val="24"/>
            </w:rPr>
          </w:pPr>
          <w:r>
            <w:rPr>
              <w:rFonts w:cs="Calibri Light (Заголовки)"/>
              <w:color w:val="000000"/>
              <w:sz w:val="24"/>
              <w:szCs w:val="24"/>
            </w:rPr>
            <w:t>3.</w:t>
            <w:tab/>
            <w:t>Требования к документации по ценообразованию на этапе закупки……………………..20</w:t>
          </w:r>
        </w:p>
        <w:p>
          <w:pPr>
            <w:pStyle w:val="Normal"/>
            <w:tabs>
              <w:tab w:val="clear" w:pos="720"/>
              <w:tab w:val="left" w:pos="560" w:leader="none"/>
              <w:tab w:val="right" w:pos="9911" w:leader="dot"/>
            </w:tabs>
            <w:spacing w:before="120" w:after="0"/>
            <w:rPr>
              <w:rFonts w:cs="Calibri Light (Заголовки)"/>
              <w:sz w:val="24"/>
              <w:szCs w:val="24"/>
            </w:rPr>
          </w:pPr>
          <w:r>
            <w:rPr>
              <w:rFonts w:cs="Calibri Light (Заголовки)"/>
              <w:color w:val="000000"/>
              <w:sz w:val="24"/>
              <w:szCs w:val="24"/>
            </w:rPr>
            <w:t>4.        Требования к документации по ценообразованию на этапе заключения (исполнения)    договора……………………………………………………………………………………………...20</w:t>
          </w:r>
        </w:p>
        <w:p>
          <w:pPr>
            <w:pStyle w:val="Normal"/>
            <w:tabs>
              <w:tab w:val="clear" w:pos="720"/>
              <w:tab w:val="left" w:pos="560" w:leader="none"/>
              <w:tab w:val="right" w:pos="9911" w:leader="dot"/>
            </w:tabs>
            <w:spacing w:before="120" w:after="0"/>
            <w:rPr/>
          </w:pPr>
          <w:r>
            <w:rPr/>
            <w:t>5.</w:t>
            <w:tab/>
          </w:r>
          <w:r>
            <w:rPr>
              <w:rFonts w:cs="Calibri Light (Заголовки)"/>
              <w:color w:val="000000"/>
              <w:sz w:val="24"/>
              <w:szCs w:val="24"/>
            </w:rPr>
            <w:t>Приложения</w:t>
          </w:r>
          <w:r>
            <w:rPr/>
            <w:t>..........................................................................................................</w:t>
          </w:r>
          <w:r>
            <w:rPr>
              <w:rFonts w:cs="Calibri Light (Заголовки)"/>
              <w:color w:val="000000"/>
              <w:sz w:val="24"/>
              <w:szCs w:val="24"/>
            </w:rPr>
            <w:t>21</w:t>
          </w:r>
          <w:r>
            <w:br w:type="page"/>
          </w:r>
        </w:p>
        <w:p>
          <w:pPr>
            <w:pStyle w:val="Heading1"/>
            <w:jc w:val="center"/>
            <w:rPr>
              <w:caps/>
            </w:rPr>
          </w:pPr>
          <w:bookmarkStart w:id="6" w:name="_Toc51339692"/>
          <w:bookmarkStart w:id="7" w:name="_Toc54646395"/>
          <w:r>
            <w:rPr>
              <w:lang w:val="ru-RU"/>
            </w:rPr>
            <w:t xml:space="preserve">1. </w:t>
          </w:r>
          <w:r>
            <w:rPr/>
            <w:t>Общие сведения</w:t>
          </w:r>
          <w:bookmarkEnd w:id="6"/>
          <w:bookmarkEnd w:id="7"/>
        </w:p>
        <w:p>
          <w:pPr>
            <w:pStyle w:val="Heading4"/>
            <w:rPr/>
          </w:pPr>
          <w:bookmarkStart w:id="8" w:name="_Toc54646396"/>
          <w:bookmarkStart w:id="9" w:name="_Toc46743505"/>
          <w:r>
            <w:rPr>
              <w:lang w:val="ru-RU"/>
            </w:rPr>
            <w:t xml:space="preserve">1.1. </w:t>
          </w:r>
          <w:r>
            <w:rPr/>
            <w:t>Обозначения и сокращения</w:t>
          </w:r>
          <w:bookmarkEnd w:id="8"/>
          <w:bookmarkEnd w:id="9"/>
        </w:p>
        <w:p>
          <w:pPr>
            <w:pStyle w:val="Normal"/>
            <w:rPr>
              <w:rStyle w:val="Style8"/>
              <w:b w:val="false"/>
              <w:bCs/>
              <w:iCs/>
              <w:sz w:val="26"/>
              <w:szCs w:val="26"/>
            </w:rPr>
          </w:pPr>
          <w:r>
            <w:rPr>
              <w:b w:val="false"/>
              <w:bCs/>
              <w:iCs/>
              <w:sz w:val="26"/>
              <w:szCs w:val="26"/>
            </w:rPr>
          </w:r>
        </w:p>
      </w:sdtContent>
    </w:sdt>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rPr>
              <w:t xml:space="preserve">ГОСТ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t>государственный стандарт</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lang w:eastAsia="x-none"/>
              </w:rPr>
              <w:t xml:space="preserve">ГТС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lang w:eastAsia="x-none"/>
              </w:rPr>
              <w:t>гидротехнические сооружения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lang w:eastAsia="x-none"/>
              </w:rPr>
              <w:t xml:space="preserve">ГТС и ПЗ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lang w:eastAsia="x-none"/>
              </w:rPr>
              <w:t>гидротехнические сооружения и производственные здания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lang w:eastAsia="x-none"/>
              </w:rPr>
              <w:t xml:space="preserve">ГЭС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lang w:eastAsia="x-none"/>
              </w:rPr>
              <w:t>гидроэлектростанция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lang w:eastAsia="x-none"/>
              </w:rPr>
              <w:t xml:space="preserve">МТР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lang w:eastAsia="x-none"/>
              </w:rPr>
              <w:t>материально-технические ресурсы</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rPr>
              <w:t>НМЦ</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t>начальная цена закупки</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rPr>
              <w:t xml:space="preserve">НТД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t>нормативно-техническая документация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rPr>
              <w:t xml:space="preserve">ОТ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t>охрана труда</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rPr>
              <w:t xml:space="preserve">ООС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t>охрана окружающей среды</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lang w:eastAsia="x-none"/>
              </w:rPr>
              <w:t xml:space="preserve">ПАО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lang w:eastAsia="x-none"/>
              </w:rPr>
              <w:t>публичное акционерное общество</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lang w:eastAsia="x-none"/>
              </w:rPr>
              <w:t xml:space="preserve">ПТС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lang w:eastAsia="x-none"/>
              </w:rPr>
              <w:t>производственно-техническая служба</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lang w:eastAsia="x-none"/>
              </w:rPr>
              <w:t xml:space="preserve">ППР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lang w:eastAsia="x-none"/>
              </w:rPr>
              <w:t>проект производства работ</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rPr>
              <w:t xml:space="preserve">ПТЭ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t>правила технической эксплуатации</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rPr>
              <w:t xml:space="preserve">ПУЭ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t>правила устройства электроустановок</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rPr>
              <w:t xml:space="preserve">ППБ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t>правила пожарной безопасности</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lang w:eastAsia="x-none"/>
              </w:rPr>
              <w:t xml:space="preserve">СНиП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lang w:eastAsia="x-none"/>
              </w:rPr>
              <w:t>строительные нормы и правила</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rPr>
              <w:t xml:space="preserve">СТО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t>стандарт организации</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rPr>
              <w:t xml:space="preserve">ТЗ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t>Техническое задание</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lang w:eastAsia="x-none"/>
              </w:rPr>
              <w:t>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lang w:eastAsia="x-none"/>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b/>
              </w:rPr>
              <w:t xml:space="preserve">ФЗ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t>Федеральный закон</w:t>
            </w:r>
          </w:p>
        </w:tc>
      </w:tr>
    </w:tbl>
    <w:p>
      <w:pPr>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rPr/>
      </w:pPr>
      <w:bookmarkStart w:id="10" w:name="_Toc50125131"/>
      <w:bookmarkEnd w:id="10"/>
      <w:r>
        <w:rPr>
          <w:lang w:val="ru-RU"/>
        </w:rPr>
        <w:t>1.2 Н</w:t>
      </w:r>
      <w:r>
        <w:rPr/>
        <w:t>наименование закупаемой продукции</w:t>
      </w:r>
    </w:p>
    <w:tbl>
      <w:tblPr>
        <w:tblW w:w="989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11"/>
        <w:gridCol w:w="851"/>
        <w:gridCol w:w="3832"/>
      </w:tblGrid>
      <w:tr>
        <w:trPr/>
        <w:tc>
          <w:tcPr>
            <w:tcW w:w="52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b/>
                <w:sz w:val="22"/>
                <w:szCs w:val="22"/>
              </w:rPr>
            </w:pPr>
            <w:r>
              <w:rPr>
                <w:b/>
                <w:sz w:val="22"/>
                <w:szCs w:val="22"/>
              </w:rPr>
              <w:t>Наименование закупаемой продукции</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b/>
                <w:sz w:val="22"/>
                <w:szCs w:val="22"/>
              </w:rPr>
            </w:pPr>
            <w:r>
              <w:rPr>
                <w:b/>
                <w:sz w:val="22"/>
                <w:szCs w:val="22"/>
              </w:rPr>
              <w:t>№</w:t>
            </w:r>
            <w:r>
              <w:rPr>
                <w:b/>
                <w:sz w:val="22"/>
                <w:szCs w:val="22"/>
              </w:rPr>
              <w:t>п/п</w:t>
            </w:r>
          </w:p>
        </w:tc>
        <w:tc>
          <w:tcPr>
            <w:tcW w:w="38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b/>
                <w:sz w:val="22"/>
                <w:szCs w:val="22"/>
              </w:rPr>
            </w:pPr>
            <w:r>
              <w:rPr>
                <w:b/>
                <w:sz w:val="22"/>
                <w:szCs w:val="22"/>
              </w:rPr>
              <w:t>Наименование объекта</w:t>
            </w:r>
          </w:p>
        </w:tc>
      </w:tr>
      <w:tr>
        <w:trPr/>
        <w:tc>
          <w:tcPr>
            <w:tcW w:w="52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4"/>
                <w:szCs w:val="24"/>
              </w:rPr>
            </w:pPr>
            <w:r>
              <w:rPr>
                <w:sz w:val="24"/>
                <w:szCs w:val="24"/>
              </w:rPr>
            </w:r>
          </w:p>
          <w:p>
            <w:pPr>
              <w:pStyle w:val="Normal"/>
              <w:widowControl w:val="false"/>
              <w:tabs>
                <w:tab w:val="clear" w:pos="720"/>
                <w:tab w:val="left" w:pos="567" w:leader="none"/>
              </w:tabs>
              <w:ind w:right="37" w:hanging="0"/>
              <w:jc w:val="center"/>
              <w:rPr>
                <w:b/>
                <w:sz w:val="24"/>
                <w:szCs w:val="24"/>
              </w:rPr>
            </w:pPr>
            <w:r>
              <w:rPr>
                <w:sz w:val="24"/>
                <w:szCs w:val="24"/>
              </w:rPr>
              <w:t>ОКПД 2 71.20.19.190 Комплексное обследование с оценкой прочности, устойчивости и эксплуатационной надёжности зданий филиала ПАО «РусГидро» -«Камская ГЭС»</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1.</w:t>
            </w:r>
          </w:p>
        </w:tc>
        <w:tc>
          <w:tcPr>
            <w:tcW w:w="38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rPr>
                <w:b/>
                <w:sz w:val="22"/>
                <w:szCs w:val="22"/>
              </w:rPr>
            </w:pPr>
            <w:r>
              <w:rPr>
                <w:sz w:val="22"/>
                <w:szCs w:val="22"/>
              </w:rPr>
              <w:t>Гараж - профилакторий</w:t>
            </w:r>
          </w:p>
        </w:tc>
      </w:tr>
      <w:tr>
        <w:trPr/>
        <w:tc>
          <w:tcPr>
            <w:tcW w:w="52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2.</w:t>
            </w:r>
          </w:p>
        </w:tc>
        <w:tc>
          <w:tcPr>
            <w:tcW w:w="38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rPr>
                <w:sz w:val="22"/>
                <w:szCs w:val="22"/>
              </w:rPr>
            </w:pPr>
            <w:r>
              <w:rPr>
                <w:sz w:val="22"/>
                <w:szCs w:val="22"/>
              </w:rPr>
              <w:t>Гараж - стоянка</w:t>
            </w:r>
          </w:p>
        </w:tc>
      </w:tr>
      <w:tr>
        <w:trPr/>
        <w:tc>
          <w:tcPr>
            <w:tcW w:w="52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3.</w:t>
            </w:r>
          </w:p>
        </w:tc>
        <w:tc>
          <w:tcPr>
            <w:tcW w:w="38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rPr>
                <w:sz w:val="22"/>
                <w:szCs w:val="22"/>
              </w:rPr>
            </w:pPr>
            <w:r>
              <w:rPr>
                <w:sz w:val="22"/>
                <w:szCs w:val="22"/>
              </w:rPr>
              <w:t>Здание АБК 2-эт. /трансп. уч-к/</w:t>
            </w:r>
          </w:p>
        </w:tc>
      </w:tr>
      <w:tr>
        <w:trPr/>
        <w:tc>
          <w:tcPr>
            <w:tcW w:w="52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4.</w:t>
            </w:r>
          </w:p>
        </w:tc>
        <w:tc>
          <w:tcPr>
            <w:tcW w:w="38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rPr>
                <w:sz w:val="22"/>
                <w:szCs w:val="22"/>
              </w:rPr>
            </w:pPr>
            <w:r>
              <w:rPr>
                <w:sz w:val="22"/>
                <w:szCs w:val="22"/>
              </w:rPr>
              <w:t>Здание гаража /трансп. уч-к/</w:t>
            </w:r>
          </w:p>
        </w:tc>
      </w:tr>
      <w:tr>
        <w:trPr/>
        <w:tc>
          <w:tcPr>
            <w:tcW w:w="52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5.</w:t>
            </w:r>
          </w:p>
        </w:tc>
        <w:tc>
          <w:tcPr>
            <w:tcW w:w="38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rPr>
                <w:sz w:val="22"/>
                <w:szCs w:val="22"/>
              </w:rPr>
            </w:pPr>
            <w:r>
              <w:rPr>
                <w:sz w:val="22"/>
                <w:szCs w:val="22"/>
              </w:rPr>
              <w:t>Здание мех. мастерских /трансп. уч-к/</w:t>
            </w:r>
          </w:p>
        </w:tc>
      </w:tr>
      <w:tr>
        <w:trPr/>
        <w:tc>
          <w:tcPr>
            <w:tcW w:w="52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6.</w:t>
            </w:r>
          </w:p>
        </w:tc>
        <w:tc>
          <w:tcPr>
            <w:tcW w:w="38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rPr>
                <w:sz w:val="22"/>
                <w:szCs w:val="22"/>
              </w:rPr>
            </w:pPr>
            <w:r>
              <w:rPr>
                <w:sz w:val="22"/>
                <w:szCs w:val="22"/>
              </w:rPr>
              <w:t>Холодный склад /трансп. уч-к/</w:t>
            </w:r>
          </w:p>
        </w:tc>
      </w:tr>
      <w:tr>
        <w:trPr/>
        <w:tc>
          <w:tcPr>
            <w:tcW w:w="52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7.</w:t>
            </w:r>
          </w:p>
        </w:tc>
        <w:tc>
          <w:tcPr>
            <w:tcW w:w="38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rPr>
                <w:sz w:val="22"/>
                <w:szCs w:val="22"/>
              </w:rPr>
            </w:pPr>
            <w:r>
              <w:rPr>
                <w:sz w:val="22"/>
                <w:szCs w:val="22"/>
              </w:rPr>
              <w:t>Железобетонный склад /трансп. уч-к/</w:t>
            </w:r>
          </w:p>
        </w:tc>
      </w:tr>
      <w:tr>
        <w:trPr/>
        <w:tc>
          <w:tcPr>
            <w:tcW w:w="52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8.</w:t>
            </w:r>
          </w:p>
        </w:tc>
        <w:tc>
          <w:tcPr>
            <w:tcW w:w="38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rPr>
                <w:sz w:val="22"/>
                <w:szCs w:val="22"/>
              </w:rPr>
            </w:pPr>
            <w:r>
              <w:rPr>
                <w:sz w:val="22"/>
                <w:szCs w:val="22"/>
              </w:rPr>
              <w:t>Столярная мастерская</w:t>
            </w:r>
          </w:p>
        </w:tc>
      </w:tr>
    </w:tbl>
    <w:p>
      <w:pPr>
        <w:pStyle w:val="Normal"/>
        <w:keepNext w:val="true"/>
        <w:numPr>
          <w:ilvl w:val="0"/>
          <w:numId w:val="0"/>
        </w:numPr>
        <w:spacing w:before="240" w:after="60"/>
        <w:outlineLvl w:val="3"/>
        <w:rPr>
          <w:rFonts w:eastAsia="Calibri"/>
          <w:b/>
          <w:bCs/>
          <w:sz w:val="24"/>
          <w:szCs w:val="24"/>
          <w:lang w:val="x-none" w:eastAsia="x-none"/>
        </w:rPr>
      </w:pPr>
      <w:r>
        <w:rPr>
          <w:rFonts w:eastAsia="Calibri"/>
          <w:b/>
          <w:bCs/>
          <w:sz w:val="24"/>
          <w:szCs w:val="24"/>
          <w:lang w:eastAsia="x-none"/>
        </w:rPr>
        <w:t>1.3 Наименование и место расположения функционального Заказчика</w:t>
      </w:r>
    </w:p>
    <w:p>
      <w:pPr>
        <w:pStyle w:val="Normal"/>
        <w:widowControl w:val="false"/>
        <w:tabs>
          <w:tab w:val="clear" w:pos="720"/>
          <w:tab w:val="left" w:pos="426" w:leader="none"/>
        </w:tabs>
        <w:spacing w:before="120" w:after="240"/>
        <w:jc w:val="both"/>
        <w:rPr/>
      </w:pPr>
      <w:r>
        <w:rPr>
          <w:sz w:val="24"/>
          <w:szCs w:val="24"/>
        </w:rPr>
        <w:t>Функциональный заказчик: филиал ПАО «РусГидро» - «Камская ГЭС» (614030, г. Пермь, ул. Соликамская, д. 329)</w:t>
      </w:r>
      <w:r>
        <w:rPr/>
        <w:t xml:space="preserve"> </w:t>
      </w:r>
      <w:r>
        <w:rPr>
          <w:sz w:val="24"/>
          <w:szCs w:val="24"/>
        </w:rPr>
        <w:t>Комплекс услуг по оценке прочности устойчивости и эксплуатационной надежности зданий и сооружений производятся на территории станции.</w:t>
      </w:r>
    </w:p>
    <w:p>
      <w:pPr>
        <w:pStyle w:val="Normal"/>
        <w:widowControl w:val="false"/>
        <w:tabs>
          <w:tab w:val="clear" w:pos="720"/>
          <w:tab w:val="left" w:pos="426" w:leader="none"/>
        </w:tabs>
        <w:spacing w:before="120" w:after="240"/>
        <w:jc w:val="both"/>
        <w:rPr>
          <w:rFonts w:eastAsia="Calibri"/>
          <w:b/>
          <w:bCs/>
          <w:sz w:val="24"/>
          <w:szCs w:val="24"/>
          <w:lang w:val="x-none" w:eastAsia="x-none"/>
        </w:rPr>
      </w:pPr>
      <w:r>
        <w:rPr>
          <w:rFonts w:eastAsia="Calibri"/>
          <w:b/>
          <w:bCs/>
          <w:sz w:val="24"/>
          <w:szCs w:val="24"/>
          <w:lang w:val="x-none" w:eastAsia="x-none"/>
        </w:rPr>
        <w:t>1.4</w:t>
        <w:tab/>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p>
    <w:p>
      <w:pPr>
        <w:pStyle w:val="Normal"/>
        <w:widowControl w:val="false"/>
        <w:tabs>
          <w:tab w:val="clear" w:pos="720"/>
          <w:tab w:val="left" w:pos="426" w:leader="none"/>
        </w:tabs>
        <w:spacing w:before="120" w:after="240"/>
        <w:jc w:val="both"/>
        <w:rPr>
          <w:rFonts w:eastAsia="Calibri"/>
          <w:b/>
          <w:bCs/>
          <w:sz w:val="24"/>
          <w:szCs w:val="24"/>
          <w:lang w:eastAsia="x-none"/>
        </w:rPr>
      </w:pPr>
      <w:r>
        <w:rPr>
          <w:rFonts w:eastAsia="Calibri"/>
          <w:b/>
          <w:bCs/>
          <w:sz w:val="24"/>
          <w:szCs w:val="24"/>
          <w:lang w:eastAsia="x-none"/>
        </w:rPr>
        <w:t>Перечень объектов:</w:t>
      </w:r>
    </w:p>
    <w:tbl>
      <w:tblPr>
        <w:tblW w:w="989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7"/>
        <w:gridCol w:w="2543"/>
        <w:gridCol w:w="4343"/>
        <w:gridCol w:w="2470"/>
      </w:tblGrid>
      <w:tr>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sz w:val="22"/>
                <w:szCs w:val="22"/>
                <w:lang w:eastAsia="en-US"/>
              </w:rPr>
            </w:pPr>
            <w:r>
              <w:rPr>
                <w:rFonts w:eastAsia="Calibri"/>
                <w:b/>
                <w:sz w:val="22"/>
                <w:szCs w:val="22"/>
                <w:lang w:eastAsia="en-US"/>
              </w:rPr>
              <w:t>№</w:t>
            </w:r>
            <w:r>
              <w:rPr>
                <w:rFonts w:eastAsia="Calibri"/>
                <w:b/>
                <w:sz w:val="22"/>
                <w:szCs w:val="22"/>
                <w:lang w:eastAsia="en-US"/>
              </w:rPr>
              <w:t>п/п</w:t>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b/>
                <w:sz w:val="22"/>
                <w:szCs w:val="22"/>
                <w:lang w:eastAsia="en-US"/>
              </w:rPr>
            </w:pPr>
            <w:r>
              <w:rPr>
                <w:rFonts w:eastAsia="Calibri"/>
                <w:b/>
                <w:sz w:val="22"/>
                <w:szCs w:val="22"/>
                <w:lang w:eastAsia="en-US"/>
              </w:rPr>
            </w:r>
          </w:p>
          <w:p>
            <w:pPr>
              <w:pStyle w:val="Normal"/>
              <w:widowControl w:val="false"/>
              <w:rPr>
                <w:rFonts w:eastAsia="Calibri"/>
                <w:sz w:val="22"/>
                <w:szCs w:val="22"/>
                <w:lang w:eastAsia="en-US"/>
              </w:rPr>
            </w:pPr>
            <w:r>
              <w:rPr>
                <w:rFonts w:eastAsia="Calibri"/>
                <w:b/>
                <w:sz w:val="22"/>
                <w:szCs w:val="22"/>
                <w:lang w:eastAsia="en-US"/>
              </w:rPr>
              <w:t>Наименование объекта</w:t>
            </w:r>
          </w:p>
        </w:tc>
        <w:tc>
          <w:tcPr>
            <w:tcW w:w="43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b/>
                <w:sz w:val="22"/>
                <w:szCs w:val="22"/>
                <w:lang w:eastAsia="en-US"/>
              </w:rPr>
            </w:pPr>
            <w:r>
              <w:rPr>
                <w:rFonts w:eastAsia="Calibri"/>
                <w:b/>
                <w:sz w:val="22"/>
                <w:szCs w:val="22"/>
                <w:lang w:eastAsia="en-US"/>
              </w:rPr>
            </w:r>
          </w:p>
          <w:p>
            <w:pPr>
              <w:pStyle w:val="Normal"/>
              <w:widowControl w:val="false"/>
              <w:tabs>
                <w:tab w:val="clear" w:pos="720"/>
                <w:tab w:val="left" w:pos="851" w:leader="none"/>
              </w:tabs>
              <w:ind w:left="34" w:hanging="0"/>
              <w:jc w:val="center"/>
              <w:rPr>
                <w:rFonts w:eastAsia="Calibri"/>
                <w:sz w:val="22"/>
                <w:szCs w:val="22"/>
                <w:lang w:eastAsia="en-US"/>
              </w:rPr>
            </w:pPr>
            <w:r>
              <w:rPr>
                <w:rFonts w:eastAsia="Calibri"/>
                <w:b/>
                <w:sz w:val="22"/>
                <w:szCs w:val="22"/>
                <w:lang w:eastAsia="en-US"/>
              </w:rPr>
              <w:t>Краткое описание объекта</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 w:val="22"/>
                <w:szCs w:val="22"/>
                <w:lang w:eastAsia="en-US"/>
              </w:rPr>
            </w:pPr>
            <w:r>
              <w:rPr>
                <w:rFonts w:eastAsia="Calibri"/>
                <w:b/>
                <w:sz w:val="22"/>
                <w:szCs w:val="22"/>
                <w:lang w:eastAsia="en-US"/>
              </w:rPr>
              <w:t>Имущество Заказчика (основные средства) в составе Объекта</w:t>
            </w:r>
          </w:p>
        </w:tc>
      </w:tr>
      <w:tr>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sz w:val="22"/>
                <w:szCs w:val="22"/>
                <w:lang w:eastAsia="en-US"/>
              </w:rPr>
            </w:pPr>
            <w:r>
              <w:rPr>
                <w:rFonts w:eastAsia="Calibri"/>
                <w:sz w:val="22"/>
                <w:szCs w:val="22"/>
                <w:lang w:eastAsia="en-US"/>
              </w:rPr>
              <w:t>1.</w:t>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2"/>
                <w:szCs w:val="22"/>
                <w:lang w:eastAsia="en-US"/>
              </w:rPr>
            </w:pPr>
            <w:r>
              <w:rPr>
                <w:rFonts w:eastAsia="Calibri"/>
                <w:sz w:val="22"/>
                <w:szCs w:val="22"/>
                <w:lang w:eastAsia="en-US"/>
              </w:rPr>
              <w:t>Гараж - профилакторий</w:t>
            </w:r>
          </w:p>
        </w:tc>
        <w:tc>
          <w:tcPr>
            <w:tcW w:w="43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Отдельно стоящее каркасное, одноэтажное здание с 2-х этажным кирпичным бескаркасным пристроем, расположен на транспортном участке (правый берег р. Кама), предназначенное для стоянки автотранспорта и размещения служебных помещений. Гараж-профилакторий оборудован наружной пожарной лестницей.</w:t>
            </w:r>
          </w:p>
          <w:p>
            <w:pPr>
              <w:pStyle w:val="Normal"/>
              <w:widowControl w:val="false"/>
              <w:rPr>
                <w:rFonts w:eastAsia="Calibri"/>
                <w:sz w:val="24"/>
                <w:szCs w:val="24"/>
                <w:lang w:eastAsia="en-US"/>
              </w:rPr>
            </w:pPr>
            <w:r>
              <w:rPr>
                <w:rFonts w:eastAsia="Calibri"/>
                <w:sz w:val="24"/>
                <w:szCs w:val="24"/>
                <w:lang w:eastAsia="en-US"/>
              </w:rPr>
              <w:t>Основные размеры:</w:t>
            </w:r>
          </w:p>
          <w:p>
            <w:pPr>
              <w:pStyle w:val="Normal"/>
              <w:widowControl w:val="false"/>
              <w:numPr>
                <w:ilvl w:val="0"/>
                <w:numId w:val="32"/>
              </w:numPr>
              <w:ind w:left="317" w:hanging="283"/>
              <w:rPr>
                <w:rFonts w:eastAsia="Calibri"/>
                <w:sz w:val="24"/>
                <w:szCs w:val="24"/>
                <w:lang w:eastAsia="en-US"/>
              </w:rPr>
            </w:pPr>
            <w:r>
              <w:rPr>
                <w:rFonts w:eastAsia="Calibri"/>
                <w:sz w:val="24"/>
                <w:szCs w:val="24"/>
                <w:lang w:eastAsia="en-US"/>
              </w:rPr>
              <w:t>длина - 37,0 м;</w:t>
            </w:r>
          </w:p>
          <w:p>
            <w:pPr>
              <w:pStyle w:val="Normal"/>
              <w:widowControl w:val="false"/>
              <w:numPr>
                <w:ilvl w:val="0"/>
                <w:numId w:val="32"/>
              </w:numPr>
              <w:ind w:left="317" w:hanging="283"/>
              <w:rPr>
                <w:rFonts w:eastAsia="Calibri"/>
                <w:sz w:val="24"/>
                <w:szCs w:val="24"/>
                <w:lang w:eastAsia="en-US"/>
              </w:rPr>
            </w:pPr>
            <w:r>
              <w:rPr>
                <w:rFonts w:eastAsia="Calibri"/>
                <w:sz w:val="24"/>
                <w:szCs w:val="24"/>
                <w:lang w:eastAsia="en-US"/>
              </w:rPr>
              <w:t>ширина - 15,9 м;</w:t>
            </w:r>
          </w:p>
          <w:p>
            <w:pPr>
              <w:pStyle w:val="Normal"/>
              <w:widowControl w:val="false"/>
              <w:numPr>
                <w:ilvl w:val="0"/>
                <w:numId w:val="32"/>
              </w:numPr>
              <w:ind w:left="317" w:hanging="283"/>
              <w:rPr>
                <w:rFonts w:eastAsia="Calibri"/>
                <w:sz w:val="24"/>
                <w:szCs w:val="24"/>
                <w:lang w:eastAsia="en-US"/>
              </w:rPr>
            </w:pPr>
            <w:r>
              <w:rPr>
                <w:rFonts w:eastAsia="Calibri"/>
                <w:sz w:val="24"/>
                <w:szCs w:val="24"/>
                <w:lang w:eastAsia="en-US"/>
              </w:rPr>
              <w:t>высота - 7,2 м;</w:t>
            </w:r>
          </w:p>
          <w:p>
            <w:pPr>
              <w:pStyle w:val="Normal"/>
              <w:widowControl w:val="false"/>
              <w:numPr>
                <w:ilvl w:val="0"/>
                <w:numId w:val="32"/>
              </w:numPr>
              <w:ind w:left="317" w:hanging="283"/>
              <w:rPr>
                <w:rFonts w:eastAsia="Calibri"/>
                <w:sz w:val="24"/>
                <w:szCs w:val="24"/>
                <w:lang w:eastAsia="en-US"/>
              </w:rPr>
            </w:pPr>
            <w:r>
              <w:rPr>
                <w:rFonts w:eastAsia="Calibri"/>
                <w:sz w:val="24"/>
                <w:szCs w:val="24"/>
                <w:lang w:eastAsia="en-US"/>
              </w:rPr>
              <w:t>площадь застройки – 486,4 м²;</w:t>
            </w:r>
          </w:p>
          <w:p>
            <w:pPr>
              <w:pStyle w:val="Normal"/>
              <w:widowControl w:val="false"/>
              <w:ind w:left="34" w:hanging="0"/>
              <w:rPr>
                <w:rFonts w:eastAsia="Calibri"/>
                <w:sz w:val="24"/>
                <w:szCs w:val="24"/>
                <w:lang w:eastAsia="en-US"/>
              </w:rPr>
            </w:pPr>
            <w:r>
              <w:rPr>
                <w:rFonts w:eastAsia="Calibri"/>
                <w:sz w:val="24"/>
                <w:szCs w:val="24"/>
                <w:lang w:eastAsia="en-US"/>
              </w:rPr>
              <w:t>Основные характеристики конструкций:</w:t>
            </w:r>
          </w:p>
          <w:p>
            <w:pPr>
              <w:pStyle w:val="Normal"/>
              <w:widowControl w:val="false"/>
              <w:ind w:left="34" w:hanging="0"/>
              <w:rPr>
                <w:rFonts w:eastAsia="Calibri"/>
                <w:sz w:val="24"/>
                <w:szCs w:val="24"/>
                <w:lang w:eastAsia="en-US"/>
              </w:rPr>
            </w:pPr>
            <w:r>
              <w:rPr>
                <w:rFonts w:eastAsia="Calibri"/>
                <w:sz w:val="24"/>
                <w:szCs w:val="24"/>
                <w:u w:val="single"/>
                <w:lang w:eastAsia="en-US"/>
              </w:rPr>
              <w:t>фундамент</w:t>
            </w:r>
            <w:r>
              <w:rPr>
                <w:rFonts w:eastAsia="Calibri"/>
                <w:sz w:val="24"/>
                <w:szCs w:val="24"/>
                <w:lang w:eastAsia="en-US"/>
              </w:rPr>
              <w:t>: сборный ж/б стаканного типа, в пристрое ленточный из сборных ж/б блоков;</w:t>
            </w:r>
          </w:p>
          <w:p>
            <w:pPr>
              <w:pStyle w:val="Normal"/>
              <w:widowControl w:val="false"/>
              <w:ind w:left="34" w:hanging="0"/>
              <w:rPr>
                <w:rFonts w:eastAsia="Calibri"/>
                <w:sz w:val="24"/>
                <w:szCs w:val="24"/>
                <w:lang w:eastAsia="en-US"/>
              </w:rPr>
            </w:pPr>
            <w:r>
              <w:rPr>
                <w:rFonts w:eastAsia="Calibri"/>
                <w:sz w:val="24"/>
                <w:szCs w:val="24"/>
                <w:u w:val="single"/>
                <w:lang w:eastAsia="en-US"/>
              </w:rPr>
              <w:t>каркас</w:t>
            </w:r>
            <w:r>
              <w:rPr>
                <w:rFonts w:eastAsia="Calibri"/>
                <w:sz w:val="24"/>
                <w:szCs w:val="24"/>
                <w:lang w:eastAsia="en-US"/>
              </w:rPr>
              <w:t>: сборный, ж/бетонный;</w:t>
            </w:r>
          </w:p>
          <w:p>
            <w:pPr>
              <w:pStyle w:val="Normal"/>
              <w:widowControl w:val="false"/>
              <w:ind w:left="34" w:hanging="0"/>
              <w:rPr>
                <w:rFonts w:eastAsia="Calibri"/>
                <w:sz w:val="24"/>
                <w:szCs w:val="24"/>
                <w:lang w:eastAsia="en-US"/>
              </w:rPr>
            </w:pPr>
            <w:r>
              <w:rPr>
                <w:rFonts w:eastAsia="Calibri"/>
                <w:sz w:val="24"/>
                <w:szCs w:val="24"/>
                <w:u w:val="single"/>
                <w:lang w:eastAsia="en-US"/>
              </w:rPr>
              <w:t>стены</w:t>
            </w:r>
            <w:r>
              <w:rPr>
                <w:rFonts w:eastAsia="Calibri"/>
                <w:sz w:val="24"/>
                <w:szCs w:val="24"/>
                <w:lang w:eastAsia="en-US"/>
              </w:rPr>
              <w:t>: гараж - ж/б самонесущие панели, пристрой - кирпичные;</w:t>
            </w:r>
          </w:p>
          <w:p>
            <w:pPr>
              <w:pStyle w:val="Normal"/>
              <w:widowControl w:val="false"/>
              <w:ind w:left="34" w:hanging="0"/>
              <w:rPr>
                <w:rFonts w:eastAsia="Calibri"/>
                <w:sz w:val="24"/>
                <w:szCs w:val="24"/>
                <w:lang w:eastAsia="en-US"/>
              </w:rPr>
            </w:pPr>
            <w:r>
              <w:rPr>
                <w:rFonts w:eastAsia="Calibri"/>
                <w:sz w:val="24"/>
                <w:szCs w:val="24"/>
                <w:u w:val="single"/>
                <w:lang w:eastAsia="en-US"/>
              </w:rPr>
              <w:t>кровля</w:t>
            </w:r>
            <w:r>
              <w:rPr>
                <w:rFonts w:eastAsia="Calibri"/>
                <w:sz w:val="24"/>
                <w:szCs w:val="24"/>
                <w:lang w:eastAsia="en-US"/>
              </w:rPr>
              <w:t>: двускатная, мягкая из рулонных наплавляемых материалов</w:t>
            </w:r>
          </w:p>
          <w:p>
            <w:pPr>
              <w:pStyle w:val="Normal"/>
              <w:widowControl w:val="false"/>
              <w:tabs>
                <w:tab w:val="clear" w:pos="720"/>
                <w:tab w:val="left" w:pos="851" w:leader="none"/>
              </w:tabs>
              <w:ind w:left="34" w:hanging="0"/>
              <w:rPr>
                <w:rFonts w:eastAsia="Calibri"/>
                <w:sz w:val="24"/>
                <w:szCs w:val="24"/>
                <w:lang w:eastAsia="en-US"/>
              </w:rPr>
            </w:pPr>
            <w:r>
              <w:rPr>
                <w:rFonts w:eastAsia="Calibri"/>
                <w:sz w:val="24"/>
                <w:szCs w:val="24"/>
                <w:lang w:eastAsia="en-US"/>
              </w:rPr>
              <w:t>Дата ввода в эксплуатацию 1997г.</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 w:val="22"/>
                <w:szCs w:val="22"/>
                <w:lang w:eastAsia="en-US"/>
              </w:rPr>
            </w:pPr>
            <w:r>
              <w:rPr>
                <w:rFonts w:eastAsia="Calibri"/>
                <w:sz w:val="22"/>
                <w:szCs w:val="22"/>
                <w:lang w:eastAsia="en-US"/>
              </w:rPr>
              <w:t>Гараж - профилакторий         (инв.№ 26)</w:t>
            </w:r>
          </w:p>
        </w:tc>
      </w:tr>
      <w:tr>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sz w:val="22"/>
                <w:szCs w:val="22"/>
                <w:lang w:eastAsia="en-US"/>
              </w:rPr>
            </w:pPr>
            <w:r>
              <w:rPr>
                <w:rFonts w:eastAsia="Calibri"/>
                <w:sz w:val="22"/>
                <w:szCs w:val="22"/>
                <w:lang w:eastAsia="en-US"/>
              </w:rPr>
              <w:t>2.</w:t>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 w:val="22"/>
                <w:szCs w:val="22"/>
                <w:lang w:eastAsia="en-US"/>
              </w:rPr>
            </w:pPr>
            <w:r>
              <w:rPr>
                <w:rFonts w:eastAsia="Calibri"/>
                <w:sz w:val="22"/>
                <w:szCs w:val="22"/>
                <w:lang w:eastAsia="en-US"/>
              </w:rPr>
              <w:t>Гараж - стоянка</w:t>
            </w:r>
          </w:p>
        </w:tc>
        <w:tc>
          <w:tcPr>
            <w:tcW w:w="43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Одноэтажное, отдельно стоящее каркасное здание, расположенное на транспортном участке (правый берег р. Камы), предназначенное для стоянки автотранспорта. Гараж оборудован наружной пожарной лестницей.</w:t>
            </w:r>
          </w:p>
          <w:p>
            <w:pPr>
              <w:pStyle w:val="Normal"/>
              <w:widowControl w:val="false"/>
              <w:rPr>
                <w:rFonts w:eastAsia="Calibri"/>
                <w:sz w:val="24"/>
                <w:szCs w:val="24"/>
                <w:lang w:eastAsia="en-US"/>
              </w:rPr>
            </w:pPr>
            <w:r>
              <w:rPr>
                <w:rFonts w:eastAsia="Calibri"/>
                <w:sz w:val="24"/>
                <w:szCs w:val="24"/>
                <w:lang w:eastAsia="en-US"/>
              </w:rPr>
              <w:t>Основные размеры:</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длина - 30,7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ширина - 12,8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высота - 7,25 м;</w:t>
            </w:r>
          </w:p>
          <w:p>
            <w:pPr>
              <w:pStyle w:val="Normal"/>
              <w:widowControl w:val="false"/>
              <w:rPr/>
            </w:pPr>
            <w:r>
              <w:rPr>
                <w:rFonts w:eastAsia="Calibri"/>
                <w:sz w:val="24"/>
                <w:szCs w:val="24"/>
                <w:lang w:eastAsia="en-US"/>
              </w:rPr>
              <w:t>•</w:t>
            </w:r>
            <w:r>
              <w:rPr>
                <w:sz w:val="24"/>
                <w:szCs w:val="24"/>
                <w:lang w:eastAsia="en-US"/>
              </w:rPr>
              <w:t xml:space="preserve"> </w:t>
            </w:r>
            <w:r>
              <w:rPr>
                <w:rFonts w:eastAsia="Calibri"/>
                <w:sz w:val="24"/>
                <w:szCs w:val="24"/>
                <w:lang w:eastAsia="en-US"/>
              </w:rPr>
              <w:t>площадь застройки - 393 м².</w:t>
            </w:r>
          </w:p>
          <w:p>
            <w:pPr>
              <w:pStyle w:val="Normal"/>
              <w:widowControl w:val="false"/>
              <w:rPr>
                <w:rFonts w:eastAsia="Calibri"/>
                <w:sz w:val="24"/>
                <w:szCs w:val="24"/>
                <w:lang w:eastAsia="en-US"/>
              </w:rPr>
            </w:pPr>
            <w:r>
              <w:rPr>
                <w:rFonts w:eastAsia="Calibri"/>
                <w:sz w:val="24"/>
                <w:szCs w:val="24"/>
                <w:lang w:eastAsia="en-US"/>
              </w:rPr>
              <w:t>Основные характеристики конструкций:</w:t>
            </w:r>
          </w:p>
          <w:p>
            <w:pPr>
              <w:pStyle w:val="Normal"/>
              <w:widowControl w:val="false"/>
              <w:rPr/>
            </w:pPr>
            <w:r>
              <w:rPr>
                <w:rFonts w:eastAsia="Calibri"/>
                <w:sz w:val="24"/>
                <w:szCs w:val="24"/>
                <w:u w:val="single"/>
                <w:lang w:eastAsia="en-US"/>
              </w:rPr>
              <w:t>фундаменты</w:t>
            </w:r>
            <w:r>
              <w:rPr>
                <w:rFonts w:eastAsia="Calibri"/>
                <w:sz w:val="24"/>
                <w:szCs w:val="24"/>
                <w:lang w:eastAsia="en-US"/>
              </w:rPr>
              <w:t>: сборные ж/б стаканного типа;</w:t>
            </w:r>
          </w:p>
          <w:p>
            <w:pPr>
              <w:pStyle w:val="Normal"/>
              <w:widowControl w:val="false"/>
              <w:rPr/>
            </w:pPr>
            <w:r>
              <w:rPr>
                <w:rFonts w:eastAsia="Calibri"/>
                <w:sz w:val="24"/>
                <w:szCs w:val="24"/>
                <w:u w:val="single"/>
                <w:lang w:eastAsia="en-US"/>
              </w:rPr>
              <w:t>каркас</w:t>
            </w:r>
            <w:r>
              <w:rPr>
                <w:rFonts w:eastAsia="Calibri"/>
                <w:sz w:val="24"/>
                <w:szCs w:val="24"/>
                <w:lang w:eastAsia="en-US"/>
              </w:rPr>
              <w:t>: сборный, ж/б;</w:t>
            </w:r>
          </w:p>
          <w:p>
            <w:pPr>
              <w:pStyle w:val="Normal"/>
              <w:widowControl w:val="false"/>
              <w:rPr/>
            </w:pPr>
            <w:r>
              <w:rPr>
                <w:rFonts w:eastAsia="Calibri"/>
                <w:sz w:val="24"/>
                <w:szCs w:val="24"/>
                <w:u w:val="single"/>
                <w:lang w:eastAsia="en-US"/>
              </w:rPr>
              <w:t>стены</w:t>
            </w:r>
            <w:r>
              <w:rPr>
                <w:rFonts w:eastAsia="Calibri"/>
                <w:sz w:val="24"/>
                <w:szCs w:val="24"/>
                <w:lang w:eastAsia="en-US"/>
              </w:rPr>
              <w:t>: ж/б панели самонесущие;</w:t>
            </w:r>
          </w:p>
          <w:p>
            <w:pPr>
              <w:pStyle w:val="Normal"/>
              <w:widowControl w:val="false"/>
              <w:rPr/>
            </w:pPr>
            <w:r>
              <w:rPr>
                <w:rFonts w:eastAsia="Calibri"/>
                <w:sz w:val="24"/>
                <w:szCs w:val="24"/>
                <w:u w:val="single"/>
                <w:lang w:eastAsia="en-US"/>
              </w:rPr>
              <w:t>кровля</w:t>
            </w:r>
            <w:r>
              <w:rPr>
                <w:rFonts w:eastAsia="Calibri"/>
                <w:sz w:val="24"/>
                <w:szCs w:val="24"/>
                <w:lang w:eastAsia="en-US"/>
              </w:rPr>
              <w:t>: двухскатная, мягкая из наплавляемых рулонных материалов.</w:t>
            </w:r>
          </w:p>
          <w:p>
            <w:pPr>
              <w:pStyle w:val="Normal"/>
              <w:widowControl w:val="false"/>
              <w:ind w:left="34" w:hanging="0"/>
              <w:rPr>
                <w:rFonts w:eastAsia="Calibri"/>
                <w:sz w:val="24"/>
                <w:szCs w:val="24"/>
                <w:lang w:eastAsia="en-US"/>
              </w:rPr>
            </w:pPr>
            <w:r>
              <w:rPr>
                <w:rFonts w:eastAsia="Calibri"/>
                <w:sz w:val="22"/>
                <w:szCs w:val="22"/>
                <w:lang w:eastAsia="en-US"/>
              </w:rPr>
              <w:t>Дата ввода в эксплуатацию 1997г.</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2"/>
                <w:szCs w:val="22"/>
                <w:lang w:eastAsia="en-US"/>
              </w:rPr>
            </w:pPr>
            <w:r>
              <w:rPr>
                <w:rFonts w:eastAsia="Calibri"/>
                <w:sz w:val="22"/>
                <w:szCs w:val="22"/>
                <w:lang w:eastAsia="en-US"/>
              </w:rPr>
              <w:t>Гараж - стоянка      (инв.№ 25)</w:t>
            </w:r>
          </w:p>
        </w:tc>
      </w:tr>
      <w:tr>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sz w:val="22"/>
                <w:szCs w:val="22"/>
                <w:lang w:eastAsia="en-US"/>
              </w:rPr>
            </w:pPr>
            <w:r>
              <w:rPr>
                <w:rFonts w:eastAsia="Calibri"/>
                <w:sz w:val="22"/>
                <w:szCs w:val="22"/>
                <w:lang w:eastAsia="en-US"/>
              </w:rPr>
              <w:t>3.</w:t>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2"/>
                <w:szCs w:val="22"/>
                <w:lang w:eastAsia="en-US"/>
              </w:rPr>
            </w:pPr>
            <w:r>
              <w:rPr>
                <w:rFonts w:eastAsia="Calibri"/>
                <w:sz w:val="22"/>
                <w:szCs w:val="22"/>
                <w:lang w:eastAsia="en-US"/>
              </w:rPr>
              <w:t>Здание АБК 2-эт. (транспортный участок)</w:t>
            </w:r>
          </w:p>
        </w:tc>
        <w:tc>
          <w:tcPr>
            <w:tcW w:w="43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2-х этажное бескаркасное здание, связанное теплым переходом с гаражом-профилакторием, предназначено для размещения в нем административных и служебно-бытовых помещений. Здание оборудовано наружной пожарной лестницей.</w:t>
            </w:r>
          </w:p>
          <w:p>
            <w:pPr>
              <w:pStyle w:val="Normal"/>
              <w:widowControl w:val="false"/>
              <w:rPr>
                <w:rFonts w:eastAsia="Calibri"/>
                <w:sz w:val="24"/>
                <w:szCs w:val="24"/>
                <w:lang w:eastAsia="en-US"/>
              </w:rPr>
            </w:pPr>
            <w:r>
              <w:rPr>
                <w:rFonts w:eastAsia="Calibri"/>
                <w:sz w:val="24"/>
                <w:szCs w:val="24"/>
                <w:lang w:eastAsia="en-US"/>
              </w:rPr>
              <w:t>Основные размеры:</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высота - 7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длина – 16,6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ширина – 6,77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площадь застройки – 112,4 м².</w:t>
            </w:r>
          </w:p>
          <w:p>
            <w:pPr>
              <w:pStyle w:val="Normal"/>
              <w:widowControl w:val="false"/>
              <w:rPr>
                <w:rFonts w:eastAsia="Calibri"/>
                <w:sz w:val="24"/>
                <w:szCs w:val="24"/>
                <w:lang w:eastAsia="en-US"/>
              </w:rPr>
            </w:pPr>
            <w:r>
              <w:rPr>
                <w:rFonts w:eastAsia="Calibri"/>
                <w:sz w:val="24"/>
                <w:szCs w:val="24"/>
                <w:lang w:eastAsia="en-US"/>
              </w:rPr>
              <w:t>Основные характеристики конструкций:</w:t>
            </w:r>
          </w:p>
          <w:p>
            <w:pPr>
              <w:pStyle w:val="Normal"/>
              <w:widowControl w:val="false"/>
              <w:rPr/>
            </w:pPr>
            <w:r>
              <w:rPr>
                <w:rFonts w:eastAsia="Calibri"/>
                <w:sz w:val="24"/>
                <w:szCs w:val="24"/>
                <w:u w:val="single"/>
                <w:lang w:eastAsia="en-US"/>
              </w:rPr>
              <w:t>фундамент</w:t>
            </w:r>
            <w:r>
              <w:rPr>
                <w:rFonts w:eastAsia="Calibri"/>
                <w:sz w:val="24"/>
                <w:szCs w:val="24"/>
                <w:lang w:eastAsia="en-US"/>
              </w:rPr>
              <w:t>: бетонный ленточный;</w:t>
            </w:r>
          </w:p>
          <w:p>
            <w:pPr>
              <w:pStyle w:val="Normal"/>
              <w:widowControl w:val="false"/>
              <w:rPr/>
            </w:pPr>
            <w:r>
              <w:rPr>
                <w:rFonts w:eastAsia="Calibri"/>
                <w:sz w:val="24"/>
                <w:szCs w:val="24"/>
                <w:u w:val="single"/>
                <w:lang w:eastAsia="en-US"/>
              </w:rPr>
              <w:t>стены наружные</w:t>
            </w:r>
            <w:r>
              <w:rPr>
                <w:rFonts w:eastAsia="Calibri"/>
                <w:sz w:val="24"/>
                <w:szCs w:val="24"/>
                <w:lang w:eastAsia="en-US"/>
              </w:rPr>
              <w:t>: кирпичные несущие;</w:t>
            </w:r>
          </w:p>
          <w:p>
            <w:pPr>
              <w:pStyle w:val="Normal"/>
              <w:widowControl w:val="false"/>
              <w:rPr/>
            </w:pPr>
            <w:r>
              <w:rPr>
                <w:rFonts w:eastAsia="Calibri"/>
                <w:sz w:val="24"/>
                <w:szCs w:val="24"/>
                <w:u w:val="single"/>
                <w:lang w:eastAsia="en-US"/>
              </w:rPr>
              <w:t>перекрытия</w:t>
            </w:r>
            <w:r>
              <w:rPr>
                <w:rFonts w:eastAsia="Calibri"/>
                <w:sz w:val="24"/>
                <w:szCs w:val="24"/>
                <w:lang w:eastAsia="en-US"/>
              </w:rPr>
              <w:t>: сборные ж/бетонные многопустотные плиты</w:t>
            </w:r>
          </w:p>
          <w:p>
            <w:pPr>
              <w:pStyle w:val="Normal"/>
              <w:widowControl w:val="false"/>
              <w:rPr/>
            </w:pPr>
            <w:r>
              <w:rPr>
                <w:rFonts w:eastAsia="Calibri"/>
                <w:sz w:val="24"/>
                <w:szCs w:val="24"/>
                <w:u w:val="single"/>
                <w:lang w:eastAsia="en-US"/>
              </w:rPr>
              <w:t>кровля</w:t>
            </w:r>
            <w:r>
              <w:rPr>
                <w:rFonts w:eastAsia="Calibri"/>
                <w:sz w:val="24"/>
                <w:szCs w:val="24"/>
                <w:lang w:eastAsia="en-US"/>
              </w:rPr>
              <w:t>: плоская, односкатная, мягкая из рулонных материалов.</w:t>
            </w:r>
          </w:p>
          <w:p>
            <w:pPr>
              <w:pStyle w:val="Normal"/>
              <w:widowControl w:val="false"/>
              <w:ind w:left="-108" w:hanging="0"/>
              <w:rPr/>
            </w:pPr>
            <w:r>
              <w:rPr>
                <w:sz w:val="24"/>
                <w:szCs w:val="24"/>
                <w:lang w:eastAsia="en-US"/>
              </w:rPr>
              <w:t xml:space="preserve">  </w:t>
            </w:r>
            <w:r>
              <w:rPr>
                <w:rFonts w:eastAsia="Calibri"/>
                <w:sz w:val="24"/>
                <w:szCs w:val="24"/>
                <w:lang w:eastAsia="en-US"/>
              </w:rPr>
              <w:t>Дата ввода в эксплуатацию 1992г.</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 w:val="22"/>
                <w:szCs w:val="22"/>
                <w:lang w:eastAsia="en-US"/>
              </w:rPr>
            </w:pPr>
            <w:r>
              <w:rPr>
                <w:rFonts w:eastAsia="Calibri"/>
                <w:sz w:val="24"/>
                <w:szCs w:val="24"/>
                <w:lang w:eastAsia="en-US"/>
              </w:rPr>
              <w:t>Здание АБК 2-эт. (транспортный участок) (инв.№16)</w:t>
            </w:r>
          </w:p>
        </w:tc>
      </w:tr>
      <w:tr>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sz w:val="22"/>
                <w:szCs w:val="22"/>
                <w:lang w:eastAsia="en-US"/>
              </w:rPr>
            </w:pPr>
            <w:r>
              <w:rPr>
                <w:rFonts w:eastAsia="Calibri"/>
                <w:sz w:val="22"/>
                <w:szCs w:val="22"/>
                <w:lang w:eastAsia="en-US"/>
              </w:rPr>
              <w:t>4.</w:t>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Здание гаража (транспортный участок)</w:t>
            </w:r>
          </w:p>
        </w:tc>
        <w:tc>
          <w:tcPr>
            <w:tcW w:w="43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Одноэтажное каркасное здание, объединенное в комплексе со зданиями мех. мастерских, холодного склада и железобетонного склада, предназначенное для стоянки легковых автомобилей.</w:t>
            </w:r>
          </w:p>
          <w:p>
            <w:pPr>
              <w:pStyle w:val="Normal"/>
              <w:widowControl w:val="false"/>
              <w:rPr>
                <w:rFonts w:eastAsia="Calibri"/>
                <w:sz w:val="24"/>
                <w:szCs w:val="24"/>
                <w:lang w:eastAsia="en-US"/>
              </w:rPr>
            </w:pPr>
            <w:r>
              <w:rPr>
                <w:rFonts w:eastAsia="Calibri"/>
                <w:sz w:val="24"/>
                <w:szCs w:val="24"/>
                <w:lang w:eastAsia="en-US"/>
              </w:rPr>
              <w:t>Основные размеры:</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высота – 2,94м;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длина – 18,46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ширина – 11,22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площадь застройки – 207,1 м².</w:t>
            </w:r>
          </w:p>
          <w:p>
            <w:pPr>
              <w:pStyle w:val="Normal"/>
              <w:widowControl w:val="false"/>
              <w:rPr>
                <w:rFonts w:eastAsia="Calibri"/>
                <w:sz w:val="24"/>
                <w:szCs w:val="24"/>
                <w:lang w:eastAsia="en-US"/>
              </w:rPr>
            </w:pPr>
            <w:r>
              <w:rPr>
                <w:rFonts w:eastAsia="Calibri"/>
                <w:sz w:val="24"/>
                <w:szCs w:val="24"/>
                <w:lang w:eastAsia="en-US"/>
              </w:rPr>
              <w:t>Основные характеристики конструкций:</w:t>
            </w:r>
          </w:p>
          <w:p>
            <w:pPr>
              <w:pStyle w:val="Normal"/>
              <w:widowControl w:val="false"/>
              <w:rPr/>
            </w:pPr>
            <w:r>
              <w:rPr>
                <w:rFonts w:eastAsia="Calibri"/>
                <w:sz w:val="24"/>
                <w:szCs w:val="24"/>
                <w:u w:val="single"/>
                <w:lang w:eastAsia="en-US"/>
              </w:rPr>
              <w:t>фундамент</w:t>
            </w:r>
            <w:r>
              <w:rPr>
                <w:rFonts w:eastAsia="Calibri"/>
                <w:sz w:val="24"/>
                <w:szCs w:val="24"/>
                <w:lang w:eastAsia="en-US"/>
              </w:rPr>
              <w:t>: бетонный ленточный;</w:t>
            </w:r>
          </w:p>
          <w:p>
            <w:pPr>
              <w:pStyle w:val="Normal"/>
              <w:widowControl w:val="false"/>
              <w:rPr/>
            </w:pPr>
            <w:r>
              <w:rPr>
                <w:rFonts w:eastAsia="Calibri"/>
                <w:sz w:val="24"/>
                <w:szCs w:val="24"/>
                <w:u w:val="single"/>
                <w:lang w:eastAsia="en-US"/>
              </w:rPr>
              <w:t>каркас</w:t>
            </w:r>
            <w:r>
              <w:rPr>
                <w:rFonts w:eastAsia="Calibri"/>
                <w:sz w:val="24"/>
                <w:szCs w:val="24"/>
                <w:lang w:eastAsia="en-US"/>
              </w:rPr>
              <w:t>: металлические колонны;</w:t>
            </w:r>
          </w:p>
          <w:p>
            <w:pPr>
              <w:pStyle w:val="Normal"/>
              <w:widowControl w:val="false"/>
              <w:rPr/>
            </w:pPr>
            <w:r>
              <w:rPr>
                <w:rFonts w:eastAsia="Calibri"/>
                <w:sz w:val="24"/>
                <w:szCs w:val="24"/>
                <w:u w:val="single"/>
                <w:lang w:eastAsia="en-US"/>
              </w:rPr>
              <w:t>стены наружные</w:t>
            </w:r>
            <w:r>
              <w:rPr>
                <w:rFonts w:eastAsia="Calibri"/>
                <w:sz w:val="24"/>
                <w:szCs w:val="24"/>
                <w:lang w:eastAsia="en-US"/>
              </w:rPr>
              <w:t>: кирпичные и панельные;</w:t>
            </w:r>
          </w:p>
          <w:p>
            <w:pPr>
              <w:pStyle w:val="Normal"/>
              <w:widowControl w:val="false"/>
              <w:rPr/>
            </w:pPr>
            <w:r>
              <w:rPr>
                <w:rFonts w:eastAsia="Calibri"/>
                <w:sz w:val="24"/>
                <w:szCs w:val="24"/>
                <w:u w:val="single"/>
                <w:lang w:eastAsia="en-US"/>
              </w:rPr>
              <w:t>покрытие</w:t>
            </w:r>
            <w:r>
              <w:rPr>
                <w:rFonts w:eastAsia="Calibri"/>
                <w:sz w:val="24"/>
                <w:szCs w:val="24"/>
                <w:lang w:eastAsia="en-US"/>
              </w:rPr>
              <w:t>: сборные ж/бетонные многопустотные плиты</w:t>
            </w:r>
          </w:p>
          <w:p>
            <w:pPr>
              <w:pStyle w:val="Normal"/>
              <w:widowControl w:val="false"/>
              <w:rPr/>
            </w:pPr>
            <w:r>
              <w:rPr>
                <w:rFonts w:eastAsia="Calibri"/>
                <w:sz w:val="24"/>
                <w:szCs w:val="24"/>
                <w:u w:val="single"/>
                <w:lang w:eastAsia="en-US"/>
              </w:rPr>
              <w:t>кровля</w:t>
            </w:r>
            <w:r>
              <w:rPr>
                <w:rFonts w:eastAsia="Calibri"/>
                <w:sz w:val="24"/>
                <w:szCs w:val="24"/>
                <w:lang w:eastAsia="en-US"/>
              </w:rPr>
              <w:t>: плоская, односкатная, мягкая из рулонных материалов.</w:t>
            </w:r>
          </w:p>
          <w:p>
            <w:pPr>
              <w:pStyle w:val="Normal"/>
              <w:widowControl w:val="false"/>
              <w:rPr/>
            </w:pPr>
            <w:r>
              <w:rPr>
                <w:sz w:val="24"/>
                <w:szCs w:val="24"/>
                <w:lang w:eastAsia="en-US"/>
              </w:rPr>
              <w:t xml:space="preserve"> </w:t>
            </w:r>
            <w:r>
              <w:rPr>
                <w:rFonts w:eastAsia="Calibri"/>
                <w:sz w:val="24"/>
                <w:szCs w:val="24"/>
                <w:lang w:eastAsia="en-US"/>
              </w:rPr>
              <w:t>Дата ввода в эксплуатацию 1992г.</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Здание гаража (транспортный участок)             (инв.№17)</w:t>
            </w:r>
          </w:p>
        </w:tc>
      </w:tr>
      <w:tr>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sz w:val="24"/>
                <w:szCs w:val="24"/>
                <w:lang w:eastAsia="en-US"/>
              </w:rPr>
            </w:pPr>
            <w:r>
              <w:rPr>
                <w:rFonts w:eastAsia="Calibri"/>
                <w:sz w:val="24"/>
                <w:szCs w:val="24"/>
                <w:lang w:eastAsia="en-US"/>
              </w:rPr>
              <w:t>5.</w:t>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Здание механических мастерских (транспортный участок)</w:t>
            </w:r>
          </w:p>
        </w:tc>
        <w:tc>
          <w:tcPr>
            <w:tcW w:w="43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Одноэтажное каркасное здание, объединенное в комплексе со зданиями гаража, холодного склада и железобетонного склада, предназначенное для выполнения ремонта автомобильного оборудования.</w:t>
            </w:r>
          </w:p>
          <w:p>
            <w:pPr>
              <w:pStyle w:val="Normal"/>
              <w:widowControl w:val="false"/>
              <w:rPr>
                <w:rFonts w:eastAsia="Calibri"/>
                <w:sz w:val="24"/>
                <w:szCs w:val="24"/>
                <w:lang w:eastAsia="en-US"/>
              </w:rPr>
            </w:pPr>
            <w:r>
              <w:rPr>
                <w:rFonts w:eastAsia="Calibri"/>
                <w:sz w:val="24"/>
                <w:szCs w:val="24"/>
                <w:lang w:eastAsia="en-US"/>
              </w:rPr>
              <w:t>Основные размеры:</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высота – 2,90м;</w:t>
            </w:r>
          </w:p>
          <w:p>
            <w:pPr>
              <w:pStyle w:val="Normal"/>
              <w:widowControl w:val="false"/>
              <w:rPr/>
            </w:pPr>
            <w:r>
              <w:rPr>
                <w:rFonts w:eastAsia="Calibri"/>
                <w:sz w:val="24"/>
                <w:szCs w:val="24"/>
                <w:lang w:eastAsia="en-US"/>
              </w:rPr>
              <w:t>•</w:t>
            </w:r>
            <w:r>
              <w:rPr>
                <w:sz w:val="24"/>
                <w:szCs w:val="24"/>
                <w:lang w:eastAsia="en-US"/>
              </w:rPr>
              <w:t xml:space="preserve"> </w:t>
            </w:r>
            <w:r>
              <w:rPr>
                <w:rFonts w:eastAsia="Calibri"/>
                <w:sz w:val="24"/>
                <w:szCs w:val="24"/>
                <w:lang w:eastAsia="en-US"/>
              </w:rPr>
              <w:t>длина – 6,33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ширина – 11,22 м;</w:t>
            </w:r>
          </w:p>
          <w:p>
            <w:pPr>
              <w:pStyle w:val="Normal"/>
              <w:widowControl w:val="false"/>
              <w:rPr/>
            </w:pPr>
            <w:r>
              <w:rPr>
                <w:rFonts w:eastAsia="Calibri"/>
                <w:sz w:val="24"/>
                <w:szCs w:val="24"/>
                <w:lang w:eastAsia="en-US"/>
              </w:rPr>
              <w:t>•</w:t>
            </w:r>
            <w:r>
              <w:rPr>
                <w:sz w:val="24"/>
                <w:szCs w:val="24"/>
                <w:lang w:eastAsia="en-US"/>
              </w:rPr>
              <w:t xml:space="preserve"> </w:t>
            </w:r>
            <w:r>
              <w:rPr>
                <w:rFonts w:eastAsia="Calibri"/>
                <w:sz w:val="24"/>
                <w:szCs w:val="24"/>
                <w:lang w:eastAsia="en-US"/>
              </w:rPr>
              <w:t>площадь застройки – 71,0 м².</w:t>
            </w:r>
          </w:p>
          <w:p>
            <w:pPr>
              <w:pStyle w:val="Normal"/>
              <w:widowControl w:val="false"/>
              <w:rPr>
                <w:rFonts w:eastAsia="Calibri"/>
                <w:sz w:val="24"/>
                <w:szCs w:val="24"/>
                <w:lang w:eastAsia="en-US"/>
              </w:rPr>
            </w:pPr>
            <w:r>
              <w:rPr>
                <w:rFonts w:eastAsia="Calibri"/>
                <w:sz w:val="24"/>
                <w:szCs w:val="24"/>
                <w:lang w:eastAsia="en-US"/>
              </w:rPr>
              <w:t>Основные характеристики конструкций:</w:t>
            </w:r>
          </w:p>
          <w:p>
            <w:pPr>
              <w:pStyle w:val="Normal"/>
              <w:widowControl w:val="false"/>
              <w:rPr/>
            </w:pPr>
            <w:r>
              <w:rPr>
                <w:rFonts w:eastAsia="Calibri"/>
                <w:sz w:val="24"/>
                <w:szCs w:val="24"/>
                <w:u w:val="single"/>
                <w:lang w:eastAsia="en-US"/>
              </w:rPr>
              <w:t>фундамент</w:t>
            </w:r>
            <w:r>
              <w:rPr>
                <w:rFonts w:eastAsia="Calibri"/>
                <w:sz w:val="24"/>
                <w:szCs w:val="24"/>
                <w:lang w:eastAsia="en-US"/>
              </w:rPr>
              <w:t>: бетонный ленточный;</w:t>
            </w:r>
          </w:p>
          <w:p>
            <w:pPr>
              <w:pStyle w:val="Normal"/>
              <w:widowControl w:val="false"/>
              <w:rPr/>
            </w:pPr>
            <w:r>
              <w:rPr>
                <w:rFonts w:eastAsia="Calibri"/>
                <w:sz w:val="24"/>
                <w:szCs w:val="24"/>
                <w:u w:val="single"/>
                <w:lang w:eastAsia="en-US"/>
              </w:rPr>
              <w:t>каркас</w:t>
            </w:r>
            <w:r>
              <w:rPr>
                <w:rFonts w:eastAsia="Calibri"/>
                <w:sz w:val="24"/>
                <w:szCs w:val="24"/>
                <w:lang w:eastAsia="en-US"/>
              </w:rPr>
              <w:t>: металлические колонны;</w:t>
            </w:r>
          </w:p>
          <w:p>
            <w:pPr>
              <w:pStyle w:val="Normal"/>
              <w:widowControl w:val="false"/>
              <w:rPr/>
            </w:pPr>
            <w:r>
              <w:rPr>
                <w:rFonts w:eastAsia="Calibri"/>
                <w:sz w:val="24"/>
                <w:szCs w:val="24"/>
                <w:u w:val="single"/>
                <w:lang w:eastAsia="en-US"/>
              </w:rPr>
              <w:t>стены наружные</w:t>
            </w:r>
            <w:r>
              <w:rPr>
                <w:rFonts w:eastAsia="Calibri"/>
                <w:sz w:val="24"/>
                <w:szCs w:val="24"/>
                <w:lang w:eastAsia="en-US"/>
              </w:rPr>
              <w:t>: кирпичные и панельные;</w:t>
            </w:r>
          </w:p>
          <w:p>
            <w:pPr>
              <w:pStyle w:val="Normal"/>
              <w:widowControl w:val="false"/>
              <w:rPr/>
            </w:pPr>
            <w:r>
              <w:rPr>
                <w:rFonts w:eastAsia="Calibri"/>
                <w:sz w:val="24"/>
                <w:szCs w:val="24"/>
                <w:u w:val="single"/>
                <w:lang w:eastAsia="en-US"/>
              </w:rPr>
              <w:t>покрытие</w:t>
            </w:r>
            <w:r>
              <w:rPr>
                <w:rFonts w:eastAsia="Calibri"/>
                <w:sz w:val="24"/>
                <w:szCs w:val="24"/>
                <w:lang w:eastAsia="en-US"/>
              </w:rPr>
              <w:t>: сборные ж/бетонные многопустотные плиты</w:t>
            </w:r>
          </w:p>
          <w:p>
            <w:pPr>
              <w:pStyle w:val="Normal"/>
              <w:widowControl w:val="false"/>
              <w:rPr/>
            </w:pPr>
            <w:r>
              <w:rPr>
                <w:rFonts w:eastAsia="Calibri"/>
                <w:sz w:val="24"/>
                <w:szCs w:val="24"/>
                <w:u w:val="single"/>
                <w:lang w:eastAsia="en-US"/>
              </w:rPr>
              <w:t>кровля</w:t>
            </w:r>
            <w:r>
              <w:rPr>
                <w:rFonts w:eastAsia="Calibri"/>
                <w:sz w:val="24"/>
                <w:szCs w:val="24"/>
                <w:lang w:eastAsia="en-US"/>
              </w:rPr>
              <w:t>: плоская, односкатная, мягкая из рулонных материалов.</w:t>
            </w:r>
          </w:p>
          <w:p>
            <w:pPr>
              <w:pStyle w:val="Normal"/>
              <w:widowControl w:val="false"/>
              <w:rPr/>
            </w:pPr>
            <w:r>
              <w:rPr>
                <w:sz w:val="24"/>
                <w:szCs w:val="24"/>
                <w:lang w:eastAsia="en-US"/>
              </w:rPr>
              <w:t xml:space="preserve"> </w:t>
            </w:r>
            <w:r>
              <w:rPr>
                <w:rFonts w:eastAsia="Calibri"/>
                <w:sz w:val="24"/>
                <w:szCs w:val="24"/>
                <w:lang w:eastAsia="en-US"/>
              </w:rPr>
              <w:t>Дата ввода в эксплуатацию 1992г.</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Здание мех. мастерских (транспортный участок) (инв.№18)</w:t>
            </w:r>
          </w:p>
        </w:tc>
      </w:tr>
      <w:tr>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sz w:val="24"/>
                <w:szCs w:val="24"/>
                <w:lang w:eastAsia="en-US"/>
              </w:rPr>
            </w:pPr>
            <w:r>
              <w:rPr>
                <w:rFonts w:eastAsia="Calibri"/>
                <w:sz w:val="24"/>
                <w:szCs w:val="24"/>
                <w:lang w:eastAsia="en-US"/>
              </w:rPr>
              <w:t>6.</w:t>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Здание холодного склада (транспортный участок)</w:t>
            </w:r>
          </w:p>
        </w:tc>
        <w:tc>
          <w:tcPr>
            <w:tcW w:w="43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Одноэтажное каркасное здание, объединенное в комплексе со зданиями гаража, механических мастерских и железобетонного склада, предназначенное для хранения материальных ценностей.</w:t>
            </w:r>
          </w:p>
          <w:p>
            <w:pPr>
              <w:pStyle w:val="Normal"/>
              <w:widowControl w:val="false"/>
              <w:rPr>
                <w:rFonts w:eastAsia="Calibri"/>
                <w:sz w:val="24"/>
                <w:szCs w:val="24"/>
                <w:lang w:eastAsia="en-US"/>
              </w:rPr>
            </w:pPr>
            <w:r>
              <w:rPr>
                <w:rFonts w:eastAsia="Calibri"/>
                <w:sz w:val="24"/>
                <w:szCs w:val="24"/>
                <w:lang w:eastAsia="en-US"/>
              </w:rPr>
              <w:t>Основные размеры:</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высота – 4,03м;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длина – 11,92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ширина – 12,16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площадь застройки – 145,0 м².</w:t>
            </w:r>
          </w:p>
          <w:p>
            <w:pPr>
              <w:pStyle w:val="Normal"/>
              <w:widowControl w:val="false"/>
              <w:rPr>
                <w:rFonts w:eastAsia="Calibri"/>
                <w:sz w:val="24"/>
                <w:szCs w:val="24"/>
                <w:lang w:eastAsia="en-US"/>
              </w:rPr>
            </w:pPr>
            <w:r>
              <w:rPr>
                <w:rFonts w:eastAsia="Calibri"/>
                <w:sz w:val="24"/>
                <w:szCs w:val="24"/>
                <w:lang w:eastAsia="en-US"/>
              </w:rPr>
              <w:t>Основные характеристики конструкций:</w:t>
            </w:r>
          </w:p>
          <w:p>
            <w:pPr>
              <w:pStyle w:val="Normal"/>
              <w:widowControl w:val="false"/>
              <w:rPr/>
            </w:pPr>
            <w:r>
              <w:rPr>
                <w:rFonts w:eastAsia="Calibri"/>
                <w:sz w:val="24"/>
                <w:szCs w:val="24"/>
                <w:u w:val="single"/>
                <w:lang w:eastAsia="en-US"/>
              </w:rPr>
              <w:t>фундамент</w:t>
            </w:r>
            <w:r>
              <w:rPr>
                <w:rFonts w:eastAsia="Calibri"/>
                <w:sz w:val="24"/>
                <w:szCs w:val="24"/>
                <w:lang w:eastAsia="en-US"/>
              </w:rPr>
              <w:t>: бетонный ленточный;</w:t>
            </w:r>
          </w:p>
          <w:p>
            <w:pPr>
              <w:pStyle w:val="Normal"/>
              <w:widowControl w:val="false"/>
              <w:rPr/>
            </w:pPr>
            <w:r>
              <w:rPr>
                <w:rFonts w:eastAsia="Calibri"/>
                <w:sz w:val="24"/>
                <w:szCs w:val="24"/>
                <w:u w:val="single"/>
                <w:lang w:eastAsia="en-US"/>
              </w:rPr>
              <w:t>каркас</w:t>
            </w:r>
            <w:r>
              <w:rPr>
                <w:rFonts w:eastAsia="Calibri"/>
                <w:sz w:val="24"/>
                <w:szCs w:val="24"/>
                <w:lang w:eastAsia="en-US"/>
              </w:rPr>
              <w:t>: металлические колонны;</w:t>
            </w:r>
          </w:p>
          <w:p>
            <w:pPr>
              <w:pStyle w:val="Normal"/>
              <w:widowControl w:val="false"/>
              <w:rPr/>
            </w:pPr>
            <w:r>
              <w:rPr>
                <w:rFonts w:eastAsia="Calibri"/>
                <w:sz w:val="24"/>
                <w:szCs w:val="24"/>
                <w:u w:val="single"/>
                <w:lang w:eastAsia="en-US"/>
              </w:rPr>
              <w:t>стены наружные</w:t>
            </w:r>
            <w:r>
              <w:rPr>
                <w:rFonts w:eastAsia="Calibri"/>
                <w:sz w:val="24"/>
                <w:szCs w:val="24"/>
                <w:lang w:eastAsia="en-US"/>
              </w:rPr>
              <w:t>: кирпичные и панельные;</w:t>
            </w:r>
          </w:p>
          <w:p>
            <w:pPr>
              <w:pStyle w:val="Normal"/>
              <w:widowControl w:val="false"/>
              <w:rPr/>
            </w:pPr>
            <w:r>
              <w:rPr>
                <w:rFonts w:eastAsia="Calibri"/>
                <w:sz w:val="24"/>
                <w:szCs w:val="24"/>
                <w:u w:val="single"/>
                <w:lang w:eastAsia="en-US"/>
              </w:rPr>
              <w:t>покрытие</w:t>
            </w:r>
            <w:r>
              <w:rPr>
                <w:rFonts w:eastAsia="Calibri"/>
                <w:sz w:val="24"/>
                <w:szCs w:val="24"/>
                <w:lang w:eastAsia="en-US"/>
              </w:rPr>
              <w:t>: сборные ж/бетонные многопустотные плиты</w:t>
            </w:r>
          </w:p>
          <w:p>
            <w:pPr>
              <w:pStyle w:val="Normal"/>
              <w:widowControl w:val="false"/>
              <w:rPr/>
            </w:pPr>
            <w:r>
              <w:rPr>
                <w:rFonts w:eastAsia="Calibri"/>
                <w:sz w:val="24"/>
                <w:szCs w:val="24"/>
                <w:u w:val="single"/>
                <w:lang w:eastAsia="en-US"/>
              </w:rPr>
              <w:t>кровля</w:t>
            </w:r>
            <w:r>
              <w:rPr>
                <w:rFonts w:eastAsia="Calibri"/>
                <w:sz w:val="24"/>
                <w:szCs w:val="24"/>
                <w:lang w:eastAsia="en-US"/>
              </w:rPr>
              <w:t>: плоская, односкатная, мягкая из рулонных материалов.</w:t>
            </w:r>
          </w:p>
          <w:p>
            <w:pPr>
              <w:pStyle w:val="Normal"/>
              <w:widowControl w:val="false"/>
              <w:rPr>
                <w:rFonts w:eastAsia="Calibri"/>
                <w:sz w:val="24"/>
                <w:szCs w:val="24"/>
                <w:lang w:eastAsia="en-US"/>
              </w:rPr>
            </w:pPr>
            <w:r>
              <w:rPr>
                <w:rFonts w:eastAsia="Calibri"/>
                <w:sz w:val="24"/>
                <w:szCs w:val="24"/>
                <w:lang w:eastAsia="en-US"/>
              </w:rPr>
              <w:t>Дата ввода в эксплуатацию 1992г.</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Холодный склад (транспортный участок) (инв.№19)</w:t>
            </w:r>
          </w:p>
        </w:tc>
      </w:tr>
      <w:tr>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sz w:val="24"/>
                <w:szCs w:val="24"/>
                <w:lang w:eastAsia="en-US"/>
              </w:rPr>
            </w:pPr>
            <w:r>
              <w:rPr>
                <w:rFonts w:eastAsia="Calibri"/>
                <w:sz w:val="24"/>
                <w:szCs w:val="24"/>
                <w:lang w:eastAsia="en-US"/>
              </w:rPr>
              <w:t>7.</w:t>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Здание железобетонного склада (транспортный участок)</w:t>
            </w:r>
          </w:p>
        </w:tc>
        <w:tc>
          <w:tcPr>
            <w:tcW w:w="43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Одноэтажное каркасное здание, объединенное в комплексе со зданиями гаража, механических мастерских и холодного склада, предназначенное для хранения материальных ценностей.</w:t>
            </w:r>
          </w:p>
          <w:p>
            <w:pPr>
              <w:pStyle w:val="Normal"/>
              <w:widowControl w:val="false"/>
              <w:rPr>
                <w:rFonts w:eastAsia="Calibri"/>
                <w:sz w:val="24"/>
                <w:szCs w:val="24"/>
                <w:lang w:eastAsia="en-US"/>
              </w:rPr>
            </w:pPr>
            <w:r>
              <w:rPr>
                <w:rFonts w:eastAsia="Calibri"/>
                <w:sz w:val="24"/>
                <w:szCs w:val="24"/>
                <w:lang w:eastAsia="en-US"/>
              </w:rPr>
              <w:t>Основные размеры:</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высота – 2,78м;</w:t>
            </w:r>
          </w:p>
          <w:p>
            <w:pPr>
              <w:pStyle w:val="Normal"/>
              <w:widowControl w:val="false"/>
              <w:rPr/>
            </w:pPr>
            <w:r>
              <w:rPr>
                <w:rFonts w:eastAsia="Calibri"/>
                <w:sz w:val="24"/>
                <w:szCs w:val="24"/>
                <w:lang w:eastAsia="en-US"/>
              </w:rPr>
              <w:t>•</w:t>
            </w:r>
            <w:r>
              <w:rPr>
                <w:sz w:val="24"/>
                <w:szCs w:val="24"/>
                <w:lang w:eastAsia="en-US"/>
              </w:rPr>
              <w:t xml:space="preserve"> </w:t>
            </w:r>
            <w:r>
              <w:rPr>
                <w:rFonts w:eastAsia="Calibri"/>
                <w:sz w:val="24"/>
                <w:szCs w:val="24"/>
                <w:lang w:eastAsia="en-US"/>
              </w:rPr>
              <w:t>длина – 5,73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ширина – 12,16 м;</w:t>
            </w:r>
          </w:p>
          <w:p>
            <w:pPr>
              <w:pStyle w:val="Normal"/>
              <w:widowControl w:val="false"/>
              <w:rPr/>
            </w:pPr>
            <w:r>
              <w:rPr>
                <w:rFonts w:eastAsia="Calibri"/>
                <w:sz w:val="24"/>
                <w:szCs w:val="24"/>
                <w:lang w:eastAsia="en-US"/>
              </w:rPr>
              <w:t>•</w:t>
            </w:r>
            <w:r>
              <w:rPr>
                <w:sz w:val="24"/>
                <w:szCs w:val="24"/>
                <w:lang w:eastAsia="en-US"/>
              </w:rPr>
              <w:t xml:space="preserve"> </w:t>
            </w:r>
            <w:r>
              <w:rPr>
                <w:rFonts w:eastAsia="Calibri"/>
                <w:sz w:val="24"/>
                <w:szCs w:val="24"/>
                <w:lang w:eastAsia="en-US"/>
              </w:rPr>
              <w:t>площадь застройки – 69,7м².</w:t>
            </w:r>
          </w:p>
          <w:p>
            <w:pPr>
              <w:pStyle w:val="Normal"/>
              <w:widowControl w:val="false"/>
              <w:rPr>
                <w:rFonts w:eastAsia="Calibri"/>
                <w:sz w:val="24"/>
                <w:szCs w:val="24"/>
                <w:lang w:eastAsia="en-US"/>
              </w:rPr>
            </w:pPr>
            <w:r>
              <w:rPr>
                <w:rFonts w:eastAsia="Calibri"/>
                <w:sz w:val="24"/>
                <w:szCs w:val="24"/>
                <w:lang w:eastAsia="en-US"/>
              </w:rPr>
              <w:t>Основные характеристики конструкций:</w:t>
            </w:r>
          </w:p>
          <w:p>
            <w:pPr>
              <w:pStyle w:val="Normal"/>
              <w:widowControl w:val="false"/>
              <w:rPr/>
            </w:pPr>
            <w:r>
              <w:rPr>
                <w:rFonts w:eastAsia="Calibri"/>
                <w:sz w:val="24"/>
                <w:szCs w:val="24"/>
                <w:u w:val="single"/>
                <w:lang w:eastAsia="en-US"/>
              </w:rPr>
              <w:t>фундамент</w:t>
            </w:r>
            <w:r>
              <w:rPr>
                <w:rFonts w:eastAsia="Calibri"/>
                <w:sz w:val="24"/>
                <w:szCs w:val="24"/>
                <w:lang w:eastAsia="en-US"/>
              </w:rPr>
              <w:t>: бетонный ленточный;</w:t>
            </w:r>
          </w:p>
          <w:p>
            <w:pPr>
              <w:pStyle w:val="Normal"/>
              <w:widowControl w:val="false"/>
              <w:rPr/>
            </w:pPr>
            <w:r>
              <w:rPr>
                <w:rFonts w:eastAsia="Calibri"/>
                <w:sz w:val="24"/>
                <w:szCs w:val="24"/>
                <w:u w:val="single"/>
                <w:lang w:eastAsia="en-US"/>
              </w:rPr>
              <w:t>каркас</w:t>
            </w:r>
            <w:r>
              <w:rPr>
                <w:rFonts w:eastAsia="Calibri"/>
                <w:sz w:val="24"/>
                <w:szCs w:val="24"/>
                <w:lang w:eastAsia="en-US"/>
              </w:rPr>
              <w:t>: металлические колонны;</w:t>
            </w:r>
          </w:p>
          <w:p>
            <w:pPr>
              <w:pStyle w:val="Normal"/>
              <w:widowControl w:val="false"/>
              <w:rPr/>
            </w:pPr>
            <w:r>
              <w:rPr>
                <w:rFonts w:eastAsia="Calibri"/>
                <w:sz w:val="24"/>
                <w:szCs w:val="24"/>
                <w:u w:val="single"/>
                <w:lang w:eastAsia="en-US"/>
              </w:rPr>
              <w:t>стены наружные</w:t>
            </w:r>
            <w:r>
              <w:rPr>
                <w:rFonts w:eastAsia="Calibri"/>
                <w:sz w:val="24"/>
                <w:szCs w:val="24"/>
                <w:lang w:eastAsia="en-US"/>
              </w:rPr>
              <w:t>: кирпичные и панельные;</w:t>
            </w:r>
          </w:p>
          <w:p>
            <w:pPr>
              <w:pStyle w:val="Normal"/>
              <w:widowControl w:val="false"/>
              <w:rPr/>
            </w:pPr>
            <w:r>
              <w:rPr>
                <w:rFonts w:eastAsia="Calibri"/>
                <w:sz w:val="24"/>
                <w:szCs w:val="24"/>
                <w:u w:val="single"/>
                <w:lang w:eastAsia="en-US"/>
              </w:rPr>
              <w:t>покрытие</w:t>
            </w:r>
            <w:r>
              <w:rPr>
                <w:rFonts w:eastAsia="Calibri"/>
                <w:sz w:val="24"/>
                <w:szCs w:val="24"/>
                <w:lang w:eastAsia="en-US"/>
              </w:rPr>
              <w:t>: сборные ж/бетонные многопустотные плиты</w:t>
            </w:r>
          </w:p>
          <w:p>
            <w:pPr>
              <w:pStyle w:val="Normal"/>
              <w:widowControl w:val="false"/>
              <w:rPr/>
            </w:pPr>
            <w:r>
              <w:rPr>
                <w:rFonts w:eastAsia="Calibri"/>
                <w:sz w:val="24"/>
                <w:szCs w:val="24"/>
                <w:u w:val="single"/>
                <w:lang w:eastAsia="en-US"/>
              </w:rPr>
              <w:t>кровля</w:t>
            </w:r>
            <w:r>
              <w:rPr>
                <w:rFonts w:eastAsia="Calibri"/>
                <w:sz w:val="24"/>
                <w:szCs w:val="24"/>
                <w:lang w:eastAsia="en-US"/>
              </w:rPr>
              <w:t>: плоская, односкатная, мягкая из рулонных материалов.</w:t>
            </w:r>
          </w:p>
          <w:p>
            <w:pPr>
              <w:pStyle w:val="Normal"/>
              <w:widowControl w:val="false"/>
              <w:rPr>
                <w:rFonts w:eastAsia="Calibri"/>
                <w:sz w:val="24"/>
                <w:szCs w:val="24"/>
                <w:lang w:eastAsia="en-US"/>
              </w:rPr>
            </w:pPr>
            <w:r>
              <w:rPr>
                <w:rFonts w:eastAsia="Calibri"/>
                <w:sz w:val="24"/>
                <w:szCs w:val="24"/>
                <w:lang w:eastAsia="en-US"/>
              </w:rPr>
              <w:t>Дата ввода в эксплуатацию 1992г.</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Железобетонный склад (транспортный участок) (инв.№22)</w:t>
            </w:r>
          </w:p>
        </w:tc>
      </w:tr>
      <w:tr>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sz w:val="24"/>
                <w:szCs w:val="24"/>
                <w:lang w:eastAsia="en-US"/>
              </w:rPr>
            </w:pPr>
            <w:r>
              <w:rPr>
                <w:rFonts w:eastAsia="Calibri"/>
                <w:sz w:val="24"/>
                <w:szCs w:val="24"/>
                <w:lang w:eastAsia="en-US"/>
              </w:rPr>
              <w:t>8.</w:t>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Здание столярной мастерской</w:t>
            </w:r>
          </w:p>
        </w:tc>
        <w:tc>
          <w:tcPr>
            <w:tcW w:w="43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Одноэтажное, отдельно стоящее каркасное здание, расположенное на территории лесоцеха (правый берег р. Камы), предназначенное для хранения материальных ценностей. Здание оборудовано наружной пожарной лестницей.</w:t>
            </w:r>
          </w:p>
          <w:p>
            <w:pPr>
              <w:pStyle w:val="Normal"/>
              <w:widowControl w:val="false"/>
              <w:rPr>
                <w:rFonts w:eastAsia="Calibri"/>
                <w:sz w:val="24"/>
                <w:szCs w:val="24"/>
                <w:lang w:eastAsia="en-US"/>
              </w:rPr>
            </w:pPr>
            <w:r>
              <w:rPr>
                <w:rFonts w:eastAsia="Calibri"/>
                <w:sz w:val="24"/>
                <w:szCs w:val="24"/>
                <w:lang w:eastAsia="en-US"/>
              </w:rPr>
              <w:t>Основные размеры:</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длина – 36,6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ширина – 9,4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высота - 7,3 м;</w:t>
            </w:r>
          </w:p>
          <w:p>
            <w:pPr>
              <w:pStyle w:val="Normal"/>
              <w:widowControl w:val="false"/>
              <w:rPr>
                <w:sz w:val="24"/>
                <w:szCs w:val="24"/>
                <w:lang w:eastAsia="en-US"/>
              </w:rPr>
            </w:pPr>
            <w:r>
              <w:rPr>
                <w:rFonts w:eastAsia="Calibri"/>
                <w:sz w:val="24"/>
                <w:szCs w:val="24"/>
                <w:lang w:eastAsia="en-US"/>
              </w:rPr>
              <w:t>•</w:t>
            </w:r>
            <w:r>
              <w:rPr>
                <w:sz w:val="24"/>
                <w:szCs w:val="24"/>
                <w:lang w:eastAsia="en-US"/>
              </w:rPr>
              <w:t xml:space="preserve"> </w:t>
            </w:r>
            <w:r>
              <w:rPr>
                <w:rFonts w:eastAsia="Calibri"/>
                <w:sz w:val="24"/>
                <w:szCs w:val="24"/>
                <w:lang w:eastAsia="en-US"/>
              </w:rPr>
              <w:t>площадь застройки – 344,0 м².</w:t>
            </w:r>
          </w:p>
          <w:p>
            <w:pPr>
              <w:pStyle w:val="Normal"/>
              <w:widowControl w:val="false"/>
              <w:rPr>
                <w:rFonts w:eastAsia="Calibri"/>
                <w:sz w:val="24"/>
                <w:szCs w:val="24"/>
                <w:lang w:eastAsia="en-US"/>
              </w:rPr>
            </w:pPr>
            <w:r>
              <w:rPr>
                <w:rFonts w:eastAsia="Calibri"/>
                <w:sz w:val="24"/>
                <w:szCs w:val="24"/>
                <w:lang w:eastAsia="en-US"/>
              </w:rPr>
              <w:t>Основные характеристики конструкций:</w:t>
            </w:r>
          </w:p>
          <w:p>
            <w:pPr>
              <w:pStyle w:val="Normal"/>
              <w:widowControl w:val="false"/>
              <w:rPr/>
            </w:pPr>
            <w:r>
              <w:rPr>
                <w:rFonts w:eastAsia="Calibri"/>
                <w:sz w:val="24"/>
                <w:szCs w:val="24"/>
                <w:u w:val="single"/>
                <w:lang w:eastAsia="en-US"/>
              </w:rPr>
              <w:t>фундаменты</w:t>
            </w:r>
            <w:r>
              <w:rPr>
                <w:rFonts w:eastAsia="Calibri"/>
                <w:sz w:val="24"/>
                <w:szCs w:val="24"/>
                <w:lang w:eastAsia="en-US"/>
              </w:rPr>
              <w:t>: под колонны сборные ж/б стаканного типа; под стены - ленточные</w:t>
            </w:r>
          </w:p>
          <w:p>
            <w:pPr>
              <w:pStyle w:val="Normal"/>
              <w:widowControl w:val="false"/>
              <w:rPr/>
            </w:pPr>
            <w:r>
              <w:rPr>
                <w:rFonts w:eastAsia="Calibri"/>
                <w:sz w:val="24"/>
                <w:szCs w:val="24"/>
                <w:u w:val="single"/>
                <w:lang w:eastAsia="en-US"/>
              </w:rPr>
              <w:t>каркас</w:t>
            </w:r>
            <w:r>
              <w:rPr>
                <w:rFonts w:eastAsia="Calibri"/>
                <w:sz w:val="24"/>
                <w:szCs w:val="24"/>
                <w:lang w:eastAsia="en-US"/>
              </w:rPr>
              <w:t>: сборный, ж/б;</w:t>
            </w:r>
          </w:p>
          <w:p>
            <w:pPr>
              <w:pStyle w:val="Normal"/>
              <w:widowControl w:val="false"/>
              <w:rPr/>
            </w:pPr>
            <w:r>
              <w:rPr>
                <w:rFonts w:eastAsia="Calibri"/>
                <w:sz w:val="24"/>
                <w:szCs w:val="24"/>
                <w:u w:val="single"/>
                <w:lang w:eastAsia="en-US"/>
              </w:rPr>
              <w:t>стены</w:t>
            </w:r>
            <w:r>
              <w:rPr>
                <w:rFonts w:eastAsia="Calibri"/>
                <w:sz w:val="24"/>
                <w:szCs w:val="24"/>
                <w:lang w:eastAsia="en-US"/>
              </w:rPr>
              <w:t>: ж/б панели самонесущие; торцевые – металлический каркас обшитый профнастилом;</w:t>
            </w:r>
          </w:p>
          <w:p>
            <w:pPr>
              <w:pStyle w:val="Normal"/>
              <w:widowControl w:val="false"/>
              <w:rPr/>
            </w:pPr>
            <w:r>
              <w:rPr>
                <w:rFonts w:eastAsia="Calibri"/>
                <w:sz w:val="24"/>
                <w:szCs w:val="24"/>
                <w:u w:val="single"/>
                <w:lang w:eastAsia="en-US"/>
              </w:rPr>
              <w:t>покрытие</w:t>
            </w:r>
            <w:r>
              <w:rPr>
                <w:rFonts w:eastAsia="Calibri"/>
                <w:sz w:val="24"/>
                <w:szCs w:val="24"/>
                <w:lang w:eastAsia="en-US"/>
              </w:rPr>
              <w:t>: сборные железобетонные плиты;</w:t>
            </w:r>
          </w:p>
          <w:p>
            <w:pPr>
              <w:pStyle w:val="Normal"/>
              <w:widowControl w:val="false"/>
              <w:rPr/>
            </w:pPr>
            <w:r>
              <w:rPr>
                <w:rFonts w:eastAsia="Calibri"/>
                <w:sz w:val="24"/>
                <w:szCs w:val="24"/>
                <w:u w:val="single"/>
                <w:lang w:eastAsia="en-US"/>
              </w:rPr>
              <w:t>кровля</w:t>
            </w:r>
            <w:r>
              <w:rPr>
                <w:rFonts w:eastAsia="Calibri"/>
                <w:sz w:val="24"/>
                <w:szCs w:val="24"/>
                <w:lang w:eastAsia="en-US"/>
              </w:rPr>
              <w:t>: двухскатная, мягкая из наплавляемых рулонных материалов.</w:t>
            </w:r>
          </w:p>
          <w:p>
            <w:pPr>
              <w:pStyle w:val="Normal"/>
              <w:widowControl w:val="false"/>
              <w:rPr>
                <w:rFonts w:eastAsia="Calibri"/>
                <w:sz w:val="24"/>
                <w:szCs w:val="24"/>
                <w:lang w:eastAsia="en-US"/>
              </w:rPr>
            </w:pPr>
            <w:r>
              <w:rPr>
                <w:rFonts w:eastAsia="Calibri"/>
                <w:sz w:val="24"/>
                <w:szCs w:val="24"/>
                <w:lang w:eastAsia="en-US"/>
              </w:rPr>
              <w:t>Дата ввода в эксплуатацию 1990г.</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4"/>
                <w:szCs w:val="24"/>
                <w:lang w:eastAsia="en-US"/>
              </w:rPr>
              <w:t>Столярная мастерская (инв.№29.1)</w:t>
            </w:r>
          </w:p>
        </w:tc>
      </w:tr>
    </w:tbl>
    <w:p>
      <w:pPr>
        <w:pStyle w:val="Normal"/>
        <w:widowControl w:val="false"/>
        <w:tabs>
          <w:tab w:val="clear" w:pos="720"/>
          <w:tab w:val="left" w:pos="426" w:leader="none"/>
        </w:tabs>
        <w:spacing w:before="120" w:after="240"/>
        <w:jc w:val="both"/>
        <w:rPr/>
      </w:pPr>
      <w:r>
        <w:rPr>
          <w:sz w:val="24"/>
          <w:szCs w:val="24"/>
        </w:rPr>
        <w:t>1. Заказчик назначает представителя для оперативного рассмотрения и решения технических и организационных вопросов, связанных с оказанием услуг.</w:t>
      </w:r>
    </w:p>
    <w:p>
      <w:pPr>
        <w:pStyle w:val="Normal"/>
        <w:widowControl w:val="false"/>
        <w:tabs>
          <w:tab w:val="clear" w:pos="720"/>
          <w:tab w:val="left" w:pos="426" w:leader="none"/>
        </w:tabs>
        <w:spacing w:before="120" w:after="240"/>
        <w:jc w:val="both"/>
        <w:rPr>
          <w:sz w:val="24"/>
          <w:szCs w:val="24"/>
        </w:rPr>
      </w:pPr>
      <w:r>
        <w:rPr>
          <w:sz w:val="24"/>
          <w:szCs w:val="24"/>
        </w:rPr>
        <w:t>2. В процессе оказания услуг, Подрядной организации предоставляется право временного пользования научно-технической документацией (НТД) архива Филиала на основании письменного разрешения руководителей филиала.</w:t>
      </w:r>
    </w:p>
    <w:p>
      <w:pPr>
        <w:pStyle w:val="Normal"/>
        <w:rPr>
          <w:rFonts w:eastAsia="Calibri"/>
          <w:b/>
          <w:bCs/>
          <w:sz w:val="24"/>
          <w:szCs w:val="24"/>
          <w:lang w:val="x-none" w:eastAsia="x-none"/>
        </w:rPr>
      </w:pPr>
      <w:r>
        <w:rPr>
          <w:rFonts w:eastAsia="Calibri"/>
          <w:b/>
          <w:bCs/>
          <w:sz w:val="24"/>
          <w:szCs w:val="24"/>
          <w:lang w:val="x-none" w:eastAsia="x-none"/>
        </w:rPr>
        <w:t>1.5</w:t>
        <w:tab/>
        <w:t>Иные требования и сведения общего характера</w:t>
      </w:r>
    </w:p>
    <w:p>
      <w:pPr>
        <w:pStyle w:val="Normal"/>
        <w:rPr/>
      </w:pPr>
      <w:r>
        <w:rPr>
          <w:sz w:val="24"/>
          <w:szCs w:val="24"/>
          <w:lang w:eastAsia="x-none"/>
        </w:rPr>
        <w:t>1.</w:t>
      </w:r>
      <w:r>
        <w:rPr/>
        <w:t xml:space="preserve"> </w:t>
      </w:r>
      <w:r>
        <w:rPr>
          <w:sz w:val="24"/>
          <w:szCs w:val="24"/>
          <w:lang w:eastAsia="x-none"/>
        </w:rPr>
        <w:t>Оказание услуг в существующих зданиях и сооружениях в стесненных условиях: с наличием в зоне оказания услуг действующего технологического оборудования  или загромождающих предметов или движения транспорта по внутрицеховым путям.</w:t>
      </w:r>
    </w:p>
    <w:p>
      <w:pPr>
        <w:pStyle w:val="Normal"/>
        <w:rPr/>
      </w:pPr>
      <w:r>
        <w:rPr>
          <w:sz w:val="24"/>
          <w:szCs w:val="24"/>
          <w:lang w:eastAsia="x-none"/>
        </w:rPr>
        <w:t>2.</w:t>
      </w:r>
      <w:r>
        <w:rPr/>
        <w:t xml:space="preserve"> </w:t>
      </w:r>
      <w:r>
        <w:rPr>
          <w:sz w:val="24"/>
          <w:szCs w:val="24"/>
          <w:lang w:eastAsia="x-none"/>
        </w:rPr>
        <w:t>Оказание услуг, требующих применения страховочной привязи.</w:t>
      </w:r>
    </w:p>
    <w:p>
      <w:pPr>
        <w:pStyle w:val="Normal"/>
        <w:rPr/>
      </w:pPr>
      <w:r>
        <w:rPr>
          <w:sz w:val="24"/>
          <w:szCs w:val="24"/>
          <w:lang w:eastAsia="x-none"/>
        </w:rPr>
        <w:t>3.</w:t>
      </w:r>
      <w:r>
        <w:rPr/>
        <w:t xml:space="preserve"> </w:t>
      </w:r>
      <w:r>
        <w:rPr>
          <w:sz w:val="24"/>
          <w:szCs w:val="24"/>
          <w:lang w:eastAsia="x-none"/>
        </w:rPr>
        <w:t>На объектах филиала ПАО «РусГидро»-«Камская ГЭС» установлен порядок пропускного и внутриобъектового режимов. Порядок допуска лиц, пропуска транспортных средств и перемещение материальных ценностей прописан в инструкции по пропускному и внутриобъектовому режимам филиала ПАО «РусГидро»-«Камская ГЭС».</w:t>
      </w:r>
    </w:p>
    <w:p>
      <w:pPr>
        <w:pStyle w:val="Normal"/>
        <w:rPr>
          <w:i/>
          <w:i/>
          <w:sz w:val="24"/>
          <w:szCs w:val="24"/>
          <w:lang w:eastAsia="x-none"/>
        </w:rPr>
      </w:pPr>
      <w:r>
        <w:rPr>
          <w:i/>
          <w:sz w:val="24"/>
          <w:szCs w:val="24"/>
          <w:lang w:eastAsia="x-none"/>
        </w:rPr>
      </w:r>
    </w:p>
    <w:p>
      <w:pPr>
        <w:pStyle w:val="Heading1"/>
        <w:rPr>
          <w:caps/>
          <w:lang w:val="en-US"/>
        </w:rPr>
      </w:pPr>
      <w:r>
        <w:rPr>
          <w:lang w:val="ru-RU"/>
        </w:rPr>
        <w:t xml:space="preserve">2. </w:t>
      </w:r>
      <w:r>
        <w:rPr/>
        <w:t>Требования к</w:t>
      </w:r>
      <w:r>
        <w:rPr>
          <w:lang w:val="en-US"/>
        </w:rPr>
        <w:t xml:space="preserve"> услугам</w:t>
      </w:r>
    </w:p>
    <w:p>
      <w:pPr>
        <w:pStyle w:val="Heading3"/>
        <w:rPr>
          <w:lang w:val="ru-RU"/>
        </w:rPr>
      </w:pPr>
      <w:r>
        <w:rPr>
          <w:lang w:val="ru-RU"/>
        </w:rPr>
        <w:t xml:space="preserve">2.1. </w:t>
      </w:r>
      <w:r>
        <w:rPr/>
        <w:t>Требования к этапам и срокам</w:t>
      </w:r>
      <w:r>
        <w:rPr>
          <w:lang w:val="ru-RU"/>
        </w:rPr>
        <w:t xml:space="preserve"> оказания услуг</w:t>
      </w:r>
    </w:p>
    <w:p>
      <w:pPr>
        <w:pStyle w:val="Heading3"/>
        <w:rPr>
          <w:lang w:val="ru-RU"/>
        </w:rPr>
      </w:pPr>
      <w:r>
        <w:rPr>
          <w:lang w:val="ru-RU"/>
        </w:rPr>
        <w:t xml:space="preserve">Таблица 1. </w:t>
      </w:r>
      <w:r>
        <w:rPr/>
        <w:t xml:space="preserve">Требования к срокам </w:t>
      </w:r>
      <w:r>
        <w:rPr>
          <w:lang w:val="ru-RU"/>
        </w:rPr>
        <w:t>оказания услуг</w:t>
      </w:r>
    </w:p>
    <w:p>
      <w:pPr>
        <w:pStyle w:val="Normal"/>
        <w:rPr>
          <w:lang w:val="x-none" w:eastAsia="x-none"/>
        </w:rPr>
      </w:pPr>
      <w:r>
        <w:rPr>
          <w:lang w:val="x-none" w:eastAsia="x-none"/>
        </w:rPr>
      </w:r>
    </w:p>
    <w:tbl>
      <w:tblPr>
        <w:tblW w:w="9894"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820"/>
        <w:gridCol w:w="4111"/>
        <w:gridCol w:w="2546"/>
        <w:gridCol w:w="2416"/>
      </w:tblGrid>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2"/>
                <w:szCs w:val="22"/>
              </w:rPr>
            </w:pPr>
            <w:r>
              <w:rPr>
                <w:b/>
                <w:bCs/>
                <w:sz w:val="22"/>
                <w:szCs w:val="22"/>
              </w:rPr>
              <w:t>№</w:t>
            </w:r>
            <w:r>
              <w:rPr>
                <w:b/>
                <w:bCs/>
                <w:sz w:val="22"/>
                <w:szCs w:val="22"/>
              </w:rPr>
              <w:t>п/п</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
                <w:sz w:val="22"/>
                <w:szCs w:val="22"/>
              </w:rPr>
              <w:t>Наименование объекта</w:t>
            </w:r>
          </w:p>
        </w:tc>
        <w:tc>
          <w:tcPr>
            <w:tcW w:w="25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2"/>
                <w:szCs w:val="22"/>
              </w:rPr>
            </w:pPr>
            <w:r>
              <w:rPr>
                <w:b/>
                <w:bCs/>
                <w:sz w:val="22"/>
                <w:szCs w:val="22"/>
              </w:rPr>
              <w:t>Требования к началу срока оказания услуг</w:t>
            </w:r>
          </w:p>
        </w:tc>
        <w:tc>
          <w:tcPr>
            <w:tcW w:w="2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2"/>
                <w:szCs w:val="22"/>
              </w:rPr>
            </w:pPr>
            <w:r>
              <w:rPr>
                <w:b/>
                <w:bCs/>
                <w:sz w:val="22"/>
                <w:szCs w:val="22"/>
              </w:rPr>
              <w:t>Требования к окончанию срока оказания услуг</w:t>
            </w:r>
          </w:p>
        </w:tc>
      </w:tr>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rPr>
            </w:pPr>
            <w:r>
              <w:rPr>
                <w:bCs/>
                <w:sz w:val="22"/>
                <w:szCs w:val="22"/>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2</w:t>
            </w:r>
          </w:p>
        </w:tc>
        <w:tc>
          <w:tcPr>
            <w:tcW w:w="25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rPr>
            </w:pPr>
            <w:r>
              <w:rPr>
                <w:bCs/>
                <w:sz w:val="22"/>
                <w:szCs w:val="22"/>
              </w:rPr>
              <w:t>3</w:t>
            </w:r>
          </w:p>
        </w:tc>
        <w:tc>
          <w:tcPr>
            <w:tcW w:w="2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rPr>
            </w:pPr>
            <w:r>
              <w:rPr>
                <w:bCs/>
                <w:sz w:val="22"/>
                <w:szCs w:val="22"/>
              </w:rPr>
              <w:t>4</w:t>
            </w:r>
          </w:p>
        </w:tc>
      </w:tr>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rPr>
                <w:b/>
                <w:bCs/>
              </w:rPr>
            </w:pPr>
            <w:r>
              <w:rPr>
                <w:sz w:val="24"/>
                <w:szCs w:val="22"/>
              </w:rPr>
              <w:t xml:space="preserve"> </w:t>
            </w:r>
            <w:r>
              <w:rPr>
                <w:sz w:val="24"/>
                <w:szCs w:val="22"/>
              </w:rPr>
              <w:t>Гараж-профилакторий</w:t>
            </w:r>
          </w:p>
        </w:tc>
        <w:tc>
          <w:tcPr>
            <w:tcW w:w="25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rPr>
            </w:pPr>
            <w:r>
              <w:rPr>
                <w:bCs/>
                <w:sz w:val="22"/>
                <w:szCs w:val="22"/>
              </w:rPr>
              <w:t xml:space="preserve">с даты заключения договора </w:t>
            </w:r>
            <w:r>
              <w:rPr>
                <w:bCs/>
                <w:sz w:val="22"/>
                <w:szCs w:val="22"/>
              </w:rPr>
              <w:t>(2027 год)</w:t>
            </w:r>
          </w:p>
        </w:tc>
        <w:tc>
          <w:tcPr>
            <w:tcW w:w="2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rPr>
            </w:pPr>
            <w:r>
              <w:rPr>
                <w:bCs/>
                <w:sz w:val="22"/>
                <w:szCs w:val="22"/>
              </w:rPr>
              <w:t>в течение 210 дней с даты заключения договора</w:t>
            </w:r>
          </w:p>
        </w:tc>
      </w:tr>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2.</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 w:val="22"/>
                <w:szCs w:val="22"/>
                <w:lang w:eastAsia="en-US"/>
              </w:rPr>
            </w:pPr>
            <w:r>
              <w:rPr>
                <w:rFonts w:eastAsia="Calibri"/>
                <w:sz w:val="22"/>
                <w:szCs w:val="22"/>
                <w:lang w:eastAsia="en-US"/>
              </w:rPr>
              <w:t>Гараж - стоянка</w:t>
            </w:r>
          </w:p>
        </w:tc>
        <w:tc>
          <w:tcPr>
            <w:tcW w:w="25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rPr>
            </w:pPr>
            <w:r>
              <w:rPr>
                <w:bCs/>
                <w:sz w:val="22"/>
                <w:szCs w:val="22"/>
              </w:rPr>
              <w:t xml:space="preserve">с даты заключения договора </w:t>
            </w:r>
            <w:r>
              <w:rPr>
                <w:bCs/>
                <w:sz w:val="22"/>
                <w:szCs w:val="22"/>
              </w:rPr>
              <w:t>(2027 год)</w:t>
            </w:r>
          </w:p>
        </w:tc>
        <w:tc>
          <w:tcPr>
            <w:tcW w:w="2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sz w:val="22"/>
                <w:szCs w:val="22"/>
              </w:rPr>
              <w:t>в течение 210 дней с даты заключения договора</w:t>
            </w:r>
          </w:p>
        </w:tc>
      </w:tr>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3.</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2"/>
                <w:szCs w:val="22"/>
                <w:lang w:eastAsia="en-US"/>
              </w:rPr>
            </w:pPr>
            <w:r>
              <w:rPr>
                <w:rFonts w:eastAsia="Calibri"/>
                <w:sz w:val="22"/>
                <w:szCs w:val="22"/>
                <w:lang w:eastAsia="en-US"/>
              </w:rPr>
              <w:t>Здание АБК 2-эт. (транспортный участок)</w:t>
            </w:r>
          </w:p>
        </w:tc>
        <w:tc>
          <w:tcPr>
            <w:tcW w:w="25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rPr>
            </w:pPr>
            <w:r>
              <w:rPr>
                <w:bCs/>
                <w:sz w:val="22"/>
                <w:szCs w:val="22"/>
              </w:rPr>
              <w:t xml:space="preserve">с даты заключения договора </w:t>
            </w:r>
            <w:r>
              <w:rPr>
                <w:bCs/>
                <w:sz w:val="22"/>
                <w:szCs w:val="22"/>
              </w:rPr>
              <w:t>(2027 год)</w:t>
            </w:r>
          </w:p>
        </w:tc>
        <w:tc>
          <w:tcPr>
            <w:tcW w:w="2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sz w:val="22"/>
                <w:szCs w:val="22"/>
              </w:rPr>
              <w:t>в течение 210 дней с даты заключения договора</w:t>
            </w:r>
          </w:p>
        </w:tc>
      </w:tr>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4.</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rPr>
                <w:sz w:val="22"/>
                <w:szCs w:val="22"/>
              </w:rPr>
            </w:pPr>
            <w:r>
              <w:rPr>
                <w:rFonts w:eastAsia="Calibri"/>
                <w:sz w:val="24"/>
                <w:szCs w:val="24"/>
                <w:lang w:eastAsia="en-US"/>
              </w:rPr>
              <w:t>Здание гаража (транспортный участок)</w:t>
            </w:r>
          </w:p>
        </w:tc>
        <w:tc>
          <w:tcPr>
            <w:tcW w:w="25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rPr>
            </w:pPr>
            <w:r>
              <w:rPr>
                <w:bCs/>
                <w:sz w:val="22"/>
                <w:szCs w:val="22"/>
              </w:rPr>
              <w:t xml:space="preserve">с даты заключения договора </w:t>
            </w:r>
            <w:r>
              <w:rPr>
                <w:bCs/>
                <w:sz w:val="22"/>
                <w:szCs w:val="22"/>
              </w:rPr>
              <w:t>(2027 год)</w:t>
            </w:r>
          </w:p>
        </w:tc>
        <w:tc>
          <w:tcPr>
            <w:tcW w:w="2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sz w:val="22"/>
                <w:szCs w:val="22"/>
              </w:rPr>
              <w:t>в течение 210 дней с даты заключения договора</w:t>
            </w:r>
          </w:p>
        </w:tc>
      </w:tr>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5.</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rPr>
                <w:sz w:val="22"/>
                <w:szCs w:val="22"/>
              </w:rPr>
            </w:pPr>
            <w:r>
              <w:rPr>
                <w:rFonts w:eastAsia="Calibri"/>
                <w:sz w:val="24"/>
                <w:szCs w:val="24"/>
                <w:lang w:eastAsia="en-US"/>
              </w:rPr>
              <w:t>Здание мех. мастерских (транспортный участок)</w:t>
            </w:r>
          </w:p>
        </w:tc>
        <w:tc>
          <w:tcPr>
            <w:tcW w:w="25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rPr>
            </w:pPr>
            <w:r>
              <w:rPr>
                <w:bCs/>
                <w:sz w:val="22"/>
                <w:szCs w:val="22"/>
              </w:rPr>
              <w:t xml:space="preserve">с даты заключения договора </w:t>
            </w:r>
            <w:r>
              <w:rPr>
                <w:bCs/>
                <w:sz w:val="22"/>
                <w:szCs w:val="22"/>
              </w:rPr>
              <w:t>(2027 год)</w:t>
            </w:r>
          </w:p>
        </w:tc>
        <w:tc>
          <w:tcPr>
            <w:tcW w:w="2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sz w:val="22"/>
                <w:szCs w:val="22"/>
              </w:rPr>
              <w:t>в течение 210 дней с даты заключения договора</w:t>
            </w:r>
          </w:p>
        </w:tc>
      </w:tr>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6.</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rPr>
                <w:sz w:val="22"/>
                <w:szCs w:val="22"/>
              </w:rPr>
            </w:pPr>
            <w:r>
              <w:rPr>
                <w:rFonts w:eastAsia="Calibri"/>
                <w:sz w:val="24"/>
                <w:szCs w:val="24"/>
                <w:lang w:eastAsia="en-US"/>
              </w:rPr>
              <w:t>Здание холодного склада (транспортный участок)</w:t>
            </w:r>
          </w:p>
        </w:tc>
        <w:tc>
          <w:tcPr>
            <w:tcW w:w="25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rPr>
            </w:pPr>
            <w:r>
              <w:rPr>
                <w:bCs/>
                <w:sz w:val="22"/>
                <w:szCs w:val="22"/>
              </w:rPr>
              <w:t xml:space="preserve">с даты заключения договора </w:t>
            </w:r>
            <w:r>
              <w:rPr>
                <w:bCs/>
                <w:sz w:val="22"/>
                <w:szCs w:val="22"/>
              </w:rPr>
              <w:t>(2027 год)</w:t>
            </w:r>
          </w:p>
        </w:tc>
        <w:tc>
          <w:tcPr>
            <w:tcW w:w="2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sz w:val="22"/>
                <w:szCs w:val="22"/>
              </w:rPr>
              <w:t>в течение 210 дней с даты заключения договора</w:t>
            </w:r>
          </w:p>
        </w:tc>
      </w:tr>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7.</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rPr>
                <w:sz w:val="22"/>
                <w:szCs w:val="22"/>
              </w:rPr>
            </w:pPr>
            <w:r>
              <w:rPr>
                <w:rFonts w:eastAsia="Calibri"/>
                <w:sz w:val="24"/>
                <w:szCs w:val="24"/>
                <w:lang w:eastAsia="en-US"/>
              </w:rPr>
              <w:t>Здание железобетонного склада (транспортный участок)</w:t>
            </w:r>
          </w:p>
        </w:tc>
        <w:tc>
          <w:tcPr>
            <w:tcW w:w="25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rPr>
            </w:pPr>
            <w:r>
              <w:rPr>
                <w:bCs/>
                <w:sz w:val="22"/>
                <w:szCs w:val="22"/>
              </w:rPr>
              <w:t xml:space="preserve">с даты заключения договора </w:t>
            </w:r>
            <w:r>
              <w:rPr>
                <w:bCs/>
                <w:sz w:val="22"/>
                <w:szCs w:val="22"/>
              </w:rPr>
              <w:t>(2027 год)</w:t>
            </w:r>
          </w:p>
        </w:tc>
        <w:tc>
          <w:tcPr>
            <w:tcW w:w="2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sz w:val="22"/>
                <w:szCs w:val="22"/>
              </w:rPr>
              <w:t>в течение 210 дней с даты заключения договора</w:t>
            </w:r>
          </w:p>
        </w:tc>
      </w:tr>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ind w:right="37" w:hanging="0"/>
              <w:jc w:val="center"/>
              <w:rPr>
                <w:sz w:val="22"/>
                <w:szCs w:val="22"/>
              </w:rPr>
            </w:pPr>
            <w:r>
              <w:rPr>
                <w:sz w:val="22"/>
                <w:szCs w:val="22"/>
              </w:rPr>
              <w:t>8.</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en-US"/>
              </w:rPr>
            </w:pPr>
            <w:r>
              <w:rPr>
                <w:rFonts w:eastAsia="Calibri"/>
                <w:sz w:val="22"/>
                <w:szCs w:val="22"/>
                <w:lang w:eastAsia="en-US"/>
              </w:rPr>
              <w:t>Здание столярной мастерской</w:t>
            </w:r>
          </w:p>
        </w:tc>
        <w:tc>
          <w:tcPr>
            <w:tcW w:w="25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rPr>
            </w:pPr>
            <w:r>
              <w:rPr>
                <w:bCs/>
                <w:sz w:val="22"/>
                <w:szCs w:val="22"/>
              </w:rPr>
              <w:t xml:space="preserve">с даты заключения договора </w:t>
            </w:r>
            <w:r>
              <w:rPr>
                <w:bCs/>
                <w:sz w:val="22"/>
                <w:szCs w:val="22"/>
              </w:rPr>
              <w:t>(2027 год)</w:t>
            </w:r>
          </w:p>
        </w:tc>
        <w:tc>
          <w:tcPr>
            <w:tcW w:w="2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sz w:val="22"/>
                <w:szCs w:val="22"/>
              </w:rPr>
              <w:t>в течение 210 дней с даты заключения договора</w:t>
            </w:r>
          </w:p>
        </w:tc>
      </w:tr>
    </w:tbl>
    <w:p>
      <w:pPr>
        <w:sectPr>
          <w:headerReference w:type="default" r:id="rId4"/>
          <w:headerReference w:type="first" r:id="rId5"/>
          <w:type w:val="nextPage"/>
          <w:pgSz w:w="11906" w:h="16838"/>
          <w:pgMar w:left="1134" w:right="851" w:gutter="0" w:header="680" w:top="1134" w:footer="0" w:bottom="992"/>
          <w:pgNumType w:fmt="decimal"/>
          <w:formProt w:val="false"/>
          <w:titlePg/>
          <w:textDirection w:val="lrTb"/>
          <w:docGrid w:type="default" w:linePitch="360" w:charSpace="0"/>
        </w:sectPr>
      </w:pPr>
    </w:p>
    <w:p>
      <w:pPr>
        <w:pStyle w:val="Normal"/>
        <w:keepNext w:val="true"/>
        <w:numPr>
          <w:ilvl w:val="0"/>
          <w:numId w:val="0"/>
        </w:numPr>
        <w:spacing w:before="120" w:after="60"/>
        <w:ind w:left="432" w:hanging="432"/>
        <w:outlineLvl w:val="3"/>
        <w:rPr>
          <w:rFonts w:eastAsia="Calibri"/>
          <w:b/>
          <w:bCs/>
          <w:sz w:val="24"/>
          <w:szCs w:val="24"/>
          <w:lang w:val="x-none" w:eastAsia="x-none"/>
        </w:rPr>
      </w:pPr>
      <w:r>
        <w:rPr>
          <w:rFonts w:eastAsia="Calibri"/>
          <w:b/>
          <w:bCs/>
          <w:sz w:val="24"/>
          <w:szCs w:val="24"/>
          <w:lang w:eastAsia="x-none"/>
        </w:rPr>
        <w:t xml:space="preserve">2.2. </w:t>
      </w:r>
      <w:r>
        <w:rPr>
          <w:rFonts w:eastAsia="Calibri"/>
          <w:b/>
          <w:bCs/>
          <w:sz w:val="24"/>
          <w:szCs w:val="24"/>
          <w:lang w:val="x-none" w:eastAsia="x-none"/>
        </w:rPr>
        <w:t xml:space="preserve">Требования к </w:t>
      </w:r>
      <w:r>
        <w:rPr>
          <w:rFonts w:eastAsia="Calibri"/>
          <w:b/>
          <w:bCs/>
          <w:sz w:val="24"/>
          <w:szCs w:val="24"/>
          <w:lang w:eastAsia="x-none"/>
        </w:rPr>
        <w:t>качеству услуг</w:t>
      </w:r>
    </w:p>
    <w:p>
      <w:pPr>
        <w:pStyle w:val="Normal"/>
        <w:keepNext w:val="true"/>
        <w:keepLines/>
        <w:numPr>
          <w:ilvl w:val="0"/>
          <w:numId w:val="0"/>
        </w:numPr>
        <w:spacing w:before="240" w:after="60"/>
        <w:outlineLvl w:val="0"/>
        <w:rPr>
          <w:rFonts w:eastAsia="Calibri"/>
          <w:b/>
          <w:sz w:val="24"/>
          <w:szCs w:val="24"/>
          <w:lang w:val="x-none" w:eastAsia="x-none"/>
        </w:rPr>
      </w:pPr>
      <w:r>
        <w:rPr>
          <w:rFonts w:eastAsia="Calibri"/>
          <w:b/>
          <w:sz w:val="24"/>
          <w:szCs w:val="24"/>
          <w:lang w:val="x-none" w:eastAsia="x-none"/>
        </w:rPr>
        <w:t>Таблица </w:t>
      </w:r>
      <w:r>
        <w:rPr>
          <w:rFonts w:eastAsia="Calibri"/>
          <w:b/>
          <w:sz w:val="24"/>
          <w:szCs w:val="24"/>
          <w:lang w:eastAsia="x-none"/>
        </w:rPr>
        <w:t>2</w:t>
      </w:r>
      <w:r>
        <w:rPr>
          <w:rFonts w:eastAsia="Calibri"/>
          <w:b/>
          <w:sz w:val="24"/>
          <w:szCs w:val="24"/>
          <w:lang w:val="x-none" w:eastAsia="x-none"/>
        </w:rPr>
        <w:t xml:space="preserve">. Требования к </w:t>
      </w:r>
      <w:r>
        <w:rPr>
          <w:rFonts w:eastAsia="Calibri"/>
          <w:b/>
          <w:sz w:val="24"/>
          <w:szCs w:val="24"/>
          <w:lang w:eastAsia="x-none"/>
        </w:rPr>
        <w:t>качеству услуг</w:t>
      </w:r>
    </w:p>
    <w:p>
      <w:pPr>
        <w:pStyle w:val="Normal"/>
        <w:rPr>
          <w:i/>
          <w:i/>
          <w:shd w:fill="FFFF99" w:val="clear"/>
        </w:rPr>
      </w:pPr>
      <w:r>
        <w:rPr>
          <w:b/>
          <w:i/>
          <w:shd w:fill="FFFF99" w:val="clear"/>
        </w:rPr>
        <w:t xml:space="preserve"> </w:t>
      </w:r>
    </w:p>
    <w:p>
      <w:pPr>
        <w:pStyle w:val="Normal"/>
        <w:rPr/>
      </w:pPr>
      <w:r>
        <w:rPr>
          <w:b/>
          <w:bCs/>
          <w:sz w:val="24"/>
          <w:szCs w:val="24"/>
        </w:rPr>
        <w:t xml:space="preserve">Наименование услуг: </w:t>
      </w:r>
      <w:r>
        <w:rPr>
          <w:sz w:val="24"/>
          <w:szCs w:val="24"/>
        </w:rPr>
        <w:t xml:space="preserve">Комплексное обследование производственных зданий с оценкой прочности, устойчивости </w:t>
      </w:r>
    </w:p>
    <w:p>
      <w:pPr>
        <w:pStyle w:val="Normal"/>
        <w:rPr/>
      </w:pPr>
      <w:r>
        <w:rPr>
          <w:sz w:val="24"/>
          <w:szCs w:val="24"/>
        </w:rPr>
        <w:t xml:space="preserve">и эксплуатационной надёжности. </w:t>
      </w:r>
      <w:r>
        <w:rPr>
          <w:sz w:val="24"/>
          <w:szCs w:val="24"/>
          <w:u w:val="single"/>
        </w:rPr>
        <w:t>Перечень зданий:</w:t>
      </w:r>
      <w:r>
        <w:rPr>
          <w:sz w:val="24"/>
          <w:szCs w:val="24"/>
        </w:rPr>
        <w:t xml:space="preserve"> </w:t>
      </w:r>
      <w:r>
        <w:rPr>
          <w:sz w:val="22"/>
          <w:szCs w:val="22"/>
        </w:rPr>
        <w:t>Гараж - профилакторий</w:t>
      </w:r>
      <w:r>
        <w:rPr>
          <w:sz w:val="24"/>
          <w:szCs w:val="24"/>
        </w:rPr>
        <w:t xml:space="preserve">, </w:t>
      </w:r>
      <w:r>
        <w:rPr>
          <w:sz w:val="22"/>
          <w:szCs w:val="22"/>
        </w:rPr>
        <w:t>Гараж - стоянка</w:t>
      </w:r>
      <w:r>
        <w:rPr>
          <w:sz w:val="24"/>
          <w:szCs w:val="24"/>
        </w:rPr>
        <w:t xml:space="preserve">, </w:t>
      </w:r>
      <w:r>
        <w:rPr>
          <w:sz w:val="22"/>
          <w:szCs w:val="22"/>
        </w:rPr>
        <w:t>Здание АБК 2-эт. /транспортный участок/</w:t>
      </w:r>
      <w:r>
        <w:rPr>
          <w:sz w:val="24"/>
          <w:szCs w:val="24"/>
        </w:rPr>
        <w:t xml:space="preserve">, </w:t>
      </w:r>
    </w:p>
    <w:p>
      <w:pPr>
        <w:pStyle w:val="Normal"/>
        <w:rPr/>
      </w:pPr>
      <w:r>
        <w:rPr>
          <w:sz w:val="22"/>
          <w:szCs w:val="22"/>
        </w:rPr>
        <w:t>Здание гаража /транспортный участок/</w:t>
      </w:r>
      <w:r>
        <w:rPr>
          <w:sz w:val="24"/>
          <w:szCs w:val="24"/>
        </w:rPr>
        <w:t xml:space="preserve">, </w:t>
      </w:r>
      <w:r>
        <w:rPr>
          <w:sz w:val="22"/>
          <w:szCs w:val="22"/>
        </w:rPr>
        <w:t>Здание мех. мастерских /транспортный участок/</w:t>
      </w:r>
      <w:r>
        <w:rPr>
          <w:sz w:val="24"/>
          <w:szCs w:val="24"/>
        </w:rPr>
        <w:t xml:space="preserve">, </w:t>
      </w:r>
      <w:r>
        <w:rPr>
          <w:sz w:val="22"/>
          <w:szCs w:val="22"/>
        </w:rPr>
        <w:t>Холодный склад /транспортный участок/</w:t>
      </w:r>
      <w:r>
        <w:rPr>
          <w:sz w:val="24"/>
          <w:szCs w:val="24"/>
        </w:rPr>
        <w:t xml:space="preserve">, </w:t>
      </w:r>
      <w:r>
        <w:rPr>
          <w:sz w:val="22"/>
          <w:szCs w:val="22"/>
        </w:rPr>
        <w:t xml:space="preserve">Железобетонный </w:t>
      </w:r>
    </w:p>
    <w:p>
      <w:pPr>
        <w:pStyle w:val="Normal"/>
        <w:rPr/>
      </w:pPr>
      <w:r>
        <w:rPr>
          <w:sz w:val="22"/>
          <w:szCs w:val="22"/>
        </w:rPr>
        <w:t>склад /транспортный участок/</w:t>
      </w:r>
      <w:r>
        <w:rPr>
          <w:sz w:val="24"/>
          <w:szCs w:val="24"/>
        </w:rPr>
        <w:t xml:space="preserve">, </w:t>
      </w:r>
      <w:r>
        <w:rPr>
          <w:sz w:val="22"/>
          <w:szCs w:val="22"/>
        </w:rPr>
        <w:t>Столярная мастерская.</w:t>
      </w:r>
    </w:p>
    <w:p>
      <w:pPr>
        <w:pStyle w:val="Normal"/>
        <w:rPr>
          <w:i/>
          <w:i/>
          <w:iCs/>
          <w:sz w:val="24"/>
          <w:szCs w:val="24"/>
          <w:shd w:fill="FFFF99" w:val="clear"/>
        </w:rPr>
      </w:pPr>
      <w:r>
        <w:rPr>
          <w:i/>
          <w:iCs/>
          <w:sz w:val="24"/>
          <w:szCs w:val="24"/>
          <w:shd w:fill="FFFF99" w:val="clear"/>
        </w:rPr>
      </w:r>
    </w:p>
    <w:tbl>
      <w:tblPr>
        <w:tblW w:w="13027"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871"/>
        <w:gridCol w:w="2861"/>
        <w:gridCol w:w="3921"/>
        <w:gridCol w:w="2560"/>
        <w:gridCol w:w="2814"/>
      </w:tblGrid>
      <w:tr>
        <w:trPr>
          <w:trHeight w:val="690" w:hRule="atLeast"/>
        </w:trPr>
        <w:tc>
          <w:tcPr>
            <w:tcW w:w="8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12</w:t>
            </w:r>
          </w:p>
        </w:tc>
        <w:tc>
          <w:tcPr>
            <w:tcW w:w="28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Наименование параметра</w:t>
            </w:r>
          </w:p>
        </w:tc>
        <w:tc>
          <w:tcPr>
            <w:tcW w:w="39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Требование заказчика</w:t>
            </w:r>
          </w:p>
        </w:tc>
        <w:tc>
          <w:tcPr>
            <w:tcW w:w="537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Способ подтверждения участником соответствия требованиям</w:t>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9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Согласие с требованием/ указание характеристик/</w:t>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Предоставление подтверждающего документа или иной способ подтверждения</w:t>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sz w:val="24"/>
                <w:szCs w:val="24"/>
              </w:rPr>
              <w:t>1</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4"/>
                <w:szCs w:val="24"/>
              </w:rPr>
            </w:pPr>
            <w:r>
              <w:rPr>
                <w:b/>
                <w:bCs/>
                <w:sz w:val="24"/>
                <w:szCs w:val="24"/>
              </w:rPr>
              <w:t>2</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4"/>
                <w:szCs w:val="24"/>
              </w:rPr>
            </w:pPr>
            <w:r>
              <w:rPr>
                <w:b/>
                <w:bCs/>
                <w:sz w:val="24"/>
                <w:szCs w:val="24"/>
              </w:rPr>
              <w:t>3</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4"/>
                <w:szCs w:val="24"/>
              </w:rPr>
            </w:pPr>
            <w:r>
              <w:rPr>
                <w:b/>
                <w:bCs/>
                <w:sz w:val="24"/>
                <w:szCs w:val="24"/>
              </w:rPr>
              <w:t>4</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4"/>
                <w:szCs w:val="24"/>
              </w:rPr>
            </w:pPr>
            <w:r>
              <w:rPr>
                <w:b/>
                <w:bCs/>
                <w:sz w:val="24"/>
                <w:szCs w:val="24"/>
              </w:rPr>
              <w:t>5</w:t>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5"/>
              </w:numPr>
              <w:spacing w:before="60" w:after="60"/>
              <w:contextualSpacing/>
              <w:jc w:val="center"/>
              <w:rPr>
                <w:rFonts w:eastAsia="Calibri"/>
                <w:sz w:val="24"/>
                <w:szCs w:val="24"/>
              </w:rPr>
            </w:pPr>
            <w:r>
              <w:rPr>
                <w:rFonts w:eastAsia="Calibri"/>
                <w:sz w:val="24"/>
                <w:szCs w:val="24"/>
              </w:rPr>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4"/>
                <w:szCs w:val="24"/>
              </w:rPr>
            </w:pPr>
            <w:r>
              <w:rPr>
                <w:b/>
                <w:sz w:val="24"/>
                <w:szCs w:val="24"/>
              </w:rPr>
              <w:t xml:space="preserve">Требования к качеству продукции </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4"/>
                <w:szCs w:val="24"/>
              </w:rPr>
            </w:pPr>
            <w:r>
              <w:rPr>
                <w:b/>
                <w:sz w:val="24"/>
                <w:szCs w:val="24"/>
              </w:rPr>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4"/>
                <w:szCs w:val="24"/>
              </w:rPr>
            </w:pPr>
            <w:r>
              <w:rPr>
                <w:b/>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5"/>
              </w:numPr>
              <w:spacing w:before="60" w:after="60"/>
              <w:ind w:left="-117" w:firstLine="142"/>
              <w:contextualSpacing/>
              <w:jc w:val="center"/>
              <w:rPr>
                <w:rFonts w:eastAsia="Calibri"/>
                <w:b/>
                <w:bCs/>
                <w:sz w:val="24"/>
                <w:szCs w:val="24"/>
              </w:rPr>
            </w:pPr>
            <w:r>
              <w:rPr>
                <w:rFonts w:eastAsia="Calibri"/>
                <w:b/>
                <w:bCs/>
                <w:sz w:val="24"/>
                <w:szCs w:val="24"/>
              </w:rPr>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t>Требование к наименованию и условному обозначению научно-технического результата</w:t>
            </w:r>
            <w:r>
              <w:rPr>
                <w:b/>
                <w:bCs/>
                <w:i/>
                <w:sz w:val="24"/>
                <w:szCs w:val="24"/>
                <w:shd w:fill="FFFF99" w:val="clear"/>
              </w:rPr>
              <w:t xml:space="preserve"> </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2"/>
                <w:numId w:val="5"/>
              </w:numPr>
              <w:spacing w:before="60" w:after="60"/>
              <w:ind w:left="1224" w:hanging="1199"/>
              <w:contextualSpacing/>
              <w:jc w:val="center"/>
              <w:rPr>
                <w:rFonts w:eastAsia="Calibri"/>
                <w:sz w:val="24"/>
                <w:szCs w:val="24"/>
              </w:rPr>
            </w:pPr>
            <w:r>
              <w:rPr>
                <w:rFonts w:eastAsia="Calibri"/>
                <w:sz w:val="24"/>
                <w:szCs w:val="24"/>
              </w:rPr>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xml:space="preserve">Требование к наименованию </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Комплексное обследование производственных зданий с оценкой прочности, устойчивости и эксплуатационной надёжности.</w:t>
            </w:r>
          </w:p>
          <w:p>
            <w:pPr>
              <w:pStyle w:val="Normal"/>
              <w:widowControl w:val="false"/>
              <w:rPr>
                <w:sz w:val="24"/>
                <w:szCs w:val="24"/>
              </w:rPr>
            </w:pPr>
            <w:r>
              <w:rPr>
                <w:sz w:val="24"/>
                <w:szCs w:val="24"/>
              </w:rPr>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2"/>
                <w:numId w:val="5"/>
              </w:numPr>
              <w:spacing w:before="60" w:after="60"/>
              <w:ind w:left="1224" w:hanging="1199"/>
              <w:contextualSpacing/>
              <w:jc w:val="center"/>
              <w:rPr>
                <w:rFonts w:eastAsia="Calibri"/>
                <w:sz w:val="24"/>
                <w:szCs w:val="24"/>
              </w:rPr>
            </w:pPr>
            <w:r>
              <w:rPr>
                <w:rFonts w:eastAsia="Calibri"/>
                <w:sz w:val="24"/>
                <w:szCs w:val="24"/>
              </w:rPr>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Требование к условному обозначению научно-техническому результату</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По результатам оказания услуг должны быть установлены:</w:t>
            </w:r>
          </w:p>
          <w:p>
            <w:pPr>
              <w:pStyle w:val="ListParagraph"/>
              <w:widowControl w:val="false"/>
              <w:numPr>
                <w:ilvl w:val="0"/>
                <w:numId w:val="33"/>
              </w:numPr>
              <w:tabs>
                <w:tab w:val="clear" w:pos="720"/>
                <w:tab w:val="left" w:pos="226" w:leader="none"/>
              </w:tabs>
              <w:ind w:left="0" w:hanging="16"/>
              <w:rPr/>
            </w:pPr>
            <w:r>
              <w:rPr>
                <w:rFonts w:eastAsia="Times New Roman"/>
              </w:rPr>
              <w:t>фактич</w:t>
            </w:r>
            <w:r>
              <w:rPr/>
              <w:t>еские характеристики материалов</w:t>
            </w:r>
            <w:r>
              <w:rPr>
                <w:lang w:val="en-US"/>
              </w:rPr>
              <w:t>;</w:t>
            </w:r>
          </w:p>
          <w:p>
            <w:pPr>
              <w:pStyle w:val="ListParagraph"/>
              <w:widowControl w:val="false"/>
              <w:numPr>
                <w:ilvl w:val="0"/>
                <w:numId w:val="33"/>
              </w:numPr>
              <w:tabs>
                <w:tab w:val="clear" w:pos="720"/>
                <w:tab w:val="left" w:pos="225" w:leader="none"/>
              </w:tabs>
              <w:ind w:left="-16" w:firstLine="16"/>
              <w:rPr/>
            </w:pPr>
            <w:r>
              <w:rPr>
                <w:rFonts w:eastAsia="Times New Roman"/>
              </w:rPr>
              <w:t>выявленные дефекты,  поврежд</w:t>
            </w:r>
            <w:r>
              <w:rPr/>
              <w:t>ения, деформации и их  параметры;</w:t>
            </w:r>
          </w:p>
          <w:p>
            <w:pPr>
              <w:pStyle w:val="ListParagraph"/>
              <w:widowControl w:val="false"/>
              <w:numPr>
                <w:ilvl w:val="0"/>
                <w:numId w:val="33"/>
              </w:numPr>
              <w:tabs>
                <w:tab w:val="clear" w:pos="720"/>
                <w:tab w:val="left" w:pos="225" w:leader="none"/>
              </w:tabs>
              <w:ind w:left="0" w:hanging="16"/>
              <w:rPr/>
            </w:pPr>
            <w:r>
              <w:rPr/>
              <w:t>измерены</w:t>
            </w:r>
            <w:r>
              <w:rPr>
                <w:rFonts w:eastAsia="Times New Roman"/>
              </w:rPr>
              <w:t> эксплуат</w:t>
            </w:r>
            <w:r>
              <w:rPr/>
              <w:t>ационные  нагрузки и воздействия;</w:t>
            </w:r>
          </w:p>
          <w:p>
            <w:pPr>
              <w:pStyle w:val="ListParagraph"/>
              <w:widowControl w:val="false"/>
              <w:numPr>
                <w:ilvl w:val="0"/>
                <w:numId w:val="33"/>
              </w:numPr>
              <w:tabs>
                <w:tab w:val="clear" w:pos="720"/>
                <w:tab w:val="left" w:pos="225" w:leader="none"/>
              </w:tabs>
              <w:ind w:left="-16" w:firstLine="16"/>
              <w:rPr/>
            </w:pPr>
            <w:r>
              <w:rPr/>
              <w:t>оценка технического состояния;</w:t>
            </w:r>
          </w:p>
          <w:p>
            <w:pPr>
              <w:pStyle w:val="ListParagraph"/>
              <w:widowControl w:val="false"/>
              <w:numPr>
                <w:ilvl w:val="0"/>
                <w:numId w:val="33"/>
              </w:numPr>
              <w:tabs>
                <w:tab w:val="clear" w:pos="720"/>
                <w:tab w:val="left" w:pos="225" w:leader="none"/>
              </w:tabs>
              <w:ind w:left="0" w:hanging="0"/>
              <w:rPr/>
            </w:pPr>
            <w:r>
              <w:rPr/>
              <w:t>рекомендации по  восстановлению, усилению,  ремонту или демонтажу.</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5"/>
              </w:numPr>
              <w:spacing w:before="60" w:after="60"/>
              <w:ind w:left="-117" w:firstLine="142"/>
              <w:contextualSpacing/>
              <w:jc w:val="center"/>
              <w:rPr>
                <w:rFonts w:eastAsia="Calibri"/>
                <w:sz w:val="24"/>
                <w:szCs w:val="24"/>
              </w:rPr>
            </w:pPr>
            <w:r>
              <w:rPr>
                <w:rFonts w:eastAsia="Calibri"/>
                <w:sz w:val="24"/>
                <w:szCs w:val="24"/>
              </w:rPr>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t xml:space="preserve">Требования к целям и задачам разработки, ожидаемому эффекту </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2"/>
                <w:numId w:val="5"/>
              </w:numPr>
              <w:spacing w:before="60" w:after="60"/>
              <w:ind w:left="1224" w:hanging="1199"/>
              <w:contextualSpacing/>
              <w:jc w:val="center"/>
              <w:rPr>
                <w:rFonts w:eastAsia="Calibri"/>
                <w:sz w:val="24"/>
                <w:szCs w:val="24"/>
              </w:rPr>
            </w:pPr>
            <w:r>
              <w:rPr>
                <w:rFonts w:eastAsia="Calibri"/>
                <w:sz w:val="24"/>
                <w:szCs w:val="24"/>
              </w:rPr>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Цель разработки</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Поддержание зданий и сооружений в нормальном эксплуатационном состоянии.</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2"/>
                <w:numId w:val="5"/>
              </w:numPr>
              <w:spacing w:before="60" w:after="60"/>
              <w:ind w:left="1224" w:hanging="1199"/>
              <w:contextualSpacing/>
              <w:jc w:val="center"/>
              <w:rPr>
                <w:rFonts w:eastAsia="Calibri"/>
                <w:sz w:val="24"/>
                <w:szCs w:val="24"/>
              </w:rPr>
            </w:pPr>
            <w:r>
              <w:rPr>
                <w:rFonts w:eastAsia="Calibri"/>
                <w:sz w:val="24"/>
                <w:szCs w:val="24"/>
              </w:rPr>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Требования к задачам исследования:</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Оценить возможность безопасной эксплуатации зданий, эксплуатируемых более 25 лет.</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4"/>
                <w:szCs w:val="24"/>
              </w:rPr>
            </w:pPr>
            <w:r>
              <w:rPr>
                <w:b/>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5"/>
              </w:numPr>
              <w:spacing w:before="60" w:after="60"/>
              <w:ind w:left="-117" w:firstLine="142"/>
              <w:contextualSpacing/>
              <w:jc w:val="center"/>
              <w:rPr>
                <w:rFonts w:eastAsia="Calibri"/>
                <w:sz w:val="24"/>
                <w:szCs w:val="24"/>
              </w:rPr>
            </w:pPr>
            <w:r>
              <w:rPr>
                <w:rFonts w:eastAsia="Calibri"/>
                <w:sz w:val="24"/>
                <w:szCs w:val="24"/>
              </w:rPr>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t>Требования к учету сведений о потребности</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ind w:left="25" w:hanging="0"/>
              <w:contextualSpacing/>
              <w:rPr>
                <w:rFonts w:eastAsia="Calibri"/>
                <w:sz w:val="24"/>
                <w:szCs w:val="24"/>
              </w:rPr>
            </w:pPr>
            <w:r>
              <w:rPr>
                <w:rFonts w:eastAsia="Calibri"/>
                <w:sz w:val="24"/>
                <w:szCs w:val="24"/>
              </w:rPr>
              <w:t>1.3.1</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sz w:val="24"/>
                <w:szCs w:val="24"/>
              </w:rPr>
              <w:t>Материально-техническое оснащение для выполнения услуг по комплексному обследованию зданий и сооружений</w:t>
            </w:r>
          </w:p>
        </w:tc>
        <w:tc>
          <w:tcPr>
            <w:tcW w:w="39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Наличие необходимого оборудования, инструментов и приборов неразрушающего контроля материалов (бетон, цементно-песчаный раствор, кирпич):</w:t>
            </w:r>
          </w:p>
          <w:p>
            <w:pPr>
              <w:pStyle w:val="Normal"/>
              <w:widowControl w:val="false"/>
              <w:rPr>
                <w:sz w:val="24"/>
                <w:szCs w:val="24"/>
              </w:rPr>
            </w:pPr>
            <w:r>
              <w:rPr>
                <w:sz w:val="24"/>
                <w:szCs w:val="24"/>
              </w:rPr>
              <w:t>- измеритель прочности бетона-1шт.</w:t>
            </w:r>
          </w:p>
          <w:p>
            <w:pPr>
              <w:pStyle w:val="Normal"/>
              <w:widowControl w:val="false"/>
              <w:rPr>
                <w:sz w:val="24"/>
                <w:szCs w:val="24"/>
              </w:rPr>
            </w:pPr>
            <w:r>
              <w:rPr>
                <w:sz w:val="24"/>
                <w:szCs w:val="24"/>
              </w:rPr>
              <w:t>- толщинометр - 1шт.</w:t>
            </w:r>
          </w:p>
          <w:p>
            <w:pPr>
              <w:pStyle w:val="Normal"/>
              <w:widowControl w:val="false"/>
              <w:rPr>
                <w:sz w:val="24"/>
                <w:szCs w:val="24"/>
              </w:rPr>
            </w:pPr>
            <w:r>
              <w:rPr>
                <w:sz w:val="24"/>
                <w:szCs w:val="24"/>
              </w:rPr>
              <w:t>- лазерный дальномер - 1шт.</w:t>
            </w:r>
          </w:p>
          <w:p>
            <w:pPr>
              <w:pStyle w:val="Normal"/>
              <w:widowControl w:val="false"/>
              <w:rPr>
                <w:sz w:val="24"/>
                <w:szCs w:val="24"/>
              </w:rPr>
            </w:pPr>
            <w:r>
              <w:rPr>
                <w:sz w:val="24"/>
                <w:szCs w:val="24"/>
              </w:rPr>
              <w:t>- фотоаппарат цифровой -1шт.</w:t>
            </w:r>
          </w:p>
          <w:p>
            <w:pPr>
              <w:pStyle w:val="Normal"/>
              <w:widowControl w:val="false"/>
              <w:rPr>
                <w:bCs/>
                <w:sz w:val="24"/>
                <w:szCs w:val="24"/>
              </w:rPr>
            </w:pPr>
            <w:r>
              <w:rPr>
                <w:bCs/>
                <w:sz w:val="24"/>
                <w:szCs w:val="24"/>
              </w:rPr>
              <w:t>Материально-технические ресурсы (приборы, инструменты) могут принадлежать Исполнителю как на правах собственности или ином законном основании, так и на правах аренды).</w:t>
            </w:r>
          </w:p>
          <w:p>
            <w:pPr>
              <w:pStyle w:val="Normal"/>
              <w:widowControl w:val="false"/>
              <w:rPr>
                <w:b/>
                <w:bCs/>
                <w:sz w:val="24"/>
                <w:szCs w:val="24"/>
              </w:rPr>
            </w:pPr>
            <w:r>
              <w:rPr>
                <w:b/>
                <w:bCs/>
                <w:sz w:val="24"/>
                <w:szCs w:val="24"/>
              </w:rPr>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5"/>
              </w:numPr>
              <w:spacing w:before="60" w:after="60"/>
              <w:ind w:left="-117" w:firstLine="142"/>
              <w:contextualSpacing/>
              <w:jc w:val="center"/>
              <w:rPr>
                <w:rFonts w:eastAsia="Calibri"/>
                <w:sz w:val="24"/>
                <w:szCs w:val="24"/>
              </w:rPr>
            </w:pPr>
            <w:r>
              <w:rPr>
                <w:rFonts w:eastAsia="Calibri"/>
                <w:sz w:val="24"/>
                <w:szCs w:val="24"/>
              </w:rPr>
            </w:r>
          </w:p>
        </w:tc>
        <w:tc>
          <w:tcPr>
            <w:tcW w:w="67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b/>
                <w:bCs/>
                <w:sz w:val="24"/>
                <w:szCs w:val="24"/>
              </w:rPr>
              <w:t>Краткое описание характера услуг</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b/>
                <w:bCs/>
                <w:sz w:val="24"/>
                <w:szCs w:val="24"/>
              </w:rPr>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b/>
                <w:bCs/>
                <w:sz w:val="24"/>
                <w:szCs w:val="24"/>
              </w:rPr>
            </w:r>
          </w:p>
        </w:tc>
      </w:tr>
      <w:tr>
        <w:trPr/>
        <w:tc>
          <w:tcPr>
            <w:tcW w:w="8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contextualSpacing/>
              <w:rPr>
                <w:rFonts w:eastAsia="Calibri"/>
                <w:sz w:val="24"/>
                <w:szCs w:val="24"/>
              </w:rPr>
            </w:pPr>
            <w:r>
              <w:rPr>
                <w:rFonts w:eastAsia="Calibri"/>
                <w:sz w:val="24"/>
                <w:szCs w:val="24"/>
              </w:rPr>
              <w:t>1.4.1.</w:t>
            </w:r>
          </w:p>
          <w:p>
            <w:pPr>
              <w:pStyle w:val="Normal"/>
              <w:widowControl w:val="false"/>
              <w:spacing w:before="60" w:after="60"/>
              <w:ind w:left="25" w:hanging="0"/>
              <w:contextualSpacing/>
              <w:rPr/>
            </w:pPr>
            <w:r>
              <w:rPr/>
            </w:r>
          </w:p>
          <w:p>
            <w:pPr>
              <w:pStyle w:val="Normal"/>
              <w:widowControl w:val="false"/>
              <w:spacing w:before="60" w:after="60"/>
              <w:ind w:left="25" w:hanging="0"/>
              <w:contextualSpacing/>
              <w:rPr/>
            </w:pPr>
            <w:r>
              <w:rPr/>
            </w:r>
          </w:p>
          <w:p>
            <w:pPr>
              <w:pStyle w:val="Normal"/>
              <w:widowControl w:val="false"/>
              <w:spacing w:before="60" w:after="60"/>
              <w:ind w:left="25" w:hanging="0"/>
              <w:contextualSpacing/>
              <w:rPr/>
            </w:pPr>
            <w:r>
              <w:rPr/>
            </w:r>
          </w:p>
          <w:p>
            <w:pPr>
              <w:pStyle w:val="Normal"/>
              <w:widowControl w:val="false"/>
              <w:spacing w:before="60" w:after="60"/>
              <w:ind w:left="25" w:hanging="0"/>
              <w:contextualSpacing/>
              <w:rPr/>
            </w:pPr>
            <w:r>
              <w:rPr/>
            </w:r>
          </w:p>
          <w:p>
            <w:pPr>
              <w:pStyle w:val="Normal"/>
              <w:widowControl w:val="false"/>
              <w:spacing w:before="60" w:after="60"/>
              <w:ind w:left="25" w:hanging="0"/>
              <w:contextualSpacing/>
              <w:rPr/>
            </w:pPr>
            <w:r>
              <w:rPr/>
            </w:r>
          </w:p>
        </w:tc>
        <w:tc>
          <w:tcPr>
            <w:tcW w:w="286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b/>
                <w:bCs/>
                <w:sz w:val="24"/>
                <w:szCs w:val="24"/>
              </w:rPr>
              <w:t>Перечень основных услуг</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sz w:val="24"/>
                <w:szCs w:val="24"/>
              </w:rPr>
              <w:t>1. Разработать и согласовать с заказчиком программу услуг по комплексному обследованию с оценкой прочности, устойчивости и эксплуатационной надежности зданий и сооружений на основании технических требований</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b/>
                <w:bCs/>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sz w:val="24"/>
                <w:szCs w:val="24"/>
              </w:rPr>
              <w:t>2. Провести ознакомление с проектной документацией, исполнительной документацией, результатами ранее проведенных обследований</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b/>
                <w:bCs/>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sz w:val="24"/>
                <w:szCs w:val="24"/>
              </w:rPr>
              <w:t>3. Провести ознакомление с эксплуатационной и ремонтной документацией</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b/>
                <w:bCs/>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sz w:val="24"/>
                <w:szCs w:val="24"/>
              </w:rPr>
              <w:t>4. Провести сбор исходных данных по условиям эксплуатации (температурно-влажностный режим, агрессивность среды, динамические воздействия и )</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b/>
                <w:bCs/>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5. Разработать проект производства работ (ППР) на выполнение комплексного обследования зданий и сооружений</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b/>
                <w:bCs/>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sz w:val="24"/>
                <w:szCs w:val="24"/>
              </w:rPr>
              <w:t>6. Провести анализ существующего положения на соответствие проектной документации</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24"/>
                <w:szCs w:val="24"/>
              </w:rPr>
            </w:pPr>
            <w:r>
              <w:rPr>
                <w:b/>
                <w:bCs/>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5"/>
              </w:numPr>
              <w:spacing w:before="60" w:after="60"/>
              <w:ind w:left="-117" w:firstLine="142"/>
              <w:contextualSpacing/>
              <w:jc w:val="center"/>
              <w:rPr>
                <w:rFonts w:eastAsia="Calibri"/>
                <w:sz w:val="24"/>
                <w:szCs w:val="24"/>
              </w:rPr>
            </w:pPr>
            <w:r>
              <w:rPr>
                <w:rFonts w:eastAsia="Calibri"/>
                <w:sz w:val="24"/>
                <w:szCs w:val="24"/>
              </w:rPr>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t xml:space="preserve">Основные требуемые параметры </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2"/>
                <w:numId w:val="5"/>
              </w:numPr>
              <w:spacing w:before="60" w:after="60"/>
              <w:ind w:left="1224" w:hanging="1199"/>
              <w:contextualSpacing/>
              <w:jc w:val="center"/>
              <w:rPr>
                <w:rFonts w:eastAsia="Calibri"/>
                <w:sz w:val="24"/>
                <w:szCs w:val="24"/>
              </w:rPr>
            </w:pPr>
            <w:r>
              <w:rPr>
                <w:rFonts w:eastAsia="Calibri"/>
                <w:sz w:val="24"/>
                <w:szCs w:val="24"/>
              </w:rPr>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60" w:after="60"/>
              <w:rPr>
                <w:sz w:val="24"/>
                <w:szCs w:val="24"/>
              </w:rPr>
            </w:pPr>
            <w:r>
              <w:rPr>
                <w:sz w:val="24"/>
                <w:szCs w:val="24"/>
              </w:rPr>
              <w:t>Требования к выполнению услуги</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60"/>
              <w:contextualSpacing/>
              <w:rPr>
                <w:rFonts w:eastAsia="Calibri"/>
                <w:sz w:val="24"/>
                <w:szCs w:val="24"/>
              </w:rPr>
            </w:pPr>
            <w:r>
              <w:rPr>
                <w:rFonts w:eastAsia="Calibri"/>
                <w:sz w:val="24"/>
                <w:szCs w:val="24"/>
              </w:rPr>
              <w:t>Услуги выполняются в соответствии с программой услуг по комплексному обследованию с оценкой прочности, устойчивости и эксплуатационной надежности зданий и сооружений на основании технических требований;</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2"/>
                <w:numId w:val="5"/>
              </w:numPr>
              <w:spacing w:before="60" w:after="60"/>
              <w:ind w:left="1224" w:hanging="1199"/>
              <w:contextualSpacing/>
              <w:jc w:val="center"/>
              <w:rPr>
                <w:rFonts w:eastAsia="Calibri"/>
                <w:sz w:val="24"/>
                <w:szCs w:val="24"/>
              </w:rPr>
            </w:pPr>
            <w:r>
              <w:rPr>
                <w:rFonts w:eastAsia="Calibri"/>
                <w:sz w:val="24"/>
                <w:szCs w:val="24"/>
              </w:rPr>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60" w:after="60"/>
              <w:rPr>
                <w:sz w:val="24"/>
                <w:szCs w:val="24"/>
              </w:rPr>
            </w:pPr>
            <w:r>
              <w:rPr>
                <w:sz w:val="24"/>
                <w:szCs w:val="24"/>
              </w:rPr>
              <w:t>Требования к нормативным документам</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xml:space="preserve">Услуги по обследованию должны оказываться в соответствии с действующими нормативными документами: </w:t>
            </w:r>
          </w:p>
          <w:p>
            <w:pPr>
              <w:pStyle w:val="Normal"/>
              <w:widowControl w:val="false"/>
              <w:rPr>
                <w:sz w:val="24"/>
                <w:szCs w:val="24"/>
              </w:rPr>
            </w:pPr>
            <w:hyperlink r:id="rId6">
              <w:r>
                <w:rPr>
                  <w:sz w:val="24"/>
                  <w:szCs w:val="24"/>
                </w:rPr>
                <w:t xml:space="preserve">• </w:t>
              </w:r>
            </w:hyperlink>
            <w:hyperlink r:id="rId7">
              <w:r>
                <w:rPr>
                  <w:rStyle w:val="Hyperlink"/>
                  <w:sz w:val="24"/>
                  <w:szCs w:val="24"/>
                </w:rPr>
                <w:t>384-ФЗ «Технический регламент о безопасности зданий и сооружений от 02.07.2013г.</w:t>
              </w:r>
            </w:hyperlink>
          </w:p>
          <w:p>
            <w:pPr>
              <w:pStyle w:val="Normal"/>
              <w:widowControl w:val="false"/>
              <w:rPr>
                <w:sz w:val="24"/>
                <w:szCs w:val="24"/>
              </w:rPr>
            </w:pPr>
            <w:r>
              <w:rPr>
                <w:sz w:val="24"/>
                <w:szCs w:val="24"/>
              </w:rPr>
              <w:t xml:space="preserve">• </w:t>
            </w:r>
            <w:hyperlink r:id="rId8">
              <w:r>
                <w:rPr>
                  <w:rStyle w:val="Hyperlink"/>
                  <w:sz w:val="24"/>
                  <w:szCs w:val="24"/>
                </w:rPr>
                <w:t>ГОСТ 31937-2024 «Здания и сооружения. Правила обследования и мониторинга технического состояния»</w:t>
              </w:r>
            </w:hyperlink>
          </w:p>
          <w:p>
            <w:pPr>
              <w:pStyle w:val="Normal"/>
              <w:widowControl w:val="false"/>
              <w:rPr>
                <w:sz w:val="24"/>
                <w:szCs w:val="24"/>
              </w:rPr>
            </w:pPr>
            <w:r>
              <w:rPr>
                <w:sz w:val="24"/>
                <w:szCs w:val="24"/>
              </w:rPr>
              <w:t xml:space="preserve">• </w:t>
            </w:r>
            <w:r>
              <w:rPr>
                <w:sz w:val="24"/>
                <w:szCs w:val="24"/>
              </w:rPr>
              <w:t>СТО 70238424.27.010.011-2008 «Здания и сооружения энергетики. Методика оценки технического состояния»</w:t>
            </w:r>
          </w:p>
          <w:p>
            <w:pPr>
              <w:pStyle w:val="Normal"/>
              <w:widowControl w:val="false"/>
              <w:rPr>
                <w:sz w:val="24"/>
                <w:szCs w:val="24"/>
              </w:rPr>
            </w:pPr>
            <w:r>
              <w:rPr>
                <w:sz w:val="24"/>
                <w:szCs w:val="24"/>
              </w:rPr>
              <w:t xml:space="preserve">• </w:t>
            </w:r>
            <w:hyperlink r:id="rId9">
              <w:r>
                <w:rPr>
                  <w:rStyle w:val="Hyperlink"/>
                  <w:sz w:val="24"/>
                  <w:szCs w:val="24"/>
                </w:rPr>
                <w:t>«Приложение №1 к приказу Минэнерго России от 4 октября 2022г. №1070</w:t>
                <w:tab/>
                <w:t xml:space="preserve"> «Правила технической эксплуатации электрических станций и сетей Российской Федерации»</w:t>
              </w:r>
            </w:hyperlink>
          </w:p>
          <w:p>
            <w:pPr>
              <w:pStyle w:val="Normal"/>
              <w:widowControl w:val="false"/>
              <w:rPr>
                <w:sz w:val="24"/>
                <w:szCs w:val="24"/>
              </w:rPr>
            </w:pPr>
            <w:hyperlink r:id="rId10">
              <w:r>
                <w:rPr>
                  <w:rStyle w:val="Hyperlink"/>
                  <w:sz w:val="24"/>
                  <w:szCs w:val="24"/>
                </w:rPr>
                <w:t>Требование к проведению оценки безопасности эксплуатации производственных зданий и сооружений поднадзорных промышленных производств и объектов. (Обследование строительных конструкций специализированными организациями) РД 22-01-97</w:t>
              </w:r>
            </w:hyperlink>
            <w:r>
              <w:rPr>
                <w:sz w:val="24"/>
                <w:szCs w:val="24"/>
              </w:rPr>
              <w:t>• ;</w:t>
            </w:r>
          </w:p>
          <w:p>
            <w:pPr>
              <w:pStyle w:val="Normal"/>
              <w:widowControl w:val="false"/>
              <w:rPr>
                <w:sz w:val="24"/>
                <w:szCs w:val="24"/>
              </w:rPr>
            </w:pPr>
            <w:r>
              <w:rPr>
                <w:sz w:val="24"/>
                <w:szCs w:val="24"/>
              </w:rPr>
              <w:t xml:space="preserve">• </w:t>
            </w:r>
            <w:hyperlink r:id="rId11">
              <w:r>
                <w:rPr>
                  <w:rStyle w:val="Hyperlink"/>
                  <w:sz w:val="24"/>
                  <w:szCs w:val="24"/>
                </w:rPr>
                <w:t>СП 13-102-2003 «Правила обследования несущих строительных конструкций зданий и сооружений»</w:t>
              </w:r>
            </w:hyperlink>
            <w:r>
              <w:rPr>
                <w:sz w:val="24"/>
                <w:szCs w:val="24"/>
              </w:rPr>
              <w:t>;</w:t>
            </w:r>
          </w:p>
          <w:p>
            <w:pPr>
              <w:pStyle w:val="Normal"/>
              <w:widowControl w:val="false"/>
              <w:rPr>
                <w:sz w:val="24"/>
                <w:szCs w:val="24"/>
              </w:rPr>
            </w:pPr>
            <w:r>
              <w:rPr>
                <w:sz w:val="24"/>
                <w:szCs w:val="24"/>
              </w:rPr>
              <w:t xml:space="preserve">• </w:t>
            </w:r>
            <w:hyperlink r:id="rId12">
              <w:r>
                <w:rPr>
                  <w:rStyle w:val="Hyperlink"/>
                  <w:sz w:val="24"/>
                  <w:szCs w:val="24"/>
                </w:rPr>
                <w:t>СП 56.13330.2021 «Производственные здания»;</w:t>
              </w:r>
            </w:hyperlink>
          </w:p>
          <w:p>
            <w:pPr>
              <w:pStyle w:val="Normal"/>
              <w:widowControl w:val="false"/>
              <w:rPr>
                <w:sz w:val="24"/>
                <w:szCs w:val="24"/>
              </w:rPr>
            </w:pPr>
            <w:r>
              <w:rPr>
                <w:sz w:val="24"/>
                <w:szCs w:val="24"/>
              </w:rPr>
              <w:t xml:space="preserve">• </w:t>
            </w:r>
            <w:hyperlink r:id="rId13">
              <w:r>
                <w:rPr>
                  <w:rStyle w:val="Hyperlink"/>
                  <w:sz w:val="24"/>
                  <w:szCs w:val="24"/>
                </w:rPr>
                <w:t>СП 16.13330.2017 «Стальные конструкции»;</w:t>
              </w:r>
            </w:hyperlink>
          </w:p>
          <w:p>
            <w:pPr>
              <w:pStyle w:val="Normal"/>
              <w:widowControl w:val="false"/>
              <w:rPr>
                <w:sz w:val="24"/>
                <w:szCs w:val="24"/>
              </w:rPr>
            </w:pPr>
            <w:r>
              <w:rPr>
                <w:sz w:val="24"/>
                <w:szCs w:val="24"/>
              </w:rPr>
              <w:t xml:space="preserve">• </w:t>
            </w:r>
            <w:hyperlink r:id="rId14">
              <w:r>
                <w:rPr>
                  <w:rStyle w:val="Hyperlink"/>
                  <w:sz w:val="24"/>
                  <w:szCs w:val="24"/>
                </w:rPr>
                <w:t>СП 20.13330.2016 «Нагрузки и воздействия»</w:t>
              </w:r>
            </w:hyperlink>
            <w:r>
              <w:rPr>
                <w:sz w:val="24"/>
                <w:szCs w:val="24"/>
              </w:rPr>
              <w:t>;</w:t>
            </w:r>
          </w:p>
          <w:p>
            <w:pPr>
              <w:pStyle w:val="Normal"/>
              <w:widowControl w:val="false"/>
              <w:rPr>
                <w:sz w:val="24"/>
                <w:szCs w:val="24"/>
              </w:rPr>
            </w:pPr>
            <w:r>
              <w:rPr>
                <w:sz w:val="24"/>
                <w:szCs w:val="24"/>
              </w:rPr>
              <w:t xml:space="preserve">• </w:t>
            </w:r>
            <w:hyperlink r:id="rId15">
              <w:r>
                <w:rPr>
                  <w:rStyle w:val="Hyperlink"/>
                  <w:sz w:val="24"/>
                  <w:szCs w:val="24"/>
                </w:rPr>
                <w:t>Методические указания по обследованию строительных конструкций производственных зданий и сооружений тепловых электростанций.      Часть 2. Металлические конструкции. РД 153-34.1-21.530-99;</w:t>
              </w:r>
            </w:hyperlink>
          </w:p>
          <w:p>
            <w:pPr>
              <w:pStyle w:val="Normal"/>
              <w:widowControl w:val="false"/>
              <w:rPr>
                <w:sz w:val="24"/>
                <w:szCs w:val="24"/>
              </w:rPr>
            </w:pPr>
            <w:r>
              <w:rPr>
                <w:sz w:val="24"/>
                <w:szCs w:val="24"/>
              </w:rPr>
              <w:t xml:space="preserve">• </w:t>
            </w:r>
            <w:hyperlink r:id="rId16">
              <w:r>
                <w:rPr>
                  <w:rStyle w:val="Hyperlink"/>
                  <w:sz w:val="24"/>
                  <w:szCs w:val="24"/>
                </w:rPr>
                <w:t>Методические указания по обследованию строительных конструкций производственных зданий и сооружений тепловых электростанций.      Часть 1. Железобетонные  и  бетонные  конструкции. РД 153-34.1-21.326-2001;</w:t>
              </w:r>
            </w:hyperlink>
          </w:p>
          <w:p>
            <w:pPr>
              <w:pStyle w:val="Normal"/>
              <w:widowControl w:val="false"/>
              <w:rPr>
                <w:sz w:val="24"/>
                <w:szCs w:val="24"/>
              </w:rPr>
            </w:pPr>
            <w:r>
              <w:rPr>
                <w:sz w:val="24"/>
                <w:szCs w:val="24"/>
              </w:rPr>
              <w:t xml:space="preserve">• </w:t>
            </w:r>
            <w:hyperlink r:id="rId17">
              <w:r>
                <w:rPr>
                  <w:rStyle w:val="Hyperlink"/>
                  <w:sz w:val="24"/>
                  <w:szCs w:val="24"/>
                </w:rPr>
                <w:t>Рекомендации по учету влияния дефектов и повреждений на эксплуатационную пригодность стальных конструкций. М., ЦНИИСТАЛЬКОНСТРУКЦИЯ, 1987 г.;</w:t>
              </w:r>
            </w:hyperlink>
          </w:p>
          <w:p>
            <w:pPr>
              <w:pStyle w:val="Normal"/>
              <w:widowControl w:val="false"/>
              <w:rPr/>
            </w:pPr>
            <w:r>
              <w:rPr>
                <w:sz w:val="24"/>
                <w:szCs w:val="24"/>
              </w:rPr>
              <w:t xml:space="preserve">• </w:t>
            </w:r>
            <w:r>
              <w:rPr>
                <w:rStyle w:val="Hyperlink"/>
                <w:sz w:val="24"/>
                <w:szCs w:val="24"/>
                <w:lang w:eastAsia="x-none"/>
              </w:rPr>
              <w:t xml:space="preserve">ГОСТ Р 72193-2025 </w:t>
            </w:r>
            <w:r>
              <w:rPr>
                <w:rStyle w:val="Strong"/>
                <w:b w:val="false"/>
                <w:color w:val="333333"/>
                <w:sz w:val="24"/>
                <w:szCs w:val="24"/>
                <w:lang w:eastAsia="x-none"/>
              </w:rPr>
              <w:t>«Гидроэлектростанции и гидроаккумулирующие электростанции. Гидротехнические сооружения. Гидросиловое и механическое оборудование. Правила организации безопасного обслуживания»</w:t>
            </w:r>
          </w:p>
          <w:p>
            <w:pPr>
              <w:pStyle w:val="Normal"/>
              <w:widowControl w:val="false"/>
              <w:rPr>
                <w:sz w:val="24"/>
                <w:szCs w:val="24"/>
              </w:rPr>
            </w:pPr>
            <w:hyperlink r:id="rId18">
              <w:r>
                <w:rPr>
                  <w:rStyle w:val="Hyperlink"/>
                  <w:sz w:val="24"/>
                  <w:szCs w:val="24"/>
                </w:rPr>
                <w:t xml:space="preserve">• </w:t>
              </w:r>
              <w:r>
                <w:rPr>
                  <w:rStyle w:val="Hyperlink"/>
                  <w:sz w:val="24"/>
                  <w:szCs w:val="24"/>
                </w:rPr>
                <w:t>СТО РусГидро 02.03.129-2015 «Методические указания по организации обследований гидроэнергетических объектов»</w:t>
              </w:r>
            </w:hyperlink>
          </w:p>
          <w:p>
            <w:pPr>
              <w:pStyle w:val="ListParagraph"/>
              <w:widowControl w:val="false"/>
              <w:numPr>
                <w:ilvl w:val="0"/>
                <w:numId w:val="30"/>
              </w:numPr>
              <w:tabs>
                <w:tab w:val="clear" w:pos="720"/>
                <w:tab w:val="left" w:pos="55" w:leader="none"/>
              </w:tabs>
              <w:ind w:left="0" w:hanging="65"/>
              <w:rPr/>
            </w:pPr>
            <w:r>
              <w:rPr/>
              <w:t>Другие утвержденные НТД, регламентирующие порядок проведения обследования строительных конструкций, действующие на момент проведения обследования.</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60" w:after="60"/>
              <w:jc w:val="center"/>
              <w:outlineLvl w:val="2"/>
              <w:rPr>
                <w:sz w:val="24"/>
                <w:szCs w:val="24"/>
              </w:rPr>
            </w:pPr>
            <w:r>
              <w:rPr>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sz w:val="24"/>
                <w:szCs w:val="24"/>
              </w:rPr>
            </w:pPr>
            <w:r>
              <w:rPr>
                <w:sz w:val="24"/>
                <w:szCs w:val="24"/>
              </w:rPr>
              <w:t>1.5.3.</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60" w:after="60"/>
              <w:rPr>
                <w:sz w:val="24"/>
                <w:szCs w:val="24"/>
              </w:rPr>
            </w:pPr>
            <w:r>
              <w:rPr>
                <w:sz w:val="24"/>
                <w:szCs w:val="24"/>
              </w:rPr>
              <w:t>Требования по охране труда и пожарной безопасности</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bCs/>
                <w:sz w:val="24"/>
                <w:szCs w:val="24"/>
              </w:rPr>
              <w:t>При оказании услуг Исполнитель обеспечивает пожарную безопасность и соблюдение требований по охране труда в местах производства работ.</w:t>
            </w:r>
            <w:r>
              <w:rPr/>
              <w:t xml:space="preserve"> </w:t>
            </w:r>
            <w:r>
              <w:rPr>
                <w:bCs/>
                <w:sz w:val="24"/>
                <w:szCs w:val="24"/>
              </w:rPr>
              <w:t>Установленный противопожарный и внутри объектовый режим на территории Заказчика является обязательным для персонала Исполнителя и должен строго выполняться.</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60" w:after="60"/>
              <w:jc w:val="center"/>
              <w:outlineLvl w:val="2"/>
              <w:rPr>
                <w:sz w:val="24"/>
                <w:szCs w:val="24"/>
              </w:rPr>
            </w:pPr>
            <w:r>
              <w:rPr>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sz w:val="24"/>
                <w:szCs w:val="24"/>
              </w:rPr>
            </w:pPr>
            <w:r>
              <w:rPr>
                <w:sz w:val="24"/>
                <w:szCs w:val="24"/>
              </w:rPr>
              <w:t>1.5.4.</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60" w:after="60"/>
              <w:rPr>
                <w:sz w:val="24"/>
                <w:szCs w:val="24"/>
              </w:rPr>
            </w:pPr>
            <w:r>
              <w:rPr>
                <w:sz w:val="24"/>
                <w:szCs w:val="24"/>
              </w:rPr>
              <w:t>Требования по сопутствующим работам</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jc w:val="both"/>
              <w:rPr>
                <w:sz w:val="24"/>
                <w:szCs w:val="24"/>
              </w:rPr>
            </w:pPr>
            <w:r>
              <w:rPr>
                <w:bCs/>
                <w:sz w:val="24"/>
                <w:szCs w:val="24"/>
              </w:rPr>
              <w:t>Все вопросы по сопутствующим работам (доставка, спуск и подъём инструментов, оборудования, доступ работников на место производства работ, Исполнитель решает самостоятельно и за свой счёт.</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60" w:after="60"/>
              <w:jc w:val="center"/>
              <w:outlineLvl w:val="2"/>
              <w:rPr>
                <w:sz w:val="24"/>
                <w:szCs w:val="24"/>
              </w:rPr>
            </w:pPr>
            <w:r>
              <w:rPr>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sz w:val="24"/>
                <w:szCs w:val="24"/>
              </w:rPr>
            </w:pPr>
            <w:r>
              <w:rPr>
                <w:sz w:val="24"/>
                <w:szCs w:val="24"/>
              </w:rPr>
              <w:t>1.5.5.</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Требования по технологической , производственной и трудовой дисциплине</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На территории ГЭС при выполнении услуг Исполнитель должен соблюдать технологическую, производственную и трудовую дисциплину.</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60" w:after="60"/>
              <w:jc w:val="center"/>
              <w:outlineLvl w:val="2"/>
              <w:rPr>
                <w:sz w:val="24"/>
                <w:szCs w:val="24"/>
              </w:rPr>
            </w:pPr>
            <w:r>
              <w:rPr>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sz w:val="24"/>
                <w:szCs w:val="24"/>
              </w:rPr>
            </w:pPr>
            <w:r>
              <w:rPr>
                <w:sz w:val="24"/>
                <w:szCs w:val="24"/>
              </w:rPr>
              <w:t>1.5.6.</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Требования по допуску персонала</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xml:space="preserve">Все услуги выполняются с соблюдением нарядно – допускной системы в соответствии с Методикой </w:t>
            </w:r>
          </w:p>
          <w:p>
            <w:pPr>
              <w:pStyle w:val="Normal"/>
              <w:widowControl w:val="false"/>
              <w:rPr>
                <w:sz w:val="24"/>
                <w:szCs w:val="24"/>
              </w:rPr>
            </w:pPr>
            <w:r>
              <w:rPr>
                <w:sz w:val="24"/>
                <w:szCs w:val="24"/>
              </w:rPr>
              <w:t>допуска персонала подрядных организаций к выполнению работ на объектах Общества (</w:t>
            </w:r>
            <w:r>
              <w:rPr>
                <w:sz w:val="24"/>
                <w:szCs w:val="24"/>
                <w:lang w:eastAsia="x-none"/>
              </w:rPr>
              <w:t>Приказ №300 от 28.04.2023 «Об утверждении регламента процесса «Допуск персонала подрядных организаций на объекты ПАО «РусГидро»)</w:t>
            </w:r>
            <w:r>
              <w:rPr>
                <w:sz w:val="24"/>
                <w:szCs w:val="24"/>
              </w:rPr>
              <w:t xml:space="preserve"> (приложение №1 к настоящим ТТ). </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60" w:after="60"/>
              <w:jc w:val="center"/>
              <w:outlineLvl w:val="2"/>
              <w:rPr>
                <w:sz w:val="24"/>
                <w:szCs w:val="24"/>
              </w:rPr>
            </w:pPr>
            <w:r>
              <w:rPr>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5"/>
              </w:numPr>
              <w:spacing w:before="60" w:after="60"/>
              <w:ind w:left="-117" w:firstLine="142"/>
              <w:contextualSpacing/>
              <w:jc w:val="center"/>
              <w:rPr>
                <w:rFonts w:eastAsia="Calibri"/>
                <w:sz w:val="24"/>
                <w:szCs w:val="24"/>
              </w:rPr>
            </w:pPr>
            <w:r>
              <w:rPr>
                <w:rFonts w:eastAsia="Calibri"/>
                <w:sz w:val="24"/>
                <w:szCs w:val="24"/>
              </w:rPr>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t>Требования к персоналу исполнителя</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2"/>
                <w:numId w:val="5"/>
              </w:numPr>
              <w:spacing w:before="60" w:after="60"/>
              <w:ind w:left="1224" w:hanging="1199"/>
              <w:contextualSpacing/>
              <w:jc w:val="center"/>
              <w:rPr>
                <w:rFonts w:eastAsia="Calibri"/>
                <w:sz w:val="24"/>
                <w:szCs w:val="24"/>
              </w:rPr>
            </w:pPr>
            <w:r>
              <w:rPr>
                <w:rFonts w:eastAsia="Calibri"/>
                <w:sz w:val="24"/>
                <w:szCs w:val="24"/>
              </w:rPr>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60" w:after="60"/>
              <w:rPr>
                <w:sz w:val="24"/>
                <w:szCs w:val="24"/>
              </w:rPr>
            </w:pPr>
            <w:r>
              <w:rPr>
                <w:sz w:val="24"/>
                <w:szCs w:val="24"/>
              </w:rPr>
              <w:t>Требования к персоналу</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60" w:after="60"/>
              <w:rPr>
                <w:sz w:val="24"/>
                <w:szCs w:val="24"/>
              </w:rPr>
            </w:pPr>
            <w:r>
              <w:rPr>
                <w:sz w:val="24"/>
                <w:szCs w:val="24"/>
              </w:rPr>
              <w:t xml:space="preserve">Оказание услуг должно осуществляться квалифицированным персоналом, прошедшим проверку на знание </w:t>
            </w:r>
            <w:r>
              <w:rPr>
                <w:rStyle w:val="Hyperlink"/>
                <w:sz w:val="24"/>
                <w:szCs w:val="24"/>
                <w:lang w:eastAsia="x-none"/>
              </w:rPr>
              <w:t xml:space="preserve">ГОСТ Р 72193-2025 </w:t>
            </w:r>
            <w:r>
              <w:rPr>
                <w:rStyle w:val="Strong"/>
                <w:b w:val="false"/>
                <w:color w:val="333333"/>
                <w:sz w:val="24"/>
                <w:szCs w:val="24"/>
                <w:lang w:eastAsia="x-none"/>
              </w:rPr>
              <w:t>«Гидроэлектростанции и гидроаккумулирующие электростанции. Гидротехнические сооружения. Гидросиловое и механическое оборудование. Правила организации безопасного обслуживания»</w:t>
            </w:r>
            <w:r>
              <w:rPr>
                <w:sz w:val="24"/>
                <w:szCs w:val="24"/>
              </w:rPr>
              <w:t xml:space="preserve"> в следующем составе: </w:t>
            </w:r>
          </w:p>
          <w:p>
            <w:pPr>
              <w:pStyle w:val="Normal"/>
              <w:widowControl w:val="false"/>
              <w:tabs>
                <w:tab w:val="clear" w:pos="720"/>
                <w:tab w:val="left" w:pos="426" w:leader="none"/>
              </w:tabs>
              <w:spacing w:before="60" w:after="60"/>
              <w:rPr>
                <w:sz w:val="24"/>
                <w:szCs w:val="24"/>
              </w:rPr>
            </w:pPr>
            <w:r>
              <w:rPr>
                <w:sz w:val="24"/>
                <w:szCs w:val="24"/>
              </w:rPr>
              <w:t xml:space="preserve">- </w:t>
            </w:r>
            <w:r>
              <w:rPr>
                <w:sz w:val="24"/>
                <w:szCs w:val="24"/>
                <w:u w:val="single"/>
              </w:rPr>
              <w:t>выдающий наряд, отдающий распоряжения, руководитель работ</w:t>
            </w:r>
            <w:r>
              <w:rPr>
                <w:sz w:val="24"/>
                <w:szCs w:val="24"/>
              </w:rPr>
              <w:t xml:space="preserve"> – начальник участка (специальность - инженер)</w:t>
            </w:r>
          </w:p>
          <w:p>
            <w:pPr>
              <w:pStyle w:val="Normal"/>
              <w:widowControl w:val="false"/>
              <w:tabs>
                <w:tab w:val="clear" w:pos="720"/>
                <w:tab w:val="left" w:pos="426" w:leader="none"/>
              </w:tabs>
              <w:spacing w:before="60" w:after="60"/>
              <w:rPr>
                <w:sz w:val="24"/>
                <w:szCs w:val="24"/>
              </w:rPr>
            </w:pPr>
            <w:r>
              <w:rPr>
                <w:sz w:val="24"/>
                <w:szCs w:val="24"/>
              </w:rPr>
              <w:t xml:space="preserve">- </w:t>
            </w:r>
            <w:r>
              <w:rPr>
                <w:sz w:val="24"/>
                <w:szCs w:val="24"/>
                <w:u w:val="single"/>
              </w:rPr>
              <w:t>производитель работ</w:t>
            </w:r>
            <w:r>
              <w:rPr>
                <w:sz w:val="24"/>
                <w:szCs w:val="24"/>
              </w:rPr>
              <w:t xml:space="preserve"> – специальность – инженер или техник.</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60" w:after="60"/>
              <w:jc w:val="center"/>
              <w:outlineLvl w:val="2"/>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60" w:after="60"/>
              <w:jc w:val="center"/>
              <w:outlineLvl w:val="2"/>
              <w:rPr>
                <w:sz w:val="24"/>
                <w:szCs w:val="24"/>
              </w:rPr>
            </w:pPr>
            <w:r>
              <w:rPr>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5"/>
              </w:numPr>
              <w:spacing w:before="60" w:after="60"/>
              <w:ind w:left="-117" w:firstLine="142"/>
              <w:contextualSpacing/>
              <w:jc w:val="center"/>
              <w:rPr>
                <w:rFonts w:eastAsia="Calibri"/>
                <w:sz w:val="24"/>
                <w:szCs w:val="24"/>
              </w:rPr>
            </w:pPr>
            <w:r>
              <w:rPr>
                <w:rFonts w:eastAsia="Calibri"/>
                <w:sz w:val="24"/>
                <w:szCs w:val="24"/>
              </w:rPr>
            </w:r>
          </w:p>
        </w:tc>
        <w:tc>
          <w:tcPr>
            <w:tcW w:w="67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Cs/>
                <w:sz w:val="24"/>
                <w:szCs w:val="24"/>
                <w:shd w:fill="FFFF99" w:val="clear"/>
              </w:rPr>
            </w:pPr>
            <w:r>
              <w:rPr>
                <w:b/>
                <w:bCs/>
                <w:sz w:val="24"/>
                <w:szCs w:val="24"/>
              </w:rPr>
              <w:t>Требования к оказываемым услугам</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4"/>
                <w:szCs w:val="24"/>
                <w:shd w:fill="FFFF99" w:val="clear"/>
              </w:rPr>
            </w:pPr>
            <w:r>
              <w:rPr>
                <w:bCs/>
                <w:sz w:val="24"/>
                <w:szCs w:val="24"/>
                <w:shd w:fill="FFFF99" w:val="clear"/>
              </w:rPr>
            </w:r>
          </w:p>
          <w:p>
            <w:pPr>
              <w:pStyle w:val="Normal"/>
              <w:widowControl w:val="false"/>
              <w:tabs>
                <w:tab w:val="clear" w:pos="720"/>
                <w:tab w:val="left" w:pos="426" w:leader="none"/>
              </w:tabs>
              <w:spacing w:before="60" w:after="60"/>
              <w:jc w:val="both"/>
              <w:rPr>
                <w:bCs/>
                <w:sz w:val="24"/>
                <w:szCs w:val="24"/>
                <w:shd w:fill="FFFF99" w:val="clear"/>
              </w:rPr>
            </w:pPr>
            <w:r>
              <w:rPr>
                <w:bCs/>
                <w:sz w:val="24"/>
                <w:szCs w:val="24"/>
                <w:shd w:fill="FFFF99" w:val="clear"/>
              </w:rPr>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4"/>
                <w:szCs w:val="24"/>
                <w:shd w:fill="FFFF99" w:val="clear"/>
              </w:rPr>
            </w:pPr>
            <w:r>
              <w:rPr>
                <w:bCs/>
                <w:sz w:val="24"/>
                <w:szCs w:val="24"/>
                <w:shd w:fill="FFFF99" w:val="clear"/>
              </w:rPr>
            </w:r>
          </w:p>
          <w:p>
            <w:pPr>
              <w:pStyle w:val="Normal"/>
              <w:widowControl w:val="false"/>
              <w:tabs>
                <w:tab w:val="clear" w:pos="720"/>
                <w:tab w:val="left" w:pos="426" w:leader="none"/>
              </w:tabs>
              <w:spacing w:before="60" w:after="60"/>
              <w:jc w:val="both"/>
              <w:rPr>
                <w:bCs/>
                <w:sz w:val="24"/>
                <w:szCs w:val="24"/>
                <w:shd w:fill="FFFF99" w:val="clear"/>
              </w:rPr>
            </w:pPr>
            <w:r>
              <w:rPr>
                <w:bCs/>
                <w:sz w:val="24"/>
                <w:szCs w:val="24"/>
                <w:shd w:fill="FFFF99" w:val="clear"/>
              </w:rPr>
            </w:r>
          </w:p>
        </w:tc>
      </w:tr>
      <w:tr>
        <w:trPr/>
        <w:tc>
          <w:tcPr>
            <w:tcW w:w="8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2"/>
                <w:numId w:val="5"/>
              </w:numPr>
              <w:spacing w:before="60" w:after="60"/>
              <w:ind w:left="1224" w:hanging="1199"/>
              <w:contextualSpacing/>
              <w:jc w:val="center"/>
              <w:rPr>
                <w:rFonts w:eastAsia="Calibri"/>
                <w:sz w:val="24"/>
                <w:szCs w:val="24"/>
              </w:rPr>
            </w:pPr>
            <w:r>
              <w:rPr>
                <w:rFonts w:eastAsia="Calibri"/>
                <w:sz w:val="24"/>
                <w:szCs w:val="24"/>
              </w:rPr>
            </w:r>
          </w:p>
          <w:p>
            <w:pPr>
              <w:pStyle w:val="Normal"/>
              <w:widowControl w:val="false"/>
              <w:spacing w:before="60" w:after="60"/>
              <w:jc w:val="center"/>
              <w:rPr/>
            </w:pPr>
            <w:r>
              <w:rPr/>
            </w:r>
          </w:p>
          <w:p>
            <w:pPr>
              <w:pStyle w:val="Normal"/>
              <w:widowControl w:val="false"/>
              <w:spacing w:before="60" w:after="60"/>
              <w:jc w:val="center"/>
              <w:rPr/>
            </w:pPr>
            <w:r>
              <w:rPr/>
            </w:r>
          </w:p>
          <w:p>
            <w:pPr>
              <w:pStyle w:val="Normal"/>
              <w:widowControl w:val="false"/>
              <w:spacing w:before="60" w:after="60"/>
              <w:jc w:val="center"/>
              <w:rPr/>
            </w:pPr>
            <w:r>
              <w:rPr/>
            </w:r>
          </w:p>
          <w:p>
            <w:pPr>
              <w:pStyle w:val="Normal"/>
              <w:widowControl w:val="false"/>
              <w:spacing w:before="60" w:after="60"/>
              <w:jc w:val="center"/>
              <w:rPr/>
            </w:pPr>
            <w:r>
              <w:rPr/>
            </w:r>
          </w:p>
          <w:p>
            <w:pPr>
              <w:pStyle w:val="Normal"/>
              <w:widowControl w:val="false"/>
              <w:spacing w:before="60" w:after="60"/>
              <w:jc w:val="center"/>
              <w:rPr/>
            </w:pPr>
            <w:r>
              <w:rPr/>
            </w:r>
          </w:p>
          <w:p>
            <w:pPr>
              <w:pStyle w:val="Normal"/>
              <w:widowControl w:val="false"/>
              <w:spacing w:before="60" w:after="60"/>
              <w:jc w:val="center"/>
              <w:rPr/>
            </w:pPr>
            <w:r>
              <w:rPr/>
            </w:r>
          </w:p>
          <w:p>
            <w:pPr>
              <w:pStyle w:val="Normal"/>
              <w:widowControl w:val="false"/>
              <w:spacing w:before="60" w:after="60"/>
              <w:jc w:val="center"/>
              <w:rPr>
                <w:sz w:val="24"/>
                <w:szCs w:val="24"/>
              </w:rPr>
            </w:pPr>
            <w:r>
              <w:rPr>
                <w:sz w:val="24"/>
                <w:szCs w:val="24"/>
              </w:rPr>
            </w:r>
          </w:p>
          <w:p>
            <w:pPr>
              <w:pStyle w:val="Normal"/>
              <w:widowControl w:val="false"/>
              <w:spacing w:before="60" w:after="60"/>
              <w:jc w:val="center"/>
              <w:rPr>
                <w:sz w:val="24"/>
                <w:szCs w:val="24"/>
              </w:rPr>
            </w:pPr>
            <w:r>
              <w:rPr>
                <w:sz w:val="24"/>
                <w:szCs w:val="24"/>
              </w:rPr>
            </w:r>
          </w:p>
          <w:p>
            <w:pPr>
              <w:pStyle w:val="Normal"/>
              <w:widowControl w:val="false"/>
              <w:spacing w:before="60" w:after="60"/>
              <w:jc w:val="center"/>
              <w:rPr>
                <w:sz w:val="24"/>
                <w:szCs w:val="24"/>
              </w:rPr>
            </w:pPr>
            <w:r>
              <w:rPr>
                <w:sz w:val="24"/>
                <w:szCs w:val="24"/>
              </w:rPr>
            </w:r>
          </w:p>
          <w:p>
            <w:pPr>
              <w:pStyle w:val="Normal"/>
              <w:widowControl w:val="false"/>
              <w:spacing w:before="60" w:after="60"/>
              <w:jc w:val="center"/>
              <w:rPr>
                <w:sz w:val="24"/>
                <w:szCs w:val="24"/>
              </w:rPr>
            </w:pPr>
            <w:r>
              <w:rPr>
                <w:sz w:val="24"/>
                <w:szCs w:val="24"/>
              </w:rPr>
            </w:r>
          </w:p>
          <w:p>
            <w:pPr>
              <w:pStyle w:val="Normal"/>
              <w:widowControl w:val="false"/>
              <w:spacing w:before="60" w:after="60"/>
              <w:jc w:val="center"/>
              <w:rPr/>
            </w:pPr>
            <w:r>
              <w:rPr/>
            </w:r>
          </w:p>
          <w:p>
            <w:pPr>
              <w:pStyle w:val="Normal"/>
              <w:widowControl w:val="false"/>
              <w:spacing w:before="60" w:after="60"/>
              <w:jc w:val="center"/>
              <w:rPr/>
            </w:pPr>
            <w:r>
              <w:rPr/>
            </w:r>
          </w:p>
        </w:tc>
        <w:tc>
          <w:tcPr>
            <w:tcW w:w="286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60" w:after="60"/>
              <w:rPr>
                <w:sz w:val="24"/>
                <w:szCs w:val="24"/>
              </w:rPr>
            </w:pPr>
            <w:r>
              <w:rPr>
                <w:sz w:val="24"/>
                <w:szCs w:val="24"/>
              </w:rPr>
              <w:t>Перечень оказываемых услуг</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Провести визуальное обследование зданий и сооружений, их конструкций и выявление дефектов и повреждений по внешним признакам с необходимыми замерами и предварительной оценкой технического состояния.</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67" w:leader="none"/>
              </w:tabs>
              <w:jc w:val="both"/>
              <w:rPr>
                <w:bCs/>
                <w:sz w:val="24"/>
                <w:szCs w:val="24"/>
              </w:rPr>
            </w:pPr>
            <w:r>
              <w:rPr>
                <w:bCs/>
                <w:sz w:val="24"/>
                <w:szCs w:val="24"/>
              </w:rPr>
              <w:t>2. Провести обмер необходимых геометрических параметров зданий, конструкций     их элементов и узлов, в том числе с применением геодезических приборов;</w:t>
            </w:r>
          </w:p>
          <w:p>
            <w:pPr>
              <w:pStyle w:val="Normal"/>
              <w:widowControl w:val="false"/>
              <w:rPr>
                <w:sz w:val="24"/>
                <w:szCs w:val="24"/>
              </w:rPr>
            </w:pPr>
            <w:r>
              <w:rPr>
                <w:sz w:val="24"/>
                <w:szCs w:val="24"/>
              </w:rPr>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3. Провести инструментальное определение параметров дефектов и повреждений</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4. Определить фактические физико-механические свойства материалов конструкций и их элементов</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5. Определить реальные эксплуатационные и прогнозируемые нагрузки и воздействия, воспринимаемые обследуемыми конструкциями с учетом влияния деформаций грунтового основания</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6. Определить реальную расчетную схему здания и сооружения и их отдельных конструкций</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7. Определить расчетные усилия в несущих конструкциях, воспринимающих эксплуатационные нагрузки;</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8. Выполнить расчет несущей способности конструкций по результатам обследования</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9. Провести анализ динамики развития дефектов в сравнении с результатами ранее проведенных обследований</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10. Провести вскрытие отдельных узлов строительных конструкций с целью определения качества их выполнения (при необходимости)</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Провести диагностирование узлов методами неразрушающего контроля в объеме, достаточном для оценки технического состояния конструкций.</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Провести</w:t>
              <w:tab/>
              <w:t>проверку фундаментов при выявлении деформаций каркаса здания и несущей способности грунта при выявлении осадок фундаментов</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Обработка и анализ результатов обследования и поверочных расчетов (производятся в случае дефектов и повреждений категории опасности «А»)</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14. Провести</w:t>
              <w:tab/>
              <w:t>анализ и установление вероятных причин появления дефектов и повреждений в конструкциях</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15. Провести оценку состояния систем инженерно-технического обеспечения</w:t>
            </w:r>
          </w:p>
          <w:p>
            <w:pPr>
              <w:pStyle w:val="Normal"/>
              <w:widowControl w:val="false"/>
              <w:rPr>
                <w:sz w:val="24"/>
                <w:szCs w:val="24"/>
              </w:rPr>
            </w:pPr>
            <w:r>
              <w:rPr>
                <w:sz w:val="24"/>
                <w:szCs w:val="24"/>
              </w:rPr>
              <w:t>(системы горячего водоснабжения, системы отопления, системы хоз.питьевого и пожарного</w:t>
            </w:r>
          </w:p>
          <w:p>
            <w:pPr>
              <w:pStyle w:val="Normal"/>
              <w:widowControl w:val="false"/>
              <w:rPr>
                <w:sz w:val="24"/>
                <w:szCs w:val="24"/>
              </w:rPr>
            </w:pPr>
            <w:r>
              <w:rPr>
                <w:sz w:val="24"/>
                <w:szCs w:val="24"/>
              </w:rPr>
              <w:t>водопровода, системы канализации, системы вентиляции, системы электрических сетей и</w:t>
            </w:r>
          </w:p>
          <w:p>
            <w:pPr>
              <w:pStyle w:val="Normal"/>
              <w:widowControl w:val="false"/>
              <w:rPr>
                <w:sz w:val="24"/>
                <w:szCs w:val="24"/>
              </w:rPr>
            </w:pPr>
            <w:r>
              <w:rPr>
                <w:sz w:val="24"/>
                <w:szCs w:val="24"/>
              </w:rPr>
              <w:t>средств связи)</w:t>
            </w:r>
          </w:p>
        </w:tc>
        <w:tc>
          <w:tcPr>
            <w:tcW w:w="2560"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8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16. Разработка рекомендаций по обеспечению требуемых величин прочности и деформативности конструкций с рекомендуемой, при необходимости.</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5"/>
              </w:numPr>
              <w:spacing w:before="60" w:after="60"/>
              <w:ind w:left="-117" w:firstLine="142"/>
              <w:contextualSpacing/>
              <w:jc w:val="center"/>
              <w:rPr>
                <w:rFonts w:eastAsia="Calibri"/>
                <w:sz w:val="24"/>
                <w:szCs w:val="24"/>
              </w:rPr>
            </w:pPr>
            <w:r>
              <w:rPr>
                <w:rFonts w:eastAsia="Calibri"/>
                <w:sz w:val="24"/>
                <w:szCs w:val="24"/>
              </w:rPr>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t>Требования к результату работы и форме его предоставления</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r>
              <w:rPr>
                <w:b/>
                <w:bCs/>
                <w:sz w:val="24"/>
                <w:szCs w:val="24"/>
              </w:rPr>
            </w:r>
          </w:p>
        </w:tc>
      </w:tr>
      <w:tr>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2"/>
                <w:numId w:val="5"/>
              </w:numPr>
              <w:spacing w:before="60" w:after="60"/>
              <w:ind w:left="1224" w:hanging="1199"/>
              <w:contextualSpacing/>
              <w:rPr>
                <w:rFonts w:eastAsia="Calibri"/>
                <w:sz w:val="24"/>
                <w:szCs w:val="24"/>
              </w:rPr>
            </w:pPr>
            <w:r>
              <w:rPr>
                <w:rFonts w:eastAsia="Calibri"/>
                <w:sz w:val="24"/>
                <w:szCs w:val="24"/>
              </w:rPr>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Требования к форме предоставления результата</w:t>
            </w:r>
          </w:p>
        </w:tc>
        <w:tc>
          <w:tcPr>
            <w:tcW w:w="392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xml:space="preserve">Услуга считается выполненной после исполнения всех услуг и устранения выявленных замечаний по результатам услуги приемочной комиссии, оформления акта приемки оказанных услуг с приложением к нему полного комплекта исполнительной документации.   </w:t>
            </w:r>
          </w:p>
          <w:p>
            <w:pPr>
              <w:pStyle w:val="Normal"/>
              <w:widowControl w:val="false"/>
              <w:rPr>
                <w:sz w:val="24"/>
                <w:szCs w:val="24"/>
              </w:rPr>
            </w:pPr>
            <w:r>
              <w:rPr>
                <w:sz w:val="24"/>
                <w:szCs w:val="24"/>
              </w:rPr>
              <w:t xml:space="preserve">По результатам оказания услуг представить технический отчет о комплексном обследовании с оценкой прочности, устойчивости и эксплуатационной надежности административных и производственных зданий филиала ПАО «РусГидро» - «Камская ГЭС» с техническим заключением о состоянии конструкций, оформленным в соответствии с требованиями раздела 4 РД 22-01-97 в 2-х экземплярах на бумажном и на электронном носителе в 1 экземпляре в форматах *.dwg, *.vsd, *.dос, *.хls. AlterOffice.      </w:t>
            </w:r>
          </w:p>
          <w:p>
            <w:pPr>
              <w:pStyle w:val="Normal"/>
              <w:widowControl w:val="false"/>
              <w:rPr>
                <w:sz w:val="24"/>
                <w:szCs w:val="24"/>
              </w:rPr>
            </w:pPr>
            <w:r>
              <w:rPr>
                <w:sz w:val="24"/>
                <w:szCs w:val="24"/>
              </w:rPr>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Согласие с требованием</w:t>
            </w:r>
          </w:p>
        </w:tc>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bl>
    <w:p>
      <w:pPr>
        <w:sectPr>
          <w:headerReference w:type="default" r:id="rId19"/>
          <w:headerReference w:type="first" r:id="rId20"/>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Normal"/>
        <w:keepNext w:val="true"/>
        <w:keepLines/>
        <w:numPr>
          <w:ilvl w:val="0"/>
          <w:numId w:val="0"/>
        </w:numPr>
        <w:spacing w:before="120" w:after="60"/>
        <w:ind w:left="357" w:hanging="357"/>
        <w:jc w:val="both"/>
        <w:outlineLvl w:val="0"/>
        <w:rPr>
          <w:rFonts w:eastAsia="Calibri"/>
          <w:b/>
          <w:lang w:eastAsia="x-none"/>
        </w:rPr>
      </w:pPr>
      <w:r>
        <w:rPr>
          <w:rFonts w:eastAsia="Calibri"/>
          <w:b/>
          <w:lang w:eastAsia="x-none"/>
        </w:rPr>
        <w:t>3. Требования к документации по ценообразованию на этапе закупки</w:t>
      </w:r>
    </w:p>
    <w:p>
      <w:pPr>
        <w:pStyle w:val="Normal"/>
        <w:numPr>
          <w:ilvl w:val="1"/>
          <w:numId w:val="31"/>
        </w:numPr>
        <w:tabs>
          <w:tab w:val="clear" w:pos="720"/>
          <w:tab w:val="left" w:pos="567" w:leader="none"/>
        </w:tabs>
        <w:spacing w:before="120" w:after="0"/>
        <w:ind w:left="0" w:hanging="0"/>
        <w:jc w:val="both"/>
        <w:rPr>
          <w:bCs/>
          <w:iCs/>
          <w:sz w:val="24"/>
          <w:szCs w:val="24"/>
          <w:lang w:eastAsia="x-none"/>
        </w:rPr>
      </w:pPr>
      <w:r>
        <w:rPr>
          <w:bCs/>
          <w:iCs/>
          <w:sz w:val="24"/>
          <w:szCs w:val="24"/>
          <w:lang w:eastAsia="x-none"/>
        </w:rPr>
        <w:t>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Normal"/>
        <w:tabs>
          <w:tab w:val="clear" w:pos="720"/>
          <w:tab w:val="left" w:pos="567" w:leader="none"/>
        </w:tabs>
        <w:spacing w:before="120" w:after="0"/>
        <w:ind w:left="0" w:hanging="0"/>
        <w:jc w:val="both"/>
        <w:rPr>
          <w:bCs/>
          <w:iCs/>
          <w:sz w:val="24"/>
          <w:szCs w:val="24"/>
          <w:lang w:eastAsia="x-none"/>
        </w:rPr>
      </w:pPr>
      <w:r>
        <w:rPr/>
      </w:r>
    </w:p>
    <w:p>
      <w:pPr>
        <w:pStyle w:val="Normal"/>
        <w:keepNext w:val="true"/>
        <w:keepLines/>
        <w:numPr>
          <w:ilvl w:val="0"/>
          <w:numId w:val="0"/>
        </w:numPr>
        <w:spacing w:before="120" w:after="60"/>
        <w:ind w:left="357" w:hanging="357"/>
        <w:jc w:val="both"/>
        <w:outlineLvl w:val="0"/>
        <w:rPr>
          <w:rFonts w:eastAsia="Calibri"/>
          <w:b/>
          <w:lang w:val="x-none" w:eastAsia="x-none"/>
        </w:rPr>
      </w:pPr>
      <w:r>
        <w:rPr>
          <w:rFonts w:eastAsia="Calibri"/>
          <w:b/>
          <w:lang w:val="x-none" w:eastAsia="x-none"/>
        </w:rPr>
      </w:r>
    </w:p>
    <w:p>
      <w:pPr>
        <w:pStyle w:val="Heading1"/>
        <w:jc w:val="both"/>
        <w:rPr>
          <w:caps/>
        </w:rPr>
      </w:pPr>
      <w:r>
        <w:rPr>
          <w:lang w:val="ru-RU"/>
        </w:rPr>
        <w:t>4</w:t>
      </w:r>
      <w:r>
        <w:rPr>
          <w:lang w:val="ru-RU"/>
        </w:rPr>
        <w:t xml:space="preserve">. </w:t>
      </w:r>
      <w:r>
        <w:rPr/>
        <w:t>Приложения</w:t>
      </w:r>
    </w:p>
    <w:p>
      <w:pPr>
        <w:pStyle w:val="Normal"/>
        <w:widowControl w:val="false"/>
        <w:tabs>
          <w:tab w:val="clear" w:pos="720"/>
          <w:tab w:val="left" w:pos="426" w:leader="none"/>
        </w:tabs>
        <w:spacing w:before="60" w:after="0"/>
        <w:jc w:val="both"/>
        <w:rPr>
          <w:rFonts w:eastAsia="Calibri"/>
          <w:sz w:val="24"/>
          <w:szCs w:val="24"/>
          <w:lang w:eastAsia="x-none"/>
        </w:rPr>
      </w:pPr>
      <w:r>
        <w:rPr>
          <w:rFonts w:eastAsia="Calibri"/>
          <w:sz w:val="24"/>
          <w:szCs w:val="24"/>
          <w:lang w:val="x-none" w:eastAsia="x-none"/>
        </w:rPr>
        <w:t>Приложение №</w:t>
      </w:r>
      <w:r>
        <w:rPr>
          <w:rFonts w:eastAsia="Calibri"/>
          <w:sz w:val="24"/>
          <w:szCs w:val="24"/>
          <w:lang w:eastAsia="x-none"/>
        </w:rPr>
        <w:t>1</w:t>
      </w:r>
      <w:r>
        <w:rPr>
          <w:rFonts w:eastAsia="Calibri"/>
          <w:sz w:val="24"/>
          <w:szCs w:val="24"/>
          <w:lang w:val="x-none" w:eastAsia="x-none"/>
        </w:rPr>
        <w:t>: Методика</w:t>
      </w:r>
      <w:r>
        <w:rPr>
          <w:rFonts w:eastAsia="Calibri"/>
          <w:sz w:val="24"/>
          <w:szCs w:val="24"/>
          <w:lang w:eastAsia="x-none"/>
        </w:rPr>
        <w:t xml:space="preserve"> </w:t>
      </w:r>
      <w:r>
        <w:rPr>
          <w:rFonts w:eastAsia="Calibri"/>
          <w:sz w:val="24"/>
          <w:szCs w:val="24"/>
          <w:lang w:val="x-none" w:eastAsia="x-none"/>
        </w:rPr>
        <w:t>допуска персонала подрядных организаций к выполнению работ на объектах Общества</w:t>
      </w:r>
      <w:r>
        <w:rPr>
          <w:rFonts w:eastAsia="Calibri"/>
          <w:sz w:val="24"/>
          <w:szCs w:val="24"/>
          <w:lang w:eastAsia="x-none"/>
        </w:rPr>
        <w:t>.</w:t>
      </w:r>
    </w:p>
    <w:p>
      <w:pPr>
        <w:sectPr>
          <w:headerReference w:type="default" r:id="rId21"/>
          <w:headerReference w:type="first" r:id="rId22"/>
          <w:type w:val="nextPage"/>
          <w:pgSz w:w="11906" w:h="16838"/>
          <w:pgMar w:left="1134" w:right="851" w:gutter="0" w:header="680" w:top="1134" w:footer="0" w:bottom="992"/>
          <w:pgNumType w:fmt="decimal"/>
          <w:formProt w:val="false"/>
          <w:textDirection w:val="lrTb"/>
          <w:docGrid w:type="default" w:linePitch="381" w:charSpace="0"/>
        </w:sectPr>
        <w:pStyle w:val="Normal"/>
        <w:widowControl w:val="false"/>
        <w:tabs>
          <w:tab w:val="clear" w:pos="720"/>
          <w:tab w:val="left" w:pos="426" w:leader="none"/>
        </w:tabs>
        <w:spacing w:before="60" w:after="0"/>
        <w:jc w:val="both"/>
        <w:rPr>
          <w:rFonts w:eastAsia="Calibri"/>
          <w:sz w:val="24"/>
          <w:szCs w:val="24"/>
          <w:lang w:val="x-none" w:eastAsia="x-none"/>
        </w:rPr>
      </w:pPr>
      <w:r>
        <w:rPr>
          <w:rFonts w:eastAsia="Calibri"/>
          <w:sz w:val="24"/>
          <w:szCs w:val="24"/>
          <w:lang w:val="x-none" w:eastAsia="x-none"/>
        </w:rPr>
        <w:t>Приложение №</w:t>
      </w:r>
      <w:r>
        <w:rPr>
          <w:rFonts w:eastAsia="Calibri"/>
          <w:sz w:val="24"/>
          <w:szCs w:val="24"/>
          <w:lang w:eastAsia="x-none"/>
        </w:rPr>
        <w:t>2</w:t>
      </w:r>
      <w:r>
        <w:rPr>
          <w:rFonts w:eastAsia="Calibri"/>
          <w:sz w:val="24"/>
          <w:szCs w:val="24"/>
          <w:lang w:val="x-none" w:eastAsia="x-none"/>
        </w:rPr>
        <w:t>: Требования к оформлению и составлению смет или расчетов на выполнение услуг</w:t>
      </w:r>
      <w:r>
        <w:rPr>
          <w:rFonts w:eastAsia="Calibri"/>
          <w:sz w:val="24"/>
          <w:szCs w:val="24"/>
          <w:lang w:eastAsia="x-none"/>
        </w:rPr>
        <w:t xml:space="preserve"> </w:t>
      </w:r>
      <w:r>
        <w:rPr>
          <w:rFonts w:eastAsia="Calibri"/>
          <w:sz w:val="24"/>
          <w:szCs w:val="24"/>
          <w:lang w:val="x-none" w:eastAsia="x-none"/>
        </w:rPr>
        <w:t>по программе научно-исследовательских, экспериментальных и опытно-конструкторских работ</w:t>
      </w:r>
      <w:r>
        <w:rPr>
          <w:rFonts w:eastAsia="Calibri"/>
          <w:sz w:val="24"/>
          <w:szCs w:val="24"/>
          <w:lang w:eastAsia="x-none"/>
        </w:rPr>
        <w:t>.</w:t>
      </w:r>
      <w:r>
        <w:rPr>
          <w:rFonts w:eastAsia="Calibri"/>
          <w:sz w:val="24"/>
          <w:szCs w:val="24"/>
          <w:lang w:val="x-none" w:eastAsia="x-none"/>
        </w:rPr>
        <w:t xml:space="preserve"> </w:t>
      </w:r>
      <w:r>
        <w:br w:type="page"/>
      </w:r>
    </w:p>
    <w:p>
      <w:pPr>
        <w:pStyle w:val="Normal"/>
        <w:widowControl w:val="false"/>
        <w:tabs>
          <w:tab w:val="clear" w:pos="720"/>
          <w:tab w:val="left" w:pos="426" w:leader="none"/>
        </w:tabs>
        <w:spacing w:before="60" w:after="120"/>
        <w:jc w:val="both"/>
        <w:rPr>
          <w:rFonts w:eastAsia="Calibri"/>
          <w:i/>
          <w:i/>
          <w:lang w:val="x-none" w:eastAsia="x-none"/>
        </w:rPr>
      </w:pPr>
      <w:r>
        <w:rPr>
          <w:rFonts w:eastAsia="Calibri"/>
          <w:i/>
          <w:lang w:eastAsia="x-none"/>
        </w:rPr>
        <w:t xml:space="preserve">                                                                                                       </w:t>
      </w:r>
      <w:r>
        <w:rPr>
          <w:rFonts w:eastAsia="Calibri"/>
          <w:i/>
          <w:lang w:val="x-none" w:eastAsia="x-none"/>
        </w:rPr>
        <w:t>Приложение №</w:t>
      </w:r>
      <w:r>
        <w:rPr>
          <w:rFonts w:eastAsia="Calibri"/>
          <w:i/>
          <w:lang w:eastAsia="x-none"/>
        </w:rPr>
        <w:t>1</w:t>
      </w:r>
      <w:r>
        <w:rPr>
          <w:rFonts w:eastAsia="Calibri"/>
          <w:i/>
          <w:lang w:val="x-none" w:eastAsia="x-none"/>
        </w:rPr>
        <w:t xml:space="preserve"> к ТТ</w:t>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jc w:val="center"/>
        <w:rPr>
          <w:bCs/>
          <w:kern w:val="2"/>
        </w:rPr>
      </w:pPr>
      <w:r>
        <w:rPr>
          <w:bCs/>
          <w:kern w:val="2"/>
        </w:rPr>
      </w:r>
    </w:p>
    <w:p>
      <w:pPr>
        <w:pStyle w:val="Normal"/>
        <w:jc w:val="center"/>
        <w:rPr>
          <w:bCs/>
          <w:kern w:val="2"/>
        </w:rPr>
      </w:pPr>
      <w:r>
        <w:rPr>
          <w:bCs/>
          <w:kern w:val="2"/>
        </w:rPr>
      </w:r>
    </w:p>
    <w:p>
      <w:pPr>
        <w:pStyle w:val="Normal"/>
        <w:jc w:val="center"/>
        <w:rPr>
          <w:bCs/>
          <w:kern w:val="2"/>
        </w:rPr>
      </w:pPr>
      <w:r>
        <w:rPr>
          <w:bCs/>
          <w:kern w:val="2"/>
        </w:rPr>
      </w:r>
    </w:p>
    <w:p>
      <w:pPr>
        <w:pStyle w:val="Normal"/>
        <w:jc w:val="center"/>
        <w:rPr>
          <w:bCs/>
          <w:kern w:val="2"/>
        </w:rPr>
      </w:pPr>
      <w:r>
        <w:rPr>
          <w:bCs/>
          <w:kern w:val="2"/>
        </w:rPr>
      </w:r>
    </w:p>
    <w:p>
      <w:pPr>
        <w:pStyle w:val="Normal"/>
        <w:jc w:val="center"/>
        <w:rPr>
          <w:bCs/>
          <w:kern w:val="2"/>
        </w:rPr>
      </w:pPr>
      <w:r>
        <w:rPr>
          <w:bCs/>
          <w:kern w:val="2"/>
        </w:rPr>
      </w:r>
    </w:p>
    <w:p>
      <w:pPr>
        <w:pStyle w:val="Normal"/>
        <w:jc w:val="center"/>
        <w:rPr>
          <w:bCs/>
          <w:kern w:val="2"/>
        </w:rPr>
      </w:pPr>
      <w:r>
        <w:rPr>
          <w:bCs/>
          <w:kern w:val="2"/>
        </w:rPr>
        <w:t xml:space="preserve">Методика </w:t>
      </w:r>
    </w:p>
    <w:p>
      <w:pPr>
        <w:pStyle w:val="Normal"/>
        <w:jc w:val="center"/>
        <w:rPr>
          <w:bCs/>
          <w:kern w:val="2"/>
        </w:rPr>
      </w:pPr>
      <w:r>
        <w:rPr>
          <w:bCs/>
          <w:kern w:val="2"/>
        </w:rPr>
        <w:t xml:space="preserve">допуска персонала подрядных организаций к выполнению работ </w:t>
      </w:r>
    </w:p>
    <w:p>
      <w:pPr>
        <w:pStyle w:val="Normal"/>
        <w:jc w:val="center"/>
        <w:rPr>
          <w:bCs/>
          <w:kern w:val="2"/>
        </w:rPr>
      </w:pPr>
      <w:r>
        <w:rPr>
          <w:bCs/>
          <w:kern w:val="2"/>
        </w:rPr>
        <w:t xml:space="preserve">на объектах Общества </w:t>
      </w:r>
    </w:p>
    <w:p>
      <w:pPr>
        <w:pStyle w:val="Normal"/>
        <w:spacing w:before="120" w:after="120"/>
        <w:jc w:val="both"/>
        <w:rPr/>
      </w:pPr>
      <w:r>
        <w:rPr/>
      </w:r>
    </w:p>
    <w:p>
      <w:pPr>
        <w:pStyle w:val="Normal"/>
        <w:spacing w:before="120" w:after="120"/>
        <w:jc w:val="both"/>
        <w:rPr/>
      </w:pPr>
      <w:r>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r>
        <w:br w:type="page"/>
      </w:r>
    </w:p>
    <w:p>
      <w:pPr>
        <w:pStyle w:val="Normal"/>
        <w:spacing w:before="120" w:after="0"/>
        <w:jc w:val="center"/>
        <w:rPr/>
      </w:pPr>
      <w:r>
        <w:rPr/>
        <w:t>СОДЕРЖАНИЕ</w:t>
      </w:r>
    </w:p>
    <w:sdt>
      <w:sdtPr>
        <w:docPartObj>
          <w:docPartGallery w:val="Table of Contents"/>
          <w:docPartUnique w:val="true"/>
        </w:docPartObj>
      </w:sdtPr>
      <w:sdtContent>
        <w:p>
          <w:pPr>
            <w:pStyle w:val="Normal"/>
            <w:tabs>
              <w:tab w:val="clear" w:pos="720"/>
              <w:tab w:val="left" w:pos="567" w:leader="none"/>
              <w:tab w:val="right" w:pos="9911" w:leader="dot"/>
            </w:tabs>
            <w:spacing w:before="120" w:after="120"/>
            <w:rPr>
              <w:rFonts w:ascii="Calibri" w:hAnsi="Calibri"/>
              <w:sz w:val="22"/>
              <w:szCs w:val="22"/>
            </w:rPr>
          </w:pPr>
          <w:r>
            <w:fldChar w:fldCharType="begin"/>
          </w:r>
          <w:r>
            <w:rPr>
              <w:rStyle w:val="Style24"/>
              <w:caps/>
              <w:sz w:val="20"/>
              <w:u w:val="single"/>
              <w:b/>
              <w:szCs w:val="20"/>
              <w:bCs/>
            </w:rPr>
            <w:instrText xml:space="preserve"> TOC \o "1-3" \h</w:instrText>
          </w:r>
          <w:r>
            <w:rPr>
              <w:rStyle w:val="Style24"/>
              <w:caps/>
              <w:sz w:val="20"/>
              <w:u w:val="single"/>
              <w:b/>
              <w:szCs w:val="20"/>
              <w:bCs/>
            </w:rPr>
            <w:fldChar w:fldCharType="separate"/>
          </w:r>
          <w:hyperlink w:anchor="_Toc93410088">
            <w:r>
              <w:rPr>
                <w:rStyle w:val="Style24"/>
                <w:b/>
                <w:bCs/>
                <w:caps/>
                <w:sz w:val="20"/>
                <w:szCs w:val="20"/>
                <w:u w:val="single"/>
              </w:rPr>
              <w:t>Раздел I.ОБЩИЕ положения</w:t>
            </w:r>
            <w:r>
              <w:rPr>
                <w:webHidden/>
              </w:rPr>
              <w:fldChar w:fldCharType="begin"/>
            </w:r>
            <w:r>
              <w:rPr>
                <w:webHidden/>
              </w:rPr>
              <w:instrText xml:space="preserve">PAGEREF _Toc93410088 \h</w:instrText>
            </w:r>
            <w:r>
              <w:rPr>
                <w:webHidden/>
              </w:rPr>
              <w:fldChar w:fldCharType="separate"/>
            </w:r>
            <w:r>
              <w:rPr>
                <w:rStyle w:val="Style24"/>
                <w:b/>
                <w:bCs/>
                <w:caps/>
                <w:sz w:val="20"/>
                <w:szCs w:val="20"/>
              </w:rPr>
              <w:tab/>
              <w:t>7</w:t>
            </w:r>
            <w:r>
              <w:rPr>
                <w:webHidden/>
              </w:rPr>
              <w:fldChar w:fldCharType="end"/>
            </w:r>
          </w:hyperlink>
        </w:p>
        <w:p>
          <w:pPr>
            <w:pStyle w:val="Normal"/>
            <w:tabs>
              <w:tab w:val="clear" w:pos="720"/>
              <w:tab w:val="left" w:pos="567" w:leader="none"/>
              <w:tab w:val="left" w:pos="1440" w:leader="none"/>
              <w:tab w:val="right" w:pos="9911" w:leader="dot"/>
            </w:tabs>
            <w:rPr>
              <w:rFonts w:ascii="Calibri" w:hAnsi="Calibri"/>
              <w:sz w:val="22"/>
              <w:szCs w:val="22"/>
            </w:rPr>
          </w:pPr>
          <w:hyperlink w:anchor="_Toc93410089">
            <w:r>
              <w:rPr>
                <w:rStyle w:val="Style24"/>
                <w:smallCaps/>
                <w:sz w:val="20"/>
                <w:szCs w:val="20"/>
                <w:u w:val="single"/>
              </w:rPr>
              <w:t>Глава 1</w:t>
            </w:r>
            <w:r>
              <w:rPr>
                <w:rStyle w:val="Style24"/>
                <w:rFonts w:ascii="Calibri" w:hAnsi="Calibri"/>
                <w:sz w:val="22"/>
                <w:szCs w:val="22"/>
              </w:rPr>
              <w:tab/>
            </w:r>
            <w:r>
              <w:rPr>
                <w:rStyle w:val="Style24"/>
                <w:smallCaps/>
                <w:sz w:val="20"/>
                <w:szCs w:val="20"/>
                <w:u w:val="single"/>
              </w:rPr>
              <w:t>Цель, назначение Методики и порядок внесения изменений</w:t>
            </w:r>
            <w:r>
              <w:rPr>
                <w:webHidden/>
              </w:rPr>
              <w:fldChar w:fldCharType="begin"/>
            </w:r>
            <w:r>
              <w:rPr>
                <w:webHidden/>
              </w:rPr>
              <w:instrText xml:space="preserve">PAGEREF _Toc93410089 \h</w:instrText>
            </w:r>
            <w:r>
              <w:rPr>
                <w:webHidden/>
              </w:rPr>
              <w:fldChar w:fldCharType="separate"/>
            </w:r>
            <w:r>
              <w:rPr>
                <w:rStyle w:val="Style24"/>
                <w:smallCaps/>
                <w:sz w:val="20"/>
                <w:szCs w:val="20"/>
              </w:rPr>
              <w:tab/>
              <w:t>7</w:t>
            </w:r>
            <w:r>
              <w:rPr>
                <w:webHidden/>
              </w:rPr>
              <w:fldChar w:fldCharType="end"/>
            </w:r>
          </w:hyperlink>
        </w:p>
        <w:p>
          <w:pPr>
            <w:pStyle w:val="Normal"/>
            <w:tabs>
              <w:tab w:val="clear" w:pos="720"/>
              <w:tab w:val="left" w:pos="567" w:leader="none"/>
              <w:tab w:val="left" w:pos="1440" w:leader="none"/>
              <w:tab w:val="right" w:pos="9911" w:leader="dot"/>
            </w:tabs>
            <w:spacing w:before="120" w:after="120"/>
            <w:rPr>
              <w:rFonts w:ascii="Calibri" w:hAnsi="Calibri"/>
              <w:sz w:val="22"/>
              <w:szCs w:val="22"/>
            </w:rPr>
          </w:pPr>
          <w:hyperlink w:anchor="_Toc93410090">
            <w:r>
              <w:rPr>
                <w:rStyle w:val="Style24"/>
                <w:b/>
                <w:bCs/>
                <w:caps/>
                <w:sz w:val="20"/>
                <w:szCs w:val="20"/>
                <w:u w:val="single"/>
              </w:rPr>
              <w:t>Раздел II.</w:t>
            </w:r>
            <w:r>
              <w:rPr>
                <w:rStyle w:val="Style24"/>
                <w:rFonts w:ascii="Calibri" w:hAnsi="Calibri"/>
                <w:sz w:val="22"/>
                <w:szCs w:val="22"/>
              </w:rPr>
              <w:tab/>
            </w:r>
            <w:r>
              <w:rPr>
                <w:rStyle w:val="Style24"/>
                <w:b/>
                <w:bCs/>
                <w:caps/>
                <w:sz w:val="20"/>
                <w:szCs w:val="20"/>
                <w:u w:val="single"/>
              </w:rPr>
              <w:t>Описание допуска персонала подрядных организаций к выполнению работ на объектах Общества процесса УПРАВЛЕНИЯ СОСТОЯНИЕМ И РАЗВИТИЕМ ПРОИЗВОДСТВЕННЫХ ОБЪЕКТОВ И ФОНДОВ</w:t>
            </w:r>
            <w:r>
              <w:rPr>
                <w:webHidden/>
              </w:rPr>
              <w:fldChar w:fldCharType="begin"/>
            </w:r>
            <w:r>
              <w:rPr>
                <w:webHidden/>
              </w:rPr>
              <w:instrText xml:space="preserve">PAGEREF _Toc93410090 \h</w:instrText>
            </w:r>
            <w:r>
              <w:rPr>
                <w:webHidden/>
              </w:rPr>
              <w:fldChar w:fldCharType="separate"/>
            </w:r>
            <w:r>
              <w:rPr>
                <w:rStyle w:val="Style24"/>
                <w:b/>
                <w:bCs/>
                <w:caps/>
                <w:sz w:val="20"/>
                <w:szCs w:val="20"/>
              </w:rPr>
              <w:tab/>
              <w:t>8</w:t>
            </w:r>
            <w:r>
              <w:rPr>
                <w:webHidden/>
              </w:rPr>
              <w:fldChar w:fldCharType="end"/>
            </w:r>
          </w:hyperlink>
        </w:p>
        <w:p>
          <w:pPr>
            <w:pStyle w:val="Normal"/>
            <w:tabs>
              <w:tab w:val="clear" w:pos="720"/>
              <w:tab w:val="left" w:pos="567" w:leader="none"/>
              <w:tab w:val="left" w:pos="1440" w:leader="none"/>
              <w:tab w:val="right" w:pos="9911" w:leader="dot"/>
            </w:tabs>
            <w:rPr>
              <w:rFonts w:ascii="Calibri" w:hAnsi="Calibri"/>
              <w:sz w:val="22"/>
              <w:szCs w:val="22"/>
            </w:rPr>
          </w:pPr>
          <w:hyperlink w:anchor="_Toc93410091">
            <w:r>
              <w:rPr>
                <w:rStyle w:val="Style24"/>
                <w:smallCaps/>
                <w:sz w:val="20"/>
                <w:szCs w:val="20"/>
                <w:u w:val="single"/>
              </w:rPr>
              <w:t>Глава 2</w:t>
            </w:r>
            <w:r>
              <w:rPr>
                <w:rStyle w:val="Style24"/>
                <w:rFonts w:ascii="Calibri" w:hAnsi="Calibri"/>
                <w:sz w:val="22"/>
                <w:szCs w:val="22"/>
              </w:rPr>
              <w:tab/>
            </w:r>
            <w:r>
              <w:rPr>
                <w:rStyle w:val="Style24"/>
                <w:smallCaps/>
                <w:sz w:val="20"/>
                <w:szCs w:val="20"/>
                <w:u w:val="single"/>
              </w:rPr>
              <w:t>общее ОПИСАНИе допуска персонала подрядных организаций к выполнению работ на объектах Общества в процессе управления состоянием и развитием производственных объектов и фондов</w:t>
            </w:r>
            <w:r>
              <w:rPr>
                <w:webHidden/>
              </w:rPr>
              <w:fldChar w:fldCharType="begin"/>
            </w:r>
            <w:r>
              <w:rPr>
                <w:webHidden/>
              </w:rPr>
              <w:instrText xml:space="preserve">PAGEREF _Toc93410091 \h</w:instrText>
            </w:r>
            <w:r>
              <w:rPr>
                <w:webHidden/>
              </w:rPr>
              <w:fldChar w:fldCharType="separate"/>
            </w:r>
            <w:r>
              <w:rPr>
                <w:rStyle w:val="Style24"/>
                <w:smallCaps/>
                <w:sz w:val="20"/>
                <w:szCs w:val="20"/>
              </w:rPr>
              <w:tab/>
              <w:t>8</w:t>
            </w:r>
            <w:r>
              <w:rPr>
                <w:webHidden/>
              </w:rPr>
              <w:fldChar w:fldCharType="end"/>
            </w:r>
          </w:hyperlink>
        </w:p>
        <w:p>
          <w:pPr>
            <w:pStyle w:val="Normal"/>
            <w:tabs>
              <w:tab w:val="clear" w:pos="720"/>
              <w:tab w:val="left" w:pos="567" w:leader="none"/>
              <w:tab w:val="left" w:pos="1440" w:leader="none"/>
              <w:tab w:val="right" w:pos="9911" w:leader="dot"/>
            </w:tabs>
            <w:rPr>
              <w:rFonts w:ascii="Calibri" w:hAnsi="Calibri"/>
              <w:sz w:val="22"/>
              <w:szCs w:val="22"/>
            </w:rPr>
          </w:pPr>
          <w:hyperlink w:anchor="_Toc93410092">
            <w:r>
              <w:rPr>
                <w:rStyle w:val="Style24"/>
                <w:smallCaps/>
                <w:sz w:val="20"/>
                <w:szCs w:val="20"/>
                <w:u w:val="single"/>
              </w:rPr>
              <w:t>Глава 3</w:t>
            </w:r>
            <w:r>
              <w:rPr>
                <w:rStyle w:val="Style24"/>
                <w:rFonts w:ascii="Calibri" w:hAnsi="Calibri"/>
                <w:sz w:val="22"/>
                <w:szCs w:val="22"/>
              </w:rPr>
              <w:tab/>
            </w:r>
            <w:r>
              <w:rPr>
                <w:rStyle w:val="Style24"/>
                <w:smallCaps/>
                <w:sz w:val="20"/>
                <w:szCs w:val="20"/>
                <w:u w:val="single"/>
              </w:rPr>
              <w:t>ВЫПОЛНЕНИе допуска подрядных организаций к выполнению работ на объектах Общества процесса УПРАВЛЕНИЯ СОСТОЯНИЕМ И РАЗВИТИЕМ ПРОИЗВОДСТВЕННЫХ ОБЪЕКТОВ И ФОНДОВ</w:t>
            </w:r>
            <w:r>
              <w:rPr>
                <w:webHidden/>
              </w:rPr>
              <w:fldChar w:fldCharType="begin"/>
            </w:r>
            <w:r>
              <w:rPr>
                <w:webHidden/>
              </w:rPr>
              <w:instrText xml:space="preserve">PAGEREF _Toc93410092 \h</w:instrText>
            </w:r>
            <w:r>
              <w:rPr>
                <w:webHidden/>
              </w:rPr>
              <w:fldChar w:fldCharType="separate"/>
            </w:r>
            <w:r>
              <w:rPr>
                <w:rStyle w:val="Style24"/>
                <w:smallCaps/>
                <w:sz w:val="20"/>
                <w:szCs w:val="20"/>
              </w:rPr>
              <w:tab/>
              <w:t>9</w:t>
            </w:r>
            <w:r>
              <w:rPr>
                <w:webHidden/>
              </w:rPr>
              <w:fldChar w:fldCharType="end"/>
            </w:r>
          </w:hyperlink>
        </w:p>
        <w:p>
          <w:pPr>
            <w:pStyle w:val="Normal"/>
            <w:tabs>
              <w:tab w:val="clear" w:pos="720"/>
              <w:tab w:val="left" w:pos="567" w:leader="none"/>
              <w:tab w:val="right" w:pos="9911" w:leader="dot"/>
            </w:tabs>
            <w:rPr>
              <w:smallCaps/>
              <w:sz w:val="20"/>
              <w:szCs w:val="20"/>
              <w:u w:val="single"/>
            </w:rPr>
          </w:pPr>
          <w:hyperlink w:anchor="_Toc93410093">
            <w:r>
              <w:rPr>
                <w:webHidden/>
              </w:rPr>
              <w:fldChar w:fldCharType="begin"/>
            </w:r>
            <w:r>
              <w:rPr>
                <w:webHidden/>
              </w:rPr>
              <w:instrText xml:space="preserve">PAGEREF _Toc93410093 \h</w:instrText>
            </w:r>
            <w:r>
              <w:rPr>
                <w:webHidden/>
              </w:rPr>
              <w:fldChar w:fldCharType="separate"/>
            </w:r>
            <w:r>
              <w:rPr>
                <w:rStyle w:val="Style24"/>
                <w:smallCaps/>
                <w:sz w:val="20"/>
                <w:szCs w:val="20"/>
                <w:u w:val="single"/>
              </w:rPr>
              <w:t>Глава 4 ВЫПОЛНЕНИе допуска подрядных организаций к выполнению водолазных работ</w:t>
              <w:tab/>
              <w:t>20</w:t>
            </w:r>
            <w:r>
              <w:rPr>
                <w:webHidden/>
              </w:rPr>
              <w:fldChar w:fldCharType="end"/>
            </w:r>
          </w:hyperlink>
        </w:p>
        <w:p>
          <w:pPr>
            <w:pStyle w:val="Normal"/>
            <w:tabs>
              <w:tab w:val="clear" w:pos="720"/>
              <w:tab w:val="left" w:pos="567" w:leader="none"/>
              <w:tab w:val="right" w:pos="9911" w:leader="dot"/>
            </w:tabs>
            <w:rPr>
              <w:rFonts w:ascii="Calibri" w:hAnsi="Calibri"/>
              <w:sz w:val="22"/>
              <w:szCs w:val="22"/>
            </w:rPr>
          </w:pPr>
          <w:hyperlink w:anchor="_Toc93410094">
            <w:r>
              <w:rPr>
                <w:rStyle w:val="Style24"/>
                <w:smallCaps/>
                <w:sz w:val="20"/>
                <w:szCs w:val="20"/>
                <w:u w:val="single"/>
              </w:rPr>
              <w:t>Глава 5 информирование при возникновении инцидентов, аварий, несчастных случаев при производстве работ</w:t>
            </w:r>
            <w:r>
              <w:rPr>
                <w:webHidden/>
              </w:rPr>
              <w:fldChar w:fldCharType="begin"/>
            </w:r>
            <w:r>
              <w:rPr>
                <w:webHidden/>
              </w:rPr>
              <w:instrText xml:space="preserve">PAGEREF _Toc93410094 \h</w:instrText>
            </w:r>
            <w:r>
              <w:rPr>
                <w:webHidden/>
              </w:rPr>
              <w:fldChar w:fldCharType="separate"/>
            </w:r>
            <w:r>
              <w:rPr>
                <w:rStyle w:val="Style24"/>
                <w:smallCaps/>
                <w:sz w:val="20"/>
                <w:szCs w:val="20"/>
              </w:rPr>
              <w:tab/>
              <w:t>24</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095">
            <w:r>
              <w:rPr>
                <w:rStyle w:val="Style24"/>
                <w:b/>
                <w:bCs/>
                <w:caps/>
                <w:sz w:val="20"/>
                <w:szCs w:val="20"/>
                <w:u w:val="single"/>
              </w:rPr>
              <w:t>Приложение 1</w:t>
            </w:r>
            <w:r>
              <w:rPr>
                <w:webHidden/>
              </w:rPr>
              <w:fldChar w:fldCharType="begin"/>
            </w:r>
            <w:r>
              <w:rPr>
                <w:webHidden/>
              </w:rPr>
              <w:instrText xml:space="preserve">PAGEREF _Toc93410095 \h</w:instrText>
            </w:r>
            <w:r>
              <w:rPr>
                <w:webHidden/>
              </w:rPr>
              <w:fldChar w:fldCharType="separate"/>
            </w:r>
            <w:r>
              <w:rPr>
                <w:rStyle w:val="Style24"/>
                <w:b/>
                <w:bCs/>
                <w:caps/>
                <w:sz w:val="20"/>
                <w:szCs w:val="20"/>
              </w:rPr>
              <w:tab/>
              <w:t>25</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096">
            <w:r>
              <w:rPr>
                <w:rStyle w:val="Style24"/>
                <w:b/>
                <w:bCs/>
                <w:caps/>
                <w:sz w:val="20"/>
                <w:szCs w:val="20"/>
                <w:u w:val="single"/>
              </w:rPr>
              <w:t>Перечень* основных нормативных технических, нормативных правовых актов, локальных нормативных актов (документов) ПАО «РусГидро», регламентирующих организационные и технические мероприятия, обеспечивающие безопасность работ, выполняемых персоналом подрядных организаций</w:t>
            </w:r>
            <w:r>
              <w:rPr>
                <w:webHidden/>
              </w:rPr>
              <w:fldChar w:fldCharType="begin"/>
            </w:r>
            <w:r>
              <w:rPr>
                <w:webHidden/>
              </w:rPr>
              <w:instrText xml:space="preserve">PAGEREF _Toc93410096 \h</w:instrText>
            </w:r>
            <w:r>
              <w:rPr>
                <w:webHidden/>
              </w:rPr>
              <w:fldChar w:fldCharType="separate"/>
            </w:r>
            <w:r>
              <w:rPr>
                <w:rStyle w:val="Style24"/>
                <w:b/>
                <w:bCs/>
                <w:caps/>
                <w:sz w:val="20"/>
                <w:szCs w:val="20"/>
              </w:rPr>
              <w:tab/>
              <w:t>25</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097">
            <w:r>
              <w:rPr>
                <w:rStyle w:val="Style24"/>
                <w:b/>
                <w:bCs/>
                <w:caps/>
                <w:sz w:val="20"/>
                <w:szCs w:val="20"/>
                <w:u w:val="single"/>
              </w:rPr>
              <w:t>Приложение 2</w:t>
            </w:r>
            <w:r>
              <w:rPr>
                <w:webHidden/>
              </w:rPr>
              <w:fldChar w:fldCharType="begin"/>
            </w:r>
            <w:r>
              <w:rPr>
                <w:webHidden/>
              </w:rPr>
              <w:instrText xml:space="preserve">PAGEREF _Toc93410097 \h</w:instrText>
            </w:r>
            <w:r>
              <w:rPr>
                <w:webHidden/>
              </w:rPr>
              <w:fldChar w:fldCharType="separate"/>
            </w:r>
            <w:r>
              <w:rPr>
                <w:rStyle w:val="Style24"/>
                <w:b/>
                <w:bCs/>
                <w:caps/>
                <w:sz w:val="20"/>
                <w:szCs w:val="20"/>
              </w:rPr>
              <w:tab/>
              <w:t>27</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098">
            <w:r>
              <w:rPr>
                <w:rStyle w:val="Style24"/>
                <w:b/>
                <w:bCs/>
                <w:caps/>
                <w:sz w:val="20"/>
                <w:szCs w:val="20"/>
                <w:u w:val="single"/>
              </w:rPr>
              <w:t>Образец письма, предоставляемого Подрядчиком</w:t>
            </w:r>
            <w:r>
              <w:rPr>
                <w:webHidden/>
              </w:rPr>
              <w:fldChar w:fldCharType="begin"/>
            </w:r>
            <w:r>
              <w:rPr>
                <w:webHidden/>
              </w:rPr>
              <w:instrText xml:space="preserve">PAGEREF _Toc93410098 \h</w:instrText>
            </w:r>
            <w:r>
              <w:rPr>
                <w:webHidden/>
              </w:rPr>
              <w:fldChar w:fldCharType="separate"/>
            </w:r>
            <w:r>
              <w:rPr>
                <w:rStyle w:val="Style24"/>
                <w:b/>
                <w:bCs/>
                <w:caps/>
                <w:sz w:val="20"/>
                <w:szCs w:val="20"/>
              </w:rPr>
              <w:tab/>
              <w:t>27</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099">
            <w:r>
              <w:rPr>
                <w:rStyle w:val="Style24"/>
                <w:b/>
                <w:bCs/>
                <w:iCs/>
                <w:caps/>
                <w:sz w:val="20"/>
                <w:szCs w:val="20"/>
                <w:u w:val="single"/>
              </w:rPr>
              <w:t>Приложение 3</w:t>
            </w:r>
            <w:r>
              <w:rPr>
                <w:webHidden/>
              </w:rPr>
              <w:fldChar w:fldCharType="begin"/>
            </w:r>
            <w:r>
              <w:rPr>
                <w:webHidden/>
              </w:rPr>
              <w:instrText xml:space="preserve">PAGEREF _Toc93410099 \h</w:instrText>
            </w:r>
            <w:r>
              <w:rPr>
                <w:webHidden/>
              </w:rPr>
              <w:fldChar w:fldCharType="separate"/>
            </w:r>
            <w:r>
              <w:rPr>
                <w:rStyle w:val="Style24"/>
                <w:b/>
                <w:bCs/>
                <w:caps/>
                <w:sz w:val="20"/>
                <w:szCs w:val="20"/>
              </w:rPr>
              <w:tab/>
              <w:t>29</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0">
            <w:r>
              <w:rPr>
                <w:rStyle w:val="Style24"/>
                <w:b/>
                <w:bCs/>
                <w:iCs/>
                <w:caps/>
                <w:sz w:val="20"/>
                <w:szCs w:val="20"/>
                <w:u w:val="single"/>
              </w:rPr>
              <w:t>Форма оценочного листа</w:t>
            </w:r>
            <w:r>
              <w:rPr>
                <w:webHidden/>
              </w:rPr>
              <w:fldChar w:fldCharType="begin"/>
            </w:r>
            <w:r>
              <w:rPr>
                <w:webHidden/>
              </w:rPr>
              <w:instrText xml:space="preserve">PAGEREF _Toc93410100 \h</w:instrText>
            </w:r>
            <w:r>
              <w:rPr>
                <w:webHidden/>
              </w:rPr>
              <w:fldChar w:fldCharType="separate"/>
            </w:r>
            <w:r>
              <w:rPr>
                <w:rStyle w:val="Style24"/>
                <w:b/>
                <w:bCs/>
                <w:caps/>
                <w:sz w:val="20"/>
                <w:szCs w:val="20"/>
              </w:rPr>
              <w:tab/>
              <w:t>29</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1">
            <w:r>
              <w:rPr>
                <w:rStyle w:val="Style24"/>
                <w:b/>
                <w:bCs/>
                <w:caps/>
                <w:sz w:val="20"/>
                <w:szCs w:val="20"/>
                <w:u w:val="single"/>
              </w:rPr>
              <w:t>Приложение 4</w:t>
            </w:r>
            <w:r>
              <w:rPr>
                <w:webHidden/>
              </w:rPr>
              <w:fldChar w:fldCharType="begin"/>
            </w:r>
            <w:r>
              <w:rPr>
                <w:webHidden/>
              </w:rPr>
              <w:instrText xml:space="preserve">PAGEREF _Toc93410101 \h</w:instrText>
            </w:r>
            <w:r>
              <w:rPr>
                <w:webHidden/>
              </w:rPr>
              <w:fldChar w:fldCharType="separate"/>
            </w:r>
            <w:r>
              <w:rPr>
                <w:rStyle w:val="Style24"/>
                <w:b/>
                <w:bCs/>
                <w:caps/>
                <w:sz w:val="20"/>
                <w:szCs w:val="20"/>
              </w:rPr>
              <w:tab/>
              <w:t>31</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2">
            <w:r>
              <w:rPr>
                <w:rStyle w:val="Style24"/>
                <w:b/>
                <w:bCs/>
                <w:caps/>
                <w:sz w:val="20"/>
                <w:szCs w:val="20"/>
                <w:u w:val="single"/>
              </w:rPr>
              <w:t>Образец для оформления Акта-допуска, составляемого руководителями структурных подразделений объекта Общества совместно с представителем Подрядчика</w:t>
            </w:r>
            <w:r>
              <w:rPr>
                <w:webHidden/>
              </w:rPr>
              <w:fldChar w:fldCharType="begin"/>
            </w:r>
            <w:r>
              <w:rPr>
                <w:webHidden/>
              </w:rPr>
              <w:instrText xml:space="preserve">PAGEREF _Toc93410102 \h</w:instrText>
            </w:r>
            <w:r>
              <w:rPr>
                <w:webHidden/>
              </w:rPr>
              <w:fldChar w:fldCharType="separate"/>
            </w:r>
            <w:r>
              <w:rPr>
                <w:rStyle w:val="Style24"/>
                <w:b/>
                <w:bCs/>
                <w:caps/>
                <w:sz w:val="20"/>
                <w:szCs w:val="20"/>
              </w:rPr>
              <w:tab/>
              <w:t>31</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3">
            <w:r>
              <w:rPr>
                <w:rStyle w:val="Style24"/>
                <w:b/>
                <w:bCs/>
                <w:iCs/>
                <w:caps/>
                <w:sz w:val="20"/>
                <w:szCs w:val="20"/>
                <w:u w:val="single"/>
              </w:rPr>
              <w:t>Приложение 5</w:t>
            </w:r>
            <w:r>
              <w:rPr>
                <w:webHidden/>
              </w:rPr>
              <w:fldChar w:fldCharType="begin"/>
            </w:r>
            <w:r>
              <w:rPr>
                <w:webHidden/>
              </w:rPr>
              <w:instrText xml:space="preserve">PAGEREF _Toc93410103 \h</w:instrText>
            </w:r>
            <w:r>
              <w:rPr>
                <w:webHidden/>
              </w:rPr>
              <w:fldChar w:fldCharType="separate"/>
            </w:r>
            <w:r>
              <w:rPr>
                <w:rStyle w:val="Style24"/>
                <w:b/>
                <w:bCs/>
                <w:caps/>
                <w:sz w:val="20"/>
                <w:szCs w:val="20"/>
              </w:rPr>
              <w:tab/>
              <w:t>38</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4">
            <w:r>
              <w:rPr>
                <w:rStyle w:val="Style24"/>
                <w:b/>
                <w:bCs/>
                <w:caps/>
                <w:sz w:val="20"/>
                <w:szCs w:val="20"/>
                <w:u w:val="single"/>
              </w:rPr>
              <w:t>Форма протокола внезапной проверки работающей бригады</w:t>
            </w:r>
            <w:r>
              <w:rPr>
                <w:webHidden/>
              </w:rPr>
              <w:fldChar w:fldCharType="begin"/>
            </w:r>
            <w:r>
              <w:rPr>
                <w:webHidden/>
              </w:rPr>
              <w:instrText xml:space="preserve">PAGEREF _Toc93410104 \h</w:instrText>
            </w:r>
            <w:r>
              <w:rPr>
                <w:webHidden/>
              </w:rPr>
              <w:fldChar w:fldCharType="separate"/>
            </w:r>
            <w:r>
              <w:rPr>
                <w:rStyle w:val="Style24"/>
                <w:b/>
                <w:bCs/>
                <w:caps/>
                <w:sz w:val="20"/>
                <w:szCs w:val="20"/>
              </w:rPr>
              <w:tab/>
              <w:t>38</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5">
            <w:r>
              <w:rPr>
                <w:rStyle w:val="Style24"/>
                <w:b/>
                <w:bCs/>
                <w:iCs/>
                <w:caps/>
                <w:sz w:val="20"/>
                <w:szCs w:val="20"/>
                <w:u w:val="single"/>
              </w:rPr>
              <w:t>Приложение 6</w:t>
            </w:r>
            <w:r>
              <w:rPr>
                <w:webHidden/>
              </w:rPr>
              <w:fldChar w:fldCharType="begin"/>
            </w:r>
            <w:r>
              <w:rPr>
                <w:webHidden/>
              </w:rPr>
              <w:instrText xml:space="preserve">PAGEREF _Toc93410105 \h</w:instrText>
            </w:r>
            <w:r>
              <w:rPr>
                <w:webHidden/>
              </w:rPr>
              <w:fldChar w:fldCharType="separate"/>
            </w:r>
            <w:r>
              <w:rPr>
                <w:rStyle w:val="Style24"/>
                <w:b/>
                <w:bCs/>
                <w:caps/>
                <w:sz w:val="20"/>
                <w:szCs w:val="20"/>
              </w:rPr>
              <w:tab/>
              <w:t>39</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6">
            <w:r>
              <w:rPr>
                <w:rStyle w:val="Style24"/>
                <w:b/>
                <w:bCs/>
                <w:caps/>
                <w:sz w:val="20"/>
                <w:szCs w:val="20"/>
                <w:u w:val="single"/>
              </w:rPr>
              <w:t>Форма наряда – допуска на производство водолазных работ на опасных производственных объектах</w:t>
            </w:r>
            <w:r>
              <w:rPr>
                <w:webHidden/>
              </w:rPr>
              <w:fldChar w:fldCharType="begin"/>
            </w:r>
            <w:r>
              <w:rPr>
                <w:webHidden/>
              </w:rPr>
              <w:instrText xml:space="preserve">PAGEREF _Toc93410106 \h</w:instrText>
            </w:r>
            <w:r>
              <w:rPr>
                <w:webHidden/>
              </w:rPr>
              <w:fldChar w:fldCharType="separate"/>
            </w:r>
            <w:r>
              <w:rPr>
                <w:rStyle w:val="Style24"/>
                <w:b/>
                <w:bCs/>
                <w:caps/>
                <w:sz w:val="20"/>
                <w:szCs w:val="20"/>
              </w:rPr>
              <w:tab/>
              <w:t>39</w:t>
            </w:r>
            <w:r>
              <w:rPr>
                <w:webHidden/>
              </w:rPr>
              <w:fldChar w:fldCharType="end"/>
            </w:r>
          </w:hyperlink>
          <w:r>
            <w:rPr>
              <w:rStyle w:val="Style24"/>
              <w:caps/>
              <w:sz w:val="20"/>
              <w:b/>
              <w:szCs w:val="20"/>
              <w:bCs/>
            </w:rPr>
            <w:fldChar w:fldCharType="end"/>
          </w:r>
        </w:p>
      </w:sdtContent>
    </w:sdt>
    <w:p>
      <w:pPr>
        <w:pStyle w:val="Normal"/>
        <w:tabs>
          <w:tab w:val="clear" w:pos="720"/>
          <w:tab w:val="left" w:pos="567" w:leader="none"/>
          <w:tab w:val="right" w:pos="9911" w:leader="dot"/>
        </w:tabs>
        <w:rPr>
          <w:iCs/>
          <w:sz w:val="24"/>
          <w:szCs w:val="24"/>
        </w:rPr>
      </w:pPr>
      <w:r>
        <w:rPr>
          <w:iCs/>
          <w:sz w:val="24"/>
          <w:szCs w:val="24"/>
        </w:rPr>
      </w:r>
    </w:p>
    <w:p>
      <w:pPr>
        <w:pStyle w:val="Normal"/>
        <w:rPr>
          <w:sz w:val="24"/>
          <w:szCs w:val="24"/>
        </w:rPr>
      </w:pPr>
      <w:r>
        <w:rPr>
          <w:sz w:val="24"/>
          <w:szCs w:val="24"/>
        </w:rPr>
      </w:r>
      <w:r>
        <w:br w:type="page"/>
      </w:r>
    </w:p>
    <w:p>
      <w:pPr>
        <w:pStyle w:val="Normal"/>
        <w:rPr>
          <w:sz w:val="24"/>
          <w:szCs w:val="24"/>
        </w:rPr>
      </w:pPr>
      <w:r>
        <w:rPr>
          <w:sz w:val="24"/>
          <w:szCs w:val="24"/>
        </w:rPr>
      </w:r>
    </w:p>
    <w:p>
      <w:pPr>
        <w:pStyle w:val="Normal"/>
        <w:tabs>
          <w:tab w:val="clear" w:pos="720"/>
          <w:tab w:val="right" w:pos="9911" w:leader="dot"/>
        </w:tabs>
        <w:ind w:left="480" w:hanging="0"/>
        <w:jc w:val="center"/>
        <w:rPr>
          <w:iCs/>
          <w:sz w:val="24"/>
          <w:szCs w:val="20"/>
        </w:rPr>
      </w:pPr>
      <w:r>
        <w:rPr>
          <w:iCs/>
          <w:sz w:val="24"/>
          <w:szCs w:val="20"/>
        </w:rPr>
        <w:t>ГЛОССАРИЙ</w:t>
      </w:r>
    </w:p>
    <w:tbl>
      <w:tblPr>
        <w:tblW w:w="101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339"/>
        <w:gridCol w:w="285"/>
        <w:gridCol w:w="5513"/>
      </w:tblGrid>
      <w:tr>
        <w:trPr/>
        <w:tc>
          <w:tcPr>
            <w:tcW w:w="4339" w:type="dxa"/>
            <w:tcBorders/>
          </w:tcPr>
          <w:p>
            <w:pPr>
              <w:pStyle w:val="Normal"/>
              <w:widowControl w:val="false"/>
              <w:jc w:val="center"/>
              <w:rPr>
                <w:rFonts w:eastAsia="PMingLiU"/>
              </w:rPr>
            </w:pPr>
            <w:r>
              <w:rPr>
                <w:rFonts w:eastAsia="PMingLiU"/>
              </w:rPr>
              <w:t>Термин</w:t>
            </w:r>
          </w:p>
          <w:p>
            <w:pPr>
              <w:pStyle w:val="Normal"/>
              <w:widowControl w:val="false"/>
              <w:jc w:val="center"/>
              <w:rPr>
                <w:rFonts w:eastAsia="PMingLiU"/>
              </w:rPr>
            </w:pPr>
            <w:r>
              <w:rPr>
                <w:rFonts w:eastAsia="PMingLiU"/>
              </w:rPr>
            </w:r>
          </w:p>
        </w:tc>
        <w:tc>
          <w:tcPr>
            <w:tcW w:w="285" w:type="dxa"/>
            <w:tcBorders/>
          </w:tcPr>
          <w:p>
            <w:pPr>
              <w:pStyle w:val="Normal"/>
              <w:widowControl w:val="false"/>
              <w:jc w:val="center"/>
              <w:rPr>
                <w:rFonts w:eastAsia="PMingLiU"/>
              </w:rPr>
            </w:pPr>
            <w:r>
              <w:rPr>
                <w:rFonts w:eastAsia="PMingLiU"/>
              </w:rPr>
            </w:r>
          </w:p>
        </w:tc>
        <w:tc>
          <w:tcPr>
            <w:tcW w:w="5513" w:type="dxa"/>
            <w:tcBorders/>
          </w:tcPr>
          <w:p>
            <w:pPr>
              <w:pStyle w:val="Normal"/>
              <w:widowControl w:val="false"/>
              <w:jc w:val="center"/>
              <w:rPr>
                <w:rFonts w:eastAsia="PMingLiU"/>
              </w:rPr>
            </w:pPr>
            <w:r>
              <w:rPr>
                <w:rFonts w:eastAsia="PMingLiU"/>
              </w:rPr>
              <w:t>Определение</w:t>
            </w:r>
          </w:p>
        </w:tc>
      </w:tr>
      <w:tr>
        <w:trPr/>
        <w:tc>
          <w:tcPr>
            <w:tcW w:w="4339" w:type="dxa"/>
            <w:tcBorders/>
          </w:tcPr>
          <w:p>
            <w:pPr>
              <w:pStyle w:val="Normal"/>
              <w:widowControl w:val="false"/>
              <w:rPr>
                <w:rFonts w:eastAsia="PMingLiU"/>
              </w:rPr>
            </w:pPr>
            <w:r>
              <w:rPr>
                <w:rFonts w:eastAsia="PMingLiU"/>
              </w:rPr>
              <w:t>Общество</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ПАО «РусГидро»</w:t>
            </w:r>
          </w:p>
        </w:tc>
      </w:tr>
      <w:tr>
        <w:trPr/>
        <w:tc>
          <w:tcPr>
            <w:tcW w:w="4339" w:type="dxa"/>
            <w:tcBorders/>
          </w:tcPr>
          <w:p>
            <w:pPr>
              <w:pStyle w:val="Normal"/>
              <w:widowControl w:val="false"/>
              <w:rPr>
                <w:rFonts w:eastAsia="PMingLiU"/>
              </w:rPr>
            </w:pPr>
            <w:r>
              <w:rPr>
                <w:rFonts w:eastAsia="PMingLiU"/>
              </w:rPr>
              <w:t>Филиал</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филиал Общества</w:t>
            </w:r>
          </w:p>
        </w:tc>
      </w:tr>
      <w:tr>
        <w:trPr/>
        <w:tc>
          <w:tcPr>
            <w:tcW w:w="4339" w:type="dxa"/>
            <w:tcBorders/>
          </w:tcPr>
          <w:p>
            <w:pPr>
              <w:pStyle w:val="Normal"/>
              <w:widowControl w:val="false"/>
              <w:rPr>
                <w:rFonts w:eastAsia="PMingLiU"/>
              </w:rPr>
            </w:pPr>
            <w:r>
              <w:rPr>
                <w:rFonts w:eastAsia="PMingLiU"/>
              </w:rPr>
              <w:t>Система управления охраной труда</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tc>
      </w:tr>
      <w:tr>
        <w:trPr/>
        <w:tc>
          <w:tcPr>
            <w:tcW w:w="4339" w:type="dxa"/>
            <w:tcBorders/>
          </w:tcPr>
          <w:p>
            <w:pPr>
              <w:pStyle w:val="Normal"/>
              <w:widowControl w:val="false"/>
              <w:rPr>
                <w:rFonts w:eastAsia="PMingLiU"/>
              </w:rPr>
            </w:pPr>
            <w:r>
              <w:rPr>
                <w:rFonts w:eastAsia="PMingLiU"/>
              </w:rPr>
              <w:t>Объект Общества</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имущественный комплекс ГЭС, ГАЭС, включая входящие в состав имущественного комплекса здания, сооружения, оборудование Филиала</w:t>
            </w:r>
          </w:p>
        </w:tc>
      </w:tr>
      <w:tr>
        <w:trPr/>
        <w:tc>
          <w:tcPr>
            <w:tcW w:w="4339" w:type="dxa"/>
            <w:tcBorders/>
          </w:tcPr>
          <w:p>
            <w:pPr>
              <w:pStyle w:val="Normal"/>
              <w:widowControl w:val="false"/>
              <w:rPr>
                <w:rFonts w:eastAsia="PMingLiU"/>
              </w:rPr>
            </w:pPr>
            <w:r>
              <w:rPr>
                <w:rFonts w:eastAsia="PMingLiU"/>
              </w:rPr>
              <w:t>Руководитель объекта Общества</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rPr>
                <w:rFonts w:eastAsia="PMingLiU"/>
              </w:rPr>
            </w:pPr>
            <w:r>
              <w:rPr>
                <w:rFonts w:eastAsia="PMingLiU"/>
              </w:rPr>
              <w:t>директор  /  технический директор – главный инженер или иное уполномоченное лицо</w:t>
            </w:r>
          </w:p>
        </w:tc>
      </w:tr>
      <w:tr>
        <w:trPr/>
        <w:tc>
          <w:tcPr>
            <w:tcW w:w="4339" w:type="dxa"/>
            <w:tcBorders/>
          </w:tcPr>
          <w:p>
            <w:pPr>
              <w:pStyle w:val="Normal"/>
              <w:widowControl w:val="false"/>
              <w:rPr>
                <w:rFonts w:eastAsia="PMingLiU"/>
              </w:rPr>
            </w:pPr>
            <w:r>
              <w:rPr>
                <w:rFonts w:eastAsia="PMingLiU"/>
              </w:rPr>
              <w:t>Технический куратор</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структурное подразделение Филиала, курирующее выполнение договора</w:t>
            </w:r>
          </w:p>
        </w:tc>
      </w:tr>
      <w:tr>
        <w:trPr/>
        <w:tc>
          <w:tcPr>
            <w:tcW w:w="4339" w:type="dxa"/>
            <w:tcBorders/>
          </w:tcPr>
          <w:p>
            <w:pPr>
              <w:pStyle w:val="Normal"/>
              <w:widowControl w:val="false"/>
              <w:rPr>
                <w:rFonts w:eastAsia="PMingLiU"/>
              </w:rPr>
            </w:pPr>
            <w:r>
              <w:rPr>
                <w:rFonts w:eastAsia="PMingLiU"/>
              </w:rPr>
              <w:t xml:space="preserve">Подрядчик </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подрядная организация, выполняющая работы на объекте Общества в соответствии с заключенным с ней договором (соглашением), в том числе строительно-монтажные организации</w:t>
            </w:r>
          </w:p>
        </w:tc>
      </w:tr>
      <w:tr>
        <w:trPr/>
        <w:tc>
          <w:tcPr>
            <w:tcW w:w="4339" w:type="dxa"/>
            <w:tcBorders/>
          </w:tcPr>
          <w:p>
            <w:pPr>
              <w:pStyle w:val="Normal"/>
              <w:widowControl w:val="false"/>
              <w:rPr>
                <w:rFonts w:eastAsia="PMingLiU"/>
              </w:rPr>
            </w:pPr>
            <w:r>
              <w:rPr>
                <w:rFonts w:eastAsia="PMingLiU"/>
              </w:rPr>
              <w:t>Командированный персонал</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 xml:space="preserve">работники Подрядчика, направляемые для выполнения работ на объекте Общества в границах действующих, строящихся, реконструируемых электроустановок, не состоящие в штате Общества (Филиалов), </w:t>
            </w:r>
            <w:r>
              <w:rPr/>
              <w:t xml:space="preserve">имеющие удостоверения установленной </w:t>
            </w:r>
            <w:hyperlink w:anchor="P1896">
              <w:r>
                <w:rPr/>
                <w:t>формы</w:t>
              </w:r>
            </w:hyperlink>
            <w:r>
              <w:rPr/>
              <w:t xml:space="preserve"> о проверке знаний по охране труда, правил работы в электроустановках с отметкой о группе по электробезопасности, присвоенной в установленном действующими нормами порядке</w:t>
            </w:r>
            <w:r>
              <w:rPr>
                <w:rStyle w:val="FootnoteReference"/>
              </w:rPr>
              <w:footnoteReference w:id="2"/>
            </w:r>
          </w:p>
        </w:tc>
      </w:tr>
      <w:tr>
        <w:trPr>
          <w:trHeight w:val="1271" w:hRule="atLeast"/>
        </w:trPr>
        <w:tc>
          <w:tcPr>
            <w:tcW w:w="4339" w:type="dxa"/>
            <w:tcBorders/>
          </w:tcPr>
          <w:p>
            <w:pPr>
              <w:pStyle w:val="Normal"/>
              <w:widowControl w:val="false"/>
              <w:rPr>
                <w:rFonts w:eastAsia="PMingLiU"/>
              </w:rPr>
            </w:pPr>
            <w:r>
              <w:rPr>
                <w:rFonts w:eastAsia="PMingLiU"/>
              </w:rPr>
              <w:t>Методика</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 xml:space="preserve">Методика допуска персонала подрядных организаций к выполнению работ на объектах Общества </w:t>
            </w:r>
          </w:p>
          <w:p>
            <w:pPr>
              <w:pStyle w:val="Normal"/>
              <w:widowControl w:val="false"/>
              <w:jc w:val="both"/>
              <w:rPr>
                <w:rFonts w:eastAsia="PMingLiU"/>
              </w:rPr>
            </w:pPr>
            <w:r>
              <w:rPr>
                <w:rFonts w:eastAsia="PMingLiU"/>
              </w:rPr>
            </w:r>
          </w:p>
          <w:p>
            <w:pPr>
              <w:pStyle w:val="Normal"/>
              <w:widowControl w:val="false"/>
              <w:jc w:val="both"/>
              <w:rPr>
                <w:rFonts w:eastAsia="PMingLiU"/>
              </w:rPr>
            </w:pPr>
            <w:r>
              <w:rPr>
                <w:rFonts w:eastAsia="PMingLiU"/>
              </w:rPr>
            </w:r>
          </w:p>
        </w:tc>
      </w:tr>
      <w:tr>
        <w:trPr/>
        <w:tc>
          <w:tcPr>
            <w:tcW w:w="4339" w:type="dxa"/>
            <w:tcBorders/>
          </w:tcPr>
          <w:p>
            <w:pPr>
              <w:pStyle w:val="Normal"/>
              <w:widowControl w:val="false"/>
              <w:rPr>
                <w:rFonts w:eastAsia="PMingLiU"/>
              </w:rPr>
            </w:pPr>
            <w:r>
              <w:rPr>
                <w:rFonts w:eastAsia="PMingLiU"/>
              </w:rPr>
              <w:t>Работы на высоте</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shd w:val="clear" w:color="auto" w:fill="FFFFFF"/>
              <w:spacing w:lineRule="atLeast" w:line="330"/>
              <w:jc w:val="both"/>
              <w:rPr>
                <w:rFonts w:eastAsia="PMingLiU"/>
              </w:rPr>
            </w:pPr>
            <w:r>
              <w:rPr>
                <w:rFonts w:eastAsia="PMingLiU"/>
              </w:rPr>
              <w:t xml:space="preserve">работы, при которых существуют риски, связанные с возможным падением работника с высоты 1,8 м и более (в том числе при осуществлении работником подъема на высоту более 5 м, или спуска </w:t>
              <w:br/>
              <w:t>с высоты более 5 м по лестнице, угол наклона которой к горизонтальной поверхности составляет более 75°; при проведении работ на площадках на расстоянии ближе 2 м от неогражденных перепадов по высоте более 1,8 м, а также, если высота защитного ограждения этих площадок менее 1,1 м;) а также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pPr>
              <w:pStyle w:val="Normal"/>
              <w:widowControl w:val="false"/>
              <w:jc w:val="both"/>
              <w:rPr>
                <w:rFonts w:eastAsia="PMingLiU"/>
              </w:rPr>
            </w:pPr>
            <w:r>
              <w:rPr>
                <w:rFonts w:eastAsia="PMingLiU"/>
              </w:rPr>
            </w:r>
          </w:p>
        </w:tc>
      </w:tr>
      <w:tr>
        <w:trPr/>
        <w:tc>
          <w:tcPr>
            <w:tcW w:w="4339" w:type="dxa"/>
            <w:tcBorders/>
          </w:tcPr>
          <w:p>
            <w:pPr>
              <w:pStyle w:val="Normal"/>
              <w:widowControl w:val="false"/>
              <w:jc w:val="center"/>
              <w:rPr/>
            </w:pPr>
            <w:r>
              <w:rPr/>
              <w:t>Сокращения</w:t>
            </w:r>
          </w:p>
          <w:p>
            <w:pPr>
              <w:pStyle w:val="Normal"/>
              <w:widowControl w:val="false"/>
              <w:jc w:val="center"/>
              <w:rPr>
                <w:rFonts w:eastAsia="PMingLiU"/>
              </w:rPr>
            </w:pPr>
            <w:r>
              <w:rPr>
                <w:rFonts w:eastAsia="PMingLiU"/>
              </w:rPr>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center"/>
              <w:rPr>
                <w:rFonts w:eastAsia="PMingLiU"/>
              </w:rPr>
            </w:pPr>
            <w:r>
              <w:rPr>
                <w:rFonts w:eastAsia="PMingLiU"/>
              </w:rPr>
              <w:t>Полное название термина</w:t>
            </w:r>
          </w:p>
        </w:tc>
      </w:tr>
      <w:tr>
        <w:trPr/>
        <w:tc>
          <w:tcPr>
            <w:tcW w:w="4339" w:type="dxa"/>
            <w:tcBorders/>
          </w:tcPr>
          <w:p>
            <w:pPr>
              <w:pStyle w:val="Normal"/>
              <w:widowControl w:val="false"/>
              <w:rPr>
                <w:rFonts w:eastAsia="PMingLiU"/>
              </w:rPr>
            </w:pPr>
            <w:r>
              <w:rPr>
                <w:rFonts w:eastAsia="PMingLiU"/>
              </w:rPr>
              <w:t>ЛНД (А)</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локальные нормативные документы (акты) Общества</w:t>
            </w:r>
          </w:p>
        </w:tc>
      </w:tr>
      <w:tr>
        <w:trPr/>
        <w:tc>
          <w:tcPr>
            <w:tcW w:w="4339" w:type="dxa"/>
            <w:tcBorders/>
          </w:tcPr>
          <w:p>
            <w:pPr>
              <w:pStyle w:val="Normal"/>
              <w:widowControl w:val="false"/>
              <w:rPr/>
            </w:pPr>
            <w:r>
              <w:rPr/>
              <w:t>СУОТ</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Система управления охраной труда</w:t>
            </w:r>
          </w:p>
        </w:tc>
      </w:tr>
      <w:tr>
        <w:trPr/>
        <w:tc>
          <w:tcPr>
            <w:tcW w:w="4339" w:type="dxa"/>
            <w:tcBorders/>
          </w:tcPr>
          <w:p>
            <w:pPr>
              <w:pStyle w:val="Normal"/>
              <w:widowControl w:val="false"/>
              <w:rPr/>
            </w:pPr>
            <w:r>
              <w:rPr/>
              <w:t>ПС</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подъемные сооружения</w:t>
            </w:r>
          </w:p>
        </w:tc>
      </w:tr>
      <w:tr>
        <w:trPr/>
        <w:tc>
          <w:tcPr>
            <w:tcW w:w="4339" w:type="dxa"/>
            <w:tcBorders/>
          </w:tcPr>
          <w:p>
            <w:pPr>
              <w:pStyle w:val="Normal"/>
              <w:widowControl w:val="false"/>
              <w:rPr>
                <w:rFonts w:eastAsia="PMingLiU"/>
              </w:rPr>
            </w:pPr>
            <w:r>
              <w:rPr>
                <w:rFonts w:eastAsia="PMingLiU"/>
              </w:rPr>
              <w:t>СОТиПК</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Служба охраны труда и производственного контроля Филиала</w:t>
            </w:r>
          </w:p>
        </w:tc>
      </w:tr>
      <w:tr>
        <w:trPr/>
        <w:tc>
          <w:tcPr>
            <w:tcW w:w="4339" w:type="dxa"/>
            <w:tcBorders/>
          </w:tcPr>
          <w:p>
            <w:pPr>
              <w:pStyle w:val="Normal"/>
              <w:widowControl w:val="false"/>
              <w:rPr>
                <w:rFonts w:eastAsia="PMingLiU"/>
              </w:rPr>
            </w:pPr>
            <w:r>
              <w:rPr>
                <w:rFonts w:eastAsia="PMingLiU"/>
              </w:rPr>
              <w:t>ППР</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проект производства работ</w:t>
            </w:r>
          </w:p>
        </w:tc>
      </w:tr>
      <w:tr>
        <w:trPr/>
        <w:tc>
          <w:tcPr>
            <w:tcW w:w="4339" w:type="dxa"/>
            <w:tcBorders/>
          </w:tcPr>
          <w:p>
            <w:pPr>
              <w:pStyle w:val="Normal"/>
              <w:widowControl w:val="false"/>
              <w:rPr>
                <w:rFonts w:eastAsia="PMingLiU"/>
              </w:rPr>
            </w:pPr>
            <w:r>
              <w:rPr>
                <w:rFonts w:eastAsia="PMingLiU"/>
              </w:rPr>
              <w:t>ППРпс</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ППР с применением ПС</w:t>
            </w:r>
          </w:p>
        </w:tc>
      </w:tr>
      <w:tr>
        <w:trPr/>
        <w:tc>
          <w:tcPr>
            <w:tcW w:w="4339" w:type="dxa"/>
            <w:tcBorders/>
          </w:tcPr>
          <w:p>
            <w:pPr>
              <w:pStyle w:val="Normal"/>
              <w:widowControl w:val="false"/>
              <w:rPr>
                <w:rFonts w:eastAsia="PMingLiU"/>
              </w:rPr>
            </w:pPr>
            <w:r>
              <w:rPr>
                <w:rFonts w:eastAsia="PMingLiU"/>
              </w:rPr>
              <w:t>ТКпс</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технологическая карта выполнения работ с применением ПС</w:t>
            </w:r>
          </w:p>
        </w:tc>
      </w:tr>
      <w:tr>
        <w:trPr/>
        <w:tc>
          <w:tcPr>
            <w:tcW w:w="4339" w:type="dxa"/>
            <w:tcBorders/>
          </w:tcPr>
          <w:p>
            <w:pPr>
              <w:pStyle w:val="Normal"/>
              <w:widowControl w:val="false"/>
              <w:rPr>
                <w:rFonts w:eastAsia="PMingLiU"/>
              </w:rPr>
            </w:pPr>
            <w:r>
              <w:rPr>
                <w:rFonts w:eastAsia="PMingLiU"/>
              </w:rPr>
              <w:t>ППРв</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план производства работ на высоте</w:t>
            </w:r>
          </w:p>
        </w:tc>
      </w:tr>
      <w:tr>
        <w:trPr/>
        <w:tc>
          <w:tcPr>
            <w:tcW w:w="4339" w:type="dxa"/>
            <w:tcBorders/>
          </w:tcPr>
          <w:p>
            <w:pPr>
              <w:pStyle w:val="Normal"/>
              <w:widowControl w:val="false"/>
              <w:rPr/>
            </w:pPr>
            <w:r>
              <w:rPr/>
              <w:t>ВЛ</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воздушная линия</w:t>
            </w:r>
          </w:p>
        </w:tc>
      </w:tr>
      <w:tr>
        <w:trPr/>
        <w:tc>
          <w:tcPr>
            <w:tcW w:w="4339" w:type="dxa"/>
            <w:tcBorders/>
          </w:tcPr>
          <w:p>
            <w:pPr>
              <w:pStyle w:val="Normal"/>
              <w:widowControl w:val="false"/>
              <w:rPr/>
            </w:pPr>
            <w:r>
              <w:rPr/>
              <w:t>ВЛС</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воздушная линия связи</w:t>
            </w:r>
          </w:p>
        </w:tc>
      </w:tr>
      <w:tr>
        <w:trPr/>
        <w:tc>
          <w:tcPr>
            <w:tcW w:w="4339" w:type="dxa"/>
            <w:tcBorders/>
          </w:tcPr>
          <w:p>
            <w:pPr>
              <w:pStyle w:val="Normal"/>
              <w:widowControl w:val="false"/>
              <w:rPr/>
            </w:pPr>
            <w:r>
              <w:rPr/>
              <w:t>КЛ</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кабельная линия</w:t>
            </w:r>
          </w:p>
        </w:tc>
      </w:tr>
      <w:tr>
        <w:trPr/>
        <w:tc>
          <w:tcPr>
            <w:tcW w:w="4339" w:type="dxa"/>
            <w:tcBorders/>
          </w:tcPr>
          <w:p>
            <w:pPr>
              <w:pStyle w:val="Normal"/>
              <w:widowControl w:val="false"/>
              <w:rPr/>
            </w:pPr>
            <w:r>
              <w:rPr/>
              <w:t>СМО</w:t>
            </w:r>
          </w:p>
        </w:tc>
        <w:tc>
          <w:tcPr>
            <w:tcW w:w="285" w:type="dxa"/>
            <w:tcBorders/>
          </w:tcPr>
          <w:p>
            <w:pPr>
              <w:pStyle w:val="Normal"/>
              <w:widowControl w:val="false"/>
              <w:numPr>
                <w:ilvl w:val="0"/>
                <w:numId w:val="13"/>
              </w:numPr>
              <w:ind w:left="34" w:right="-108" w:hanging="219"/>
              <w:jc w:val="center"/>
              <w:rPr>
                <w:rFonts w:eastAsia="PMingLiU"/>
              </w:rPr>
            </w:pPr>
            <w:r>
              <w:rPr>
                <w:rFonts w:eastAsia="PMingLiU"/>
              </w:rPr>
            </w:r>
          </w:p>
        </w:tc>
        <w:tc>
          <w:tcPr>
            <w:tcW w:w="5513" w:type="dxa"/>
            <w:tcBorders/>
          </w:tcPr>
          <w:p>
            <w:pPr>
              <w:pStyle w:val="Normal"/>
              <w:widowControl w:val="false"/>
              <w:jc w:val="both"/>
              <w:rPr>
                <w:rFonts w:eastAsia="PMingLiU"/>
              </w:rPr>
            </w:pPr>
            <w:r>
              <w:rPr>
                <w:rFonts w:eastAsia="PMingLiU"/>
              </w:rPr>
              <w:t>строительно-монтажная организация</w:t>
            </w:r>
          </w:p>
        </w:tc>
      </w:tr>
    </w:tbl>
    <w:p>
      <w:pPr>
        <w:pStyle w:val="Normal"/>
        <w:rPr>
          <w:sz w:val="24"/>
          <w:szCs w:val="24"/>
        </w:rPr>
      </w:pPr>
      <w:r>
        <w:rPr>
          <w:sz w:val="24"/>
          <w:szCs w:val="24"/>
        </w:rPr>
      </w:r>
      <w:r>
        <w:br w:type="page"/>
      </w:r>
    </w:p>
    <w:p>
      <w:pPr>
        <w:pStyle w:val="Normal"/>
        <w:keepNext w:val="true"/>
        <w:keepLines/>
        <w:numPr>
          <w:ilvl w:val="0"/>
          <w:numId w:val="10"/>
        </w:numPr>
        <w:spacing w:before="0" w:after="240"/>
        <w:jc w:val="center"/>
        <w:outlineLvl w:val="0"/>
        <w:rPr>
          <w:caps/>
        </w:rPr>
      </w:pPr>
      <w:bookmarkStart w:id="11" w:name="_Toc93410088"/>
      <w:r>
        <w:rPr>
          <w:caps/>
        </w:rPr>
        <w:t>ОБЩИЕ положения</w:t>
      </w:r>
      <w:bookmarkEnd w:id="11"/>
    </w:p>
    <w:p>
      <w:pPr>
        <w:pStyle w:val="Normal"/>
        <w:keepNext w:val="true"/>
        <w:keepLines/>
        <w:numPr>
          <w:ilvl w:val="0"/>
          <w:numId w:val="11"/>
        </w:numPr>
        <w:spacing w:before="240" w:after="240"/>
        <w:ind w:left="0" w:firstLine="709"/>
        <w:jc w:val="both"/>
        <w:outlineLvl w:val="1"/>
        <w:rPr>
          <w:caps/>
        </w:rPr>
      </w:pPr>
      <w:bookmarkStart w:id="12" w:name="_Toc93410089"/>
      <w:r>
        <w:rPr>
          <w:caps/>
        </w:rPr>
        <w:t>Цель, назначение Методики и порядок внесения изменений</w:t>
      </w:r>
      <w:bookmarkEnd w:id="12"/>
    </w:p>
    <w:p>
      <w:pPr>
        <w:pStyle w:val="Normal"/>
        <w:numPr>
          <w:ilvl w:val="1"/>
          <w:numId w:val="11"/>
        </w:numPr>
        <w:tabs>
          <w:tab w:val="clear" w:pos="720"/>
          <w:tab w:val="left" w:pos="0" w:leader="none"/>
          <w:tab w:val="left" w:pos="1134" w:leader="none"/>
        </w:tabs>
        <w:ind w:left="0" w:firstLine="709"/>
        <w:jc w:val="both"/>
        <w:rPr/>
      </w:pPr>
      <w:r>
        <w:rPr/>
        <w:t xml:space="preserve"> </w:t>
      </w:r>
      <w:r>
        <w:rPr/>
        <w:t>Настоящая Методика определяет требования к допуску персонала подрядных организаций к безопасному выполнению работ на объектах Общества в процессе управления состоянием и развитием производственных объектов и фондов, является частью системы управления охраной труда и регулирует вопросы организации допуска и безопасного производства работ для персонала Подрядчика на объектах Общества</w:t>
      </w:r>
      <w:r>
        <w:rPr>
          <w:rStyle w:val="FootnoteReference"/>
        </w:rPr>
        <w:footnoteReference w:id="3"/>
      </w:r>
      <w:r>
        <w:rPr/>
        <w:t>.</w:t>
      </w:r>
      <w:r>
        <w:rPr>
          <w:sz w:val="24"/>
          <w:szCs w:val="24"/>
        </w:rPr>
        <w:t xml:space="preserve"> </w:t>
      </w:r>
    </w:p>
    <w:p>
      <w:pPr>
        <w:pStyle w:val="Normal"/>
        <w:numPr>
          <w:ilvl w:val="1"/>
          <w:numId w:val="11"/>
        </w:numPr>
        <w:tabs>
          <w:tab w:val="clear" w:pos="720"/>
          <w:tab w:val="left" w:pos="0" w:leader="none"/>
          <w:tab w:val="left" w:pos="1134" w:leader="none"/>
        </w:tabs>
        <w:ind w:left="0" w:firstLine="709"/>
        <w:jc w:val="both"/>
        <w:rPr/>
      </w:pPr>
      <w:r>
        <w:rPr/>
        <w:t xml:space="preserve">Целью Методики является установление общих требований к организации допуска персонала Подрядчика для безопасного проведения работ по техническому обслуживанию, ремонту, техническому перевооружению и модернизации объектов Общества. </w:t>
      </w:r>
    </w:p>
    <w:p>
      <w:pPr>
        <w:pStyle w:val="Normal"/>
        <w:numPr>
          <w:ilvl w:val="1"/>
          <w:numId w:val="11"/>
        </w:numPr>
        <w:tabs>
          <w:tab w:val="clear" w:pos="720"/>
          <w:tab w:val="left" w:pos="0" w:leader="none"/>
          <w:tab w:val="left" w:pos="1134" w:leader="none"/>
        </w:tabs>
        <w:ind w:left="0" w:firstLine="709"/>
        <w:jc w:val="both"/>
        <w:rPr/>
      </w:pPr>
      <w:r>
        <w:rPr/>
        <w:t>Методика основывается на нормативных правовых актах, нормативно-технических документах, а также ЛНД (А) Общества, регламентирующих функционирование СУОТ.</w:t>
      </w:r>
    </w:p>
    <w:p>
      <w:pPr>
        <w:pStyle w:val="Normal"/>
        <w:numPr>
          <w:ilvl w:val="1"/>
          <w:numId w:val="11"/>
        </w:numPr>
        <w:tabs>
          <w:tab w:val="clear" w:pos="720"/>
          <w:tab w:val="left" w:pos="0" w:leader="none"/>
          <w:tab w:val="left" w:pos="1134" w:leader="none"/>
        </w:tabs>
        <w:ind w:left="0" w:firstLine="709"/>
        <w:jc w:val="both"/>
        <w:rPr/>
      </w:pPr>
      <w:r>
        <w:rPr/>
        <w:t>Изменения в Методику вносятся приказом заместителя Генерального директора – главного инженера Общества.</w:t>
      </w:r>
    </w:p>
    <w:p>
      <w:pPr>
        <w:pStyle w:val="Normal"/>
        <w:widowControl w:val="false"/>
        <w:tabs>
          <w:tab w:val="clear" w:pos="720"/>
          <w:tab w:val="left" w:pos="1134" w:leader="none"/>
        </w:tabs>
        <w:ind w:left="709" w:hanging="0"/>
        <w:jc w:val="both"/>
        <w:rPr>
          <w:vertAlign w:val="superscript"/>
        </w:rPr>
      </w:pPr>
      <w:r>
        <w:rPr>
          <w:vertAlign w:val="superscript"/>
        </w:rPr>
        <w:t xml:space="preserve">                                                                                                                               </w:t>
      </w:r>
      <w:r>
        <w:br w:type="page"/>
      </w:r>
    </w:p>
    <w:p>
      <w:pPr>
        <w:pStyle w:val="Normal"/>
        <w:keepNext w:val="true"/>
        <w:keepLines/>
        <w:numPr>
          <w:ilvl w:val="0"/>
          <w:numId w:val="10"/>
        </w:numPr>
        <w:jc w:val="center"/>
        <w:outlineLvl w:val="0"/>
        <w:rPr>
          <w:caps/>
        </w:rPr>
      </w:pPr>
      <w:bookmarkStart w:id="13" w:name="_Toc93410090"/>
      <w:r>
        <w:rPr>
          <w:caps/>
        </w:rPr>
        <w:t xml:space="preserve">Описание допуска персонала подрядных организаций к выполнению работ на объектах Общества </w:t>
      </w:r>
      <w:bookmarkEnd w:id="13"/>
    </w:p>
    <w:p>
      <w:pPr>
        <w:pStyle w:val="Normal"/>
        <w:keepNext w:val="true"/>
        <w:keepLines/>
        <w:numPr>
          <w:ilvl w:val="0"/>
          <w:numId w:val="0"/>
        </w:numPr>
        <w:jc w:val="both"/>
        <w:outlineLvl w:val="1"/>
        <w:rPr>
          <w:i/>
          <w:i/>
          <w:caps/>
          <w:u w:val="single"/>
        </w:rPr>
      </w:pPr>
      <w:r>
        <w:rPr>
          <w:vertAlign w:val="superscript"/>
        </w:rPr>
        <w:t xml:space="preserve">                                                                                                                                                          </w:t>
      </w:r>
    </w:p>
    <w:p>
      <w:pPr>
        <w:pStyle w:val="Normal"/>
        <w:keepNext w:val="true"/>
        <w:keepLines/>
        <w:numPr>
          <w:ilvl w:val="0"/>
          <w:numId w:val="11"/>
        </w:numPr>
        <w:spacing w:before="240" w:after="240"/>
        <w:ind w:left="0" w:firstLine="709"/>
        <w:jc w:val="both"/>
        <w:outlineLvl w:val="1"/>
        <w:rPr>
          <w:caps/>
        </w:rPr>
      </w:pPr>
      <w:bookmarkStart w:id="14" w:name="_Toc93410091"/>
      <w:r>
        <w:rPr>
          <w:caps/>
        </w:rPr>
        <w:t xml:space="preserve">общее ОПИСАНИе допуска персонала подрядных организаций к выполнению работ на объектах Общества </w:t>
      </w:r>
      <w:bookmarkEnd w:id="14"/>
    </w:p>
    <w:p>
      <w:pPr>
        <w:pStyle w:val="Normal"/>
        <w:ind w:left="709" w:hanging="0"/>
        <w:jc w:val="both"/>
        <w:rPr/>
      </w:pPr>
      <w:r>
        <w:rPr/>
      </w:r>
    </w:p>
    <w:p>
      <w:pPr>
        <w:pStyle w:val="Normal"/>
        <w:numPr>
          <w:ilvl w:val="1"/>
          <w:numId w:val="11"/>
        </w:numPr>
        <w:tabs>
          <w:tab w:val="clear" w:pos="720"/>
          <w:tab w:val="left" w:pos="0" w:leader="none"/>
        </w:tabs>
        <w:ind w:left="0" w:firstLine="709"/>
        <w:jc w:val="both"/>
        <w:rPr/>
      </w:pPr>
      <w:r>
        <w:rPr/>
        <w:t>Перечень основных актов, подлежащих применению при выполнении работ на объектах Общества, приведен в приложении 2 к настоящей Методике.</w:t>
      </w:r>
    </w:p>
    <w:p>
      <w:pPr>
        <w:pStyle w:val="Normal"/>
        <w:numPr>
          <w:ilvl w:val="1"/>
          <w:numId w:val="11"/>
        </w:numPr>
        <w:tabs>
          <w:tab w:val="clear" w:pos="720"/>
          <w:tab w:val="left" w:pos="0" w:leader="none"/>
        </w:tabs>
        <w:ind w:left="0" w:firstLine="709"/>
        <w:jc w:val="both"/>
        <w:rPr/>
      </w:pPr>
      <w:r>
        <w:rPr/>
        <w:t xml:space="preserve"> </w:t>
      </w:r>
      <w:r>
        <w:rPr/>
        <w:t>В целях осуществления допуска персонала подрядных организаций к безопасному выполнению работ на объектах Общества осуществляется:</w:t>
      </w:r>
    </w:p>
    <w:p>
      <w:pPr>
        <w:pStyle w:val="Normal"/>
        <w:widowControl w:val="false"/>
        <w:numPr>
          <w:ilvl w:val="0"/>
          <w:numId w:val="24"/>
        </w:numPr>
        <w:tabs>
          <w:tab w:val="clear" w:pos="720"/>
          <w:tab w:val="left" w:pos="284" w:leader="none"/>
          <w:tab w:val="left" w:pos="993" w:leader="none"/>
        </w:tabs>
        <w:spacing w:before="120" w:after="120"/>
        <w:ind w:left="0" w:firstLine="709"/>
        <w:jc w:val="both"/>
        <w:rPr/>
      </w:pPr>
      <w:r>
        <w:rPr/>
        <w:t>Формирование информации о работниках подрядной организации, которым планируется предоставление соответствующих прав в качестве ответственных лиц и членов бригады, для организации и безопасного выполнения работ на объектах общества;</w:t>
      </w:r>
    </w:p>
    <w:p>
      <w:pPr>
        <w:pStyle w:val="Normal"/>
        <w:widowControl w:val="false"/>
        <w:numPr>
          <w:ilvl w:val="0"/>
          <w:numId w:val="24"/>
        </w:numPr>
        <w:tabs>
          <w:tab w:val="clear" w:pos="720"/>
          <w:tab w:val="left" w:pos="284" w:leader="none"/>
          <w:tab w:val="left" w:pos="993" w:leader="none"/>
        </w:tabs>
        <w:spacing w:before="120" w:after="120"/>
        <w:ind w:left="0" w:firstLine="709"/>
        <w:jc w:val="both"/>
        <w:rPr/>
      </w:pPr>
      <w:r>
        <w:rPr/>
        <w:t xml:space="preserve">Проведение инструктажей работникам подрядной организации по охране труда и пожарной безопасности; </w:t>
      </w:r>
    </w:p>
    <w:p>
      <w:pPr>
        <w:pStyle w:val="Normal"/>
        <w:widowControl w:val="false"/>
        <w:numPr>
          <w:ilvl w:val="0"/>
          <w:numId w:val="24"/>
        </w:numPr>
        <w:tabs>
          <w:tab w:val="clear" w:pos="720"/>
          <w:tab w:val="left" w:pos="284" w:leader="none"/>
          <w:tab w:val="left" w:pos="993" w:leader="none"/>
        </w:tabs>
        <w:spacing w:before="120" w:after="120"/>
        <w:ind w:left="0" w:firstLine="709"/>
        <w:jc w:val="both"/>
        <w:rPr/>
      </w:pPr>
      <w:r>
        <w:rPr/>
        <w:t>Оценка знаний работников, которым планируется предоставление прав выдачи нарядов и распоряжений, право выполнения обязанностей руководителя и производителя работ;</w:t>
      </w:r>
    </w:p>
    <w:p>
      <w:pPr>
        <w:pStyle w:val="Normal"/>
        <w:widowControl w:val="false"/>
        <w:numPr>
          <w:ilvl w:val="0"/>
          <w:numId w:val="24"/>
        </w:numPr>
        <w:tabs>
          <w:tab w:val="clear" w:pos="720"/>
          <w:tab w:val="left" w:pos="284" w:leader="none"/>
          <w:tab w:val="left" w:pos="993" w:leader="none"/>
        </w:tabs>
        <w:spacing w:before="120" w:after="120"/>
        <w:ind w:left="0" w:firstLine="709"/>
        <w:jc w:val="both"/>
        <w:rPr/>
      </w:pPr>
      <w:r>
        <w:rPr/>
        <w:t>Оформление организационно-распорядительной документации Филиала о предоставлении персоналу подрядной организации</w:t>
      </w:r>
      <w:r>
        <w:rPr>
          <w:sz w:val="24"/>
          <w:szCs w:val="24"/>
        </w:rPr>
        <w:t xml:space="preserve"> </w:t>
      </w:r>
      <w:r>
        <w:rPr/>
        <w:t>права выдачи нарядов-допусков и распоряжений; ответственных руководителей работ, производителей работ, членов бригады;</w:t>
      </w:r>
    </w:p>
    <w:p>
      <w:pPr>
        <w:pStyle w:val="Normal"/>
        <w:widowControl w:val="false"/>
        <w:numPr>
          <w:ilvl w:val="0"/>
          <w:numId w:val="24"/>
        </w:numPr>
        <w:tabs>
          <w:tab w:val="clear" w:pos="720"/>
          <w:tab w:val="left" w:pos="284" w:leader="none"/>
          <w:tab w:val="left" w:pos="993" w:leader="none"/>
        </w:tabs>
        <w:spacing w:before="120" w:after="120"/>
        <w:ind w:left="0" w:firstLine="709"/>
        <w:jc w:val="both"/>
        <w:rPr/>
      </w:pPr>
      <w:r>
        <w:rPr/>
        <w:t>Оформление Акта-допуска для</w:t>
      </w:r>
      <w:r>
        <w:rPr>
          <w:sz w:val="24"/>
          <w:szCs w:val="24"/>
        </w:rPr>
        <w:t xml:space="preserve"> </w:t>
      </w:r>
      <w:r>
        <w:rPr/>
        <w:t>безопасного производства работ на территории объекта Общества</w:t>
      </w:r>
      <w:r>
        <w:rPr>
          <w:rStyle w:val="FootnoteReference"/>
        </w:rPr>
        <w:footnoteReference w:id="4"/>
      </w:r>
      <w:r>
        <w:rPr/>
        <w:t>;</w:t>
      </w:r>
    </w:p>
    <w:p>
      <w:pPr>
        <w:pStyle w:val="Normal"/>
        <w:widowControl w:val="false"/>
        <w:numPr>
          <w:ilvl w:val="0"/>
          <w:numId w:val="24"/>
        </w:numPr>
        <w:tabs>
          <w:tab w:val="clear" w:pos="720"/>
          <w:tab w:val="left" w:pos="284" w:leader="none"/>
          <w:tab w:val="left" w:pos="993" w:leader="none"/>
        </w:tabs>
        <w:spacing w:before="120" w:after="120"/>
        <w:ind w:left="0" w:firstLine="709"/>
        <w:jc w:val="both"/>
        <w:rPr/>
      </w:pPr>
      <w:r>
        <w:rPr/>
        <w:t>Выдача наряда-допуска для безопасного производства работ на территории объекта Общества;</w:t>
      </w:r>
    </w:p>
    <w:p>
      <w:pPr>
        <w:pStyle w:val="Normal"/>
        <w:widowControl w:val="false"/>
        <w:numPr>
          <w:ilvl w:val="0"/>
          <w:numId w:val="24"/>
        </w:numPr>
        <w:tabs>
          <w:tab w:val="clear" w:pos="720"/>
          <w:tab w:val="left" w:pos="284" w:leader="none"/>
          <w:tab w:val="left" w:pos="993" w:leader="none"/>
        </w:tabs>
        <w:spacing w:before="120" w:after="120"/>
        <w:ind w:left="0" w:firstLine="709"/>
        <w:jc w:val="both"/>
        <w:rPr/>
      </w:pPr>
      <w:r>
        <w:rPr/>
        <w:t>Осуществление допуска персонала подрядной организации для безопасного производства работ на территории объекта Общества;</w:t>
      </w:r>
    </w:p>
    <w:p>
      <w:pPr>
        <w:pStyle w:val="Normal"/>
        <w:widowControl w:val="false"/>
        <w:numPr>
          <w:ilvl w:val="3"/>
          <w:numId w:val="11"/>
        </w:numPr>
        <w:tabs>
          <w:tab w:val="clear" w:pos="720"/>
          <w:tab w:val="left" w:pos="284" w:leader="none"/>
          <w:tab w:val="left" w:pos="993" w:leader="none"/>
        </w:tabs>
        <w:spacing w:before="120" w:after="120"/>
        <w:ind w:left="0" w:firstLine="709"/>
        <w:jc w:val="both"/>
        <w:rPr/>
      </w:pPr>
      <w:r>
        <w:rPr/>
        <w:t>Осуществление контроля соблюдения требований безопасности при выполнении работ персоналом подрядной организации;</w:t>
      </w:r>
    </w:p>
    <w:p>
      <w:pPr>
        <w:pStyle w:val="Normal"/>
        <w:widowControl w:val="false"/>
        <w:numPr>
          <w:ilvl w:val="3"/>
          <w:numId w:val="11"/>
        </w:numPr>
        <w:tabs>
          <w:tab w:val="clear" w:pos="720"/>
          <w:tab w:val="left" w:pos="284" w:leader="none"/>
          <w:tab w:val="left" w:pos="993" w:leader="none"/>
        </w:tabs>
        <w:spacing w:before="120" w:after="120"/>
        <w:ind w:left="0" w:firstLine="709"/>
        <w:jc w:val="both"/>
        <w:rPr/>
      </w:pPr>
      <w:r>
        <w:rPr/>
        <w:t>Разработка и проведение корректирующих действий по результатам контроля;</w:t>
      </w:r>
    </w:p>
    <w:p>
      <w:pPr>
        <w:pStyle w:val="Normal"/>
        <w:widowControl w:val="false"/>
        <w:numPr>
          <w:ilvl w:val="3"/>
          <w:numId w:val="11"/>
        </w:numPr>
        <w:tabs>
          <w:tab w:val="clear" w:pos="720"/>
          <w:tab w:val="left" w:pos="284" w:leader="none"/>
          <w:tab w:val="left" w:pos="993" w:leader="none"/>
        </w:tabs>
        <w:spacing w:before="120" w:after="120"/>
        <w:ind w:left="0" w:firstLine="709"/>
        <w:jc w:val="both"/>
        <w:rPr/>
      </w:pPr>
      <w:r>
        <w:rPr/>
        <w:t xml:space="preserve">Оформление документов по закрытию работ в части нарядов-допусков. </w:t>
      </w:r>
    </w:p>
    <w:p>
      <w:pPr>
        <w:pStyle w:val="Normal"/>
        <w:widowControl w:val="false"/>
        <w:tabs>
          <w:tab w:val="clear" w:pos="720"/>
          <w:tab w:val="left" w:pos="284" w:leader="none"/>
        </w:tabs>
        <w:spacing w:before="120" w:after="120"/>
        <w:ind w:firstLine="426"/>
        <w:jc w:val="both"/>
        <w:rPr/>
      </w:pPr>
      <w:r>
        <w:rPr/>
        <w:t xml:space="preserve">2.4. Графическое изображение модели осуществления допуска персонала подрядных организаций к выполнению работ на объектах Общества представлено в Приложении 1 к настоящему Приказу Об утверждении Регламента процесса «Допуск подрядных организаций на объекты Общества» </w:t>
      </w:r>
    </w:p>
    <w:p>
      <w:pPr>
        <w:pStyle w:val="Normal"/>
        <w:widowControl w:val="false"/>
        <w:tabs>
          <w:tab w:val="clear" w:pos="720"/>
          <w:tab w:val="left" w:pos="284" w:leader="none"/>
        </w:tabs>
        <w:spacing w:before="120" w:after="120"/>
        <w:ind w:firstLine="426"/>
        <w:jc w:val="both"/>
        <w:rPr/>
      </w:pPr>
      <w:r>
        <w:rPr/>
      </w:r>
    </w:p>
    <w:p>
      <w:pPr>
        <w:pStyle w:val="Normal"/>
        <w:keepNext w:val="true"/>
        <w:keepLines/>
        <w:numPr>
          <w:ilvl w:val="0"/>
          <w:numId w:val="11"/>
        </w:numPr>
        <w:spacing w:before="240" w:after="240"/>
        <w:ind w:left="0" w:firstLine="709"/>
        <w:jc w:val="both"/>
        <w:outlineLvl w:val="1"/>
        <w:rPr>
          <w:caps/>
        </w:rPr>
      </w:pPr>
      <w:bookmarkStart w:id="15" w:name="_Toc93410092"/>
      <w:r>
        <w:rPr>
          <w:caps/>
        </w:rPr>
        <w:t xml:space="preserve">ВЫПОЛНЕНИе допуска подрядных организаций к выполнению работ на объектах Общества </w:t>
      </w:r>
      <w:bookmarkEnd w:id="15"/>
    </w:p>
    <w:p>
      <w:pPr>
        <w:pStyle w:val="Normal"/>
        <w:widowControl w:val="false"/>
        <w:ind w:firstLine="709"/>
        <w:jc w:val="both"/>
        <w:rPr>
          <w:b/>
        </w:rPr>
      </w:pPr>
      <w:r>
        <w:rPr>
          <w:b/>
        </w:rPr>
        <w:t>3.1</w:t>
      </w:r>
      <w:r>
        <w:rPr/>
        <w:t xml:space="preserve"> </w:t>
      </w:r>
      <w:r>
        <w:rPr>
          <w:b/>
        </w:rPr>
        <w:t xml:space="preserve">Формирование информации о работниках подрядной организации для оформления наряда-допуска. </w:t>
      </w:r>
    </w:p>
    <w:p>
      <w:pPr>
        <w:pStyle w:val="Normal"/>
        <w:widowControl w:val="false"/>
        <w:ind w:firstLine="709"/>
        <w:jc w:val="both"/>
        <w:rPr/>
      </w:pPr>
      <w:r>
        <w:rPr/>
        <w:t>Руководитель Подрядчика до начала выполнения работ на объектах Общества:</w:t>
      </w:r>
    </w:p>
    <w:p>
      <w:pPr>
        <w:pStyle w:val="Normal"/>
        <w:widowControl w:val="false"/>
        <w:ind w:firstLine="709"/>
        <w:jc w:val="both"/>
        <w:rPr/>
      </w:pPr>
      <w:r>
        <w:rPr/>
        <w:t xml:space="preserve">3.1.1 Направляет Руководителю объекта Общества подписанное им письмо по форме приложения 3 к настоящей Методике с указанием цели командировки, а также список работников, которым будет предоставлено право выдачи наряда-допуска, право быть ответственными руководителями, производителями работ, членами бригады с указанием группы по электробезопасности работников. </w:t>
      </w:r>
    </w:p>
    <w:p>
      <w:pPr>
        <w:pStyle w:val="Normal"/>
        <w:widowControl w:val="false"/>
        <w:ind w:firstLine="709"/>
        <w:jc w:val="both"/>
        <w:rPr/>
      </w:pPr>
      <w:r>
        <w:rPr/>
        <w:t>В письме также указывается информация о:</w:t>
      </w:r>
    </w:p>
    <w:p>
      <w:pPr>
        <w:pStyle w:val="Normal"/>
        <w:widowControl w:val="false"/>
        <w:numPr>
          <w:ilvl w:val="0"/>
          <w:numId w:val="14"/>
        </w:numPr>
        <w:tabs>
          <w:tab w:val="clear" w:pos="720"/>
          <w:tab w:val="left" w:pos="993" w:leader="none"/>
        </w:tabs>
        <w:ind w:left="0" w:firstLine="709"/>
        <w:jc w:val="both"/>
        <w:rPr/>
      </w:pPr>
      <w:r>
        <w:rPr/>
        <w:t xml:space="preserve">специалистах, ответственных за безопасное производство работ с применением подъемных сооружений; </w:t>
      </w:r>
    </w:p>
    <w:p>
      <w:pPr>
        <w:pStyle w:val="Normal"/>
        <w:widowControl w:val="false"/>
        <w:numPr>
          <w:ilvl w:val="0"/>
          <w:numId w:val="14"/>
        </w:numPr>
        <w:tabs>
          <w:tab w:val="clear" w:pos="720"/>
          <w:tab w:val="left" w:pos="993" w:leader="none"/>
        </w:tabs>
        <w:ind w:left="0" w:firstLine="709"/>
        <w:jc w:val="both"/>
        <w:rPr/>
      </w:pPr>
      <w:r>
        <w:rPr/>
        <w:t>специалисте, ответственном за содержание ПС в работоспособном состоянии;</w:t>
      </w:r>
    </w:p>
    <w:p>
      <w:pPr>
        <w:pStyle w:val="Normal"/>
        <w:widowControl w:val="false"/>
        <w:numPr>
          <w:ilvl w:val="0"/>
          <w:numId w:val="14"/>
        </w:numPr>
        <w:tabs>
          <w:tab w:val="clear" w:pos="720"/>
          <w:tab w:val="left" w:pos="993" w:leader="none"/>
        </w:tabs>
        <w:ind w:left="0" w:firstLine="709"/>
        <w:jc w:val="both"/>
        <w:rPr/>
      </w:pPr>
      <w:r>
        <w:rPr/>
        <w:t>стропальщиках;</w:t>
      </w:r>
    </w:p>
    <w:p>
      <w:pPr>
        <w:pStyle w:val="Normal"/>
        <w:widowControl w:val="false"/>
        <w:numPr>
          <w:ilvl w:val="0"/>
          <w:numId w:val="14"/>
        </w:numPr>
        <w:tabs>
          <w:tab w:val="clear" w:pos="720"/>
          <w:tab w:val="left" w:pos="993" w:leader="none"/>
        </w:tabs>
        <w:ind w:left="0" w:firstLine="709"/>
        <w:jc w:val="both"/>
        <w:rPr/>
      </w:pPr>
      <w:r>
        <w:rPr/>
        <w:t>рабочих люльки;</w:t>
      </w:r>
    </w:p>
    <w:p>
      <w:pPr>
        <w:pStyle w:val="Normal"/>
        <w:widowControl w:val="false"/>
        <w:numPr>
          <w:ilvl w:val="0"/>
          <w:numId w:val="14"/>
        </w:numPr>
        <w:tabs>
          <w:tab w:val="clear" w:pos="720"/>
          <w:tab w:val="left" w:pos="993" w:leader="none"/>
        </w:tabs>
        <w:ind w:left="0" w:firstLine="709"/>
        <w:jc w:val="both"/>
        <w:rPr/>
      </w:pPr>
      <w:r>
        <w:rPr/>
        <w:t>о работнике, ответственном за соблюдение требований природоохранного законодательства;</w:t>
      </w:r>
    </w:p>
    <w:p>
      <w:pPr>
        <w:pStyle w:val="Normal"/>
        <w:widowControl w:val="false"/>
        <w:numPr>
          <w:ilvl w:val="0"/>
          <w:numId w:val="14"/>
        </w:numPr>
        <w:tabs>
          <w:tab w:val="clear" w:pos="720"/>
          <w:tab w:val="left" w:pos="993" w:leader="none"/>
        </w:tabs>
        <w:ind w:left="0" w:firstLine="709"/>
        <w:jc w:val="both"/>
        <w:rPr/>
      </w:pPr>
      <w:r>
        <w:rPr/>
        <w:t>о работнике, ответственном за организацию и безопасное проведение работ на высоте.</w:t>
      </w:r>
    </w:p>
    <w:p>
      <w:pPr>
        <w:pStyle w:val="Normal"/>
        <w:widowControl w:val="false"/>
        <w:numPr>
          <w:ilvl w:val="0"/>
          <w:numId w:val="14"/>
        </w:numPr>
        <w:tabs>
          <w:tab w:val="clear" w:pos="720"/>
          <w:tab w:val="left" w:pos="993" w:leader="none"/>
        </w:tabs>
        <w:ind w:left="0" w:firstLine="709"/>
        <w:jc w:val="both"/>
        <w:rPr/>
      </w:pPr>
      <w:r>
        <w:rPr/>
        <w:t>о работниках, ответственных за организацию и безопасное проведение других видов специальных работ, отнесённых к категории повышенной опасности;</w:t>
      </w:r>
    </w:p>
    <w:p>
      <w:pPr>
        <w:pStyle w:val="Normal"/>
        <w:widowControl w:val="false"/>
        <w:numPr>
          <w:ilvl w:val="0"/>
          <w:numId w:val="14"/>
        </w:numPr>
        <w:tabs>
          <w:tab w:val="clear" w:pos="720"/>
          <w:tab w:val="left" w:pos="1134" w:leader="none"/>
        </w:tabs>
        <w:ind w:left="0" w:firstLine="709"/>
        <w:jc w:val="both"/>
        <w:rPr>
          <w:shd w:fill="FFFFFF" w:val="clear"/>
        </w:rPr>
      </w:pPr>
      <w:r>
        <w:rPr>
          <w:shd w:fill="FFFFFF" w:val="clear"/>
        </w:rPr>
        <w:t>реквизитах договора (в случае привлечения субподрядной организации должны быть указаны реквизиты договора между подрядной и субподрядной организацией с приложением (по запросу) заверенной подрядной организацией копии договора);</w:t>
      </w:r>
    </w:p>
    <w:p>
      <w:pPr>
        <w:pStyle w:val="Normal"/>
        <w:widowControl w:val="false"/>
        <w:numPr>
          <w:ilvl w:val="0"/>
          <w:numId w:val="14"/>
        </w:numPr>
        <w:tabs>
          <w:tab w:val="clear" w:pos="720"/>
          <w:tab w:val="left" w:pos="1134" w:leader="none"/>
        </w:tabs>
        <w:ind w:left="0" w:firstLine="709"/>
        <w:jc w:val="both"/>
        <w:rPr>
          <w:color w:val="000000"/>
          <w:shd w:fill="FFFFFF" w:val="clear"/>
        </w:rPr>
      </w:pPr>
      <w:r>
        <w:rPr>
          <w:color w:val="000000"/>
          <w:shd w:fill="FFFFFF" w:val="clear"/>
        </w:rPr>
        <w:t>наименовании объекта (объектов)/электроустановок, в которых планируется проведение работ;</w:t>
      </w:r>
    </w:p>
    <w:p>
      <w:pPr>
        <w:pStyle w:val="Normal"/>
        <w:widowControl w:val="false"/>
        <w:numPr>
          <w:ilvl w:val="0"/>
          <w:numId w:val="14"/>
        </w:numPr>
        <w:tabs>
          <w:tab w:val="clear" w:pos="720"/>
          <w:tab w:val="left" w:pos="1134" w:leader="none"/>
        </w:tabs>
        <w:ind w:left="0" w:firstLine="709"/>
        <w:jc w:val="both"/>
        <w:rPr>
          <w:color w:val="000000"/>
          <w:shd w:fill="FFFFFF" w:val="clear"/>
        </w:rPr>
      </w:pPr>
      <w:r>
        <w:rPr>
          <w:color w:val="000000"/>
          <w:shd w:fill="FFFFFF" w:val="clear"/>
        </w:rPr>
        <w:t>содержании, объеме, сроках выполнения работ и режиме работы персонала подрядной организации;</w:t>
      </w:r>
    </w:p>
    <w:p>
      <w:pPr>
        <w:pStyle w:val="Normal"/>
        <w:widowControl w:val="false"/>
        <w:numPr>
          <w:ilvl w:val="0"/>
          <w:numId w:val="14"/>
        </w:numPr>
        <w:tabs>
          <w:tab w:val="clear" w:pos="720"/>
          <w:tab w:val="left" w:pos="1134" w:leader="none"/>
        </w:tabs>
        <w:ind w:left="0" w:firstLine="709"/>
        <w:jc w:val="both"/>
        <w:rPr/>
      </w:pPr>
      <w:r>
        <w:rPr/>
        <w:t>списки работников с указанием фамилии, имени, отчества, профессии (в том числе совмещаемой), должности, группы по электробезопасности (при наличии), а также предоставленных им руководителем подрядной организации прав и обязанностей в том числе: </w:t>
      </w:r>
    </w:p>
    <w:p>
      <w:pPr>
        <w:pStyle w:val="Normal"/>
        <w:tabs>
          <w:tab w:val="clear" w:pos="720"/>
          <w:tab w:val="left" w:pos="709" w:leader="none"/>
        </w:tabs>
        <w:ind w:firstLine="709"/>
        <w:jc w:val="both"/>
        <w:textAlignment w:val="baseline"/>
        <w:rPr>
          <w:rFonts w:ascii="Segoe UI" w:hAnsi="Segoe UI" w:cs="Segoe UI"/>
        </w:rPr>
      </w:pPr>
      <w:r>
        <w:rPr/>
        <w:t>- для работников подрядных организаций, допускаемых к работе в качестве командированного персонала, - право подписи акта-допуска, права выдачи наряда-допуска, быть ответственными руководителями работ, допускающими на ВЛ, производителями работ, членами бригады; </w:t>
      </w:r>
    </w:p>
    <w:p>
      <w:pPr>
        <w:pStyle w:val="Normal"/>
        <w:tabs>
          <w:tab w:val="clear" w:pos="720"/>
          <w:tab w:val="left" w:pos="709" w:leader="none"/>
        </w:tabs>
        <w:ind w:firstLine="709"/>
        <w:jc w:val="both"/>
        <w:textAlignment w:val="baseline"/>
        <w:rPr>
          <w:rFonts w:ascii="Segoe UI" w:hAnsi="Segoe UI" w:cs="Segoe UI"/>
        </w:rPr>
      </w:pPr>
      <w:r>
        <w:rPr/>
        <w:t>- для персонала строительно-монтажных организаций - право подписи акта-допуска, выдачи наряда-допуска по форме ПОТС, права быть руководителями работ, исполнителями;  </w:t>
      </w:r>
    </w:p>
    <w:p>
      <w:pPr>
        <w:pStyle w:val="Normal"/>
        <w:tabs>
          <w:tab w:val="clear" w:pos="720"/>
          <w:tab w:val="left" w:pos="709" w:leader="none"/>
        </w:tabs>
        <w:ind w:firstLine="709"/>
        <w:jc w:val="both"/>
        <w:textAlignment w:val="baseline"/>
        <w:rPr/>
      </w:pPr>
      <w:r>
        <w:rPr/>
        <w:t>-</w:t>
      </w:r>
      <w:r>
        <w:rPr>
          <w:rFonts w:cs="Calibri" w:ascii="Calibri" w:hAnsi="Calibri"/>
        </w:rPr>
        <w:t xml:space="preserve"> </w:t>
      </w:r>
      <w:r>
        <w:rPr/>
        <w:t>о работниках, имеющих право проведения специальных работ (для работников, выполняющих работы на высоте должно быть указано, кто из них имеет право выдачи наряда-допуска, быть ответственными руководителями работ и ответственными исполнителями работ на высоте с указанием соответствующих групп по безопасности работ на высоте);</w:t>
      </w:r>
    </w:p>
    <w:p>
      <w:pPr>
        <w:pStyle w:val="Normal"/>
        <w:tabs>
          <w:tab w:val="clear" w:pos="720"/>
          <w:tab w:val="left" w:pos="709" w:leader="none"/>
        </w:tabs>
        <w:ind w:firstLine="709"/>
        <w:jc w:val="both"/>
        <w:textAlignment w:val="baseline"/>
        <w:rPr/>
      </w:pPr>
      <w:r>
        <w:rPr/>
        <w:t>-</w:t>
      </w:r>
      <w:r>
        <w:rPr>
          <w:rFonts w:cs="Calibri" w:ascii="Calibri" w:hAnsi="Calibri"/>
        </w:rPr>
        <w:t xml:space="preserve"> </w:t>
      </w:r>
      <w:r>
        <w:rPr/>
        <w:t>перечень транспортных средств (с указанием типа, марки, государственных номеров) для въезда на территорию электроустановки Общества;</w:t>
      </w:r>
    </w:p>
    <w:p>
      <w:pPr>
        <w:pStyle w:val="Normal"/>
        <w:numPr>
          <w:ilvl w:val="0"/>
          <w:numId w:val="14"/>
        </w:numPr>
        <w:tabs>
          <w:tab w:val="clear" w:pos="720"/>
          <w:tab w:val="left" w:pos="426" w:leader="none"/>
        </w:tabs>
        <w:ind w:left="0" w:firstLine="709"/>
        <w:jc w:val="both"/>
        <w:textAlignment w:val="baseline"/>
        <w:rPr>
          <w:rFonts w:ascii="Segoe UI" w:hAnsi="Segoe UI" w:cs="Segoe UI"/>
        </w:rPr>
      </w:pPr>
      <w:r>
        <w:rPr/>
        <w:t>подтверждение обеспечения направляемых работников специальной одеждой, специальной обувью и другими средствами защиты, соответствующими условиям предстоящих работ и установленным нормам. </w:t>
      </w:r>
    </w:p>
    <w:p>
      <w:pPr>
        <w:pStyle w:val="Normal"/>
        <w:widowControl w:val="false"/>
        <w:ind w:firstLine="709"/>
        <w:jc w:val="both"/>
        <w:rPr/>
      </w:pPr>
      <w:r>
        <w:rPr/>
        <w:t xml:space="preserve">Указанные выше сведения должны быть подтверждены копиями организационно-распорядительных документов Подрядчика, заверенными руководителем Подрядчика. </w:t>
      </w:r>
    </w:p>
    <w:p>
      <w:pPr>
        <w:pStyle w:val="Normal"/>
        <w:widowControl w:val="false"/>
        <w:ind w:firstLine="709"/>
        <w:jc w:val="both"/>
        <w:rPr/>
      </w:pPr>
      <w:r>
        <w:rPr/>
        <w:t>3.1.2 Подтверждает наличие трудовых отношений с командируемыми им работниками путем предоставления копий приказов о приёме на работу и / или справки с места работы.</w:t>
      </w:r>
    </w:p>
    <w:p>
      <w:pPr>
        <w:pStyle w:val="Normal"/>
        <w:widowControl w:val="false"/>
        <w:ind w:firstLine="709"/>
        <w:jc w:val="both"/>
        <w:rPr/>
      </w:pPr>
      <w:r>
        <w:rPr/>
        <w:t>3.1.3 Подтверждает прохождение командируемыми работниками проверки знаний норм охраны труда и правил работы в электроустановках путем предоставления удостоверений и копий протоколов проверки знаний работников либо копии Журнала учета проверки знаний правил работы в электроустановках.</w:t>
      </w:r>
    </w:p>
    <w:p>
      <w:pPr>
        <w:pStyle w:val="Normal"/>
        <w:widowControl w:val="false"/>
        <w:ind w:firstLine="709"/>
        <w:jc w:val="both"/>
        <w:rPr/>
      </w:pPr>
      <w:r>
        <w:rPr/>
        <w:t>3.1.4 Ежеквартально (не позднее 5 числа месяца, следующего за истекшим кварталом) представляет в СОТиПК актуализированный список работников, командированных в целях выполнения работ на объекте Общества.</w:t>
      </w:r>
    </w:p>
    <w:p>
      <w:pPr>
        <w:pStyle w:val="Normal"/>
        <w:widowControl w:val="false"/>
        <w:ind w:firstLine="709"/>
        <w:jc w:val="both"/>
        <w:rPr/>
      </w:pPr>
      <w:r>
        <w:rPr/>
      </w:r>
    </w:p>
    <w:p>
      <w:pPr>
        <w:pStyle w:val="Normal"/>
        <w:widowControl w:val="false"/>
        <w:ind w:firstLine="709"/>
        <w:jc w:val="both"/>
        <w:rPr>
          <w:b/>
        </w:rPr>
      </w:pPr>
      <w:r>
        <w:rPr>
          <w:b/>
        </w:rPr>
        <w:t>3.2</w:t>
      </w:r>
      <w:r>
        <w:rPr/>
        <w:t xml:space="preserve"> </w:t>
      </w:r>
      <w:r>
        <w:rPr>
          <w:b/>
        </w:rPr>
        <w:t xml:space="preserve">Проведение инструктажей работников подрядной организации по охране труда, пожарной безопасности, безопасности производства работ. </w:t>
      </w:r>
    </w:p>
    <w:p>
      <w:pPr>
        <w:pStyle w:val="Normal"/>
        <w:widowControl w:val="false"/>
        <w:ind w:firstLine="709"/>
        <w:jc w:val="both"/>
        <w:rPr/>
      </w:pPr>
      <w:r>
        <w:rPr/>
        <w:t xml:space="preserve">3.2.1 Командируемые работники по прибытии на объект Общества проходят вводный инструктаж в СОТиПК и первичный инструктаж по безопасности труда на рабочем месте у Технического куратора, знакомятся с электрической схемой и особенностями электроустановки, схемой теплоэнергетических установок, технологической схемой всего оборудования с которым им предстоит работать. </w:t>
      </w:r>
    </w:p>
    <w:p>
      <w:pPr>
        <w:pStyle w:val="Normal"/>
        <w:widowControl w:val="false"/>
        <w:ind w:firstLine="709"/>
        <w:jc w:val="both"/>
        <w:rPr/>
      </w:pPr>
      <w:r>
        <w:rPr/>
        <w:t>При прохождении вводного инструктажа командируемые работники ознакамливаются с Политикой Группы РусГидро в области охраны труда, Экологической политикой Группы РусГидро, нормами пожарной безопасности и настоящей Методикой, отвечают на вопросы, заданные инструктирующими лицами Филиала при проведении инструктажей.</w:t>
      </w:r>
    </w:p>
    <w:p>
      <w:pPr>
        <w:pStyle w:val="Normal"/>
        <w:widowControl w:val="false"/>
        <w:ind w:firstLine="709"/>
        <w:jc w:val="both"/>
        <w:rPr/>
      </w:pPr>
      <w:r>
        <w:rPr/>
        <w:t>Факт прохождения каждого вида инструктажа должен быть зарегистрирован в соответствующих журналах</w:t>
      </w:r>
      <w:r>
        <w:rPr>
          <w:rStyle w:val="FootnoteReference"/>
        </w:rPr>
        <w:footnoteReference w:id="5"/>
      </w:r>
      <w:r>
        <w:rPr/>
        <w:t xml:space="preserve">. </w:t>
      </w:r>
    </w:p>
    <w:p>
      <w:pPr>
        <w:pStyle w:val="Normal"/>
        <w:widowControl w:val="false"/>
        <w:ind w:firstLine="709"/>
        <w:jc w:val="both"/>
        <w:rPr/>
      </w:pPr>
      <w:r>
        <w:rPr/>
        <w:t>3.2.2</w:t>
      </w:r>
      <w:r>
        <w:rPr>
          <w:sz w:val="24"/>
          <w:szCs w:val="24"/>
        </w:rPr>
        <w:t xml:space="preserve"> </w:t>
      </w:r>
      <w:r>
        <w:rPr/>
        <w:t>Руководитель Подрядчика направляет в экзаменационную комиссию Филиала работников из числа командированного персонала с целью оценки их знаний для последующего предоставления им права выдачи нарядов и распоряжений, выполнения обязанностей руководителя и производителя работ.</w:t>
      </w:r>
    </w:p>
    <w:p>
      <w:pPr>
        <w:pStyle w:val="Normal"/>
        <w:widowControl w:val="false"/>
        <w:ind w:firstLine="709"/>
        <w:jc w:val="both"/>
        <w:rPr/>
      </w:pPr>
      <w:r>
        <w:rPr/>
        <w:t>3.2.3 Лица, ответственные за соблюдение требований природоохранного законодательства, при прохождении вводного инструктажа обязаны ознакомиться с Инструкцией по безопасному обращению с отходами объекта Общества с внесением записи в лист ознакомления с инструкцией. Ответственные лица Подрядчика доводят полученную информацию до работников, непосредственно выполняющих работу на объекте Общества.</w:t>
      </w:r>
    </w:p>
    <w:p>
      <w:pPr>
        <w:pStyle w:val="Normal"/>
        <w:widowControl w:val="false"/>
        <w:ind w:firstLine="709"/>
        <w:jc w:val="both"/>
        <w:rPr/>
      </w:pPr>
      <w:r>
        <w:rPr/>
      </w:r>
    </w:p>
    <w:p>
      <w:pPr>
        <w:pStyle w:val="Normal"/>
        <w:widowControl w:val="false"/>
        <w:ind w:firstLine="709"/>
        <w:jc w:val="both"/>
        <w:rPr>
          <w:b/>
        </w:rPr>
      </w:pPr>
      <w:r>
        <w:rPr>
          <w:b/>
        </w:rPr>
        <w:t>3.3 Оценка знаний работников, которым предоставляется право выдачи нарядов и распоряжений, право выполнения обязанностей руководителя и производителя работ.</w:t>
      </w:r>
    </w:p>
    <w:p>
      <w:pPr>
        <w:pStyle w:val="Normal"/>
        <w:widowControl w:val="false"/>
        <w:ind w:firstLine="709"/>
        <w:jc w:val="both"/>
        <w:rPr/>
      </w:pPr>
      <w:r>
        <w:rPr/>
        <w:t>3.3.1 Руководители и специалисты Подрядчика, осуществляющие строительство, эксплуатацию, реконструкцию, капитальный ремонт, техническое перевооружение, консервацию и ликвидацию объектов гидроэнергетики (в том числе гидротехнических сооружений), а также изготовление, монтаж, наладку, обслуживание и ремонт электроустановок и вторичных цепей, тепловых установок, электрических сетей, технических устройств, технических средств, машин и оборудования, применяемых на опасных производственных объектах объекта Общества, должны быть аттестованы по вопросам промышленной безопасности и иметь соответствующие протоколы аттестации</w:t>
      </w:r>
      <w:r>
        <w:rPr>
          <w:rStyle w:val="FootnoteReference"/>
        </w:rPr>
        <w:footnoteReference w:id="6"/>
      </w:r>
      <w:r>
        <w:rPr/>
        <w:t xml:space="preserve"> (требования к наличию конкретных областей аттестации предъявляются в технических требованиях на выполняемые работы).</w:t>
      </w:r>
    </w:p>
    <w:p>
      <w:pPr>
        <w:pStyle w:val="Normal"/>
        <w:widowControl w:val="false"/>
        <w:ind w:firstLine="709"/>
        <w:jc w:val="both"/>
        <w:rPr/>
      </w:pPr>
      <w:r>
        <w:rPr/>
        <w:t xml:space="preserve">3.3.2 Работники, которым предоставляется право выдачи наряда, право исполнять обязанности ответственного руководителя и производителя работ, должны пройти также инструктаж по схеме электроснабжения электроустановки. </w:t>
      </w:r>
    </w:p>
    <w:p>
      <w:pPr>
        <w:pStyle w:val="Normal"/>
        <w:widowControl w:val="false"/>
        <w:ind w:firstLine="709"/>
        <w:jc w:val="both"/>
        <w:rPr/>
      </w:pPr>
      <w:r>
        <w:rPr/>
        <w:t xml:space="preserve">После проведения инструктажей в отношении указанных работников проводится оценка их знаний в экзаменационной комиссии Филиала. Итоги оценки знаний оформляются оценочным листом, оформленным по форме согласно приложению 4 к настоящей Методике. </w:t>
      </w:r>
    </w:p>
    <w:p>
      <w:pPr>
        <w:pStyle w:val="Normal"/>
        <w:widowControl w:val="false"/>
        <w:ind w:firstLine="709"/>
        <w:jc w:val="both"/>
        <w:rPr/>
      </w:pPr>
      <w:r>
        <w:rPr/>
        <w:t>3.3.3. После проведения процедуры оценки знаний, принимается решение о предоставлении соответствующих прав.</w:t>
      </w:r>
    </w:p>
    <w:p>
      <w:pPr>
        <w:pStyle w:val="Normal"/>
        <w:widowControl w:val="false"/>
        <w:ind w:firstLine="709"/>
        <w:jc w:val="both"/>
        <w:rPr/>
      </w:pPr>
      <w:r>
        <w:rPr/>
      </w:r>
    </w:p>
    <w:p>
      <w:pPr>
        <w:pStyle w:val="Normal"/>
        <w:numPr>
          <w:ilvl w:val="1"/>
          <w:numId w:val="25"/>
        </w:numPr>
        <w:ind w:left="0" w:firstLine="709"/>
        <w:jc w:val="both"/>
        <w:rPr>
          <w:b/>
        </w:rPr>
      </w:pPr>
      <w:r>
        <w:rPr>
          <w:b/>
        </w:rPr>
        <w:t>Оформление организационно-распорядительной документации Филиала о предоставлении персоналу подрядной организации права выдачи нарядов-допусков и распоряжений; лиц, имеющих право проведения единоличного осмотра; ответственных руководителей работ, производителей работ, членов бригады.</w:t>
      </w:r>
    </w:p>
    <w:p>
      <w:pPr>
        <w:pStyle w:val="Normal"/>
        <w:widowControl w:val="false"/>
        <w:ind w:firstLine="709"/>
        <w:jc w:val="both"/>
        <w:rPr/>
      </w:pPr>
      <w:r>
        <w:rPr/>
        <w:t xml:space="preserve">3.4.1 Работникам, прошедшим оценку знаний, предоставляется право выдачи нарядов и распоряжений, выполнения обязанностей руководителя и производителя работ. </w:t>
      </w:r>
    </w:p>
    <w:p>
      <w:pPr>
        <w:pStyle w:val="Normal"/>
        <w:widowControl w:val="false"/>
        <w:ind w:firstLine="709"/>
        <w:jc w:val="both"/>
        <w:rPr/>
      </w:pPr>
      <w:r>
        <w:rPr/>
        <w:t>3.4.2 Предоставление персоналу Подрядчика права выдающих наряд-допуск и распоряжения, прав лиц, имеющих право единоличного осмотра, прав ответственных руководителей работ, производителей работ, членов бригады, оформляется на первые 15 рабочих дней резолюцией Руководителя объекта Общества на письме Подрядчика, на последующие рабочие дни – организационно-распорядительным документом Филиала.</w:t>
      </w:r>
    </w:p>
    <w:p>
      <w:pPr>
        <w:pStyle w:val="Normal"/>
        <w:widowControl w:val="false"/>
        <w:ind w:firstLine="709"/>
        <w:jc w:val="both"/>
        <w:rPr/>
      </w:pPr>
      <w:r>
        <w:rPr/>
        <w:t>3.4.3. На основании проводимой оценки знаний комиссия может принять решение об обязательной выдаче акта – допуска в целях ужесточения требований охраны труда.</w:t>
      </w:r>
    </w:p>
    <w:p>
      <w:pPr>
        <w:pStyle w:val="Normal"/>
        <w:widowControl w:val="false"/>
        <w:jc w:val="both"/>
        <w:rPr/>
      </w:pPr>
      <w:r>
        <w:rPr/>
      </w:r>
    </w:p>
    <w:p>
      <w:pPr>
        <w:pStyle w:val="Normal"/>
        <w:ind w:firstLine="709"/>
        <w:jc w:val="both"/>
        <w:rPr>
          <w:b/>
        </w:rPr>
      </w:pPr>
      <w:r>
        <w:rPr>
          <w:b/>
        </w:rPr>
        <w:t>3.5 Оформление акта-допуска для производства работ на территории объекта Общества.</w:t>
      </w:r>
    </w:p>
    <w:p>
      <w:pPr>
        <w:pStyle w:val="Normal"/>
        <w:widowControl w:val="false"/>
        <w:ind w:firstLine="709"/>
        <w:jc w:val="both"/>
        <w:rPr/>
      </w:pPr>
      <w:r>
        <w:rPr/>
        <w:t>3.5.1 До начала оформления акта-допуска Подрядчик:</w:t>
      </w:r>
    </w:p>
    <w:p>
      <w:pPr>
        <w:pStyle w:val="Normal"/>
        <w:numPr>
          <w:ilvl w:val="0"/>
          <w:numId w:val="20"/>
        </w:numPr>
        <w:tabs>
          <w:tab w:val="clear" w:pos="720"/>
          <w:tab w:val="left" w:pos="709" w:leader="none"/>
        </w:tabs>
        <w:ind w:left="0" w:firstLine="709"/>
        <w:jc w:val="both"/>
        <w:rPr/>
      </w:pPr>
      <w:r>
        <w:rPr/>
        <w:t xml:space="preserve">разрабатывает и направляет ППР для утверждения главному инженеру Филиала, осуществляет согласование ППРпс или ТКпс с главным инженером Филиала, утвержденных владельцем ПС (если ПС принадлежит на праве собственности или ином законном основании Подрядчику или иному лицу). </w:t>
      </w:r>
    </w:p>
    <w:p>
      <w:pPr>
        <w:pStyle w:val="Normal"/>
        <w:numPr>
          <w:ilvl w:val="0"/>
          <w:numId w:val="20"/>
        </w:numPr>
        <w:tabs>
          <w:tab w:val="clear" w:pos="720"/>
          <w:tab w:val="left" w:pos="709" w:leader="none"/>
        </w:tabs>
        <w:ind w:left="0" w:firstLine="709"/>
        <w:jc w:val="both"/>
        <w:rPr/>
      </w:pPr>
      <w:r>
        <w:rPr/>
        <w:t xml:space="preserve">разрабатывает и утверждает ППРв. </w:t>
      </w:r>
    </w:p>
    <w:p>
      <w:pPr>
        <w:pStyle w:val="Normal"/>
        <w:tabs>
          <w:tab w:val="clear" w:pos="720"/>
          <w:tab w:val="left" w:pos="709" w:leader="none"/>
        </w:tabs>
        <w:ind w:firstLine="709"/>
        <w:jc w:val="both"/>
        <w:rPr/>
      </w:pPr>
      <w:r>
        <w:rPr/>
        <w:t xml:space="preserve">ППРв до начала производства работ должен быть направлен в СОТиПК соответствующего Филиала для проверки соответствия его структуры требованиям Правил охраны труда на высоте и Техническому куратору для проверки объёмов выполняемых работ, и отсутствию негативного воздействия на работу технологического оборудования и систем Филиала. </w:t>
      </w:r>
    </w:p>
    <w:p>
      <w:pPr>
        <w:pStyle w:val="Normal"/>
        <w:tabs>
          <w:tab w:val="clear" w:pos="720"/>
          <w:tab w:val="left" w:pos="709" w:leader="none"/>
        </w:tabs>
        <w:ind w:firstLine="709"/>
        <w:jc w:val="both"/>
        <w:rPr/>
      </w:pPr>
      <w:r>
        <w:rPr/>
        <w:t>До устранения замечаний к ППРв, полученных от Филиала, осуществление работ на объекте Общества запрещается.</w:t>
      </w:r>
    </w:p>
    <w:p>
      <w:pPr>
        <w:pStyle w:val="Normal"/>
        <w:tabs>
          <w:tab w:val="clear" w:pos="720"/>
          <w:tab w:val="left" w:pos="709" w:leader="none"/>
        </w:tabs>
        <w:ind w:firstLine="709"/>
        <w:jc w:val="both"/>
        <w:rPr/>
      </w:pPr>
      <w:r>
        <w:rPr/>
        <w:t>3.5.2 Работы по ремонту, размещению, монтажу, техническому обслуживанию оборудования, обслуживанию территории, производственных зданий и сооружений, выполняемые персоналом Подрядчика (в том числе Командированным персоналом), проводятся на участке территории объекта Общества, выделенном Подрядчику по акту-допуску (приложение 5 к настоящей Методике) (далее – Акт-допуск).</w:t>
      </w:r>
    </w:p>
    <w:p>
      <w:pPr>
        <w:pStyle w:val="Normal"/>
        <w:tabs>
          <w:tab w:val="clear" w:pos="720"/>
          <w:tab w:val="left" w:pos="709" w:leader="none"/>
        </w:tabs>
        <w:jc w:val="both"/>
        <w:rPr/>
      </w:pPr>
      <w:r>
        <w:rPr/>
        <w:tab/>
        <w:t xml:space="preserve">Акт-допуск для производства работ на территории объекта Общества составляется Подрядчиком совместно с начальником структурного подразделения соответствующего Филиала, ответственного за поддержание исправного технического состояния и обеспечение безопасной эксплуатации объектов Общества или оборудования, на которых планируется проведение работ (далее – Начальник службы Филиала), и согласовывается с начальниками Оперативной службы и СОТиПК соответствующего Филиала, а также с руководителем или ответственным работником структурного подразделения, ответственного за поддержание исправного технического состояния и обеспечение безопасной эксплуатации оборудования и пожарную безопасность помещения/здания/сооружения, которые находятся в зоне производства работ. </w:t>
      </w:r>
    </w:p>
    <w:p>
      <w:pPr>
        <w:pStyle w:val="Normal"/>
        <w:tabs>
          <w:tab w:val="clear" w:pos="720"/>
          <w:tab w:val="left" w:pos="1134" w:leader="none"/>
          <w:tab w:val="left" w:pos="1276" w:leader="none"/>
        </w:tabs>
        <w:ind w:firstLine="709"/>
        <w:jc w:val="both"/>
        <w:rPr/>
      </w:pPr>
      <w:r>
        <w:rPr/>
        <w:t xml:space="preserve">Начальник службы Филиала и уполномоченный работник Подрядчика, подписавшие Акт-допуск, несут ответственность за правильность и достаточность предусмотренных Актом-допуском мер безопасности, определённых с учётом оценки профессиональных рисков и обеспечивающих защиту работников Подрядчика от воздействий опасных и вредных производственных факторов, исходящих от оборудования, зданий и сооружений, принадлежащих Филиалу. </w:t>
      </w:r>
    </w:p>
    <w:p>
      <w:pPr>
        <w:pStyle w:val="Normal"/>
        <w:tabs>
          <w:tab w:val="clear" w:pos="720"/>
          <w:tab w:val="left" w:pos="1134" w:leader="none"/>
        </w:tabs>
        <w:ind w:firstLine="709"/>
        <w:jc w:val="both"/>
        <w:rPr/>
      </w:pPr>
      <w:r>
        <w:rPr/>
        <w:t xml:space="preserve">С даты подписания Акта-допуска Начальник службы Филиала несет ответственность за отсутствие (не появление) опасных факторов в границах территории, отведенной Актом-допуском, от действующего оборудования объекта Филиала (давление, повышенная температура элементов оборудования, вращающие части, повышенная скорость течения воды и т.д.), а также за отсутствие (не появление) напряжения на отключенных токоведущих частях. </w:t>
      </w:r>
    </w:p>
    <w:p>
      <w:pPr>
        <w:pStyle w:val="Normal"/>
        <w:tabs>
          <w:tab w:val="clear" w:pos="720"/>
          <w:tab w:val="left" w:pos="1134" w:leader="none"/>
        </w:tabs>
        <w:ind w:firstLine="709"/>
        <w:jc w:val="both"/>
        <w:rPr/>
      </w:pPr>
      <w:r>
        <w:rPr/>
        <w:t>Ответственность за безопасную организацию работ и соблюдение внутри территории, отведенной Актом-допуском, правил охраны труда, требований энергетической, промышленной, пожарной и экологической безопасности, требований ЛНД(А) Общества, с которыми Командируемые работники были ознакомлены при проведении инструктажей, несет ответственный представитель Подрядчика, подписавший Акт-допуск. Также ответственный представитель Подрядчика несёт ответственность за оценку профессиональных рисков, связанных непосредственно с процессом выполнения работ, и разработку мероприятий по управлению данными рисками.</w:t>
      </w:r>
    </w:p>
    <w:p>
      <w:pPr>
        <w:pStyle w:val="Normal"/>
        <w:widowControl w:val="false"/>
        <w:ind w:firstLine="709"/>
        <w:jc w:val="both"/>
        <w:rPr/>
      </w:pPr>
      <w:r>
        <w:rPr/>
        <w:t xml:space="preserve">3.5.3 Рабочие места, предоставленные по Акту-допуску Подрядчику для выполнения работ, должны иметь ограждение и предупреждающие знаки, препятствующие ошибочному проникновению персонала Подрядчика за пределы выделенной зоны работ. Ограждение рабочего места производится Подрядчиком щитами, ширмами, барьерами или шнуром из растительных или синтетических волокон (с оставлением прохода) с вывешиванием знаков безопасности. </w:t>
      </w:r>
    </w:p>
    <w:p>
      <w:pPr>
        <w:pStyle w:val="Normal"/>
        <w:shd w:val="clear" w:color="auto" w:fill="FFFFFF"/>
        <w:jc w:val="both"/>
        <w:rPr/>
      </w:pPr>
      <w:r>
        <w:rPr/>
        <w:tab/>
        <w:t xml:space="preserve">Ограждение (выгораживание) опасных зон (ям, канав, проемов, лазов, люков и т.д.) допускается выполнять светоотражающей сигнальной лентой с вывешиванием знака безопасности «Опасная зона». </w:t>
      </w:r>
    </w:p>
    <w:p>
      <w:pPr>
        <w:pStyle w:val="Normal"/>
        <w:shd w:val="clear" w:color="auto" w:fill="FFFFFF"/>
        <w:ind w:firstLine="709"/>
        <w:jc w:val="both"/>
        <w:rPr/>
      </w:pPr>
      <w:r>
        <w:rPr/>
        <w:t>Ограждение рабочих мест, предоставленных по Акту-допуску и находящихся в зоне ответственности оперативного персонала объекта Общества, Подрядчик выполняет по наряду-допуску или распоряжению, выданному персоналом Филиала.</w:t>
      </w:r>
    </w:p>
    <w:p>
      <w:pPr>
        <w:pStyle w:val="Normal"/>
        <w:shd w:val="clear" w:color="auto" w:fill="FFFFFF"/>
        <w:jc w:val="both"/>
        <w:rPr/>
      </w:pPr>
      <w:r>
        <w:rPr/>
        <w:tab/>
        <w:t>Ограждение рабочих мест, предоставленных по Акту-допуску и находящихся вне зоны ответственности оперативного персонала Филиала, Подрядчик выполняет самостоятельно на основании Акта-допуска.</w:t>
      </w:r>
    </w:p>
    <w:p>
      <w:pPr>
        <w:pStyle w:val="Normal"/>
        <w:tabs>
          <w:tab w:val="clear" w:pos="720"/>
          <w:tab w:val="left" w:pos="709" w:leader="none"/>
        </w:tabs>
        <w:ind w:firstLine="709"/>
        <w:jc w:val="both"/>
        <w:rPr/>
      </w:pPr>
      <w:r>
        <w:rPr/>
        <w:t>3.5.4</w:t>
        <w:tab/>
        <w:t>При нахождении на территории Филиала и во время выполнения работ Подрядчик:</w:t>
      </w:r>
    </w:p>
    <w:p>
      <w:pPr>
        <w:pStyle w:val="Normal"/>
        <w:numPr>
          <w:ilvl w:val="0"/>
          <w:numId w:val="20"/>
        </w:numPr>
        <w:tabs>
          <w:tab w:val="clear" w:pos="720"/>
          <w:tab w:val="left" w:pos="709" w:leader="none"/>
        </w:tabs>
        <w:ind w:left="0" w:firstLine="709"/>
        <w:jc w:val="both"/>
        <w:rPr/>
      </w:pPr>
      <w:r>
        <w:rPr/>
        <w:t>Обеспечивает своих работников средствами индивидуальной и коллективной защиты от воздействия вредных и опасных производственных факторов, первичными средствами пожаротушения и аптечками оказания первой помощи.</w:t>
      </w:r>
    </w:p>
    <w:p>
      <w:pPr>
        <w:pStyle w:val="Normal"/>
        <w:numPr>
          <w:ilvl w:val="0"/>
          <w:numId w:val="20"/>
        </w:numPr>
        <w:tabs>
          <w:tab w:val="clear" w:pos="720"/>
          <w:tab w:val="left" w:pos="709" w:leader="none"/>
        </w:tabs>
        <w:ind w:left="0" w:firstLine="709"/>
        <w:jc w:val="both"/>
        <w:rPr/>
      </w:pPr>
      <w:r>
        <w:rPr/>
        <w:t>Принимает все обоснованные меры предосторожности, направленные на соблюдение требований охраны труда, пожарной, промышленной, энергетической и экологической безопасности в процессе выполнения работ.</w:t>
      </w:r>
    </w:p>
    <w:p>
      <w:pPr>
        <w:pStyle w:val="Normal"/>
        <w:numPr>
          <w:ilvl w:val="0"/>
          <w:numId w:val="20"/>
        </w:numPr>
        <w:tabs>
          <w:tab w:val="clear" w:pos="720"/>
          <w:tab w:val="left" w:pos="709" w:leader="none"/>
        </w:tabs>
        <w:ind w:left="0" w:firstLine="709"/>
        <w:jc w:val="both"/>
        <w:rPr/>
      </w:pPr>
      <w:r>
        <w:rPr/>
        <w:t>Обеспечивает выполнение работ с применением исправного, испытанного инструмента, механизмов и приспособлений.</w:t>
      </w:r>
    </w:p>
    <w:p>
      <w:pPr>
        <w:pStyle w:val="Normal"/>
        <w:numPr>
          <w:ilvl w:val="0"/>
          <w:numId w:val="20"/>
        </w:numPr>
        <w:tabs>
          <w:tab w:val="clear" w:pos="720"/>
          <w:tab w:val="left" w:pos="709" w:leader="none"/>
        </w:tabs>
        <w:ind w:left="0" w:firstLine="709"/>
        <w:jc w:val="both"/>
        <w:rPr/>
      </w:pPr>
      <w:r>
        <w:rPr/>
        <w:t>Обеспечивает исполнение установленных на объекте Общества требований пропускного и внутриобъектового режимов, нормативных правовых актов в сфере охраны труда, промышленной, пожарной, энергетической и экологической безопасности.</w:t>
      </w:r>
    </w:p>
    <w:p>
      <w:pPr>
        <w:pStyle w:val="Normal"/>
        <w:numPr>
          <w:ilvl w:val="0"/>
          <w:numId w:val="20"/>
        </w:numPr>
        <w:tabs>
          <w:tab w:val="clear" w:pos="720"/>
          <w:tab w:val="left" w:pos="709" w:leader="none"/>
        </w:tabs>
        <w:ind w:left="0" w:firstLine="709"/>
        <w:jc w:val="both"/>
        <w:rPr/>
      </w:pPr>
      <w:r>
        <w:rPr/>
        <w:t>Обеспечивает своевременное выполнение предписаний, выданных СОТиПК соответствующего Филиала.</w:t>
        <w:tab/>
        <w:t xml:space="preserve"> </w:t>
      </w:r>
    </w:p>
    <w:p>
      <w:pPr>
        <w:pStyle w:val="Normal"/>
        <w:tabs>
          <w:tab w:val="clear" w:pos="720"/>
          <w:tab w:val="left" w:pos="1134" w:leader="none"/>
        </w:tabs>
        <w:ind w:left="709" w:hanging="0"/>
        <w:jc w:val="center"/>
        <w:rPr/>
      </w:pPr>
      <w:r>
        <w:rPr/>
      </w:r>
    </w:p>
    <w:p>
      <w:pPr>
        <w:pStyle w:val="Normal"/>
        <w:tabs>
          <w:tab w:val="clear" w:pos="720"/>
          <w:tab w:val="left" w:pos="567" w:leader="none"/>
        </w:tabs>
        <w:ind w:firstLine="709"/>
        <w:jc w:val="both"/>
        <w:rPr>
          <w:b/>
        </w:rPr>
      </w:pPr>
      <w:r>
        <w:rPr>
          <w:b/>
        </w:rPr>
        <w:t>3.6</w:t>
      </w:r>
      <w:r>
        <w:rPr/>
        <w:t xml:space="preserve"> </w:t>
      </w:r>
      <w:r>
        <w:rPr>
          <w:b/>
        </w:rPr>
        <w:t>Выдача наряда-допуска для производства работ на территории объекта Общества.</w:t>
      </w:r>
    </w:p>
    <w:p>
      <w:pPr>
        <w:pStyle w:val="Normal"/>
        <w:tabs>
          <w:tab w:val="clear" w:pos="720"/>
          <w:tab w:val="left" w:pos="1134" w:leader="none"/>
        </w:tabs>
        <w:ind w:firstLine="709"/>
        <w:jc w:val="both"/>
        <w:rPr/>
      </w:pPr>
      <w:r>
        <w:rPr/>
        <w:t>3.6.1 Работы с повышенной опасностью в процессе ремонта, размещения, монтажа, технического обслуживания оборудования, обслуживания территории, зданий и сооружений (ремонт гидромеханической части генераторов и гидромеханического оборудования, гидротехнических сооружений, грузоподъемных сооружений и подкрановых путей, все виды работ и осмотров в водопроводящем тракте (водоводы, спиральные камеры, отсасывающие трубы, аванкамеры), а также в каналах, шахтах, туннелях, колодцах, баках и резервуарах, огневые работы на оборудовании, в зоне действующего оборудования и в производственных помещениях (кроме специально оборудованных для этого постоянных мест проведения огневых работ), дефектоскопия оборудования, металлических и бетонных конструкций, земляные работы в зоне расположения подземных коммуникаций, все виды подводных работ, работы, проводимые с плавучих средств, работы в газоопасных местах, ограниченно-замкнутых пространствах, технического обслуживания и ремонта объектов теплоснабжения и теплопотребляющих установок, капитальный ремонт электрооборудования, работа на токоведущих частях без снятия напряжения в электроустановках, а также ремонт ВЛ независимо от напряжения и т.д.) должны выполняться Подрядчиком в соответствии с нарядом-допуском</w:t>
      </w:r>
      <w:r>
        <w:rPr>
          <w:rStyle w:val="FootnoteReference"/>
        </w:rPr>
        <w:footnoteReference w:id="7"/>
      </w:r>
      <w:r>
        <w:rPr/>
        <w:t xml:space="preserve"> на производство работ с повышенной опасностью, оформленным уполномоченными должностными лицами Филиала, а так же персонала Подрядчика</w:t>
      </w:r>
      <w:r>
        <w:rPr>
          <w:rStyle w:val="FootnoteReference"/>
        </w:rPr>
        <w:footnoteReference w:id="8"/>
      </w:r>
      <w:r>
        <w:rPr/>
        <w:t xml:space="preserve"> с обязательным указанием в нем мер безопасности при производстве соответствующих работ. </w:t>
      </w:r>
    </w:p>
    <w:p>
      <w:pPr>
        <w:pStyle w:val="Normal"/>
        <w:numPr>
          <w:ilvl w:val="2"/>
          <w:numId w:val="22"/>
        </w:numPr>
        <w:tabs>
          <w:tab w:val="clear" w:pos="720"/>
          <w:tab w:val="left" w:pos="1134" w:leader="none"/>
        </w:tabs>
        <w:ind w:left="0" w:firstLine="709"/>
        <w:jc w:val="both"/>
        <w:rPr/>
      </w:pPr>
      <w:r>
        <w:rPr/>
        <w:t>Допуск к работе (в том числе первичный допуск) и безопасное выполнение работ на участке объекта Филиала, предоставленном Подрядчику по Акту-допуску, организуются и осуществляются работниками Подрядчика в соответствии с требованиями, установленными нормативными правовыми актами и ЛНД(А) Общества, согласно приложению 4 к настоящей Методике.</w:t>
      </w:r>
    </w:p>
    <w:p>
      <w:pPr>
        <w:pStyle w:val="Normal"/>
        <w:numPr>
          <w:ilvl w:val="2"/>
          <w:numId w:val="22"/>
        </w:numPr>
        <w:tabs>
          <w:tab w:val="clear" w:pos="720"/>
          <w:tab w:val="left" w:pos="1134" w:leader="none"/>
        </w:tabs>
        <w:ind w:left="0" w:firstLine="709"/>
        <w:jc w:val="both"/>
        <w:rPr/>
      </w:pPr>
      <w:r>
        <w:rPr/>
        <w:t>В случае отсутствия возможности предоставления Подрядчику участка объекта Общества по Акту-допуску, допуск персонала Подрядчика к работе по ремонту, размещению, монтажу, техническому обслуживанию и ремонту оборудования, зданий и сооружений, обслуживания территории осуществляется оперативным персоналом Филиала.</w:t>
      </w:r>
    </w:p>
    <w:p>
      <w:pPr>
        <w:pStyle w:val="Normal"/>
        <w:numPr>
          <w:ilvl w:val="2"/>
          <w:numId w:val="22"/>
        </w:numPr>
        <w:tabs>
          <w:tab w:val="clear" w:pos="720"/>
          <w:tab w:val="left" w:pos="1134" w:leader="none"/>
        </w:tabs>
        <w:ind w:left="0" w:firstLine="709"/>
        <w:jc w:val="both"/>
        <w:rPr/>
      </w:pPr>
      <w:r>
        <w:rPr/>
        <w:t>В случае проведения работ вне зоны обслуживания оперативного персонала, допуск к работам осуществляется персоналом Подрядной организации с предоставлением права допускающего при проведении оценки их знаний в экзаменационной комиссии соответствующего Филиала.</w:t>
      </w:r>
    </w:p>
    <w:p>
      <w:pPr>
        <w:pStyle w:val="Normal"/>
        <w:numPr>
          <w:ilvl w:val="2"/>
          <w:numId w:val="22"/>
        </w:numPr>
        <w:shd w:val="clear" w:color="auto" w:fill="FFFFFF"/>
        <w:tabs>
          <w:tab w:val="clear" w:pos="720"/>
          <w:tab w:val="left" w:pos="1134" w:leader="none"/>
        </w:tabs>
        <w:ind w:left="0" w:firstLine="709"/>
        <w:jc w:val="both"/>
        <w:rPr/>
      </w:pPr>
      <w:r>
        <w:rPr/>
        <w:t>В тех случаях, когда зона работ в электроустановках персоналу Подрядчика не передается по Акту-допуску, первичный и ежедневный допуск к работам выполняет допускающий из числа оперативного персонала Филиала. В случае если данные работы (работы на нетоковедущих частях, вблизи действующих электроустановок) выполняются неэлектротехническим персоналом либо с группами по электробезопасности, не позволяющими самостоятельно выполнять работы в действующих электроустановках, данные работы должны проводиться под надзором наблюдающего из числа оперативного персонала Филиала. На наблюдающего выдается отдельный наряд-допуск</w:t>
      </w:r>
      <w:r>
        <w:rPr>
          <w:rStyle w:val="FootnoteReference"/>
        </w:rPr>
        <w:footnoteReference w:id="9"/>
      </w:r>
      <w:r>
        <w:rPr/>
        <w:t>.</w:t>
      </w:r>
    </w:p>
    <w:p>
      <w:pPr>
        <w:pStyle w:val="Normal"/>
        <w:numPr>
          <w:ilvl w:val="2"/>
          <w:numId w:val="22"/>
        </w:numPr>
        <w:tabs>
          <w:tab w:val="clear" w:pos="720"/>
          <w:tab w:val="left" w:pos="1134" w:leader="none"/>
        </w:tabs>
        <w:ind w:left="0" w:firstLine="709"/>
        <w:jc w:val="both"/>
        <w:rPr/>
      </w:pPr>
      <w:r>
        <w:rPr/>
        <w:t>В том случае, когда путь следования работников Подрядчика к огороженному соответствующим образом и оформленному по Акту-допуску месту работы в электроустановке проходит через действующую часть электроустановки, работники Подрядчика должны следовать к подготовленному рабочему месту и обратно в сопровождении уполномоченного оперативного персонала Филиала или по заранее разработанному и утвержденному в Филиале безопасному маршруту (в этом случае наблюдающий не назначается).</w:t>
      </w:r>
    </w:p>
    <w:p>
      <w:pPr>
        <w:pStyle w:val="Normal"/>
        <w:numPr>
          <w:ilvl w:val="2"/>
          <w:numId w:val="22"/>
        </w:numPr>
        <w:tabs>
          <w:tab w:val="clear" w:pos="720"/>
          <w:tab w:val="center" w:pos="1134" w:leader="none"/>
        </w:tabs>
        <w:ind w:left="0" w:firstLine="709"/>
        <w:jc w:val="both"/>
        <w:rPr/>
      </w:pPr>
      <w:r>
        <w:rPr/>
        <w:t>В тех случаях, когда зона работ не огорожена или путь следования работников Подрядчика в огороженную зону проходит по территории или через помещения действующего распределительного устройства, ежедневный допуск к работам персонала Подрядчика должен выполнять допускающий из числа оперативного персонала Филиала, а работы в ней должны проводиться под надзором наблюдающего из персонала Филиала по наряду-допуску</w:t>
      </w:r>
      <w:r>
        <w:rPr>
          <w:rStyle w:val="FootnoteReference"/>
        </w:rPr>
        <w:footnoteReference w:id="10"/>
      </w:r>
      <w:r>
        <w:rPr/>
        <w:t xml:space="preserve"> или по распоряжению</w:t>
      </w:r>
      <w:r>
        <w:rPr>
          <w:rStyle w:val="FootnoteReference"/>
        </w:rPr>
        <w:footnoteReference w:id="11"/>
      </w:r>
      <w:r>
        <w:rPr/>
        <w:t xml:space="preserve">, выданному персоналом Филиала. </w:t>
      </w:r>
    </w:p>
    <w:p>
      <w:pPr>
        <w:pStyle w:val="Normal"/>
        <w:numPr>
          <w:ilvl w:val="2"/>
          <w:numId w:val="22"/>
        </w:numPr>
        <w:shd w:val="clear" w:color="auto" w:fill="FFFFFF"/>
        <w:tabs>
          <w:tab w:val="clear" w:pos="720"/>
          <w:tab w:val="left" w:pos="1134" w:leader="none"/>
        </w:tabs>
        <w:ind w:left="0" w:firstLine="709"/>
        <w:jc w:val="both"/>
        <w:rPr/>
      </w:pPr>
      <w:r>
        <w:rPr/>
        <w:t>Наблюдающий наравне с ответственным руководителем работ и производителем работ Подрядчика несет ответственность за соответствие подготовленного рабочего места указаниям, предусмотренным в наряде-допуске, за наличие и сохранность установленных на рабочем месте заземлений, ограждений, плакатов и знаков безопасности, запирающих устройств приводов и за безопасность работников Подрядчика в отношении воздействия опасных и вредных производственных факторов действующего гидромеханического, технологического оборудования и электроустановок объекта Общества (наблюдающий следит и предупреждает, чтобы работники Подрядчика не приближались на опасные расстояния к действующему оборудованию и коммуникациям, не расширяли зону работы и пользовались безопасным проходом к рабочему месту, указания наблюдающего обязательны к исполнению работающей под его наблюдением бригадой).</w:t>
      </w:r>
    </w:p>
    <w:p>
      <w:pPr>
        <w:pStyle w:val="Normal"/>
        <w:numPr>
          <w:ilvl w:val="2"/>
          <w:numId w:val="22"/>
        </w:numPr>
        <w:tabs>
          <w:tab w:val="clear" w:pos="720"/>
          <w:tab w:val="center" w:pos="1134" w:leader="none"/>
        </w:tabs>
        <w:ind w:left="0" w:firstLine="709"/>
        <w:jc w:val="both"/>
        <w:rPr/>
      </w:pPr>
      <w:r>
        <w:rPr/>
        <w:t>Ответственным за безопасность работников, связанную с технологией работы, является работник, возглавляющий бригаду Подрядчика, который входит в её состав и должен постоянно находиться на рабочем месте – производитель работ. Его фамилия указывается в строке «Отдельные указания» наряда, выданного на наблюдающего.</w:t>
      </w:r>
    </w:p>
    <w:p>
      <w:pPr>
        <w:pStyle w:val="Normal"/>
        <w:numPr>
          <w:ilvl w:val="2"/>
          <w:numId w:val="22"/>
        </w:numPr>
        <w:ind w:left="0" w:firstLine="709"/>
        <w:jc w:val="both"/>
        <w:rPr/>
      </w:pPr>
      <w:r>
        <w:rPr/>
        <w:t xml:space="preserve"> </w:t>
      </w:r>
      <w:r>
        <w:rPr/>
        <w:t>Работы, не относящиеся к работам с повышенной опасностью, а также работы вне электроустановок либо на безопасном расстоянии от действующих электроустановок выполняются в соответствии с порядком, установленным Подрядчиком, в границах территории, предоставленной по Акту-допуску.</w:t>
      </w:r>
    </w:p>
    <w:p>
      <w:pPr>
        <w:pStyle w:val="Normal"/>
        <w:numPr>
          <w:ilvl w:val="2"/>
          <w:numId w:val="22"/>
        </w:numPr>
        <w:tabs>
          <w:tab w:val="clear" w:pos="720"/>
          <w:tab w:val="left" w:pos="1134" w:leader="none"/>
        </w:tabs>
        <w:ind w:left="0" w:firstLine="709"/>
        <w:jc w:val="both"/>
        <w:rPr/>
      </w:pPr>
      <w:r>
        <w:rPr/>
        <w:t xml:space="preserve">  </w:t>
      </w:r>
      <w:r>
        <w:rPr/>
        <w:t>Работы на высоте должны проводиться по наряду-допуску на высоте</w:t>
      </w:r>
      <w:r>
        <w:rPr>
          <w:rStyle w:val="FootnoteReference"/>
        </w:rPr>
        <w:footnoteReference w:id="12"/>
      </w:r>
      <w:r>
        <w:rPr/>
        <w:t xml:space="preserve"> либо другому наряду, определяющему меры безопасности на высоте и ответственных лиц, выданному уполномоченными Подрядчиком должностными лицами.</w:t>
      </w:r>
    </w:p>
    <w:p>
      <w:pPr>
        <w:pStyle w:val="Normal"/>
        <w:numPr>
          <w:ilvl w:val="2"/>
          <w:numId w:val="22"/>
        </w:numPr>
        <w:tabs>
          <w:tab w:val="clear" w:pos="720"/>
          <w:tab w:val="left" w:pos="1134" w:leader="none"/>
        </w:tabs>
        <w:ind w:left="0" w:firstLine="709"/>
        <w:jc w:val="both"/>
        <w:rPr/>
      </w:pPr>
      <w:r>
        <w:rPr/>
        <w:t xml:space="preserve"> </w:t>
      </w:r>
      <w:r>
        <w:rPr/>
        <w:t>Общие и специальные строительные работы, осуществляемые при новом строительстве, реконструкции, техническом перевооружений, модернизации, текущем и капитальном ремонте оборудования, зданий и сооружений, обслуживании территории, должны выполняться Подрядчиком в соответствии с нарядом-допуском</w:t>
      </w:r>
      <w:r>
        <w:rPr>
          <w:rStyle w:val="FootnoteReference"/>
        </w:rPr>
        <w:footnoteReference w:id="13"/>
      </w:r>
      <w:r>
        <w:rPr/>
        <w:t>, оформленным уполномоченными Подрядчиком должностными лицами из числа собственного персонала.</w:t>
      </w:r>
    </w:p>
    <w:p>
      <w:pPr>
        <w:pStyle w:val="Normal"/>
        <w:numPr>
          <w:ilvl w:val="2"/>
          <w:numId w:val="22"/>
        </w:numPr>
        <w:tabs>
          <w:tab w:val="clear" w:pos="720"/>
          <w:tab w:val="left" w:pos="1134" w:leader="none"/>
        </w:tabs>
        <w:ind w:left="0" w:firstLine="709"/>
        <w:jc w:val="both"/>
        <w:rPr/>
      </w:pPr>
      <w:r>
        <w:rPr/>
        <w:t xml:space="preserve"> </w:t>
      </w:r>
      <w:r>
        <w:rPr/>
        <w:t xml:space="preserve">Подготовка и проведение огневых работ на объектах Общества осуществляются в соответствии с действующей в Филиале инструкцией «О мерах пожарной безопасности при проведении электрогазосварочных и других огневых работ». </w:t>
      </w:r>
    </w:p>
    <w:p>
      <w:pPr>
        <w:pStyle w:val="Normal"/>
        <w:ind w:firstLine="709"/>
        <w:jc w:val="both"/>
        <w:rPr/>
      </w:pPr>
      <w:r>
        <w:rPr/>
        <w:t>Огневые работы (все виды электросварочных, газосварочных, бензо-керосиновых и паяльных работ, варка битума и смол, а также другие работы с применением открытого огня или нагрева деталей до температуры воспламенения материалов и конструкций, а также другие работы, связанные с выделением искр) должны выполняться Подрядчиком в соответствии с нарядом-допуском, оформленным уполномоченными должностными лицами Филиала.</w:t>
      </w:r>
    </w:p>
    <w:p>
      <w:pPr>
        <w:pStyle w:val="Normal"/>
        <w:ind w:firstLine="709"/>
        <w:jc w:val="both"/>
        <w:rPr/>
      </w:pPr>
      <w:r>
        <w:rPr/>
        <w:t xml:space="preserve">В том случае, если огневые работы проводятся вне зоны ответственности оперативного персонала Филиала, но в зоне, предоставленной Подрядчику по Акту-допуску, работник Подрядчика, допускающий бригаду к работе, обязан сообщать по телефону(-ам) № ХХХ-ХХ-ХХ дежурному караулу объектовой пожарной части (при её наличии на объекте Общества) и начальнику смены станции по телефону(-ам) № ХХ-ХХ о месте и времени проведения огневых работ. </w:t>
      </w:r>
    </w:p>
    <w:p>
      <w:pPr>
        <w:pStyle w:val="Normal"/>
        <w:shd w:val="clear" w:color="auto" w:fill="FFFFFF"/>
        <w:ind w:firstLine="709"/>
        <w:jc w:val="both"/>
        <w:rPr/>
      </w:pPr>
      <w:r>
        <w:rPr/>
        <w:t xml:space="preserve">3.6.13 Наряд-допуск на производство огневых работ на пожароопасном оборудовании (маслонаполненное оборудование, резервуары и маслопроводы, емкости с горючими жидкостями, горючие кровли, кабельные сооружения и склады с горючими материалами и в пожароопасных помещениях категории А и В-1 по взрывопожарной, пожарной опасности) выдает главный инженер Филиала либо лицо, его замещающее, во всех остальных случаях – специально уполномоченные распорядительным документом работники Филиала либо уполномоченный по результатам оценки знаний персонал Подрядчика. </w:t>
      </w:r>
    </w:p>
    <w:p>
      <w:pPr>
        <w:pStyle w:val="Normal"/>
        <w:shd w:val="clear" w:color="auto" w:fill="FFFFFF"/>
        <w:ind w:firstLine="709"/>
        <w:jc w:val="both"/>
        <w:rPr/>
      </w:pPr>
      <w:r>
        <w:rPr/>
        <w:t>3.6.14 Наряд-допуск на работу с применением ПС в электроустановках объекта Общества выдает персонал Филиала. Вне электроустановок погрузо-разгрузочные работы с применением стреловых ПС на территории объекта Общества допускается выполнять по распоряжениям, выданным персоналом Филиала или персоналом Подрядчика, оформленным в журнале специальной формы.</w:t>
      </w:r>
    </w:p>
    <w:p>
      <w:pPr>
        <w:pStyle w:val="Normal"/>
        <w:shd w:val="clear" w:color="auto" w:fill="FFFFFF"/>
        <w:ind w:firstLine="709"/>
        <w:jc w:val="both"/>
        <w:rPr/>
      </w:pPr>
      <w:r>
        <w:rPr/>
      </w:r>
    </w:p>
    <w:p>
      <w:pPr>
        <w:pStyle w:val="Normal"/>
        <w:shd w:val="clear" w:color="auto" w:fill="FFFFFF"/>
        <w:ind w:firstLine="709"/>
        <w:jc w:val="both"/>
        <w:rPr>
          <w:b/>
        </w:rPr>
      </w:pPr>
      <w:r>
        <w:rPr>
          <w:b/>
        </w:rPr>
        <w:t>3.7</w:t>
      </w:r>
      <w:r>
        <w:rPr/>
        <w:t xml:space="preserve"> </w:t>
      </w:r>
      <w:r>
        <w:rPr>
          <w:b/>
        </w:rPr>
        <w:t>Осуществление допуска персонала подрядной организации для производства работ на территории объекта Общества.</w:t>
      </w:r>
    </w:p>
    <w:p>
      <w:pPr>
        <w:pStyle w:val="Normal"/>
        <w:shd w:val="clear" w:color="auto" w:fill="FFFFFF"/>
        <w:ind w:firstLine="709"/>
        <w:jc w:val="both"/>
        <w:rPr/>
      </w:pPr>
      <w:r>
        <w:rPr/>
        <w:t>3.7.1 Допуск к работе по нарядам и распоряжениям должен проводиться непосредственно на рабочем месте.</w:t>
      </w:r>
    </w:p>
    <w:p>
      <w:pPr>
        <w:pStyle w:val="Normal"/>
        <w:shd w:val="clear" w:color="auto" w:fill="FFFFFF"/>
        <w:ind w:firstLine="709"/>
        <w:jc w:val="both"/>
        <w:rPr/>
      </w:pPr>
      <w:r>
        <w:rPr/>
        <w:t>Допуск к работе по распоряжению в тех случаях, когда подготовка рабочего места не нужна, проводить на рабочем месте необязательно, а на ВЛ, ВЛС и КЛ - не требуется.</w:t>
      </w:r>
    </w:p>
    <w:p>
      <w:pPr>
        <w:pStyle w:val="Normal"/>
        <w:shd w:val="clear" w:color="auto" w:fill="FFFFFF"/>
        <w:ind w:firstLine="709"/>
        <w:jc w:val="both"/>
        <w:rPr/>
      </w:pPr>
      <w:r>
        <w:rPr/>
        <w:t>3.7.2 Допуск к работе проводится после проверки подготовки рабочего места. При этом допускающий должен проверить соответствие состава бригады составу, указанному в наряде или распоряжении, по именным удостоверениям членов бригады; доказать бригаде, что напряжение отсутствует, демонстрацией установленных заземлений или проверкой отсутствия напряжения, если заземления не видны с рабочего места, а в электроустановках напряжением 35 кВ и ниже (где позволяет конструктивное исполнение) - последующим прикосновением рукой к токоведущим частям.</w:t>
      </w:r>
    </w:p>
    <w:p>
      <w:pPr>
        <w:pStyle w:val="Normal"/>
        <w:shd w:val="clear" w:color="auto" w:fill="FFFFFF"/>
        <w:ind w:firstLine="709"/>
        <w:jc w:val="both"/>
        <w:rPr/>
      </w:pPr>
      <w:r>
        <w:rPr/>
        <w:t>3.7.3 Началу работ по наряду или распоряжению должен предшествовать целевой инструктаж, предусматривающий указания по безопасному выполнению конкретной работы в электроустановке, охватывающий категорию работников, определенных нарядом или распоряжением, в последовательной цепи от работника, выдавшего наряд, отдавшего распоряжение, до члена бригады или исполнителя.</w:t>
      </w:r>
    </w:p>
    <w:p>
      <w:pPr>
        <w:pStyle w:val="Normal"/>
        <w:shd w:val="clear" w:color="auto" w:fill="FFFFFF"/>
        <w:ind w:firstLine="709"/>
        <w:jc w:val="both"/>
        <w:rPr/>
      </w:pPr>
      <w:r>
        <w:rPr/>
        <w:t>Без проведения целевого инструктажа допуск к работе не разрешается.</w:t>
      </w:r>
    </w:p>
    <w:p>
      <w:pPr>
        <w:pStyle w:val="Normal"/>
        <w:shd w:val="clear" w:color="auto" w:fill="FFFFFF"/>
        <w:ind w:firstLine="709"/>
        <w:jc w:val="both"/>
        <w:rPr/>
      </w:pPr>
      <w:r>
        <w:rPr/>
        <w:t>3.7.4 Допуск к работе оформляется в двух экземплярах наряда, из которых один остается у производителя работ (наблюдающего), а второй - у допускающего их работника.</w:t>
      </w:r>
    </w:p>
    <w:p>
      <w:pPr>
        <w:pStyle w:val="Normal"/>
        <w:shd w:val="clear" w:color="auto" w:fill="FFFFFF"/>
        <w:ind w:firstLine="709"/>
        <w:jc w:val="both"/>
        <w:rPr/>
      </w:pPr>
      <w:r>
        <w:rPr/>
        <w:t>При совмещении обязанностей производителя работ и допускающего, допуск оформляется в одном экземпляре наряда.</w:t>
      </w:r>
    </w:p>
    <w:p>
      <w:pPr>
        <w:pStyle w:val="Normal"/>
        <w:shd w:val="clear" w:color="auto" w:fill="FFFFFF"/>
        <w:ind w:firstLine="709"/>
        <w:jc w:val="both"/>
        <w:rPr/>
      </w:pPr>
      <w:r>
        <w:rPr/>
        <w:t>Допуск к работе по наряду и распоряжению оформляется в журнале учета работ по нарядам-допускам и распоряжениям с записью о допуске к работе в оперативном журнале.</w:t>
      </w:r>
    </w:p>
    <w:p>
      <w:pPr>
        <w:pStyle w:val="Normal"/>
        <w:shd w:val="clear" w:color="auto" w:fill="FFFFFF"/>
        <w:ind w:firstLine="709"/>
        <w:jc w:val="both"/>
        <w:rPr/>
      </w:pPr>
      <w:r>
        <w:rPr/>
      </w:r>
    </w:p>
    <w:p>
      <w:pPr>
        <w:pStyle w:val="Normal"/>
        <w:shd w:val="clear" w:color="auto" w:fill="FFFFFF"/>
        <w:ind w:firstLine="709"/>
        <w:jc w:val="both"/>
        <w:rPr>
          <w:b/>
        </w:rPr>
      </w:pPr>
      <w:r>
        <w:rPr>
          <w:b/>
        </w:rPr>
        <w:t>3.8 Осуществление контроля соблюдения требований безопасности при выполнении работ персоналом подрядной организации.</w:t>
      </w:r>
    </w:p>
    <w:p>
      <w:pPr>
        <w:pStyle w:val="Normal"/>
        <w:shd w:val="clear" w:color="auto" w:fill="FFFFFF"/>
        <w:tabs>
          <w:tab w:val="clear" w:pos="720"/>
          <w:tab w:val="left" w:pos="567" w:leader="none"/>
        </w:tabs>
        <w:ind w:firstLine="709"/>
        <w:jc w:val="both"/>
        <w:rPr/>
      </w:pPr>
      <w:r>
        <w:rPr/>
        <w:t>3.8.1 Для обеспечения контроля за бригадами Подрядчика, выполняющими работу в зонах, выделенных Подрядчику по Акту-допуску, Журналы учета работ по нарядам-допускам и распоряжениям и папки с действующими, открытыми и закрытыми нарядами допусками и Актами-допусками Подрядчика должны находится на столах допусков оперативного персонала Филиала или в соответствующем структурном подразделении Филиала, которое курирует выполнение работ Подрядчиком.</w:t>
      </w:r>
    </w:p>
    <w:p>
      <w:pPr>
        <w:pStyle w:val="Normal"/>
        <w:shd w:val="clear" w:color="auto" w:fill="FFFFFF"/>
        <w:tabs>
          <w:tab w:val="clear" w:pos="720"/>
          <w:tab w:val="left" w:pos="567" w:leader="none"/>
        </w:tabs>
        <w:ind w:firstLine="709"/>
        <w:jc w:val="both"/>
        <w:rPr/>
      </w:pPr>
      <w:r>
        <w:rPr/>
        <w:t>3.8.2 Контроль за безопасным выполнением работ на рабочих местах Подрядчика осуществляют:</w:t>
      </w:r>
    </w:p>
    <w:p>
      <w:pPr>
        <w:pStyle w:val="Normal"/>
        <w:shd w:val="clear" w:color="auto" w:fill="FFFFFF"/>
        <w:tabs>
          <w:tab w:val="clear" w:pos="720"/>
          <w:tab w:val="left" w:pos="1134" w:leader="none"/>
        </w:tabs>
        <w:ind w:firstLine="709"/>
        <w:jc w:val="both"/>
        <w:rPr/>
      </w:pPr>
      <w:r>
        <w:rPr/>
        <w:t>со стороны Подрядчика:</w:t>
      </w:r>
    </w:p>
    <w:p>
      <w:pPr>
        <w:pStyle w:val="Normal"/>
        <w:numPr>
          <w:ilvl w:val="0"/>
          <w:numId w:val="21"/>
        </w:numPr>
        <w:shd w:val="clear" w:color="auto" w:fill="FFFFFF"/>
        <w:tabs>
          <w:tab w:val="clear" w:pos="720"/>
          <w:tab w:val="left" w:pos="1134" w:leader="none"/>
        </w:tabs>
        <w:ind w:left="1134" w:hanging="425"/>
        <w:jc w:val="both"/>
        <w:rPr/>
      </w:pPr>
      <w:r>
        <w:rPr/>
        <w:t>административно – технический персонал Подрядчика;</w:t>
      </w:r>
    </w:p>
    <w:p>
      <w:pPr>
        <w:pStyle w:val="Normal"/>
        <w:numPr>
          <w:ilvl w:val="0"/>
          <w:numId w:val="21"/>
        </w:numPr>
        <w:ind w:left="1134" w:hanging="425"/>
        <w:rPr/>
      </w:pPr>
      <w:r>
        <w:rPr/>
        <w:t>ответственные руководители работ – с периодичностью не реже одного раза в два часа</w:t>
      </w:r>
      <w:r>
        <w:rPr>
          <w:rStyle w:val="FootnoteReference"/>
        </w:rPr>
        <w:footnoteReference w:id="14"/>
      </w:r>
      <w:r>
        <w:rPr/>
        <w:t>;</w:t>
      </w:r>
    </w:p>
    <w:p>
      <w:pPr>
        <w:pStyle w:val="Normal"/>
        <w:numPr>
          <w:ilvl w:val="0"/>
          <w:numId w:val="21"/>
        </w:numPr>
        <w:shd w:val="clear" w:color="auto" w:fill="FFFFFF"/>
        <w:tabs>
          <w:tab w:val="clear" w:pos="720"/>
          <w:tab w:val="left" w:pos="1134" w:leader="none"/>
        </w:tabs>
        <w:ind w:left="1429" w:hanging="720"/>
        <w:jc w:val="both"/>
        <w:rPr/>
      </w:pPr>
      <w:r>
        <w:rPr/>
        <w:t>производитель работ – непрерывно.</w:t>
      </w:r>
    </w:p>
    <w:p>
      <w:pPr>
        <w:pStyle w:val="Normal"/>
        <w:shd w:val="clear" w:color="auto" w:fill="FFFFFF"/>
        <w:tabs>
          <w:tab w:val="clear" w:pos="720"/>
          <w:tab w:val="left" w:pos="709" w:leader="none"/>
        </w:tabs>
        <w:jc w:val="both"/>
        <w:rPr/>
      </w:pPr>
      <w:r>
        <w:rPr/>
        <w:tab/>
        <w:t>со стороны Филиала:</w:t>
      </w:r>
    </w:p>
    <w:p>
      <w:pPr>
        <w:pStyle w:val="Normal"/>
        <w:numPr>
          <w:ilvl w:val="0"/>
          <w:numId w:val="21"/>
        </w:numPr>
        <w:shd w:val="clear" w:color="auto" w:fill="FFFFFF"/>
        <w:tabs>
          <w:tab w:val="clear" w:pos="720"/>
          <w:tab w:val="left" w:pos="1134" w:leader="none"/>
        </w:tabs>
        <w:ind w:left="1134" w:hanging="425"/>
        <w:jc w:val="both"/>
        <w:rPr/>
      </w:pPr>
      <w:r>
        <w:rPr/>
        <w:t>караул объектовой пожарной части объекта Общества (при наличии) – при допуске для выполнения огневых работ;</w:t>
      </w:r>
    </w:p>
    <w:p>
      <w:pPr>
        <w:pStyle w:val="Normal"/>
        <w:numPr>
          <w:ilvl w:val="0"/>
          <w:numId w:val="21"/>
        </w:numPr>
        <w:shd w:val="clear" w:color="auto" w:fill="FFFFFF"/>
        <w:tabs>
          <w:tab w:val="clear" w:pos="720"/>
          <w:tab w:val="left" w:pos="1134" w:leader="none"/>
        </w:tabs>
        <w:ind w:left="1134" w:hanging="425"/>
        <w:jc w:val="both"/>
        <w:rPr/>
      </w:pPr>
      <w:r>
        <w:rPr/>
        <w:t>оперативный персонал – периодически, но не менее 2-х раз в смену;</w:t>
      </w:r>
    </w:p>
    <w:p>
      <w:pPr>
        <w:pStyle w:val="Normal"/>
        <w:numPr>
          <w:ilvl w:val="0"/>
          <w:numId w:val="21"/>
        </w:numPr>
        <w:shd w:val="clear" w:color="auto" w:fill="FFFFFF"/>
        <w:tabs>
          <w:tab w:val="clear" w:pos="720"/>
          <w:tab w:val="left" w:pos="1134" w:leader="none"/>
        </w:tabs>
        <w:ind w:left="1134" w:hanging="425"/>
        <w:jc w:val="both"/>
        <w:rPr/>
      </w:pPr>
      <w:r>
        <w:rPr/>
        <w:t>административно-технический персонал объекта Общества, в том числе специалисты СОТиПК Филиала – периодически при выполнении обходов рабочих мест.</w:t>
      </w:r>
    </w:p>
    <w:p>
      <w:pPr>
        <w:pStyle w:val="Normal"/>
        <w:shd w:val="clear" w:color="auto" w:fill="FFFFFF"/>
        <w:tabs>
          <w:tab w:val="clear" w:pos="720"/>
          <w:tab w:val="left" w:pos="1134" w:leader="none"/>
        </w:tabs>
        <w:ind w:left="1134" w:hanging="0"/>
        <w:jc w:val="both"/>
        <w:rPr/>
      </w:pPr>
      <w:r>
        <w:rPr/>
      </w:r>
    </w:p>
    <w:p>
      <w:pPr>
        <w:pStyle w:val="Normal"/>
        <w:shd w:val="clear" w:color="auto" w:fill="FFFFFF"/>
        <w:tabs>
          <w:tab w:val="clear" w:pos="720"/>
          <w:tab w:val="left" w:pos="709" w:leader="none"/>
        </w:tabs>
        <w:jc w:val="both"/>
        <w:rPr>
          <w:b/>
        </w:rPr>
      </w:pPr>
      <w:r>
        <w:rPr/>
        <w:tab/>
      </w:r>
      <w:r>
        <w:rPr>
          <w:b/>
        </w:rPr>
        <w:t>3.9</w:t>
      </w:r>
      <w:r>
        <w:rPr/>
        <w:t xml:space="preserve"> </w:t>
      </w:r>
      <w:r>
        <w:rPr>
          <w:b/>
        </w:rPr>
        <w:t>Разработка и проведение корректирующих действий по результатам контроля.</w:t>
      </w:r>
    </w:p>
    <w:p>
      <w:pPr>
        <w:pStyle w:val="Normal"/>
        <w:shd w:val="clear" w:color="auto" w:fill="FFFFFF"/>
        <w:tabs>
          <w:tab w:val="clear" w:pos="720"/>
          <w:tab w:val="left" w:pos="1134" w:leader="none"/>
        </w:tabs>
        <w:ind w:firstLine="709"/>
        <w:jc w:val="both"/>
        <w:rPr/>
      </w:pPr>
      <w:r>
        <w:rPr/>
        <w:t xml:space="preserve">3.9.1 При обнаружении контролирующими лицами, указанными в пункте 3.8.2 настоящего Положения, фактов неисполнения требований безопасности, работы останавливаются, изымается наряд-допуск с указанием на полях наряда-допуска и в Журнале учета работ по нарядам-допускам и распоряжениям причин изъятия, бригада удаляется с места работы. Ставится в известность лицо, выдавшее наряд-допуск, оперативный персонал и начальник СОТиПК Филиала. </w:t>
      </w:r>
    </w:p>
    <w:p>
      <w:pPr>
        <w:pStyle w:val="Normal"/>
        <w:shd w:val="clear" w:color="auto" w:fill="FFFFFF"/>
        <w:tabs>
          <w:tab w:val="clear" w:pos="720"/>
          <w:tab w:val="left" w:pos="284" w:leader="none"/>
        </w:tabs>
        <w:ind w:firstLine="709"/>
        <w:jc w:val="both"/>
        <w:rPr/>
      </w:pPr>
      <w:r>
        <w:rPr/>
        <w:t xml:space="preserve">Ответственные лица, пренебрегшие нормами и требованиями охраны труда и пожарной безопасности, дают письменные объяснения. По результатам выяснения причин неисполнения требований безопасности при выполнении работ оформляется протокол проверки работающей бригады по форме приложения 6 к настоящей Методике. </w:t>
      </w:r>
    </w:p>
    <w:p>
      <w:pPr>
        <w:pStyle w:val="Normal"/>
        <w:shd w:val="clear" w:color="auto" w:fill="FFFFFF"/>
        <w:tabs>
          <w:tab w:val="clear" w:pos="720"/>
          <w:tab w:val="left" w:pos="1134" w:leader="none"/>
        </w:tabs>
        <w:ind w:firstLine="709"/>
        <w:jc w:val="both"/>
        <w:rPr/>
      </w:pPr>
      <w:r>
        <w:rPr/>
        <w:t>Продолжение работ осуществляется после устранения выявленных нарушений с оформлением нового наряда-допуска.</w:t>
      </w:r>
    </w:p>
    <w:p>
      <w:pPr>
        <w:pStyle w:val="Normal"/>
        <w:shd w:val="clear" w:color="auto" w:fill="FFFFFF"/>
        <w:tabs>
          <w:tab w:val="clear" w:pos="720"/>
          <w:tab w:val="left" w:pos="1134" w:leader="none"/>
        </w:tabs>
        <w:ind w:firstLine="709"/>
        <w:jc w:val="both"/>
        <w:rPr/>
      </w:pPr>
      <w:r>
        <w:rPr/>
        <w:t>Начальником СОТиПК Филиала на имя Руководителя объекта Общества подготавливается служебная записка с приложением протокола проверки для принятия решения об инициировании претензионно-исковой работы в отношении Подрядчика, допустившего неисполнение/нарушение требований безопасности при выполнении работ на участке объекта Общества</w:t>
      </w:r>
      <w:r>
        <w:rPr>
          <w:rStyle w:val="FootnoteReference"/>
        </w:rPr>
        <w:footnoteReference w:id="15"/>
      </w:r>
      <w:r>
        <w:rPr/>
        <w:t>.</w:t>
      </w:r>
    </w:p>
    <w:p>
      <w:pPr>
        <w:pStyle w:val="Normal"/>
        <w:shd w:val="clear" w:color="auto" w:fill="FFFFFF"/>
        <w:tabs>
          <w:tab w:val="clear" w:pos="720"/>
          <w:tab w:val="left" w:pos="1134" w:leader="none"/>
        </w:tabs>
        <w:ind w:firstLine="709"/>
        <w:jc w:val="both"/>
        <w:rPr/>
      </w:pPr>
      <w:r>
        <w:rPr/>
        <w:t>3.9.2 Персонал СОТиПК Филиала имеет право выдавать обязательные для исполнения предписания по устранению выявленных нарушений требований безопасности при выполнении Подрядчиком работ на объекте Общества.</w:t>
      </w:r>
    </w:p>
    <w:p>
      <w:pPr>
        <w:pStyle w:val="Normal"/>
        <w:shd w:val="clear" w:color="auto" w:fill="FFFFFF"/>
        <w:tabs>
          <w:tab w:val="clear" w:pos="720"/>
          <w:tab w:val="left" w:pos="709" w:leader="none"/>
        </w:tabs>
        <w:ind w:firstLine="709"/>
        <w:jc w:val="both"/>
        <w:rPr/>
      </w:pPr>
      <w:r>
        <w:rPr/>
        <w:t>3.9.3 При обнаружении на объектах Общества и / или в ходе выполнения работ / оказания услуг работников Подрядчика в состоянии алкогольного, наркотического или иного токсического опьянения, работы останавливаются, наряд-допуск изымается в соответствии с пунктом 3.9.1 настоящего Положения. Данные работники направляются на медицинское освидетельствование, и в случае подтверждения данного факта в отношении Подрядчика инициируется претензионно-исковая работа за неисполнение требований охраны труда и правил внутреннего трудового распорядка объекта Общества</w:t>
      </w:r>
      <w:r>
        <w:rPr>
          <w:rStyle w:val="FootnoteReference"/>
        </w:rPr>
        <w:footnoteReference w:id="16"/>
      </w:r>
      <w:r>
        <w:rPr/>
        <w:t>.</w:t>
      </w:r>
    </w:p>
    <w:p>
      <w:pPr>
        <w:pStyle w:val="Normal"/>
        <w:shd w:val="clear" w:color="auto" w:fill="FFFFFF"/>
        <w:tabs>
          <w:tab w:val="clear" w:pos="720"/>
          <w:tab w:val="left" w:pos="1134" w:leader="none"/>
        </w:tabs>
        <w:ind w:left="1140" w:firstLine="709"/>
        <w:jc w:val="both"/>
        <w:rPr/>
      </w:pPr>
      <w:r>
        <w:rPr/>
      </w:r>
    </w:p>
    <w:p>
      <w:pPr>
        <w:pStyle w:val="Normal"/>
        <w:ind w:firstLine="570"/>
        <w:jc w:val="both"/>
        <w:rPr>
          <w:b/>
        </w:rPr>
      </w:pPr>
      <w:r>
        <w:rPr>
          <w:b/>
        </w:rPr>
        <w:t>3.10 Оформление документов по закрытию работ в части нарядов-допусков.</w:t>
      </w:r>
    </w:p>
    <w:p>
      <w:pPr>
        <w:pStyle w:val="Normal"/>
        <w:ind w:firstLine="567"/>
        <w:jc w:val="both"/>
        <w:rPr/>
      </w:pPr>
      <w:r>
        <w:rPr/>
        <w:t>3.10.1 После полного окончания работ производитель работ (наблюдающий) должен</w:t>
      </w:r>
      <w:r>
        <w:rPr>
          <w:sz w:val="24"/>
          <w:szCs w:val="24"/>
        </w:rPr>
        <w:t xml:space="preserve"> </w:t>
      </w:r>
      <w:r>
        <w:rPr/>
        <w:t>организовать уборку рабочего места от мусора, инструмента, остатков материалов, удалить бригаду с рабочего места, снять установленные бригадой временные ограждения, переносные плакаты безопасности, флажки и заземления, закрыть двери электроустановки на замок и оформить в наряде полное окончание работ своей подписью. Ответственный руководитель работ после проверки рабочих мест должен оформить в наряде полное окончание работ.</w:t>
      </w:r>
    </w:p>
    <w:p>
      <w:pPr>
        <w:pStyle w:val="Normal"/>
        <w:tabs>
          <w:tab w:val="clear" w:pos="720"/>
          <w:tab w:val="left" w:pos="709" w:leader="none"/>
        </w:tabs>
        <w:ind w:firstLine="709"/>
        <w:jc w:val="both"/>
        <w:rPr/>
      </w:pPr>
      <w:r>
        <w:rPr/>
        <w:t>3.10.2 Производитель работ (наблюдающий) должен сообщить дежурному оперативному персоналу или работнику, выдавшему наряд, о полном окончании работ:</w:t>
      </w:r>
    </w:p>
    <w:p>
      <w:pPr>
        <w:pStyle w:val="Normal"/>
        <w:numPr>
          <w:ilvl w:val="0"/>
          <w:numId w:val="23"/>
        </w:numPr>
        <w:ind w:left="993" w:hanging="360"/>
        <w:jc w:val="both"/>
        <w:rPr/>
      </w:pPr>
      <w:r>
        <w:rPr/>
        <w:t>бригада удалена с рабочего места;</w:t>
      </w:r>
    </w:p>
    <w:p>
      <w:pPr>
        <w:pStyle w:val="Normal"/>
        <w:numPr>
          <w:ilvl w:val="0"/>
          <w:numId w:val="23"/>
        </w:numPr>
        <w:ind w:left="993" w:hanging="360"/>
        <w:jc w:val="both"/>
        <w:rPr/>
      </w:pPr>
      <w:r>
        <w:rPr/>
        <w:t>сняты установленные бригадой временные ограждения, переносные плакаты безопасности, флажки и заземления;</w:t>
      </w:r>
    </w:p>
    <w:p>
      <w:pPr>
        <w:pStyle w:val="Normal"/>
        <w:numPr>
          <w:ilvl w:val="0"/>
          <w:numId w:val="23"/>
        </w:numPr>
        <w:ind w:left="993" w:hanging="360"/>
        <w:jc w:val="both"/>
        <w:rPr/>
      </w:pPr>
      <w:r>
        <w:rPr/>
        <w:t>закрыты двери электроустановки на замок;</w:t>
      </w:r>
    </w:p>
    <w:p>
      <w:pPr>
        <w:pStyle w:val="Normal"/>
        <w:numPr>
          <w:ilvl w:val="0"/>
          <w:numId w:val="23"/>
        </w:numPr>
        <w:tabs>
          <w:tab w:val="clear" w:pos="720"/>
          <w:tab w:val="left" w:pos="993" w:leader="none"/>
        </w:tabs>
        <w:ind w:left="0" w:firstLine="633"/>
        <w:jc w:val="both"/>
        <w:rPr/>
      </w:pPr>
      <w:r>
        <w:rPr/>
        <w:t>оформлено в наряде полное окончание работ своей подписью. Ответственный руководитель работ после проверки рабочих мест должен оформить в наряде полное окончание работ.</w:t>
      </w:r>
    </w:p>
    <w:p>
      <w:pPr>
        <w:pStyle w:val="Normal"/>
        <w:shd w:val="clear" w:color="auto" w:fill="FFFFFF"/>
        <w:tabs>
          <w:tab w:val="clear" w:pos="720"/>
          <w:tab w:val="left" w:pos="709" w:leader="none"/>
        </w:tabs>
        <w:ind w:left="-142" w:firstLine="851"/>
        <w:jc w:val="both"/>
        <w:rPr/>
      </w:pPr>
      <w:r>
        <w:rPr/>
        <w:t xml:space="preserve">3.10.3 Производитель работ (наблюдающий) после оформления полного окончания работ должен сдать наряд допускающему, а при его отсутствии - оставить в отведенном для этого месте. </w:t>
      </w:r>
    </w:p>
    <w:p>
      <w:pPr>
        <w:pStyle w:val="Normal"/>
        <w:shd w:val="clear" w:color="auto" w:fill="FFFFFF"/>
        <w:tabs>
          <w:tab w:val="clear" w:pos="720"/>
          <w:tab w:val="left" w:pos="709" w:leader="none"/>
        </w:tabs>
        <w:ind w:left="-142" w:firstLine="851"/>
        <w:jc w:val="both"/>
        <w:rPr/>
      </w:pPr>
      <w:r>
        <w:rPr/>
        <w:t xml:space="preserve">Если передача наряда после полного окончания работ затруднена, то с разрешения допускающего или работника из числа оперативного персонала производитель работ (наблюдающий) имеет право оставить наряд у себя. В этом случае, а также когда производитель работ совмещает обязанности допускающего, он должен не позднее следующего дня сдать наряд оперативному персоналу или работнику, выдавшему наряд, а на удаленных участках - административно-техническому персоналу (руководящим работникам и специалистам) участка. </w:t>
      </w:r>
    </w:p>
    <w:p>
      <w:pPr>
        <w:pStyle w:val="Normal"/>
        <w:shd w:val="clear" w:color="auto" w:fill="FFFFFF"/>
        <w:tabs>
          <w:tab w:val="clear" w:pos="720"/>
          <w:tab w:val="left" w:pos="709" w:leader="none"/>
        </w:tabs>
        <w:ind w:left="-142" w:firstLine="851"/>
        <w:jc w:val="both"/>
        <w:rPr/>
      </w:pPr>
      <w:r>
        <w:rPr/>
        <w:t>3.10.4 Допускающий после получения наряда, в котором оформлено полное окончание работ, должен осмотреть рабочие места и сообщить работнику, выдающему разрешение на подготовку рабочих мест и допуск к работе, а также оперативному персоналу, в чьем оперативном управлении находится электроустановка, о полном окончании работ и о возможности включения электроустановки.</w:t>
      </w:r>
    </w:p>
    <w:p>
      <w:pPr>
        <w:pStyle w:val="Normal"/>
        <w:shd w:val="clear" w:color="auto" w:fill="FFFFFF"/>
        <w:tabs>
          <w:tab w:val="clear" w:pos="720"/>
          <w:tab w:val="left" w:pos="709" w:leader="none"/>
        </w:tabs>
        <w:ind w:left="-142" w:firstLine="851"/>
        <w:jc w:val="both"/>
        <w:rPr/>
      </w:pPr>
      <w:r>
        <w:rPr/>
        <w:t>3.10.5 Окончание работы по наряду или распоряжению после осмотра места работы должно быть отражено в журнале учета работ по нарядам и распоряжениям и оперативном журнале.</w:t>
        <w:tab/>
      </w:r>
    </w:p>
    <w:p>
      <w:pPr>
        <w:pStyle w:val="Normal"/>
        <w:shd w:val="clear" w:color="auto" w:fill="FFFFFF"/>
        <w:tabs>
          <w:tab w:val="clear" w:pos="720"/>
          <w:tab w:val="left" w:pos="709" w:leader="none"/>
        </w:tabs>
        <w:ind w:left="-142" w:firstLine="851"/>
        <w:jc w:val="both"/>
        <w:rPr/>
      </w:pPr>
      <w:r>
        <w:rPr/>
        <w:t>3.10.6 Наряды, работы по которым полностью закончены, должны храниться в течение 1 года, после чего могут быть уничтожены. Если при выполнении работ по нарядам имели место аварии, инциденты или несчастные случаи, эти наряды следует хранить в архиве организации вместе с материалами расследования не менее 3 лет, если иные сроки не установлены нормативными правовыми актами.</w:t>
      </w:r>
    </w:p>
    <w:p>
      <w:pPr>
        <w:pStyle w:val="Normal"/>
        <w:jc w:val="both"/>
        <w:rPr/>
      </w:pPr>
      <w:r>
        <w:rPr/>
      </w:r>
    </w:p>
    <w:p>
      <w:pPr>
        <w:pStyle w:val="Normal"/>
        <w:keepNext w:val="true"/>
        <w:keepLines/>
        <w:numPr>
          <w:ilvl w:val="0"/>
          <w:numId w:val="0"/>
        </w:numPr>
        <w:spacing w:before="240" w:after="240"/>
        <w:jc w:val="both"/>
        <w:outlineLvl w:val="1"/>
        <w:rPr>
          <w:caps/>
        </w:rPr>
      </w:pPr>
      <w:bookmarkStart w:id="16" w:name="_Toc93410093"/>
      <w:r>
        <w:rPr>
          <w:caps/>
        </w:rPr>
        <w:t>Глава 4 ВЫПОЛНЕНИе допуска подрядных организаций к выполнению водолазных работ</w:t>
      </w:r>
      <w:bookmarkEnd w:id="16"/>
    </w:p>
    <w:p>
      <w:pPr>
        <w:pStyle w:val="Normal"/>
        <w:ind w:firstLine="709"/>
        <w:jc w:val="both"/>
        <w:rPr>
          <w:b/>
        </w:rPr>
      </w:pPr>
      <w:r>
        <w:rPr>
          <w:b/>
        </w:rPr>
        <w:t>4.1. Организация водолазных работ с оформлением наряда-допуска</w:t>
      </w:r>
    </w:p>
    <w:p>
      <w:pPr>
        <w:pStyle w:val="Normal"/>
        <w:ind w:firstLine="709"/>
        <w:jc w:val="both"/>
        <w:rPr>
          <w:b/>
        </w:rPr>
      </w:pPr>
      <w:r>
        <w:rPr/>
        <w:t>4.1.1. Все виды водолазных работ относятся к работам с повышенной опасностью, производятся по наряду-допуску, который выдает руководитель водолазных работ</w:t>
      </w:r>
      <w:r>
        <w:rPr>
          <w:kern w:val="2"/>
        </w:rPr>
        <w:t xml:space="preserve"> по форме Приложения 6 к настоящей Методики.</w:t>
      </w:r>
    </w:p>
    <w:p>
      <w:pPr>
        <w:pStyle w:val="Normal"/>
        <w:ind w:right="-144" w:firstLine="709"/>
        <w:jc w:val="both"/>
        <w:rPr>
          <w:kern w:val="2"/>
        </w:rPr>
      </w:pPr>
      <w:r>
        <w:rPr/>
        <w:t xml:space="preserve">4.1.2. </w:t>
      </w:r>
      <w:r>
        <w:rPr>
          <w:kern w:val="2"/>
        </w:rPr>
        <w:t>Наряд-допуск выдается на основании наряда-задания лицом, которому дано соответствующее право, на срок не более одних суток с указанием точного времени начала и окончания подводно-технических водолазных работ (далее – ПТВР). Форма наряда – задания указана в приложении 7 к настоящей Методики.</w:t>
      </w:r>
    </w:p>
    <w:p>
      <w:pPr>
        <w:pStyle w:val="Normal"/>
        <w:ind w:right="-144" w:firstLine="709"/>
        <w:jc w:val="both"/>
        <w:rPr>
          <w:kern w:val="2"/>
        </w:rPr>
      </w:pPr>
      <w:r>
        <w:rPr/>
        <w:t xml:space="preserve">4.1.3. </w:t>
      </w:r>
      <w:r>
        <w:rPr>
          <w:kern w:val="2"/>
        </w:rPr>
        <w:t>В наряде-задании указываются заказчик, руководители водолазных работ и спусков, водолазный состав станции, лицо, осуществляющее медицинское обеспечение, место, объемы водолазных работ, время начала и окончания работ, персонал и технические средства для обеспечения работ, даются основные указания по безопасности труда при выполнении указанных работ.</w:t>
      </w:r>
    </w:p>
    <w:p>
      <w:pPr>
        <w:pStyle w:val="Normal"/>
        <w:ind w:right="-144" w:firstLine="709"/>
        <w:jc w:val="both"/>
        <w:rPr>
          <w:kern w:val="2"/>
        </w:rPr>
      </w:pPr>
      <w:r>
        <w:rPr/>
        <w:t xml:space="preserve">4.1.4. </w:t>
      </w:r>
      <w:r>
        <w:rPr>
          <w:kern w:val="2"/>
        </w:rPr>
        <w:t>Наряд-задание выдается ответственным лицом подрядной организации или руководителем водолазных работ руководителю водолазных спусков. В Наряде-задании оформляется согласование ПТВР руководством Филиала.</w:t>
      </w:r>
    </w:p>
    <w:p>
      <w:pPr>
        <w:pStyle w:val="Normal"/>
        <w:ind w:right="-144" w:firstLine="709"/>
        <w:jc w:val="both"/>
        <w:rPr>
          <w:kern w:val="2"/>
        </w:rPr>
      </w:pPr>
      <w:r>
        <w:rPr/>
        <w:t xml:space="preserve">4.1.5. </w:t>
      </w:r>
      <w:r>
        <w:rPr>
          <w:kern w:val="2"/>
        </w:rPr>
        <w:t>Согласовывать ПТВР в Наряде-задании имеют право ответственные лица Филиала.</w:t>
      </w:r>
    </w:p>
    <w:p>
      <w:pPr>
        <w:pStyle w:val="Normal"/>
        <w:ind w:right="-144" w:firstLine="709"/>
        <w:jc w:val="both"/>
        <w:rPr>
          <w:kern w:val="2"/>
        </w:rPr>
      </w:pPr>
      <w:r>
        <w:rPr/>
        <w:t xml:space="preserve">4.1.6. </w:t>
      </w:r>
      <w:r>
        <w:rPr>
          <w:kern w:val="2"/>
        </w:rPr>
        <w:t>Наряд-задание оформляется на каждый объект работы или определенный конкретный вид работы до ее окончания. На кратковременные и несложные по объему водолазные работы, выполняемые без проектов, допускается выдавать наряд-задание на весь период их выполнения.</w:t>
      </w:r>
    </w:p>
    <w:p>
      <w:pPr>
        <w:pStyle w:val="Normal"/>
        <w:ind w:right="-144" w:firstLine="709"/>
        <w:jc w:val="both"/>
        <w:rPr>
          <w:kern w:val="2"/>
        </w:rPr>
      </w:pPr>
      <w:r>
        <w:rPr/>
        <w:t xml:space="preserve">4.1.7. </w:t>
      </w:r>
      <w:r>
        <w:rPr>
          <w:kern w:val="2"/>
        </w:rPr>
        <w:t>В случае работы на объекте двух и более водолазных станций наряд-задание выдается каждой водолазной станции в отдельности с указанием конкретных видов выполняемых водолазных работ.</w:t>
      </w:r>
    </w:p>
    <w:p>
      <w:pPr>
        <w:pStyle w:val="Normal"/>
        <w:ind w:right="-144" w:firstLine="708"/>
        <w:jc w:val="both"/>
        <w:rPr>
          <w:kern w:val="2"/>
        </w:rPr>
      </w:pPr>
      <w:r>
        <w:rPr/>
        <w:t xml:space="preserve">4.1.8. </w:t>
      </w:r>
      <w:r>
        <w:rPr>
          <w:kern w:val="2"/>
        </w:rPr>
        <w:t>Руководитель водолазных работ несет ответственность за правильность и достаточность необходимых мер безопасности при производстве водолазных работ, которые указаны в наряде-задании.</w:t>
      </w:r>
    </w:p>
    <w:p>
      <w:pPr>
        <w:pStyle w:val="Normal"/>
        <w:ind w:right="-144" w:firstLine="708"/>
        <w:jc w:val="both"/>
        <w:rPr>
          <w:kern w:val="2"/>
        </w:rPr>
      </w:pPr>
      <w:r>
        <w:rPr>
          <w:kern w:val="2"/>
        </w:rPr>
        <w:t>Руководитель водолазных работ назначает руководителя спусков, состав водолазной группы, лиц, обеспечивающих спуски и медицинское обеспечение.</w:t>
      </w:r>
    </w:p>
    <w:p>
      <w:pPr>
        <w:pStyle w:val="Normal"/>
        <w:ind w:right="-144" w:firstLine="708"/>
        <w:jc w:val="both"/>
        <w:rPr>
          <w:kern w:val="2"/>
        </w:rPr>
      </w:pPr>
      <w:r>
        <w:rPr/>
        <w:t xml:space="preserve">4.1.9. </w:t>
      </w:r>
      <w:r>
        <w:rPr>
          <w:kern w:val="2"/>
        </w:rPr>
        <w:t>До начала спусков должен быть определен состав используемых технических средств, водолазного снаряжения и имущества, которые подвергаются периодическим осмотрам и проверкам.</w:t>
      </w:r>
    </w:p>
    <w:p>
      <w:pPr>
        <w:pStyle w:val="Normal"/>
        <w:ind w:right="-144" w:firstLine="708"/>
        <w:jc w:val="both"/>
        <w:rPr>
          <w:kern w:val="2"/>
        </w:rPr>
      </w:pPr>
      <w:r>
        <w:rPr/>
        <w:t xml:space="preserve">4.1.10. </w:t>
      </w:r>
      <w:r>
        <w:rPr>
          <w:kern w:val="2"/>
        </w:rPr>
        <w:t>Перед погружением спускающийся водолаз должен получить от руководителя спусков подробные сведения о характере и порядке выполнения задания, инструктаж по охране труда как при спуске, так и при выполнении предстоящих работ.</w:t>
      </w:r>
    </w:p>
    <w:p>
      <w:pPr>
        <w:pStyle w:val="Normal"/>
        <w:ind w:right="-144" w:firstLine="708"/>
        <w:jc w:val="both"/>
        <w:rPr>
          <w:kern w:val="2"/>
        </w:rPr>
      </w:pPr>
      <w:r>
        <w:rPr>
          <w:kern w:val="2"/>
        </w:rPr>
        <w:t>Руководитель водолазных работ, руководитель спусков должны непрерывно наблюдать за внешней обстановкой, в первую очередь за состоянием ветра и волнения, с тем, чтобы до их усиления своевременно принять меры к прекращению спусков.</w:t>
      </w:r>
    </w:p>
    <w:p>
      <w:pPr>
        <w:pStyle w:val="Normal"/>
        <w:ind w:right="-144" w:firstLine="709"/>
        <w:jc w:val="both"/>
        <w:rPr>
          <w:kern w:val="2"/>
        </w:rPr>
      </w:pPr>
      <w:r>
        <w:rPr>
          <w:kern w:val="2"/>
        </w:rPr>
        <w:t>В тех случаях, когда руководитель водолазных работ должен письменно разработать мероприятия по обеспечению безопасности труда водолазов в соответствии с требованиями настоящих Правил, перечень этих мероприятий необходимо приложить к наряду-заданию.</w:t>
      </w:r>
    </w:p>
    <w:p>
      <w:pPr>
        <w:pStyle w:val="Normal"/>
        <w:ind w:right="-144" w:firstLine="709"/>
        <w:jc w:val="both"/>
        <w:rPr>
          <w:kern w:val="2"/>
        </w:rPr>
      </w:pPr>
      <w:r>
        <w:rPr>
          <w:kern w:val="2"/>
        </w:rPr>
        <w:t>Если руководитель водолазных работ получает наряд-задание непосредственно от администрации предприятия, он обязан проверить:</w:t>
      </w:r>
    </w:p>
    <w:p>
      <w:pPr>
        <w:pStyle w:val="Normal"/>
        <w:numPr>
          <w:ilvl w:val="0"/>
          <w:numId w:val="26"/>
        </w:numPr>
        <w:tabs>
          <w:tab w:val="clear" w:pos="720"/>
          <w:tab w:val="left" w:pos="1134" w:leader="none"/>
        </w:tabs>
        <w:ind w:left="1429" w:right="-144" w:firstLine="709"/>
        <w:jc w:val="both"/>
        <w:rPr>
          <w:kern w:val="2"/>
        </w:rPr>
      </w:pPr>
      <w:r>
        <w:rPr>
          <w:kern w:val="2"/>
        </w:rPr>
        <w:t>правильность и достаточность предусматриваемых мер безопасности, соответствующих месту и характеру работы;</w:t>
      </w:r>
    </w:p>
    <w:p>
      <w:pPr>
        <w:pStyle w:val="Normal"/>
        <w:numPr>
          <w:ilvl w:val="0"/>
          <w:numId w:val="26"/>
        </w:numPr>
        <w:tabs>
          <w:tab w:val="clear" w:pos="720"/>
          <w:tab w:val="left" w:pos="1134" w:leader="none"/>
        </w:tabs>
        <w:ind w:left="1429" w:right="-144" w:firstLine="709"/>
        <w:jc w:val="both"/>
        <w:rPr>
          <w:kern w:val="2"/>
        </w:rPr>
      </w:pPr>
      <w:r>
        <w:rPr>
          <w:kern w:val="2"/>
        </w:rPr>
        <w:t>соответствие квалификации руководителя водолазных спусков и лица, осуществляющего медицинское обеспечение, а также водолазного и вспомогательного персонала.</w:t>
      </w:r>
    </w:p>
    <w:p>
      <w:pPr>
        <w:pStyle w:val="Normal"/>
        <w:ind w:right="-144" w:firstLine="709"/>
        <w:jc w:val="both"/>
        <w:rPr>
          <w:kern w:val="2"/>
        </w:rPr>
      </w:pPr>
      <w:r>
        <w:rPr>
          <w:kern w:val="2"/>
        </w:rPr>
        <w:t>Перед началом водолазных работ руководитель водолазных работ знакомит водолазный и вспомогательный (обеспечивающий) персонал с нарядом-заданием и передает его лично руководителю водолазных спусков, о чем делается обоюдная подпись в наряде-задании.</w:t>
      </w:r>
    </w:p>
    <w:p>
      <w:pPr>
        <w:pStyle w:val="Normal"/>
        <w:ind w:right="-144" w:firstLine="709"/>
        <w:jc w:val="both"/>
        <w:rPr>
          <w:kern w:val="2"/>
        </w:rPr>
      </w:pPr>
      <w:r>
        <w:rPr>
          <w:kern w:val="2"/>
        </w:rPr>
        <w:t>По окончании выполнения работ или срока действия наряда-задания заполняется строка «Отметка о выполнении задания», оформляемая подписями руководителей водолазных работ и водолазных спусков.</w:t>
      </w:r>
    </w:p>
    <w:p>
      <w:pPr>
        <w:pStyle w:val="Normal"/>
        <w:ind w:right="-144" w:firstLine="709"/>
        <w:jc w:val="both"/>
        <w:rPr>
          <w:kern w:val="2"/>
        </w:rPr>
      </w:pPr>
      <w:r>
        <w:rPr>
          <w:kern w:val="2"/>
        </w:rPr>
        <w:t>В случае отсутствия одной из подписей в этой строке работы по наряду-заданию считаются невыполненными.</w:t>
      </w:r>
    </w:p>
    <w:p>
      <w:pPr>
        <w:pStyle w:val="Normal"/>
        <w:ind w:right="-144" w:firstLine="709"/>
        <w:jc w:val="both"/>
        <w:rPr>
          <w:kern w:val="2"/>
        </w:rPr>
      </w:pPr>
      <w:r>
        <w:rPr>
          <w:kern w:val="2"/>
        </w:rPr>
        <w:t>По окончании работы наряд-задание сдается в отдел предприятия или территориальной группы, осуществляющий руководство производственной деятельностью водолазных станций, для определения объемов работ, выполненных каждой водолазной станцией и в целом по предприятию или территориальной группе.</w:t>
      </w:r>
    </w:p>
    <w:p>
      <w:pPr>
        <w:pStyle w:val="Normal"/>
        <w:ind w:right="-144" w:firstLine="709"/>
        <w:jc w:val="both"/>
        <w:rPr>
          <w:kern w:val="2"/>
        </w:rPr>
      </w:pPr>
      <w:r>
        <w:rPr>
          <w:kern w:val="2"/>
        </w:rPr>
        <w:t>Оба экземпляра Наряда-допуска заранее, в предшествующие сутки, передаются на рабочее место допускающего для подготовки рабочего места.</w:t>
      </w:r>
    </w:p>
    <w:p>
      <w:pPr>
        <w:pStyle w:val="Normal"/>
        <w:ind w:right="-144" w:firstLine="709"/>
        <w:jc w:val="both"/>
        <w:rPr>
          <w:kern w:val="2"/>
        </w:rPr>
      </w:pPr>
      <w:r>
        <w:rPr>
          <w:kern w:val="2"/>
        </w:rPr>
        <w:t xml:space="preserve">Выданный Наряд-допуск учитывается в «Журнале учета работ по нарядам и распоряжениям», находящемся на рабочем месте допускающего. </w:t>
      </w:r>
    </w:p>
    <w:p>
      <w:pPr>
        <w:pStyle w:val="Normal"/>
        <w:ind w:right="-144" w:firstLine="709"/>
        <w:jc w:val="both"/>
        <w:rPr>
          <w:kern w:val="2"/>
        </w:rPr>
      </w:pPr>
      <w:r>
        <w:rPr>
          <w:kern w:val="2"/>
        </w:rPr>
        <w:t>Оформленный и согласованный Наряд-задание предоставляется допускающему при допуске и далее является неотъемлемой частью Наряда-допуска.</w:t>
      </w:r>
    </w:p>
    <w:p>
      <w:pPr>
        <w:pStyle w:val="Normal"/>
        <w:ind w:right="-144" w:firstLine="709"/>
        <w:jc w:val="both"/>
        <w:rPr>
          <w:kern w:val="2"/>
        </w:rPr>
      </w:pPr>
      <w:r>
        <w:rPr>
          <w:kern w:val="2"/>
        </w:rPr>
        <w:t xml:space="preserve">Допускающий перед допуском обязан запросить у начальника смены станции разрешение на допуск к ПВТР, отметив разрешение начальника смены станции в соответствующей строке наряда-допуска. </w:t>
      </w:r>
    </w:p>
    <w:p>
      <w:pPr>
        <w:pStyle w:val="Normal"/>
        <w:ind w:right="-144" w:firstLine="709"/>
        <w:jc w:val="both"/>
        <w:rPr>
          <w:kern w:val="2"/>
        </w:rPr>
      </w:pPr>
      <w:r>
        <w:rPr>
          <w:kern w:val="2"/>
        </w:rPr>
        <w:t xml:space="preserve">После завершения ПТВР руководитель водолазных работ и допускающий оформляют их окончание в обоих бланках Наряда-допуска. Окончание работ в Наряде-задании оформляют руководитель водолазных работ или руководитель водолазных спусков. </w:t>
      </w:r>
    </w:p>
    <w:p>
      <w:pPr>
        <w:pStyle w:val="Normal"/>
        <w:ind w:right="-144" w:firstLine="709"/>
        <w:jc w:val="both"/>
        <w:rPr>
          <w:kern w:val="2"/>
        </w:rPr>
      </w:pPr>
      <w:r>
        <w:rPr>
          <w:kern w:val="2"/>
        </w:rPr>
        <w:t>Допускающий обязан доложить начальнику смены станции об окончании ПТВР.</w:t>
      </w:r>
    </w:p>
    <w:p>
      <w:pPr>
        <w:pStyle w:val="Normal"/>
        <w:ind w:right="-144" w:firstLine="709"/>
        <w:jc w:val="both"/>
        <w:rPr>
          <w:kern w:val="2"/>
        </w:rPr>
      </w:pPr>
      <w:r>
        <w:rPr/>
        <w:t xml:space="preserve">По завершении работ и подписания один экземпляр Наряда-допуска и </w:t>
      </w:r>
      <w:r>
        <w:rPr>
          <w:kern w:val="2"/>
        </w:rPr>
        <w:t xml:space="preserve">Наряда-задания </w:t>
      </w:r>
      <w:r>
        <w:rPr/>
        <w:t>передается руководителю объекта (представителю заказчика), второй остается у организации, выполняющей водолазные работы.</w:t>
      </w:r>
    </w:p>
    <w:p>
      <w:pPr>
        <w:pStyle w:val="Normal"/>
        <w:jc w:val="both"/>
        <w:rPr/>
      </w:pPr>
      <w:r>
        <w:rPr/>
      </w:r>
    </w:p>
    <w:p>
      <w:pPr>
        <w:pStyle w:val="Normal"/>
        <w:ind w:firstLine="708"/>
        <w:jc w:val="both"/>
        <w:rPr>
          <w:b/>
          <w:color w:val="000000"/>
        </w:rPr>
      </w:pPr>
      <w:r>
        <w:rPr>
          <w:b/>
          <w:color w:val="000000"/>
        </w:rPr>
        <w:t xml:space="preserve">4.2. Обязанности администрации Филиала для выполнения водолазных работ подрядчиком </w:t>
      </w:r>
    </w:p>
    <w:p>
      <w:pPr>
        <w:pStyle w:val="Normal"/>
        <w:ind w:firstLine="708"/>
        <w:jc w:val="both"/>
        <w:rPr>
          <w:color w:val="000000"/>
        </w:rPr>
      </w:pPr>
      <w:r>
        <w:rPr>
          <w:color w:val="000000"/>
        </w:rPr>
        <w:t>4.2.1. Для осуществления допуска персонала подрядных организаций к выполнению водолазных работ на объектах Общества необходимо исполнение п. 2.3. настоящей Методики.</w:t>
      </w:r>
    </w:p>
    <w:p>
      <w:pPr>
        <w:pStyle w:val="Normal"/>
        <w:ind w:firstLine="708"/>
        <w:jc w:val="both"/>
        <w:rPr>
          <w:color w:val="000000"/>
        </w:rPr>
      </w:pPr>
      <w:r>
        <w:rPr>
          <w:color w:val="000000"/>
        </w:rPr>
        <w:t>4.2.2. Администрация предприятия должна обеспечить, чтобы численность, квалификация и практический опыт водолазного состава подрядной организации соответствовали виду и характеру выполняемых работ, а также удовлетворяли требованиям Правил по охране труда при проведении водолазных работ.</w:t>
      </w:r>
    </w:p>
    <w:p>
      <w:pPr>
        <w:pStyle w:val="Normal"/>
        <w:ind w:firstLine="708"/>
        <w:jc w:val="both"/>
        <w:rPr>
          <w:b/>
          <w:color w:val="000000"/>
        </w:rPr>
      </w:pPr>
      <w:r>
        <w:rPr>
          <w:b/>
          <w:color w:val="000000"/>
        </w:rPr>
      </w:r>
    </w:p>
    <w:p>
      <w:pPr>
        <w:pStyle w:val="Normal"/>
        <w:ind w:firstLine="708"/>
        <w:jc w:val="both"/>
        <w:rPr>
          <w:b/>
          <w:color w:val="000000"/>
        </w:rPr>
      </w:pPr>
      <w:r>
        <w:rPr>
          <w:b/>
          <w:color w:val="000000"/>
        </w:rPr>
        <w:t>4.3. Обязанности Подрядчика для выполнения водолазных работ</w:t>
      </w:r>
    </w:p>
    <w:p>
      <w:pPr>
        <w:pStyle w:val="Normal"/>
        <w:ind w:firstLine="708"/>
        <w:jc w:val="both"/>
        <w:rPr/>
      </w:pPr>
      <w:r>
        <w:rPr/>
        <w:t xml:space="preserve">4.3.1. </w:t>
        <w:tab/>
        <w:t xml:space="preserve">Водолазные работы, выполняемые подрядными организациями, проводятся только после оформления акта-допуска. </w:t>
      </w:r>
    </w:p>
    <w:p>
      <w:pPr>
        <w:pStyle w:val="Normal"/>
        <w:ind w:firstLine="708"/>
        <w:jc w:val="both"/>
        <w:rPr/>
      </w:pPr>
      <w:r>
        <w:rPr/>
        <w:t>Требования по оформлению акта-допуска для производства работ на территории объекта Общества указаны в главе 3.5 настоящей Методики.</w:t>
      </w:r>
    </w:p>
    <w:p>
      <w:pPr>
        <w:pStyle w:val="Normal"/>
        <w:ind w:firstLine="708"/>
        <w:jc w:val="both"/>
        <w:rPr/>
      </w:pPr>
      <w:r>
        <w:rPr/>
        <w:t>Ответственность за соблюдение мероприятий, предусмотренных актом-допуском, несут руководители подрядной организации и руководители филиалов.</w:t>
      </w:r>
    </w:p>
    <w:p>
      <w:pPr>
        <w:pStyle w:val="Normal"/>
        <w:ind w:firstLine="708"/>
        <w:jc w:val="both"/>
        <w:rPr/>
      </w:pPr>
      <w:r>
        <w:rPr/>
        <w:t>4.3.2. При выполнении работ персоналом подрядных организаций ответственность за организацию и выполнение мероприятий по организации безопасного выполнения работ на выделенных в соответствии с акт-допуском участков, за соответствие квалификации работающих и соблюдение ими требований безопасности труда возлагается на руководителей этих организаций.</w:t>
      </w:r>
    </w:p>
    <w:p>
      <w:pPr>
        <w:pStyle w:val="Normal"/>
        <w:ind w:firstLine="708"/>
        <w:jc w:val="both"/>
        <w:rPr/>
      </w:pPr>
      <w:r>
        <w:rPr/>
        <w:t>4.3.3. Работники, подрядной организации, должны быть обучены безопасным методам и приемам выполнения водолазных работ и успешно пройти проверку знаний требований охраны труда в своей комиссии.</w:t>
      </w:r>
    </w:p>
    <w:p>
      <w:pPr>
        <w:pStyle w:val="Normal"/>
        <w:ind w:firstLine="708"/>
        <w:jc w:val="both"/>
        <w:rPr/>
      </w:pPr>
      <w:r>
        <w:rPr/>
        <w:t>Сведения о прохождении обучения, присвоении и (или) повышении квалификации водолазного состава вносятся в личную книжку водолаза, оформляемую при первоначальном обучении. Личная книжка водолаза о допуске к работе должна содержать в себе краткие сведения о видах работ (и оборудования), к самостоятельному выполнению (обслуживанию) которых допущен работник.</w:t>
      </w:r>
    </w:p>
    <w:p>
      <w:pPr>
        <w:pStyle w:val="Normal"/>
        <w:ind w:firstLine="708"/>
        <w:jc w:val="both"/>
        <w:rPr/>
      </w:pPr>
      <w:r>
        <w:rPr/>
        <w:t>Работники, выполняющие водолазные работы, должны проходить обязательные предварительные (при поступлении на работу) и периодические медицинские осмотры.</w:t>
      </w:r>
    </w:p>
    <w:p>
      <w:pPr>
        <w:pStyle w:val="Normal"/>
        <w:ind w:firstLine="708"/>
        <w:jc w:val="both"/>
        <w:rPr/>
      </w:pPr>
      <w:r>
        <w:rPr/>
        <w:t>Работники, выполняющие водолазные работы, должны иметь квалификацию, соответствующую характеру выполняемых работ.</w:t>
      </w:r>
    </w:p>
    <w:p>
      <w:pPr>
        <w:pStyle w:val="Normal"/>
        <w:tabs>
          <w:tab w:val="clear" w:pos="720"/>
          <w:tab w:val="left" w:pos="1134" w:leader="none"/>
        </w:tabs>
        <w:ind w:firstLine="708"/>
        <w:jc w:val="both"/>
        <w:rPr/>
      </w:pPr>
      <w:r>
        <w:rPr/>
        <w:t>4.3.4. Администрация филиала, может остановить работы подрядных организаций по следующим причинам:</w:t>
      </w:r>
    </w:p>
    <w:p>
      <w:pPr>
        <w:pStyle w:val="Normal"/>
        <w:numPr>
          <w:ilvl w:val="0"/>
          <w:numId w:val="26"/>
        </w:numPr>
        <w:tabs>
          <w:tab w:val="clear" w:pos="720"/>
          <w:tab w:val="left" w:pos="1134" w:leader="none"/>
        </w:tabs>
        <w:ind w:left="0" w:firstLine="708"/>
        <w:jc w:val="both"/>
        <w:rPr/>
      </w:pPr>
      <w:r>
        <w:rPr/>
        <w:t>невыполнение мероприятий по охране труда и безопасности водолазных работ, предусмотренных документами производственного планирования и нарядом-допуском, пренебрежение результатами оценки рисков, снижение общего уровня безопасности водолазных работ в ходе их производства;</w:t>
      </w:r>
    </w:p>
    <w:p>
      <w:pPr>
        <w:pStyle w:val="Normal"/>
        <w:numPr>
          <w:ilvl w:val="0"/>
          <w:numId w:val="26"/>
        </w:numPr>
        <w:tabs>
          <w:tab w:val="clear" w:pos="720"/>
          <w:tab w:val="left" w:pos="1134" w:leader="none"/>
        </w:tabs>
        <w:ind w:left="0" w:firstLine="708"/>
        <w:jc w:val="both"/>
        <w:rPr/>
      </w:pPr>
      <w:r>
        <w:rPr/>
        <w:t>подача команд, постановка задач или иные причины, угрожающие сохранению жизни и здоровья работников;</w:t>
      </w:r>
    </w:p>
    <w:p>
      <w:pPr>
        <w:pStyle w:val="Normal"/>
        <w:numPr>
          <w:ilvl w:val="0"/>
          <w:numId w:val="26"/>
        </w:numPr>
        <w:tabs>
          <w:tab w:val="clear" w:pos="720"/>
          <w:tab w:val="left" w:pos="1134" w:leader="none"/>
        </w:tabs>
        <w:ind w:left="0" w:firstLine="708"/>
        <w:jc w:val="both"/>
        <w:rPr/>
      </w:pPr>
      <w:r>
        <w:rPr/>
        <w:t>несоответствие фактических условий водолазного спуска имеющимся или установленным ограничениям.</w:t>
      </w:r>
    </w:p>
    <w:p>
      <w:pPr>
        <w:pStyle w:val="Normal"/>
        <w:numPr>
          <w:ilvl w:val="2"/>
          <w:numId w:val="27"/>
        </w:numPr>
        <w:tabs>
          <w:tab w:val="clear" w:pos="720"/>
          <w:tab w:val="left" w:pos="1134" w:leader="none"/>
        </w:tabs>
        <w:ind w:left="0" w:firstLine="708"/>
        <w:jc w:val="both"/>
        <w:rPr/>
      </w:pPr>
      <w:r>
        <w:rPr/>
        <w:t>Причинами отстранения работников, подрядных организаций участвующих в проведении водолазных работ, могут являться:</w:t>
      </w:r>
    </w:p>
    <w:p>
      <w:pPr>
        <w:pStyle w:val="Normal"/>
        <w:numPr>
          <w:ilvl w:val="0"/>
          <w:numId w:val="28"/>
        </w:numPr>
        <w:tabs>
          <w:tab w:val="clear" w:pos="720"/>
          <w:tab w:val="left" w:pos="1134" w:leader="none"/>
        </w:tabs>
        <w:ind w:left="0" w:firstLine="708"/>
        <w:jc w:val="both"/>
        <w:rPr/>
      </w:pPr>
      <w:r>
        <w:rPr/>
        <w:t>проявления токсического воздействия (алкогольного, наркотического, лекарственного) или его последействие;</w:t>
      </w:r>
    </w:p>
    <w:p>
      <w:pPr>
        <w:pStyle w:val="Normal"/>
        <w:numPr>
          <w:ilvl w:val="0"/>
          <w:numId w:val="28"/>
        </w:numPr>
        <w:tabs>
          <w:tab w:val="clear" w:pos="720"/>
          <w:tab w:val="left" w:pos="1134" w:leader="none"/>
        </w:tabs>
        <w:ind w:left="0" w:firstLine="708"/>
        <w:jc w:val="both"/>
        <w:rPr/>
      </w:pPr>
      <w:r>
        <w:rPr/>
        <w:t>нарушения психомоторного состояния, неадекватное (девиантное) поведение (чрезмерное психическое напряжение, психическое возбуждение, проявления агрессии или апатии);</w:t>
      </w:r>
    </w:p>
    <w:p>
      <w:pPr>
        <w:pStyle w:val="Normal"/>
        <w:numPr>
          <w:ilvl w:val="0"/>
          <w:numId w:val="28"/>
        </w:numPr>
        <w:tabs>
          <w:tab w:val="clear" w:pos="720"/>
          <w:tab w:val="left" w:pos="1134" w:leader="none"/>
        </w:tabs>
        <w:ind w:left="0" w:firstLine="708"/>
        <w:jc w:val="both"/>
        <w:rPr/>
      </w:pPr>
      <w:r>
        <w:rPr/>
        <w:t>состояние самочувствия (усталость, ухудшение самочувствия в процессе работы, внезапное заболевание);</w:t>
      </w:r>
    </w:p>
    <w:p>
      <w:pPr>
        <w:pStyle w:val="Normal"/>
        <w:numPr>
          <w:ilvl w:val="0"/>
          <w:numId w:val="28"/>
        </w:numPr>
        <w:tabs>
          <w:tab w:val="clear" w:pos="720"/>
          <w:tab w:val="left" w:pos="1134" w:leader="none"/>
        </w:tabs>
        <w:ind w:left="0" w:firstLine="708"/>
        <w:jc w:val="both"/>
        <w:rPr/>
      </w:pPr>
      <w:r>
        <w:rPr/>
        <w:t>нарушение, равно как и невыполнение требований охраны труда, на любых этапах водолазного спуска и в предспусковом периоде.</w:t>
      </w:r>
    </w:p>
    <w:p>
      <w:pPr>
        <w:pStyle w:val="Normal"/>
        <w:jc w:val="both"/>
        <w:rPr>
          <w:i/>
          <w:i/>
          <w:color w:val="FF0000"/>
        </w:rPr>
      </w:pPr>
      <w:r>
        <w:rPr>
          <w:i/>
          <w:color w:val="FF0000"/>
        </w:rPr>
      </w:r>
    </w:p>
    <w:p>
      <w:pPr>
        <w:pStyle w:val="Normal"/>
        <w:ind w:firstLine="708"/>
        <w:jc w:val="both"/>
        <w:rPr>
          <w:b/>
          <w:color w:val="000000"/>
        </w:rPr>
      </w:pPr>
      <w:r>
        <w:rPr>
          <w:b/>
          <w:color w:val="000000"/>
        </w:rPr>
        <w:t>4.4. Требования безопасности в случае возникновения аварийных ситуаций при проведении водолазных работ</w:t>
      </w:r>
    </w:p>
    <w:p>
      <w:pPr>
        <w:pStyle w:val="Normal"/>
        <w:ind w:firstLine="708"/>
        <w:jc w:val="both"/>
        <w:rPr>
          <w:color w:val="000000"/>
        </w:rPr>
      </w:pPr>
      <w:r>
        <w:rPr>
          <w:color w:val="000000"/>
        </w:rPr>
        <w:t>4.4.1. При авариях и несчастных случаях руководитель водолазных работ (старшина (бригадир) подрядной организации), должен немедленно принять меры по оказанию пострадавшим первой медицинской помощи, вызвать врача или доставить пострадавших в лечебное учреждение, сообщить о случившемся оперативному персоналу станции, а также обеспечить сохранность обстановки на водолазной станции до прибытия должностных лиц, если это не представляет опасности для жизни и здоровья людей и не приведет к аварии, а также не нарушит производственного процесса.</w:t>
      </w:r>
    </w:p>
    <w:p>
      <w:pPr>
        <w:pStyle w:val="Normal"/>
        <w:keepNext w:val="true"/>
        <w:keepLines/>
        <w:numPr>
          <w:ilvl w:val="0"/>
          <w:numId w:val="0"/>
        </w:numPr>
        <w:spacing w:before="240" w:after="240"/>
        <w:jc w:val="both"/>
        <w:outlineLvl w:val="1"/>
        <w:rPr>
          <w:caps/>
        </w:rPr>
      </w:pPr>
      <w:bookmarkStart w:id="17" w:name="_Toc93410094"/>
      <w:r>
        <w:rPr>
          <w:caps/>
        </w:rPr>
        <w:t>Глава 5 информирование при возникновении инцидентов, аварий, несчастных случаев при производстве работ</w:t>
      </w:r>
      <w:bookmarkEnd w:id="17"/>
    </w:p>
    <w:p>
      <w:pPr>
        <w:pStyle w:val="Normal"/>
        <w:keepNext w:val="true"/>
        <w:numPr>
          <w:ilvl w:val="0"/>
          <w:numId w:val="0"/>
        </w:numPr>
        <w:ind w:firstLine="709"/>
        <w:jc w:val="both"/>
        <w:outlineLvl w:val="0"/>
        <w:rPr>
          <w:sz w:val="24"/>
          <w:szCs w:val="20"/>
        </w:rPr>
      </w:pPr>
      <w:r>
        <w:rPr/>
        <w:t xml:space="preserve">5.1 При выполнении работ на объектах Общества Подрядчик обязан в течение минимального времени, но не более чем в течение 24 часов, информировать Филиал обо всех несчастных случаях, инцидентах, авариях, дорожно-транспортных происшествиях, случаях нарушения Подрядчиком природоохранного законодательства, имевших место при выполнении работ на объектах Общества в установленном Филиалом порядке, организовывать их расследование в соответствии с требованиями законодательства Российской Федерации с включением представителей Филиала в состав комиссий по расследованию. </w:t>
      </w:r>
      <w:bookmarkStart w:id="18" w:name="_Toc93410095"/>
      <w:r>
        <w:br w:type="page"/>
      </w:r>
    </w:p>
    <w:p>
      <w:pPr>
        <w:pStyle w:val="Normal"/>
        <w:keepNext w:val="true"/>
        <w:numPr>
          <w:ilvl w:val="0"/>
          <w:numId w:val="0"/>
        </w:numPr>
        <w:ind w:firstLine="709"/>
        <w:jc w:val="both"/>
        <w:outlineLvl w:val="0"/>
        <w:rPr>
          <w:sz w:val="24"/>
          <w:szCs w:val="20"/>
        </w:rPr>
      </w:pPr>
      <w:r>
        <w:rPr>
          <w:sz w:val="24"/>
          <w:szCs w:val="20"/>
        </w:rPr>
        <w:t>Приложение 1</w:t>
      </w:r>
      <w:bookmarkEnd w:id="18"/>
    </w:p>
    <w:p>
      <w:pPr>
        <w:pStyle w:val="Normal"/>
        <w:keepNext w:val="true"/>
        <w:numPr>
          <w:ilvl w:val="0"/>
          <w:numId w:val="0"/>
        </w:numPr>
        <w:jc w:val="right"/>
        <w:outlineLvl w:val="0"/>
        <w:rPr>
          <w:i/>
          <w:i/>
          <w:sz w:val="24"/>
          <w:szCs w:val="20"/>
        </w:rPr>
      </w:pPr>
      <w:r>
        <w:rPr>
          <w:i/>
          <w:sz w:val="24"/>
          <w:szCs w:val="20"/>
        </w:rPr>
      </w:r>
    </w:p>
    <w:p>
      <w:pPr>
        <w:pStyle w:val="Normal"/>
        <w:keepNext w:val="true"/>
        <w:numPr>
          <w:ilvl w:val="0"/>
          <w:numId w:val="0"/>
        </w:numPr>
        <w:jc w:val="center"/>
        <w:outlineLvl w:val="0"/>
        <w:rPr>
          <w:sz w:val="24"/>
          <w:szCs w:val="20"/>
        </w:rPr>
      </w:pPr>
      <w:bookmarkStart w:id="19" w:name="_Toc93410096"/>
      <w:r>
        <w:rPr>
          <w:sz w:val="24"/>
          <w:szCs w:val="20"/>
        </w:rPr>
        <w:t>Перечень* основных нормативно-технических, нормативных правовых актов, локальных нормативных актов (документов) ПАО «РусГидро», регламентирующих организационные и технические мероприятия, обеспечивающие безопасность работ, выполняемых персоналом подрядных организаций</w:t>
      </w:r>
      <w:bookmarkEnd w:id="19"/>
    </w:p>
    <w:p>
      <w:pPr>
        <w:pStyle w:val="Normal"/>
        <w:rPr>
          <w:sz w:val="24"/>
          <w:szCs w:val="24"/>
        </w:rPr>
      </w:pPr>
      <w:r>
        <w:rPr>
          <w:sz w:val="24"/>
          <w:szCs w:val="24"/>
        </w:rPr>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эксплуатации электроустановок (приказ Минтруда России от 15.12.2020 N 903н).</w:t>
      </w:r>
    </w:p>
    <w:p>
      <w:pPr>
        <w:pStyle w:val="Normal"/>
        <w:numPr>
          <w:ilvl w:val="0"/>
          <w:numId w:val="18"/>
        </w:numPr>
        <w:tabs>
          <w:tab w:val="clear" w:pos="720"/>
          <w:tab w:val="left" w:pos="993" w:leader="none"/>
        </w:tabs>
        <w:ind w:left="993" w:hanging="567"/>
        <w:jc w:val="both"/>
        <w:rPr>
          <w:sz w:val="24"/>
          <w:szCs w:val="24"/>
        </w:rPr>
      </w:pPr>
      <w:r>
        <w:rPr>
          <w:sz w:val="24"/>
          <w:szCs w:val="24"/>
        </w:rPr>
        <w:t xml:space="preserve">Правила по охране труда при размещении, монтаже, техническом обслуживании и ремонте технологического оборудования (приказ Минтруда России от 27.11.2020 N 833н). </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строительстве, реконструкции и ремонте (приказ Минтруда России от 11.12.2020 N 883н).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работе на высоте (приказ Минтруда России от 16.11.2020 N 782н).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эксплуатации объектов теплоснабжения и теплопотребляющих установок (приказ Минтруда России от 17.12.2020 N 924н).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погрузочно-разгрузочных работах и размещении грузов (приказ Минтруда России от 28.10.2020 N 753н).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выполнении электросварочных и газосварочных работ (приказ Минтруда России от 11.12.2020 N 884н).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работе с инструментом и приспособлениями (приказ Минтруда России от 27.11.2020 N 835н).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проведении водолазных работ (приказ Минтруда России от 17.12.2020 № 922н).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противопожарного режима в Российской Федерации (постановление правительства РФ от 16.09.2020 N 1479).</w:t>
      </w:r>
    </w:p>
    <w:p>
      <w:pPr>
        <w:pStyle w:val="Normal"/>
        <w:numPr>
          <w:ilvl w:val="0"/>
          <w:numId w:val="18"/>
        </w:numPr>
        <w:tabs>
          <w:tab w:val="clear" w:pos="720"/>
          <w:tab w:val="left" w:pos="993" w:leader="none"/>
        </w:tabs>
        <w:ind w:left="993" w:hanging="567"/>
        <w:jc w:val="both"/>
        <w:rPr>
          <w:sz w:val="24"/>
          <w:szCs w:val="24"/>
        </w:rPr>
      </w:pPr>
      <w:r>
        <w:rPr>
          <w:sz w:val="24"/>
          <w:szCs w:val="24"/>
        </w:rPr>
        <w:t xml:space="preserve">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(постановление правительства РФ от 25.10.2019 N 1365). </w:t>
      </w:r>
    </w:p>
    <w:p>
      <w:pPr>
        <w:pStyle w:val="Normal"/>
        <w:numPr>
          <w:ilvl w:val="0"/>
          <w:numId w:val="18"/>
        </w:numPr>
        <w:tabs>
          <w:tab w:val="clear" w:pos="720"/>
          <w:tab w:val="left" w:pos="993" w:leader="none"/>
        </w:tabs>
        <w:ind w:left="993" w:hanging="567"/>
        <w:jc w:val="both"/>
        <w:rPr>
          <w:sz w:val="24"/>
          <w:szCs w:val="24"/>
        </w:rPr>
      </w:pPr>
      <w:r>
        <w:rPr>
          <w:sz w:val="24"/>
          <w:szCs w:val="24"/>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(приказ Ростехнадзора от 26.11.2020 N 461).</w:t>
      </w:r>
    </w:p>
    <w:p>
      <w:pPr>
        <w:pStyle w:val="Normal"/>
        <w:numPr>
          <w:ilvl w:val="0"/>
          <w:numId w:val="18"/>
        </w:numPr>
        <w:tabs>
          <w:tab w:val="clear" w:pos="720"/>
          <w:tab w:val="left" w:pos="993" w:leader="none"/>
        </w:tabs>
        <w:ind w:left="993" w:hanging="567"/>
        <w:jc w:val="both"/>
        <w:rPr>
          <w:sz w:val="24"/>
          <w:szCs w:val="24"/>
        </w:rPr>
      </w:pPr>
      <w:r>
        <w:rPr>
          <w:sz w:val="24"/>
          <w:szCs w:val="24"/>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(приказ Ростехнадзора от 15.12.2020 N 536).</w:t>
      </w:r>
    </w:p>
    <w:p>
      <w:pPr>
        <w:pStyle w:val="Normal"/>
        <w:numPr>
          <w:ilvl w:val="0"/>
          <w:numId w:val="18"/>
        </w:numPr>
        <w:tabs>
          <w:tab w:val="clear" w:pos="720"/>
          <w:tab w:val="left" w:pos="993" w:leader="none"/>
        </w:tabs>
        <w:ind w:left="993" w:hanging="567"/>
        <w:jc w:val="both"/>
        <w:rPr>
          <w:sz w:val="24"/>
          <w:szCs w:val="24"/>
        </w:rPr>
      </w:pPr>
      <w:r>
        <w:rPr>
          <w:sz w:val="24"/>
          <w:szCs w:val="24"/>
        </w:rPr>
        <w:t>Политика Группы РусГидро в области охраны труда, утвержденная решением Совета директоров Общества (протокол от 28.05.2021 № 329).</w:t>
      </w:r>
    </w:p>
    <w:p>
      <w:pPr>
        <w:pStyle w:val="Normal"/>
        <w:numPr>
          <w:ilvl w:val="0"/>
          <w:numId w:val="18"/>
        </w:numPr>
        <w:tabs>
          <w:tab w:val="clear" w:pos="720"/>
          <w:tab w:val="left" w:pos="993" w:leader="none"/>
        </w:tabs>
        <w:ind w:left="993" w:hanging="567"/>
        <w:jc w:val="both"/>
        <w:rPr>
          <w:sz w:val="24"/>
          <w:szCs w:val="24"/>
        </w:rPr>
      </w:pPr>
      <w:r>
        <w:rPr>
          <w:sz w:val="24"/>
          <w:szCs w:val="24"/>
        </w:rPr>
        <w:t xml:space="preserve">Инструкция о мерах пожарной безопасности Филиала.  </w:t>
      </w:r>
    </w:p>
    <w:p>
      <w:pPr>
        <w:pStyle w:val="Normal"/>
        <w:numPr>
          <w:ilvl w:val="0"/>
          <w:numId w:val="18"/>
        </w:numPr>
        <w:tabs>
          <w:tab w:val="clear" w:pos="720"/>
          <w:tab w:val="left" w:pos="993" w:leader="none"/>
        </w:tabs>
        <w:ind w:left="993" w:hanging="567"/>
        <w:jc w:val="both"/>
        <w:rPr>
          <w:sz w:val="24"/>
          <w:szCs w:val="24"/>
        </w:rPr>
      </w:pPr>
      <w:r>
        <w:rPr>
          <w:sz w:val="24"/>
          <w:szCs w:val="24"/>
        </w:rPr>
        <w:t>Программа производственного экологического контроля Филиала.</w:t>
      </w:r>
    </w:p>
    <w:p>
      <w:pPr>
        <w:pStyle w:val="Normal"/>
        <w:numPr>
          <w:ilvl w:val="0"/>
          <w:numId w:val="18"/>
        </w:numPr>
        <w:tabs>
          <w:tab w:val="clear" w:pos="720"/>
          <w:tab w:val="left" w:pos="993" w:leader="none"/>
        </w:tabs>
        <w:ind w:left="993" w:hanging="567"/>
        <w:jc w:val="both"/>
        <w:rPr>
          <w:sz w:val="24"/>
          <w:szCs w:val="24"/>
        </w:rPr>
      </w:pPr>
      <w:r>
        <w:rPr>
          <w:sz w:val="24"/>
          <w:szCs w:val="24"/>
        </w:rPr>
        <w:t>Положение о порядке въезда (выезда) подъемных сооружений и другой спецтехники на(с) территорию(и) и организации допуска к выполнению работ на объектах Общества, утвержденное в Филиале.</w:t>
      </w:r>
    </w:p>
    <w:p>
      <w:pPr>
        <w:pStyle w:val="Normal"/>
        <w:jc w:val="both"/>
        <w:rPr>
          <w:sz w:val="24"/>
          <w:szCs w:val="24"/>
        </w:rPr>
      </w:pPr>
      <w:r>
        <w:rPr>
          <w:sz w:val="24"/>
          <w:szCs w:val="24"/>
        </w:rPr>
      </w:r>
    </w:p>
    <w:p>
      <w:pPr>
        <w:pStyle w:val="Normal"/>
        <w:jc w:val="both"/>
        <w:rPr>
          <w:i/>
          <w:i/>
          <w:sz w:val="20"/>
          <w:szCs w:val="20"/>
        </w:rPr>
      </w:pPr>
      <w:r>
        <w:rPr>
          <w:i/>
          <w:sz w:val="20"/>
          <w:szCs w:val="20"/>
        </w:rPr>
        <w:t>* Все нормативно-технические документы (далее – НТД), нормативные правовые акты (далее – НПА) и локальные нормативные документы (акты) (далее – ЛНД (А)) применяются в действующей редакции. Перечень не является исчерпывающим и может быть дополнен.</w:t>
      </w:r>
    </w:p>
    <w:p>
      <w:pPr>
        <w:pStyle w:val="Normal"/>
        <w:jc w:val="both"/>
        <w:rPr>
          <w:i/>
          <w:i/>
          <w:sz w:val="20"/>
          <w:szCs w:val="20"/>
        </w:rPr>
      </w:pPr>
      <w:r>
        <w:rPr>
          <w:i/>
          <w:sz w:val="20"/>
          <w:szCs w:val="20"/>
        </w:rPr>
        <w:t>При организации безопасного выполнения работ на объектах Общества необходимо по возможности выполнять одновременно требования всех указанных НТД, НПА, ЛНД (А).</w:t>
      </w:r>
    </w:p>
    <w:p>
      <w:pPr>
        <w:pStyle w:val="Normal"/>
        <w:jc w:val="both"/>
        <w:rPr>
          <w:i/>
          <w:i/>
          <w:sz w:val="20"/>
          <w:szCs w:val="20"/>
        </w:rPr>
      </w:pPr>
      <w:r>
        <w:rPr>
          <w:i/>
          <w:sz w:val="20"/>
          <w:szCs w:val="20"/>
        </w:rPr>
        <w:t>В случае невозможности одновременного выполнения требований НТД, НПА, ЛНД (А), руководствоваться нормами того документа, которые содержат более строгие правила (повышенные требования).</w:t>
      </w:r>
    </w:p>
    <w:p>
      <w:pPr>
        <w:sectPr>
          <w:headerReference w:type="default" r:id="rId23"/>
          <w:headerReference w:type="first" r:id="rId24"/>
          <w:footerReference w:type="default" r:id="rId25"/>
          <w:footnotePr>
            <w:numFmt w:val="decimal"/>
            <w:numRestart w:val="eachPage"/>
          </w:footnotePr>
          <w:type w:val="nextPage"/>
          <w:pgSz w:w="11906" w:h="16838"/>
          <w:pgMar w:left="1134" w:right="851" w:gutter="0" w:header="709" w:top="766" w:footer="709" w:bottom="766"/>
          <w:pgNumType w:start="1" w:fmt="decimal"/>
          <w:formProt w:val="false"/>
          <w:titlePg/>
          <w:textDirection w:val="lrTb"/>
          <w:docGrid w:type="default" w:linePitch="381" w:charSpace="0"/>
        </w:sectPr>
        <w:pStyle w:val="Normal"/>
        <w:jc w:val="both"/>
        <w:rPr>
          <w:i/>
          <w:i/>
          <w:sz w:val="20"/>
          <w:szCs w:val="20"/>
        </w:rPr>
      </w:pPr>
      <w:r>
        <w:rPr>
          <w:i/>
          <w:sz w:val="20"/>
          <w:szCs w:val="20"/>
        </w:rPr>
        <w:t>Приоритет применения того или иного НТД, НПА, ЛНД (А) определяет руководство Общества / Филиала, исходя из принципа хеджирования рисков на случай привлечения Общества к ответственности за невыполнение требований того или иного НТД, НПА, ЛНД (А).</w:t>
      </w:r>
    </w:p>
    <w:p>
      <w:pPr>
        <w:pStyle w:val="Normal"/>
        <w:keepNext w:val="true"/>
        <w:numPr>
          <w:ilvl w:val="0"/>
          <w:numId w:val="0"/>
        </w:numPr>
        <w:jc w:val="right"/>
        <w:outlineLvl w:val="0"/>
        <w:rPr>
          <w:sz w:val="24"/>
          <w:szCs w:val="20"/>
        </w:rPr>
      </w:pPr>
      <w:bookmarkStart w:id="20" w:name="_Toc93410097"/>
      <w:r>
        <w:rPr>
          <w:sz w:val="24"/>
          <w:szCs w:val="20"/>
        </w:rPr>
        <w:t>Приложение 2</w:t>
      </w:r>
      <w:bookmarkEnd w:id="20"/>
    </w:p>
    <w:p>
      <w:pPr>
        <w:pStyle w:val="Normal"/>
        <w:keepNext w:val="true"/>
        <w:numPr>
          <w:ilvl w:val="0"/>
          <w:numId w:val="0"/>
        </w:numPr>
        <w:jc w:val="right"/>
        <w:outlineLvl w:val="0"/>
        <w:rPr>
          <w:sz w:val="24"/>
          <w:szCs w:val="20"/>
        </w:rPr>
      </w:pPr>
      <w:r>
        <w:rPr>
          <w:sz w:val="24"/>
          <w:szCs w:val="20"/>
        </w:rPr>
      </w:r>
    </w:p>
    <w:p>
      <w:pPr>
        <w:pStyle w:val="Normal"/>
        <w:keepNext w:val="true"/>
        <w:numPr>
          <w:ilvl w:val="0"/>
          <w:numId w:val="0"/>
        </w:numPr>
        <w:jc w:val="center"/>
        <w:outlineLvl w:val="0"/>
        <w:rPr>
          <w:sz w:val="24"/>
          <w:szCs w:val="20"/>
        </w:rPr>
      </w:pPr>
      <w:bookmarkStart w:id="21" w:name="_Toc93410098"/>
      <w:r>
        <w:rPr>
          <w:sz w:val="24"/>
          <w:szCs w:val="20"/>
        </w:rPr>
        <w:t>Образец письма, предоставляемого Подрядчиком</w:t>
      </w:r>
      <w:bookmarkEnd w:id="21"/>
    </w:p>
    <w:p>
      <w:pPr>
        <w:pStyle w:val="Normal"/>
        <w:shd w:val="clear" w:color="auto" w:fill="FFFFFF"/>
        <w:jc w:val="center"/>
        <w:rPr>
          <w:b/>
          <w:i/>
          <w:i/>
        </w:rPr>
      </w:pPr>
      <w:r>
        <w:rPr>
          <w:b/>
          <w:i/>
        </w:rPr>
      </w:r>
    </w:p>
    <w:tbl>
      <w:tblPr>
        <w:tblW w:w="1031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47"/>
        <w:gridCol w:w="281"/>
        <w:gridCol w:w="5386"/>
      </w:tblGrid>
      <w:tr>
        <w:trPr/>
        <w:tc>
          <w:tcPr>
            <w:tcW w:w="4647" w:type="dxa"/>
            <w:tcBorders/>
          </w:tcPr>
          <w:p>
            <w:pPr>
              <w:pStyle w:val="Normal"/>
              <w:widowControl w:val="false"/>
              <w:rPr>
                <w:sz w:val="24"/>
                <w:szCs w:val="24"/>
              </w:rPr>
            </w:pPr>
            <w:r>
              <w:rPr>
                <w:sz w:val="24"/>
                <w:szCs w:val="24"/>
              </w:rPr>
              <w:t xml:space="preserve">Организация = штамп организации, </w:t>
            </w:r>
          </w:p>
          <w:p>
            <w:pPr>
              <w:pStyle w:val="Normal"/>
              <w:widowControl w:val="false"/>
              <w:jc w:val="center"/>
              <w:rPr>
                <w:b/>
                <w:i/>
                <w:i/>
                <w:sz w:val="24"/>
                <w:szCs w:val="24"/>
              </w:rPr>
            </w:pPr>
            <w:r>
              <w:rPr>
                <w:sz w:val="24"/>
                <w:szCs w:val="24"/>
              </w:rPr>
              <w:t>если нет, то внизу – на подписи – должна быть печать организации Исх. №</w:t>
            </w:r>
          </w:p>
        </w:tc>
        <w:tc>
          <w:tcPr>
            <w:tcW w:w="281" w:type="dxa"/>
            <w:tcBorders/>
          </w:tcPr>
          <w:p>
            <w:pPr>
              <w:pStyle w:val="Normal"/>
              <w:widowControl w:val="false"/>
              <w:jc w:val="center"/>
              <w:rPr>
                <w:b/>
                <w:i/>
                <w:i/>
                <w:sz w:val="24"/>
                <w:szCs w:val="24"/>
              </w:rPr>
            </w:pPr>
            <w:r>
              <w:rPr>
                <w:b/>
                <w:i/>
                <w:sz w:val="24"/>
                <w:szCs w:val="24"/>
              </w:rPr>
            </w:r>
          </w:p>
        </w:tc>
        <w:tc>
          <w:tcPr>
            <w:tcW w:w="5386" w:type="dxa"/>
            <w:tcBorders/>
          </w:tcPr>
          <w:p>
            <w:pPr>
              <w:pStyle w:val="Normal"/>
              <w:widowControl w:val="false"/>
              <w:jc w:val="center"/>
              <w:rPr>
                <w:sz w:val="24"/>
                <w:szCs w:val="24"/>
              </w:rPr>
            </w:pPr>
            <w:r>
              <w:rPr>
                <w:sz w:val="24"/>
                <w:szCs w:val="24"/>
              </w:rPr>
              <w:t>Директору</w:t>
            </w:r>
          </w:p>
          <w:p>
            <w:pPr>
              <w:pStyle w:val="Normal"/>
              <w:widowControl w:val="false"/>
              <w:jc w:val="center"/>
              <w:rPr>
                <w:sz w:val="24"/>
                <w:szCs w:val="24"/>
              </w:rPr>
            </w:pPr>
            <w:r>
              <w:rPr>
                <w:sz w:val="24"/>
                <w:szCs w:val="24"/>
              </w:rPr>
              <w:t>Филиала ПАО «РусГидро» - «___________»</w:t>
            </w:r>
          </w:p>
          <w:p>
            <w:pPr>
              <w:pStyle w:val="Normal"/>
              <w:widowControl w:val="false"/>
              <w:jc w:val="center"/>
              <w:rPr>
                <w:sz w:val="24"/>
                <w:szCs w:val="24"/>
              </w:rPr>
            </w:pPr>
            <w:r>
              <w:rPr>
                <w:sz w:val="24"/>
                <w:szCs w:val="24"/>
                <w:u w:val="single"/>
              </w:rPr>
              <w:t xml:space="preserve">Фамилия И.О. </w:t>
            </w:r>
            <w:r>
              <w:rPr>
                <w:sz w:val="24"/>
                <w:szCs w:val="24"/>
              </w:rPr>
              <w:t xml:space="preserve"> </w:t>
            </w:r>
          </w:p>
          <w:p>
            <w:pPr>
              <w:pStyle w:val="Normal"/>
              <w:widowControl w:val="false"/>
              <w:jc w:val="center"/>
              <w:rPr>
                <w:b/>
                <w:i/>
                <w:i/>
                <w:sz w:val="24"/>
                <w:szCs w:val="24"/>
              </w:rPr>
            </w:pPr>
            <w:r>
              <w:rPr>
                <w:b/>
                <w:i/>
                <w:sz w:val="24"/>
                <w:szCs w:val="24"/>
              </w:rPr>
            </w:r>
          </w:p>
        </w:tc>
      </w:tr>
    </w:tbl>
    <w:p>
      <w:pPr>
        <w:pStyle w:val="Normal"/>
        <w:spacing w:lineRule="auto" w:line="288"/>
        <w:ind w:firstLine="567"/>
        <w:jc w:val="both"/>
        <w:rPr>
          <w:color w:val="808080"/>
          <w:sz w:val="24"/>
          <w:szCs w:val="24"/>
        </w:rPr>
      </w:pPr>
      <w:r>
        <w:rPr>
          <w:sz w:val="24"/>
          <w:szCs w:val="24"/>
        </w:rPr>
        <w:t xml:space="preserve">В соответствии с разделом (главой) ….. </w:t>
      </w:r>
      <w:r>
        <w:rPr>
          <w:color w:val="000000"/>
          <w:sz w:val="24"/>
          <w:szCs w:val="24"/>
        </w:rPr>
        <w:t>Правил по (</w:t>
      </w:r>
      <w:r>
        <w:rPr>
          <w:i/>
          <w:color w:val="000000"/>
          <w:sz w:val="24"/>
          <w:szCs w:val="24"/>
        </w:rPr>
        <w:t xml:space="preserve">например: </w:t>
      </w:r>
      <w:r>
        <w:rPr>
          <w:color w:val="000000"/>
          <w:sz w:val="24"/>
          <w:szCs w:val="24"/>
        </w:rPr>
        <w:t>Правил по</w:t>
      </w:r>
      <w:r>
        <w:rPr>
          <w:i/>
          <w:color w:val="000000"/>
          <w:sz w:val="24"/>
          <w:szCs w:val="24"/>
        </w:rPr>
        <w:t xml:space="preserve"> </w:t>
      </w:r>
      <w:r>
        <w:rPr>
          <w:color w:val="000000"/>
          <w:sz w:val="24"/>
          <w:szCs w:val="24"/>
        </w:rPr>
        <w:t xml:space="preserve">охране труда при эксплуатации электроустановок (утв. Приказом Министерства труда и социальной защиты Российской Федерации от 15 декабря 2020 г. N 903н)) </w:t>
      </w:r>
      <w:r>
        <w:rPr>
          <w:sz w:val="24"/>
          <w:szCs w:val="24"/>
        </w:rPr>
        <w:t>прошу разрешить допуск</w:t>
      </w:r>
      <w:r>
        <w:rPr>
          <w:color w:val="808080"/>
          <w:sz w:val="24"/>
          <w:szCs w:val="24"/>
        </w:rPr>
        <w:t xml:space="preserve"> </w:t>
      </w:r>
      <w:r>
        <w:rPr>
          <w:sz w:val="24"/>
          <w:szCs w:val="24"/>
        </w:rPr>
        <w:t xml:space="preserve">на правах (командированного персонала или персонала СМО) для выполнения работ (сведения о выполняемой работе с указанием места работы, наименования и № договора, для субподрядных организаций указать номер письма Филиала о согласовании организации в качестве субподрядчика, времени начала и окончания работ) на объектах Филиала ПАО «РусГидро» - «____________» в 20___году работникам </w:t>
      </w:r>
      <w:r>
        <w:rPr>
          <w:color w:val="808080"/>
          <w:sz w:val="24"/>
          <w:szCs w:val="24"/>
        </w:rPr>
        <w:t xml:space="preserve">наименование организации </w:t>
      </w:r>
      <w:r>
        <w:rPr>
          <w:sz w:val="24"/>
          <w:szCs w:val="24"/>
        </w:rPr>
        <w:t>согласно списку.</w:t>
      </w:r>
    </w:p>
    <w:p>
      <w:pPr>
        <w:pStyle w:val="Normal"/>
        <w:jc w:val="center"/>
        <w:rPr>
          <w:sz w:val="24"/>
          <w:szCs w:val="24"/>
        </w:rPr>
      </w:pPr>
      <w:r>
        <w:rPr>
          <w:sz w:val="24"/>
          <w:szCs w:val="24"/>
        </w:rPr>
        <w:t>СПИСОК</w:t>
      </w:r>
    </w:p>
    <w:p>
      <w:pPr>
        <w:pStyle w:val="Normal"/>
        <w:jc w:val="center"/>
        <w:rPr>
          <w:sz w:val="24"/>
          <w:szCs w:val="24"/>
        </w:rPr>
      </w:pPr>
      <w:r>
        <w:rPr>
          <w:sz w:val="24"/>
          <w:szCs w:val="24"/>
        </w:rPr>
        <w:t>ответственных за безопасное производство работ</w:t>
      </w:r>
    </w:p>
    <w:tbl>
      <w:tblPr>
        <w:tblW w:w="94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17"/>
        <w:gridCol w:w="2896"/>
        <w:gridCol w:w="1413"/>
        <w:gridCol w:w="1134"/>
        <w:gridCol w:w="1708"/>
        <w:gridCol w:w="1695"/>
      </w:tblGrid>
      <w:tr>
        <w:trPr>
          <w:tblHeader w:val="true"/>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t xml:space="preserve">№ </w:t>
            </w:r>
            <w:r>
              <w:rPr>
                <w:sz w:val="16"/>
                <w:szCs w:val="16"/>
              </w:rPr>
              <w:t>п/п</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t>Ответственные лица,</w:t>
            </w:r>
          </w:p>
          <w:p>
            <w:pPr>
              <w:pStyle w:val="Normal"/>
              <w:widowControl w:val="false"/>
              <w:jc w:val="center"/>
              <w:rPr>
                <w:sz w:val="16"/>
                <w:szCs w:val="16"/>
              </w:rPr>
            </w:pPr>
            <w:r>
              <w:rPr>
                <w:sz w:val="16"/>
                <w:szCs w:val="16"/>
              </w:rPr>
              <w:t>Фамилия Имя Отчество</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t xml:space="preserve">Должность, </w:t>
            </w:r>
          </w:p>
          <w:p>
            <w:pPr>
              <w:pStyle w:val="Normal"/>
              <w:widowControl w:val="false"/>
              <w:jc w:val="center"/>
              <w:rPr>
                <w:sz w:val="16"/>
                <w:szCs w:val="16"/>
              </w:rPr>
            </w:pPr>
            <w:r>
              <w:rPr>
                <w:sz w:val="16"/>
                <w:szCs w:val="16"/>
              </w:rPr>
              <w:t xml:space="preserve">профессия </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Разряд</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t>Группа по электробезопасности</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t>Шифр области аттестации (для специалистов)</w:t>
            </w:r>
          </w:p>
        </w:tc>
      </w:tr>
      <w:tr>
        <w:trPr>
          <w:tblHeader w:val="true"/>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1</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2</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4</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5</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6</w:t>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 xml:space="preserve">1. </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Выдающие наряд, отдающие распоряжение</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1.1.</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2.</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 xml:space="preserve">Ответственные руководители работ </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2.1.</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3.</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Производители работ</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3.1.</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4.</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Члены бригады</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4.1.</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5.</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Для организации работ с ПС:</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5.1.</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Специалисты, ответственные за безопасное производство работ с ПС</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5.2.</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Специалист, ответственный за содержание ПС в работоспособном состоянии</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5.3.</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 xml:space="preserve">Стропальщики </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5.4.</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Рабочие люлек</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6.</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Работник, ответственный за соблюдение требований природоохранного законодательства</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7.</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Работники, ответственные за организацию и безопасное проведение работ на высоте</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8.</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и т.д.</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bl>
    <w:p>
      <w:pPr>
        <w:pStyle w:val="Normal"/>
        <w:ind w:left="-142" w:hanging="0"/>
        <w:jc w:val="both"/>
        <w:rPr>
          <w:sz w:val="24"/>
          <w:szCs w:val="24"/>
        </w:rPr>
      </w:pPr>
      <w:r>
        <w:rPr>
          <w:sz w:val="24"/>
          <w:szCs w:val="24"/>
        </w:rPr>
        <w:t>Указанные выше работники прошли обучение и аттестацию в области промышленной безопасности, по вопросам безопасности гидротехнических сооружений, безопасности в сфере электроэнергетики в соответствии с требованиями постановления Правительства Российской Федерации от 25 октября 2019 г. № 1365, проверку знаний Правил по охране труда при эксплуатации электроустановок и других необходимых правил, и инструкций в установленном порядке. Они годны по состоянию здоровья и их квалификация соответствует требованиям для выполнения указанных выше работ.</w:t>
      </w:r>
    </w:p>
    <w:p>
      <w:pPr>
        <w:pStyle w:val="Normal"/>
        <w:rPr>
          <w:sz w:val="24"/>
          <w:szCs w:val="24"/>
        </w:rPr>
      </w:pPr>
      <w:r>
        <w:rPr>
          <w:sz w:val="24"/>
          <w:szCs w:val="24"/>
        </w:rPr>
      </w:r>
    </w:p>
    <w:p>
      <w:pPr>
        <w:pStyle w:val="Normal"/>
        <w:rPr>
          <w:sz w:val="24"/>
          <w:szCs w:val="24"/>
        </w:rPr>
      </w:pPr>
      <w:r>
        <w:rPr>
          <w:sz w:val="24"/>
          <w:szCs w:val="24"/>
        </w:rPr>
        <w:t>Руководитель организации                                                          И.О. Фамилия</w:t>
      </w:r>
    </w:p>
    <w:tbl>
      <w:tblPr>
        <w:tblW w:w="966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34"/>
        <w:gridCol w:w="4833"/>
      </w:tblGrid>
      <w:tr>
        <w:trPr/>
        <w:tc>
          <w:tcPr>
            <w:tcW w:w="4834" w:type="dxa"/>
            <w:tcBorders>
              <w:top w:val="dotted" w:sz="4" w:space="0" w:color="00FFFF"/>
              <w:left w:val="dotted" w:sz="4" w:space="0" w:color="00FFFF"/>
              <w:bottom w:val="dotted" w:sz="4" w:space="0" w:color="00FFFF"/>
              <w:right w:val="dotted" w:sz="4" w:space="0" w:color="00FFFF"/>
            </w:tcBorders>
          </w:tcPr>
          <w:p>
            <w:pPr>
              <w:pStyle w:val="Normal"/>
              <w:widowControl w:val="false"/>
              <w:rPr>
                <w:color w:val="808080"/>
                <w:sz w:val="18"/>
                <w:szCs w:val="18"/>
              </w:rPr>
            </w:pPr>
            <w:r>
              <w:rPr>
                <w:color w:val="808080"/>
                <w:sz w:val="18"/>
                <w:szCs w:val="18"/>
              </w:rPr>
              <w:t>Отметка о проведении вводного инструктажа</w:t>
            </w:r>
          </w:p>
        </w:tc>
        <w:tc>
          <w:tcPr>
            <w:tcW w:w="4833" w:type="dxa"/>
            <w:tcBorders>
              <w:top w:val="dotted" w:sz="4" w:space="0" w:color="00FFFF"/>
              <w:left w:val="dotted" w:sz="4" w:space="0" w:color="00FFFF"/>
              <w:bottom w:val="dotted" w:sz="4" w:space="0" w:color="00FFFF"/>
              <w:right w:val="dotted" w:sz="4" w:space="0" w:color="00FFFF"/>
            </w:tcBorders>
          </w:tcPr>
          <w:p>
            <w:pPr>
              <w:pStyle w:val="Normal"/>
              <w:widowControl w:val="false"/>
              <w:rPr>
                <w:color w:val="808080"/>
                <w:sz w:val="18"/>
                <w:szCs w:val="18"/>
              </w:rPr>
            </w:pPr>
            <w:r>
              <w:rPr>
                <w:color w:val="808080"/>
                <w:sz w:val="18"/>
                <w:szCs w:val="18"/>
              </w:rPr>
              <w:t>Отметка о проведении первичного инструктажа</w:t>
            </w:r>
          </w:p>
        </w:tc>
      </w:tr>
      <w:tr>
        <w:trPr/>
        <w:tc>
          <w:tcPr>
            <w:tcW w:w="4834" w:type="dxa"/>
            <w:tcBorders>
              <w:top w:val="dotted" w:sz="4" w:space="0" w:color="00FFFF"/>
              <w:left w:val="dotted" w:sz="4" w:space="0" w:color="00FFFF"/>
              <w:bottom w:val="dotted" w:sz="4" w:space="0" w:color="00FFFF"/>
              <w:right w:val="dotted" w:sz="4" w:space="0" w:color="00FFFF"/>
            </w:tcBorders>
          </w:tcPr>
          <w:p>
            <w:pPr>
              <w:pStyle w:val="Normal"/>
              <w:widowControl w:val="false"/>
              <w:rPr>
                <w:color w:val="808080"/>
                <w:sz w:val="18"/>
                <w:szCs w:val="18"/>
              </w:rPr>
            </w:pPr>
            <w:r>
              <w:rPr>
                <w:color w:val="808080"/>
                <w:sz w:val="18"/>
                <w:szCs w:val="18"/>
              </w:rPr>
              <w:t>«______»__________________20___года</w:t>
            </w:r>
          </w:p>
        </w:tc>
        <w:tc>
          <w:tcPr>
            <w:tcW w:w="4833" w:type="dxa"/>
            <w:tcBorders>
              <w:top w:val="dotted" w:sz="4" w:space="0" w:color="00FFFF"/>
              <w:left w:val="dotted" w:sz="4" w:space="0" w:color="00FFFF"/>
              <w:bottom w:val="dotted" w:sz="4" w:space="0" w:color="00FFFF"/>
              <w:right w:val="dotted" w:sz="4" w:space="0" w:color="00FFFF"/>
            </w:tcBorders>
          </w:tcPr>
          <w:p>
            <w:pPr>
              <w:pStyle w:val="Normal"/>
              <w:widowControl w:val="false"/>
              <w:rPr>
                <w:color w:val="808080"/>
                <w:sz w:val="18"/>
                <w:szCs w:val="18"/>
              </w:rPr>
            </w:pPr>
            <w:r>
              <w:rPr>
                <w:color w:val="808080"/>
                <w:sz w:val="18"/>
                <w:szCs w:val="18"/>
              </w:rPr>
              <w:t>«______»__________________20___года</w:t>
            </w:r>
          </w:p>
        </w:tc>
      </w:tr>
      <w:tr>
        <w:trPr/>
        <w:tc>
          <w:tcPr>
            <w:tcW w:w="4834" w:type="dxa"/>
            <w:tcBorders>
              <w:top w:val="dotted" w:sz="4" w:space="0" w:color="00FFFF"/>
              <w:left w:val="dotted" w:sz="4" w:space="0" w:color="00FFFF"/>
              <w:bottom w:val="dotted" w:sz="4" w:space="0" w:color="00FFFF"/>
              <w:right w:val="dotted" w:sz="4" w:space="0" w:color="00FFFF"/>
            </w:tcBorders>
          </w:tcPr>
          <w:p>
            <w:pPr>
              <w:pStyle w:val="Normal"/>
              <w:widowControl w:val="false"/>
              <w:rPr>
                <w:color w:val="808080"/>
                <w:sz w:val="18"/>
                <w:szCs w:val="18"/>
              </w:rPr>
            </w:pPr>
            <w:r>
              <w:rPr>
                <w:color w:val="808080"/>
                <w:sz w:val="18"/>
                <w:szCs w:val="18"/>
              </w:rPr>
              <w:t>СОТ____________________________</w:t>
            </w:r>
          </w:p>
        </w:tc>
        <w:tc>
          <w:tcPr>
            <w:tcW w:w="4833" w:type="dxa"/>
            <w:tcBorders>
              <w:top w:val="dotted" w:sz="4" w:space="0" w:color="00FFFF"/>
              <w:left w:val="dotted" w:sz="4" w:space="0" w:color="00FFFF"/>
              <w:bottom w:val="dotted" w:sz="4" w:space="0" w:color="00FFFF"/>
              <w:right w:val="dotted" w:sz="4" w:space="0" w:color="00FFFF"/>
            </w:tcBorders>
          </w:tcPr>
          <w:p>
            <w:pPr>
              <w:pStyle w:val="Normal"/>
              <w:widowControl w:val="false"/>
              <w:rPr>
                <w:color w:val="808080"/>
                <w:sz w:val="18"/>
                <w:szCs w:val="18"/>
              </w:rPr>
            </w:pPr>
            <w:r>
              <w:rPr>
                <w:color w:val="808080"/>
                <w:sz w:val="18"/>
                <w:szCs w:val="18"/>
              </w:rPr>
              <w:t>Начальник подразделения филиала ПАО «РусГидро» _________</w:t>
            </w:r>
          </w:p>
        </w:tc>
      </w:tr>
      <w:tr>
        <w:trPr/>
        <w:tc>
          <w:tcPr>
            <w:tcW w:w="4834" w:type="dxa"/>
            <w:tcBorders>
              <w:top w:val="dotted" w:sz="4" w:space="0" w:color="00FFFF"/>
              <w:left w:val="dotted" w:sz="4" w:space="0" w:color="00FFFF"/>
              <w:bottom w:val="dotted" w:sz="4" w:space="0" w:color="00FFFF"/>
              <w:right w:val="dotted" w:sz="4" w:space="0" w:color="00FFFF"/>
            </w:tcBorders>
          </w:tcPr>
          <w:p>
            <w:pPr>
              <w:pStyle w:val="Normal"/>
              <w:widowControl w:val="false"/>
              <w:jc w:val="center"/>
              <w:rPr>
                <w:i/>
                <w:i/>
                <w:color w:val="808080"/>
                <w:sz w:val="18"/>
                <w:szCs w:val="18"/>
              </w:rPr>
            </w:pPr>
            <w:r>
              <w:rPr>
                <w:i/>
                <w:color w:val="808080"/>
                <w:sz w:val="18"/>
                <w:szCs w:val="18"/>
              </w:rPr>
              <w:t>роспись с расшифровкой</w:t>
            </w:r>
          </w:p>
        </w:tc>
        <w:tc>
          <w:tcPr>
            <w:tcW w:w="4833" w:type="dxa"/>
            <w:tcBorders>
              <w:top w:val="dotted" w:sz="4" w:space="0" w:color="00FFFF"/>
              <w:left w:val="dotted" w:sz="4" w:space="0" w:color="00FFFF"/>
              <w:bottom w:val="dotted" w:sz="4" w:space="0" w:color="00FFFF"/>
              <w:right w:val="dotted" w:sz="4" w:space="0" w:color="00FFFF"/>
            </w:tcBorders>
          </w:tcPr>
          <w:p>
            <w:pPr>
              <w:pStyle w:val="Normal"/>
              <w:widowControl w:val="false"/>
              <w:jc w:val="center"/>
              <w:rPr>
                <w:i/>
                <w:i/>
                <w:color w:val="808080"/>
                <w:sz w:val="18"/>
                <w:szCs w:val="18"/>
              </w:rPr>
            </w:pPr>
            <w:r>
              <w:rPr>
                <w:color w:val="808080"/>
                <w:sz w:val="18"/>
                <w:szCs w:val="18"/>
              </w:rPr>
              <w:t xml:space="preserve">                                                               </w:t>
            </w:r>
            <w:r>
              <w:rPr>
                <w:i/>
                <w:color w:val="808080"/>
                <w:sz w:val="18"/>
                <w:szCs w:val="18"/>
              </w:rPr>
              <w:t>роспись с расшифровкой</w:t>
            </w:r>
          </w:p>
        </w:tc>
      </w:tr>
    </w:tbl>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keepNext w:val="true"/>
        <w:numPr>
          <w:ilvl w:val="0"/>
          <w:numId w:val="0"/>
        </w:numPr>
        <w:jc w:val="right"/>
        <w:outlineLvl w:val="0"/>
        <w:rPr>
          <w:iCs/>
          <w:sz w:val="24"/>
          <w:szCs w:val="20"/>
        </w:rPr>
      </w:pPr>
      <w:bookmarkStart w:id="22" w:name="_Toc93410099"/>
      <w:r>
        <w:rPr>
          <w:iCs/>
          <w:sz w:val="24"/>
          <w:szCs w:val="20"/>
        </w:rPr>
        <w:t>Приложение 3</w:t>
      </w:r>
      <w:bookmarkEnd w:id="22"/>
    </w:p>
    <w:p>
      <w:pPr>
        <w:pStyle w:val="Normal"/>
        <w:keepNext w:val="true"/>
        <w:numPr>
          <w:ilvl w:val="0"/>
          <w:numId w:val="0"/>
        </w:numPr>
        <w:jc w:val="right"/>
        <w:outlineLvl w:val="0"/>
        <w:rPr>
          <w:iCs/>
          <w:sz w:val="24"/>
          <w:szCs w:val="20"/>
        </w:rPr>
      </w:pPr>
      <w:r>
        <w:rPr>
          <w:iCs/>
          <w:sz w:val="24"/>
          <w:szCs w:val="20"/>
        </w:rPr>
      </w:r>
    </w:p>
    <w:p>
      <w:pPr>
        <w:pStyle w:val="Normal"/>
        <w:keepNext w:val="true"/>
        <w:numPr>
          <w:ilvl w:val="0"/>
          <w:numId w:val="0"/>
        </w:numPr>
        <w:jc w:val="center"/>
        <w:outlineLvl w:val="0"/>
        <w:rPr>
          <w:iCs/>
          <w:sz w:val="24"/>
          <w:szCs w:val="20"/>
        </w:rPr>
      </w:pPr>
      <w:bookmarkStart w:id="23" w:name="_Toc93410100"/>
      <w:r>
        <w:rPr>
          <w:iCs/>
          <w:sz w:val="24"/>
          <w:szCs w:val="20"/>
        </w:rPr>
        <w:t>Форма оценочного листа</w:t>
      </w:r>
      <w:bookmarkEnd w:id="23"/>
    </w:p>
    <w:p>
      <w:pPr>
        <w:pStyle w:val="Normal"/>
        <w:jc w:val="center"/>
        <w:rPr>
          <w:i/>
          <w:i/>
          <w:iCs/>
          <w:sz w:val="24"/>
          <w:szCs w:val="24"/>
        </w:rPr>
      </w:pPr>
      <w:r>
        <w:rPr>
          <w:i/>
          <w:iCs/>
          <w:sz w:val="24"/>
          <w:szCs w:val="24"/>
        </w:rPr>
      </w:r>
    </w:p>
    <w:p>
      <w:pPr>
        <w:pStyle w:val="Normal"/>
        <w:jc w:val="center"/>
        <w:rPr>
          <w:i/>
          <w:i/>
          <w:iCs/>
          <w:sz w:val="24"/>
          <w:szCs w:val="24"/>
        </w:rPr>
      </w:pPr>
      <w:r>
        <w:rPr>
          <w:i/>
          <w:iCs/>
          <w:sz w:val="24"/>
          <w:szCs w:val="24"/>
        </w:rPr>
        <w:t>ОЦЕНОЧНЫЙ ЛИСТ №</w:t>
      </w:r>
      <w:r>
        <w:rPr>
          <w:rStyle w:val="FootnoteReference"/>
          <w:i/>
          <w:iCs/>
          <w:sz w:val="24"/>
          <w:szCs w:val="24"/>
        </w:rPr>
        <w:footnoteReference w:id="17"/>
      </w:r>
      <w:r>
        <w:rPr>
          <w:i/>
          <w:iCs/>
          <w:sz w:val="24"/>
          <w:szCs w:val="24"/>
        </w:rPr>
        <w:t xml:space="preserve"> _________</w:t>
      </w:r>
    </w:p>
    <w:p>
      <w:pPr>
        <w:pStyle w:val="Normal"/>
        <w:spacing w:before="240" w:after="0"/>
        <w:rPr>
          <w:szCs w:val="20"/>
        </w:rPr>
      </w:pPr>
      <w:r>
        <w:rPr>
          <w:szCs w:val="20"/>
        </w:rPr>
        <w:t xml:space="preserve">г.___________                                                                 «____» ______  20___г.                                                                                                                                </w:t>
      </w:r>
    </w:p>
    <w:p>
      <w:pPr>
        <w:pStyle w:val="Normal"/>
        <w:jc w:val="center"/>
        <w:rPr>
          <w:sz w:val="24"/>
          <w:szCs w:val="24"/>
        </w:rPr>
      </w:pPr>
      <w:r>
        <w:rPr>
          <w:sz w:val="24"/>
          <w:szCs w:val="24"/>
        </w:rPr>
      </w:r>
    </w:p>
    <w:tbl>
      <w:tblPr>
        <w:tblW w:w="10314" w:type="dxa"/>
        <w:jc w:val="left"/>
        <w:tblInd w:w="-459" w:type="dxa"/>
        <w:tblLayout w:type="fixed"/>
        <w:tblCellMar>
          <w:top w:w="0" w:type="dxa"/>
          <w:left w:w="108" w:type="dxa"/>
          <w:bottom w:w="0" w:type="dxa"/>
          <w:right w:w="108" w:type="dxa"/>
        </w:tblCellMar>
        <w:tblLook w:val="04a0" w:noHBand="0" w:noVBand="1" w:firstColumn="1" w:lastRow="0" w:lastColumn="0" w:firstRow="1"/>
      </w:tblPr>
      <w:tblGrid>
        <w:gridCol w:w="246"/>
        <w:gridCol w:w="1407"/>
        <w:gridCol w:w="271"/>
        <w:gridCol w:w="6185"/>
        <w:gridCol w:w="1967"/>
        <w:gridCol w:w="237"/>
      </w:tblGrid>
      <w:tr>
        <w:trPr/>
        <w:tc>
          <w:tcPr>
            <w:tcW w:w="1924" w:type="dxa"/>
            <w:gridSpan w:val="3"/>
            <w:tcBorders/>
          </w:tcPr>
          <w:p>
            <w:pPr>
              <w:pStyle w:val="Normal"/>
              <w:widowControl w:val="false"/>
              <w:spacing w:lineRule="auto" w:line="216"/>
              <w:rPr>
                <w:sz w:val="24"/>
                <w:szCs w:val="24"/>
              </w:rPr>
            </w:pPr>
            <w:r>
              <w:rPr>
                <w:sz w:val="24"/>
                <w:szCs w:val="24"/>
              </w:rPr>
              <w:t>Дата проверки</w:t>
            </w:r>
          </w:p>
        </w:tc>
        <w:tc>
          <w:tcPr>
            <w:tcW w:w="8389" w:type="dxa"/>
            <w:gridSpan w:val="3"/>
            <w:tcBorders>
              <w:bottom w:val="single" w:sz="4" w:space="0" w:color="000000"/>
            </w:tcBorders>
          </w:tcPr>
          <w:p>
            <w:pPr>
              <w:pStyle w:val="Normal"/>
              <w:widowControl w:val="false"/>
              <w:spacing w:lineRule="auto" w:line="216"/>
              <w:rPr>
                <w:sz w:val="24"/>
                <w:szCs w:val="24"/>
              </w:rPr>
            </w:pPr>
            <w:r>
              <w:rPr>
                <w:sz w:val="24"/>
                <w:szCs w:val="24"/>
              </w:rPr>
              <w:t xml:space="preserve">ЧЧ.ММ.ГГГГ </w:t>
            </w:r>
          </w:p>
        </w:tc>
      </w:tr>
      <w:tr>
        <w:trPr/>
        <w:tc>
          <w:tcPr>
            <w:tcW w:w="1924" w:type="dxa"/>
            <w:gridSpan w:val="3"/>
            <w:tcBorders/>
          </w:tcPr>
          <w:p>
            <w:pPr>
              <w:pStyle w:val="Normal"/>
              <w:widowControl w:val="false"/>
              <w:spacing w:lineRule="auto" w:line="216"/>
              <w:rPr>
                <w:sz w:val="24"/>
                <w:szCs w:val="24"/>
              </w:rPr>
            </w:pPr>
            <w:r>
              <w:rPr>
                <w:sz w:val="24"/>
                <w:szCs w:val="24"/>
              </w:rPr>
              <w:t xml:space="preserve">Комиссия </w:t>
            </w:r>
          </w:p>
        </w:tc>
        <w:tc>
          <w:tcPr>
            <w:tcW w:w="8389" w:type="dxa"/>
            <w:gridSpan w:val="3"/>
            <w:tcBorders>
              <w:top w:val="single" w:sz="4" w:space="0" w:color="000000"/>
              <w:bottom w:val="single" w:sz="4" w:space="0" w:color="000000"/>
            </w:tcBorders>
          </w:tcPr>
          <w:p>
            <w:pPr>
              <w:pStyle w:val="Normal"/>
              <w:widowControl w:val="false"/>
              <w:spacing w:lineRule="auto" w:line="216"/>
              <w:rPr>
                <w:i/>
                <w:i/>
              </w:rPr>
            </w:pPr>
            <w:r>
              <w:rPr>
                <w:i/>
              </w:rPr>
              <w:t xml:space="preserve">назначена приказом от № </w:t>
            </w:r>
          </w:p>
        </w:tc>
      </w:tr>
      <w:tr>
        <w:trPr/>
        <w:tc>
          <w:tcPr>
            <w:tcW w:w="1653" w:type="dxa"/>
            <w:gridSpan w:val="2"/>
            <w:tcBorders/>
          </w:tcPr>
          <w:p>
            <w:pPr>
              <w:pStyle w:val="Normal"/>
              <w:widowControl w:val="false"/>
              <w:rPr/>
            </w:pPr>
            <w:r>
              <w:rPr/>
              <w:t>в составе:</w:t>
            </w:r>
          </w:p>
        </w:tc>
        <w:tc>
          <w:tcPr>
            <w:tcW w:w="8660" w:type="dxa"/>
            <w:gridSpan w:val="4"/>
            <w:tcBorders/>
          </w:tcPr>
          <w:p>
            <w:pPr>
              <w:pStyle w:val="Normal"/>
              <w:widowControl w:val="false"/>
              <w:spacing w:lineRule="auto" w:line="216"/>
              <w:rPr/>
            </w:pPr>
            <w:r>
              <w:rPr/>
            </w:r>
          </w:p>
        </w:tc>
      </w:tr>
      <w:tr>
        <w:trPr/>
        <w:tc>
          <w:tcPr>
            <w:tcW w:w="1653" w:type="dxa"/>
            <w:gridSpan w:val="2"/>
            <w:tcBorders/>
          </w:tcPr>
          <w:p>
            <w:pPr>
              <w:pStyle w:val="Normal"/>
              <w:widowControl w:val="false"/>
              <w:rPr>
                <w:sz w:val="24"/>
                <w:szCs w:val="24"/>
              </w:rPr>
            </w:pPr>
            <w:r>
              <w:rPr>
                <w:sz w:val="24"/>
                <w:szCs w:val="24"/>
              </w:rPr>
              <w:t xml:space="preserve">председатель комиссии </w:t>
            </w:r>
          </w:p>
        </w:tc>
        <w:tc>
          <w:tcPr>
            <w:tcW w:w="8660" w:type="dxa"/>
            <w:gridSpan w:val="4"/>
            <w:tcBorders>
              <w:bottom w:val="single" w:sz="4" w:space="0" w:color="000000"/>
            </w:tcBorders>
          </w:tcPr>
          <w:p>
            <w:pPr>
              <w:pStyle w:val="Normal"/>
              <w:widowControl w:val="false"/>
              <w:spacing w:lineRule="auto" w:line="216"/>
              <w:rPr/>
            </w:pPr>
            <w:r>
              <w:rPr/>
              <w:t xml:space="preserve"> </w:t>
            </w:r>
          </w:p>
        </w:tc>
      </w:tr>
      <w:tr>
        <w:trPr/>
        <w:tc>
          <w:tcPr>
            <w:tcW w:w="1653" w:type="dxa"/>
            <w:gridSpan w:val="2"/>
            <w:tcBorders/>
          </w:tcPr>
          <w:p>
            <w:pPr>
              <w:pStyle w:val="Normal"/>
              <w:widowControl w:val="false"/>
              <w:rPr>
                <w:sz w:val="12"/>
                <w:szCs w:val="12"/>
              </w:rPr>
            </w:pPr>
            <w:r>
              <w:rPr>
                <w:sz w:val="12"/>
                <w:szCs w:val="12"/>
              </w:rPr>
            </w:r>
          </w:p>
        </w:tc>
        <w:tc>
          <w:tcPr>
            <w:tcW w:w="8660" w:type="dxa"/>
            <w:gridSpan w:val="4"/>
            <w:tcBorders>
              <w:top w:val="single" w:sz="4" w:space="0" w:color="000000"/>
            </w:tcBorders>
          </w:tcPr>
          <w:p>
            <w:pPr>
              <w:pStyle w:val="Normal"/>
              <w:widowControl w:val="false"/>
              <w:spacing w:lineRule="auto" w:line="216"/>
              <w:jc w:val="center"/>
              <w:rPr>
                <w:sz w:val="12"/>
                <w:szCs w:val="12"/>
              </w:rPr>
            </w:pPr>
            <w:r>
              <w:rPr>
                <w:sz w:val="12"/>
                <w:szCs w:val="12"/>
              </w:rPr>
              <w:t>должность, фамилия, инициалы</w:t>
            </w:r>
          </w:p>
        </w:tc>
      </w:tr>
      <w:tr>
        <w:trPr/>
        <w:tc>
          <w:tcPr>
            <w:tcW w:w="246" w:type="dxa"/>
            <w:tcBorders/>
          </w:tcPr>
          <w:p>
            <w:pPr>
              <w:pStyle w:val="Normal"/>
              <w:widowControl w:val="false"/>
              <w:rPr>
                <w:sz w:val="20"/>
                <w:szCs w:val="20"/>
              </w:rPr>
            </w:pPr>
            <w:r>
              <w:rPr>
                <w:sz w:val="20"/>
                <w:szCs w:val="20"/>
              </w:rPr>
            </w:r>
          </w:p>
        </w:tc>
        <w:tc>
          <w:tcPr>
            <w:tcW w:w="7863" w:type="dxa"/>
            <w:gridSpan w:val="3"/>
            <w:tcBorders/>
          </w:tcPr>
          <w:p>
            <w:pPr>
              <w:pStyle w:val="Normal"/>
              <w:widowControl w:val="false"/>
              <w:spacing w:lineRule="auto" w:line="216"/>
              <w:rPr>
                <w:sz w:val="24"/>
                <w:szCs w:val="24"/>
              </w:rPr>
            </w:pPr>
            <w:r>
              <w:rPr>
                <w:sz w:val="24"/>
                <w:szCs w:val="24"/>
              </w:rPr>
              <w:t xml:space="preserve">Члены комиссии: </w:t>
            </w:r>
          </w:p>
        </w:tc>
        <w:tc>
          <w:tcPr>
            <w:tcW w:w="1967" w:type="dxa"/>
            <w:tcBorders/>
            <w:vAlign w:val="bottom"/>
          </w:tcPr>
          <w:p>
            <w:pPr>
              <w:pStyle w:val="Normal"/>
              <w:widowControl w:val="false"/>
              <w:spacing w:lineRule="auto" w:line="216"/>
              <w:rPr/>
            </w:pPr>
            <w:r>
              <w:rPr/>
            </w:r>
          </w:p>
        </w:tc>
        <w:tc>
          <w:tcPr>
            <w:tcW w:w="237" w:type="dxa"/>
            <w:tcBorders/>
          </w:tcPr>
          <w:p>
            <w:pPr>
              <w:pStyle w:val="Normal"/>
              <w:widowControl w:val="false"/>
              <w:rPr/>
            </w:pPr>
            <w:r>
              <w:rPr/>
            </w:r>
          </w:p>
        </w:tc>
      </w:tr>
      <w:tr>
        <w:trPr/>
        <w:tc>
          <w:tcPr>
            <w:tcW w:w="246" w:type="dxa"/>
            <w:tcBorders/>
          </w:tcPr>
          <w:p>
            <w:pPr>
              <w:pStyle w:val="Normal"/>
              <w:widowControl w:val="false"/>
              <w:rPr>
                <w:sz w:val="20"/>
                <w:szCs w:val="20"/>
              </w:rPr>
            </w:pPr>
            <w:r>
              <w:rPr>
                <w:sz w:val="20"/>
                <w:szCs w:val="20"/>
              </w:rPr>
            </w:r>
          </w:p>
        </w:tc>
        <w:tc>
          <w:tcPr>
            <w:tcW w:w="7863" w:type="dxa"/>
            <w:gridSpan w:val="3"/>
            <w:tcBorders>
              <w:bottom w:val="single" w:sz="4" w:space="0" w:color="000000"/>
            </w:tcBorders>
          </w:tcPr>
          <w:p>
            <w:pPr>
              <w:pStyle w:val="Normal"/>
              <w:widowControl w:val="false"/>
              <w:spacing w:lineRule="auto" w:line="216"/>
              <w:rPr/>
            </w:pPr>
            <w:r>
              <w:rPr/>
              <w:t>Начальник СОТиПК</w:t>
            </w:r>
          </w:p>
        </w:tc>
        <w:tc>
          <w:tcPr>
            <w:tcW w:w="1967" w:type="dxa"/>
            <w:tcBorders>
              <w:bottom w:val="single" w:sz="4" w:space="0" w:color="000000"/>
            </w:tcBorders>
            <w:vAlign w:val="bottom"/>
          </w:tcPr>
          <w:p>
            <w:pPr>
              <w:pStyle w:val="Normal"/>
              <w:widowControl w:val="false"/>
              <w:spacing w:lineRule="auto" w:line="216"/>
              <w:rPr/>
            </w:pPr>
            <w:r>
              <w:rPr/>
              <w:t>Иванов И.И.</w:t>
            </w:r>
          </w:p>
        </w:tc>
        <w:tc>
          <w:tcPr>
            <w:tcW w:w="237" w:type="dxa"/>
            <w:tcBorders/>
          </w:tcPr>
          <w:p>
            <w:pPr>
              <w:pStyle w:val="Normal"/>
              <w:widowControl w:val="false"/>
              <w:rPr/>
            </w:pPr>
            <w:r>
              <w:rPr/>
            </w:r>
          </w:p>
        </w:tc>
      </w:tr>
      <w:tr>
        <w:trPr/>
        <w:tc>
          <w:tcPr>
            <w:tcW w:w="246" w:type="dxa"/>
            <w:tcBorders/>
          </w:tcPr>
          <w:p>
            <w:pPr>
              <w:pStyle w:val="Normal"/>
              <w:widowControl w:val="false"/>
              <w:rPr>
                <w:sz w:val="20"/>
                <w:szCs w:val="20"/>
              </w:rPr>
            </w:pPr>
            <w:r>
              <w:rPr>
                <w:sz w:val="20"/>
                <w:szCs w:val="20"/>
              </w:rPr>
            </w:r>
          </w:p>
        </w:tc>
        <w:tc>
          <w:tcPr>
            <w:tcW w:w="7863" w:type="dxa"/>
            <w:gridSpan w:val="3"/>
            <w:tcBorders>
              <w:top w:val="single" w:sz="4" w:space="0" w:color="000000"/>
              <w:bottom w:val="single" w:sz="4" w:space="0" w:color="000000"/>
            </w:tcBorders>
          </w:tcPr>
          <w:p>
            <w:pPr>
              <w:pStyle w:val="Normal"/>
              <w:widowControl w:val="false"/>
              <w:spacing w:lineRule="auto" w:line="216"/>
              <w:rPr/>
            </w:pPr>
            <w:r>
              <w:rPr/>
            </w:r>
          </w:p>
        </w:tc>
        <w:tc>
          <w:tcPr>
            <w:tcW w:w="1967" w:type="dxa"/>
            <w:tcBorders>
              <w:top w:val="single" w:sz="4" w:space="0" w:color="000000"/>
              <w:bottom w:val="single" w:sz="4" w:space="0" w:color="000000"/>
            </w:tcBorders>
            <w:vAlign w:val="bottom"/>
          </w:tcPr>
          <w:p>
            <w:pPr>
              <w:pStyle w:val="Normal"/>
              <w:widowControl w:val="false"/>
              <w:spacing w:lineRule="auto" w:line="216"/>
              <w:rPr/>
            </w:pPr>
            <w:r>
              <w:rPr/>
            </w:r>
          </w:p>
        </w:tc>
        <w:tc>
          <w:tcPr>
            <w:tcW w:w="237" w:type="dxa"/>
            <w:tcBorders/>
          </w:tcPr>
          <w:p>
            <w:pPr>
              <w:pStyle w:val="Normal"/>
              <w:widowControl w:val="false"/>
              <w:rPr/>
            </w:pPr>
            <w:r>
              <w:rPr/>
            </w:r>
          </w:p>
        </w:tc>
      </w:tr>
      <w:tr>
        <w:trPr/>
        <w:tc>
          <w:tcPr>
            <w:tcW w:w="246" w:type="dxa"/>
            <w:tcBorders/>
          </w:tcPr>
          <w:p>
            <w:pPr>
              <w:pStyle w:val="Normal"/>
              <w:widowControl w:val="false"/>
              <w:rPr>
                <w:sz w:val="20"/>
                <w:szCs w:val="20"/>
              </w:rPr>
            </w:pPr>
            <w:r>
              <w:rPr>
                <w:sz w:val="20"/>
                <w:szCs w:val="20"/>
              </w:rPr>
            </w:r>
          </w:p>
        </w:tc>
        <w:tc>
          <w:tcPr>
            <w:tcW w:w="7863" w:type="dxa"/>
            <w:gridSpan w:val="3"/>
            <w:tcBorders>
              <w:top w:val="single" w:sz="4" w:space="0" w:color="000000"/>
              <w:bottom w:val="single" w:sz="4" w:space="0" w:color="000000"/>
            </w:tcBorders>
          </w:tcPr>
          <w:p>
            <w:pPr>
              <w:pStyle w:val="Normal"/>
              <w:widowControl w:val="false"/>
              <w:spacing w:lineRule="auto" w:line="216"/>
              <w:rPr/>
            </w:pPr>
            <w:r>
              <w:rPr/>
            </w:r>
          </w:p>
        </w:tc>
        <w:tc>
          <w:tcPr>
            <w:tcW w:w="1967" w:type="dxa"/>
            <w:tcBorders>
              <w:top w:val="single" w:sz="4" w:space="0" w:color="000000"/>
              <w:bottom w:val="single" w:sz="4" w:space="0" w:color="000000"/>
            </w:tcBorders>
            <w:vAlign w:val="bottom"/>
          </w:tcPr>
          <w:p>
            <w:pPr>
              <w:pStyle w:val="Normal"/>
              <w:widowControl w:val="false"/>
              <w:spacing w:lineRule="auto" w:line="216"/>
              <w:rPr/>
            </w:pPr>
            <w:r>
              <w:rPr/>
            </w:r>
          </w:p>
        </w:tc>
        <w:tc>
          <w:tcPr>
            <w:tcW w:w="237" w:type="dxa"/>
            <w:tcBorders/>
          </w:tcPr>
          <w:p>
            <w:pPr>
              <w:pStyle w:val="Normal"/>
              <w:widowControl w:val="false"/>
              <w:rPr/>
            </w:pPr>
            <w:r>
              <w:rPr/>
            </w:r>
          </w:p>
        </w:tc>
      </w:tr>
      <w:tr>
        <w:trPr/>
        <w:tc>
          <w:tcPr>
            <w:tcW w:w="246" w:type="dxa"/>
            <w:tcBorders/>
          </w:tcPr>
          <w:p>
            <w:pPr>
              <w:pStyle w:val="Normal"/>
              <w:widowControl w:val="false"/>
              <w:rPr>
                <w:sz w:val="20"/>
                <w:szCs w:val="20"/>
              </w:rPr>
            </w:pPr>
            <w:r>
              <w:rPr>
                <w:sz w:val="20"/>
                <w:szCs w:val="20"/>
              </w:rPr>
            </w:r>
          </w:p>
        </w:tc>
        <w:tc>
          <w:tcPr>
            <w:tcW w:w="7863" w:type="dxa"/>
            <w:gridSpan w:val="3"/>
            <w:tcBorders>
              <w:top w:val="single" w:sz="4" w:space="0" w:color="000000"/>
              <w:bottom w:val="single" w:sz="4" w:space="0" w:color="000000"/>
            </w:tcBorders>
          </w:tcPr>
          <w:p>
            <w:pPr>
              <w:pStyle w:val="Normal"/>
              <w:widowControl w:val="false"/>
              <w:spacing w:lineRule="auto" w:line="216"/>
              <w:rPr/>
            </w:pPr>
            <w:r>
              <w:rPr/>
            </w:r>
          </w:p>
        </w:tc>
        <w:tc>
          <w:tcPr>
            <w:tcW w:w="1967" w:type="dxa"/>
            <w:tcBorders>
              <w:top w:val="single" w:sz="4" w:space="0" w:color="000000"/>
              <w:bottom w:val="single" w:sz="4" w:space="0" w:color="000000"/>
            </w:tcBorders>
            <w:vAlign w:val="bottom"/>
          </w:tcPr>
          <w:p>
            <w:pPr>
              <w:pStyle w:val="Normal"/>
              <w:widowControl w:val="false"/>
              <w:spacing w:lineRule="auto" w:line="216"/>
              <w:rPr/>
            </w:pPr>
            <w:r>
              <w:rPr/>
            </w:r>
          </w:p>
        </w:tc>
        <w:tc>
          <w:tcPr>
            <w:tcW w:w="237" w:type="dxa"/>
            <w:tcBorders/>
          </w:tcPr>
          <w:p>
            <w:pPr>
              <w:pStyle w:val="Normal"/>
              <w:widowControl w:val="false"/>
              <w:rPr/>
            </w:pPr>
            <w:r>
              <w:rPr/>
            </w:r>
          </w:p>
        </w:tc>
      </w:tr>
    </w:tbl>
    <w:p>
      <w:pPr>
        <w:pStyle w:val="Normal"/>
        <w:jc w:val="both"/>
        <w:rPr>
          <w:sz w:val="24"/>
          <w:szCs w:val="24"/>
        </w:rPr>
      </w:pPr>
      <w:r>
        <w:rPr>
          <w:sz w:val="24"/>
          <w:szCs w:val="24"/>
        </w:rPr>
        <w:t>провела проверку знаний работниками подрядной организации ___________, выполняющей работы по договору от _________№__________, следующих НТД, НПА, ЛНА:</w:t>
      </w:r>
    </w:p>
    <w:tbl>
      <w:tblPr>
        <w:tblW w:w="966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7"/>
        <w:gridCol w:w="7392"/>
        <w:gridCol w:w="1869"/>
      </w:tblGrid>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технической эксплуатации электрических станций и сетей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i/>
                <w:i/>
                <w:sz w:val="20"/>
                <w:szCs w:val="20"/>
              </w:rPr>
            </w:pPr>
            <w:r>
              <w:rPr>
                <w:i/>
                <w:sz w:val="20"/>
                <w:szCs w:val="20"/>
              </w:rPr>
              <w:t xml:space="preserve">Указать разделы, </w:t>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2</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устройства электроустановок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i/>
                <w:sz w:val="20"/>
                <w:szCs w:val="20"/>
              </w:rPr>
              <w:t>Главы</w:t>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3</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по охране труда при эксплуатации электроустановок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4</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Правила противопожарного режима в Российской Федерации</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5</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Правила пожарной безопасности на энергетических предприятиях</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6</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по охране труда при работе с инструментом и приспособлениями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7</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по охране труда при работе на высоте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8</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по охране труда при размещении, монтаже, техническом обслуживании и ремонте технологического оборудования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9</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по охране труда при погрузочно-разгрузочных работах и размещении грузов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10</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Инструкция по применению и испытанию средств защиты, используемых в электроустановках</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11</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Инструкция по оказанию первой помощи при несчастных случаях на производстве</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12</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СТО РусГидро</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13</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СТО РусГидро</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14</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Схема № …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15</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Схема № …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16</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Инструкция по эксплуатации от ________ №…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17</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Инструкция по пожарной безопасности филиала (утв.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bl>
    <w:p>
      <w:pPr>
        <w:pStyle w:val="Normal"/>
        <w:spacing w:before="120" w:after="0"/>
        <w:ind w:firstLine="709"/>
        <w:jc w:val="both"/>
        <w:rPr>
          <w:szCs w:val="20"/>
        </w:rPr>
      </w:pPr>
      <w:r>
        <w:rPr>
          <w:szCs w:val="20"/>
          <w:u w:val="single"/>
        </w:rPr>
        <w:t>Решение комиссии</w:t>
      </w:r>
      <w:r>
        <w:rPr>
          <w:szCs w:val="20"/>
        </w:rPr>
        <w:t>: предоставить право выдачи нарядов и распоряжений для работы на оборудовании Филиала ПАО «РусГидро» - «___» следующим работникам:</w:t>
      </w:r>
    </w:p>
    <w:tbl>
      <w:tblPr>
        <w:tblW w:w="10060" w:type="dxa"/>
        <w:jc w:val="left"/>
        <w:tblInd w:w="-459" w:type="dxa"/>
        <w:tblLayout w:type="fixed"/>
        <w:tblCellMar>
          <w:top w:w="0" w:type="dxa"/>
          <w:left w:w="108" w:type="dxa"/>
          <w:bottom w:w="0" w:type="dxa"/>
          <w:right w:w="108" w:type="dxa"/>
        </w:tblCellMar>
        <w:tblLook w:val="04a0" w:noHBand="0" w:noVBand="1" w:firstColumn="1" w:lastRow="0" w:lastColumn="0" w:firstRow="1"/>
      </w:tblPr>
      <w:tblGrid>
        <w:gridCol w:w="537"/>
        <w:gridCol w:w="2013"/>
        <w:gridCol w:w="1242"/>
        <w:gridCol w:w="850"/>
        <w:gridCol w:w="880"/>
        <w:gridCol w:w="873"/>
        <w:gridCol w:w="3664"/>
      </w:tblGrid>
      <w:tr>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w:t>
            </w:r>
          </w:p>
          <w:p>
            <w:pPr>
              <w:pStyle w:val="Normal"/>
              <w:widowControl w:val="false"/>
              <w:jc w:val="center"/>
              <w:rPr>
                <w:sz w:val="20"/>
                <w:szCs w:val="20"/>
              </w:rPr>
            </w:pPr>
            <w:r>
              <w:rPr>
                <w:sz w:val="20"/>
                <w:szCs w:val="20"/>
              </w:rPr>
              <w:t>п/п</w:t>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 xml:space="preserve">Фамилия, имя, отчество </w:t>
            </w:r>
          </w:p>
        </w:tc>
        <w:tc>
          <w:tcPr>
            <w:tcW w:w="1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Должность</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Группа по ЭБ</w:t>
            </w:r>
          </w:p>
        </w:tc>
        <w:tc>
          <w:tcPr>
            <w:tcW w:w="8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 xml:space="preserve">Оценка  </w:t>
            </w:r>
          </w:p>
        </w:tc>
        <w:tc>
          <w:tcPr>
            <w:tcW w:w="8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Вид наряда</w:t>
            </w:r>
            <w:r>
              <w:rPr>
                <w:rStyle w:val="FootnoteReference"/>
                <w:sz w:val="20"/>
                <w:szCs w:val="20"/>
              </w:rPr>
              <w:footnoteReference w:id="18"/>
            </w:r>
          </w:p>
          <w:p>
            <w:pPr>
              <w:pStyle w:val="Normal"/>
              <w:widowControl w:val="false"/>
              <w:jc w:val="center"/>
              <w:rPr>
                <w:sz w:val="20"/>
                <w:szCs w:val="20"/>
              </w:rPr>
            </w:pPr>
            <w:r>
              <w:rPr>
                <w:sz w:val="20"/>
                <w:szCs w:val="20"/>
              </w:rPr>
            </w:r>
          </w:p>
        </w:tc>
        <w:tc>
          <w:tcPr>
            <w:tcW w:w="36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 xml:space="preserve">Оборудование (диспетчерское наименование групп или единиц оборудования), виды работ на нем  </w:t>
            </w:r>
          </w:p>
        </w:tc>
      </w:tr>
      <w:tr>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jc w:val="center"/>
              <w:rPr>
                <w:sz w:val="24"/>
                <w:szCs w:val="24"/>
              </w:rPr>
            </w:pPr>
            <w:r>
              <w:rPr>
                <w:sz w:val="24"/>
                <w:szCs w:val="24"/>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ФИО полностью</w:t>
            </w:r>
          </w:p>
        </w:tc>
        <w:tc>
          <w:tcPr>
            <w:tcW w:w="124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c>
          <w:tcPr>
            <w:tcW w:w="8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c>
          <w:tcPr>
            <w:tcW w:w="8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c>
          <w:tcPr>
            <w:tcW w:w="36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r>
      <w:tr>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jc w:val="center"/>
              <w:rPr>
                <w:sz w:val="24"/>
                <w:szCs w:val="24"/>
              </w:rPr>
            </w:pPr>
            <w:r>
              <w:rPr>
                <w:sz w:val="24"/>
                <w:szCs w:val="24"/>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24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c>
          <w:tcPr>
            <w:tcW w:w="8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c>
          <w:tcPr>
            <w:tcW w:w="8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c>
          <w:tcPr>
            <w:tcW w:w="36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r>
    </w:tbl>
    <w:p>
      <w:pPr>
        <w:pStyle w:val="Normal"/>
        <w:jc w:val="center"/>
        <w:rPr>
          <w:b/>
          <w:sz w:val="24"/>
          <w:szCs w:val="24"/>
        </w:rPr>
      </w:pPr>
      <w:r>
        <w:rPr>
          <w:b/>
          <w:sz w:val="24"/>
          <w:szCs w:val="24"/>
        </w:rPr>
        <w:t xml:space="preserve">Подписи: </w:t>
      </w:r>
    </w:p>
    <w:tbl>
      <w:tblPr>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10"/>
        <w:gridCol w:w="1851"/>
        <w:gridCol w:w="2116"/>
        <w:gridCol w:w="1711"/>
        <w:gridCol w:w="2268"/>
      </w:tblGrid>
      <w:tr>
        <w:trPr/>
        <w:tc>
          <w:tcPr>
            <w:tcW w:w="2510" w:type="dxa"/>
            <w:tcBorders/>
          </w:tcPr>
          <w:p>
            <w:pPr>
              <w:pStyle w:val="Normal"/>
              <w:widowControl w:val="false"/>
              <w:rPr>
                <w:b/>
                <w:sz w:val="24"/>
                <w:szCs w:val="24"/>
              </w:rPr>
            </w:pPr>
            <w:r>
              <w:rPr/>
              <w:t>Председатель комиссии</w:t>
            </w:r>
          </w:p>
        </w:tc>
        <w:tc>
          <w:tcPr>
            <w:tcW w:w="5678" w:type="dxa"/>
            <w:gridSpan w:val="3"/>
            <w:tcBorders>
              <w:bottom w:val="single" w:sz="4" w:space="0" w:color="000000"/>
            </w:tcBorders>
          </w:tcPr>
          <w:p>
            <w:pPr>
              <w:pStyle w:val="Normal"/>
              <w:widowControl w:val="false"/>
              <w:rPr>
                <w:b/>
                <w:sz w:val="24"/>
                <w:szCs w:val="24"/>
              </w:rPr>
            </w:pPr>
            <w:r>
              <w:rPr>
                <w:b/>
                <w:sz w:val="24"/>
                <w:szCs w:val="24"/>
              </w:rPr>
            </w:r>
          </w:p>
        </w:tc>
        <w:tc>
          <w:tcPr>
            <w:tcW w:w="2268" w:type="dxa"/>
            <w:tcBorders/>
          </w:tcPr>
          <w:p>
            <w:pPr>
              <w:pStyle w:val="Normal"/>
              <w:widowControl w:val="false"/>
              <w:rPr>
                <w:sz w:val="24"/>
                <w:szCs w:val="24"/>
              </w:rPr>
            </w:pPr>
            <w:r>
              <w:rPr>
                <w:sz w:val="24"/>
                <w:szCs w:val="24"/>
              </w:rPr>
              <w:t>ФИО</w:t>
            </w:r>
          </w:p>
        </w:tc>
      </w:tr>
      <w:tr>
        <w:trPr/>
        <w:tc>
          <w:tcPr>
            <w:tcW w:w="2510" w:type="dxa"/>
            <w:tcBorders/>
          </w:tcPr>
          <w:p>
            <w:pPr>
              <w:pStyle w:val="Normal"/>
              <w:widowControl w:val="false"/>
              <w:rPr>
                <w:b/>
                <w:sz w:val="24"/>
                <w:szCs w:val="24"/>
              </w:rPr>
            </w:pPr>
            <w:r>
              <w:rPr/>
              <w:t>Члены комиссии:</w:t>
            </w:r>
          </w:p>
        </w:tc>
        <w:tc>
          <w:tcPr>
            <w:tcW w:w="1851" w:type="dxa"/>
            <w:tcBorders>
              <w:top w:val="single" w:sz="4" w:space="0" w:color="000000"/>
              <w:bottom w:val="single" w:sz="4" w:space="0" w:color="000000"/>
            </w:tcBorders>
          </w:tcPr>
          <w:p>
            <w:pPr>
              <w:pStyle w:val="Normal"/>
              <w:widowControl w:val="false"/>
              <w:jc w:val="center"/>
              <w:rPr>
                <w:b/>
                <w:sz w:val="24"/>
                <w:szCs w:val="24"/>
              </w:rPr>
            </w:pPr>
            <w:r>
              <w:rPr>
                <w:b/>
                <w:sz w:val="24"/>
                <w:szCs w:val="24"/>
              </w:rPr>
            </w:r>
          </w:p>
        </w:tc>
        <w:tc>
          <w:tcPr>
            <w:tcW w:w="2116" w:type="dxa"/>
            <w:tcBorders/>
          </w:tcPr>
          <w:p>
            <w:pPr>
              <w:pStyle w:val="Normal"/>
              <w:widowControl w:val="false"/>
              <w:rPr>
                <w:sz w:val="24"/>
                <w:szCs w:val="24"/>
              </w:rPr>
            </w:pPr>
            <w:r>
              <w:rPr>
                <w:sz w:val="24"/>
                <w:szCs w:val="24"/>
              </w:rPr>
              <w:t>ФИО</w:t>
            </w:r>
          </w:p>
        </w:tc>
        <w:tc>
          <w:tcPr>
            <w:tcW w:w="1711" w:type="dxa"/>
            <w:tcBorders>
              <w:top w:val="single" w:sz="4" w:space="0" w:color="000000"/>
              <w:bottom w:val="single" w:sz="4" w:space="0" w:color="000000"/>
            </w:tcBorders>
          </w:tcPr>
          <w:p>
            <w:pPr>
              <w:pStyle w:val="Normal"/>
              <w:widowControl w:val="false"/>
              <w:jc w:val="center"/>
              <w:rPr>
                <w:b/>
                <w:sz w:val="24"/>
                <w:szCs w:val="24"/>
              </w:rPr>
            </w:pPr>
            <w:r>
              <w:rPr>
                <w:b/>
                <w:sz w:val="24"/>
                <w:szCs w:val="24"/>
              </w:rPr>
            </w:r>
          </w:p>
        </w:tc>
        <w:tc>
          <w:tcPr>
            <w:tcW w:w="2268" w:type="dxa"/>
            <w:tcBorders/>
          </w:tcPr>
          <w:p>
            <w:pPr>
              <w:pStyle w:val="Normal"/>
              <w:widowControl w:val="false"/>
              <w:rPr>
                <w:sz w:val="24"/>
                <w:szCs w:val="24"/>
              </w:rPr>
            </w:pPr>
            <w:r>
              <w:rPr>
                <w:sz w:val="24"/>
                <w:szCs w:val="24"/>
              </w:rPr>
              <w:t>ФИО</w:t>
            </w:r>
          </w:p>
        </w:tc>
      </w:tr>
      <w:tr>
        <w:trPr/>
        <w:tc>
          <w:tcPr>
            <w:tcW w:w="2510" w:type="dxa"/>
            <w:tcBorders/>
          </w:tcPr>
          <w:p>
            <w:pPr>
              <w:pStyle w:val="Normal"/>
              <w:widowControl w:val="false"/>
              <w:rPr/>
            </w:pPr>
            <w:r>
              <w:rPr/>
            </w:r>
          </w:p>
        </w:tc>
        <w:tc>
          <w:tcPr>
            <w:tcW w:w="1851" w:type="dxa"/>
            <w:tcBorders>
              <w:top w:val="single" w:sz="4" w:space="0" w:color="000000"/>
              <w:bottom w:val="single" w:sz="4" w:space="0" w:color="000000"/>
            </w:tcBorders>
          </w:tcPr>
          <w:p>
            <w:pPr>
              <w:pStyle w:val="Normal"/>
              <w:widowControl w:val="false"/>
              <w:jc w:val="center"/>
              <w:rPr>
                <w:b/>
                <w:sz w:val="24"/>
                <w:szCs w:val="24"/>
              </w:rPr>
            </w:pPr>
            <w:r>
              <w:rPr>
                <w:b/>
                <w:sz w:val="24"/>
                <w:szCs w:val="24"/>
              </w:rPr>
            </w:r>
          </w:p>
        </w:tc>
        <w:tc>
          <w:tcPr>
            <w:tcW w:w="2116" w:type="dxa"/>
            <w:tcBorders/>
          </w:tcPr>
          <w:p>
            <w:pPr>
              <w:pStyle w:val="Normal"/>
              <w:widowControl w:val="false"/>
              <w:rPr>
                <w:sz w:val="24"/>
                <w:szCs w:val="24"/>
              </w:rPr>
            </w:pPr>
            <w:r>
              <w:rPr>
                <w:sz w:val="24"/>
                <w:szCs w:val="24"/>
              </w:rPr>
            </w:r>
          </w:p>
        </w:tc>
        <w:tc>
          <w:tcPr>
            <w:tcW w:w="1711" w:type="dxa"/>
            <w:tcBorders>
              <w:top w:val="single" w:sz="4" w:space="0" w:color="000000"/>
              <w:bottom w:val="single" w:sz="4" w:space="0" w:color="000000"/>
            </w:tcBorders>
          </w:tcPr>
          <w:p>
            <w:pPr>
              <w:pStyle w:val="Normal"/>
              <w:widowControl w:val="false"/>
              <w:jc w:val="center"/>
              <w:rPr>
                <w:b/>
                <w:sz w:val="24"/>
                <w:szCs w:val="24"/>
              </w:rPr>
            </w:pPr>
            <w:r>
              <w:rPr>
                <w:b/>
                <w:sz w:val="24"/>
                <w:szCs w:val="24"/>
              </w:rPr>
            </w:r>
          </w:p>
        </w:tc>
        <w:tc>
          <w:tcPr>
            <w:tcW w:w="2268" w:type="dxa"/>
            <w:tcBorders/>
          </w:tcPr>
          <w:p>
            <w:pPr>
              <w:pStyle w:val="Normal"/>
              <w:widowControl w:val="false"/>
              <w:rPr>
                <w:sz w:val="24"/>
                <w:szCs w:val="24"/>
              </w:rPr>
            </w:pPr>
            <w:r>
              <w:rPr>
                <w:sz w:val="24"/>
                <w:szCs w:val="24"/>
              </w:rPr>
            </w:r>
          </w:p>
        </w:tc>
      </w:tr>
      <w:tr>
        <w:trPr/>
        <w:tc>
          <w:tcPr>
            <w:tcW w:w="2510" w:type="dxa"/>
            <w:tcBorders/>
          </w:tcPr>
          <w:p>
            <w:pPr>
              <w:pStyle w:val="Normal"/>
              <w:widowControl w:val="false"/>
              <w:rPr/>
            </w:pPr>
            <w:r>
              <w:rPr/>
            </w:r>
          </w:p>
        </w:tc>
        <w:tc>
          <w:tcPr>
            <w:tcW w:w="1851" w:type="dxa"/>
            <w:tcBorders>
              <w:top w:val="single" w:sz="4" w:space="0" w:color="000000"/>
              <w:bottom w:val="single" w:sz="4" w:space="0" w:color="000000"/>
            </w:tcBorders>
          </w:tcPr>
          <w:p>
            <w:pPr>
              <w:pStyle w:val="Normal"/>
              <w:widowControl w:val="false"/>
              <w:jc w:val="center"/>
              <w:rPr>
                <w:b/>
                <w:sz w:val="24"/>
                <w:szCs w:val="24"/>
              </w:rPr>
            </w:pPr>
            <w:r>
              <w:rPr>
                <w:b/>
                <w:sz w:val="24"/>
                <w:szCs w:val="24"/>
              </w:rPr>
            </w:r>
          </w:p>
        </w:tc>
        <w:tc>
          <w:tcPr>
            <w:tcW w:w="2116" w:type="dxa"/>
            <w:tcBorders/>
          </w:tcPr>
          <w:p>
            <w:pPr>
              <w:pStyle w:val="Normal"/>
              <w:widowControl w:val="false"/>
              <w:rPr>
                <w:sz w:val="24"/>
                <w:szCs w:val="24"/>
              </w:rPr>
            </w:pPr>
            <w:r>
              <w:rPr>
                <w:sz w:val="24"/>
                <w:szCs w:val="24"/>
              </w:rPr>
            </w:r>
          </w:p>
        </w:tc>
        <w:tc>
          <w:tcPr>
            <w:tcW w:w="1711" w:type="dxa"/>
            <w:tcBorders>
              <w:top w:val="single" w:sz="4" w:space="0" w:color="000000"/>
              <w:bottom w:val="single" w:sz="4" w:space="0" w:color="000000"/>
            </w:tcBorders>
          </w:tcPr>
          <w:p>
            <w:pPr>
              <w:pStyle w:val="Normal"/>
              <w:widowControl w:val="false"/>
              <w:jc w:val="center"/>
              <w:rPr>
                <w:b/>
                <w:sz w:val="24"/>
                <w:szCs w:val="24"/>
              </w:rPr>
            </w:pPr>
            <w:r>
              <w:rPr>
                <w:b/>
                <w:sz w:val="24"/>
                <w:szCs w:val="24"/>
              </w:rPr>
            </w:r>
          </w:p>
        </w:tc>
        <w:tc>
          <w:tcPr>
            <w:tcW w:w="2268" w:type="dxa"/>
            <w:tcBorders/>
          </w:tcPr>
          <w:p>
            <w:pPr>
              <w:pStyle w:val="Normal"/>
              <w:widowControl w:val="false"/>
              <w:rPr>
                <w:sz w:val="24"/>
                <w:szCs w:val="24"/>
              </w:rPr>
            </w:pPr>
            <w:r>
              <w:rPr>
                <w:sz w:val="24"/>
                <w:szCs w:val="24"/>
              </w:rPr>
            </w:r>
          </w:p>
        </w:tc>
      </w:tr>
    </w:tbl>
    <w:p>
      <w:pPr>
        <w:pStyle w:val="Normal"/>
        <w:rPr>
          <w:vanish/>
        </w:rPr>
      </w:pPr>
      <w:r>
        <w:rPr>
          <w:vanish/>
        </w:rPr>
      </w:r>
    </w:p>
    <w:tbl>
      <w:tblPr>
        <w:tblW w:w="91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943"/>
        <w:gridCol w:w="851"/>
        <w:gridCol w:w="2687"/>
        <w:gridCol w:w="2699"/>
      </w:tblGrid>
      <w:tr>
        <w:trPr/>
        <w:tc>
          <w:tcPr>
            <w:tcW w:w="3794" w:type="dxa"/>
            <w:gridSpan w:val="2"/>
            <w:tcBorders/>
          </w:tcPr>
          <w:p>
            <w:pPr>
              <w:pStyle w:val="Normal"/>
              <w:widowControl w:val="false"/>
              <w:rPr>
                <w:sz w:val="20"/>
                <w:szCs w:val="20"/>
              </w:rPr>
            </w:pPr>
            <w:r>
              <w:rPr>
                <w:sz w:val="20"/>
                <w:szCs w:val="20"/>
              </w:rPr>
            </w:r>
          </w:p>
          <w:p>
            <w:pPr>
              <w:pStyle w:val="Normal"/>
              <w:widowControl w:val="false"/>
              <w:rPr>
                <w:sz w:val="20"/>
                <w:szCs w:val="20"/>
              </w:rPr>
            </w:pPr>
            <w:r>
              <w:rPr>
                <w:sz w:val="20"/>
                <w:szCs w:val="20"/>
              </w:rPr>
              <w:t>С заключением комиссии ознакомлены:</w:t>
            </w:r>
          </w:p>
        </w:tc>
        <w:tc>
          <w:tcPr>
            <w:tcW w:w="2687" w:type="dxa"/>
            <w:tcBorders>
              <w:bottom w:val="single" w:sz="4" w:space="0" w:color="000000"/>
            </w:tcBorders>
          </w:tcPr>
          <w:p>
            <w:pPr>
              <w:pStyle w:val="Normal"/>
              <w:widowControl w:val="false"/>
              <w:jc w:val="both"/>
              <w:rPr>
                <w:sz w:val="24"/>
                <w:szCs w:val="24"/>
              </w:rPr>
            </w:pPr>
            <w:r>
              <w:rPr>
                <w:sz w:val="24"/>
                <w:szCs w:val="24"/>
              </w:rPr>
            </w:r>
          </w:p>
        </w:tc>
        <w:tc>
          <w:tcPr>
            <w:tcW w:w="2699" w:type="dxa"/>
            <w:tcBorders/>
            <w:vAlign w:val="bottom"/>
          </w:tcPr>
          <w:p>
            <w:pPr>
              <w:pStyle w:val="Normal"/>
              <w:widowControl w:val="false"/>
              <w:rPr>
                <w:sz w:val="24"/>
                <w:szCs w:val="24"/>
              </w:rPr>
            </w:pPr>
            <w:r>
              <w:rPr>
                <w:sz w:val="24"/>
                <w:szCs w:val="24"/>
              </w:rPr>
              <w:t>ФИО</w:t>
            </w:r>
          </w:p>
        </w:tc>
      </w:tr>
      <w:tr>
        <w:trPr/>
        <w:tc>
          <w:tcPr>
            <w:tcW w:w="3794" w:type="dxa"/>
            <w:gridSpan w:val="2"/>
            <w:tcBorders/>
          </w:tcPr>
          <w:p>
            <w:pPr>
              <w:pStyle w:val="Normal"/>
              <w:widowControl w:val="false"/>
              <w:rPr>
                <w:sz w:val="20"/>
                <w:szCs w:val="20"/>
              </w:rPr>
            </w:pPr>
            <w:r>
              <w:rPr>
                <w:sz w:val="20"/>
                <w:szCs w:val="20"/>
              </w:rPr>
            </w:r>
          </w:p>
        </w:tc>
        <w:tc>
          <w:tcPr>
            <w:tcW w:w="2687" w:type="dxa"/>
            <w:tcBorders>
              <w:bottom w:val="single" w:sz="4" w:space="0" w:color="000000"/>
            </w:tcBorders>
          </w:tcPr>
          <w:p>
            <w:pPr>
              <w:pStyle w:val="Normal"/>
              <w:widowControl w:val="false"/>
              <w:jc w:val="both"/>
              <w:rPr>
                <w:sz w:val="24"/>
                <w:szCs w:val="24"/>
              </w:rPr>
            </w:pPr>
            <w:r>
              <w:rPr>
                <w:sz w:val="24"/>
                <w:szCs w:val="24"/>
              </w:rPr>
            </w:r>
          </w:p>
        </w:tc>
        <w:tc>
          <w:tcPr>
            <w:tcW w:w="2699" w:type="dxa"/>
            <w:tcBorders/>
            <w:vAlign w:val="bottom"/>
          </w:tcPr>
          <w:p>
            <w:pPr>
              <w:pStyle w:val="Normal"/>
              <w:widowControl w:val="false"/>
              <w:rPr>
                <w:sz w:val="24"/>
                <w:szCs w:val="24"/>
              </w:rPr>
            </w:pPr>
            <w:r>
              <w:rPr>
                <w:sz w:val="24"/>
                <w:szCs w:val="24"/>
              </w:rPr>
            </w:r>
          </w:p>
        </w:tc>
      </w:tr>
      <w:tr>
        <w:trPr/>
        <w:tc>
          <w:tcPr>
            <w:tcW w:w="2943" w:type="dxa"/>
            <w:tcBorders/>
          </w:tcPr>
          <w:p>
            <w:pPr>
              <w:pStyle w:val="Normal"/>
              <w:widowControl w:val="false"/>
              <w:spacing w:lineRule="auto" w:line="216"/>
              <w:jc w:val="both"/>
              <w:rPr>
                <w:sz w:val="24"/>
                <w:szCs w:val="24"/>
              </w:rPr>
            </w:pPr>
            <w:r>
              <w:rPr>
                <w:sz w:val="24"/>
                <w:szCs w:val="24"/>
              </w:rPr>
            </w:r>
          </w:p>
        </w:tc>
        <w:tc>
          <w:tcPr>
            <w:tcW w:w="3538" w:type="dxa"/>
            <w:gridSpan w:val="2"/>
            <w:tcBorders/>
          </w:tcPr>
          <w:p>
            <w:pPr>
              <w:pStyle w:val="Normal"/>
              <w:widowControl w:val="false"/>
              <w:spacing w:lineRule="auto" w:line="216"/>
              <w:jc w:val="center"/>
              <w:rPr>
                <w:sz w:val="12"/>
                <w:szCs w:val="12"/>
              </w:rPr>
            </w:pPr>
            <w:r>
              <w:rPr>
                <w:sz w:val="12"/>
                <w:szCs w:val="12"/>
              </w:rPr>
              <w:t>Подпись</w:t>
            </w:r>
          </w:p>
        </w:tc>
        <w:tc>
          <w:tcPr>
            <w:tcW w:w="2699" w:type="dxa"/>
            <w:tcBorders/>
          </w:tcPr>
          <w:p>
            <w:pPr>
              <w:pStyle w:val="Normal"/>
              <w:widowControl w:val="false"/>
              <w:spacing w:lineRule="auto" w:line="216"/>
              <w:jc w:val="center"/>
              <w:rPr>
                <w:sz w:val="12"/>
                <w:szCs w:val="12"/>
              </w:rPr>
            </w:pPr>
            <w:r>
              <w:rPr>
                <w:sz w:val="12"/>
                <w:szCs w:val="12"/>
              </w:rPr>
            </w:r>
          </w:p>
        </w:tc>
      </w:tr>
    </w:tbl>
    <w:p>
      <w:pPr>
        <w:pStyle w:val="Normal"/>
        <w:ind w:left="2124" w:firstLine="708"/>
        <w:rPr>
          <w:szCs w:val="20"/>
        </w:rPr>
      </w:pPr>
      <w:r>
        <w:rPr>
          <w:szCs w:val="2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Запись о предоставлении прав</w:t>
      </w:r>
      <w:r>
        <w:rPr>
          <w:rStyle w:val="FootnoteReference"/>
          <w:color w:val="000000"/>
        </w:rPr>
        <w:footnoteReference w:id="19"/>
      </w:r>
      <w:r>
        <w:rPr>
          <w:color w:val="000000"/>
        </w:rPr>
        <w:t xml:space="preserve">: </w:t>
      </w:r>
    </w:p>
    <w:p>
      <w:pPr>
        <w:pStyle w:val="Normal"/>
        <w:rPr>
          <w:color w:val="000000"/>
        </w:rPr>
      </w:pPr>
      <w:r>
        <w:rPr>
          <w:color w:val="000000"/>
        </w:rPr>
      </w:r>
    </w:p>
    <w:tbl>
      <w:tblPr>
        <w:tblW w:w="100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8"/>
        <w:gridCol w:w="5953"/>
      </w:tblGrid>
      <w:tr>
        <w:trPr/>
        <w:tc>
          <w:tcPr>
            <w:tcW w:w="4108" w:type="dxa"/>
            <w:tcBorders>
              <w:top w:val="dotted" w:sz="2" w:space="0" w:color="000000"/>
              <w:left w:val="dotted" w:sz="2" w:space="0" w:color="000000"/>
              <w:bottom w:val="dotted" w:sz="2" w:space="0" w:color="000000"/>
            </w:tcBorders>
          </w:tcPr>
          <w:p>
            <w:pPr>
              <w:pStyle w:val="Normal"/>
              <w:widowControl w:val="false"/>
              <w:rPr>
                <w:color w:val="000000"/>
              </w:rPr>
            </w:pPr>
            <w:r>
              <w:rPr>
                <w:color w:val="000000"/>
              </w:rPr>
              <w:t xml:space="preserve">Приказ/распоряжение филиала </w:t>
            </w:r>
          </w:p>
        </w:tc>
        <w:tc>
          <w:tcPr>
            <w:tcW w:w="5953" w:type="dxa"/>
            <w:tcBorders>
              <w:top w:val="dotted" w:sz="2" w:space="0" w:color="000000"/>
              <w:bottom w:val="dotted" w:sz="2" w:space="0" w:color="000000"/>
              <w:right w:val="dotted" w:sz="2" w:space="0" w:color="000000"/>
            </w:tcBorders>
          </w:tcPr>
          <w:p>
            <w:pPr>
              <w:pStyle w:val="Normal"/>
              <w:widowControl w:val="false"/>
              <w:rPr>
                <w:color w:val="000000"/>
              </w:rPr>
            </w:pPr>
            <w:r>
              <w:rPr>
                <w:color w:val="000000"/>
              </w:rPr>
              <w:t>от ---------  № -----------</w:t>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keepNext w:val="true"/>
        <w:numPr>
          <w:ilvl w:val="0"/>
          <w:numId w:val="0"/>
        </w:numPr>
        <w:jc w:val="right"/>
        <w:outlineLvl w:val="0"/>
        <w:rPr>
          <w:sz w:val="24"/>
          <w:szCs w:val="20"/>
        </w:rPr>
      </w:pPr>
      <w:r>
        <w:rPr>
          <w:sz w:val="24"/>
          <w:szCs w:val="20"/>
        </w:rPr>
      </w:r>
    </w:p>
    <w:p>
      <w:pPr>
        <w:pStyle w:val="Normal"/>
        <w:keepNext w:val="true"/>
        <w:numPr>
          <w:ilvl w:val="0"/>
          <w:numId w:val="0"/>
        </w:numPr>
        <w:jc w:val="right"/>
        <w:outlineLvl w:val="0"/>
        <w:rPr>
          <w:sz w:val="24"/>
          <w:szCs w:val="20"/>
        </w:rPr>
      </w:pPr>
      <w:r>
        <w:rPr>
          <w:sz w:val="24"/>
          <w:szCs w:val="20"/>
        </w:rPr>
      </w:r>
    </w:p>
    <w:p>
      <w:pPr>
        <w:pStyle w:val="Normal"/>
        <w:keepNext w:val="true"/>
        <w:numPr>
          <w:ilvl w:val="0"/>
          <w:numId w:val="0"/>
        </w:numPr>
        <w:jc w:val="right"/>
        <w:outlineLvl w:val="0"/>
        <w:rPr>
          <w:sz w:val="24"/>
          <w:szCs w:val="20"/>
        </w:rPr>
      </w:pPr>
      <w:r>
        <w:rPr>
          <w:sz w:val="24"/>
          <w:szCs w:val="20"/>
        </w:rPr>
      </w:r>
    </w:p>
    <w:p>
      <w:pPr>
        <w:pStyle w:val="Normal"/>
        <w:keepNext w:val="true"/>
        <w:numPr>
          <w:ilvl w:val="0"/>
          <w:numId w:val="0"/>
        </w:numPr>
        <w:jc w:val="right"/>
        <w:outlineLvl w:val="0"/>
        <w:rPr>
          <w:sz w:val="24"/>
          <w:szCs w:val="20"/>
        </w:rPr>
      </w:pPr>
      <w:r>
        <w:rPr>
          <w:sz w:val="24"/>
          <w:szCs w:val="20"/>
        </w:rPr>
      </w:r>
    </w:p>
    <w:p>
      <w:pPr>
        <w:pStyle w:val="Normal"/>
        <w:keepNext w:val="true"/>
        <w:numPr>
          <w:ilvl w:val="0"/>
          <w:numId w:val="0"/>
        </w:numPr>
        <w:jc w:val="right"/>
        <w:outlineLvl w:val="0"/>
        <w:rPr>
          <w:sz w:val="24"/>
          <w:szCs w:val="20"/>
        </w:rPr>
      </w:pPr>
      <w:r>
        <w:rPr>
          <w:sz w:val="24"/>
          <w:szCs w:val="20"/>
        </w:rPr>
      </w:r>
    </w:p>
    <w:p>
      <w:pPr>
        <w:pStyle w:val="Normal"/>
        <w:keepNext w:val="true"/>
        <w:numPr>
          <w:ilvl w:val="0"/>
          <w:numId w:val="0"/>
        </w:numPr>
        <w:jc w:val="right"/>
        <w:outlineLvl w:val="0"/>
        <w:rPr>
          <w:sz w:val="24"/>
          <w:szCs w:val="20"/>
        </w:rPr>
      </w:pPr>
      <w:bookmarkStart w:id="24" w:name="_Toc93410101"/>
      <w:r>
        <w:rPr>
          <w:sz w:val="24"/>
          <w:szCs w:val="20"/>
        </w:rPr>
        <w:t>Приложение 4</w:t>
      </w:r>
      <w:bookmarkEnd w:id="24"/>
    </w:p>
    <w:p>
      <w:pPr>
        <w:pStyle w:val="Normal"/>
        <w:keepNext w:val="true"/>
        <w:numPr>
          <w:ilvl w:val="0"/>
          <w:numId w:val="0"/>
        </w:numPr>
        <w:jc w:val="right"/>
        <w:outlineLvl w:val="0"/>
        <w:rPr>
          <w:sz w:val="24"/>
          <w:szCs w:val="20"/>
        </w:rPr>
      </w:pPr>
      <w:r>
        <w:rPr>
          <w:sz w:val="24"/>
          <w:szCs w:val="20"/>
        </w:rPr>
      </w:r>
    </w:p>
    <w:p>
      <w:pPr>
        <w:pStyle w:val="Normal"/>
        <w:keepNext w:val="true"/>
        <w:numPr>
          <w:ilvl w:val="0"/>
          <w:numId w:val="0"/>
        </w:numPr>
        <w:jc w:val="center"/>
        <w:outlineLvl w:val="0"/>
        <w:rPr>
          <w:sz w:val="24"/>
          <w:szCs w:val="20"/>
        </w:rPr>
      </w:pPr>
      <w:bookmarkStart w:id="25" w:name="_Toc93410102"/>
      <w:r>
        <w:rPr>
          <w:sz w:val="24"/>
          <w:szCs w:val="20"/>
        </w:rPr>
        <w:t>Образец для оформления Акта-допуска, составляемого руководителями структурных подразделений объекта Общества совместно с представителем Подрядчика</w:t>
      </w:r>
      <w:bookmarkEnd w:id="25"/>
    </w:p>
    <w:p>
      <w:pPr>
        <w:pStyle w:val="Normal"/>
        <w:shd w:val="clear" w:color="auto" w:fill="FFFFFF"/>
        <w:ind w:hanging="71"/>
        <w:jc w:val="center"/>
        <w:rPr>
          <w:b/>
          <w:i/>
          <w:i/>
        </w:rPr>
      </w:pPr>
      <w:r>
        <w:rPr>
          <w:b/>
          <w:i/>
        </w:rPr>
        <w:t>-----------------------------------------------------------------------------------------------------</w:t>
      </w:r>
    </w:p>
    <w:p>
      <w:pPr>
        <w:pStyle w:val="Normal"/>
        <w:jc w:val="center"/>
        <w:rPr>
          <w:i/>
          <w:i/>
          <w:iCs/>
          <w:sz w:val="24"/>
          <w:szCs w:val="24"/>
        </w:rPr>
      </w:pPr>
      <w:r>
        <w:rPr>
          <w:i/>
          <w:iCs/>
          <w:sz w:val="24"/>
          <w:szCs w:val="24"/>
        </w:rPr>
        <w:t>АКТ - ДОПУСК</w:t>
      </w:r>
    </w:p>
    <w:p>
      <w:pPr>
        <w:pStyle w:val="Normal"/>
        <w:jc w:val="center"/>
        <w:rPr>
          <w:i/>
          <w:i/>
          <w:iCs/>
          <w:sz w:val="24"/>
          <w:szCs w:val="24"/>
        </w:rPr>
      </w:pPr>
      <w:r>
        <w:rPr>
          <w:i/>
          <w:iCs/>
          <w:sz w:val="24"/>
          <w:szCs w:val="24"/>
        </w:rPr>
        <w:t>ДЛЯ ПРОИЗВОДСТВА РАБОТ НА ТЕРРИТОРИИ ОРГАНИЗАЦИИ</w:t>
      </w:r>
    </w:p>
    <w:p>
      <w:pPr>
        <w:pStyle w:val="Normal"/>
        <w:rPr/>
      </w:pPr>
      <w:r>
        <w:rPr/>
      </w:r>
    </w:p>
    <w:p>
      <w:pPr>
        <w:pStyle w:val="Normal"/>
        <w:ind w:firstLine="540"/>
        <w:jc w:val="center"/>
        <w:rPr/>
      </w:pPr>
      <w:r>
        <w:rPr/>
        <w:t>г.                                                                       «___» ___________ 201__ г.</w:t>
      </w:r>
      <w:r>
        <w:rPr>
          <w:u w:val="single"/>
        </w:rPr>
        <w:t xml:space="preserve"> </w:t>
      </w:r>
    </w:p>
    <w:p>
      <w:pPr>
        <w:pStyle w:val="Normal"/>
        <w:ind w:firstLine="540"/>
        <w:jc w:val="both"/>
        <w:rPr>
          <w:u w:val="single"/>
        </w:rPr>
      </w:pPr>
      <w:r>
        <w:rPr>
          <w:u w:val="single"/>
        </w:rPr>
      </w:r>
    </w:p>
    <w:p>
      <w:pPr>
        <w:pStyle w:val="Normal"/>
        <w:rPr>
          <w:b/>
        </w:rPr>
      </w:pPr>
      <w:r>
        <w:rPr>
          <w:b/>
          <w:bCs/>
          <w:i/>
          <w:u w:val="single"/>
        </w:rPr>
        <w:t xml:space="preserve">Филиал ПАО «РусГидро» - «…………» </w:t>
      </w:r>
      <w:r>
        <w:rPr>
          <w:b/>
          <w:i/>
          <w:u w:val="single"/>
        </w:rPr>
        <w:t xml:space="preserve">         </w:t>
      </w:r>
      <w:r>
        <w:rPr>
          <w:b/>
        </w:rPr>
        <w:t xml:space="preserve">             </w:t>
      </w:r>
    </w:p>
    <w:p>
      <w:pPr>
        <w:pStyle w:val="Normal"/>
        <w:rPr/>
      </w:pPr>
      <w:r>
        <w:rPr/>
      </w:r>
    </w:p>
    <w:p>
      <w:pPr>
        <w:pStyle w:val="Normal"/>
        <w:ind w:firstLine="708"/>
        <w:rPr>
          <w:sz w:val="24"/>
          <w:szCs w:val="24"/>
        </w:rPr>
      </w:pPr>
      <w:r>
        <w:rPr>
          <w:sz w:val="24"/>
          <w:szCs w:val="24"/>
        </w:rPr>
        <w:t xml:space="preserve">Мы, нижеподписавшиеся, представитель филиала ПАО «РусГидро» - «……….» __________________________________________________________________________________, </w:t>
      </w:r>
    </w:p>
    <w:p>
      <w:pPr>
        <w:pStyle w:val="Normal"/>
        <w:widowControl w:val="false"/>
        <w:ind w:firstLine="720"/>
        <w:jc w:val="center"/>
        <w:rPr>
          <w:sz w:val="24"/>
          <w:szCs w:val="24"/>
        </w:rPr>
      </w:pPr>
      <w:r>
        <w:rPr>
          <w:sz w:val="24"/>
          <w:szCs w:val="24"/>
        </w:rPr>
        <w:t>(Ф.И.О., должность, дата, подпись)</w:t>
      </w:r>
    </w:p>
    <w:p>
      <w:pPr>
        <w:pStyle w:val="Normal"/>
        <w:rPr>
          <w:sz w:val="24"/>
          <w:szCs w:val="24"/>
        </w:rPr>
      </w:pPr>
      <w:r>
        <w:rPr>
          <w:sz w:val="24"/>
          <w:szCs w:val="24"/>
        </w:rPr>
        <w:t xml:space="preserve">представитель подрядчика ответственный за производство строительных/ монтажных/ ремонтных работ ___________________________________________________________________ </w:t>
      </w:r>
    </w:p>
    <w:p>
      <w:pPr>
        <w:pStyle w:val="Normal"/>
        <w:widowControl w:val="false"/>
        <w:rPr>
          <w:sz w:val="24"/>
          <w:szCs w:val="24"/>
        </w:rPr>
      </w:pPr>
      <w:r>
        <w:rPr>
          <w:sz w:val="24"/>
          <w:szCs w:val="24"/>
        </w:rPr>
        <w:t xml:space="preserve">                                                                        </w:t>
      </w:r>
      <w:r>
        <w:rPr>
          <w:sz w:val="24"/>
          <w:szCs w:val="24"/>
        </w:rPr>
        <w:t>(Ф.И.О., должность, дата, подпись)</w:t>
      </w:r>
    </w:p>
    <w:p>
      <w:pPr>
        <w:pStyle w:val="Normal"/>
        <w:rPr>
          <w:sz w:val="24"/>
          <w:szCs w:val="24"/>
        </w:rPr>
      </w:pPr>
      <w:r>
        <w:rPr>
          <w:sz w:val="24"/>
          <w:szCs w:val="24"/>
        </w:rPr>
        <w:t xml:space="preserve">составили настоящий акт о нижеследующем: </w:t>
      </w:r>
    </w:p>
    <w:p>
      <w:pPr>
        <w:pStyle w:val="Normal"/>
        <w:ind w:firstLine="540"/>
        <w:jc w:val="both"/>
        <w:rPr>
          <w:sz w:val="24"/>
          <w:szCs w:val="24"/>
        </w:rPr>
      </w:pPr>
      <w:r>
        <w:rPr>
          <w:sz w:val="24"/>
          <w:szCs w:val="24"/>
        </w:rPr>
      </w:r>
    </w:p>
    <w:p>
      <w:pPr>
        <w:pStyle w:val="Normal"/>
        <w:ind w:firstLine="540"/>
        <w:jc w:val="both"/>
        <w:rPr>
          <w:b/>
          <w:i/>
          <w:i/>
          <w:sz w:val="24"/>
          <w:szCs w:val="24"/>
        </w:rPr>
      </w:pPr>
      <w:r>
        <w:rPr>
          <w:sz w:val="24"/>
          <w:szCs w:val="24"/>
        </w:rPr>
        <w:t xml:space="preserve">Филиал ПАО «РусГидро» - «…………» предоставляет </w:t>
      </w:r>
      <w:r>
        <w:rPr>
          <w:b/>
          <w:i/>
          <w:sz w:val="24"/>
          <w:szCs w:val="24"/>
        </w:rPr>
        <w:t>указать наименование организации Подрядчика</w:t>
      </w:r>
      <w:r>
        <w:rPr>
          <w:sz w:val="24"/>
          <w:szCs w:val="24"/>
        </w:rPr>
        <w:t xml:space="preserve"> участок (территорию): </w:t>
      </w:r>
      <w:r>
        <w:rPr>
          <w:b/>
          <w:i/>
          <w:sz w:val="24"/>
          <w:szCs w:val="24"/>
        </w:rPr>
        <w:t>необходимо к акту-допуску приложить схему с указанием на ней участков, выделенных Подрядчику для выполнения работы или указать координаты, ограничивающие предоставленный для выполнения работ участок.</w:t>
      </w:r>
    </w:p>
    <w:tbl>
      <w:tblPr>
        <w:tblW w:w="956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955"/>
        <w:gridCol w:w="7604"/>
      </w:tblGrid>
      <w:tr>
        <w:trPr/>
        <w:tc>
          <w:tcPr>
            <w:tcW w:w="1955"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i/>
                <w:sz w:val="24"/>
                <w:szCs w:val="24"/>
              </w:rPr>
              <w:t>В горизонтали</w:t>
            </w:r>
          </w:p>
        </w:tc>
        <w:tc>
          <w:tcPr>
            <w:tcW w:w="7604"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i/>
                <w:sz w:val="24"/>
                <w:szCs w:val="24"/>
              </w:rPr>
              <w:t>Схемное наименование объекта (ОРУ, МАШЗАЛ, ПЛОТИНА и т.п.)</w:t>
            </w:r>
          </w:p>
        </w:tc>
      </w:tr>
      <w:tr>
        <w:trPr/>
        <w:tc>
          <w:tcPr>
            <w:tcW w:w="1955"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i/>
                <w:sz w:val="24"/>
                <w:szCs w:val="24"/>
              </w:rPr>
              <w:t>В вертикали</w:t>
            </w:r>
          </w:p>
        </w:tc>
        <w:tc>
          <w:tcPr>
            <w:tcW w:w="7604"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i/>
                <w:sz w:val="24"/>
                <w:szCs w:val="24"/>
              </w:rPr>
              <w:t xml:space="preserve">Наименования и цифровое обозначение отметок и т.п.  </w:t>
            </w:r>
          </w:p>
        </w:tc>
      </w:tr>
    </w:tbl>
    <w:p>
      <w:pPr>
        <w:pStyle w:val="Normal"/>
        <w:jc w:val="both"/>
        <w:rPr>
          <w:sz w:val="24"/>
          <w:szCs w:val="24"/>
        </w:rPr>
      </w:pPr>
      <w:r>
        <w:rPr>
          <w:sz w:val="24"/>
          <w:szCs w:val="24"/>
        </w:rPr>
        <w:t xml:space="preserve">для производства </w:t>
      </w:r>
      <w:r>
        <w:rPr>
          <w:b/>
          <w:i/>
          <w:sz w:val="24"/>
          <w:szCs w:val="24"/>
        </w:rPr>
        <w:t>указывается наименование работ, номер договора, максимальное количество работников, допускаемых к выполнению работы</w:t>
      </w:r>
      <w:r>
        <w:rPr>
          <w:sz w:val="24"/>
          <w:szCs w:val="24"/>
        </w:rPr>
        <w:t xml:space="preserve"> под руководством </w:t>
      </w:r>
      <w:r>
        <w:rPr>
          <w:b/>
          <w:i/>
          <w:sz w:val="24"/>
          <w:szCs w:val="24"/>
        </w:rPr>
        <w:t xml:space="preserve">указывается должность, ФИО работника </w:t>
      </w:r>
      <w:r>
        <w:rPr>
          <w:sz w:val="24"/>
          <w:szCs w:val="24"/>
        </w:rPr>
        <w:t xml:space="preserve">на следующий срок: </w:t>
      </w:r>
    </w:p>
    <w:p>
      <w:pPr>
        <w:pStyle w:val="Normal"/>
        <w:rPr>
          <w:sz w:val="24"/>
          <w:szCs w:val="24"/>
        </w:rPr>
      </w:pPr>
      <w:r>
        <w:rPr>
          <w:sz w:val="24"/>
          <w:szCs w:val="24"/>
        </w:rPr>
      </w:r>
    </w:p>
    <w:p>
      <w:pPr>
        <w:pStyle w:val="Normal"/>
        <w:rPr>
          <w:i/>
          <w:i/>
          <w:sz w:val="24"/>
          <w:szCs w:val="24"/>
        </w:rPr>
      </w:pPr>
      <w:r>
        <w:rPr>
          <w:sz w:val="24"/>
          <w:szCs w:val="24"/>
        </w:rPr>
        <w:t>Начало «   »_________20___ г.; окончание   «  » ________________   20_____ г.</w:t>
      </w:r>
    </w:p>
    <w:p>
      <w:pPr>
        <w:pStyle w:val="Normal"/>
        <w:ind w:firstLine="540"/>
        <w:jc w:val="both"/>
        <w:rPr>
          <w:sz w:val="24"/>
          <w:szCs w:val="24"/>
        </w:rPr>
      </w:pPr>
      <w:r>
        <w:rPr>
          <w:sz w:val="24"/>
          <w:szCs w:val="24"/>
        </w:rPr>
      </w:r>
    </w:p>
    <w:p>
      <w:pPr>
        <w:pStyle w:val="Normal"/>
        <w:ind w:firstLine="540"/>
        <w:jc w:val="both"/>
        <w:rPr>
          <w:sz w:val="24"/>
          <w:szCs w:val="24"/>
        </w:rPr>
      </w:pPr>
      <w:r>
        <w:rPr>
          <w:sz w:val="24"/>
          <w:szCs w:val="24"/>
        </w:rPr>
        <w:t>Опасные производственные факторы (определённые с учётом оценки рисков), которые действуют или могут возникнуть независимо от выполняемой работы в местах её производства:</w:t>
      </w:r>
    </w:p>
    <w:tbl>
      <w:tblPr>
        <w:tblW w:w="9668"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5553"/>
        <w:gridCol w:w="4114"/>
      </w:tblGrid>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 w:val="24"/>
                <w:szCs w:val="24"/>
              </w:rPr>
            </w:pPr>
            <w:r>
              <w:rPr>
                <w:kern w:val="2"/>
                <w:sz w:val="24"/>
                <w:szCs w:val="24"/>
              </w:rPr>
              <w:t>Наименование фактора</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Местонахождение фактора, собственник источника фактора</w:t>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работа в зоне расположения действующего энергооборудования, токоведущих частей находящихся под напряжением</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совмещенные работы, работа на ярусах сооружений, над которыми производится работа (монтаж, демонтаж, ремонт конструкций или технологического оборудования и т.п.)</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работа на высоте, работа ближе 2 метров от неограждённых перепадов по высоте 1,8 метра и более</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работа на скользкой поверхности</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 xml:space="preserve">работа в зоне действия, механизмов, технологического оборудования или их частей </w:t>
              <w:br/>
              <w:t>и узлов</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указать машины, механизмы</w:t>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повышенный уровень шума и вибрации</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повышенная температура воздуха рабочей зоны</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пониженная температура воздуха рабочей зоны</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воздействие химических веществ</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указать вещества</w:t>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работа в подземных сооружениях</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работа в закрытых помещениях / ёмкостях</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работа в местах с ограниченной высотой / шириной  рабочей зоны</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4"/>
                <w:szCs w:val="24"/>
              </w:rPr>
            </w:pPr>
            <w:r>
              <w:rPr>
                <w:i/>
                <w:sz w:val="24"/>
                <w:szCs w:val="24"/>
              </w:rPr>
              <w:t>Перечень факторов данной таблицы не является исчерпывающим и при необходимости может быть уточнён</w:t>
            </w:r>
          </w:p>
        </w:tc>
        <w:tc>
          <w:tcPr>
            <w:tcW w:w="41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bl>
    <w:p>
      <w:pPr>
        <w:pStyle w:val="Normal"/>
        <w:jc w:val="both"/>
        <w:rPr/>
      </w:pPr>
      <w:r>
        <w:rPr/>
      </w:r>
    </w:p>
    <w:p>
      <w:pPr>
        <w:pStyle w:val="Normal"/>
        <w:ind w:firstLine="708"/>
        <w:jc w:val="both"/>
        <w:rPr>
          <w:sz w:val="24"/>
          <w:szCs w:val="24"/>
        </w:rPr>
      </w:pPr>
      <w:r>
        <w:rPr>
          <w:sz w:val="24"/>
          <w:szCs w:val="24"/>
        </w:rPr>
        <w:t>Перечень специальных видов работ повышенной опасности, организуемых и выполняемых Подрядчиком:</w:t>
      </w:r>
    </w:p>
    <w:p>
      <w:pPr>
        <w:pStyle w:val="Normal"/>
        <w:jc w:val="both"/>
        <w:rPr>
          <w:i/>
          <w:i/>
          <w:sz w:val="24"/>
          <w:szCs w:val="24"/>
        </w:rPr>
      </w:pPr>
      <w:r>
        <w:rPr>
          <w:i/>
          <w:sz w:val="24"/>
          <w:szCs w:val="24"/>
        </w:rPr>
        <w:t>(например - работы на высоте, водолазные работы, и т.п.)</w:t>
      </w:r>
    </w:p>
    <w:p>
      <w:pPr>
        <w:pStyle w:val="Normal"/>
        <w:jc w:val="both"/>
        <w:rPr/>
      </w:pPr>
      <w:r>
        <w:rPr/>
      </w:r>
    </w:p>
    <w:p>
      <w:pPr>
        <w:pStyle w:val="Normal"/>
        <w:jc w:val="both"/>
        <w:rPr/>
      </w:pPr>
      <w:r>
        <w:rPr/>
        <w:t xml:space="preserve">  </w:t>
      </w:r>
    </w:p>
    <w:p>
      <w:pPr>
        <w:pStyle w:val="Normal"/>
        <w:jc w:val="both"/>
        <w:rPr>
          <w:b/>
          <w:sz w:val="24"/>
          <w:szCs w:val="24"/>
        </w:rPr>
      </w:pPr>
      <w:r>
        <w:rPr>
          <w:b/>
          <w:sz w:val="24"/>
          <w:szCs w:val="24"/>
        </w:rPr>
        <w:t>До начала производства работ необходимо выполнить следующие мероприятия, обеспечивающие безопасность выполнения работ:</w:t>
      </w:r>
    </w:p>
    <w:tbl>
      <w:tblPr>
        <w:tblW w:w="9887"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851"/>
        <w:gridCol w:w="4959"/>
        <w:gridCol w:w="2152"/>
        <w:gridCol w:w="1924"/>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w:t>
            </w:r>
          </w:p>
          <w:p>
            <w:pPr>
              <w:pStyle w:val="Normal"/>
              <w:widowControl w:val="false"/>
              <w:rPr>
                <w:kern w:val="2"/>
                <w:sz w:val="24"/>
                <w:szCs w:val="24"/>
              </w:rPr>
            </w:pPr>
            <w:r>
              <w:rPr>
                <w:kern w:val="2"/>
                <w:sz w:val="24"/>
                <w:szCs w:val="24"/>
              </w:rPr>
              <w:t xml:space="preserve"> </w:t>
            </w:r>
            <w:r>
              <w:rPr>
                <w:kern w:val="2"/>
                <w:sz w:val="24"/>
                <w:szCs w:val="24"/>
              </w:rPr>
              <w:t>п/п</w:t>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Наименование мероприятий</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 xml:space="preserve">Срок выполнения </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исполнитель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283"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sz w:val="24"/>
                <w:szCs w:val="24"/>
              </w:rPr>
              <w:t>Мероприятия по выводу гидроагрегата, гидромеханического или технологического оборудования в ремонт (технические мероприятия).</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Филиал</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283"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Мероприятия по подготовке рабочего места. Место производства работ ограничить защитным ограждением (указать вид ограждения), исключающим ошибочное проникновение работников подрядных организаций за пределы зоны работ, вывесить соответствующие плакаты безопасности.</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 xml:space="preserve">До начала работ </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 xml:space="preserve">Подрядная организация </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283"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При входе на участки (места работ) установить информационные щиты с указанием наименования строительной/монтажной/ремонтной площадки (места работ), названия исполнителя работ (подрядчика, генподрядчика), фамилии, должности и номеров телефонов лица ответственного за производство ремонтных, монтажных и строительно-монтажных работ по объекту, сроков начала и окончания работ, схемы объекта.</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 xml:space="preserve">До начала работ </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283"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 случае работы в охранной зоне ВЛ, находящейся под напряжением, либо при производстве работ в распредустройствах, при невозможности ограждения зоны ограждением, исключающим ошибочное проникновение работников СМО за пределы зоны работ, работу выполнять под надзором наблюдающего из числа персонала - владельца электроустановки.</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Филиал</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Составить график совмещённых работ, обеспечивающих безопасные условия труда между организациями, выполняющими работы в ремонтно-строительной зоне.</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 с последующей (при необходимости) корректировкой во время работы</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Определить (согласовать) безопасные маршруты путей прохода людей к месту работы в ремонтно-строительной зоне.</w:t>
            </w:r>
          </w:p>
          <w:p>
            <w:pPr>
              <w:pStyle w:val="Normal"/>
              <w:widowControl w:val="false"/>
              <w:jc w:val="both"/>
              <w:rPr>
                <w:kern w:val="2"/>
                <w:sz w:val="24"/>
                <w:szCs w:val="24"/>
              </w:rPr>
            </w:pPr>
            <w:r>
              <w:rPr>
                <w:kern w:val="2"/>
                <w:sz w:val="24"/>
                <w:szCs w:val="24"/>
              </w:rPr>
              <w:t>Указать места прохода с приложением схемы.</w:t>
            </w:r>
          </w:p>
          <w:p>
            <w:pPr>
              <w:pStyle w:val="Normal"/>
              <w:widowControl w:val="false"/>
              <w:ind w:firstLine="227"/>
              <w:jc w:val="both"/>
              <w:rPr>
                <w:kern w:val="2"/>
                <w:sz w:val="24"/>
                <w:szCs w:val="24"/>
              </w:rPr>
            </w:pPr>
            <w:r>
              <w:rPr>
                <w:sz w:val="24"/>
                <w:szCs w:val="24"/>
              </w:rPr>
              <w:t>В том случае, когда путь следования бригады СМО к выгороженному соответствующим образом месту работы проходит через действующую часть эл. установки, необходимо чтобы работники СМО следовали к подготовленному месту работы в сопровождении уполномоченного персонала Филиала.</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 xml:space="preserve">До начала работ </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Филиал, служба совместно с подрядной организацией</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Ознакомить под роспись персонал со схемой маршрута.</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 xml:space="preserve">При оформлении Актов-допусков и нарядов–допусков на производство работ в зоне действующего оборудования, указать мероприятия по предохранению от возможного повреждения действующего оборудования. </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 xml:space="preserve">До начала работ </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Филиал, служба совместно с подрядной организацией</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Установить в зонах потенциально-опасных производственных факторов ограждения, знаки и плакаты безопасности.</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ind w:firstLine="225"/>
              <w:jc w:val="both"/>
              <w:rPr>
                <w:kern w:val="2"/>
                <w:sz w:val="24"/>
                <w:szCs w:val="24"/>
              </w:rPr>
            </w:pPr>
            <w:r>
              <w:rPr>
                <w:kern w:val="2"/>
                <w:sz w:val="24"/>
                <w:szCs w:val="24"/>
              </w:rPr>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Провести персоналу подрядчика (-ов) вводный по ОТ и ПБ и первичный инструктаж на рабочем месте</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Филиал, служба совместно с подрядной организацией</w:t>
            </w:r>
          </w:p>
        </w:tc>
      </w:tr>
      <w:tr>
        <w:trPr>
          <w:trHeight w:val="685"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Указать Проекты производства работ на виды работ. Все работы выполнять согласно разработанным ППР.</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Указать лиц из числа инженерно-технического персонала ответственных за соблюдение требований природоохранного законодательства в области обращения с отходами, образующимися в процессе выполнения работ.</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 xml:space="preserve"> </w:t>
            </w:r>
            <w:r>
              <w:rPr>
                <w:kern w:val="2"/>
                <w:sz w:val="24"/>
                <w:szCs w:val="24"/>
              </w:rPr>
              <w:t>Указать лиц из числа инженерно-технического персонала ответственных за охрану труда на выделенном участке.</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Указать лиц из числа инженерно-технического персонала ответственных за обслуживание объектов, подконтрольных Ростехнадзору.</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Указать лиц из числа инженерно-технического персонала ответственных за противопожарное состояние участка ремонтных/ монтажных/строительных работ.</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Укомплектовать первичными средствами пожаротушения места работ (объекты) в ремонтной/строительной зоне.</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Обеспечить работающим персоналом необходимое и правильное применение средств индивидуальной защиты.</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 xml:space="preserve">Обустроить места для курения, места складирования бытового мусора в   ремонтно-строительной зоне.                        </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Указать какой вид наряда-допуска  использовать для обеспечения безопасного выполнения работ, кто его выдаст</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Указать, кто будет осуществлять первичный и повторные допуски на рабочем месте.</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ind w:left="340" w:hanging="0"/>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kern w:val="2"/>
                <w:sz w:val="24"/>
                <w:szCs w:val="24"/>
              </w:rPr>
            </w:pPr>
            <w:r>
              <w:rPr>
                <w:i/>
                <w:kern w:val="2"/>
                <w:sz w:val="24"/>
                <w:szCs w:val="24"/>
              </w:rPr>
              <w:t>Перечень мероприятий, указанных в данной таблице не являются исчерпывающими и может быть при необходимости уточнён</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r>
          </w:p>
        </w:tc>
      </w:tr>
    </w:tbl>
    <w:p>
      <w:pPr>
        <w:pStyle w:val="Normal"/>
        <w:tabs>
          <w:tab w:val="clear" w:pos="720"/>
          <w:tab w:val="left" w:pos="2627" w:leader="none"/>
        </w:tabs>
        <w:jc w:val="both"/>
        <w:rPr/>
      </w:pPr>
      <w:r>
        <w:rPr/>
      </w:r>
    </w:p>
    <w:p>
      <w:pPr>
        <w:pStyle w:val="Normal"/>
        <w:tabs>
          <w:tab w:val="clear" w:pos="720"/>
          <w:tab w:val="left" w:pos="2627" w:leader="none"/>
        </w:tabs>
        <w:jc w:val="both"/>
        <w:rPr/>
      </w:pPr>
      <w:r>
        <w:rPr/>
        <w:t>Подготовительные работы на участке территории Филиала, выделенном Подрядчику по Акту – допуску завершены.</w:t>
      </w:r>
    </w:p>
    <w:p>
      <w:pPr>
        <w:pStyle w:val="Normal"/>
        <w:tabs>
          <w:tab w:val="clear" w:pos="720"/>
          <w:tab w:val="left" w:pos="2627" w:leader="none"/>
        </w:tabs>
        <w:jc w:val="both"/>
        <w:rPr/>
      </w:pPr>
      <w:r>
        <w:rPr/>
      </w:r>
    </w:p>
    <w:p>
      <w:pPr>
        <w:pStyle w:val="Normal"/>
        <w:tabs>
          <w:tab w:val="clear" w:pos="720"/>
          <w:tab w:val="left" w:pos="2627" w:leader="none"/>
        </w:tabs>
        <w:ind w:firstLine="709"/>
        <w:jc w:val="both"/>
        <w:rPr>
          <w:sz w:val="24"/>
          <w:szCs w:val="24"/>
        </w:rPr>
      </w:pPr>
      <w:r>
        <w:rPr>
          <w:sz w:val="24"/>
          <w:szCs w:val="24"/>
        </w:rPr>
        <w:t xml:space="preserve">Заказчик отвечает за отсутствие (не появление) опасных факторов в границах территории, отведенной Актом-допуском, от действующего оборудования объекта Филиала (давление, повышенная температура элементов оборудования, вращающие части, повышенная скорость течения воды и т.д.), а также за отсутствие (не появление) напряжения на отключенных токоведущих частях. </w:t>
      </w:r>
    </w:p>
    <w:p>
      <w:pPr>
        <w:pStyle w:val="Normal"/>
        <w:jc w:val="both"/>
        <w:rPr>
          <w:sz w:val="24"/>
          <w:szCs w:val="24"/>
        </w:rPr>
      </w:pPr>
      <w:r>
        <w:rPr>
          <w:sz w:val="24"/>
          <w:szCs w:val="24"/>
        </w:rPr>
        <w:tab/>
        <w:t>Подрядчик, при производстве работ внутри отведенной настоящим Актом-допуском территории, отвечает за безопасность, связанную с технологией выполнения работ, соблюдение правил охраны труда, пожарной и экологической безопасности, осуществление постоянного контроля за действиями членов бригады, а также за контроль допустимых условий для обеспечения безопасности при выполнении работ и организацию правильного допуска к специальным видам работ повышенной опасности.</w:t>
      </w:r>
    </w:p>
    <w:p>
      <w:pPr>
        <w:pStyle w:val="Normal"/>
        <w:tabs>
          <w:tab w:val="clear" w:pos="720"/>
          <w:tab w:val="left" w:pos="2627" w:leader="none"/>
        </w:tabs>
        <w:jc w:val="both"/>
        <w:rPr/>
      </w:pPr>
      <w:r>
        <w:rPr/>
      </w:r>
    </w:p>
    <w:p>
      <w:pPr>
        <w:pStyle w:val="Normal"/>
        <w:tabs>
          <w:tab w:val="clear" w:pos="720"/>
          <w:tab w:val="left" w:pos="2627" w:leader="none"/>
        </w:tabs>
        <w:jc w:val="both"/>
        <w:rPr/>
      </w:pPr>
      <w:r>
        <w:rPr/>
      </w:r>
    </w:p>
    <w:p>
      <w:pPr>
        <w:pStyle w:val="Normal"/>
        <w:tabs>
          <w:tab w:val="clear" w:pos="720"/>
          <w:tab w:val="left" w:pos="2627" w:leader="none"/>
        </w:tabs>
        <w:jc w:val="both"/>
        <w:rPr/>
      </w:pPr>
      <w:r>
        <w:rPr/>
      </w:r>
    </w:p>
    <w:p>
      <w:pPr>
        <w:pStyle w:val="Normal"/>
        <w:tabs>
          <w:tab w:val="clear" w:pos="720"/>
          <w:tab w:val="left" w:pos="2627" w:leader="none"/>
        </w:tabs>
        <w:rPr/>
      </w:pPr>
      <w:r>
        <w:rPr/>
        <w:t>Участок сдал: Представители   Филиала ________________________________</w:t>
      </w:r>
    </w:p>
    <w:p>
      <w:pPr>
        <w:pStyle w:val="Normal"/>
        <w:tabs>
          <w:tab w:val="clear" w:pos="720"/>
          <w:tab w:val="left" w:pos="2627" w:leader="none"/>
        </w:tabs>
        <w:jc w:val="both"/>
        <w:rPr>
          <w:sz w:val="20"/>
        </w:rPr>
      </w:pPr>
      <w:r>
        <w:rPr>
          <w:sz w:val="20"/>
        </w:rPr>
        <w:t xml:space="preserve">                                                                                                                       </w:t>
      </w:r>
      <w:r>
        <w:rPr>
          <w:sz w:val="20"/>
        </w:rPr>
        <w:t>(подпись, Фамилия, И.О. дата, время)</w:t>
      </w:r>
    </w:p>
    <w:p>
      <w:pPr>
        <w:pStyle w:val="Normal"/>
        <w:tabs>
          <w:tab w:val="clear" w:pos="720"/>
          <w:tab w:val="left" w:pos="2627" w:leader="none"/>
        </w:tabs>
        <w:jc w:val="both"/>
        <w:rPr/>
      </w:pPr>
      <w:r>
        <w:rPr/>
      </w:r>
    </w:p>
    <w:p>
      <w:pPr>
        <w:pStyle w:val="Normal"/>
        <w:tabs>
          <w:tab w:val="clear" w:pos="720"/>
          <w:tab w:val="left" w:pos="2627" w:leader="none"/>
        </w:tabs>
        <w:rPr/>
      </w:pPr>
      <w:r>
        <w:rPr/>
        <w:t>Участок принял: Представитель Подрядчика ____________________________</w:t>
      </w:r>
    </w:p>
    <w:p>
      <w:pPr>
        <w:pStyle w:val="Normal"/>
        <w:tabs>
          <w:tab w:val="clear" w:pos="720"/>
          <w:tab w:val="left" w:pos="2627" w:leader="none"/>
        </w:tabs>
        <w:jc w:val="both"/>
        <w:rPr>
          <w:sz w:val="20"/>
        </w:rPr>
      </w:pPr>
      <w:r>
        <w:rPr>
          <w:sz w:val="20"/>
        </w:rPr>
        <w:t xml:space="preserve">                                                                                                                       </w:t>
      </w:r>
      <w:r>
        <w:rPr>
          <w:sz w:val="20"/>
        </w:rPr>
        <w:t>(подпись, Фамилия, И.О. дата, время)</w:t>
      </w:r>
    </w:p>
    <w:p>
      <w:pPr>
        <w:pStyle w:val="Normal"/>
        <w:tabs>
          <w:tab w:val="clear" w:pos="720"/>
          <w:tab w:val="left" w:pos="2627" w:leader="none"/>
        </w:tabs>
        <w:jc w:val="both"/>
        <w:rPr/>
      </w:pPr>
      <w:r>
        <w:rPr/>
      </w:r>
    </w:p>
    <w:p>
      <w:pPr>
        <w:pStyle w:val="Normal"/>
        <w:jc w:val="both"/>
        <w:rPr>
          <w:b/>
          <w:sz w:val="24"/>
          <w:szCs w:val="24"/>
        </w:rPr>
      </w:pPr>
      <w:r>
        <w:rPr>
          <w:b/>
          <w:sz w:val="24"/>
          <w:szCs w:val="24"/>
        </w:rPr>
        <w:t>Во время производства работ необходимо выполнить следующие мероприятия, обеспечивающие безопасность выполнения работ:</w:t>
      </w:r>
    </w:p>
    <w:tbl>
      <w:tblPr>
        <w:tblW w:w="9887"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851"/>
        <w:gridCol w:w="4959"/>
        <w:gridCol w:w="2148"/>
        <w:gridCol w:w="1928"/>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w:t>
            </w:r>
          </w:p>
          <w:p>
            <w:pPr>
              <w:pStyle w:val="Normal"/>
              <w:widowControl w:val="false"/>
              <w:rPr>
                <w:kern w:val="2"/>
                <w:sz w:val="24"/>
                <w:szCs w:val="24"/>
              </w:rPr>
            </w:pPr>
            <w:r>
              <w:rPr>
                <w:kern w:val="2"/>
                <w:sz w:val="24"/>
                <w:szCs w:val="24"/>
              </w:rPr>
              <w:t xml:space="preserve"> </w:t>
            </w:r>
            <w:r>
              <w:rPr>
                <w:kern w:val="2"/>
                <w:sz w:val="24"/>
                <w:szCs w:val="24"/>
              </w:rPr>
              <w:t>п/п</w:t>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Наименование мероприятий</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 xml:space="preserve">Срок выполнения </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исполнитель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Указать Правила по охране труда, инструкции, требования которых должны исполняться в процессе выполнения работ</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Во время работы</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Производителю работ обеспечить наличие и правильное применение на рабочем месте исправного инструмента, инвентаря</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Во время работы</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Производителю работ осуществлять контроль за членами бригады с целью недопущения расширения рабочего места и объема задания</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Во время работы</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Руководителю работ осуществлять периодический контроль за работающей бригадой</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Во время работы</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Выполнять в конце рабочего дня уборку рабочего места, отключение оборудования.</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Во время работы</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При невозможности ограждения зоны ограждением, исключающим ошибочное проникновение работников СМО за пределы зоны работ, работу выполнять под надзором наблюдающего</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Во время работы</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Филиал, служба, 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Обеспечить выполнение общих для всех организаций мероприятий охраны труда и координацию действий субподрядчиков в части выполнения мероприятий по безопасности труда согласно акту-допуску и графику выполнения совмещённых работ.</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Во время работы</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Проводить целевые, внеплановые  инструктажи персоналу Подрядчика</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Во время работы</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Применение неинвентарных лесов допускается в исключительных случаях и их сооружение должно производиться по индивидуальному проекту с расчётами всех основных элементов на прочность, а лесов в целом - на устойчивость. Проект должен быть завизирован работником Службы охраны труда, утверждён Главным инженером (техническим директором) организации, выполняющей работы.</w:t>
            </w:r>
          </w:p>
          <w:p>
            <w:pPr>
              <w:pStyle w:val="Normal"/>
              <w:widowControl w:val="false"/>
              <w:jc w:val="both"/>
              <w:rPr>
                <w:kern w:val="2"/>
                <w:sz w:val="24"/>
                <w:szCs w:val="24"/>
              </w:rPr>
            </w:pPr>
            <w:r>
              <w:rPr>
                <w:kern w:val="2"/>
                <w:sz w:val="24"/>
                <w:szCs w:val="24"/>
              </w:rPr>
              <w:t>Сооружение неинвентарных лесов и их демонтаж выполнять по отдельному наряду-допуску.</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Во время работы постоянно</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Не загромождать подходы к действующему оборудованию Филиала, находящемуся в выделенной зоне работ, с целью оперативного обслуживания этого оборудования</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Во время работы постоянно</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Не размещать оборудование, материалы ближе 1 метра от стен и других строительных конструкций.</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Во время работы постоянно</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kern w:val="2"/>
                <w:sz w:val="24"/>
                <w:szCs w:val="24"/>
              </w:rPr>
            </w:pPr>
            <w:r>
              <w:rPr>
                <w:i/>
                <w:kern w:val="2"/>
                <w:sz w:val="24"/>
                <w:szCs w:val="24"/>
              </w:rPr>
              <w:t>Перечень мероприятий, указанных в данной таблице не являются исчерпывающими и может быть при необходимости уточнён</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r>
          </w:p>
        </w:tc>
      </w:tr>
    </w:tbl>
    <w:p>
      <w:pPr>
        <w:pStyle w:val="Normal"/>
        <w:jc w:val="both"/>
        <w:rPr>
          <w:b/>
          <w:sz w:val="24"/>
          <w:szCs w:val="24"/>
        </w:rPr>
      </w:pPr>
      <w:r>
        <w:rPr>
          <w:b/>
          <w:sz w:val="24"/>
          <w:szCs w:val="24"/>
        </w:rPr>
      </w:r>
    </w:p>
    <w:p>
      <w:pPr>
        <w:pStyle w:val="Normal"/>
        <w:jc w:val="both"/>
        <w:rPr>
          <w:b/>
          <w:sz w:val="24"/>
          <w:szCs w:val="24"/>
        </w:rPr>
      </w:pPr>
      <w:r>
        <w:rPr>
          <w:b/>
          <w:sz w:val="24"/>
          <w:szCs w:val="24"/>
        </w:rPr>
        <w:t>По окончании производства работ необходимо выполнить следующие мероприятия:</w:t>
      </w:r>
    </w:p>
    <w:tbl>
      <w:tblPr>
        <w:tblW w:w="9887"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851"/>
        <w:gridCol w:w="4959"/>
        <w:gridCol w:w="2148"/>
        <w:gridCol w:w="1928"/>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w:t>
            </w:r>
          </w:p>
          <w:p>
            <w:pPr>
              <w:pStyle w:val="Normal"/>
              <w:widowControl w:val="false"/>
              <w:rPr>
                <w:kern w:val="2"/>
                <w:sz w:val="24"/>
                <w:szCs w:val="24"/>
              </w:rPr>
            </w:pPr>
            <w:r>
              <w:rPr>
                <w:kern w:val="2"/>
                <w:sz w:val="24"/>
                <w:szCs w:val="24"/>
              </w:rPr>
              <w:t xml:space="preserve"> </w:t>
            </w:r>
            <w:r>
              <w:rPr>
                <w:kern w:val="2"/>
                <w:sz w:val="24"/>
                <w:szCs w:val="24"/>
              </w:rPr>
              <w:t>п/п</w:t>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Наименование мероприятий</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 xml:space="preserve">Срок выполнения </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исполнитель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7"/>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Навести порядок на рабочем месте:</w:t>
            </w:r>
          </w:p>
          <w:p>
            <w:pPr>
              <w:pStyle w:val="Normal"/>
              <w:widowControl w:val="false"/>
              <w:jc w:val="both"/>
              <w:rPr>
                <w:kern w:val="2"/>
                <w:sz w:val="24"/>
                <w:szCs w:val="24"/>
              </w:rPr>
            </w:pPr>
            <w:r>
              <w:rPr>
                <w:kern w:val="2"/>
                <w:sz w:val="24"/>
                <w:szCs w:val="24"/>
              </w:rPr>
              <w:t>- вывести с территории Филиала мусор, отходы;</w:t>
            </w:r>
          </w:p>
          <w:p>
            <w:pPr>
              <w:pStyle w:val="Normal"/>
              <w:widowControl w:val="false"/>
              <w:jc w:val="both"/>
              <w:rPr>
                <w:kern w:val="2"/>
                <w:sz w:val="24"/>
                <w:szCs w:val="24"/>
              </w:rPr>
            </w:pPr>
            <w:r>
              <w:rPr>
                <w:kern w:val="2"/>
                <w:sz w:val="24"/>
                <w:szCs w:val="24"/>
              </w:rPr>
              <w:t>- отходы, принадлежащие Филиалу вывести в специально отведенное место;</w:t>
            </w:r>
          </w:p>
          <w:p>
            <w:pPr>
              <w:pStyle w:val="Normal"/>
              <w:widowControl w:val="false"/>
              <w:jc w:val="both"/>
              <w:rPr>
                <w:kern w:val="2"/>
                <w:sz w:val="24"/>
                <w:szCs w:val="24"/>
              </w:rPr>
            </w:pPr>
            <w:r>
              <w:rPr>
                <w:kern w:val="2"/>
                <w:sz w:val="24"/>
                <w:szCs w:val="24"/>
              </w:rPr>
              <w:t>- убрать с рабочего места инструменты, инвентарь, остатки материалов в специально отведенное место:</w:t>
            </w:r>
          </w:p>
          <w:p>
            <w:pPr>
              <w:pStyle w:val="Normal"/>
              <w:widowControl w:val="false"/>
              <w:jc w:val="both"/>
              <w:rPr>
                <w:kern w:val="2"/>
                <w:sz w:val="24"/>
                <w:szCs w:val="24"/>
              </w:rPr>
            </w:pPr>
            <w:r>
              <w:rPr>
                <w:kern w:val="2"/>
                <w:sz w:val="24"/>
                <w:szCs w:val="24"/>
              </w:rPr>
              <w:t>- снять плакаты и демонтировать ограждение рабочего места, убрать в специально отведенное место;</w:t>
            </w:r>
          </w:p>
          <w:p>
            <w:pPr>
              <w:pStyle w:val="Normal"/>
              <w:widowControl w:val="false"/>
              <w:jc w:val="both"/>
              <w:rPr>
                <w:kern w:val="2"/>
                <w:sz w:val="24"/>
                <w:szCs w:val="24"/>
              </w:rPr>
            </w:pPr>
            <w:r>
              <w:rPr>
                <w:kern w:val="2"/>
                <w:sz w:val="24"/>
                <w:szCs w:val="24"/>
              </w:rPr>
              <w:t>- сдать рабочее место оперативному персоналу Филиала или уполномоченному на это представителю Филиала. С отметкой в Акте-допуске</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 окончании работ</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Персонал подрядчика, Филиала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7"/>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Восстановить целостность (окраску) строительных конструкций, поврежденных в результате выполнения работ.</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7"/>
              </w:numPr>
              <w:rPr>
                <w:kern w:val="2"/>
                <w:sz w:val="24"/>
                <w:szCs w:val="24"/>
              </w:rPr>
            </w:pPr>
            <w:r>
              <w:rPr>
                <w:kern w:val="2"/>
                <w:sz w:val="24"/>
                <w:szCs w:val="24"/>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kern w:val="2"/>
                <w:sz w:val="24"/>
                <w:szCs w:val="24"/>
              </w:rPr>
            </w:pPr>
            <w:r>
              <w:rPr>
                <w:i/>
                <w:kern w:val="2"/>
                <w:sz w:val="24"/>
                <w:szCs w:val="24"/>
              </w:rPr>
              <w:t>Перечень мероприятий, указанных в данной таблице не являются исчерпывающими и может быть при необходимости уточнён</w:t>
            </w:r>
          </w:p>
        </w:tc>
        <w:tc>
          <w:tcPr>
            <w:tcW w:w="214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r>
          </w:p>
        </w:tc>
      </w:tr>
    </w:tbl>
    <w:p>
      <w:pPr>
        <w:pStyle w:val="Normal"/>
        <w:tabs>
          <w:tab w:val="clear" w:pos="720"/>
          <w:tab w:val="left" w:pos="2627" w:leader="none"/>
        </w:tabs>
        <w:jc w:val="both"/>
        <w:rPr/>
      </w:pPr>
      <w:r>
        <w:rPr/>
      </w:r>
    </w:p>
    <w:p>
      <w:pPr>
        <w:pStyle w:val="Normal"/>
        <w:tabs>
          <w:tab w:val="clear" w:pos="720"/>
          <w:tab w:val="left" w:pos="2627" w:leader="none"/>
        </w:tabs>
        <w:jc w:val="both"/>
        <w:rPr/>
      </w:pPr>
      <w:r>
        <w:rPr/>
        <w:t>Работы на участке территории Филиала выделенном Подрядчику по Акту – допуску завершены.</w:t>
      </w:r>
    </w:p>
    <w:p>
      <w:pPr>
        <w:pStyle w:val="Normal"/>
        <w:tabs>
          <w:tab w:val="clear" w:pos="720"/>
          <w:tab w:val="left" w:pos="2627" w:leader="none"/>
        </w:tabs>
        <w:jc w:val="both"/>
        <w:rPr/>
      </w:pPr>
      <w:r>
        <w:rPr/>
      </w:r>
    </w:p>
    <w:p>
      <w:pPr>
        <w:pStyle w:val="Normal"/>
        <w:tabs>
          <w:tab w:val="clear" w:pos="720"/>
          <w:tab w:val="left" w:pos="2627" w:leader="none"/>
        </w:tabs>
        <w:jc w:val="both"/>
        <w:rPr/>
      </w:pPr>
      <w:r>
        <w:rPr/>
        <w:t>Участок сдал: Представитель Подрядчика ________________________________</w:t>
      </w:r>
    </w:p>
    <w:p>
      <w:pPr>
        <w:pStyle w:val="Normal"/>
        <w:tabs>
          <w:tab w:val="clear" w:pos="720"/>
          <w:tab w:val="left" w:pos="2627" w:leader="none"/>
        </w:tabs>
        <w:jc w:val="both"/>
        <w:rPr>
          <w:sz w:val="20"/>
        </w:rPr>
      </w:pPr>
      <w:r>
        <w:rPr>
          <w:sz w:val="20"/>
        </w:rPr>
        <w:t xml:space="preserve">                                                                                                                       </w:t>
      </w:r>
      <w:r>
        <w:rPr>
          <w:sz w:val="20"/>
        </w:rPr>
        <w:t>(подпись, Фамилия, И.О. дата, время)</w:t>
      </w:r>
    </w:p>
    <w:p>
      <w:pPr>
        <w:pStyle w:val="Normal"/>
        <w:tabs>
          <w:tab w:val="clear" w:pos="720"/>
          <w:tab w:val="left" w:pos="2627" w:leader="none"/>
        </w:tabs>
        <w:jc w:val="both"/>
        <w:rPr/>
      </w:pPr>
      <w:r>
        <w:rPr/>
        <w:t>Участок принял: Представители Филиала __________________________________</w:t>
      </w:r>
    </w:p>
    <w:p>
      <w:pPr>
        <w:pStyle w:val="Normal"/>
        <w:tabs>
          <w:tab w:val="clear" w:pos="720"/>
          <w:tab w:val="left" w:pos="2627" w:leader="none"/>
        </w:tabs>
        <w:jc w:val="both"/>
        <w:rPr>
          <w:sz w:val="20"/>
        </w:rPr>
      </w:pPr>
      <w:r>
        <w:rPr>
          <w:sz w:val="20"/>
        </w:rPr>
        <w:t xml:space="preserve">                                                                                                                       </w:t>
      </w:r>
      <w:r>
        <w:rPr>
          <w:sz w:val="20"/>
        </w:rPr>
        <w:t>(подпись, Фамилия, И.О. дата, время)</w:t>
      </w:r>
    </w:p>
    <w:p>
      <w:pPr>
        <w:pStyle w:val="Normal"/>
        <w:tabs>
          <w:tab w:val="clear" w:pos="720"/>
          <w:tab w:val="left" w:pos="2627" w:leader="none"/>
        </w:tabs>
        <w:jc w:val="both"/>
        <w:rPr/>
      </w:pPr>
      <w:r>
        <w:rPr/>
      </w:r>
    </w:p>
    <w:p>
      <w:pPr>
        <w:pStyle w:val="Normal"/>
        <w:tabs>
          <w:tab w:val="clear" w:pos="720"/>
          <w:tab w:val="left" w:pos="2627" w:leader="none"/>
        </w:tabs>
        <w:jc w:val="both"/>
        <w:rPr>
          <w:i/>
          <w:i/>
        </w:rPr>
      </w:pPr>
      <w:r>
        <w:rPr/>
        <w:t xml:space="preserve">        </w:t>
      </w:r>
      <w:r>
        <w:rPr/>
        <w:t xml:space="preserve">Право подписи в п. 9 наряда-допуска, выданного согласно Правил по охране труда в строительстве и Правил по охране труда при работе на высоте со стороны Филиала ПАО «РусГидро» - «…………» предоставлено </w:t>
      </w:r>
      <w:r>
        <w:rPr>
          <w:i/>
        </w:rPr>
        <w:t>_____________</w:t>
      </w:r>
    </w:p>
    <w:p>
      <w:pPr>
        <w:pStyle w:val="Normal"/>
        <w:tabs>
          <w:tab w:val="clear" w:pos="720"/>
          <w:tab w:val="left" w:pos="2627" w:leader="none"/>
        </w:tabs>
        <w:jc w:val="both"/>
        <w:rPr>
          <w:sz w:val="20"/>
        </w:rPr>
      </w:pPr>
      <w:r>
        <w:rPr>
          <w:sz w:val="20"/>
        </w:rPr>
        <w:t xml:space="preserve">                                                                                                                                               </w:t>
      </w:r>
      <w:r>
        <w:rPr>
          <w:sz w:val="20"/>
        </w:rPr>
        <w:t>(Фамилия, И.О.)</w:t>
      </w:r>
      <w:r>
        <w:rPr>
          <w:b/>
          <w:i/>
          <w:sz w:val="20"/>
        </w:rPr>
        <w:t xml:space="preserve"> </w:t>
      </w:r>
    </w:p>
    <w:p>
      <w:pPr>
        <w:pStyle w:val="Normal"/>
        <w:rPr/>
      </w:pPr>
      <w:r>
        <w:rPr/>
        <w:t xml:space="preserve">Представитель </w:t>
      </w:r>
    </w:p>
    <w:p>
      <w:pPr>
        <w:pStyle w:val="Normal"/>
        <w:rPr>
          <w:u w:val="single"/>
        </w:rPr>
      </w:pPr>
      <w:r>
        <w:rPr/>
        <w:t>Филиала ПАО «РусГидро» - «………»                __________________</w:t>
      </w:r>
    </w:p>
    <w:p>
      <w:pPr>
        <w:pStyle w:val="Normal"/>
        <w:rPr>
          <w:sz w:val="22"/>
        </w:rPr>
      </w:pPr>
      <w:r>
        <w:rPr/>
        <w:tab/>
        <w:tab/>
        <w:tab/>
        <w:tab/>
        <w:tab/>
      </w:r>
      <w:r>
        <w:rPr>
          <w:sz w:val="22"/>
        </w:rPr>
        <w:t xml:space="preserve">                                                                (подпись)</w:t>
      </w:r>
    </w:p>
    <w:p>
      <w:pPr>
        <w:pStyle w:val="Normal"/>
        <w:rPr/>
      </w:pPr>
      <w:r>
        <w:rPr/>
        <w:t xml:space="preserve">Представитель подрядчика, </w:t>
      </w:r>
    </w:p>
    <w:p>
      <w:pPr>
        <w:pStyle w:val="Normal"/>
        <w:rPr/>
      </w:pPr>
      <w:r>
        <w:rPr/>
        <w:t xml:space="preserve">ответственный за производство </w:t>
      </w:r>
    </w:p>
    <w:p>
      <w:pPr>
        <w:pStyle w:val="Normal"/>
        <w:rPr>
          <w:u w:val="single"/>
        </w:rPr>
      </w:pPr>
      <w:r>
        <w:rPr/>
        <w:t>строительных/монтажных/ремонтных работ                  ___________________</w:t>
      </w:r>
    </w:p>
    <w:p>
      <w:pPr>
        <w:pStyle w:val="Normal"/>
        <w:rPr>
          <w:sz w:val="22"/>
        </w:rPr>
      </w:pPr>
      <w:r>
        <w:rPr/>
        <w:t xml:space="preserve">            </w:t>
      </w:r>
      <w:r>
        <w:rPr/>
        <w:tab/>
        <w:tab/>
        <w:tab/>
      </w:r>
      <w:r>
        <w:rPr>
          <w:sz w:val="22"/>
        </w:rPr>
        <w:t xml:space="preserve">                                                                               (подпись)</w:t>
      </w:r>
    </w:p>
    <w:p>
      <w:pPr>
        <w:pStyle w:val="Normal"/>
        <w:rPr/>
      </w:pPr>
      <w:r>
        <w:rPr/>
      </w:r>
    </w:p>
    <w:p>
      <w:pPr>
        <w:pStyle w:val="Normal"/>
        <w:rPr/>
      </w:pPr>
      <w:r>
        <w:rPr/>
        <w:t>Согласовано:</w:t>
      </w:r>
    </w:p>
    <w:p>
      <w:pPr>
        <w:pStyle w:val="Normal"/>
        <w:rPr>
          <w:u w:val="single"/>
        </w:rPr>
      </w:pPr>
      <w:r>
        <w:rPr/>
        <w:t>Начальник ОС                                                                 ___________________</w:t>
      </w:r>
    </w:p>
    <w:p>
      <w:pPr>
        <w:pStyle w:val="Normal"/>
        <w:rPr>
          <w:sz w:val="22"/>
        </w:rPr>
      </w:pPr>
      <w:r>
        <w:rPr/>
        <w:t xml:space="preserve">            </w:t>
      </w:r>
      <w:r>
        <w:rPr/>
        <w:tab/>
        <w:tab/>
        <w:tab/>
      </w:r>
      <w:r>
        <w:rPr>
          <w:sz w:val="22"/>
        </w:rPr>
        <w:t xml:space="preserve">                                                                              (подпись)</w:t>
      </w:r>
    </w:p>
    <w:p>
      <w:pPr>
        <w:pStyle w:val="Normal"/>
        <w:rPr/>
      </w:pPr>
      <w:r>
        <w:rPr/>
      </w:r>
    </w:p>
    <w:p>
      <w:pPr>
        <w:pStyle w:val="Normal"/>
        <w:rPr>
          <w:u w:val="single"/>
        </w:rPr>
      </w:pPr>
      <w:r>
        <w:rPr/>
        <w:t>Начальник СОТиПК                                                            ___________________</w:t>
      </w:r>
    </w:p>
    <w:p>
      <w:pPr>
        <w:pStyle w:val="Normal"/>
        <w:rPr/>
      </w:pPr>
      <w:r>
        <w:rPr/>
        <w:t xml:space="preserve">            </w:t>
      </w:r>
      <w:r>
        <w:rPr/>
        <w:tab/>
        <w:tab/>
        <w:tab/>
        <w:t xml:space="preserve">                                                                   </w:t>
      </w:r>
      <w:r>
        <w:rPr>
          <w:sz w:val="22"/>
        </w:rPr>
        <w:t>(подпись)</w:t>
      </w:r>
    </w:p>
    <w:p>
      <w:pPr>
        <w:pStyle w:val="Normal"/>
        <w:rPr/>
      </w:pPr>
      <w:r>
        <w:rPr/>
      </w:r>
    </w:p>
    <w:p>
      <w:pPr>
        <w:pStyle w:val="Normal"/>
        <w:rPr/>
      </w:pPr>
      <w:r>
        <w:rPr/>
      </w:r>
    </w:p>
    <w:p>
      <w:pPr>
        <w:pStyle w:val="Normal"/>
        <w:rPr>
          <w:u w:val="single"/>
        </w:rPr>
      </w:pPr>
      <w:r>
        <w:rPr/>
        <w:t>_________________                                                            ___________________</w:t>
      </w:r>
    </w:p>
    <w:p>
      <w:pPr>
        <w:pStyle w:val="Normal"/>
        <w:rPr/>
      </w:pPr>
      <w:r>
        <w:rPr/>
        <w:t xml:space="preserve">            </w:t>
      </w:r>
      <w:r>
        <w:rPr/>
        <w:tab/>
        <w:tab/>
        <w:tab/>
        <w:t xml:space="preserve">                                                                   </w:t>
      </w:r>
      <w:r>
        <w:rPr>
          <w:sz w:val="22"/>
        </w:rPr>
        <w:t>(подпись)</w:t>
      </w:r>
    </w:p>
    <w:p>
      <w:pPr>
        <w:pStyle w:val="Normal"/>
        <w:ind w:firstLine="540"/>
        <w:jc w:val="both"/>
        <w:rPr/>
      </w:pPr>
      <w:r>
        <w:rPr/>
      </w:r>
    </w:p>
    <w:p>
      <w:pPr>
        <w:pStyle w:val="Normal"/>
        <w:ind w:firstLine="284"/>
        <w:jc w:val="both"/>
        <w:rPr>
          <w:sz w:val="24"/>
        </w:rPr>
      </w:pPr>
      <w:r>
        <w:rPr>
          <w:sz w:val="24"/>
        </w:rPr>
        <w:t>Акт-допуск выписывается в 2-х экземплярах. Один экземпляр хранится на рабочем месте Подрядчика. Второй экземпляр передается Подрядчиком оперативному персоналу Филиала при условии выполнения работ в зоне действия оперативного персонала Филиала или в структурном подразделении объекта Общества, который курирует выполнение работ Подрядчика. Срок хранения закрытых актов допусков 30 календарных дней.</w:t>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keepNext w:val="true"/>
        <w:numPr>
          <w:ilvl w:val="0"/>
          <w:numId w:val="0"/>
        </w:numPr>
        <w:jc w:val="right"/>
        <w:outlineLvl w:val="0"/>
        <w:rPr>
          <w:iCs/>
          <w:sz w:val="24"/>
          <w:szCs w:val="20"/>
        </w:rPr>
      </w:pPr>
      <w:r>
        <w:rPr>
          <w:iCs/>
          <w:sz w:val="24"/>
          <w:szCs w:val="20"/>
        </w:rPr>
      </w:r>
      <w:r>
        <w:br w:type="page"/>
      </w:r>
    </w:p>
    <w:p>
      <w:pPr>
        <w:pStyle w:val="Normal"/>
        <w:keepNext w:val="true"/>
        <w:numPr>
          <w:ilvl w:val="0"/>
          <w:numId w:val="0"/>
        </w:numPr>
        <w:jc w:val="right"/>
        <w:outlineLvl w:val="0"/>
        <w:rPr>
          <w:iCs/>
          <w:sz w:val="24"/>
          <w:szCs w:val="20"/>
        </w:rPr>
      </w:pPr>
      <w:bookmarkStart w:id="26" w:name="_Toc93410103"/>
      <w:r>
        <w:rPr>
          <w:iCs/>
          <w:sz w:val="24"/>
          <w:szCs w:val="20"/>
        </w:rPr>
        <w:t>Приложение 5</w:t>
      </w:r>
      <w:bookmarkEnd w:id="26"/>
    </w:p>
    <w:p>
      <w:pPr>
        <w:pStyle w:val="Normal"/>
        <w:keepNext w:val="true"/>
        <w:numPr>
          <w:ilvl w:val="0"/>
          <w:numId w:val="0"/>
        </w:numPr>
        <w:jc w:val="right"/>
        <w:outlineLvl w:val="0"/>
        <w:rPr>
          <w:sz w:val="24"/>
          <w:szCs w:val="20"/>
        </w:rPr>
      </w:pPr>
      <w:r>
        <w:rPr>
          <w:sz w:val="24"/>
          <w:szCs w:val="20"/>
        </w:rPr>
      </w:r>
    </w:p>
    <w:p>
      <w:pPr>
        <w:pStyle w:val="Normal"/>
        <w:keepNext w:val="true"/>
        <w:numPr>
          <w:ilvl w:val="0"/>
          <w:numId w:val="0"/>
        </w:numPr>
        <w:jc w:val="center"/>
        <w:outlineLvl w:val="0"/>
        <w:rPr>
          <w:sz w:val="24"/>
          <w:szCs w:val="20"/>
        </w:rPr>
      </w:pPr>
      <w:bookmarkStart w:id="27" w:name="_Toc93410104"/>
      <w:r>
        <w:rPr>
          <w:sz w:val="24"/>
          <w:szCs w:val="20"/>
        </w:rPr>
        <w:t>Форма протокола внезапной проверки работающей бригады</w:t>
      </w:r>
      <w:bookmarkEnd w:id="27"/>
    </w:p>
    <w:p>
      <w:pPr>
        <w:pStyle w:val="Normal"/>
        <w:jc w:val="center"/>
        <w:rPr>
          <w:sz w:val="24"/>
          <w:szCs w:val="24"/>
        </w:rPr>
      </w:pPr>
      <w:r>
        <w:rPr>
          <w:sz w:val="24"/>
          <w:szCs w:val="24"/>
        </w:rPr>
      </w:r>
    </w:p>
    <w:p>
      <w:pPr>
        <w:pStyle w:val="Normal"/>
        <w:jc w:val="center"/>
        <w:rPr>
          <w:sz w:val="24"/>
          <w:szCs w:val="24"/>
        </w:rPr>
      </w:pPr>
      <w:r>
        <w:rPr>
          <w:sz w:val="24"/>
          <w:szCs w:val="24"/>
        </w:rPr>
        <w:t>(оформляется на бланке филиала ПАО «РусГидро»)</w:t>
      </w:r>
    </w:p>
    <w:p>
      <w:pPr>
        <w:pStyle w:val="Normal"/>
        <w:jc w:val="center"/>
        <w:rPr/>
      </w:pPr>
      <w:r>
        <w:rPr/>
      </w:r>
    </w:p>
    <w:p>
      <w:pPr>
        <w:pStyle w:val="Normal"/>
        <w:jc w:val="center"/>
        <w:rPr>
          <w:i/>
          <w:i/>
          <w:iCs/>
          <w:sz w:val="24"/>
          <w:szCs w:val="24"/>
        </w:rPr>
      </w:pPr>
      <w:r>
        <w:rPr>
          <w:i/>
          <w:iCs/>
          <w:sz w:val="24"/>
          <w:szCs w:val="24"/>
        </w:rPr>
        <w:t>ПРОТОКОЛ</w:t>
      </w:r>
    </w:p>
    <w:p>
      <w:pPr>
        <w:pStyle w:val="Normal"/>
        <w:jc w:val="center"/>
        <w:rPr>
          <w:i/>
          <w:i/>
          <w:iCs/>
          <w:sz w:val="24"/>
          <w:szCs w:val="24"/>
        </w:rPr>
      </w:pPr>
      <w:r>
        <w:rPr>
          <w:i/>
          <w:iCs/>
          <w:sz w:val="24"/>
          <w:szCs w:val="24"/>
        </w:rPr>
        <w:t xml:space="preserve">внезапной проверки работающей бригады _________ </w:t>
      </w:r>
    </w:p>
    <w:p>
      <w:pPr>
        <w:pStyle w:val="Normal"/>
        <w:jc w:val="right"/>
        <w:rPr/>
      </w:pPr>
      <w:r>
        <w:rPr/>
      </w:r>
    </w:p>
    <w:p>
      <w:pPr>
        <w:pStyle w:val="Normal"/>
        <w:jc w:val="right"/>
        <w:rPr/>
      </w:pPr>
      <w:r>
        <w:rPr/>
      </w:r>
    </w:p>
    <w:p>
      <w:pPr>
        <w:pStyle w:val="Normal"/>
        <w:jc w:val="right"/>
        <w:rPr>
          <w:i/>
          <w:i/>
          <w:sz w:val="26"/>
          <w:szCs w:val="26"/>
          <w:u w:val="single"/>
        </w:rPr>
      </w:pPr>
      <w:r>
        <w:rPr>
          <w:i/>
          <w:sz w:val="26"/>
          <w:szCs w:val="26"/>
          <w:u w:val="single"/>
        </w:rPr>
        <w:t xml:space="preserve"> </w:t>
      </w:r>
      <w:r>
        <w:rPr>
          <w:i/>
          <w:sz w:val="26"/>
          <w:szCs w:val="26"/>
          <w:u w:val="single"/>
        </w:rPr>
        <w:t>дд мм гггг.</w:t>
      </w:r>
    </w:p>
    <w:p>
      <w:pPr>
        <w:pStyle w:val="Normal"/>
        <w:jc w:val="right"/>
        <w:rPr>
          <w:sz w:val="26"/>
          <w:szCs w:val="26"/>
        </w:rPr>
      </w:pPr>
      <w:r>
        <w:rPr>
          <w:sz w:val="26"/>
          <w:szCs w:val="26"/>
        </w:rPr>
      </w:r>
    </w:p>
    <w:p>
      <w:pPr>
        <w:pStyle w:val="Normal"/>
        <w:numPr>
          <w:ilvl w:val="0"/>
          <w:numId w:val="19"/>
        </w:numPr>
        <w:spacing w:lineRule="auto" w:line="276" w:before="0" w:after="0"/>
        <w:ind w:left="142" w:hanging="142"/>
        <w:contextualSpacing/>
        <w:jc w:val="both"/>
        <w:rPr>
          <w:b/>
          <w:sz w:val="26"/>
          <w:szCs w:val="26"/>
        </w:rPr>
      </w:pPr>
      <w:r>
        <w:rPr>
          <w:sz w:val="26"/>
          <w:szCs w:val="26"/>
        </w:rPr>
        <w:t>Место работы:</w:t>
      </w:r>
      <w:r>
        <w:rPr>
          <w:b/>
          <w:i/>
          <w:sz w:val="26"/>
          <w:szCs w:val="26"/>
        </w:rPr>
        <w:t xml:space="preserve"> _____________________________ </w:t>
      </w:r>
    </w:p>
    <w:p>
      <w:pPr>
        <w:pStyle w:val="Normal"/>
        <w:numPr>
          <w:ilvl w:val="0"/>
          <w:numId w:val="19"/>
        </w:numPr>
        <w:spacing w:lineRule="auto" w:line="276" w:before="0" w:after="0"/>
        <w:ind w:left="142" w:hanging="142"/>
        <w:contextualSpacing/>
        <w:jc w:val="both"/>
        <w:rPr>
          <w:b/>
          <w:sz w:val="26"/>
          <w:szCs w:val="26"/>
        </w:rPr>
      </w:pPr>
      <w:r>
        <w:rPr>
          <w:sz w:val="26"/>
          <w:szCs w:val="26"/>
        </w:rPr>
        <w:t xml:space="preserve">Дата и время проведения работ: </w:t>
      </w:r>
      <w:r>
        <w:rPr>
          <w:b/>
          <w:sz w:val="26"/>
          <w:szCs w:val="26"/>
        </w:rPr>
        <w:t xml:space="preserve">______________ </w:t>
      </w:r>
    </w:p>
    <w:p>
      <w:pPr>
        <w:pStyle w:val="Normal"/>
        <w:numPr>
          <w:ilvl w:val="0"/>
          <w:numId w:val="19"/>
        </w:numPr>
        <w:spacing w:lineRule="auto" w:line="276" w:before="0" w:after="0"/>
        <w:ind w:left="142" w:hanging="142"/>
        <w:contextualSpacing/>
        <w:jc w:val="both"/>
        <w:rPr>
          <w:sz w:val="26"/>
          <w:szCs w:val="26"/>
        </w:rPr>
      </w:pPr>
      <w:r>
        <w:rPr>
          <w:sz w:val="26"/>
          <w:szCs w:val="26"/>
        </w:rPr>
        <w:t xml:space="preserve">Номер наряда: </w:t>
      </w:r>
      <w:r>
        <w:rPr>
          <w:b/>
          <w:i/>
          <w:sz w:val="26"/>
          <w:szCs w:val="26"/>
        </w:rPr>
        <w:t>_____________</w:t>
      </w:r>
    </w:p>
    <w:p>
      <w:pPr>
        <w:pStyle w:val="Normal"/>
        <w:numPr>
          <w:ilvl w:val="0"/>
          <w:numId w:val="19"/>
        </w:numPr>
        <w:spacing w:lineRule="auto" w:line="276" w:before="0" w:after="0"/>
        <w:ind w:left="142" w:hanging="142"/>
        <w:contextualSpacing/>
        <w:jc w:val="both"/>
        <w:rPr>
          <w:b/>
          <w:i/>
          <w:i/>
          <w:sz w:val="26"/>
          <w:szCs w:val="26"/>
        </w:rPr>
      </w:pPr>
      <w:r>
        <w:rPr>
          <w:sz w:val="26"/>
          <w:szCs w:val="26"/>
        </w:rPr>
        <w:t xml:space="preserve">Лицо, выдавшее наряд: </w:t>
      </w:r>
      <w:r>
        <w:rPr>
          <w:b/>
          <w:i/>
          <w:sz w:val="26"/>
          <w:szCs w:val="26"/>
        </w:rPr>
        <w:t>__________________</w:t>
      </w:r>
    </w:p>
    <w:p>
      <w:pPr>
        <w:pStyle w:val="Normal"/>
        <w:numPr>
          <w:ilvl w:val="0"/>
          <w:numId w:val="19"/>
        </w:numPr>
        <w:spacing w:lineRule="auto" w:line="276" w:before="0" w:after="0"/>
        <w:ind w:left="142" w:hanging="142"/>
        <w:contextualSpacing/>
        <w:jc w:val="both"/>
        <w:rPr>
          <w:b/>
          <w:i/>
          <w:i/>
          <w:sz w:val="26"/>
          <w:szCs w:val="26"/>
        </w:rPr>
      </w:pPr>
      <w:r>
        <w:rPr>
          <w:sz w:val="26"/>
          <w:szCs w:val="26"/>
        </w:rPr>
        <w:t xml:space="preserve">Ответственный руководитель работ: </w:t>
      </w:r>
      <w:r>
        <w:rPr>
          <w:b/>
          <w:i/>
          <w:sz w:val="26"/>
          <w:szCs w:val="26"/>
        </w:rPr>
        <w:t>______________________</w:t>
      </w:r>
      <w:r>
        <w:rPr>
          <w:sz w:val="26"/>
          <w:szCs w:val="26"/>
        </w:rPr>
        <w:t xml:space="preserve"> </w:t>
      </w:r>
    </w:p>
    <w:p>
      <w:pPr>
        <w:pStyle w:val="Normal"/>
        <w:numPr>
          <w:ilvl w:val="0"/>
          <w:numId w:val="19"/>
        </w:numPr>
        <w:spacing w:lineRule="auto" w:line="276" w:before="0" w:after="0"/>
        <w:ind w:left="142" w:hanging="142"/>
        <w:contextualSpacing/>
        <w:jc w:val="both"/>
        <w:rPr>
          <w:sz w:val="26"/>
          <w:szCs w:val="26"/>
        </w:rPr>
      </w:pPr>
      <w:r>
        <w:rPr>
          <w:sz w:val="26"/>
          <w:szCs w:val="26"/>
        </w:rPr>
        <w:t xml:space="preserve">Допускающий: </w:t>
      </w:r>
      <w:r>
        <w:rPr>
          <w:b/>
          <w:i/>
          <w:sz w:val="26"/>
          <w:szCs w:val="26"/>
        </w:rPr>
        <w:t>__________________________</w:t>
      </w:r>
    </w:p>
    <w:p>
      <w:pPr>
        <w:pStyle w:val="Normal"/>
        <w:numPr>
          <w:ilvl w:val="0"/>
          <w:numId w:val="19"/>
        </w:numPr>
        <w:spacing w:lineRule="auto" w:line="276" w:before="0" w:after="0"/>
        <w:ind w:left="142" w:hanging="142"/>
        <w:contextualSpacing/>
        <w:jc w:val="both"/>
        <w:rPr>
          <w:b/>
          <w:i/>
          <w:i/>
          <w:sz w:val="26"/>
          <w:szCs w:val="26"/>
        </w:rPr>
      </w:pPr>
      <w:r>
        <w:rPr>
          <w:sz w:val="26"/>
          <w:szCs w:val="26"/>
        </w:rPr>
        <w:t xml:space="preserve">Производитель работ: </w:t>
      </w:r>
      <w:r>
        <w:rPr>
          <w:b/>
          <w:i/>
          <w:sz w:val="26"/>
          <w:szCs w:val="26"/>
        </w:rPr>
        <w:t>__________________________</w:t>
      </w:r>
    </w:p>
    <w:p>
      <w:pPr>
        <w:pStyle w:val="Normal"/>
        <w:numPr>
          <w:ilvl w:val="0"/>
          <w:numId w:val="19"/>
        </w:numPr>
        <w:spacing w:lineRule="auto" w:line="276" w:before="0" w:after="0"/>
        <w:ind w:left="142" w:hanging="142"/>
        <w:contextualSpacing/>
        <w:jc w:val="both"/>
        <w:rPr>
          <w:sz w:val="26"/>
          <w:szCs w:val="26"/>
        </w:rPr>
      </w:pPr>
      <w:r>
        <w:rPr>
          <w:sz w:val="26"/>
          <w:szCs w:val="26"/>
        </w:rPr>
        <w:t xml:space="preserve">Члены бригады: </w:t>
      </w:r>
      <w:r>
        <w:rPr>
          <w:b/>
          <w:i/>
          <w:sz w:val="26"/>
          <w:szCs w:val="26"/>
        </w:rPr>
        <w:t>__________________________________</w:t>
      </w:r>
    </w:p>
    <w:p>
      <w:pPr>
        <w:pStyle w:val="Normal"/>
        <w:numPr>
          <w:ilvl w:val="0"/>
          <w:numId w:val="19"/>
        </w:numPr>
        <w:spacing w:lineRule="auto" w:line="276" w:before="0" w:after="0"/>
        <w:ind w:left="142" w:hanging="142"/>
        <w:contextualSpacing/>
        <w:jc w:val="both"/>
        <w:rPr>
          <w:sz w:val="26"/>
          <w:szCs w:val="26"/>
        </w:rPr>
      </w:pPr>
      <w:r>
        <w:rPr>
          <w:sz w:val="26"/>
          <w:szCs w:val="26"/>
        </w:rPr>
        <w:t xml:space="preserve">Наличие удостоверений: </w:t>
      </w:r>
      <w:r>
        <w:rPr>
          <w:b/>
          <w:i/>
          <w:sz w:val="26"/>
          <w:szCs w:val="26"/>
        </w:rPr>
        <w:t>____________________________</w:t>
      </w:r>
    </w:p>
    <w:p>
      <w:pPr>
        <w:pStyle w:val="Normal"/>
        <w:numPr>
          <w:ilvl w:val="0"/>
          <w:numId w:val="19"/>
        </w:numPr>
        <w:spacing w:lineRule="auto" w:line="276" w:before="0" w:after="0"/>
        <w:ind w:left="142" w:hanging="142"/>
        <w:contextualSpacing/>
        <w:jc w:val="both"/>
        <w:rPr>
          <w:sz w:val="26"/>
          <w:szCs w:val="26"/>
        </w:rPr>
      </w:pPr>
      <w:r>
        <w:rPr>
          <w:sz w:val="26"/>
          <w:szCs w:val="26"/>
        </w:rPr>
        <w:t xml:space="preserve">Замечания по оформлению наряда-допуска: </w:t>
      </w:r>
      <w:r>
        <w:rPr>
          <w:b/>
          <w:i/>
          <w:sz w:val="26"/>
          <w:szCs w:val="26"/>
        </w:rPr>
        <w:t>_______________________________</w:t>
      </w:r>
    </w:p>
    <w:p>
      <w:pPr>
        <w:pStyle w:val="Normal"/>
        <w:numPr>
          <w:ilvl w:val="0"/>
          <w:numId w:val="19"/>
        </w:numPr>
        <w:spacing w:lineRule="auto" w:line="276" w:before="0" w:after="0"/>
        <w:ind w:left="142" w:hanging="142"/>
        <w:contextualSpacing/>
        <w:jc w:val="both"/>
        <w:rPr>
          <w:b/>
          <w:i/>
          <w:i/>
          <w:sz w:val="26"/>
          <w:szCs w:val="26"/>
        </w:rPr>
      </w:pPr>
      <w:r>
        <w:rPr>
          <w:sz w:val="26"/>
          <w:szCs w:val="26"/>
        </w:rPr>
        <w:t xml:space="preserve">Замечания по подготовке рабочего места: </w:t>
      </w:r>
      <w:r>
        <w:rPr>
          <w:b/>
          <w:i/>
          <w:sz w:val="26"/>
          <w:szCs w:val="26"/>
        </w:rPr>
        <w:t>____________________________</w:t>
      </w:r>
    </w:p>
    <w:p>
      <w:pPr>
        <w:pStyle w:val="Normal"/>
        <w:numPr>
          <w:ilvl w:val="0"/>
          <w:numId w:val="19"/>
        </w:numPr>
        <w:spacing w:lineRule="auto" w:line="276" w:before="0" w:after="0"/>
        <w:ind w:left="142" w:hanging="142"/>
        <w:contextualSpacing/>
        <w:jc w:val="both"/>
        <w:rPr>
          <w:sz w:val="26"/>
          <w:szCs w:val="26"/>
        </w:rPr>
      </w:pPr>
      <w:r>
        <w:rPr>
          <w:sz w:val="26"/>
          <w:szCs w:val="26"/>
        </w:rPr>
        <w:t xml:space="preserve">Замечания по обеспечению, использованию СИЗ: </w:t>
      </w:r>
      <w:r>
        <w:rPr>
          <w:b/>
          <w:i/>
          <w:sz w:val="26"/>
          <w:szCs w:val="26"/>
        </w:rPr>
        <w:t>_________________________</w:t>
      </w:r>
    </w:p>
    <w:p>
      <w:pPr>
        <w:pStyle w:val="Normal"/>
        <w:numPr>
          <w:ilvl w:val="0"/>
          <w:numId w:val="19"/>
        </w:numPr>
        <w:spacing w:lineRule="auto" w:line="276" w:before="0" w:after="0"/>
        <w:ind w:left="142" w:hanging="142"/>
        <w:contextualSpacing/>
        <w:jc w:val="both"/>
        <w:rPr>
          <w:b/>
          <w:i/>
          <w:i/>
          <w:sz w:val="26"/>
          <w:szCs w:val="26"/>
        </w:rPr>
      </w:pPr>
      <w:r>
        <w:rPr>
          <w:sz w:val="26"/>
          <w:szCs w:val="26"/>
        </w:rPr>
        <w:t>Замечания по инструменту, механизмам, приспособлениям__________________</w:t>
      </w:r>
    </w:p>
    <w:p>
      <w:pPr>
        <w:pStyle w:val="Normal"/>
        <w:numPr>
          <w:ilvl w:val="0"/>
          <w:numId w:val="19"/>
        </w:numPr>
        <w:spacing w:lineRule="auto" w:line="276" w:before="0" w:after="0"/>
        <w:ind w:left="142" w:hanging="142"/>
        <w:contextualSpacing/>
        <w:jc w:val="both"/>
        <w:rPr>
          <w:b/>
          <w:i/>
          <w:i/>
          <w:sz w:val="26"/>
          <w:szCs w:val="26"/>
        </w:rPr>
      </w:pPr>
      <w:r>
        <w:rPr>
          <w:sz w:val="26"/>
          <w:szCs w:val="26"/>
        </w:rPr>
        <w:t xml:space="preserve">Прочие замечания____________________ </w:t>
      </w:r>
    </w:p>
    <w:p>
      <w:pPr>
        <w:pStyle w:val="Normal"/>
        <w:numPr>
          <w:ilvl w:val="0"/>
          <w:numId w:val="19"/>
        </w:numPr>
        <w:spacing w:lineRule="auto" w:line="276" w:before="0" w:after="0"/>
        <w:ind w:left="142" w:hanging="142"/>
        <w:contextualSpacing/>
        <w:jc w:val="both"/>
        <w:rPr>
          <w:b/>
          <w:i/>
          <w:i/>
          <w:sz w:val="26"/>
          <w:szCs w:val="26"/>
        </w:rPr>
      </w:pPr>
      <w:r>
        <w:rPr>
          <w:sz w:val="26"/>
          <w:szCs w:val="26"/>
        </w:rPr>
        <w:t xml:space="preserve">Принятые меры: </w:t>
      </w:r>
      <w:r>
        <w:rPr>
          <w:b/>
          <w:i/>
          <w:sz w:val="26"/>
          <w:szCs w:val="26"/>
        </w:rPr>
        <w:t>_____________________</w:t>
      </w:r>
    </w:p>
    <w:p>
      <w:pPr>
        <w:pStyle w:val="Normal"/>
        <w:ind w:left="142" w:hanging="142"/>
        <w:rPr>
          <w:sz w:val="26"/>
          <w:szCs w:val="26"/>
        </w:rPr>
      </w:pPr>
      <w:r>
        <w:rPr>
          <w:sz w:val="26"/>
          <w:szCs w:val="26"/>
        </w:rPr>
      </w:r>
    </w:p>
    <w:p>
      <w:pPr>
        <w:pStyle w:val="Normal"/>
        <w:ind w:left="142" w:hanging="142"/>
        <w:rPr>
          <w:sz w:val="26"/>
          <w:szCs w:val="26"/>
          <w:u w:val="single"/>
        </w:rPr>
      </w:pPr>
      <w:r>
        <w:rPr>
          <w:sz w:val="26"/>
          <w:szCs w:val="26"/>
          <w:u w:val="single"/>
        </w:rPr>
        <w:t>Проверку провёл:</w:t>
      </w:r>
    </w:p>
    <w:p>
      <w:pPr>
        <w:pStyle w:val="Normal"/>
        <w:ind w:left="142" w:hanging="142"/>
        <w:rPr>
          <w:i/>
          <w:i/>
          <w:sz w:val="26"/>
          <w:szCs w:val="26"/>
        </w:rPr>
      </w:pPr>
      <w:r>
        <w:rPr>
          <w:i/>
          <w:sz w:val="26"/>
          <w:szCs w:val="26"/>
          <w:u w:val="single"/>
        </w:rPr>
        <w:t>Должность</w:t>
      </w:r>
      <w:r>
        <w:rPr>
          <w:i/>
          <w:sz w:val="26"/>
          <w:szCs w:val="26"/>
        </w:rPr>
        <w:t xml:space="preserve">   ____________________                                  </w:t>
      </w:r>
      <w:r>
        <w:rPr>
          <w:i/>
          <w:sz w:val="26"/>
          <w:szCs w:val="26"/>
          <w:u w:val="single"/>
        </w:rPr>
        <w:t xml:space="preserve">                            ФИО</w:t>
      </w:r>
    </w:p>
    <w:p>
      <w:pPr>
        <w:pStyle w:val="Normal"/>
        <w:ind w:left="142" w:hanging="142"/>
        <w:rPr>
          <w:sz w:val="16"/>
          <w:szCs w:val="16"/>
        </w:rPr>
      </w:pPr>
      <w:r>
        <w:rPr>
          <w:sz w:val="26"/>
          <w:szCs w:val="26"/>
        </w:rPr>
        <w:t xml:space="preserve">                                    </w:t>
      </w:r>
      <w:r>
        <w:rPr>
          <w:sz w:val="16"/>
          <w:szCs w:val="16"/>
        </w:rPr>
        <w:t>(подпись)</w:t>
      </w:r>
    </w:p>
    <w:p>
      <w:pPr>
        <w:pStyle w:val="Normal"/>
        <w:ind w:left="142" w:hanging="142"/>
        <w:rPr>
          <w:sz w:val="26"/>
          <w:szCs w:val="26"/>
        </w:rPr>
      </w:pPr>
      <w:r>
        <w:rPr>
          <w:sz w:val="26"/>
          <w:szCs w:val="26"/>
        </w:rPr>
      </w:r>
    </w:p>
    <w:p>
      <w:pPr>
        <w:pStyle w:val="Normal"/>
        <w:ind w:left="142" w:hanging="142"/>
        <w:rPr>
          <w:sz w:val="24"/>
          <w:szCs w:val="24"/>
        </w:rPr>
      </w:pPr>
      <w:r>
        <w:rPr>
          <w:sz w:val="26"/>
          <w:szCs w:val="26"/>
          <w:u w:val="single"/>
        </w:rPr>
        <w:t xml:space="preserve">Протокол для исполнения получил: </w:t>
      </w:r>
    </w:p>
    <w:p>
      <w:pPr>
        <w:pStyle w:val="Normal"/>
        <w:ind w:hanging="142"/>
        <w:jc w:val="right"/>
        <w:rPr>
          <w:sz w:val="24"/>
          <w:szCs w:val="24"/>
        </w:rPr>
      </w:pPr>
      <w:r>
        <w:rPr>
          <w:sz w:val="24"/>
          <w:szCs w:val="24"/>
        </w:rPr>
      </w:r>
    </w:p>
    <w:p>
      <w:pPr>
        <w:pStyle w:val="Normal"/>
        <w:ind w:hanging="142"/>
        <w:jc w:val="right"/>
        <w:rPr>
          <w:sz w:val="24"/>
          <w:szCs w:val="24"/>
        </w:rPr>
      </w:pPr>
      <w:r>
        <w:rPr>
          <w:sz w:val="24"/>
          <w:szCs w:val="24"/>
        </w:rPr>
      </w:r>
    </w:p>
    <w:p>
      <w:pPr>
        <w:pStyle w:val="Normal"/>
        <w:ind w:left="142" w:hanging="142"/>
        <w:rPr>
          <w:i/>
          <w:i/>
          <w:sz w:val="26"/>
          <w:szCs w:val="26"/>
        </w:rPr>
      </w:pPr>
      <w:r>
        <w:rPr>
          <w:i/>
          <w:sz w:val="26"/>
          <w:szCs w:val="26"/>
          <w:u w:val="single"/>
        </w:rPr>
        <w:t>Должность</w:t>
      </w:r>
      <w:r>
        <w:rPr>
          <w:i/>
          <w:sz w:val="26"/>
          <w:szCs w:val="26"/>
        </w:rPr>
        <w:t xml:space="preserve">   ____________________                                    </w:t>
      </w:r>
      <w:r>
        <w:rPr>
          <w:i/>
          <w:sz w:val="26"/>
          <w:szCs w:val="26"/>
          <w:u w:val="single"/>
        </w:rPr>
        <w:t xml:space="preserve">                          ФИО</w:t>
      </w:r>
    </w:p>
    <w:p>
      <w:pPr>
        <w:pStyle w:val="Normal"/>
        <w:ind w:left="142" w:hanging="142"/>
        <w:rPr>
          <w:sz w:val="16"/>
          <w:szCs w:val="16"/>
        </w:rPr>
      </w:pPr>
      <w:r>
        <w:rPr>
          <w:sz w:val="26"/>
          <w:szCs w:val="26"/>
        </w:rPr>
        <w:t xml:space="preserve">                                    </w:t>
      </w:r>
      <w:r>
        <w:rPr>
          <w:sz w:val="16"/>
          <w:szCs w:val="16"/>
        </w:rPr>
        <w:t>(подпись)</w:t>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clear" w:pos="720"/>
          <w:tab w:val="left" w:pos="3617" w:leader="none"/>
        </w:tabs>
        <w:rPr>
          <w:sz w:val="24"/>
          <w:szCs w:val="24"/>
        </w:rPr>
      </w:pPr>
      <w:r>
        <w:rPr>
          <w:sz w:val="24"/>
          <w:szCs w:val="24"/>
        </w:rPr>
        <w:tab/>
      </w:r>
    </w:p>
    <w:p>
      <w:pPr>
        <w:pStyle w:val="Normal"/>
        <w:keepNext w:val="true"/>
        <w:numPr>
          <w:ilvl w:val="0"/>
          <w:numId w:val="0"/>
        </w:numPr>
        <w:jc w:val="right"/>
        <w:outlineLvl w:val="0"/>
        <w:rPr>
          <w:iCs/>
          <w:sz w:val="24"/>
          <w:szCs w:val="20"/>
        </w:rPr>
      </w:pPr>
      <w:r>
        <w:rPr>
          <w:iCs/>
          <w:sz w:val="24"/>
          <w:szCs w:val="20"/>
        </w:rPr>
      </w:r>
    </w:p>
    <w:p>
      <w:pPr>
        <w:pStyle w:val="Normal"/>
        <w:keepNext w:val="true"/>
        <w:numPr>
          <w:ilvl w:val="0"/>
          <w:numId w:val="0"/>
        </w:numPr>
        <w:jc w:val="right"/>
        <w:outlineLvl w:val="0"/>
        <w:rPr>
          <w:iCs/>
          <w:sz w:val="24"/>
          <w:szCs w:val="20"/>
        </w:rPr>
      </w:pPr>
      <w:r>
        <w:rPr>
          <w:iCs/>
          <w:sz w:val="24"/>
          <w:szCs w:val="20"/>
        </w:rPr>
      </w:r>
    </w:p>
    <w:p>
      <w:pPr>
        <w:pStyle w:val="Normal"/>
        <w:keepNext w:val="true"/>
        <w:numPr>
          <w:ilvl w:val="0"/>
          <w:numId w:val="0"/>
        </w:numPr>
        <w:jc w:val="right"/>
        <w:outlineLvl w:val="0"/>
        <w:rPr>
          <w:iCs/>
          <w:sz w:val="24"/>
          <w:szCs w:val="20"/>
        </w:rPr>
      </w:pPr>
      <w:bookmarkStart w:id="28" w:name="_Toc93410105"/>
      <w:r>
        <w:rPr>
          <w:iCs/>
          <w:sz w:val="24"/>
          <w:szCs w:val="20"/>
        </w:rPr>
        <w:t>Приложение 6</w:t>
      </w:r>
      <w:bookmarkEnd w:id="28"/>
    </w:p>
    <w:p>
      <w:pPr>
        <w:pStyle w:val="Normal"/>
        <w:keepNext w:val="true"/>
        <w:numPr>
          <w:ilvl w:val="0"/>
          <w:numId w:val="0"/>
        </w:numPr>
        <w:jc w:val="right"/>
        <w:outlineLvl w:val="0"/>
        <w:rPr>
          <w:sz w:val="24"/>
          <w:szCs w:val="20"/>
        </w:rPr>
      </w:pPr>
      <w:r>
        <w:rPr>
          <w:sz w:val="24"/>
          <w:szCs w:val="20"/>
        </w:rPr>
      </w:r>
    </w:p>
    <w:p>
      <w:pPr>
        <w:pStyle w:val="Normal"/>
        <w:keepNext w:val="true"/>
        <w:numPr>
          <w:ilvl w:val="0"/>
          <w:numId w:val="0"/>
        </w:numPr>
        <w:jc w:val="center"/>
        <w:outlineLvl w:val="0"/>
        <w:rPr>
          <w:sz w:val="24"/>
          <w:szCs w:val="20"/>
        </w:rPr>
      </w:pPr>
      <w:bookmarkStart w:id="29" w:name="_Toc93410106"/>
      <w:r>
        <w:rPr>
          <w:sz w:val="24"/>
          <w:szCs w:val="20"/>
        </w:rPr>
        <w:t>Форма наряда – допуска на производство водолазных работ на опасных производственных объектах</w:t>
      </w:r>
      <w:bookmarkEnd w:id="29"/>
    </w:p>
    <w:p>
      <w:pPr>
        <w:pStyle w:val="Normal"/>
        <w:tabs>
          <w:tab w:val="clear" w:pos="720"/>
          <w:tab w:val="left" w:pos="3617" w:leader="none"/>
        </w:tabs>
        <w:jc w:val="right"/>
        <w:rPr>
          <w:sz w:val="24"/>
          <w:szCs w:val="24"/>
        </w:rPr>
      </w:pPr>
      <w:r>
        <w:rPr>
          <w:sz w:val="24"/>
          <w:szCs w:val="24"/>
        </w:rPr>
      </w:r>
    </w:p>
    <w:p>
      <w:pPr>
        <w:pStyle w:val="Normal"/>
        <w:widowControl w:val="false"/>
        <w:jc w:val="center"/>
        <w:rPr>
          <w:sz w:val="20"/>
          <w:szCs w:val="20"/>
        </w:rPr>
      </w:pPr>
      <w:r>
        <w:rPr>
          <w:sz w:val="20"/>
          <w:szCs w:val="20"/>
        </w:rPr>
        <w:t>НАРЯД-ДОПУСК N ___</w:t>
      </w:r>
    </w:p>
    <w:p>
      <w:pPr>
        <w:pStyle w:val="Normal"/>
        <w:widowControl w:val="false"/>
        <w:jc w:val="center"/>
        <w:rPr>
          <w:sz w:val="20"/>
          <w:szCs w:val="20"/>
        </w:rPr>
      </w:pPr>
      <w:r>
        <w:rPr>
          <w:sz w:val="20"/>
          <w:szCs w:val="20"/>
        </w:rPr>
        <w:t>на производство водолазных работ на опасных</w:t>
      </w:r>
    </w:p>
    <w:p>
      <w:pPr>
        <w:pStyle w:val="Normal"/>
        <w:widowControl w:val="false"/>
        <w:jc w:val="center"/>
        <w:rPr>
          <w:sz w:val="20"/>
          <w:szCs w:val="20"/>
        </w:rPr>
      </w:pPr>
      <w:r>
        <w:rPr>
          <w:sz w:val="20"/>
          <w:szCs w:val="20"/>
        </w:rPr>
        <w:t>производственных объектах</w:t>
      </w:r>
    </w:p>
    <w:p>
      <w:pPr>
        <w:pStyle w:val="Normal"/>
        <w:widowControl w:val="false"/>
        <w:jc w:val="center"/>
        <w:rPr>
          <w:sz w:val="20"/>
          <w:szCs w:val="20"/>
        </w:rPr>
      </w:pPr>
      <w:r>
        <w:rPr>
          <w:sz w:val="20"/>
          <w:szCs w:val="20"/>
        </w:rPr>
      </w:r>
    </w:p>
    <w:p>
      <w:pPr>
        <w:pStyle w:val="Normal"/>
        <w:widowControl w:val="false"/>
        <w:jc w:val="right"/>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Организация, производящая работы: </w:t>
      </w:r>
      <w:r>
        <w:rPr>
          <w:sz w:val="20"/>
          <w:szCs w:val="20"/>
          <w:u w:val="single"/>
        </w:rPr>
        <w:t>_________________________________________</w:t>
        <w:tab/>
        <w:tab/>
        <w:tab/>
      </w:r>
    </w:p>
    <w:p>
      <w:pPr>
        <w:pStyle w:val="Normal"/>
        <w:widowControl w:val="false"/>
        <w:jc w:val="both"/>
        <w:rPr>
          <w:sz w:val="20"/>
          <w:szCs w:val="20"/>
        </w:rPr>
      </w:pPr>
      <w:r>
        <w:rPr>
          <w:sz w:val="20"/>
          <w:szCs w:val="20"/>
        </w:rPr>
        <w:t xml:space="preserve">                                   </w:t>
      </w:r>
      <w:r>
        <w:rPr>
          <w:sz w:val="20"/>
          <w:szCs w:val="20"/>
        </w:rPr>
        <w:t>(наименование организации, предприятия)</w:t>
      </w:r>
    </w:p>
    <w:p>
      <w:pPr>
        <w:pStyle w:val="Normal"/>
        <w:widowControl w:val="false"/>
        <w:jc w:val="both"/>
        <w:rPr>
          <w:sz w:val="20"/>
          <w:szCs w:val="20"/>
        </w:rPr>
      </w:pPr>
      <w:r>
        <w:rPr>
          <w:sz w:val="20"/>
          <w:szCs w:val="20"/>
        </w:rPr>
        <w:t>Место проведения работ</w:t>
        <w:tab/>
      </w:r>
      <w:r>
        <w:rPr>
          <w:sz w:val="20"/>
          <w:szCs w:val="20"/>
          <w:u w:val="single"/>
        </w:rPr>
        <w:tab/>
        <w:tab/>
        <w:tab/>
        <w:tab/>
        <w:tab/>
        <w:tab/>
        <w:tab/>
        <w:tab/>
        <w:tab/>
        <w:tab/>
      </w:r>
    </w:p>
    <w:p>
      <w:pPr>
        <w:pStyle w:val="Normal"/>
        <w:widowControl w:val="false"/>
        <w:jc w:val="both"/>
        <w:rPr>
          <w:sz w:val="20"/>
          <w:szCs w:val="20"/>
        </w:rPr>
      </w:pPr>
      <w:r>
        <w:rPr>
          <w:sz w:val="20"/>
          <w:szCs w:val="20"/>
        </w:rPr>
        <w:t xml:space="preserve">                        </w:t>
      </w:r>
      <w:r>
        <w:rPr>
          <w:sz w:val="20"/>
          <w:szCs w:val="20"/>
        </w:rPr>
        <w:t>(порт, район, объект, площадка, фактический адрес)</w:t>
      </w:r>
    </w:p>
    <w:p>
      <w:pPr>
        <w:pStyle w:val="Normal"/>
        <w:widowControl w:val="false"/>
        <w:jc w:val="both"/>
        <w:rPr>
          <w:sz w:val="20"/>
          <w:szCs w:val="20"/>
        </w:rPr>
      </w:pPr>
      <w:r>
        <w:rPr>
          <w:sz w:val="20"/>
          <w:szCs w:val="20"/>
        </w:rPr>
        <w:t xml:space="preserve">Заказчик/владелец объекта </w:t>
      </w:r>
      <w:r>
        <w:rPr>
          <w:sz w:val="20"/>
          <w:szCs w:val="20"/>
          <w:u w:val="single"/>
        </w:rPr>
        <w:tab/>
        <w:tab/>
        <w:tab/>
        <w:tab/>
        <w:tab/>
        <w:tab/>
        <w:tab/>
        <w:tab/>
        <w:tab/>
        <w:tab/>
      </w:r>
    </w:p>
    <w:p>
      <w:pPr>
        <w:pStyle w:val="Normal"/>
        <w:widowControl w:val="false"/>
        <w:jc w:val="both"/>
        <w:rPr>
          <w:sz w:val="20"/>
          <w:szCs w:val="20"/>
        </w:rPr>
      </w:pPr>
      <w:r>
        <w:rPr>
          <w:sz w:val="20"/>
          <w:szCs w:val="20"/>
        </w:rPr>
        <w:t xml:space="preserve">                                  </w:t>
      </w:r>
      <w:r>
        <w:rPr>
          <w:sz w:val="20"/>
          <w:szCs w:val="20"/>
        </w:rPr>
        <w:t>(наименование предприятия, адрес,</w:t>
      </w:r>
    </w:p>
    <w:p>
      <w:pPr>
        <w:pStyle w:val="Normal"/>
        <w:widowControl w:val="false"/>
        <w:jc w:val="both"/>
        <w:rPr>
          <w:sz w:val="20"/>
          <w:szCs w:val="20"/>
        </w:rPr>
      </w:pPr>
      <w:r>
        <w:rPr>
          <w:sz w:val="20"/>
          <w:szCs w:val="20"/>
        </w:rPr>
        <w:t xml:space="preserve">                                        </w:t>
      </w:r>
      <w:r>
        <w:rPr>
          <w:sz w:val="20"/>
          <w:szCs w:val="20"/>
        </w:rPr>
        <w:t>место нахождения, ИНН)</w:t>
      </w:r>
    </w:p>
    <w:p>
      <w:pPr>
        <w:pStyle w:val="Normal"/>
        <w:widowControl w:val="false"/>
        <w:jc w:val="both"/>
        <w:rPr>
          <w:sz w:val="20"/>
          <w:szCs w:val="20"/>
        </w:rPr>
      </w:pPr>
      <w:r>
        <w:rPr>
          <w:sz w:val="20"/>
          <w:szCs w:val="20"/>
        </w:rPr>
        <w:t>Срок действия наряда: с "__" _______ 20__ г.    по "__" _______ 20__ г.</w:t>
      </w:r>
    </w:p>
    <w:p>
      <w:pPr>
        <w:pStyle w:val="Normal"/>
        <w:widowControl w:val="false"/>
        <w:jc w:val="both"/>
        <w:rPr>
          <w:sz w:val="20"/>
          <w:szCs w:val="20"/>
        </w:rPr>
      </w:pPr>
      <w:r>
        <w:rPr>
          <w:sz w:val="20"/>
          <w:szCs w:val="20"/>
        </w:rPr>
        <w:t>Режим работы: с __ часов __ мин     до __ часов __ мин</w:t>
      </w:r>
    </w:p>
    <w:p>
      <w:pPr>
        <w:pStyle w:val="Normal"/>
        <w:widowControl w:val="false"/>
        <w:jc w:val="both"/>
        <w:rPr>
          <w:sz w:val="20"/>
          <w:szCs w:val="20"/>
        </w:rPr>
      </w:pPr>
      <w:r>
        <w:rPr>
          <w:sz w:val="20"/>
          <w:szCs w:val="20"/>
        </w:rPr>
        <w:t>Ответственному руководителю работ __________________________________________________________</w:t>
      </w:r>
    </w:p>
    <w:p>
      <w:pPr>
        <w:pStyle w:val="Normal"/>
        <w:widowControl w:val="false"/>
        <w:jc w:val="both"/>
        <w:rPr>
          <w:sz w:val="20"/>
          <w:szCs w:val="20"/>
        </w:rPr>
      </w:pPr>
      <w:r>
        <w:rPr>
          <w:sz w:val="20"/>
          <w:szCs w:val="20"/>
        </w:rPr>
        <w:t xml:space="preserve">                                        </w:t>
      </w:r>
      <w:r>
        <w:rPr>
          <w:sz w:val="20"/>
          <w:szCs w:val="20"/>
        </w:rPr>
        <w:t>(должность, фамилия, инициалы</w:t>
      </w:r>
    </w:p>
    <w:p>
      <w:pPr>
        <w:pStyle w:val="Normal"/>
        <w:widowControl w:val="false"/>
        <w:jc w:val="both"/>
        <w:rPr>
          <w:sz w:val="20"/>
          <w:szCs w:val="20"/>
        </w:rPr>
      </w:pPr>
      <w:r>
        <w:rPr>
          <w:sz w:val="20"/>
          <w:szCs w:val="20"/>
        </w:rPr>
        <w:t xml:space="preserve">                                        </w:t>
      </w:r>
      <w:r>
        <w:rPr>
          <w:sz w:val="20"/>
          <w:szCs w:val="20"/>
        </w:rPr>
        <w:t>руководителя водолазных работ)</w:t>
      </w:r>
    </w:p>
    <w:p>
      <w:pPr>
        <w:pStyle w:val="Normal"/>
        <w:widowControl w:val="false"/>
        <w:jc w:val="both"/>
        <w:rPr>
          <w:sz w:val="20"/>
          <w:szCs w:val="20"/>
        </w:rPr>
      </w:pPr>
      <w:r>
        <w:rPr>
          <w:sz w:val="20"/>
          <w:szCs w:val="20"/>
        </w:rPr>
        <w:t>Ответственному исполнителю работ __________________________________________________________</w:t>
      </w:r>
    </w:p>
    <w:p>
      <w:pPr>
        <w:pStyle w:val="Normal"/>
        <w:widowControl w:val="false"/>
        <w:jc w:val="both"/>
        <w:rPr>
          <w:sz w:val="20"/>
          <w:szCs w:val="20"/>
        </w:rPr>
      </w:pPr>
      <w:r>
        <w:rPr>
          <w:sz w:val="20"/>
          <w:szCs w:val="20"/>
        </w:rPr>
        <w:t xml:space="preserve">                                   </w:t>
      </w:r>
      <w:r>
        <w:rPr>
          <w:sz w:val="20"/>
          <w:szCs w:val="20"/>
        </w:rPr>
        <w:t>(должность, водолазная квалификация,</w:t>
      </w:r>
    </w:p>
    <w:p>
      <w:pPr>
        <w:pStyle w:val="Normal"/>
        <w:widowControl w:val="false"/>
        <w:jc w:val="both"/>
        <w:rPr>
          <w:sz w:val="20"/>
          <w:szCs w:val="20"/>
        </w:rPr>
      </w:pPr>
      <w:r>
        <w:rPr>
          <w:sz w:val="20"/>
          <w:szCs w:val="20"/>
        </w:rPr>
        <w:t xml:space="preserve">                                      </w:t>
      </w:r>
      <w:r>
        <w:rPr>
          <w:sz w:val="20"/>
          <w:szCs w:val="20"/>
        </w:rPr>
        <w:t>фамилия, инициалы руководителя</w:t>
      </w:r>
    </w:p>
    <w:p>
      <w:pPr>
        <w:pStyle w:val="Normal"/>
        <w:widowControl w:val="false"/>
        <w:jc w:val="both"/>
        <w:rPr>
          <w:sz w:val="20"/>
          <w:szCs w:val="20"/>
        </w:rPr>
      </w:pPr>
      <w:r>
        <w:rPr>
          <w:sz w:val="20"/>
          <w:szCs w:val="20"/>
        </w:rPr>
        <w:t xml:space="preserve">                                             </w:t>
      </w:r>
      <w:r>
        <w:rPr>
          <w:sz w:val="20"/>
          <w:szCs w:val="20"/>
        </w:rPr>
        <w:t>водолазных спусков)</w:t>
      </w:r>
    </w:p>
    <w:p>
      <w:pPr>
        <w:pStyle w:val="Normal"/>
        <w:widowControl w:val="false"/>
        <w:jc w:val="both"/>
        <w:rPr>
          <w:sz w:val="20"/>
          <w:szCs w:val="20"/>
        </w:rPr>
      </w:pPr>
      <w:r>
        <w:rPr>
          <w:sz w:val="20"/>
          <w:szCs w:val="20"/>
        </w:rPr>
        <w:t>_________________________________________________________________________________________</w:t>
      </w:r>
    </w:p>
    <w:p>
      <w:pPr>
        <w:pStyle w:val="Normal"/>
        <w:widowControl w:val="false"/>
        <w:jc w:val="both"/>
        <w:rPr>
          <w:sz w:val="20"/>
          <w:szCs w:val="20"/>
        </w:rPr>
      </w:pPr>
      <w:r>
        <w:rPr>
          <w:sz w:val="20"/>
          <w:szCs w:val="20"/>
        </w:rPr>
        <w:t>На выполнение работ (указывается характер и содержание работ): 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_________________________________________________________________________________________</w:t>
      </w:r>
    </w:p>
    <w:p>
      <w:pPr>
        <w:pStyle w:val="Normal"/>
        <w:widowControl w:val="false"/>
        <w:jc w:val="both"/>
        <w:rPr>
          <w:sz w:val="20"/>
          <w:szCs w:val="20"/>
        </w:rPr>
      </w:pPr>
      <w:r>
        <w:rPr>
          <w:sz w:val="20"/>
          <w:szCs w:val="20"/>
        </w:rPr>
        <w:t>На основании ____________________________________________________________________________</w:t>
      </w:r>
    </w:p>
    <w:p>
      <w:pPr>
        <w:pStyle w:val="Normal"/>
        <w:widowControl w:val="false"/>
        <w:jc w:val="both"/>
        <w:rPr>
          <w:sz w:val="20"/>
          <w:szCs w:val="20"/>
        </w:rPr>
      </w:pPr>
      <w:r>
        <w:rPr>
          <w:sz w:val="20"/>
          <w:szCs w:val="20"/>
        </w:rPr>
        <w:t xml:space="preserve">                              </w:t>
      </w:r>
      <w:r>
        <w:rPr>
          <w:sz w:val="20"/>
          <w:szCs w:val="20"/>
        </w:rPr>
        <w:t>(номер и дата заявки)</w:t>
      </w:r>
    </w:p>
    <w:p>
      <w:pPr>
        <w:pStyle w:val="Normal"/>
        <w:widowControl w:val="false"/>
        <w:jc w:val="both"/>
        <w:rPr>
          <w:sz w:val="20"/>
          <w:szCs w:val="20"/>
        </w:rPr>
      </w:pPr>
      <w:r>
        <w:rPr>
          <w:sz w:val="20"/>
          <w:szCs w:val="20"/>
        </w:rPr>
        <w:t>Условия проведения работ: 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w:t>
      </w:r>
    </w:p>
    <w:p>
      <w:pPr>
        <w:pStyle w:val="Normal"/>
        <w:widowControl w:val="false"/>
        <w:jc w:val="both"/>
        <w:rPr>
          <w:sz w:val="20"/>
          <w:szCs w:val="20"/>
        </w:rPr>
      </w:pPr>
      <w:r>
        <w:rPr>
          <w:sz w:val="20"/>
          <w:szCs w:val="20"/>
        </w:rPr>
        <w:t>Опасные и  вредные  производственные  факторы, которые действуют или могут</w:t>
      </w:r>
    </w:p>
    <w:p>
      <w:pPr>
        <w:pStyle w:val="Normal"/>
        <w:widowControl w:val="false"/>
        <w:jc w:val="both"/>
        <w:rPr>
          <w:sz w:val="20"/>
          <w:szCs w:val="20"/>
        </w:rPr>
      </w:pPr>
      <w:r>
        <w:rPr>
          <w:sz w:val="20"/>
          <w:szCs w:val="20"/>
        </w:rPr>
        <w:t>возникнуть в местах выполнения работ: 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w:t>
      </w:r>
    </w:p>
    <w:p>
      <w:pPr>
        <w:pStyle w:val="Normal"/>
        <w:widowControl w:val="false"/>
        <w:jc w:val="both"/>
        <w:rPr>
          <w:sz w:val="20"/>
          <w:szCs w:val="20"/>
        </w:rPr>
      </w:pPr>
      <w:r>
        <w:rPr>
          <w:sz w:val="20"/>
          <w:szCs w:val="20"/>
        </w:rPr>
        <w:t>Наряд выдал: ____________________________________________________________________________</w:t>
      </w:r>
    </w:p>
    <w:p>
      <w:pPr>
        <w:pStyle w:val="Normal"/>
        <w:widowControl w:val="false"/>
        <w:jc w:val="both"/>
        <w:rPr>
          <w:sz w:val="20"/>
          <w:szCs w:val="20"/>
        </w:rPr>
      </w:pPr>
      <w:r>
        <w:rPr>
          <w:sz w:val="20"/>
          <w:szCs w:val="20"/>
        </w:rPr>
        <w:t>Наряд принял: ____________________________________________________________________________</w:t>
      </w:r>
    </w:p>
    <w:p>
      <w:pPr>
        <w:pStyle w:val="Normal"/>
        <w:widowControl w:val="false"/>
        <w:jc w:val="both"/>
        <w:rPr>
          <w:sz w:val="20"/>
          <w:szCs w:val="20"/>
        </w:rPr>
      </w:pPr>
      <w:r>
        <w:rPr>
          <w:sz w:val="20"/>
          <w:szCs w:val="20"/>
        </w:rPr>
        <w:t>Наряд продлил: __________________________________________________________________________</w:t>
      </w:r>
    </w:p>
    <w:p>
      <w:pPr>
        <w:pStyle w:val="Normal"/>
        <w:widowControl w:val="false"/>
        <w:jc w:val="both"/>
        <w:rPr>
          <w:sz w:val="20"/>
          <w:szCs w:val="20"/>
        </w:rPr>
      </w:pPr>
      <w:r>
        <w:rPr>
          <w:sz w:val="20"/>
          <w:szCs w:val="20"/>
        </w:rPr>
        <w:t>(дата, время, подпись, ФИО)</w:t>
      </w:r>
    </w:p>
    <w:p>
      <w:pPr>
        <w:pStyle w:val="Normal"/>
        <w:widowControl w:val="false"/>
        <w:jc w:val="both"/>
        <w:rPr>
          <w:sz w:val="20"/>
          <w:szCs w:val="20"/>
        </w:rPr>
      </w:pPr>
      <w:r>
        <w:rPr>
          <w:sz w:val="20"/>
          <w:szCs w:val="20"/>
        </w:rPr>
        <w:t>Для водолазной станции (бригады)</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 xml:space="preserve"> </w:t>
      </w:r>
      <w:r>
        <w:rPr>
          <w:sz w:val="20"/>
          <w:szCs w:val="20"/>
        </w:rPr>
        <w:t>(наименование водолазной станции и ее размещение: судно, катер, комплекс)</w:t>
      </w:r>
    </w:p>
    <w:p>
      <w:pPr>
        <w:pStyle w:val="Normal"/>
        <w:widowControl w:val="false"/>
        <w:jc w:val="both"/>
        <w:rPr>
          <w:sz w:val="20"/>
          <w:szCs w:val="20"/>
        </w:rPr>
      </w:pPr>
      <w:r>
        <w:rPr>
          <w:sz w:val="20"/>
          <w:szCs w:val="20"/>
        </w:rPr>
        <w:t>В составе _____ человек.</w:t>
      </w:r>
    </w:p>
    <w:p>
      <w:pPr>
        <w:pStyle w:val="Normal"/>
        <w:widowControl w:val="false"/>
        <w:jc w:val="both"/>
        <w:rPr>
          <w:sz w:val="20"/>
          <w:szCs w:val="20"/>
        </w:rPr>
      </w:pPr>
      <w:r>
        <w:rPr>
          <w:sz w:val="20"/>
          <w:szCs w:val="20"/>
        </w:rPr>
        <w:t>Состав исполнителей  работ  (членов  водолазной  станции, бригады с учетом</w:t>
      </w:r>
    </w:p>
    <w:p>
      <w:pPr>
        <w:pStyle w:val="Normal"/>
        <w:widowControl w:val="false"/>
        <w:jc w:val="both"/>
        <w:rPr>
          <w:sz w:val="20"/>
          <w:szCs w:val="20"/>
        </w:rPr>
      </w:pPr>
      <w:r>
        <w:rPr>
          <w:sz w:val="20"/>
          <w:szCs w:val="20"/>
        </w:rPr>
        <w:t>обеспечивающего персонала):</w:t>
      </w:r>
    </w:p>
    <w:p>
      <w:pPr>
        <w:pStyle w:val="Normal"/>
        <w:widowControl w:val="false"/>
        <w:jc w:val="both"/>
        <w:rPr>
          <w:sz w:val="20"/>
          <w:szCs w:val="20"/>
        </w:rPr>
      </w:pPr>
      <w:r>
        <w:rPr>
          <w:sz w:val="20"/>
          <w:szCs w:val="20"/>
        </w:rPr>
        <w:t>С условиями работы ознакомлен, инструктаж получил. Рабочее место и условия</w:t>
      </w:r>
    </w:p>
    <w:p>
      <w:pPr>
        <w:pStyle w:val="Normal"/>
        <w:widowControl w:val="false"/>
        <w:jc w:val="both"/>
        <w:rPr>
          <w:sz w:val="20"/>
          <w:szCs w:val="20"/>
        </w:rPr>
      </w:pPr>
      <w:r>
        <w:rPr>
          <w:sz w:val="20"/>
          <w:szCs w:val="20"/>
        </w:rPr>
        <w:t>труда проверены. Меры безопасности, указанные в наряде-допуске обеспечены.</w:t>
      </w:r>
    </w:p>
    <w:p>
      <w:pPr>
        <w:pStyle w:val="Normal"/>
        <w:widowControl w:val="false"/>
        <w:jc w:val="both"/>
        <w:rPr>
          <w:sz w:val="20"/>
          <w:szCs w:val="20"/>
        </w:rPr>
      </w:pPr>
      <w:r>
        <w:rPr>
          <w:sz w:val="20"/>
          <w:szCs w:val="20"/>
        </w:rPr>
        <w:t>Требования безопасности  при  выполнении указанных работ и соответствующие</w:t>
      </w:r>
    </w:p>
    <w:p>
      <w:pPr>
        <w:pStyle w:val="Normal"/>
        <w:widowControl w:val="false"/>
        <w:jc w:val="both"/>
        <w:rPr>
          <w:sz w:val="20"/>
          <w:szCs w:val="20"/>
        </w:rPr>
      </w:pPr>
      <w:r>
        <w:rPr>
          <w:sz w:val="20"/>
          <w:szCs w:val="20"/>
        </w:rPr>
        <w:t xml:space="preserve"> </w:t>
      </w:r>
      <w:r>
        <w:rPr>
          <w:sz w:val="20"/>
          <w:szCs w:val="20"/>
        </w:rPr>
        <w:t>инструкции ____________ по промышленной безопасности, охране труда понимаю</w:t>
      </w:r>
    </w:p>
    <w:p>
      <w:pPr>
        <w:pStyle w:val="Normal"/>
        <w:widowControl w:val="false"/>
        <w:jc w:val="both"/>
        <w:rPr>
          <w:sz w:val="20"/>
          <w:szCs w:val="20"/>
        </w:rPr>
      </w:pPr>
      <w:r>
        <w:rPr>
          <w:sz w:val="20"/>
          <w:szCs w:val="20"/>
        </w:rPr>
        <w:t>и гарантирую исполнение:</w:t>
      </w:r>
    </w:p>
    <w:p>
      <w:pPr>
        <w:pStyle w:val="Normal"/>
        <w:widowControl w:val="false"/>
        <w:jc w:val="both"/>
        <w:rPr>
          <w:sz w:val="22"/>
          <w:szCs w:val="20"/>
        </w:rPr>
      </w:pPr>
      <w:r>
        <w:rPr>
          <w:sz w:val="22"/>
          <w:szCs w:val="20"/>
        </w:rPr>
      </w:r>
    </w:p>
    <w:tbl>
      <w:tblPr>
        <w:tblW w:w="9022"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1872"/>
        <w:gridCol w:w="1365"/>
        <w:gridCol w:w="1532"/>
        <w:gridCol w:w="2537"/>
        <w:gridCol w:w="1716"/>
      </w:tblGrid>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Фамилия, инициалы исполнителя работ</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Профессия/Квалификация</w:t>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Выполняемая функция</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С условиями работ ознакомил, инструктаж на рабочем месте провел (дата, подпись)</w:t>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С условиями работ ознакомлен (дата, подпись)</w:t>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Целевой инструктаж по безопасности и охране труда провел:</w:t>
      </w:r>
    </w:p>
    <w:p>
      <w:pPr>
        <w:pStyle w:val="Normal"/>
        <w:widowControl w:val="false"/>
        <w:jc w:val="both"/>
        <w:rPr>
          <w:sz w:val="20"/>
          <w:szCs w:val="20"/>
        </w:rPr>
      </w:pPr>
      <w:r>
        <w:rPr>
          <w:sz w:val="20"/>
          <w:szCs w:val="20"/>
        </w:rPr>
        <w:t>_________________________   _______________   "__" _______ 20__ г.</w:t>
      </w:r>
    </w:p>
    <w:p>
      <w:pPr>
        <w:pStyle w:val="Normal"/>
        <w:widowControl w:val="false"/>
        <w:jc w:val="both"/>
        <w:rPr>
          <w:sz w:val="20"/>
          <w:szCs w:val="20"/>
        </w:rPr>
      </w:pPr>
      <w:r>
        <w:rPr>
          <w:sz w:val="20"/>
          <w:szCs w:val="20"/>
        </w:rPr>
        <w:t xml:space="preserve">   </w:t>
      </w:r>
      <w:r>
        <w:rPr>
          <w:sz w:val="20"/>
          <w:szCs w:val="20"/>
        </w:rPr>
        <w:t>(Фамилия, инициалы)         подпись</w:t>
      </w:r>
    </w:p>
    <w:p>
      <w:pPr>
        <w:pStyle w:val="Normal"/>
        <w:widowControl w:val="false"/>
        <w:jc w:val="both"/>
        <w:rPr>
          <w:sz w:val="20"/>
          <w:szCs w:val="20"/>
        </w:rPr>
      </w:pPr>
      <w:r>
        <w:rPr>
          <w:sz w:val="20"/>
          <w:szCs w:val="20"/>
        </w:rPr>
        <w:t>Необходимые для  производства  работ  водолазная  техника, технологическое</w:t>
      </w:r>
    </w:p>
    <w:p>
      <w:pPr>
        <w:pStyle w:val="Normal"/>
        <w:widowControl w:val="false"/>
        <w:jc w:val="both"/>
        <w:rPr>
          <w:sz w:val="20"/>
          <w:szCs w:val="20"/>
        </w:rPr>
      </w:pPr>
      <w:r>
        <w:rPr>
          <w:sz w:val="20"/>
          <w:szCs w:val="20"/>
        </w:rPr>
        <w:t>оборудование, инструменты, приспособления, оснастка и материалы:</w:t>
      </w:r>
    </w:p>
    <w:p>
      <w:pPr>
        <w:pStyle w:val="Normal"/>
        <w:widowControl w:val="false"/>
        <w:jc w:val="both"/>
        <w:rPr>
          <w:sz w:val="22"/>
          <w:szCs w:val="20"/>
        </w:rPr>
      </w:pPr>
      <w:r>
        <w:rPr>
          <w:sz w:val="22"/>
          <w:szCs w:val="20"/>
        </w:rPr>
      </w:r>
    </w:p>
    <w:tbl>
      <w:tblPr>
        <w:tblW w:w="907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3059"/>
        <w:gridCol w:w="1139"/>
        <w:gridCol w:w="2433"/>
        <w:gridCol w:w="2439"/>
      </w:tblGrid>
      <w:tr>
        <w:trPr/>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Наименование</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Тип, вид, марка</w:t>
            </w:r>
          </w:p>
        </w:tc>
        <w:tc>
          <w:tcPr>
            <w:tcW w:w="24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Дата последней проверки технического обслуживания и ремонта</w:t>
            </w:r>
          </w:p>
        </w:tc>
        <w:tc>
          <w:tcPr>
            <w:tcW w:w="24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Дата очередной проверки технического обслуживания и ремонта</w:t>
            </w:r>
          </w:p>
        </w:tc>
      </w:tr>
      <w:tr>
        <w:trPr/>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Водолазное снаряжение</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Средства обеспечения водолазных спусков</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Водолазная техника</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Инструменты и приспособления</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Технологическое оборудование</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Материалы</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Необходимые  для проведения  работ  допуски,  разрешения,  схемы,  планы,</w:t>
      </w:r>
    </w:p>
    <w:p>
      <w:pPr>
        <w:pStyle w:val="Normal"/>
        <w:widowControl w:val="false"/>
        <w:jc w:val="both"/>
        <w:rPr>
          <w:sz w:val="20"/>
          <w:szCs w:val="20"/>
        </w:rPr>
      </w:pPr>
      <w:r>
        <w:rPr>
          <w:sz w:val="20"/>
          <w:szCs w:val="20"/>
        </w:rPr>
        <w:t>программы:</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Мероприятия по подготовке  объекта  к  проведению  работ  с  учетом  мер</w:t>
      </w:r>
    </w:p>
    <w:p>
      <w:pPr>
        <w:pStyle w:val="Normal"/>
        <w:widowControl w:val="false"/>
        <w:jc w:val="both"/>
        <w:rPr>
          <w:sz w:val="20"/>
          <w:szCs w:val="20"/>
        </w:rPr>
      </w:pPr>
      <w:r>
        <w:rPr>
          <w:sz w:val="20"/>
          <w:szCs w:val="20"/>
        </w:rPr>
        <w:t>безопасности: (организационные    и   технические   меры   безопасности,</w:t>
      </w:r>
    </w:p>
    <w:p>
      <w:pPr>
        <w:pStyle w:val="Normal"/>
        <w:widowControl w:val="false"/>
        <w:jc w:val="both"/>
        <w:rPr>
          <w:sz w:val="20"/>
          <w:szCs w:val="20"/>
        </w:rPr>
      </w:pPr>
      <w:r>
        <w:rPr>
          <w:sz w:val="20"/>
          <w:szCs w:val="20"/>
        </w:rPr>
        <w:t>осуществляемые при подготовке объекта к проведению работ, с учетом опасных</w:t>
      </w:r>
    </w:p>
    <w:p>
      <w:pPr>
        <w:pStyle w:val="Normal"/>
        <w:widowControl w:val="false"/>
        <w:jc w:val="both"/>
        <w:rPr>
          <w:sz w:val="20"/>
          <w:szCs w:val="20"/>
        </w:rPr>
      </w:pPr>
      <w:r>
        <w:rPr>
          <w:sz w:val="20"/>
          <w:szCs w:val="20"/>
        </w:rPr>
        <w:t>производственных факторов и требуемых приложений)</w:t>
      </w:r>
    </w:p>
    <w:p>
      <w:pPr>
        <w:pStyle w:val="Normal"/>
        <w:widowControl w:val="false"/>
        <w:jc w:val="both"/>
        <w:rPr>
          <w:sz w:val="22"/>
          <w:szCs w:val="20"/>
        </w:rPr>
      </w:pPr>
      <w:r>
        <w:rPr>
          <w:sz w:val="22"/>
          <w:szCs w:val="20"/>
        </w:rPr>
      </w:r>
    </w:p>
    <w:tbl>
      <w:tblPr>
        <w:tblW w:w="905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95"/>
        <w:gridCol w:w="4883"/>
        <w:gridCol w:w="2149"/>
        <w:gridCol w:w="1523"/>
      </w:tblGrid>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N п/п</w:t>
            </w:r>
          </w:p>
        </w:tc>
        <w:tc>
          <w:tcPr>
            <w:tcW w:w="4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Мероприятия по подготовке места проведения работ (наименование мероприятия или ссылки на пункт ППР или технологических карт)</w:t>
            </w:r>
          </w:p>
        </w:tc>
        <w:tc>
          <w:tcPr>
            <w:tcW w:w="21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Исполнители подготовительных работ и срок исполнения</w:t>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Подтверждаю выполнение (подпись)</w:t>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488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488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Основные мероприятия  по  обеспечению  безопасности  при  проведении работ</w:t>
      </w:r>
    </w:p>
    <w:p>
      <w:pPr>
        <w:pStyle w:val="Normal"/>
        <w:widowControl w:val="false"/>
        <w:jc w:val="both"/>
        <w:rPr>
          <w:sz w:val="20"/>
          <w:szCs w:val="20"/>
        </w:rPr>
      </w:pPr>
      <w:r>
        <w:rPr>
          <w:sz w:val="20"/>
          <w:szCs w:val="20"/>
        </w:rPr>
        <w:t>(наименование мероприятия или ссылки на пункт ППР или технологических карт)</w:t>
      </w:r>
    </w:p>
    <w:p>
      <w:pPr>
        <w:pStyle w:val="Normal"/>
        <w:widowControl w:val="false"/>
        <w:jc w:val="both"/>
        <w:rPr>
          <w:sz w:val="22"/>
          <w:szCs w:val="20"/>
        </w:rPr>
      </w:pPr>
      <w:r>
        <w:rPr>
          <w:sz w:val="22"/>
          <w:szCs w:val="20"/>
        </w:rPr>
      </w:r>
    </w:p>
    <w:tbl>
      <w:tblPr>
        <w:tblW w:w="905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95"/>
        <w:gridCol w:w="4883"/>
        <w:gridCol w:w="2149"/>
        <w:gridCol w:w="1523"/>
      </w:tblGrid>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N п/п</w:t>
            </w:r>
          </w:p>
        </w:tc>
        <w:tc>
          <w:tcPr>
            <w:tcW w:w="4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Мероприятия в процессе проведения работ</w:t>
            </w:r>
          </w:p>
        </w:tc>
        <w:tc>
          <w:tcPr>
            <w:tcW w:w="21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Исполнители подготовительных работ</w:t>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Срок исполнения</w:t>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488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488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488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488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Средства   коллективной и индивидуальной  защиты,  предохраняющее  и/или</w:t>
      </w:r>
    </w:p>
    <w:p>
      <w:pPr>
        <w:pStyle w:val="Normal"/>
        <w:widowControl w:val="false"/>
        <w:jc w:val="both"/>
        <w:rPr>
          <w:sz w:val="20"/>
          <w:szCs w:val="20"/>
        </w:rPr>
      </w:pPr>
      <w:r>
        <w:rPr>
          <w:sz w:val="20"/>
          <w:szCs w:val="20"/>
        </w:rPr>
        <w:t>защитное оборудование, системы обеспечения безопасности:</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Особые условия проведения работ (источники внешних опасных факторов):</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Мероприятия по  подготовке  и проведению работ определены и согласованы со</w:t>
      </w:r>
    </w:p>
    <w:p>
      <w:pPr>
        <w:pStyle w:val="Normal"/>
        <w:widowControl w:val="false"/>
        <w:jc w:val="both"/>
        <w:rPr>
          <w:sz w:val="20"/>
          <w:szCs w:val="20"/>
        </w:rPr>
      </w:pPr>
      <w:r>
        <w:rPr>
          <w:sz w:val="20"/>
          <w:szCs w:val="20"/>
        </w:rPr>
        <w:t>стороны заказчика (владельца объекта):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Соответствие подтверждаю:</w:t>
      </w:r>
    </w:p>
    <w:p>
      <w:pPr>
        <w:pStyle w:val="Normal"/>
        <w:widowControl w:val="false"/>
        <w:jc w:val="both"/>
        <w:rPr>
          <w:sz w:val="20"/>
          <w:szCs w:val="20"/>
        </w:rPr>
      </w:pPr>
      <w:r>
        <w:rPr>
          <w:sz w:val="20"/>
          <w:szCs w:val="20"/>
        </w:rPr>
        <w:t xml:space="preserve">  </w:t>
      </w:r>
      <w:r>
        <w:rPr>
          <w:sz w:val="20"/>
          <w:szCs w:val="20"/>
        </w:rPr>
        <w:t>Руководитель объекта: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  </w:t>
      </w:r>
      <w:r>
        <w:rPr>
          <w:sz w:val="20"/>
          <w:szCs w:val="20"/>
        </w:rPr>
        <w:t>_________________________   _______________   "__" _______ 20__ г.</w:t>
      </w:r>
    </w:p>
    <w:p>
      <w:pPr>
        <w:pStyle w:val="Normal"/>
        <w:widowControl w:val="false"/>
        <w:jc w:val="both"/>
        <w:rPr>
          <w:sz w:val="20"/>
          <w:szCs w:val="20"/>
        </w:rPr>
      </w:pPr>
      <w:r>
        <w:rPr>
          <w:sz w:val="20"/>
          <w:szCs w:val="20"/>
        </w:rPr>
        <w:t xml:space="preserve">     </w:t>
      </w:r>
      <w:r>
        <w:rPr>
          <w:sz w:val="20"/>
          <w:szCs w:val="20"/>
        </w:rPr>
        <w:t>(фамилия, инициалы)        (подпись)</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Согласовано:</w:t>
      </w:r>
    </w:p>
    <w:p>
      <w:pPr>
        <w:pStyle w:val="Normal"/>
        <w:widowControl w:val="false"/>
        <w:jc w:val="both"/>
        <w:rPr>
          <w:sz w:val="20"/>
          <w:szCs w:val="20"/>
        </w:rPr>
      </w:pPr>
      <w:r>
        <w:rPr>
          <w:sz w:val="20"/>
          <w:szCs w:val="20"/>
        </w:rPr>
        <w:t xml:space="preserve">  </w:t>
      </w:r>
      <w:r>
        <w:rPr>
          <w:sz w:val="20"/>
          <w:szCs w:val="20"/>
        </w:rPr>
        <w:t>Ответственный за охрану труда на объекте:</w:t>
      </w:r>
    </w:p>
    <w:p>
      <w:pPr>
        <w:pStyle w:val="Normal"/>
        <w:widowControl w:val="false"/>
        <w:jc w:val="both"/>
        <w:rPr>
          <w:sz w:val="20"/>
          <w:szCs w:val="20"/>
        </w:rPr>
      </w:pPr>
      <w:r>
        <w:rPr>
          <w:sz w:val="20"/>
          <w:szCs w:val="20"/>
        </w:rPr>
        <w:t xml:space="preserve">  </w:t>
      </w:r>
      <w:r>
        <w:rPr>
          <w:sz w:val="20"/>
          <w:szCs w:val="20"/>
        </w:rPr>
        <w:t>___________________________                   "__"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  </w:t>
      </w:r>
      <w:r>
        <w:rPr>
          <w:sz w:val="20"/>
          <w:szCs w:val="20"/>
        </w:rPr>
        <w:t>Руководитель водолазных работ:</w:t>
      </w:r>
    </w:p>
    <w:p>
      <w:pPr>
        <w:pStyle w:val="Normal"/>
        <w:widowControl w:val="false"/>
        <w:jc w:val="both"/>
        <w:rPr>
          <w:sz w:val="20"/>
          <w:szCs w:val="20"/>
        </w:rPr>
      </w:pPr>
      <w:r>
        <w:rPr>
          <w:sz w:val="20"/>
          <w:szCs w:val="20"/>
        </w:rPr>
        <w:t xml:space="preserve">  </w:t>
      </w:r>
      <w:r>
        <w:rPr>
          <w:sz w:val="20"/>
          <w:szCs w:val="20"/>
        </w:rPr>
        <w:t>___________________________                   "__"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Мероприятия по подготовке объекта к проведению работ выполнены:</w:t>
      </w:r>
    </w:p>
    <w:p>
      <w:pPr>
        <w:pStyle w:val="Normal"/>
        <w:widowControl w:val="false"/>
        <w:jc w:val="both"/>
        <w:rPr>
          <w:sz w:val="20"/>
          <w:szCs w:val="20"/>
        </w:rPr>
      </w:pPr>
      <w:r>
        <w:rPr>
          <w:sz w:val="20"/>
          <w:szCs w:val="20"/>
        </w:rPr>
        <w:t xml:space="preserve">  </w:t>
      </w:r>
      <w:r>
        <w:rPr>
          <w:sz w:val="20"/>
          <w:szCs w:val="20"/>
        </w:rPr>
        <w:t>Представитель заказчика:</w:t>
      </w:r>
    </w:p>
    <w:p>
      <w:pPr>
        <w:pStyle w:val="Normal"/>
        <w:widowControl w:val="false"/>
        <w:jc w:val="both"/>
        <w:rPr>
          <w:sz w:val="20"/>
          <w:szCs w:val="20"/>
        </w:rPr>
      </w:pPr>
      <w:r>
        <w:rPr>
          <w:sz w:val="20"/>
          <w:szCs w:val="20"/>
        </w:rPr>
        <w:t xml:space="preserve">  </w:t>
      </w:r>
      <w:r>
        <w:rPr>
          <w:sz w:val="20"/>
          <w:szCs w:val="20"/>
        </w:rPr>
        <w:t>___________________________                   "__"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  </w:t>
      </w:r>
      <w:r>
        <w:rPr>
          <w:sz w:val="20"/>
          <w:szCs w:val="20"/>
        </w:rPr>
        <w:t>Руководитель водолазных спусков:</w:t>
      </w:r>
    </w:p>
    <w:p>
      <w:pPr>
        <w:pStyle w:val="Normal"/>
        <w:widowControl w:val="false"/>
        <w:jc w:val="both"/>
        <w:rPr>
          <w:sz w:val="20"/>
          <w:szCs w:val="20"/>
        </w:rPr>
      </w:pPr>
      <w:r>
        <w:rPr>
          <w:sz w:val="20"/>
          <w:szCs w:val="20"/>
        </w:rPr>
        <w:t xml:space="preserve">  </w:t>
      </w:r>
      <w:r>
        <w:rPr>
          <w:sz w:val="20"/>
          <w:szCs w:val="20"/>
        </w:rPr>
        <w:t>___________________________                   "__"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Разрешаю приступить к выполнению работ.</w:t>
      </w:r>
    </w:p>
    <w:p>
      <w:pPr>
        <w:pStyle w:val="Normal"/>
        <w:widowControl w:val="false"/>
        <w:jc w:val="both"/>
        <w:rPr>
          <w:sz w:val="22"/>
          <w:szCs w:val="20"/>
        </w:rPr>
      </w:pPr>
      <w:r>
        <w:rPr>
          <w:sz w:val="22"/>
          <w:szCs w:val="20"/>
        </w:rPr>
      </w:r>
    </w:p>
    <w:tbl>
      <w:tblPr>
        <w:tblW w:w="9065"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702"/>
        <w:gridCol w:w="1421"/>
        <w:gridCol w:w="1187"/>
        <w:gridCol w:w="791"/>
        <w:gridCol w:w="964"/>
      </w:tblGrid>
      <w:tr>
        <w:trPr/>
        <w:tc>
          <w:tcPr>
            <w:tcW w:w="47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Подписи лиц, разрешающих начать работы:</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Должность, фамилия, инициалы</w:t>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Подпись</w:t>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Дата</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Время</w:t>
            </w:r>
          </w:p>
        </w:tc>
      </w:tr>
      <w:tr>
        <w:trPr/>
        <w:tc>
          <w:tcPr>
            <w:tcW w:w="470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Руководитель на объекте работ:</w:t>
            </w:r>
          </w:p>
          <w:p>
            <w:pPr>
              <w:pStyle w:val="Normal"/>
              <w:widowControl w:val="false"/>
              <w:rPr>
                <w:sz w:val="22"/>
                <w:szCs w:val="20"/>
              </w:rPr>
            </w:pPr>
            <w:r>
              <w:rPr>
                <w:sz w:val="22"/>
                <w:szCs w:val="20"/>
              </w:rPr>
              <w:t>инструктаж с исполнителями работ подрядной организации о мерах пожарной и промышленной безопасности провел.</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470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Руководитель водолазных работ:</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Отметка о ежедневном  допуске  к  работе (начиная со второй смены): "Меры</w:t>
      </w:r>
    </w:p>
    <w:p>
      <w:pPr>
        <w:pStyle w:val="Normal"/>
        <w:widowControl w:val="false"/>
        <w:jc w:val="both"/>
        <w:rPr>
          <w:sz w:val="20"/>
          <w:szCs w:val="20"/>
        </w:rPr>
      </w:pPr>
      <w:r>
        <w:rPr>
          <w:sz w:val="20"/>
          <w:szCs w:val="20"/>
        </w:rPr>
        <w:t>безопасности выполнены":</w:t>
      </w:r>
    </w:p>
    <w:p>
      <w:pPr>
        <w:pStyle w:val="Normal"/>
        <w:widowControl w:val="false"/>
        <w:jc w:val="both"/>
        <w:rPr>
          <w:sz w:val="22"/>
          <w:szCs w:val="20"/>
        </w:rPr>
      </w:pPr>
      <w:r>
        <w:rPr>
          <w:sz w:val="22"/>
          <w:szCs w:val="20"/>
        </w:rPr>
      </w:r>
    </w:p>
    <w:tbl>
      <w:tblPr>
        <w:tblW w:w="9054"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6"/>
        <w:gridCol w:w="1024"/>
        <w:gridCol w:w="2384"/>
        <w:gridCol w:w="1101"/>
        <w:gridCol w:w="2440"/>
        <w:gridCol w:w="1368"/>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Дата</w:t>
            </w:r>
          </w:p>
        </w:tc>
        <w:tc>
          <w:tcPr>
            <w:tcW w:w="10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Время</w:t>
            </w:r>
          </w:p>
        </w:tc>
        <w:tc>
          <w:tcPr>
            <w:tcW w:w="23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Фамилия, инициалы заказчика (руководителя объекта)</w:t>
            </w:r>
          </w:p>
        </w:tc>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Подпись</w:t>
            </w:r>
          </w:p>
        </w:tc>
        <w:tc>
          <w:tcPr>
            <w:tcW w:w="24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Фамилия, инициалы исполнителя работ (руководителя водолазных работ)</w:t>
            </w:r>
          </w:p>
        </w:tc>
        <w:tc>
          <w:tcPr>
            <w:tcW w:w="13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Подпись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02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38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4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02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38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4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02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38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4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Введение в состав водолазной станции (группы) дополнительного персонала:</w:t>
      </w:r>
    </w:p>
    <w:p>
      <w:pPr>
        <w:pStyle w:val="Normal"/>
        <w:widowControl w:val="false"/>
        <w:jc w:val="both"/>
        <w:rPr>
          <w:sz w:val="20"/>
          <w:szCs w:val="20"/>
        </w:rPr>
      </w:pPr>
      <w:r>
        <w:rPr>
          <w:sz w:val="20"/>
          <w:szCs w:val="20"/>
        </w:rPr>
        <w:t>С условиями работы ознакомлен, инструктаж получил. Требования безопасности</w:t>
      </w:r>
    </w:p>
    <w:p>
      <w:pPr>
        <w:pStyle w:val="Normal"/>
        <w:widowControl w:val="false"/>
        <w:jc w:val="both"/>
        <w:rPr>
          <w:sz w:val="20"/>
          <w:szCs w:val="20"/>
        </w:rPr>
      </w:pPr>
      <w:r>
        <w:rPr>
          <w:sz w:val="20"/>
          <w:szCs w:val="20"/>
        </w:rPr>
        <w:t>при выполнении указанных работ и соответствующие инструкции _______________</w:t>
      </w:r>
    </w:p>
    <w:p>
      <w:pPr>
        <w:pStyle w:val="Normal"/>
        <w:widowControl w:val="false"/>
        <w:jc w:val="both"/>
        <w:rPr>
          <w:sz w:val="20"/>
          <w:szCs w:val="20"/>
        </w:rPr>
      </w:pPr>
      <w:r>
        <w:rPr>
          <w:sz w:val="20"/>
          <w:szCs w:val="20"/>
        </w:rPr>
        <w:t>по промышленной безопасности, охране труда понимаю и гарантирую исполнение:</w:t>
      </w:r>
    </w:p>
    <w:p>
      <w:pPr>
        <w:pStyle w:val="Normal"/>
        <w:widowControl w:val="false"/>
        <w:jc w:val="both"/>
        <w:rPr>
          <w:sz w:val="22"/>
          <w:szCs w:val="20"/>
        </w:rPr>
      </w:pPr>
      <w:r>
        <w:rPr>
          <w:sz w:val="22"/>
          <w:szCs w:val="20"/>
        </w:rPr>
      </w:r>
    </w:p>
    <w:tbl>
      <w:tblPr>
        <w:tblW w:w="9053"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97"/>
        <w:gridCol w:w="1195"/>
        <w:gridCol w:w="1214"/>
        <w:gridCol w:w="965"/>
        <w:gridCol w:w="710"/>
        <w:gridCol w:w="1422"/>
        <w:gridCol w:w="1550"/>
        <w:gridCol w:w="1499"/>
      </w:tblGrid>
      <w:tr>
        <w:trPr/>
        <w:tc>
          <w:tcPr>
            <w:tcW w:w="4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N п/п</w:t>
            </w:r>
          </w:p>
        </w:tc>
        <w:tc>
          <w:tcPr>
            <w:tcW w:w="11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Фамилия, инициалы исполнителя работ</w:t>
            </w:r>
          </w:p>
        </w:tc>
        <w:tc>
          <w:tcPr>
            <w:tcW w:w="12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Профессия/должность</w:t>
            </w:r>
          </w:p>
        </w:tc>
        <w:tc>
          <w:tcPr>
            <w:tcW w:w="96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Выполняемая функция</w:t>
            </w:r>
          </w:p>
        </w:tc>
        <w:tc>
          <w:tcPr>
            <w:tcW w:w="213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С условиями работы ознакомлен, инструктаж получил</w:t>
            </w:r>
          </w:p>
        </w:tc>
        <w:tc>
          <w:tcPr>
            <w:tcW w:w="304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Целевой инструктаж по безопасности и охране труда провел</w:t>
            </w:r>
          </w:p>
        </w:tc>
      </w:tr>
      <w:tr>
        <w:trPr/>
        <w:tc>
          <w:tcPr>
            <w:tcW w:w="4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9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Дата, время</w:t>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Подпись исполнителя работ</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Фамилия, инициалы руководителя водолазных спусков</w:t>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Подпись руководителя водолазных спусков</w:t>
            </w:r>
          </w:p>
        </w:tc>
      </w:tr>
      <w:tr>
        <w:trPr/>
        <w:tc>
          <w:tcPr>
            <w:tcW w:w="49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21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49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21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Работа выполнена  в  полном  объеме,  место  проведения  работ приведено в</w:t>
      </w:r>
    </w:p>
    <w:p>
      <w:pPr>
        <w:pStyle w:val="Normal"/>
        <w:widowControl w:val="false"/>
        <w:jc w:val="both"/>
        <w:rPr>
          <w:sz w:val="20"/>
          <w:szCs w:val="20"/>
        </w:rPr>
      </w:pPr>
      <w:r>
        <w:rPr>
          <w:sz w:val="20"/>
          <w:szCs w:val="20"/>
        </w:rPr>
        <w:t>порядок и находится в безопасном состоянии, инструмент и материалы убраны,</w:t>
      </w:r>
    </w:p>
    <w:p>
      <w:pPr>
        <w:pStyle w:val="Normal"/>
        <w:widowControl w:val="false"/>
        <w:jc w:val="both"/>
        <w:rPr>
          <w:sz w:val="20"/>
          <w:szCs w:val="20"/>
        </w:rPr>
      </w:pPr>
      <w:r>
        <w:rPr>
          <w:sz w:val="20"/>
          <w:szCs w:val="20"/>
        </w:rPr>
        <w:t>люди выведены, Наряд-допуск закрыт.</w:t>
      </w:r>
    </w:p>
    <w:p>
      <w:pPr>
        <w:pStyle w:val="Normal"/>
        <w:widowControl w:val="false"/>
        <w:jc w:val="both"/>
        <w:rPr>
          <w:sz w:val="20"/>
          <w:szCs w:val="20"/>
        </w:rPr>
      </w:pPr>
      <w:r>
        <w:rPr>
          <w:sz w:val="20"/>
          <w:szCs w:val="20"/>
        </w:rPr>
        <w:t>__ ч. __ мин. "__" _______ 20__ г.</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  </w:t>
      </w:r>
      <w:r>
        <w:rPr>
          <w:sz w:val="20"/>
          <w:szCs w:val="20"/>
        </w:rPr>
        <w:t>Руководитель водолазных спусков:</w:t>
      </w:r>
    </w:p>
    <w:p>
      <w:pPr>
        <w:pStyle w:val="Normal"/>
        <w:widowControl w:val="false"/>
        <w:jc w:val="both"/>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  </w:t>
      </w:r>
      <w:r>
        <w:rPr>
          <w:sz w:val="20"/>
          <w:szCs w:val="20"/>
        </w:rPr>
        <w:t>Руководитель водолазных работ</w:t>
      </w:r>
    </w:p>
    <w:p>
      <w:pPr>
        <w:pStyle w:val="Normal"/>
        <w:widowControl w:val="false"/>
        <w:jc w:val="both"/>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  </w:t>
      </w:r>
      <w:r>
        <w:rPr>
          <w:sz w:val="20"/>
          <w:szCs w:val="20"/>
        </w:rPr>
        <w:t>Руководитель объекта (представитель</w:t>
      </w:r>
    </w:p>
    <w:p>
      <w:pPr>
        <w:pStyle w:val="Normal"/>
        <w:widowControl w:val="false"/>
        <w:jc w:val="both"/>
        <w:rPr>
          <w:sz w:val="20"/>
          <w:szCs w:val="20"/>
        </w:rPr>
      </w:pPr>
      <w:r>
        <w:rPr>
          <w:sz w:val="20"/>
          <w:szCs w:val="20"/>
        </w:rPr>
        <w:t xml:space="preserve">  </w:t>
      </w:r>
      <w:r>
        <w:rPr>
          <w:sz w:val="20"/>
          <w:szCs w:val="20"/>
        </w:rPr>
        <w:t>владельца объекта, заказчика):</w:t>
      </w:r>
    </w:p>
    <w:p>
      <w:pPr>
        <w:pStyle w:val="Normal"/>
        <w:widowControl w:val="false"/>
        <w:jc w:val="both"/>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Работы приостановлены:</w:t>
      </w:r>
    </w:p>
    <w:p>
      <w:pPr>
        <w:pStyle w:val="Normal"/>
        <w:widowControl w:val="false"/>
        <w:jc w:val="both"/>
        <w:rPr>
          <w:sz w:val="20"/>
          <w:szCs w:val="20"/>
        </w:rPr>
      </w:pPr>
      <w:r>
        <w:rPr>
          <w:sz w:val="20"/>
          <w:szCs w:val="20"/>
        </w:rPr>
        <w:t xml:space="preserve">  </w:t>
      </w:r>
      <w:r>
        <w:rPr>
          <w:sz w:val="20"/>
          <w:szCs w:val="20"/>
        </w:rPr>
        <w:t>Должность:</w:t>
      </w:r>
    </w:p>
    <w:p>
      <w:pPr>
        <w:pStyle w:val="Normal"/>
        <w:widowControl w:val="false"/>
        <w:jc w:val="both"/>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Нарушения устранены, разрешаю возобновить работы:</w:t>
      </w:r>
    </w:p>
    <w:p>
      <w:pPr>
        <w:pStyle w:val="Normal"/>
        <w:widowControl w:val="false"/>
        <w:jc w:val="both"/>
        <w:rPr>
          <w:sz w:val="20"/>
          <w:szCs w:val="20"/>
        </w:rPr>
      </w:pPr>
      <w:r>
        <w:rPr>
          <w:sz w:val="20"/>
          <w:szCs w:val="20"/>
        </w:rPr>
        <w:t xml:space="preserve">  </w:t>
      </w:r>
      <w:r>
        <w:rPr>
          <w:sz w:val="20"/>
          <w:szCs w:val="20"/>
        </w:rPr>
        <w:t>Должность:</w:t>
      </w:r>
    </w:p>
    <w:p>
      <w:pPr>
        <w:pStyle w:val="Normal"/>
        <w:widowControl w:val="false"/>
        <w:jc w:val="both"/>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t xml:space="preserve">                                  </w:t>
      </w:r>
      <w:r>
        <w:rPr>
          <w:sz w:val="20"/>
          <w:szCs w:val="20"/>
        </w:rPr>
        <w:t>(подпись)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Работы остановлены, наряд-допуск аннулирован:</w:t>
      </w:r>
    </w:p>
    <w:p>
      <w:pPr>
        <w:pStyle w:val="Normal"/>
        <w:widowControl w:val="false"/>
        <w:jc w:val="both"/>
        <w:rPr>
          <w:sz w:val="20"/>
          <w:szCs w:val="20"/>
        </w:rPr>
      </w:pPr>
      <w:r>
        <w:rPr>
          <w:sz w:val="20"/>
          <w:szCs w:val="20"/>
        </w:rPr>
        <w:t xml:space="preserve">  </w:t>
      </w:r>
      <w:r>
        <w:rPr>
          <w:sz w:val="20"/>
          <w:szCs w:val="20"/>
        </w:rPr>
        <w:t>Должность:</w:t>
      </w:r>
    </w:p>
    <w:p>
      <w:pPr>
        <w:pStyle w:val="Normal"/>
        <w:widowControl w:val="false"/>
        <w:jc w:val="both"/>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t xml:space="preserve">                                  </w:t>
      </w:r>
      <w:r>
        <w:rPr>
          <w:sz w:val="20"/>
          <w:szCs w:val="20"/>
        </w:rPr>
        <w:t>(подпись)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причины остановки работ</w:t>
      </w:r>
    </w:p>
    <w:p>
      <w:pPr>
        <w:pStyle w:val="Normal"/>
        <w:tabs>
          <w:tab w:val="clear" w:pos="720"/>
          <w:tab w:val="left" w:pos="3617" w:leader="none"/>
        </w:tabs>
        <w:jc w:val="right"/>
        <w:rPr>
          <w:sz w:val="24"/>
          <w:szCs w:val="24"/>
        </w:rPr>
      </w:pPr>
      <w:r>
        <w:rPr>
          <w:sz w:val="24"/>
          <w:szCs w:val="24"/>
        </w:rPr>
      </w:r>
      <w:r>
        <w:br w:type="page"/>
      </w:r>
    </w:p>
    <w:p>
      <w:pPr>
        <w:pStyle w:val="Normal"/>
        <w:tabs>
          <w:tab w:val="clear" w:pos="720"/>
          <w:tab w:val="left" w:pos="3617" w:leader="none"/>
        </w:tabs>
        <w:jc w:val="right"/>
        <w:rPr>
          <w:sz w:val="24"/>
          <w:szCs w:val="24"/>
        </w:rPr>
      </w:pPr>
      <w:r>
        <w:rPr>
          <w:sz w:val="24"/>
          <w:szCs w:val="24"/>
        </w:rPr>
        <w:t>Приложение 7</w:t>
      </w:r>
    </w:p>
    <w:p>
      <w:pPr>
        <w:pStyle w:val="Normal"/>
        <w:tabs>
          <w:tab w:val="clear" w:pos="720"/>
          <w:tab w:val="left" w:pos="3617" w:leader="none"/>
        </w:tabs>
        <w:jc w:val="right"/>
        <w:rPr>
          <w:sz w:val="24"/>
          <w:szCs w:val="24"/>
        </w:rPr>
      </w:pPr>
      <w:r>
        <w:rPr>
          <w:sz w:val="24"/>
          <w:szCs w:val="24"/>
        </w:rPr>
      </w:r>
    </w:p>
    <w:p>
      <w:pPr>
        <w:pStyle w:val="Normal"/>
        <w:tabs>
          <w:tab w:val="clear" w:pos="720"/>
          <w:tab w:val="left" w:pos="3617" w:leader="none"/>
        </w:tabs>
        <w:jc w:val="center"/>
        <w:rPr>
          <w:sz w:val="24"/>
          <w:szCs w:val="24"/>
        </w:rPr>
      </w:pPr>
      <w:r>
        <w:rPr>
          <w:sz w:val="24"/>
          <w:szCs w:val="24"/>
        </w:rPr>
        <w:t>Форма протокола наряда-задания на производство водолазных работ</w:t>
      </w:r>
    </w:p>
    <w:p>
      <w:pPr>
        <w:pStyle w:val="Normal"/>
        <w:rPr>
          <w:sz w:val="24"/>
          <w:szCs w:val="24"/>
        </w:rPr>
      </w:pPr>
      <w:r>
        <w:rPr>
          <w:sz w:val="24"/>
          <w:szCs w:val="24"/>
        </w:rPr>
      </w:r>
    </w:p>
    <w:p>
      <w:pPr>
        <w:pStyle w:val="Normal"/>
        <w:rPr>
          <w:sz w:val="24"/>
          <w:szCs w:val="24"/>
        </w:rPr>
      </w:pPr>
      <w:r>
        <w:rPr>
          <w:sz w:val="24"/>
          <w:szCs w:val="24"/>
        </w:rPr>
      </w:r>
    </w:p>
    <w:p>
      <w:pPr>
        <w:pStyle w:val="Normal"/>
        <w:widowControl w:val="false"/>
        <w:jc w:val="center"/>
        <w:rPr>
          <w:sz w:val="24"/>
          <w:szCs w:val="20"/>
        </w:rPr>
      </w:pPr>
      <w:r>
        <w:rPr>
          <w:sz w:val="24"/>
          <w:szCs w:val="20"/>
        </w:rPr>
        <w:t>Наряд-задание</w:t>
      </w:r>
    </w:p>
    <w:p>
      <w:pPr>
        <w:pStyle w:val="Normal"/>
        <w:widowControl w:val="false"/>
        <w:jc w:val="center"/>
        <w:rPr>
          <w:sz w:val="24"/>
          <w:szCs w:val="20"/>
        </w:rPr>
      </w:pPr>
      <w:r>
        <w:rPr>
          <w:sz w:val="24"/>
          <w:szCs w:val="20"/>
        </w:rPr>
        <w:t>на производство водолазных работ</w:t>
      </w:r>
    </w:p>
    <w:p>
      <w:pPr>
        <w:pStyle w:val="Normal"/>
        <w:widowControl w:val="false"/>
        <w:jc w:val="both"/>
        <w:rPr>
          <w:sz w:val="24"/>
          <w:szCs w:val="20"/>
        </w:rPr>
      </w:pPr>
      <w:r>
        <w:rPr>
          <w:sz w:val="24"/>
          <w:szCs w:val="20"/>
        </w:rPr>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center"/>
        <w:rPr>
          <w:sz w:val="24"/>
          <w:szCs w:val="20"/>
        </w:rPr>
      </w:pPr>
      <w:r>
        <w:rPr>
          <w:sz w:val="24"/>
          <w:szCs w:val="20"/>
        </w:rPr>
        <w:t>(наименование организации, предприятия, подразделений, судна)</w:t>
      </w:r>
    </w:p>
    <w:p>
      <w:pPr>
        <w:pStyle w:val="Normal"/>
        <w:widowControl w:val="false"/>
        <w:jc w:val="both"/>
        <w:rPr>
          <w:sz w:val="24"/>
          <w:szCs w:val="20"/>
        </w:rPr>
      </w:pPr>
      <w:r>
        <w:rPr>
          <w:sz w:val="24"/>
          <w:szCs w:val="20"/>
        </w:rPr>
      </w:r>
    </w:p>
    <w:p>
      <w:pPr>
        <w:pStyle w:val="Normal"/>
        <w:widowControl w:val="false"/>
        <w:jc w:val="both"/>
        <w:rPr>
          <w:sz w:val="24"/>
          <w:szCs w:val="20"/>
        </w:rPr>
      </w:pPr>
      <w:r>
        <w:rPr>
          <w:sz w:val="24"/>
          <w:szCs w:val="20"/>
        </w:rPr>
        <w:t xml:space="preserve">"__" _______ 20__ г.                       </w:t>
      </w:r>
    </w:p>
    <w:p>
      <w:pPr>
        <w:pStyle w:val="Normal"/>
        <w:widowControl w:val="false"/>
        <w:jc w:val="center"/>
        <w:rPr>
          <w:sz w:val="24"/>
          <w:szCs w:val="20"/>
        </w:rPr>
      </w:pPr>
      <w:r>
        <w:rPr>
          <w:sz w:val="24"/>
          <w:szCs w:val="20"/>
        </w:rPr>
        <w:t>Место работы</w:t>
      </w:r>
    </w:p>
    <w:p>
      <w:pPr>
        <w:pStyle w:val="Normal"/>
        <w:widowControl w:val="false"/>
        <w:jc w:val="both"/>
        <w:rPr>
          <w:sz w:val="24"/>
          <w:szCs w:val="20"/>
        </w:rPr>
      </w:pPr>
      <w:r>
        <w:rPr>
          <w:sz w:val="24"/>
          <w:szCs w:val="20"/>
        </w:rPr>
        <w:t>____________________________________________________________________________</w:t>
      </w:r>
    </w:p>
    <w:p>
      <w:pPr>
        <w:pStyle w:val="Normal"/>
        <w:widowControl w:val="false"/>
        <w:jc w:val="center"/>
        <w:rPr>
          <w:sz w:val="24"/>
          <w:szCs w:val="20"/>
        </w:rPr>
      </w:pPr>
      <w:r>
        <w:rPr>
          <w:sz w:val="24"/>
          <w:szCs w:val="20"/>
        </w:rPr>
        <w:t>(порт, район)</w:t>
      </w:r>
    </w:p>
    <w:p>
      <w:pPr>
        <w:pStyle w:val="Normal"/>
        <w:widowControl w:val="false"/>
        <w:jc w:val="both"/>
        <w:rPr>
          <w:sz w:val="24"/>
          <w:szCs w:val="20"/>
        </w:rPr>
      </w:pPr>
      <w:r>
        <w:rPr>
          <w:sz w:val="24"/>
          <w:szCs w:val="20"/>
        </w:rPr>
        <w:t>Для водолазной станции N _____________________________________________________</w:t>
      </w:r>
    </w:p>
    <w:p>
      <w:pPr>
        <w:pStyle w:val="Normal"/>
        <w:widowControl w:val="false"/>
        <w:jc w:val="center"/>
        <w:rPr>
          <w:sz w:val="24"/>
          <w:szCs w:val="20"/>
        </w:rPr>
      </w:pPr>
      <w:r>
        <w:rPr>
          <w:sz w:val="24"/>
          <w:szCs w:val="20"/>
        </w:rPr>
        <w:t>(наименование водолазной станции и ее размещение)</w:t>
      </w:r>
    </w:p>
    <w:p>
      <w:pPr>
        <w:pStyle w:val="Normal"/>
        <w:widowControl w:val="false"/>
        <w:jc w:val="both"/>
        <w:rPr>
          <w:sz w:val="24"/>
          <w:szCs w:val="20"/>
        </w:rPr>
      </w:pPr>
      <w:r>
        <w:rPr>
          <w:sz w:val="24"/>
          <w:szCs w:val="20"/>
        </w:rPr>
        <w:t>на основании ________________________________________________________________</w:t>
      </w:r>
    </w:p>
    <w:p>
      <w:pPr>
        <w:pStyle w:val="Normal"/>
        <w:widowControl w:val="false"/>
        <w:jc w:val="center"/>
        <w:rPr>
          <w:sz w:val="24"/>
          <w:szCs w:val="20"/>
        </w:rPr>
      </w:pPr>
      <w:r>
        <w:rPr>
          <w:sz w:val="24"/>
          <w:szCs w:val="20"/>
        </w:rPr>
        <w:t>(номер и дата заявки)</w:t>
      </w:r>
    </w:p>
    <w:p>
      <w:pPr>
        <w:pStyle w:val="Normal"/>
        <w:widowControl w:val="false"/>
        <w:jc w:val="both"/>
        <w:rPr>
          <w:sz w:val="24"/>
          <w:szCs w:val="20"/>
        </w:rPr>
      </w:pPr>
      <w:r>
        <w:rPr>
          <w:sz w:val="24"/>
          <w:szCs w:val="20"/>
        </w:rPr>
        <w:t>1. Заказчик</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center"/>
        <w:rPr>
          <w:sz w:val="24"/>
          <w:szCs w:val="20"/>
        </w:rPr>
      </w:pPr>
      <w:r>
        <w:rPr>
          <w:sz w:val="24"/>
          <w:szCs w:val="20"/>
        </w:rPr>
        <w:t>(наименование предприятия, адрес)</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2. Руководитель водолазных работ __________________________________________</w:t>
      </w:r>
    </w:p>
    <w:p>
      <w:pPr>
        <w:pStyle w:val="Normal"/>
        <w:widowControl w:val="false"/>
        <w:jc w:val="center"/>
        <w:rPr>
          <w:sz w:val="24"/>
          <w:szCs w:val="20"/>
        </w:rPr>
      </w:pPr>
      <w:r>
        <w:rPr>
          <w:sz w:val="24"/>
          <w:szCs w:val="20"/>
        </w:rPr>
        <w:t>(должность, фамилия, инициалы)</w:t>
      </w:r>
    </w:p>
    <w:p>
      <w:pPr>
        <w:pStyle w:val="Normal"/>
        <w:widowControl w:val="false"/>
        <w:jc w:val="both"/>
        <w:rPr>
          <w:sz w:val="24"/>
          <w:szCs w:val="20"/>
        </w:rPr>
      </w:pPr>
      <w:r>
        <w:rPr>
          <w:sz w:val="24"/>
          <w:szCs w:val="20"/>
        </w:rPr>
        <w:t>3. Руководитель водолазных спусков</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center"/>
        <w:rPr>
          <w:sz w:val="24"/>
          <w:szCs w:val="20"/>
        </w:rPr>
      </w:pPr>
      <w:r>
        <w:rPr>
          <w:sz w:val="24"/>
          <w:szCs w:val="20"/>
        </w:rPr>
        <w:t>(квалификация, фамилия, инициалы)</w:t>
      </w:r>
    </w:p>
    <w:p>
      <w:pPr>
        <w:pStyle w:val="Normal"/>
        <w:widowControl w:val="false"/>
        <w:jc w:val="both"/>
        <w:rPr>
          <w:sz w:val="24"/>
          <w:szCs w:val="20"/>
        </w:rPr>
      </w:pPr>
      <w:r>
        <w:rPr>
          <w:sz w:val="24"/>
          <w:szCs w:val="20"/>
        </w:rPr>
        <w:t>4. Водолазы _______________________________________________________________</w:t>
      </w:r>
    </w:p>
    <w:p>
      <w:pPr>
        <w:pStyle w:val="Normal"/>
        <w:widowControl w:val="false"/>
        <w:jc w:val="center"/>
        <w:rPr>
          <w:sz w:val="24"/>
          <w:szCs w:val="20"/>
        </w:rPr>
      </w:pPr>
      <w:r>
        <w:rPr>
          <w:sz w:val="24"/>
          <w:szCs w:val="20"/>
        </w:rPr>
        <w:t>(класс, фамилия, инициалы)</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 xml:space="preserve">5. Медицинское обеспечение осуществляет </w:t>
      </w:r>
    </w:p>
    <w:p>
      <w:pPr>
        <w:pStyle w:val="Normal"/>
        <w:widowControl w:val="false"/>
        <w:jc w:val="both"/>
        <w:rPr>
          <w:sz w:val="24"/>
          <w:szCs w:val="20"/>
        </w:rPr>
      </w:pPr>
      <w:r>
        <w:rPr>
          <w:sz w:val="24"/>
          <w:szCs w:val="20"/>
        </w:rPr>
        <w:t xml:space="preserve">                                                  </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center"/>
        <w:rPr>
          <w:sz w:val="24"/>
          <w:szCs w:val="20"/>
        </w:rPr>
      </w:pPr>
      <w:r>
        <w:rPr>
          <w:sz w:val="24"/>
          <w:szCs w:val="20"/>
        </w:rPr>
        <w:t>(должность, фамилия, инициалы)</w:t>
      </w:r>
    </w:p>
    <w:p>
      <w:pPr>
        <w:pStyle w:val="Normal"/>
        <w:widowControl w:val="false"/>
        <w:jc w:val="both"/>
        <w:rPr>
          <w:sz w:val="24"/>
          <w:szCs w:val="20"/>
        </w:rPr>
      </w:pPr>
      <w:r>
        <w:rPr>
          <w:sz w:val="24"/>
          <w:szCs w:val="20"/>
        </w:rPr>
        <w:t>6. Выполнение работ по заданию:</w:t>
      </w:r>
    </w:p>
    <w:p>
      <w:pPr>
        <w:pStyle w:val="Normal"/>
        <w:widowControl w:val="false"/>
        <w:jc w:val="both"/>
        <w:rPr>
          <w:sz w:val="24"/>
          <w:szCs w:val="20"/>
        </w:rPr>
      </w:pPr>
      <w:r>
        <w:rPr>
          <w:sz w:val="24"/>
          <w:szCs w:val="20"/>
        </w:rPr>
        <w:t>начало ____________________________________________________________________</w:t>
      </w:r>
    </w:p>
    <w:p>
      <w:pPr>
        <w:pStyle w:val="Normal"/>
        <w:widowControl w:val="false"/>
        <w:jc w:val="center"/>
        <w:rPr>
          <w:sz w:val="24"/>
          <w:szCs w:val="20"/>
        </w:rPr>
      </w:pPr>
      <w:r>
        <w:rPr>
          <w:sz w:val="24"/>
          <w:szCs w:val="20"/>
        </w:rPr>
        <w:t>(дата, время)</w:t>
      </w:r>
    </w:p>
    <w:p>
      <w:pPr>
        <w:pStyle w:val="Normal"/>
        <w:widowControl w:val="false"/>
        <w:jc w:val="both"/>
        <w:rPr>
          <w:sz w:val="24"/>
          <w:szCs w:val="20"/>
        </w:rPr>
      </w:pPr>
      <w:r>
        <w:rPr>
          <w:sz w:val="24"/>
          <w:szCs w:val="20"/>
        </w:rPr>
        <w:t>окончание _________________________________________________________________</w:t>
      </w:r>
    </w:p>
    <w:p>
      <w:pPr>
        <w:pStyle w:val="Normal"/>
        <w:widowControl w:val="false"/>
        <w:jc w:val="center"/>
        <w:rPr>
          <w:sz w:val="24"/>
          <w:szCs w:val="20"/>
        </w:rPr>
      </w:pPr>
      <w:r>
        <w:rPr>
          <w:sz w:val="24"/>
          <w:szCs w:val="20"/>
        </w:rPr>
        <w:t>(дата, время)</w:t>
      </w:r>
    </w:p>
    <w:p>
      <w:pPr>
        <w:pStyle w:val="Normal"/>
        <w:widowControl w:val="false"/>
        <w:jc w:val="both"/>
        <w:rPr>
          <w:sz w:val="24"/>
          <w:szCs w:val="20"/>
        </w:rPr>
      </w:pPr>
      <w:r>
        <w:rPr>
          <w:sz w:val="24"/>
          <w:szCs w:val="20"/>
        </w:rPr>
        <w:t>7.  Объект, краткое описание, организация, последовательность выполнения и</w:t>
      </w:r>
    </w:p>
    <w:p>
      <w:pPr>
        <w:pStyle w:val="Normal"/>
        <w:widowControl w:val="false"/>
        <w:jc w:val="both"/>
        <w:rPr>
          <w:sz w:val="24"/>
          <w:szCs w:val="20"/>
        </w:rPr>
      </w:pPr>
      <w:r>
        <w:rPr>
          <w:sz w:val="24"/>
          <w:szCs w:val="20"/>
        </w:rPr>
        <w:t>объем работ</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8.  Для обеспечения  работ  выделяется  персонал  и технические средства в</w:t>
      </w:r>
    </w:p>
    <w:p>
      <w:pPr>
        <w:pStyle w:val="Normal"/>
        <w:widowControl w:val="false"/>
        <w:jc w:val="both"/>
        <w:rPr>
          <w:sz w:val="24"/>
          <w:szCs w:val="20"/>
        </w:rPr>
      </w:pPr>
      <w:r>
        <w:rPr>
          <w:sz w:val="24"/>
          <w:szCs w:val="20"/>
        </w:rPr>
        <w:t>количестве</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9. К наряд-заданию прилагается 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center"/>
        <w:rPr>
          <w:sz w:val="24"/>
          <w:szCs w:val="20"/>
        </w:rPr>
      </w:pPr>
      <w:r>
        <w:rPr>
          <w:sz w:val="24"/>
          <w:szCs w:val="20"/>
        </w:rPr>
        <w:t>(перечень и номера прилагаемых схем, рабочих чертежей разрезов)</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10. При производстве работ должны быть выполнены меры безопасности</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r>
    </w:p>
    <w:p>
      <w:pPr>
        <w:pStyle w:val="Normal"/>
        <w:widowControl w:val="false"/>
        <w:jc w:val="center"/>
        <w:rPr>
          <w:sz w:val="24"/>
          <w:szCs w:val="20"/>
        </w:rPr>
      </w:pPr>
      <w:r>
        <w:rPr>
          <w:sz w:val="24"/>
          <w:szCs w:val="20"/>
        </w:rPr>
        <w:t>Наряд-задание выдал                          Наряд-задание принял</w:t>
      </w:r>
    </w:p>
    <w:p>
      <w:pPr>
        <w:pStyle w:val="Normal"/>
        <w:widowControl w:val="false"/>
        <w:jc w:val="center"/>
        <w:rPr>
          <w:sz w:val="24"/>
          <w:szCs w:val="20"/>
        </w:rPr>
      </w:pPr>
      <w:r>
        <w:rPr>
          <w:sz w:val="24"/>
          <w:szCs w:val="20"/>
        </w:rPr>
        <w:t>______________________                       _________________________</w:t>
      </w:r>
    </w:p>
    <w:p>
      <w:pPr>
        <w:pStyle w:val="Normal"/>
        <w:widowControl w:val="false"/>
        <w:jc w:val="center"/>
        <w:rPr>
          <w:sz w:val="24"/>
          <w:szCs w:val="20"/>
        </w:rPr>
      </w:pPr>
      <w:r>
        <w:rPr>
          <w:sz w:val="24"/>
          <w:szCs w:val="20"/>
        </w:rPr>
        <w:t>(подпись)                                      (подпись)</w:t>
      </w:r>
    </w:p>
    <w:p>
      <w:pPr>
        <w:pStyle w:val="Normal"/>
        <w:widowControl w:val="false"/>
        <w:jc w:val="both"/>
        <w:rPr>
          <w:sz w:val="24"/>
          <w:szCs w:val="20"/>
        </w:rPr>
      </w:pPr>
      <w:r>
        <w:rPr>
          <w:sz w:val="24"/>
          <w:szCs w:val="20"/>
        </w:rPr>
      </w:r>
    </w:p>
    <w:p>
      <w:pPr>
        <w:pStyle w:val="Normal"/>
        <w:widowControl w:val="false"/>
        <w:jc w:val="both"/>
        <w:rPr>
          <w:sz w:val="24"/>
          <w:szCs w:val="20"/>
        </w:rPr>
      </w:pPr>
      <w:r>
        <w:rPr>
          <w:sz w:val="24"/>
          <w:szCs w:val="20"/>
        </w:rPr>
        <w:t>Согласовано: ответственный представитель Заказчика</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center"/>
        <w:rPr>
          <w:sz w:val="24"/>
          <w:szCs w:val="20"/>
        </w:rPr>
      </w:pPr>
      <w:r>
        <w:rPr>
          <w:sz w:val="24"/>
          <w:szCs w:val="20"/>
        </w:rPr>
        <w:t>(должность, подпись)</w:t>
      </w:r>
    </w:p>
    <w:p>
      <w:pPr>
        <w:pStyle w:val="Normal"/>
        <w:widowControl w:val="false"/>
        <w:jc w:val="both"/>
        <w:rPr>
          <w:sz w:val="24"/>
          <w:szCs w:val="20"/>
        </w:rPr>
      </w:pPr>
      <w:r>
        <w:rPr>
          <w:sz w:val="24"/>
          <w:szCs w:val="20"/>
        </w:rPr>
      </w:r>
    </w:p>
    <w:p>
      <w:pPr>
        <w:pStyle w:val="Normal"/>
        <w:widowControl w:val="false"/>
        <w:jc w:val="both"/>
        <w:rPr>
          <w:sz w:val="24"/>
          <w:szCs w:val="20"/>
        </w:rPr>
      </w:pPr>
      <w:r>
        <w:rPr>
          <w:sz w:val="24"/>
          <w:szCs w:val="20"/>
        </w:rPr>
        <w:t>11. Отметка о выполнении задания 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r>
    </w:p>
    <w:p>
      <w:pPr>
        <w:pStyle w:val="Normal"/>
        <w:widowControl w:val="false"/>
        <w:jc w:val="center"/>
        <w:rPr>
          <w:sz w:val="24"/>
          <w:szCs w:val="20"/>
        </w:rPr>
      </w:pPr>
      <w:r>
        <w:rPr>
          <w:sz w:val="24"/>
          <w:szCs w:val="20"/>
        </w:rPr>
        <w:t>Руководитель водолазных работ          Руководитель водолазных спусков</w:t>
      </w:r>
    </w:p>
    <w:p>
      <w:pPr>
        <w:pStyle w:val="Normal"/>
        <w:widowControl w:val="false"/>
        <w:jc w:val="center"/>
        <w:rPr>
          <w:sz w:val="24"/>
          <w:szCs w:val="20"/>
        </w:rPr>
      </w:pPr>
      <w:r>
        <w:rPr>
          <w:sz w:val="24"/>
          <w:szCs w:val="20"/>
        </w:rPr>
        <w:t>_____________________________          _______________________________</w:t>
      </w:r>
    </w:p>
    <w:p>
      <w:pPr>
        <w:pStyle w:val="Normal"/>
        <w:widowControl w:val="false"/>
        <w:jc w:val="center"/>
        <w:rPr>
          <w:sz w:val="24"/>
          <w:szCs w:val="20"/>
        </w:rPr>
      </w:pPr>
      <w:r>
        <w:rPr>
          <w:sz w:val="24"/>
          <w:szCs w:val="20"/>
        </w:rPr>
        <w:t>(подпись)                                (подпись)</w:t>
      </w:r>
    </w:p>
    <w:p>
      <w:pPr>
        <w:pStyle w:val="Normal"/>
        <w:tabs>
          <w:tab w:val="clear" w:pos="720"/>
          <w:tab w:val="left" w:pos="2093" w:leader="none"/>
        </w:tabs>
        <w:jc w:val="center"/>
        <w:rPr>
          <w:sz w:val="32"/>
          <w:szCs w:val="24"/>
        </w:rPr>
      </w:pPr>
      <w:r>
        <w:rPr>
          <w:sz w:val="32"/>
          <w:szCs w:val="24"/>
        </w:rPr>
      </w:r>
    </w:p>
    <w:p>
      <w:pPr>
        <w:pStyle w:val="Normal"/>
        <w:rPr>
          <w:sz w:val="24"/>
          <w:szCs w:val="24"/>
        </w:rPr>
      </w:pPr>
      <w:r>
        <w:rPr>
          <w:sz w:val="24"/>
          <w:szCs w:val="24"/>
        </w:rPr>
      </w:r>
      <w:bookmarkStart w:id="30" w:name="Par2359"/>
      <w:bookmarkStart w:id="31" w:name="Par1616"/>
      <w:bookmarkStart w:id="32" w:name="Par1536"/>
      <w:bookmarkStart w:id="33" w:name="Par1496"/>
      <w:bookmarkStart w:id="34" w:name="Par2498"/>
      <w:bookmarkStart w:id="35" w:name="Par2432"/>
      <w:bookmarkStart w:id="36" w:name="Par2404"/>
      <w:bookmarkStart w:id="37" w:name="Par2391"/>
      <w:bookmarkStart w:id="38" w:name="Par2377"/>
      <w:bookmarkStart w:id="39" w:name="Par2370"/>
      <w:bookmarkStart w:id="40" w:name="Par2525"/>
      <w:bookmarkStart w:id="41" w:name="Par2359"/>
      <w:bookmarkStart w:id="42" w:name="Par1616"/>
      <w:bookmarkStart w:id="43" w:name="Par1536"/>
      <w:bookmarkStart w:id="44" w:name="Par1496"/>
      <w:bookmarkStart w:id="45" w:name="Par2498"/>
      <w:bookmarkStart w:id="46" w:name="Par2432"/>
      <w:bookmarkStart w:id="47" w:name="Par2404"/>
      <w:bookmarkStart w:id="48" w:name="Par2391"/>
      <w:bookmarkStart w:id="49" w:name="Par2377"/>
      <w:bookmarkStart w:id="50" w:name="Par2370"/>
      <w:bookmarkStart w:id="51" w:name="Par2525"/>
      <w:bookmarkEnd w:id="41"/>
      <w:bookmarkEnd w:id="42"/>
      <w:bookmarkEnd w:id="43"/>
      <w:bookmarkEnd w:id="44"/>
      <w:bookmarkEnd w:id="45"/>
      <w:bookmarkEnd w:id="46"/>
      <w:bookmarkEnd w:id="47"/>
      <w:bookmarkEnd w:id="48"/>
      <w:bookmarkEnd w:id="49"/>
      <w:bookmarkEnd w:id="50"/>
      <w:bookmarkEnd w:id="51"/>
    </w:p>
    <w:p>
      <w:pPr>
        <w:pStyle w:val="Normal"/>
        <w:spacing w:lineRule="auto" w:line="276" w:before="0" w:after="200"/>
        <w:contextualSpacing/>
        <w:jc w:val="both"/>
        <w:rPr>
          <w:rFonts w:eastAsia="Calibri"/>
          <w:lang w:eastAsia="en-US"/>
        </w:rPr>
      </w:pPr>
      <w:r>
        <w:rPr>
          <w:rFonts w:eastAsia="Calibri"/>
          <w:lang w:eastAsia="en-US"/>
        </w:rPr>
      </w:r>
    </w:p>
    <w:p>
      <w:pPr>
        <w:pStyle w:val="Normal"/>
        <w:spacing w:lineRule="auto" w:line="276" w:before="0" w:after="200"/>
        <w:contextualSpacing/>
        <w:jc w:val="both"/>
        <w:rPr>
          <w:rFonts w:eastAsia="Calibri"/>
          <w:lang w:eastAsia="en-US"/>
        </w:rPr>
      </w:pPr>
      <w:r>
        <w:rPr>
          <w:rFonts w:eastAsia="Calibri"/>
          <w:lang w:eastAsia="en-US"/>
        </w:rPr>
      </w:r>
    </w:p>
    <w:p>
      <w:pPr>
        <w:pStyle w:val="Normal"/>
        <w:spacing w:lineRule="auto" w:line="276" w:before="0" w:after="200"/>
        <w:contextualSpacing/>
        <w:jc w:val="both"/>
        <w:rPr>
          <w:rFonts w:eastAsia="Calibri"/>
          <w:lang w:eastAsia="en-US"/>
        </w:rPr>
      </w:pPr>
      <w:r>
        <w:rPr>
          <w:rFonts w:eastAsia="Calibri"/>
          <w:lang w:eastAsia="en-US"/>
        </w:rPr>
      </w:r>
    </w:p>
    <w:p>
      <w:pPr>
        <w:pStyle w:val="Normal"/>
        <w:spacing w:before="0" w:after="120"/>
        <w:jc w:val="right"/>
        <w:rPr>
          <w:i/>
          <w:i/>
          <w:sz w:val="24"/>
          <w:szCs w:val="24"/>
        </w:rPr>
      </w:pPr>
      <w:r>
        <w:rPr>
          <w:i/>
          <w:sz w:val="24"/>
          <w:szCs w:val="24"/>
        </w:rPr>
      </w:r>
      <w:bookmarkStart w:id="52" w:name="_Hlk48224758_Копия_1_Копия_1"/>
      <w:bookmarkStart w:id="53" w:name="_Ref40301253_Копия_1_Копия_1"/>
      <w:bookmarkStart w:id="54" w:name="_Hlk48224758_Копия_1_Копия_1"/>
      <w:bookmarkStart w:id="55" w:name="_Ref40301253_Копия_1_Копия_1"/>
      <w:bookmarkEnd w:id="54"/>
      <w:bookmarkEnd w:id="55"/>
    </w:p>
    <w:p>
      <w:pPr>
        <w:sectPr>
          <w:headerReference w:type="default" r:id="rId26"/>
          <w:headerReference w:type="first" r:id="rId27"/>
          <w:footerReference w:type="default" r:id="rId28"/>
          <w:footerReference w:type="first" r:id="rId29"/>
          <w:footnotePr>
            <w:numFmt w:val="decimal"/>
            <w:numRestart w:val="eachPage"/>
          </w:footnotePr>
          <w:type w:val="nextPage"/>
          <w:pgSz w:w="11906" w:h="16838"/>
          <w:pgMar w:left="1304" w:right="924" w:gutter="0" w:header="709" w:top="851" w:footer="709" w:bottom="766"/>
          <w:pgNumType w:fmt="decimal"/>
          <w:formProt w:val="false"/>
          <w:textDirection w:val="lrTb"/>
          <w:docGrid w:type="default" w:linePitch="360" w:charSpace="0"/>
        </w:sectPr>
        <w:pStyle w:val="Normal"/>
        <w:widowControl w:val="false"/>
        <w:jc w:val="center"/>
        <w:rPr/>
      </w:pPr>
      <w:r>
        <w:rPr/>
      </w:r>
    </w:p>
    <w:p>
      <w:pPr>
        <w:pStyle w:val="Normal"/>
        <w:spacing w:before="0" w:after="120"/>
        <w:jc w:val="right"/>
        <w:rPr>
          <w:i/>
          <w:i/>
          <w:sz w:val="24"/>
          <w:szCs w:val="24"/>
        </w:rPr>
      </w:pPr>
      <w:bookmarkStart w:id="56" w:name="_Hlk48222348_Копия_1"/>
      <w:r>
        <w:rPr>
          <w:i/>
        </w:rPr>
        <w:t>Приложение № 2 к Т</w:t>
      </w:r>
      <w:bookmarkEnd w:id="56"/>
      <w:r>
        <w:rPr>
          <w:i/>
        </w:rPr>
        <w:t>Т</w:t>
      </w:r>
    </w:p>
    <w:p>
      <w:pPr>
        <w:pStyle w:val="Normal"/>
        <w:widowControl w:val="false"/>
        <w:rPr>
          <w:sz w:val="22"/>
          <w:szCs w:val="22"/>
        </w:rPr>
      </w:pPr>
      <w:r>
        <w:rPr>
          <w:sz w:val="22"/>
          <w:szCs w:val="22"/>
        </w:rPr>
      </w:r>
      <w:r>
        <w:br w:type="page"/>
      </w:r>
    </w:p>
    <w:p>
      <w:pPr>
        <w:pStyle w:val="Normal"/>
        <w:widowControl w:val="false"/>
        <w:shd w:val="clear" w:color="auto" w:fill="FFFFFF"/>
        <w:rPr>
          <w:sz w:val="22"/>
          <w:szCs w:val="22"/>
        </w:rPr>
      </w:pPr>
      <w:r>
        <w:rPr>
          <w:sz w:val="22"/>
          <w:szCs w:val="22"/>
        </w:rPr>
      </w:r>
    </w:p>
    <w:p>
      <w:pPr>
        <w:pStyle w:val="Normal"/>
        <w:widowControl w:val="false"/>
        <w:shd w:val="clear" w:color="auto" w:fill="FFFFFF"/>
        <w:jc w:val="center"/>
        <w:rPr>
          <w:sz w:val="20"/>
          <w:szCs w:val="22"/>
        </w:rPr>
      </w:pPr>
      <w:r>
        <w:rPr>
          <w:sz w:val="20"/>
          <w:szCs w:val="22"/>
        </w:rPr>
      </w:r>
    </w:p>
    <w:p>
      <w:pPr>
        <w:pStyle w:val="Normal"/>
        <w:widowControl w:val="false"/>
        <w:shd w:val="clear" w:color="auto" w:fill="FFFFFF"/>
        <w:jc w:val="center"/>
        <w:rPr>
          <w:sz w:val="20"/>
          <w:szCs w:val="22"/>
        </w:rPr>
      </w:pPr>
      <w:r>
        <w:rPr>
          <w:sz w:val="20"/>
          <w:szCs w:val="22"/>
        </w:rPr>
      </w:r>
    </w:p>
    <w:p>
      <w:pPr>
        <w:pStyle w:val="Normal"/>
        <w:widowControl w:val="false"/>
        <w:shd w:val="clear" w:color="auto" w:fill="FFFFFF"/>
        <w:jc w:val="center"/>
        <w:rPr>
          <w:sz w:val="18"/>
          <w:szCs w:val="18"/>
        </w:rPr>
      </w:pPr>
      <w:r>
        <w:rPr>
          <w:sz w:val="18"/>
          <w:szCs w:val="18"/>
        </w:rPr>
      </w:r>
    </w:p>
    <w:p>
      <w:pPr>
        <w:pStyle w:val="Normal"/>
        <w:widowControl w:val="false"/>
        <w:jc w:val="center"/>
        <w:rPr>
          <w:sz w:val="20"/>
          <w:szCs w:val="20"/>
        </w:rPr>
      </w:pPr>
      <w:r>
        <w:rPr>
          <w:b/>
          <w:sz w:val="22"/>
          <w:szCs w:val="22"/>
        </w:rPr>
        <w:t>Требования к оформлению и составлению</w:t>
      </w:r>
    </w:p>
    <w:p>
      <w:pPr>
        <w:pStyle w:val="ConsPlusNormal1"/>
        <w:widowControl/>
        <w:tabs>
          <w:tab w:val="clear" w:pos="720"/>
          <w:tab w:val="left" w:pos="1260" w:leader="none"/>
        </w:tabs>
        <w:ind w:left="1260" w:hanging="1080"/>
        <w:jc w:val="center"/>
        <w:rPr>
          <w:rFonts w:ascii="Times New Roman" w:hAnsi="Times New Roman" w:cs="Times New Roman"/>
          <w:b/>
          <w:sz w:val="22"/>
          <w:szCs w:val="22"/>
        </w:rPr>
      </w:pPr>
      <w:r>
        <w:rPr>
          <w:rFonts w:cs="Times New Roman" w:ascii="Times New Roman" w:hAnsi="Times New Roman"/>
          <w:b/>
          <w:sz w:val="22"/>
          <w:szCs w:val="22"/>
        </w:rPr>
        <w:t xml:space="preserve">смет или расчетов </w:t>
      </w:r>
      <w:bookmarkStart w:id="57" w:name="_Hlk167437566"/>
      <w:r>
        <w:rPr>
          <w:rFonts w:cs="Times New Roman" w:ascii="Times New Roman" w:hAnsi="Times New Roman"/>
          <w:b/>
          <w:sz w:val="22"/>
          <w:szCs w:val="22"/>
        </w:rPr>
        <w:t>на выполнение услуг</w:t>
      </w:r>
    </w:p>
    <w:p>
      <w:pPr>
        <w:pStyle w:val="ConsPlusNormal1"/>
        <w:widowControl/>
        <w:tabs>
          <w:tab w:val="clear" w:pos="720"/>
          <w:tab w:val="left" w:pos="1260" w:leader="none"/>
        </w:tabs>
        <w:ind w:left="1260" w:hanging="1080"/>
        <w:jc w:val="center"/>
        <w:rPr>
          <w:rFonts w:ascii="Times New Roman" w:hAnsi="Times New Roman" w:cs="Times New Roman"/>
          <w:b/>
          <w:sz w:val="22"/>
          <w:szCs w:val="22"/>
        </w:rPr>
      </w:pPr>
      <w:r>
        <w:rPr>
          <w:rFonts w:cs="Times New Roman" w:ascii="Times New Roman" w:hAnsi="Times New Roman"/>
          <w:b/>
          <w:sz w:val="22"/>
          <w:szCs w:val="22"/>
        </w:rPr>
        <w:t>по программе научно-исследовательских работ</w:t>
      </w:r>
      <w:bookmarkEnd w:id="57"/>
    </w:p>
    <w:p>
      <w:pPr>
        <w:pStyle w:val="ConsPlusNormal1"/>
        <w:widowControl/>
        <w:tabs>
          <w:tab w:val="clear" w:pos="720"/>
          <w:tab w:val="left" w:pos="1260" w:leader="none"/>
        </w:tabs>
        <w:ind w:left="1260" w:hanging="1080"/>
        <w:jc w:val="both"/>
        <w:rPr>
          <w:rFonts w:ascii="Times New Roman" w:hAnsi="Times New Roman" w:cs="Times New Roman"/>
          <w:b/>
          <w:sz w:val="22"/>
          <w:szCs w:val="22"/>
        </w:rPr>
      </w:pPr>
      <w:r>
        <w:rPr>
          <w:rFonts w:cs="Times New Roman" w:ascii="Times New Roman" w:hAnsi="Times New Roman"/>
          <w:b/>
          <w:sz w:val="22"/>
          <w:szCs w:val="22"/>
        </w:rPr>
      </w:r>
    </w:p>
    <w:p>
      <w:pPr>
        <w:pStyle w:val="ConsPlusNormal1"/>
        <w:widowControl/>
        <w:numPr>
          <w:ilvl w:val="0"/>
          <w:numId w:val="2"/>
        </w:numPr>
        <w:tabs>
          <w:tab w:val="clear" w:pos="720"/>
          <w:tab w:val="left" w:pos="1134" w:leader="none"/>
        </w:tabs>
        <w:ind w:left="0" w:firstLine="709"/>
        <w:jc w:val="both"/>
        <w:rPr>
          <w:rFonts w:ascii="Times New Roman" w:hAnsi="Times New Roman" w:cs="Times New Roman"/>
          <w:sz w:val="22"/>
          <w:szCs w:val="22"/>
        </w:rPr>
      </w:pPr>
      <w:r>
        <w:rPr>
          <w:rFonts w:cs="Times New Roman" w:ascii="Times New Roman" w:hAnsi="Times New Roman"/>
          <w:sz w:val="22"/>
          <w:szCs w:val="22"/>
        </w:rPr>
        <w:t>Настоящие требования разработаны для единого подхода к определению стоимости научно-исследовательских работ (далее по тексту–НИР).</w:t>
      </w:r>
    </w:p>
    <w:p>
      <w:pPr>
        <w:pStyle w:val="ConsPlusNormal1"/>
        <w:widowControl/>
        <w:numPr>
          <w:ilvl w:val="0"/>
          <w:numId w:val="2"/>
        </w:numPr>
        <w:tabs>
          <w:tab w:val="clear" w:pos="720"/>
          <w:tab w:val="left" w:pos="1134" w:leader="none"/>
        </w:tabs>
        <w:ind w:left="0" w:firstLine="709"/>
        <w:jc w:val="both"/>
        <w:rPr>
          <w:rFonts w:ascii="Times New Roman" w:hAnsi="Times New Roman" w:cs="Times New Roman"/>
          <w:sz w:val="22"/>
          <w:szCs w:val="22"/>
        </w:rPr>
      </w:pPr>
      <w:r>
        <w:rPr>
          <w:rFonts w:cs="Times New Roman" w:ascii="Times New Roman" w:hAnsi="Times New Roman"/>
          <w:sz w:val="22"/>
          <w:szCs w:val="22"/>
        </w:rPr>
        <w:t>Сметы или расчеты на НИР составлять на основании технических требований (технического задания) заказчика, графиков производства работ.</w:t>
      </w:r>
    </w:p>
    <w:p>
      <w:pPr>
        <w:pStyle w:val="ListParagraph"/>
        <w:numPr>
          <w:ilvl w:val="0"/>
          <w:numId w:val="2"/>
        </w:numPr>
        <w:tabs>
          <w:tab w:val="clear" w:pos="720"/>
          <w:tab w:val="left" w:pos="1134" w:leader="none"/>
        </w:tabs>
        <w:ind w:left="0" w:firstLine="709"/>
        <w:jc w:val="both"/>
        <w:rPr/>
      </w:pPr>
      <w:r>
        <w:rPr/>
        <w:t>Стоимость НИР (обследований, обмерных работ и т.д.), определяется на основе Справочников базовых цен и других нормативных сборников, внесенных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(далее – ФРСН).</w:t>
      </w:r>
    </w:p>
    <w:p>
      <w:pPr>
        <w:pStyle w:val="ConsPlusNormal1"/>
        <w:widowControl/>
        <w:numPr>
          <w:ilvl w:val="0"/>
          <w:numId w:val="2"/>
        </w:numPr>
        <w:tabs>
          <w:tab w:val="clear" w:pos="720"/>
          <w:tab w:val="left" w:pos="1134" w:leader="none"/>
        </w:tabs>
        <w:ind w:left="0" w:firstLine="709"/>
        <w:jc w:val="both"/>
        <w:rPr>
          <w:rFonts w:ascii="Times New Roman" w:hAnsi="Times New Roman" w:cs="Times New Roman"/>
          <w:sz w:val="22"/>
          <w:szCs w:val="22"/>
        </w:rPr>
      </w:pPr>
      <w:r>
        <w:rPr>
          <w:rFonts w:cs="Times New Roman" w:ascii="Times New Roman" w:hAnsi="Times New Roman"/>
          <w:sz w:val="22"/>
          <w:szCs w:val="22"/>
        </w:rPr>
        <w:t>При использовании в сметах коэффициентов (доплат, процентов и т.д.) в графе «Номер частей, глав, таблиц, процентов…» указывать обоснование из методических указаний, общих положений сборников или других нормативных документов и приложений к ним.</w:t>
      </w:r>
    </w:p>
    <w:p>
      <w:pPr>
        <w:pStyle w:val="ConsPlusNormal1"/>
        <w:widowControl/>
        <w:numPr>
          <w:ilvl w:val="0"/>
          <w:numId w:val="2"/>
        </w:numPr>
        <w:tabs>
          <w:tab w:val="clear" w:pos="720"/>
          <w:tab w:val="left" w:pos="1134" w:leader="none"/>
        </w:tabs>
        <w:ind w:left="0" w:firstLine="709"/>
        <w:jc w:val="both"/>
        <w:rPr>
          <w:rFonts w:ascii="Times New Roman" w:hAnsi="Times New Roman"/>
          <w:color w:val="000000"/>
          <w:sz w:val="22"/>
        </w:rPr>
      </w:pPr>
      <w:r>
        <w:rPr>
          <w:rFonts w:cs="Times New Roman" w:ascii="Times New Roman" w:hAnsi="Times New Roman"/>
          <w:sz w:val="22"/>
          <w:szCs w:val="22"/>
        </w:rPr>
        <w:t xml:space="preserve">Пересчет сметной стоимости НИР по состоянию на 01.01.2001г, 01.01.1995г. (1991г.) следует производить согласно индексам на указанные работы, рекомендованным к применению </w:t>
      </w:r>
      <w:r>
        <w:rPr>
          <w:rFonts w:ascii="Times New Roman" w:hAnsi="Times New Roman"/>
          <w:color w:val="000000"/>
          <w:sz w:val="22"/>
        </w:rPr>
        <w:t>письмом соответствующего органа исполнительной власти, уполномоченного в области сметного нормирования и ценообразования в сфере градостроительной деятельности.</w:t>
      </w:r>
    </w:p>
    <w:p>
      <w:pPr>
        <w:pStyle w:val="ConsPlusNormal1"/>
        <w:widowControl/>
        <w:numPr>
          <w:ilvl w:val="0"/>
          <w:numId w:val="2"/>
        </w:numPr>
        <w:tabs>
          <w:tab w:val="clear" w:pos="720"/>
          <w:tab w:val="left" w:pos="1134" w:leader="none"/>
        </w:tabs>
        <w:ind w:left="0" w:firstLine="709"/>
        <w:jc w:val="both"/>
        <w:rPr>
          <w:rFonts w:ascii="Times New Roman" w:hAnsi="Times New Roman" w:cs="Times New Roman"/>
          <w:sz w:val="22"/>
          <w:szCs w:val="22"/>
        </w:rPr>
      </w:pPr>
      <w:r>
        <w:rPr>
          <w:rFonts w:ascii="Times New Roman" w:hAnsi="Times New Roman"/>
          <w:sz w:val="22"/>
          <w:szCs w:val="22"/>
        </w:rPr>
        <w:t xml:space="preserve">При определении стоимости НИР, затраты организации, расположенной в </w:t>
      </w:r>
      <w:r>
        <w:rPr>
          <w:rFonts w:cs="Times New Roman" w:ascii="Times New Roman" w:hAnsi="Times New Roman"/>
          <w:sz w:val="22"/>
          <w:szCs w:val="22"/>
        </w:rPr>
        <w:t>районах, в которых, в соответствии с действующим законодательством производятся выплаты, обусловленные районным регулированием оплаты труда, в т.ч. выплаты по районным коэффициентам, а также надбавки за непрерывный стаж и других льгот, предусмотренных законодательством в районах Крайнего Севера и приравненных к ним местностям, на основании: «Рекомендаций по определению коэффициента к базовым ценам на проектные работы, учитывающего дополнительные затраты организаций на льготные выплаты по заработной плате», одобренных и рекомендованных к применению письмом Госстроя России от 30.06.98 № 9-10-17/40, дополнительно учитываются путем введения к итогу базовой цены повышающих коэффициентов. Указывать размер примененных коэффициентов, доплат и т.д. с обоснованиями из технической части, вводных указаний сборников или других нормативных документов.</w:t>
      </w:r>
    </w:p>
    <w:p>
      <w:pPr>
        <w:pStyle w:val="ConsPlusNormal1"/>
        <w:widowControl/>
        <w:numPr>
          <w:ilvl w:val="0"/>
          <w:numId w:val="2"/>
        </w:numPr>
        <w:tabs>
          <w:tab w:val="clear" w:pos="720"/>
          <w:tab w:val="left" w:pos="1134" w:leader="none"/>
        </w:tabs>
        <w:ind w:left="0" w:firstLine="709"/>
        <w:jc w:val="both"/>
        <w:rPr>
          <w:rFonts w:ascii="Times New Roman" w:hAnsi="Times New Roman" w:cs="Times New Roman"/>
          <w:sz w:val="22"/>
          <w:szCs w:val="22"/>
        </w:rPr>
      </w:pPr>
      <w:r>
        <w:rPr>
          <w:rFonts w:cs="Times New Roman" w:ascii="Times New Roman" w:hAnsi="Times New Roman"/>
          <w:sz w:val="22"/>
          <w:szCs w:val="22"/>
        </w:rPr>
        <w:t>Стоимость НИР, цены на которые отсутствуют в МНЗ, СБЦ, СЦ и других нормативных сборниках, внесенных в ФРСН, определять сметным расчетом по себестоимости и уровню рентабельности (форма №3п) по согласованию с Заказчиком.</w:t>
      </w:r>
    </w:p>
    <w:p>
      <w:pPr>
        <w:pStyle w:val="ConsPlusNormal1"/>
        <w:widowControl/>
        <w:numPr>
          <w:ilvl w:val="0"/>
          <w:numId w:val="2"/>
        </w:numPr>
        <w:tabs>
          <w:tab w:val="clear" w:pos="720"/>
          <w:tab w:val="left" w:pos="1134" w:leader="none"/>
        </w:tabs>
        <w:ind w:left="0" w:firstLine="709"/>
        <w:jc w:val="both"/>
        <w:rPr>
          <w:rFonts w:ascii="Times New Roman" w:hAnsi="Times New Roman" w:cs="Times New Roman"/>
          <w:sz w:val="22"/>
          <w:szCs w:val="22"/>
        </w:rPr>
      </w:pPr>
      <w:r>
        <w:rPr>
          <w:rFonts w:ascii="Times New Roman" w:hAnsi="Times New Roman"/>
          <w:sz w:val="22"/>
          <w:szCs w:val="22"/>
        </w:rPr>
        <w:t xml:space="preserve">Средства на выполнение НИР определяются отдельными расчетами в </w:t>
      </w:r>
      <w:r>
        <w:rPr>
          <w:rFonts w:cs="Times New Roman" w:ascii="Times New Roman" w:hAnsi="Times New Roman"/>
          <w:sz w:val="22"/>
          <w:szCs w:val="22"/>
        </w:rPr>
        <w:t>соответствии с видом выполняемых работ и включаются (по необходимости) в сводную смету (Приложение №3).</w:t>
      </w:r>
    </w:p>
    <w:p>
      <w:pPr>
        <w:pStyle w:val="ConsPlusNormal1"/>
        <w:widowControl/>
        <w:numPr>
          <w:ilvl w:val="0"/>
          <w:numId w:val="2"/>
        </w:numPr>
        <w:tabs>
          <w:tab w:val="clear" w:pos="720"/>
          <w:tab w:val="left" w:pos="1134" w:leader="none"/>
        </w:tabs>
        <w:ind w:left="0" w:firstLine="709"/>
        <w:jc w:val="both"/>
        <w:rPr>
          <w:rFonts w:ascii="Times New Roman" w:hAnsi="Times New Roman"/>
          <w:color w:val="000000"/>
          <w:sz w:val="22"/>
        </w:rPr>
      </w:pPr>
      <w:r>
        <w:rPr>
          <w:rFonts w:ascii="Times New Roman" w:hAnsi="Times New Roman"/>
          <w:color w:val="000000"/>
          <w:sz w:val="22"/>
        </w:rPr>
        <w:t xml:space="preserve">В случае заключений дополнительных соглашений к договору (далее - д/с), сводную смету необходимо выполнять в накопительной форме с учетом </w:t>
      </w:r>
      <w:r>
        <w:rPr>
          <w:rFonts w:cs="Times New Roman" w:ascii="Times New Roman" w:hAnsi="Times New Roman"/>
          <w:color w:val="000000"/>
          <w:sz w:val="22"/>
          <w:szCs w:val="22"/>
        </w:rPr>
        <w:t>ЛСР (</w:t>
      </w:r>
      <w:r>
        <w:rPr>
          <w:rFonts w:ascii="Times New Roman" w:hAnsi="Times New Roman"/>
          <w:color w:val="000000"/>
          <w:sz w:val="22"/>
        </w:rPr>
        <w:t xml:space="preserve">ЛС) к основному договору и ко всем заключенным д/с к нему. В итогах сводной сметы в накопительной форме(справочно) указывать суммы изменения (уменьшения, увеличения) основного договора на основании заключения д/с, которые определяются как разница между суммой сводной сметы в накопительной форме очередного д/с и стоимостью основного договора. Форма сводной сметы в накопительной </w:t>
      </w:r>
      <w:r>
        <w:rPr>
          <w:rFonts w:cs="Times New Roman" w:ascii="Times New Roman" w:hAnsi="Times New Roman"/>
          <w:sz w:val="22"/>
          <w:szCs w:val="22"/>
        </w:rPr>
        <w:t>(образец приложение № 3.1)</w:t>
      </w:r>
      <w:r>
        <w:rPr>
          <w:rFonts w:ascii="Times New Roman" w:hAnsi="Times New Roman"/>
          <w:color w:val="000000"/>
          <w:sz w:val="22"/>
        </w:rPr>
        <w:t xml:space="preserve"> ЛСР (ЛС) разрабатываются отдельно на исключаемые и дополнительные объемы работ. </w:t>
      </w:r>
    </w:p>
    <w:p>
      <w:pPr>
        <w:pStyle w:val="ConsPlusNormal1"/>
        <w:widowControl/>
        <w:tabs>
          <w:tab w:val="clear" w:pos="720"/>
          <w:tab w:val="left" w:pos="1134" w:leader="none"/>
        </w:tabs>
        <w:ind w:firstLine="709"/>
        <w:jc w:val="both"/>
        <w:rPr>
          <w:rFonts w:ascii="Times New Roman" w:hAnsi="Times New Roman" w:cs="Times New Roman"/>
          <w:sz w:val="22"/>
          <w:szCs w:val="22"/>
        </w:rPr>
      </w:pPr>
      <w:r>
        <w:rPr>
          <w:rFonts w:ascii="Times New Roman" w:hAnsi="Times New Roman"/>
          <w:color w:val="000000"/>
          <w:sz w:val="22"/>
        </w:rPr>
        <w:t>ЛС являются приложениями к сводной смете в накопительной форме. Нумерация приложений указывается по мере включения ЛС в Сводную смету в накопительной форме - по порядку.</w:t>
      </w:r>
    </w:p>
    <w:p>
      <w:pPr>
        <w:pStyle w:val="ConsPlusNormal1"/>
        <w:widowControl/>
        <w:numPr>
          <w:ilvl w:val="0"/>
          <w:numId w:val="2"/>
        </w:numPr>
        <w:tabs>
          <w:tab w:val="clear" w:pos="720"/>
          <w:tab w:val="left" w:pos="1134" w:leader="none"/>
        </w:tabs>
        <w:ind w:left="0" w:firstLine="709"/>
        <w:jc w:val="both"/>
        <w:rPr>
          <w:rFonts w:ascii="Times New Roman" w:hAnsi="Times New Roman" w:cs="Times New Roman"/>
          <w:sz w:val="22"/>
          <w:szCs w:val="22"/>
        </w:rPr>
      </w:pPr>
      <w:r>
        <w:rPr>
          <w:rFonts w:cs="Times New Roman" w:ascii="Times New Roman" w:hAnsi="Times New Roman"/>
          <w:sz w:val="22"/>
          <w:szCs w:val="22"/>
        </w:rPr>
        <w:t>Результаты вычислений (построчные) и итоговые данные округляются</w:t>
      </w:r>
      <w:r>
        <w:rPr>
          <w:rFonts w:ascii="Times New Roman" w:hAnsi="Times New Roman"/>
          <w:sz w:val="22"/>
        </w:rPr>
        <w:t xml:space="preserve"> до целых рублей</w:t>
      </w:r>
      <w:r>
        <w:rPr>
          <w:rFonts w:cs="Times New Roman" w:ascii="Times New Roman" w:hAnsi="Times New Roman"/>
          <w:sz w:val="22"/>
          <w:szCs w:val="22"/>
        </w:rPr>
        <w:t xml:space="preserve"> </w:t>
      </w:r>
    </w:p>
    <w:p>
      <w:pPr>
        <w:pStyle w:val="ListParagraph"/>
        <w:numPr>
          <w:ilvl w:val="0"/>
          <w:numId w:val="6"/>
        </w:numPr>
        <w:tabs>
          <w:tab w:val="clear" w:pos="720"/>
          <w:tab w:val="left" w:pos="1134" w:leader="none"/>
        </w:tabs>
        <w:ind w:left="0" w:firstLine="709"/>
        <w:jc w:val="both"/>
        <w:rPr/>
      </w:pPr>
      <w:r>
        <w:rPr/>
        <w:t xml:space="preserve"> </w:t>
      </w:r>
      <w:r>
        <w:rPr/>
        <w:t xml:space="preserve">графа 5 «Стоимость» (образец 2П приложения 2); </w:t>
      </w:r>
    </w:p>
    <w:p>
      <w:pPr>
        <w:pStyle w:val="ListParagraph"/>
        <w:numPr>
          <w:ilvl w:val="0"/>
          <w:numId w:val="6"/>
        </w:numPr>
        <w:tabs>
          <w:tab w:val="clear" w:pos="720"/>
          <w:tab w:val="left" w:pos="1134" w:leader="none"/>
        </w:tabs>
        <w:ind w:left="0" w:firstLine="709"/>
        <w:jc w:val="both"/>
        <w:rPr/>
      </w:pPr>
      <w:r>
        <w:rPr/>
        <w:t xml:space="preserve"> </w:t>
      </w:r>
      <w:r>
        <w:rPr/>
        <w:t>графа 7 «Оплата труда (всего)» (образец 3П приложения 2).</w:t>
      </w:r>
    </w:p>
    <w:p>
      <w:pPr>
        <w:pStyle w:val="ConsPlusNormal1"/>
        <w:tabs>
          <w:tab w:val="clear" w:pos="720"/>
          <w:tab w:val="left" w:pos="1134" w:leader="none"/>
        </w:tabs>
        <w:ind w:firstLine="709"/>
        <w:jc w:val="both"/>
        <w:rPr>
          <w:rFonts w:ascii="Times New Roman" w:hAnsi="Times New Roman" w:cs="Times New Roman"/>
          <w:sz w:val="22"/>
          <w:szCs w:val="22"/>
        </w:rPr>
      </w:pPr>
      <w:r>
        <w:rPr>
          <w:rFonts w:cs="Times New Roman" w:ascii="Times New Roman" w:hAnsi="Times New Roman"/>
          <w:sz w:val="22"/>
          <w:szCs w:val="22"/>
        </w:rPr>
        <w:t>Результаты вычислений (построчные) и итоговые данные в локальных сметных расчетах, (сметах), приводятся в рублях,</w:t>
      </w:r>
    </w:p>
    <w:p>
      <w:pPr>
        <w:pStyle w:val="ConsPlusNormal1"/>
        <w:tabs>
          <w:tab w:val="clear" w:pos="720"/>
          <w:tab w:val="left" w:pos="1134" w:leader="none"/>
        </w:tabs>
        <w:ind w:firstLine="709"/>
        <w:jc w:val="both"/>
        <w:rPr>
          <w:rFonts w:ascii="Times New Roman" w:hAnsi="Times New Roman" w:cs="Times New Roman"/>
          <w:sz w:val="22"/>
          <w:szCs w:val="22"/>
        </w:rPr>
      </w:pPr>
      <w:r>
        <w:rPr>
          <w:rFonts w:cs="Times New Roman" w:ascii="Times New Roman" w:hAnsi="Times New Roman"/>
          <w:sz w:val="22"/>
          <w:szCs w:val="22"/>
        </w:rPr>
        <w:t>-при базисно-индексном методе, с округлением до целых рублей;</w:t>
      </w:r>
    </w:p>
    <w:p>
      <w:pPr>
        <w:pStyle w:val="ConsPlusNormal1"/>
        <w:tabs>
          <w:tab w:val="clear" w:pos="720"/>
          <w:tab w:val="left" w:pos="1134" w:leader="none"/>
        </w:tabs>
        <w:ind w:firstLine="709"/>
        <w:jc w:val="both"/>
        <w:rPr>
          <w:rFonts w:ascii="Times New Roman" w:hAnsi="Times New Roman" w:cs="Times New Roman"/>
          <w:sz w:val="22"/>
          <w:szCs w:val="22"/>
        </w:rPr>
      </w:pPr>
      <w:r>
        <w:rPr>
          <w:rFonts w:cs="Times New Roman" w:ascii="Times New Roman" w:hAnsi="Times New Roman"/>
          <w:sz w:val="22"/>
          <w:szCs w:val="22"/>
        </w:rPr>
        <w:t>-при ресурсно-индексном и ресурсным методах, а также сметных расчетах на отдельные виды затрат - с округлением до целых единиц;</w:t>
      </w:r>
    </w:p>
    <w:p>
      <w:pPr>
        <w:pStyle w:val="ListParagraph"/>
        <w:tabs>
          <w:tab w:val="clear" w:pos="720"/>
          <w:tab w:val="left" w:pos="1134" w:leader="none"/>
        </w:tabs>
        <w:ind w:left="0" w:firstLine="709"/>
        <w:jc w:val="both"/>
        <w:rPr/>
      </w:pPr>
      <w:r>
        <w:rPr/>
        <w:t>в сводной смете - в рублях с округлением до двух знаков после запятой.</w:t>
      </w:r>
    </w:p>
    <w:p>
      <w:pPr>
        <w:pStyle w:val="ConsPlusNormal1"/>
        <w:widowControl/>
        <w:numPr>
          <w:ilvl w:val="0"/>
          <w:numId w:val="2"/>
        </w:numPr>
        <w:tabs>
          <w:tab w:val="clear" w:pos="720"/>
          <w:tab w:val="left" w:pos="1134" w:leader="none"/>
        </w:tabs>
        <w:ind w:left="0" w:firstLine="709"/>
        <w:jc w:val="both"/>
        <w:rPr>
          <w:rFonts w:ascii="Times New Roman" w:hAnsi="Times New Roman" w:cs="Times New Roman"/>
          <w:sz w:val="22"/>
          <w:szCs w:val="22"/>
        </w:rPr>
      </w:pPr>
      <w:r>
        <w:rPr>
          <w:rFonts w:cs="Times New Roman" w:ascii="Times New Roman" w:hAnsi="Times New Roman"/>
          <w:sz w:val="22"/>
          <w:szCs w:val="22"/>
        </w:rPr>
        <w:t>Сметы предоставляются в электронном виде (в формате «</w:t>
      </w:r>
      <w:r>
        <w:rPr>
          <w:rFonts w:cs="Times New Roman" w:ascii="Times New Roman" w:hAnsi="Times New Roman"/>
          <w:sz w:val="22"/>
          <w:szCs w:val="22"/>
          <w:lang w:val="en-US"/>
        </w:rPr>
        <w:t>Excel</w:t>
      </w:r>
      <w:r>
        <w:rPr>
          <w:rFonts w:cs="Times New Roman" w:ascii="Times New Roman" w:hAnsi="Times New Roman"/>
          <w:sz w:val="22"/>
          <w:szCs w:val="22"/>
        </w:rPr>
        <w:t>») и на бумажном носителе.</w:t>
      </w:r>
    </w:p>
    <w:p>
      <w:pPr>
        <w:pStyle w:val="ConsPlusNormal1"/>
        <w:widowControl/>
        <w:numPr>
          <w:ilvl w:val="0"/>
          <w:numId w:val="2"/>
        </w:numPr>
        <w:tabs>
          <w:tab w:val="clear" w:pos="720"/>
          <w:tab w:val="left" w:pos="1134" w:leader="none"/>
        </w:tabs>
        <w:ind w:left="0" w:firstLine="709"/>
        <w:jc w:val="both"/>
        <w:rPr>
          <w:rFonts w:ascii="Times New Roman" w:hAnsi="Times New Roman" w:cs="Times New Roman"/>
          <w:sz w:val="22"/>
          <w:szCs w:val="22"/>
        </w:rPr>
      </w:pPr>
      <w:r>
        <w:rPr>
          <w:rFonts w:cs="Times New Roman" w:ascii="Times New Roman" w:hAnsi="Times New Roman"/>
          <w:sz w:val="22"/>
          <w:szCs w:val="22"/>
        </w:rPr>
        <w:t xml:space="preserve">При необходимости учета командировочных расходов в сметной документации составляется расчет. Размер суточных командировочных расходов определить в соответствии с действующим законодательством РФ и с учетом норм, определяемых внутренним документом организации. </w:t>
      </w:r>
    </w:p>
    <w:p>
      <w:pPr>
        <w:pStyle w:val="ConsPlusNormal1"/>
        <w:numPr>
          <w:ilvl w:val="0"/>
          <w:numId w:val="2"/>
        </w:numPr>
        <w:tabs>
          <w:tab w:val="clear" w:pos="720"/>
          <w:tab w:val="left" w:pos="1134" w:leader="none"/>
        </w:tabs>
        <w:ind w:left="0" w:firstLine="709"/>
        <w:jc w:val="both"/>
        <w:rPr>
          <w:rFonts w:ascii="Times New Roman" w:hAnsi="Times New Roman" w:eastAsia="Geneva"/>
          <w:sz w:val="22"/>
          <w:szCs w:val="22"/>
          <w:lang w:eastAsia="en-US"/>
        </w:rPr>
      </w:pPr>
      <w:r>
        <w:rPr>
          <w:rFonts w:eastAsia="Geneva" w:ascii="Times New Roman" w:hAnsi="Times New Roman"/>
          <w:sz w:val="22"/>
          <w:szCs w:val="22"/>
          <w:lang w:eastAsia="en-US"/>
        </w:rPr>
        <w:t xml:space="preserve">Лимиты командировочных расходов при производстве НИР по статьям затрат следующие </w:t>
      </w:r>
      <w:r>
        <w:rPr>
          <w:rFonts w:cs="Times New Roman" w:ascii="Times New Roman" w:hAnsi="Times New Roman"/>
          <w:color w:val="000000"/>
          <w:sz w:val="22"/>
          <w:szCs w:val="22"/>
          <w:u w:val="single"/>
        </w:rPr>
        <w:t>не более</w:t>
      </w:r>
      <w:r>
        <w:rPr>
          <w:rFonts w:eastAsia="Geneva" w:ascii="Times New Roman" w:hAnsi="Times New Roman"/>
          <w:sz w:val="22"/>
          <w:szCs w:val="22"/>
          <w:lang w:eastAsia="en-US"/>
        </w:rPr>
        <w:t>:</w:t>
      </w:r>
    </w:p>
    <w:p>
      <w:pPr>
        <w:pStyle w:val="ListParagraph"/>
        <w:numPr>
          <w:ilvl w:val="0"/>
          <w:numId w:val="4"/>
        </w:numPr>
        <w:tabs>
          <w:tab w:val="clear" w:pos="720"/>
          <w:tab w:val="left" w:pos="851" w:leader="none"/>
          <w:tab w:val="left" w:pos="1134" w:leader="none"/>
          <w:tab w:val="left" w:pos="1276" w:leader="none"/>
        </w:tabs>
        <w:ind w:left="0" w:firstLine="709"/>
        <w:jc w:val="both"/>
        <w:rPr>
          <w:rFonts w:eastAsia="Geneva"/>
        </w:rPr>
      </w:pPr>
      <w:r>
        <w:rPr>
          <w:rFonts w:eastAsia="Geneva"/>
        </w:rPr>
        <w:t>суточные - 700 руб./сутки;</w:t>
      </w:r>
    </w:p>
    <w:p>
      <w:pPr>
        <w:pStyle w:val="ListParagraph"/>
        <w:numPr>
          <w:ilvl w:val="0"/>
          <w:numId w:val="4"/>
        </w:numPr>
        <w:tabs>
          <w:tab w:val="clear" w:pos="720"/>
          <w:tab w:val="left" w:pos="851" w:leader="none"/>
          <w:tab w:val="left" w:pos="1134" w:leader="none"/>
          <w:tab w:val="left" w:pos="1276" w:leader="none"/>
        </w:tabs>
        <w:ind w:left="0" w:firstLine="709"/>
        <w:jc w:val="both"/>
        <w:rPr>
          <w:rFonts w:eastAsia="Geneva"/>
        </w:rPr>
      </w:pPr>
      <w:r>
        <w:rPr>
          <w:rFonts w:eastAsia="Geneva"/>
        </w:rPr>
        <w:t xml:space="preserve">проживание – </w:t>
      </w:r>
      <w:r>
        <w:rPr>
          <w:rFonts w:eastAsia="Geneva"/>
          <w:lang w:val="en-US"/>
        </w:rPr>
        <w:t>5</w:t>
      </w:r>
      <w:r>
        <w:rPr>
          <w:rFonts w:eastAsia="Geneva"/>
        </w:rPr>
        <w:t>000 руб./сутки;</w:t>
      </w:r>
    </w:p>
    <w:p>
      <w:pPr>
        <w:pStyle w:val="ListParagraph"/>
        <w:numPr>
          <w:ilvl w:val="0"/>
          <w:numId w:val="4"/>
        </w:numPr>
        <w:tabs>
          <w:tab w:val="clear" w:pos="720"/>
          <w:tab w:val="left" w:pos="851" w:leader="none"/>
          <w:tab w:val="left" w:pos="1134" w:leader="none"/>
          <w:tab w:val="left" w:pos="1276" w:leader="none"/>
        </w:tabs>
        <w:ind w:left="0" w:firstLine="709"/>
        <w:jc w:val="both"/>
        <w:rPr>
          <w:rFonts w:eastAsia="Geneva"/>
        </w:rPr>
      </w:pPr>
      <w:r>
        <w:rPr>
          <w:rFonts w:eastAsia="Geneva"/>
        </w:rPr>
        <w:t>проезд: поезд (купе) или самолет (класс–эконом с багажом до 20 (двадцати) кг, ручная кладь до 10 (десяти) кг).</w:t>
      </w:r>
    </w:p>
    <w:p>
      <w:pPr>
        <w:pStyle w:val="ConsPlusNormal1"/>
        <w:widowControl/>
        <w:numPr>
          <w:ilvl w:val="0"/>
          <w:numId w:val="2"/>
        </w:numPr>
        <w:tabs>
          <w:tab w:val="clear" w:pos="720"/>
          <w:tab w:val="left" w:pos="993" w:leader="none"/>
        </w:tabs>
        <w:ind w:left="993" w:hanging="360"/>
        <w:jc w:val="both"/>
        <w:rPr>
          <w:rFonts w:ascii="Times New Roman" w:hAnsi="Times New Roman" w:cs="Times New Roman"/>
          <w:sz w:val="22"/>
          <w:szCs w:val="22"/>
        </w:rPr>
      </w:pPr>
      <w:r>
        <w:rPr>
          <w:rFonts w:cs="Times New Roman" w:ascii="Times New Roman" w:hAnsi="Times New Roman"/>
          <w:sz w:val="22"/>
          <w:szCs w:val="22"/>
        </w:rPr>
        <w:t>В случае учета строительно-монтажных работ в рамках исполнения работ при производстве НИР/НИОКР необходимо руководствоваться соответствующими требованиями к оформлению и составлению сметной документации при ремонте, реконструкции и техническом перевооружении.</w:t>
      </w:r>
    </w:p>
    <w:p>
      <w:pPr>
        <w:pStyle w:val="ConsPlusNormal1"/>
        <w:widowControl/>
        <w:numPr>
          <w:ilvl w:val="0"/>
          <w:numId w:val="2"/>
        </w:numPr>
        <w:tabs>
          <w:tab w:val="clear" w:pos="720"/>
          <w:tab w:val="left" w:pos="993" w:leader="none"/>
        </w:tabs>
        <w:ind w:left="993" w:hanging="360"/>
        <w:jc w:val="both"/>
        <w:rPr>
          <w:rFonts w:ascii="Times New Roman" w:hAnsi="Times New Roman" w:cs="Times New Roman"/>
          <w:sz w:val="22"/>
          <w:szCs w:val="22"/>
        </w:rPr>
      </w:pPr>
      <w:r>
        <w:rPr>
          <w:rFonts w:cs="Times New Roman" w:ascii="Times New Roman" w:hAnsi="Times New Roman"/>
          <w:sz w:val="22"/>
          <w:szCs w:val="22"/>
        </w:rPr>
        <w:t>В случае применения понижающего коэффициента к итогу смет или расчетов, корректирующего их стоимость в меньшую сторону, величину данного коэффициента необходимо учитывать с округлением до 3 знаков после запятой.</w:t>
      </w:r>
    </w:p>
    <w:p>
      <w:pPr>
        <w:pStyle w:val="ConsPlusNormal1"/>
        <w:widowControl/>
        <w:numPr>
          <w:ilvl w:val="0"/>
          <w:numId w:val="2"/>
        </w:numPr>
        <w:tabs>
          <w:tab w:val="clear" w:pos="720"/>
          <w:tab w:val="left" w:pos="993" w:leader="none"/>
        </w:tabs>
        <w:ind w:left="993" w:hanging="360"/>
        <w:jc w:val="both"/>
        <w:rPr>
          <w:rFonts w:ascii="Times New Roman" w:hAnsi="Times New Roman" w:cs="Times New Roman"/>
          <w:sz w:val="22"/>
          <w:szCs w:val="22"/>
        </w:rPr>
      </w:pPr>
      <w:r>
        <w:rPr>
          <w:rFonts w:cs="Times New Roman" w:ascii="Times New Roman" w:hAnsi="Times New Roman"/>
          <w:sz w:val="22"/>
          <w:szCs w:val="22"/>
        </w:rPr>
        <w:t xml:space="preserve">Стоимость субподрядных работ (в случае наличия таковых) следует отразить отдельной строкой в Сводной смете (образец приложение № 3) с представлением соответствующих расчетов. </w:t>
      </w:r>
    </w:p>
    <w:p>
      <w:pPr>
        <w:pStyle w:val="ConsPlusNormal1"/>
        <w:widowControl/>
        <w:numPr>
          <w:ilvl w:val="0"/>
          <w:numId w:val="2"/>
        </w:numPr>
        <w:tabs>
          <w:tab w:val="clear" w:pos="720"/>
          <w:tab w:val="left" w:pos="993" w:leader="none"/>
        </w:tabs>
        <w:ind w:left="993" w:hanging="360"/>
        <w:jc w:val="both"/>
        <w:rPr>
          <w:rFonts w:ascii="Times New Roman" w:hAnsi="Times New Roman" w:cs="Times New Roman"/>
          <w:sz w:val="22"/>
          <w:szCs w:val="22"/>
        </w:rPr>
      </w:pPr>
      <w:r>
        <w:rPr>
          <w:rFonts w:cs="Times New Roman" w:ascii="Times New Roman" w:hAnsi="Times New Roman"/>
          <w:sz w:val="22"/>
          <w:szCs w:val="22"/>
        </w:rPr>
        <w:t>Стоимость материальных ресурсов и комплектующих, необходимых для создания опытных образцов, следует отразить отдельными строками в Сводной смете (образец приложение № 3).</w:t>
      </w:r>
    </w:p>
    <w:p>
      <w:pPr>
        <w:pStyle w:val="ConsPlusNormal1"/>
        <w:widowControl/>
        <w:numPr>
          <w:ilvl w:val="0"/>
          <w:numId w:val="2"/>
        </w:numPr>
        <w:tabs>
          <w:tab w:val="clear" w:pos="720"/>
          <w:tab w:val="left" w:pos="993" w:leader="none"/>
        </w:tabs>
        <w:ind w:left="993" w:hanging="360"/>
        <w:jc w:val="both"/>
        <w:rPr>
          <w:rFonts w:ascii="Times New Roman" w:hAnsi="Times New Roman" w:cs="Times New Roman"/>
        </w:rPr>
      </w:pPr>
      <w:r>
        <w:rPr>
          <w:rFonts w:cs="Times New Roman" w:ascii="Times New Roman" w:hAnsi="Times New Roman"/>
          <w:sz w:val="22"/>
          <w:szCs w:val="22"/>
        </w:rPr>
        <w:t>Стоимость строительно-монтажных работ, выполняемым в целях создания опытных образов и макетов, следует отразить отдельными строками в Сводной смете (образец приложение № 3) с представлением соответствующих расчетов (в случае наличия таковых).</w:t>
      </w:r>
    </w:p>
    <w:p>
      <w:pPr>
        <w:pStyle w:val="ListParagraph"/>
        <w:tabs>
          <w:tab w:val="clear" w:pos="720"/>
          <w:tab w:val="left" w:pos="851" w:leader="none"/>
          <w:tab w:val="left" w:pos="1134" w:leader="none"/>
          <w:tab w:val="left" w:pos="1276" w:leader="none"/>
        </w:tabs>
        <w:ind w:left="964" w:hanging="283"/>
        <w:jc w:val="both"/>
        <w:rPr>
          <w:rFonts w:eastAsia="Geneva"/>
        </w:rPr>
      </w:pPr>
      <w:r>
        <w:rPr>
          <w:rFonts w:eastAsia="Geneva"/>
        </w:rPr>
        <w:t>19. Для пересчета сметной стоимости в прогнозный уровень цен применяются актуальные на момент составения сметной документации текущие индексы – дефляторы в соответствии с  прогнозом социально-экономического развития Министерства экономического развития РФ (прогноз «базовый», значение «в среднем за год»).</w:t>
      </w:r>
    </w:p>
    <w:p>
      <w:pPr>
        <w:pStyle w:val="ListParagraph"/>
        <w:tabs>
          <w:tab w:val="clear" w:pos="720"/>
          <w:tab w:val="left" w:pos="851" w:leader="none"/>
          <w:tab w:val="left" w:pos="1134" w:leader="none"/>
          <w:tab w:val="left" w:pos="1276" w:leader="none"/>
        </w:tabs>
        <w:ind w:left="964" w:hanging="283"/>
        <w:jc w:val="both"/>
        <w:rPr>
          <w:rFonts w:eastAsia="Geneva"/>
        </w:rPr>
      </w:pPr>
      <w:r>
        <w:rPr>
          <w:rFonts w:eastAsia="Geneva"/>
        </w:rPr>
        <w:t>20. Индексы-дефляторы применяются по данным Министерства экономического развития РФ, без разбивки по месяцам, и только в том случае, если период выполнения работ составляет более одного года.</w:t>
      </w:r>
    </w:p>
    <w:p>
      <w:pPr>
        <w:pStyle w:val="ListParagraph"/>
        <w:tabs>
          <w:tab w:val="clear" w:pos="720"/>
          <w:tab w:val="left" w:pos="851" w:leader="none"/>
          <w:tab w:val="left" w:pos="1134" w:leader="none"/>
          <w:tab w:val="left" w:pos="1276" w:leader="none"/>
        </w:tabs>
        <w:jc w:val="both"/>
        <w:rPr>
          <w:rFonts w:eastAsia="Geneva"/>
        </w:rPr>
      </w:pPr>
      <w:r>
        <w:rPr>
          <w:rFonts w:eastAsia="Geneva"/>
        </w:rPr>
      </w:r>
    </w:p>
    <w:p>
      <w:pPr>
        <w:pStyle w:val="ListParagraph"/>
        <w:tabs>
          <w:tab w:val="clear" w:pos="720"/>
          <w:tab w:val="left" w:pos="851" w:leader="none"/>
          <w:tab w:val="left" w:pos="1134" w:leader="none"/>
          <w:tab w:val="left" w:pos="1276" w:leader="none"/>
        </w:tabs>
        <w:jc w:val="both"/>
        <w:rPr>
          <w:rFonts w:eastAsia="Geneva"/>
        </w:rPr>
      </w:pPr>
      <w:r>
        <w:rPr>
          <w:rFonts w:eastAsia="Geneva"/>
        </w:rPr>
      </w:r>
    </w:p>
    <w:p>
      <w:pPr>
        <w:pStyle w:val="ListParagraph"/>
        <w:tabs>
          <w:tab w:val="clear" w:pos="720"/>
          <w:tab w:val="left" w:pos="851" w:leader="none"/>
          <w:tab w:val="left" w:pos="1134" w:leader="none"/>
          <w:tab w:val="left" w:pos="1276" w:leader="none"/>
        </w:tabs>
        <w:jc w:val="both"/>
        <w:rPr>
          <w:rFonts w:eastAsia="Geneva"/>
        </w:rPr>
      </w:pPr>
      <w:r>
        <w:rPr>
          <w:rFonts w:eastAsia="Geneva"/>
        </w:rPr>
      </w:r>
    </w:p>
    <w:p>
      <w:pPr>
        <w:pStyle w:val="ListParagraph"/>
        <w:tabs>
          <w:tab w:val="clear" w:pos="720"/>
          <w:tab w:val="left" w:pos="851" w:leader="none"/>
          <w:tab w:val="left" w:pos="1134" w:leader="none"/>
          <w:tab w:val="left" w:pos="1276" w:leader="none"/>
        </w:tabs>
        <w:jc w:val="both"/>
        <w:rPr>
          <w:rFonts w:eastAsia="Geneva"/>
        </w:rPr>
      </w:pPr>
      <w:r>
        <w:rPr>
          <w:rFonts w:eastAsia="Geneva"/>
        </w:rPr>
      </w:r>
    </w:p>
    <w:p>
      <w:pPr>
        <w:pStyle w:val="ListParagraph"/>
        <w:tabs>
          <w:tab w:val="clear" w:pos="720"/>
          <w:tab w:val="left" w:pos="851" w:leader="none"/>
          <w:tab w:val="left" w:pos="1134" w:leader="none"/>
          <w:tab w:val="left" w:pos="1276" w:leader="none"/>
        </w:tabs>
        <w:jc w:val="both"/>
        <w:rPr>
          <w:rFonts w:eastAsia="Geneva"/>
        </w:rPr>
      </w:pPr>
      <w:r>
        <w:rPr>
          <w:rFonts w:eastAsia="Geneva"/>
        </w:rPr>
      </w:r>
    </w:p>
    <w:p>
      <w:pPr>
        <w:pStyle w:val="ListParagraph"/>
        <w:tabs>
          <w:tab w:val="clear" w:pos="720"/>
          <w:tab w:val="left" w:pos="851" w:leader="none"/>
          <w:tab w:val="left" w:pos="1134" w:leader="none"/>
          <w:tab w:val="left" w:pos="1276" w:leader="none"/>
        </w:tabs>
        <w:jc w:val="both"/>
        <w:rPr>
          <w:rFonts w:eastAsia="Geneva"/>
        </w:rPr>
      </w:pPr>
      <w:r>
        <w:rPr>
          <w:rFonts w:eastAsia="Geneva"/>
        </w:rPr>
      </w:r>
    </w:p>
    <w:p>
      <w:pPr>
        <w:pStyle w:val="ListParagraph"/>
        <w:tabs>
          <w:tab w:val="clear" w:pos="720"/>
          <w:tab w:val="left" w:pos="851" w:leader="none"/>
          <w:tab w:val="left" w:pos="1134" w:leader="none"/>
          <w:tab w:val="left" w:pos="1276" w:leader="none"/>
        </w:tabs>
        <w:jc w:val="both"/>
        <w:rPr>
          <w:rFonts w:eastAsia="Geneva"/>
        </w:rPr>
      </w:pPr>
      <w:r>
        <w:rPr>
          <w:rFonts w:eastAsia="Geneva"/>
        </w:rPr>
      </w:r>
    </w:p>
    <w:p>
      <w:pPr>
        <w:pStyle w:val="ListParagraph"/>
        <w:tabs>
          <w:tab w:val="clear" w:pos="720"/>
          <w:tab w:val="left" w:pos="851" w:leader="none"/>
          <w:tab w:val="left" w:pos="1134" w:leader="none"/>
          <w:tab w:val="left" w:pos="1276" w:leader="none"/>
        </w:tabs>
        <w:jc w:val="both"/>
        <w:rPr>
          <w:rFonts w:eastAsia="Geneva"/>
        </w:rPr>
      </w:pPr>
      <w:r>
        <w:rPr>
          <w:rFonts w:eastAsia="Geneva"/>
        </w:rPr>
      </w:r>
    </w:p>
    <w:p>
      <w:pPr>
        <w:pStyle w:val="ListParagraph"/>
        <w:tabs>
          <w:tab w:val="clear" w:pos="720"/>
          <w:tab w:val="left" w:pos="851" w:leader="none"/>
          <w:tab w:val="left" w:pos="1134" w:leader="none"/>
          <w:tab w:val="left" w:pos="1276" w:leader="none"/>
        </w:tabs>
        <w:jc w:val="both"/>
        <w:rPr>
          <w:rFonts w:eastAsia="Geneva"/>
        </w:rPr>
      </w:pPr>
      <w:r>
        <w:rPr>
          <w:rFonts w:eastAsia="Geneva"/>
        </w:rPr>
      </w:r>
    </w:p>
    <w:p>
      <w:pPr>
        <w:pStyle w:val="ListParagraph"/>
        <w:tabs>
          <w:tab w:val="clear" w:pos="720"/>
          <w:tab w:val="left" w:pos="851" w:leader="none"/>
          <w:tab w:val="left" w:pos="1134" w:leader="none"/>
          <w:tab w:val="left" w:pos="1276" w:leader="none"/>
        </w:tabs>
        <w:jc w:val="both"/>
        <w:rPr>
          <w:rFonts w:eastAsia="Geneva"/>
        </w:rPr>
      </w:pPr>
      <w:r>
        <w:rPr>
          <w:rFonts w:eastAsia="Geneva"/>
        </w:rPr>
      </w:r>
    </w:p>
    <w:p>
      <w:pPr>
        <w:pStyle w:val="ListParagraph"/>
        <w:tabs>
          <w:tab w:val="clear" w:pos="720"/>
          <w:tab w:val="left" w:pos="851" w:leader="none"/>
          <w:tab w:val="left" w:pos="1134" w:leader="none"/>
          <w:tab w:val="left" w:pos="1276" w:leader="none"/>
        </w:tabs>
        <w:jc w:val="both"/>
        <w:rPr>
          <w:rFonts w:eastAsia="Geneva"/>
        </w:rPr>
      </w:pPr>
      <w:r>
        <w:rPr>
          <w:rFonts w:eastAsia="Geneva"/>
        </w:rPr>
      </w:r>
    </w:p>
    <w:p>
      <w:pPr>
        <w:pStyle w:val="ListParagraph"/>
        <w:tabs>
          <w:tab w:val="clear" w:pos="720"/>
          <w:tab w:val="left" w:pos="851" w:leader="none"/>
          <w:tab w:val="left" w:pos="1134" w:leader="none"/>
          <w:tab w:val="left" w:pos="1276" w:leader="none"/>
        </w:tabs>
        <w:jc w:val="both"/>
        <w:rPr>
          <w:rFonts w:eastAsia="Geneva"/>
        </w:rPr>
      </w:pPr>
      <w:r>
        <w:rPr>
          <w:rFonts w:eastAsia="Geneva"/>
        </w:rPr>
      </w:r>
    </w:p>
    <w:p>
      <w:pPr>
        <w:pStyle w:val="ListParagraph"/>
        <w:ind w:left="5670" w:hanging="0"/>
        <w:rPr/>
      </w:pPr>
      <w:r>
        <w:rPr/>
        <w:t>Приложение № 1</w:t>
      </w:r>
    </w:p>
    <w:p>
      <w:pPr>
        <w:pStyle w:val="Normal"/>
        <w:ind w:left="5670" w:hanging="0"/>
        <w:rPr/>
      </w:pPr>
      <w:r>
        <w:rPr/>
        <w:t>к Требованиям к оформлению и составлению смет и расчетов на выполнение услуг</w:t>
      </w:r>
    </w:p>
    <w:p>
      <w:pPr>
        <w:pStyle w:val="Normal"/>
        <w:ind w:left="5670" w:hanging="0"/>
        <w:rPr/>
      </w:pPr>
      <w:r>
        <w:rPr/>
        <w:t>по программе научно-исследовательских,</w:t>
      </w:r>
    </w:p>
    <w:p>
      <w:pPr>
        <w:pStyle w:val="Normal"/>
        <w:ind w:left="5670" w:hanging="0"/>
        <w:rPr/>
      </w:pPr>
      <w:bookmarkStart w:id="58" w:name="_Hlk167437620"/>
      <w:r>
        <w:rPr/>
        <w:t>экспериментальных и опытно-конструкторских работ</w:t>
      </w:r>
      <w:bookmarkEnd w:id="58"/>
    </w:p>
    <w:p>
      <w:pPr>
        <w:pStyle w:val="Normal"/>
        <w:ind w:left="5670" w:hanging="0"/>
        <w:rPr>
          <w:b/>
        </w:rPr>
      </w:pPr>
      <w:r>
        <w:rPr>
          <w:b/>
        </w:rPr>
      </w:r>
    </w:p>
    <w:p>
      <w:pPr>
        <w:pStyle w:val="Normal"/>
        <w:jc w:val="center"/>
        <w:rPr>
          <w:b/>
        </w:rPr>
      </w:pPr>
      <w:r>
        <w:rPr>
          <w:b/>
        </w:rPr>
        <w:t xml:space="preserve">ПОЯСНИТЕЛЬНАЯ ЗАПИСКА </w:t>
      </w:r>
    </w:p>
    <w:p>
      <w:pPr>
        <w:pStyle w:val="Normal"/>
        <w:jc w:val="center"/>
        <w:rPr>
          <w:b/>
        </w:rPr>
      </w:pPr>
      <w:r>
        <w:rPr>
          <w:b/>
        </w:rPr>
        <w:t>по заполнению формы №3п</w:t>
      </w:r>
    </w:p>
    <w:p>
      <w:pPr>
        <w:pStyle w:val="Normal"/>
        <w:jc w:val="center"/>
        <w:rPr>
          <w:b/>
        </w:rPr>
      </w:pPr>
      <w:r>
        <w:rPr>
          <w:b/>
        </w:rPr>
        <w:t xml:space="preserve"> </w:t>
      </w:r>
      <w:r>
        <w:rPr>
          <w:b/>
        </w:rPr>
        <w:t>при составлении смет на НИР</w:t>
      </w:r>
    </w:p>
    <w:p>
      <w:pPr>
        <w:pStyle w:val="Normal"/>
        <w:tabs>
          <w:tab w:val="clear" w:pos="720"/>
          <w:tab w:val="left" w:pos="1134" w:leader="none"/>
        </w:tabs>
        <w:ind w:firstLine="567"/>
        <w:jc w:val="center"/>
        <w:rPr/>
      </w:pPr>
      <w:r>
        <w:rPr/>
      </w:r>
    </w:p>
    <w:p>
      <w:pPr>
        <w:pStyle w:val="Normal"/>
        <w:tabs>
          <w:tab w:val="clear" w:pos="720"/>
          <w:tab w:val="left" w:pos="1134" w:leader="none"/>
          <w:tab w:val="left" w:pos="5812" w:leader="none"/>
        </w:tabs>
        <w:ind w:firstLine="567"/>
        <w:jc w:val="center"/>
        <w:rPr>
          <w:sz w:val="24"/>
          <w:szCs w:val="24"/>
        </w:rPr>
      </w:pPr>
      <w:r>
        <w:rPr>
          <w:sz w:val="24"/>
          <w:szCs w:val="24"/>
        </w:rPr>
      </w:r>
    </w:p>
    <w:p>
      <w:pPr>
        <w:pStyle w:val="ListParagraph"/>
        <w:numPr>
          <w:ilvl w:val="0"/>
          <w:numId w:val="5"/>
        </w:numPr>
        <w:tabs>
          <w:tab w:val="clear" w:pos="720"/>
          <w:tab w:val="left" w:pos="1134" w:leader="none"/>
          <w:tab w:val="left" w:pos="5812" w:leader="none"/>
        </w:tabs>
        <w:ind w:left="0" w:firstLine="709"/>
        <w:jc w:val="both"/>
        <w:rPr/>
      </w:pPr>
      <w:r>
        <w:rPr/>
        <w:t xml:space="preserve">При составлении калькуляции затрат (форма №3п), разработанной организацией, выполняющей НИР, </w:t>
      </w:r>
      <w:r>
        <w:rPr>
          <w:color w:val="000000"/>
        </w:rPr>
        <w:t>Заказчику предоставляется обоснование расчета. Сметные расчеты составляются в ценах текущего периода</w:t>
      </w:r>
      <w:r>
        <w:rPr/>
        <w:t>.</w:t>
      </w:r>
    </w:p>
    <w:p>
      <w:pPr>
        <w:pStyle w:val="ListParagraph"/>
        <w:numPr>
          <w:ilvl w:val="0"/>
          <w:numId w:val="5"/>
        </w:numPr>
        <w:tabs>
          <w:tab w:val="clear" w:pos="720"/>
          <w:tab w:val="left" w:pos="1134" w:leader="none"/>
          <w:tab w:val="left" w:pos="5812" w:leader="none"/>
        </w:tabs>
        <w:ind w:left="0" w:firstLine="709"/>
        <w:jc w:val="both"/>
        <w:rPr>
          <w:color w:val="000000"/>
        </w:rPr>
      </w:pPr>
      <w:r>
        <w:rPr>
          <w:color w:val="000000"/>
        </w:rPr>
        <w:t xml:space="preserve">Калькуляцией затрат (форма №3п) рекомендуется определять стоимость работ, цены на которые отсутствуют в МНЗ и СБЦ, внесенных в ФРСН </w:t>
      </w:r>
      <w:r>
        <w:rPr/>
        <w:t>и других нормативных сборниках, внесенных в ФРСН.</w:t>
      </w:r>
    </w:p>
    <w:p>
      <w:pPr>
        <w:pStyle w:val="ListParagraph"/>
        <w:numPr>
          <w:ilvl w:val="0"/>
          <w:numId w:val="5"/>
        </w:numPr>
        <w:tabs>
          <w:tab w:val="clear" w:pos="720"/>
          <w:tab w:val="left" w:pos="1134" w:leader="none"/>
        </w:tabs>
        <w:spacing w:before="240" w:after="0"/>
        <w:ind w:left="0" w:firstLine="709"/>
        <w:contextualSpacing/>
        <w:jc w:val="both"/>
        <w:rPr>
          <w:color w:val="000000"/>
        </w:rPr>
      </w:pPr>
      <w:r>
        <w:rPr>
          <w:color w:val="000000"/>
        </w:rPr>
        <w:t>Стоимость работ и расходов в соответствии с калькуляцией затрат определяется согласно положениям Методики №707 с учетом следующего:</w:t>
      </w:r>
    </w:p>
    <w:p>
      <w:pPr>
        <w:pStyle w:val="ConsPlusNormal1"/>
        <w:numPr>
          <w:ilvl w:val="1"/>
          <w:numId w:val="8"/>
        </w:numPr>
        <w:tabs>
          <w:tab w:val="clear" w:pos="720"/>
          <w:tab w:val="left" w:pos="1134" w:leader="none"/>
        </w:tabs>
        <w:spacing w:before="240" w:after="200"/>
        <w:ind w:left="0" w:firstLine="709"/>
        <w:jc w:val="both"/>
        <w:rPr>
          <w:rFonts w:ascii="Times New Roman" w:hAnsi="Times New Roman" w:cs="Times New Roman"/>
          <w:sz w:val="22"/>
          <w:szCs w:val="22"/>
        </w:rPr>
      </w:pPr>
      <w:r>
        <w:rPr>
          <w:rFonts w:cs="Times New Roman" w:ascii="Times New Roman" w:hAnsi="Times New Roman"/>
          <w:sz w:val="22"/>
          <w:szCs w:val="22"/>
        </w:rPr>
        <w:t>Стоимость НИР (</w:t>
      </w:r>
      <w:r>
        <w:rPr/>
      </w:r>
      <m:oMath xmlns:m="http://schemas.openxmlformats.org/officeDocument/2006/math">
        <m:r>
          <m:rPr>
            <m:lit/>
            <m:nor/>
          </m:rPr>
          <w:rPr>
            <w:rFonts w:ascii="Cambria Math" w:hAnsi="Cambria Math"/>
          </w:rPr>
          <m:t xml:space="preserve">Спр</m:t>
        </m:r>
      </m:oMath>
      <w:r>
        <w:rPr>
          <w:rFonts w:cs="Times New Roman" w:ascii="Times New Roman" w:hAnsi="Times New Roman"/>
          <w:sz w:val="22"/>
          <w:szCs w:val="22"/>
        </w:rPr>
        <w:t>) в соответствии с калькуляцией затрат определяется по формуле:</w:t>
      </w:r>
    </w:p>
    <w:p>
      <w:pPr>
        <w:pStyle w:val="ConsPlusNormal1"/>
        <w:tabs>
          <w:tab w:val="clear" w:pos="720"/>
          <w:tab w:val="left" w:pos="0" w:leader="none"/>
        </w:tabs>
        <w:ind w:firstLine="709"/>
        <w:jc w:val="center"/>
        <w:rPr>
          <w:rFonts w:ascii="Times New Roman" w:hAnsi="Times New Roman" w:cs="Times New Roman"/>
          <w:i/>
          <w:i/>
          <w:sz w:val="22"/>
          <w:szCs w:val="22"/>
        </w:rPr>
      </w:pPr>
      <w:r>
        <w:rPr/>
      </w:r>
      <m:oMathPara xmlns:m="http://schemas.openxmlformats.org/officeDocument/2006/math">
        <m:oMathParaPr>
          <m:jc m:val="center"/>
        </m:oMathParaPr>
        <m:oMath>
          <m:sSub>
            <m:e>
              <m:r>
                <w:rPr>
                  <w:rFonts w:ascii="Cambria Math" w:hAnsi="Cambria Math"/>
                </w:rPr>
                <m:t xml:space="preserve">С</m:t>
              </m:r>
            </m:e>
            <m:sub>
              <m:r>
                <w:rPr>
                  <w:rFonts w:ascii="Cambria Math" w:hAnsi="Cambria Math"/>
                </w:rPr>
                <m:t xml:space="preserve">пр</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ср</m:t>
              </m:r>
            </m:sub>
          </m:sSub>
          <m:r>
            <w:rPr>
              <w:rFonts w:ascii="Cambria Math" w:hAnsi="Cambria Math"/>
            </w:rPr>
            <m:t xml:space="preserve">×</m:t>
          </m:r>
          <m:sSub>
            <m:e>
              <m:r>
                <w:rPr>
                  <w:rFonts w:ascii="Cambria Math" w:hAnsi="Cambria Math"/>
                </w:rPr>
                <m:t xml:space="preserve">Т</m:t>
              </m:r>
            </m:e>
            <m:sub>
              <m:r>
                <w:rPr>
                  <w:rFonts w:ascii="Cambria Math" w:hAnsi="Cambria Math"/>
                </w:rPr>
                <m:t xml:space="preserve">п</m:t>
              </m:r>
            </m:sub>
          </m:sSub>
          <m:r>
            <w:rPr>
              <w:rFonts w:ascii="Cambria Math" w:hAnsi="Cambria Math"/>
            </w:rPr>
            <m:t xml:space="preserve">×</m:t>
          </m:r>
          <m:sSub>
            <m:e>
              <m:r>
                <w:rPr>
                  <w:rFonts w:ascii="Cambria Math" w:hAnsi="Cambria Math"/>
                </w:rPr>
                <m:t xml:space="preserve">Ч</m:t>
              </m:r>
            </m:e>
            <m:sub>
              <m:r>
                <w:rPr>
                  <w:rFonts w:ascii="Cambria Math" w:hAnsi="Cambria Math"/>
                </w:rPr>
                <m:t xml:space="preserve">общ</m:t>
              </m:r>
            </m:sub>
          </m:sSub>
          <m:r>
            <w:rPr>
              <w:rFonts w:ascii="Cambria Math" w:hAnsi="Cambria Math"/>
            </w:rPr>
            <m:t xml:space="preserve">×</m:t>
          </m:r>
          <m:sSub>
            <m:e>
              <m:r>
                <w:rPr>
                  <w:rFonts w:ascii="Cambria Math" w:hAnsi="Cambria Math"/>
                </w:rPr>
                <m:t xml:space="preserve">К</m:t>
              </m:r>
            </m:e>
            <m:sub>
              <m:r>
                <w:rPr>
                  <w:rFonts w:ascii="Cambria Math" w:hAnsi="Cambria Math"/>
                </w:rPr>
                <m:t xml:space="preserve">кв</m:t>
              </m:r>
              <m:r>
                <w:rPr>
                  <w:rFonts w:ascii="Cambria Math" w:hAnsi="Cambria Math"/>
                </w:rPr>
                <m:t xml:space="preserve">−</m:t>
              </m:r>
              <m:r>
                <w:rPr>
                  <w:rFonts w:ascii="Cambria Math" w:hAnsi="Cambria Math"/>
                </w:rPr>
                <m:t xml:space="preserve">уч</m:t>
              </m:r>
            </m:sub>
          </m:sSub>
        </m:oMath>
      </m:oMathPara>
    </w:p>
    <w:p>
      <w:pPr>
        <w:pStyle w:val="ConsPlusNormal1"/>
        <w:tabs>
          <w:tab w:val="clear" w:pos="720"/>
          <w:tab w:val="left" w:pos="1134" w:leader="none"/>
        </w:tabs>
        <w:ind w:firstLine="709"/>
        <w:jc w:val="both"/>
        <w:rPr>
          <w:rFonts w:ascii="Times New Roman" w:hAnsi="Times New Roman" w:cs="Times New Roman"/>
          <w:sz w:val="22"/>
          <w:szCs w:val="22"/>
        </w:rPr>
      </w:pPr>
      <w:r>
        <w:rPr>
          <w:rFonts w:cs="Times New Roman" w:ascii="Times New Roman" w:hAnsi="Times New Roman"/>
          <w:sz w:val="22"/>
          <w:szCs w:val="22"/>
        </w:rPr>
        <w:t>где:</w:t>
      </w:r>
    </w:p>
    <w:p>
      <w:pPr>
        <w:pStyle w:val="ConsPlusNormal1"/>
        <w:tabs>
          <w:tab w:val="clear" w:pos="720"/>
          <w:tab w:val="left" w:pos="1134" w:leader="none"/>
        </w:tabs>
        <w:ind w:firstLine="709"/>
        <w:jc w:val="both"/>
        <w:rPr>
          <w:rFonts w:ascii="Times New Roman" w:hAnsi="Times New Roman" w:cs="Times New Roman"/>
          <w:sz w:val="22"/>
          <w:szCs w:val="22"/>
        </w:rPr>
      </w:pPr>
      <w:r>
        <w:rPr/>
      </w:r>
      <m:oMath xmlns:m="http://schemas.openxmlformats.org/officeDocument/2006/math">
        <m:r>
          <m:rPr>
            <m:lit/>
            <m:nor/>
          </m:rPr>
          <w:rPr>
            <w:rFonts w:ascii="Cambria Math" w:hAnsi="Cambria Math"/>
          </w:rPr>
          <m:t xml:space="preserve">Спр</m:t>
        </m:r>
      </m:oMath>
      <w:r>
        <w:rPr>
          <w:rFonts w:cs="Times New Roman" w:ascii="Times New Roman" w:hAnsi="Times New Roman"/>
          <w:sz w:val="22"/>
          <w:szCs w:val="22"/>
          <w:vertAlign w:val="subscript"/>
        </w:rPr>
        <w:t xml:space="preserve"> </w:t>
      </w:r>
      <w:r>
        <w:rPr>
          <w:rFonts w:cs="Times New Roman" w:ascii="Times New Roman" w:hAnsi="Times New Roman"/>
          <w:sz w:val="22"/>
          <w:szCs w:val="22"/>
        </w:rPr>
        <w:t xml:space="preserve"> </w:t>
      </w:r>
      <w:r>
        <w:rPr>
          <w:rFonts w:cs="Times New Roman" w:ascii="Times New Roman" w:hAnsi="Times New Roman"/>
          <w:sz w:val="22"/>
          <w:szCs w:val="22"/>
        </w:rPr>
        <w:t>- стоимость работ, определенная в соответствии с калькуляцией затрат, рублей;</w:t>
      </w:r>
    </w:p>
    <w:p>
      <w:pPr>
        <w:pStyle w:val="ConsPlusNormal1"/>
        <w:tabs>
          <w:tab w:val="clear" w:pos="720"/>
          <w:tab w:val="left" w:pos="1134" w:leader="none"/>
        </w:tabs>
        <w:ind w:firstLine="709"/>
        <w:jc w:val="both"/>
        <w:rPr>
          <w:rFonts w:ascii="Times New Roman" w:hAnsi="Times New Roman" w:cs="Times New Roman"/>
          <w:sz w:val="22"/>
          <w:szCs w:val="22"/>
        </w:rPr>
      </w:pPr>
      <w:r>
        <w:rPr/>
      </w:r>
      <m:oMath xmlns:m="http://schemas.openxmlformats.org/officeDocument/2006/math">
        <m:r>
          <m:rPr>
            <m:lit/>
            <m:nor/>
          </m:rPr>
          <w:rPr>
            <w:rFonts w:ascii="Cambria Math" w:hAnsi="Cambria Math"/>
          </w:rPr>
          <m:t xml:space="preserve">Вср</m:t>
        </m:r>
      </m:oMath>
      <w:r>
        <w:rPr>
          <w:rFonts w:cs="Times New Roman" w:ascii="Times New Roman" w:hAnsi="Times New Roman"/>
          <w:sz w:val="22"/>
          <w:szCs w:val="22"/>
        </w:rPr>
        <w:t xml:space="preserve"> </w:t>
      </w:r>
      <w:r>
        <w:rPr>
          <w:rFonts w:cs="Times New Roman" w:ascii="Times New Roman" w:hAnsi="Times New Roman"/>
          <w:sz w:val="22"/>
          <w:szCs w:val="22"/>
        </w:rPr>
        <w:t>- среднедневная выработка одного непосредственного исполнителя, рублей;</w:t>
      </w:r>
    </w:p>
    <w:p>
      <w:pPr>
        <w:pStyle w:val="ConsPlusNormal1"/>
        <w:tabs>
          <w:tab w:val="clear" w:pos="720"/>
          <w:tab w:val="left" w:pos="1134" w:leader="none"/>
        </w:tabs>
        <w:ind w:firstLine="709"/>
        <w:jc w:val="both"/>
        <w:rPr>
          <w:rFonts w:ascii="Times New Roman" w:hAnsi="Times New Roman" w:cs="Times New Roman"/>
          <w:sz w:val="22"/>
          <w:szCs w:val="22"/>
        </w:rPr>
      </w:pPr>
      <w:r>
        <w:rPr/>
      </w:r>
      <m:oMath xmlns:m="http://schemas.openxmlformats.org/officeDocument/2006/math">
        <m:r>
          <m:rPr>
            <m:lit/>
            <m:nor/>
          </m:rPr>
          <w:rPr>
            <w:rFonts w:ascii="Cambria Math" w:hAnsi="Cambria Math"/>
          </w:rPr>
          <m:t xml:space="preserve">Тп</m:t>
        </m:r>
      </m:oMath>
      <w:r>
        <w:rPr>
          <w:rFonts w:cs="Times New Roman" w:ascii="Times New Roman" w:hAnsi="Times New Roman"/>
          <w:sz w:val="22"/>
          <w:szCs w:val="22"/>
        </w:rPr>
        <w:t xml:space="preserve"> </w:t>
      </w:r>
      <w:r>
        <w:rPr>
          <w:rFonts w:cs="Times New Roman" w:ascii="Times New Roman" w:hAnsi="Times New Roman"/>
          <w:sz w:val="22"/>
          <w:szCs w:val="22"/>
        </w:rPr>
        <w:t>- плановая продолжительность выполнения работ, предусмотренных калькуляцией затрат, дни;</w:t>
      </w:r>
    </w:p>
    <w:p>
      <w:pPr>
        <w:pStyle w:val="ConsPlusNormal1"/>
        <w:tabs>
          <w:tab w:val="clear" w:pos="720"/>
          <w:tab w:val="left" w:pos="1134" w:leader="none"/>
        </w:tabs>
        <w:ind w:firstLine="709"/>
        <w:jc w:val="both"/>
        <w:rPr>
          <w:rFonts w:ascii="Times New Roman" w:hAnsi="Times New Roman" w:cs="Times New Roman"/>
          <w:sz w:val="22"/>
          <w:szCs w:val="22"/>
        </w:rPr>
      </w:pPr>
      <w:r>
        <w:rPr/>
      </w:r>
      <m:oMath xmlns:m="http://schemas.openxmlformats.org/officeDocument/2006/math">
        <m:r>
          <m:rPr>
            <m:lit/>
            <m:nor/>
          </m:rPr>
          <w:rPr>
            <w:rFonts w:ascii="Cambria Math" w:hAnsi="Cambria Math"/>
          </w:rPr>
          <m:t xml:space="preserve">Чобщ</m:t>
        </m:r>
      </m:oMath>
      <w:r>
        <w:rPr>
          <w:rFonts w:cs="Times New Roman" w:ascii="Times New Roman" w:hAnsi="Times New Roman"/>
          <w:sz w:val="22"/>
          <w:szCs w:val="22"/>
        </w:rPr>
        <w:t xml:space="preserve"> </w:t>
      </w:r>
      <w:r>
        <w:rPr>
          <w:rFonts w:cs="Times New Roman" w:ascii="Times New Roman" w:hAnsi="Times New Roman"/>
          <w:sz w:val="22"/>
          <w:szCs w:val="22"/>
        </w:rPr>
        <w:t>- общая численность непосредственных исполнителей, занятых в выполнении работ, предусмотренных калькуляцией затрат, чел.;</w:t>
      </w:r>
    </w:p>
    <w:p>
      <w:pPr>
        <w:pStyle w:val="ConsPlusNormal1"/>
        <w:tabs>
          <w:tab w:val="clear" w:pos="720"/>
          <w:tab w:val="left" w:pos="1134" w:leader="none"/>
        </w:tabs>
        <w:ind w:firstLine="709"/>
        <w:jc w:val="both"/>
        <w:rPr>
          <w:rFonts w:ascii="Times New Roman" w:hAnsi="Times New Roman" w:cs="Times New Roman"/>
          <w:sz w:val="22"/>
          <w:szCs w:val="22"/>
        </w:rPr>
      </w:pPr>
      <w:r>
        <w:rPr/>
      </w:r>
      <m:oMath xmlns:m="http://schemas.openxmlformats.org/officeDocument/2006/math">
        <m:r>
          <m:rPr>
            <m:lit/>
            <m:nor/>
          </m:rPr>
          <w:rPr>
            <w:rFonts w:ascii="Cambria Math" w:hAnsi="Cambria Math"/>
          </w:rPr>
          <m:t xml:space="preserve">Ккв-уч</m:t>
        </m:r>
      </m:oMath>
      <w:r>
        <w:rPr>
          <w:rFonts w:cs="Times New Roman" w:ascii="Times New Roman" w:hAnsi="Times New Roman"/>
          <w:sz w:val="22"/>
          <w:szCs w:val="22"/>
        </w:rPr>
        <w:t xml:space="preserve"> </w:t>
      </w:r>
      <w:r>
        <w:rPr>
          <w:rFonts w:cs="Times New Roman" w:ascii="Times New Roman" w:hAnsi="Times New Roman"/>
          <w:sz w:val="22"/>
          <w:szCs w:val="22"/>
        </w:rPr>
        <w:t>- корректирующий коэффициент, учитывающий степень участия исполнителей различной квалификации в выполнении работ, предусмотренных калькуляцией затрат (далее - коэффициент квалификации-участия);</w:t>
      </w:r>
    </w:p>
    <w:p>
      <w:pPr>
        <w:pStyle w:val="ConsPlusNormal1"/>
        <w:numPr>
          <w:ilvl w:val="1"/>
          <w:numId w:val="8"/>
        </w:numPr>
        <w:tabs>
          <w:tab w:val="clear" w:pos="720"/>
          <w:tab w:val="left" w:pos="1134" w:leader="none"/>
        </w:tabs>
        <w:spacing w:before="240" w:after="200"/>
        <w:ind w:left="0" w:firstLine="709"/>
        <w:jc w:val="both"/>
        <w:rPr>
          <w:rFonts w:ascii="Times New Roman" w:hAnsi="Times New Roman" w:cs="Times New Roman"/>
          <w:sz w:val="22"/>
          <w:szCs w:val="22"/>
        </w:rPr>
      </w:pPr>
      <w:r>
        <w:rPr>
          <w:rFonts w:cs="Times New Roman" w:ascii="Times New Roman" w:hAnsi="Times New Roman"/>
          <w:sz w:val="22"/>
          <w:szCs w:val="22"/>
        </w:rPr>
        <w:t>среднедневная выработка (</w:t>
      </w:r>
      <w:r>
        <w:rPr/>
      </w:r>
      <m:oMath xmlns:m="http://schemas.openxmlformats.org/officeDocument/2006/math">
        <m:r>
          <w:rPr>
            <w:rFonts w:ascii="Cambria Math" w:hAnsi="Cambria Math"/>
          </w:rPr>
          <m:t xml:space="preserve">В</m:t>
        </m:r>
        <m:r>
          <m:rPr>
            <m:lit/>
            <m:nor/>
          </m:rPr>
          <w:rPr>
            <w:rFonts w:ascii="Cambria Math" w:hAnsi="Cambria Math"/>
          </w:rPr>
          <m:t xml:space="preserve">ср</m:t>
        </m:r>
      </m:oMath>
      <w:r>
        <w:rPr>
          <w:rFonts w:cs="Times New Roman" w:ascii="Times New Roman" w:hAnsi="Times New Roman"/>
          <w:sz w:val="22"/>
          <w:szCs w:val="22"/>
        </w:rPr>
        <w:t>) определяется по формуле:</w:t>
      </w:r>
    </w:p>
    <w:p>
      <w:pPr>
        <w:pStyle w:val="ConsPlusNormal1"/>
        <w:tabs>
          <w:tab w:val="clear" w:pos="720"/>
          <w:tab w:val="left" w:pos="1134" w:leader="none"/>
        </w:tabs>
        <w:ind w:firstLine="709"/>
        <w:jc w:val="both"/>
        <w:rPr>
          <w:rFonts w:ascii="Times New Roman" w:hAnsi="Times New Roman" w:cs="Times New Roman"/>
          <w:sz w:val="22"/>
          <w:szCs w:val="22"/>
        </w:rPr>
      </w:pPr>
      <w:r>
        <w:rPr>
          <w:rFonts w:cs="Times New Roman" w:ascii="Times New Roman" w:hAnsi="Times New Roman"/>
          <w:sz w:val="22"/>
          <w:szCs w:val="22"/>
        </w:rPr>
      </w:r>
    </w:p>
    <w:p>
      <w:pPr>
        <w:pStyle w:val="ConsPlusNormal1"/>
        <w:tabs>
          <w:tab w:val="clear" w:pos="720"/>
          <w:tab w:val="left" w:pos="0" w:leader="none"/>
        </w:tabs>
        <w:ind w:firstLine="709"/>
        <w:jc w:val="center"/>
        <w:rPr>
          <w:rFonts w:ascii="Times New Roman" w:hAnsi="Times New Roman" w:cs="Times New Roman"/>
          <w:sz w:val="22"/>
          <w:szCs w:val="22"/>
        </w:rPr>
      </w:pPr>
      <w:r>
        <w:rPr/>
      </w:r>
      <m:oMathPara xmlns:m="http://schemas.openxmlformats.org/officeDocument/2006/math">
        <m:oMathParaPr>
          <m:jc m:val="center"/>
        </m:oMathParaPr>
        <m:oMath>
          <m:sSub>
            <m:e>
              <m:r>
                <w:rPr>
                  <w:rFonts w:ascii="Cambria Math" w:hAnsi="Cambria Math"/>
                </w:rPr>
                <m:t xml:space="preserve">В</m:t>
              </m:r>
            </m:e>
            <m:sub>
              <m:r>
                <w:rPr>
                  <w:rFonts w:ascii="Cambria Math" w:hAnsi="Cambria Math"/>
                </w:rPr>
                <m:t xml:space="preserve">ср</m:t>
              </m:r>
            </m:sub>
          </m:sSub>
          <m:r>
            <w:rPr>
              <w:rFonts w:ascii="Cambria Math" w:hAnsi="Cambria Math"/>
            </w:rPr>
            <m:t xml:space="preserve">=</m:t>
          </m:r>
          <m:f>
            <m:num>
              <m:sSub>
                <m:e>
                  <m:r>
                    <w:rPr>
                      <w:rFonts w:ascii="Cambria Math" w:hAnsi="Cambria Math"/>
                    </w:rPr>
                    <m:t xml:space="preserve">ЗП</m:t>
                  </m:r>
                </m:e>
                <m:sub>
                  <m:r>
                    <w:rPr>
                      <w:rFonts w:ascii="Cambria Math" w:hAnsi="Cambria Math"/>
                    </w:rPr>
                    <m:t xml:space="preserve">ср</m:t>
                  </m:r>
                </m:sub>
              </m:sSub>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Р</m:t>
                  </m:r>
                </m:e>
              </m:d>
            </m:num>
            <m:den>
              <m:sSub>
                <m:e>
                  <m:r>
                    <w:rPr>
                      <w:rFonts w:ascii="Cambria Math" w:hAnsi="Cambria Math"/>
                    </w:rPr>
                    <m:t xml:space="preserve">К</m:t>
                  </m:r>
                </m:e>
                <m:sub>
                  <m:r>
                    <w:rPr>
                      <w:rFonts w:ascii="Cambria Math" w:hAnsi="Cambria Math"/>
                    </w:rPr>
                    <m:t xml:space="preserve">з</m:t>
                  </m:r>
                </m:sub>
              </m:sSub>
            </m:den>
          </m:f>
        </m:oMath>
      </m:oMathPara>
    </w:p>
    <w:p>
      <w:pPr>
        <w:pStyle w:val="ConsPlusNormal1"/>
        <w:ind w:firstLine="709"/>
        <w:jc w:val="both"/>
        <w:rPr>
          <w:rFonts w:ascii="Times New Roman" w:hAnsi="Times New Roman" w:cs="Times New Roman"/>
          <w:sz w:val="22"/>
          <w:szCs w:val="22"/>
        </w:rPr>
      </w:pPr>
      <w:r>
        <w:rPr>
          <w:rFonts w:cs="Times New Roman" w:ascii="Times New Roman" w:hAnsi="Times New Roman"/>
          <w:sz w:val="22"/>
          <w:szCs w:val="22"/>
        </w:rPr>
        <w:t>где:</w:t>
      </w:r>
    </w:p>
    <w:p>
      <w:pPr>
        <w:pStyle w:val="ConsPlusNormal1"/>
        <w:shd w:val="clear" w:color="auto" w:fill="FFFFFF"/>
        <w:ind w:firstLine="709"/>
        <w:jc w:val="both"/>
        <w:rPr>
          <w:rFonts w:ascii="Times New Roman" w:hAnsi="Times New Roman" w:cs="Times New Roman"/>
          <w:sz w:val="22"/>
          <w:szCs w:val="22"/>
        </w:rPr>
      </w:pPr>
      <w:r>
        <w:rPr/>
      </w:r>
      <m:oMath xmlns:m="http://schemas.openxmlformats.org/officeDocument/2006/math">
        <m:r>
          <w:rPr>
            <w:rFonts w:ascii="Cambria Math" w:hAnsi="Cambria Math"/>
          </w:rPr>
          <m:t xml:space="preserve">Р</m:t>
        </m:r>
      </m:oMath>
      <w:r>
        <w:rPr>
          <w:rFonts w:cs="Times New Roman" w:ascii="Times New Roman" w:hAnsi="Times New Roman"/>
          <w:sz w:val="22"/>
          <w:szCs w:val="22"/>
        </w:rPr>
        <w:t xml:space="preserve"> </w:t>
      </w:r>
      <w:r>
        <w:rPr>
          <w:rFonts w:cs="Times New Roman" w:ascii="Times New Roman" w:hAnsi="Times New Roman"/>
          <w:sz w:val="22"/>
          <w:szCs w:val="22"/>
        </w:rPr>
        <w:t xml:space="preserve">- коэффициент уровня рентабельности (сметной прибыли), принимается Р = 0,1 (1%) согласно </w:t>
      </w:r>
      <w:hyperlink w:anchor="P1643">
        <w:r>
          <w:rPr>
            <w:rStyle w:val="Hyperlink"/>
            <w:rFonts w:cs="Times New Roman" w:ascii="Times New Roman" w:hAnsi="Times New Roman"/>
            <w:sz w:val="22"/>
            <w:szCs w:val="22"/>
          </w:rPr>
          <w:t>таблице 1.2</w:t>
        </w:r>
      </w:hyperlink>
      <w:r>
        <w:rPr>
          <w:rFonts w:cs="Times New Roman" w:ascii="Times New Roman" w:hAnsi="Times New Roman"/>
          <w:sz w:val="22"/>
          <w:szCs w:val="22"/>
        </w:rPr>
        <w:t>, приведенной в приложении N 2 к Методике №707;</w:t>
      </w:r>
    </w:p>
    <w:p>
      <w:pPr>
        <w:pStyle w:val="ConsPlusNormal1"/>
        <w:ind w:firstLine="709"/>
        <w:jc w:val="both"/>
        <w:rPr>
          <w:rFonts w:ascii="Times New Roman" w:hAnsi="Times New Roman" w:cs="Times New Roman"/>
          <w:sz w:val="22"/>
          <w:szCs w:val="22"/>
        </w:rPr>
      </w:pPr>
      <w:r>
        <w:rPr/>
      </w:r>
      <m:oMath xmlns:m="http://schemas.openxmlformats.org/officeDocument/2006/math">
        <m:r>
          <w:rPr>
            <w:rFonts w:ascii="Cambria Math" w:hAnsi="Cambria Math"/>
          </w:rPr>
          <m:t xml:space="preserve">ЗП</m:t>
        </m:r>
        <m:r>
          <m:rPr>
            <m:lit/>
            <m:nor/>
          </m:rPr>
          <w:rPr>
            <w:rFonts w:ascii="Cambria Math" w:hAnsi="Cambria Math"/>
          </w:rPr>
          <m:t xml:space="preserve">ср</m:t>
        </m:r>
      </m:oMath>
      <w:r>
        <w:rPr>
          <w:rFonts w:cs="Times New Roman" w:ascii="Times New Roman" w:hAnsi="Times New Roman"/>
          <w:sz w:val="22"/>
          <w:szCs w:val="22"/>
        </w:rPr>
        <w:t xml:space="preserve"> </w:t>
      </w:r>
      <w:r>
        <w:rPr>
          <w:rFonts w:cs="Times New Roman" w:ascii="Times New Roman" w:hAnsi="Times New Roman"/>
          <w:sz w:val="22"/>
          <w:szCs w:val="22"/>
        </w:rPr>
        <w:t>- среднедневная заработная плата, тыс. руб. принимается по данным Росстата о среднемесячной номинальной начисленной заработной плате работающих в экономике, по видам экономической деятельности в Российской Федерации для научных исследований и разработок (</w:t>
      </w:r>
      <w:hyperlink r:id="rId30">
        <w:r>
          <w:rPr>
            <w:rStyle w:val="Hyperlink"/>
            <w:rFonts w:cs="Times New Roman" w:ascii="Times New Roman" w:hAnsi="Times New Roman"/>
            <w:sz w:val="22"/>
            <w:szCs w:val="22"/>
          </w:rPr>
          <w:t>код 72.</w:t>
        </w:r>
      </w:hyperlink>
      <w:r>
        <w:rPr>
          <w:rFonts w:cs="Times New Roman" w:ascii="Times New Roman" w:hAnsi="Times New Roman"/>
          <w:sz w:val="22"/>
          <w:szCs w:val="22"/>
        </w:rPr>
        <w:t xml:space="preserve"> согласно ОК 029-2014 (КДЕС ред. 2) "Общероссийский классификатор видов экономической деятельности" (далее - Общероссийский классификатор) за год, предшествующий году определения сметной стоимости работ (среднее значение за период январь - декабрь), исходя из усредненного на основании производственного календаря количества рабочих дней в месяце для года, предшествующего году определения сметной стоимости работ. Для работ по объектам, являющимся особо опасными, технически сложными, уникальными объектами согласно </w:t>
      </w:r>
      <w:hyperlink r:id="rId31">
        <w:r>
          <w:rPr>
            <w:rStyle w:val="Hyperlink"/>
            <w:rFonts w:cs="Times New Roman" w:ascii="Times New Roman" w:hAnsi="Times New Roman"/>
            <w:sz w:val="22"/>
            <w:szCs w:val="22"/>
          </w:rPr>
          <w:t>статье 48.1</w:t>
        </w:r>
      </w:hyperlink>
      <w:r>
        <w:rPr>
          <w:rFonts w:cs="Times New Roman" w:ascii="Times New Roman" w:hAnsi="Times New Roman"/>
          <w:sz w:val="22"/>
          <w:szCs w:val="22"/>
        </w:rPr>
        <w:t xml:space="preserve"> Градостроительного кодекса Российской Федерации, а также для работ по подготовке проектной документации, содержащей материалы в форме информационной модели, среднемесячная заработная плата принимается для деятельности в области инженерно-технического проектирования (</w:t>
      </w:r>
      <w:hyperlink r:id="rId32">
        <w:r>
          <w:rPr>
            <w:rStyle w:val="Hyperlink"/>
            <w:rFonts w:cs="Times New Roman" w:ascii="Times New Roman" w:hAnsi="Times New Roman"/>
            <w:sz w:val="22"/>
            <w:szCs w:val="22"/>
          </w:rPr>
          <w:t>код 71.12</w:t>
        </w:r>
      </w:hyperlink>
      <w:r>
        <w:rPr>
          <w:rFonts w:cs="Times New Roman" w:ascii="Times New Roman" w:hAnsi="Times New Roman"/>
          <w:sz w:val="22"/>
          <w:szCs w:val="22"/>
        </w:rPr>
        <w:t xml:space="preserve"> согласно ОК 029-2014 (КДЕС ред. 2) Общероссийского классификатора)</w:t>
      </w:r>
      <w:r>
        <w:rPr>
          <w:rStyle w:val="FootnoteReference"/>
          <w:rFonts w:cs="Times New Roman" w:ascii="Times New Roman" w:hAnsi="Times New Roman"/>
          <w:sz w:val="22"/>
          <w:szCs w:val="22"/>
        </w:rPr>
        <w:footnoteReference w:id="20"/>
      </w:r>
      <w:r>
        <w:rPr>
          <w:rFonts w:cs="Times New Roman" w:ascii="Times New Roman" w:hAnsi="Times New Roman"/>
          <w:sz w:val="22"/>
          <w:szCs w:val="22"/>
        </w:rPr>
        <w:t>;</w:t>
      </w:r>
    </w:p>
    <w:p>
      <w:pPr>
        <w:pStyle w:val="ConsPlusNormal1"/>
        <w:ind w:firstLine="709"/>
        <w:jc w:val="both"/>
        <w:rPr>
          <w:rFonts w:ascii="Times New Roman" w:hAnsi="Times New Roman" w:cs="Times New Roman"/>
          <w:sz w:val="22"/>
          <w:szCs w:val="22"/>
        </w:rPr>
      </w:pPr>
      <w:r>
        <w:rPr/>
      </w:r>
      <m:oMath xmlns:m="http://schemas.openxmlformats.org/officeDocument/2006/math">
        <m:r>
          <w:rPr>
            <w:rFonts w:ascii="Cambria Math" w:hAnsi="Cambria Math"/>
          </w:rPr>
          <m:t xml:space="preserve">Кз</m:t>
        </m:r>
      </m:oMath>
      <w:r>
        <w:rPr>
          <w:rFonts w:cs="Times New Roman" w:ascii="Times New Roman" w:hAnsi="Times New Roman"/>
          <w:sz w:val="22"/>
          <w:szCs w:val="22"/>
        </w:rPr>
        <w:t xml:space="preserve"> </w:t>
      </w:r>
      <w:r>
        <w:rPr>
          <w:rFonts w:cs="Times New Roman" w:ascii="Times New Roman" w:hAnsi="Times New Roman"/>
          <w:sz w:val="22"/>
          <w:szCs w:val="22"/>
        </w:rPr>
        <w:t>- коэффициент, учитывающий долю оплаты труда производственного персонала в себестоимости работ: К3 принимается в размере 40,06%;</w:t>
      </w:r>
    </w:p>
    <w:p>
      <w:pPr>
        <w:pStyle w:val="ConsPlusNormal1"/>
        <w:numPr>
          <w:ilvl w:val="1"/>
          <w:numId w:val="8"/>
        </w:numPr>
        <w:spacing w:before="220" w:after="200"/>
        <w:ind w:left="0" w:firstLine="709"/>
        <w:jc w:val="both"/>
        <w:rPr>
          <w:rFonts w:ascii="Times New Roman" w:hAnsi="Times New Roman" w:cs="Times New Roman"/>
          <w:sz w:val="22"/>
          <w:szCs w:val="22"/>
        </w:rPr>
      </w:pPr>
      <w:r>
        <w:rPr>
          <w:rFonts w:cs="Times New Roman" w:ascii="Times New Roman" w:hAnsi="Times New Roman"/>
          <w:sz w:val="22"/>
          <w:szCs w:val="22"/>
        </w:rPr>
        <w:t>коэффициент, квалификации-участия (</w:t>
      </w:r>
      <w:r>
        <w:rPr/>
      </w:r>
      <m:oMath xmlns:m="http://schemas.openxmlformats.org/officeDocument/2006/math">
        <m:sSub>
          <m:e>
            <m:r>
              <w:rPr>
                <w:rFonts w:ascii="Cambria Math" w:hAnsi="Cambria Math"/>
              </w:rPr>
              <m:t xml:space="preserve">К</m:t>
            </m:r>
          </m:e>
          <m:sub>
            <m:r>
              <w:rPr>
                <w:rFonts w:ascii="Cambria Math" w:hAnsi="Cambria Math"/>
              </w:rPr>
              <m:t xml:space="preserve">кв</m:t>
            </m:r>
            <m:r>
              <w:rPr>
                <w:rFonts w:ascii="Cambria Math" w:hAnsi="Cambria Math"/>
              </w:rPr>
              <m:t xml:space="preserve">−</m:t>
            </m:r>
            <m:r>
              <w:rPr>
                <w:rFonts w:ascii="Cambria Math" w:hAnsi="Cambria Math"/>
              </w:rPr>
              <m:t xml:space="preserve">уч</m:t>
            </m:r>
          </m:sub>
        </m:sSub>
      </m:oMath>
      <w:r>
        <w:rPr>
          <w:rFonts w:cs="Times New Roman" w:ascii="Times New Roman" w:hAnsi="Times New Roman"/>
          <w:sz w:val="22"/>
          <w:szCs w:val="22"/>
        </w:rPr>
        <w:t>), определяется по формуле:</w:t>
      </w:r>
    </w:p>
    <w:p>
      <w:pPr>
        <w:pStyle w:val="ConsPlusNormal1"/>
        <w:spacing w:before="220" w:after="200"/>
        <w:ind w:firstLine="709"/>
        <w:jc w:val="both"/>
        <w:rPr>
          <w:rFonts w:ascii="Times New Roman" w:hAnsi="Times New Roman" w:cs="Times New Roman"/>
          <w:sz w:val="22"/>
          <w:szCs w:val="22"/>
        </w:rPr>
      </w:pPr>
      <w:r>
        <w:rPr>
          <w:rFonts w:cs="Times New Roman" w:ascii="Times New Roman" w:hAnsi="Times New Roman"/>
          <w:sz w:val="22"/>
          <w:szCs w:val="22"/>
        </w:rPr>
      </w:r>
    </w:p>
    <w:p>
      <w:pPr>
        <w:pStyle w:val="ConsPlusNormal1"/>
        <w:ind w:firstLine="709"/>
        <w:jc w:val="center"/>
        <w:rPr>
          <w:rFonts w:ascii="Times New Roman" w:hAnsi="Times New Roman" w:cs="Times New Roman"/>
          <w:sz w:val="22"/>
          <w:szCs w:val="22"/>
        </w:rPr>
      </w:pPr>
      <w:r>
        <w:rPr/>
      </w:r>
      <m:oMathPara xmlns:m="http://schemas.openxmlformats.org/officeDocument/2006/math">
        <m:oMathParaPr>
          <m:jc m:val="center"/>
        </m:oMathParaPr>
        <m:oMath>
          <m:sSub>
            <m:e>
              <m:r>
                <w:rPr>
                  <w:rFonts w:ascii="Cambria Math" w:hAnsi="Cambria Math"/>
                </w:rPr>
                <m:t xml:space="preserve">К</m:t>
              </m:r>
            </m:e>
            <m:sub>
              <m:r>
                <w:rPr>
                  <w:rFonts w:ascii="Cambria Math" w:hAnsi="Cambria Math"/>
                </w:rPr>
                <m:t xml:space="preserve">кв</m:t>
              </m:r>
              <m:r>
                <w:rPr>
                  <w:rFonts w:ascii="Cambria Math" w:hAnsi="Cambria Math"/>
                </w:rPr>
                <m:t xml:space="preserve">−</m:t>
              </m:r>
              <m:r>
                <w:rPr>
                  <w:rFonts w:ascii="Cambria Math" w:hAnsi="Cambria Math"/>
                </w:rPr>
                <m:t xml:space="preserve">уч</m:t>
              </m:r>
            </m:sub>
          </m:sSub>
          <m:r>
            <w:rPr>
              <w:rFonts w:ascii="Cambria Math" w:hAnsi="Cambria Math"/>
            </w:rPr>
            <m:t xml:space="preserve">=</m:t>
          </m:r>
          <m:f>
            <m:num>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f>
                    <m:num>
                      <m:sSub>
                        <m:e>
                          <m:r>
                            <w:rPr>
                              <w:rFonts w:ascii="Cambria Math" w:hAnsi="Cambria Math"/>
                            </w:rPr>
                            <m:t xml:space="preserve">T</m:t>
                          </m:r>
                        </m:e>
                        <m:sub>
                          <m:r>
                            <w:rPr>
                              <w:rFonts w:ascii="Cambria Math" w:hAnsi="Cambria Math"/>
                            </w:rPr>
                            <m:t xml:space="preserve">ф</m:t>
                          </m:r>
                          <m:r>
                            <w:rPr>
                              <w:rFonts w:ascii="Cambria Math" w:hAnsi="Cambria Math"/>
                            </w:rPr>
                            <m:t xml:space="preserve">i</m:t>
                          </m:r>
                        </m:sub>
                      </m:sSub>
                    </m:num>
                    <m:den>
                      <m:sSub>
                        <m:e>
                          <m:r>
                            <w:rPr>
                              <w:rFonts w:ascii="Cambria Math" w:hAnsi="Cambria Math"/>
                            </w:rPr>
                            <m:t xml:space="preserve">Т</m:t>
                          </m:r>
                        </m:e>
                        <m:sub>
                          <m:r>
                            <w:rPr>
                              <w:rFonts w:ascii="Cambria Math" w:hAnsi="Cambria Math"/>
                            </w:rPr>
                            <m:t xml:space="preserve">П</m:t>
                          </m:r>
                        </m:sub>
                      </m:sSub>
                    </m:den>
                  </m:f>
                </m:e>
              </m:nary>
              <m:r>
                <w:rPr>
                  <w:rFonts w:ascii="Cambria Math" w:hAnsi="Cambria Math"/>
                </w:rPr>
                <m:t xml:space="preserve">×</m:t>
              </m:r>
              <m:sSub>
                <m:e>
                  <m:r>
                    <w:rPr>
                      <w:rFonts w:ascii="Cambria Math" w:hAnsi="Cambria Math"/>
                    </w:rPr>
                    <m:t xml:space="preserve">Ч</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И</m:t>
                  </m:r>
                </m:e>
                <m:sub>
                  <m:r>
                    <w:rPr>
                      <w:rFonts w:ascii="Cambria Math" w:hAnsi="Cambria Math"/>
                    </w:rPr>
                    <m:t xml:space="preserve">i</m:t>
                  </m:r>
                </m:sub>
              </m:sSub>
            </m:num>
            <m:den>
              <m:sSub>
                <m:e>
                  <m:r>
                    <w:rPr>
                      <w:rFonts w:ascii="Cambria Math" w:hAnsi="Cambria Math"/>
                    </w:rPr>
                    <m:t xml:space="preserve">Ч</m:t>
                  </m:r>
                </m:e>
                <m:sub>
                  <m:r>
                    <w:rPr>
                      <w:rFonts w:ascii="Cambria Math" w:hAnsi="Cambria Math"/>
                    </w:rPr>
                    <m:t xml:space="preserve">общ</m:t>
                  </m:r>
                </m:sub>
              </m:sSub>
            </m:den>
          </m:f>
        </m:oMath>
      </m:oMathPara>
    </w:p>
    <w:p>
      <w:pPr>
        <w:pStyle w:val="ConsPlusNormal1"/>
        <w:ind w:firstLine="709"/>
        <w:jc w:val="both"/>
        <w:rPr>
          <w:rFonts w:ascii="Times New Roman" w:hAnsi="Times New Roman" w:cs="Times New Roman"/>
          <w:sz w:val="22"/>
          <w:szCs w:val="22"/>
        </w:rPr>
      </w:pPr>
      <w:r>
        <w:rPr>
          <w:rFonts w:cs="Times New Roman" w:ascii="Times New Roman" w:hAnsi="Times New Roman"/>
          <w:sz w:val="22"/>
          <w:szCs w:val="22"/>
        </w:rPr>
        <w:t>где:</w:t>
      </w:r>
    </w:p>
    <w:p>
      <w:pPr>
        <w:pStyle w:val="ConsPlusNormal1"/>
        <w:ind w:firstLine="709"/>
        <w:jc w:val="both"/>
        <w:rPr>
          <w:rFonts w:ascii="Times New Roman" w:hAnsi="Times New Roman" w:cs="Times New Roman"/>
          <w:sz w:val="22"/>
          <w:szCs w:val="22"/>
        </w:rPr>
      </w:pPr>
      <w:r>
        <w:rPr/>
      </w:r>
      <m:oMath xmlns:m="http://schemas.openxmlformats.org/officeDocument/2006/math">
        <m:sSub>
          <m:e>
            <m:r>
              <w:rPr>
                <w:rFonts w:ascii="Cambria Math" w:hAnsi="Cambria Math"/>
              </w:rPr>
              <m:t xml:space="preserve">И</m:t>
            </m:r>
          </m:e>
          <m:sub>
            <m:r>
              <w:rPr>
                <w:rFonts w:ascii="Cambria Math" w:hAnsi="Cambria Math"/>
              </w:rPr>
              <m:t xml:space="preserve">i</m:t>
            </m:r>
          </m:sub>
        </m:sSub>
      </m:oMath>
      <w:r>
        <w:rPr>
          <w:rFonts w:cs="Times New Roman" w:ascii="Times New Roman" w:hAnsi="Times New Roman"/>
          <w:sz w:val="22"/>
          <w:szCs w:val="22"/>
        </w:rPr>
        <w:t xml:space="preserve"> </w:t>
      </w:r>
      <w:r>
        <w:rPr>
          <w:rFonts w:cs="Times New Roman" w:ascii="Times New Roman" w:hAnsi="Times New Roman"/>
          <w:sz w:val="22"/>
          <w:szCs w:val="22"/>
        </w:rPr>
        <w:t xml:space="preserve">- индекс квалификации непосредственных исполнителей согласно </w:t>
      </w:r>
      <w:hyperlink w:anchor="P1654">
        <w:r>
          <w:rPr>
            <w:rStyle w:val="Hyperlink"/>
            <w:rFonts w:cs="Times New Roman" w:ascii="Times New Roman" w:hAnsi="Times New Roman"/>
            <w:sz w:val="22"/>
            <w:szCs w:val="22"/>
          </w:rPr>
          <w:t>таблицам 1.3</w:t>
        </w:r>
      </w:hyperlink>
      <w:r>
        <w:rPr>
          <w:rFonts w:cs="Times New Roman" w:ascii="Times New Roman" w:hAnsi="Times New Roman"/>
          <w:sz w:val="22"/>
          <w:szCs w:val="22"/>
        </w:rPr>
        <w:t xml:space="preserve"> - </w:t>
      </w:r>
      <w:hyperlink w:anchor="P1701">
        <w:r>
          <w:rPr>
            <w:rStyle w:val="Hyperlink"/>
            <w:rFonts w:cs="Times New Roman" w:ascii="Times New Roman" w:hAnsi="Times New Roman"/>
            <w:sz w:val="22"/>
            <w:szCs w:val="22"/>
          </w:rPr>
          <w:t>1.4</w:t>
        </w:r>
      </w:hyperlink>
      <w:r>
        <w:rPr>
          <w:rFonts w:cs="Times New Roman" w:ascii="Times New Roman" w:hAnsi="Times New Roman"/>
          <w:sz w:val="22"/>
          <w:szCs w:val="22"/>
        </w:rPr>
        <w:t xml:space="preserve">, приведенным в приложении N 2 к Методике №707. Для отдельных отраслей индексы, приведенные в </w:t>
      </w:r>
      <w:hyperlink w:anchor="P1654">
        <w:r>
          <w:rPr>
            <w:rStyle w:val="Hyperlink"/>
            <w:rFonts w:cs="Times New Roman" w:ascii="Times New Roman" w:hAnsi="Times New Roman"/>
            <w:sz w:val="22"/>
            <w:szCs w:val="22"/>
          </w:rPr>
          <w:t>таблицах 1.3</w:t>
        </w:r>
      </w:hyperlink>
      <w:r>
        <w:rPr>
          <w:rFonts w:cs="Times New Roman" w:ascii="Times New Roman" w:hAnsi="Times New Roman"/>
          <w:sz w:val="22"/>
          <w:szCs w:val="22"/>
        </w:rPr>
        <w:t xml:space="preserve"> - </w:t>
      </w:r>
      <w:hyperlink w:anchor="P1701">
        <w:r>
          <w:rPr>
            <w:rStyle w:val="Hyperlink"/>
            <w:rFonts w:cs="Times New Roman" w:ascii="Times New Roman" w:hAnsi="Times New Roman"/>
            <w:sz w:val="22"/>
            <w:szCs w:val="22"/>
          </w:rPr>
          <w:t>1.4</w:t>
        </w:r>
      </w:hyperlink>
      <w:r>
        <w:rPr>
          <w:rFonts w:cs="Times New Roman" w:ascii="Times New Roman" w:hAnsi="Times New Roman"/>
          <w:sz w:val="22"/>
          <w:szCs w:val="22"/>
        </w:rPr>
        <w:t xml:space="preserve"> приложения N 2 к Методике №707, подлежат уточнению при предоставлении соответствующих обоснований (бухгалтерских справок и аналогичных документов), документально подтвержденных уполномоченными лицами проектной организации;</w:t>
      </w:r>
    </w:p>
    <w:p>
      <w:pPr>
        <w:pStyle w:val="ConsPlusNormal1"/>
        <w:ind w:firstLine="709"/>
        <w:jc w:val="both"/>
        <w:rPr>
          <w:rFonts w:ascii="Times New Roman" w:hAnsi="Times New Roman" w:cs="Times New Roman"/>
          <w:sz w:val="22"/>
          <w:szCs w:val="22"/>
        </w:rPr>
      </w:pPr>
      <w:r>
        <w:rPr/>
      </w:r>
      <m:oMath xmlns:m="http://schemas.openxmlformats.org/officeDocument/2006/math">
        <m:sSub>
          <m:e>
            <m:r>
              <w:rPr>
                <w:rFonts w:ascii="Cambria Math" w:hAnsi="Cambria Math"/>
              </w:rPr>
              <m:t xml:space="preserve">Ч</m:t>
            </m:r>
          </m:e>
          <m:sub>
            <m:r>
              <w:rPr>
                <w:rFonts w:ascii="Cambria Math" w:hAnsi="Cambria Math"/>
              </w:rPr>
              <m:t xml:space="preserve">i</m:t>
            </m:r>
          </m:sub>
        </m:sSub>
      </m:oMath>
      <w:r>
        <w:rPr>
          <w:rFonts w:cs="Times New Roman" w:ascii="Times New Roman" w:hAnsi="Times New Roman"/>
          <w:sz w:val="22"/>
          <w:szCs w:val="22"/>
        </w:rPr>
        <w:t xml:space="preserve"> </w:t>
      </w:r>
      <w:r>
        <w:rPr>
          <w:rFonts w:cs="Times New Roman" w:ascii="Times New Roman" w:hAnsi="Times New Roman"/>
          <w:sz w:val="22"/>
          <w:szCs w:val="22"/>
        </w:rPr>
        <w:t>- численность исполнителей одинаковой квалификации, чел.;</w:t>
      </w:r>
    </w:p>
    <w:p>
      <w:pPr>
        <w:pStyle w:val="ConsPlusNormal1"/>
        <w:ind w:firstLine="709"/>
        <w:jc w:val="both"/>
        <w:rPr>
          <w:rFonts w:ascii="Times New Roman" w:hAnsi="Times New Roman" w:cs="Times New Roman"/>
          <w:sz w:val="22"/>
          <w:szCs w:val="22"/>
        </w:rPr>
      </w:pPr>
      <w:r>
        <w:rPr/>
      </w:r>
      <m:oMath xmlns:m="http://schemas.openxmlformats.org/officeDocument/2006/math">
        <m:sSub>
          <m:e>
            <m:r>
              <w:rPr>
                <w:rFonts w:ascii="Cambria Math" w:hAnsi="Cambria Math"/>
              </w:rPr>
              <m:t xml:space="preserve">T</m:t>
            </m:r>
          </m:e>
          <m:sub>
            <m:r>
              <w:rPr>
                <w:rFonts w:ascii="Cambria Math" w:hAnsi="Cambria Math"/>
              </w:rPr>
              <m:t xml:space="preserve">ф</m:t>
            </m:r>
            <m:r>
              <w:rPr>
                <w:rFonts w:ascii="Cambria Math" w:hAnsi="Cambria Math"/>
              </w:rPr>
              <m:t xml:space="preserve">i</m:t>
            </m:r>
          </m:sub>
        </m:sSub>
      </m:oMath>
      <w:r>
        <w:rPr>
          <w:rFonts w:cs="Times New Roman" w:ascii="Times New Roman" w:hAnsi="Times New Roman"/>
          <w:sz w:val="22"/>
          <w:szCs w:val="22"/>
        </w:rPr>
        <w:t xml:space="preserve"> </w:t>
      </w:r>
      <w:r>
        <w:rPr>
          <w:rFonts w:cs="Times New Roman" w:ascii="Times New Roman" w:hAnsi="Times New Roman"/>
          <w:sz w:val="22"/>
          <w:szCs w:val="22"/>
        </w:rPr>
        <w:t>- фактическое время работы исполнителей одинаковой квалификации, дни.</w:t>
      </w:r>
    </w:p>
    <w:p>
      <w:pPr>
        <w:pStyle w:val="ConsPlusNormal1"/>
        <w:spacing w:before="220" w:after="200"/>
        <w:ind w:firstLine="709"/>
        <w:jc w:val="both"/>
        <w:rPr>
          <w:rFonts w:ascii="Times New Roman" w:hAnsi="Times New Roman" w:cs="Times New Roman"/>
          <w:sz w:val="22"/>
          <w:szCs w:val="22"/>
        </w:rPr>
      </w:pPr>
      <w:r>
        <w:rPr>
          <w:rFonts w:cs="Times New Roman" w:ascii="Times New Roman" w:hAnsi="Times New Roman"/>
          <w:sz w:val="22"/>
          <w:szCs w:val="22"/>
        </w:rPr>
        <w:t xml:space="preserve">Численность и должностные категории (квалификация) исполнителей, фактическое время работы исполнителей одинаковой квалификации определяются на основании положений документов по стандартизации согласно </w:t>
      </w:r>
      <w:hyperlink r:id="rId33">
        <w:r>
          <w:rPr>
            <w:rStyle w:val="Hyperlink"/>
            <w:rFonts w:cs="Times New Roman" w:ascii="Times New Roman" w:hAnsi="Times New Roman"/>
            <w:sz w:val="22"/>
            <w:szCs w:val="22"/>
          </w:rPr>
          <w:t>статье 14</w:t>
        </w:r>
      </w:hyperlink>
      <w:r>
        <w:rPr>
          <w:rFonts w:cs="Times New Roman" w:ascii="Times New Roman" w:hAnsi="Times New Roman"/>
          <w:sz w:val="22"/>
          <w:szCs w:val="22"/>
        </w:rPr>
        <w:t xml:space="preserve"> Федерального закона от 29 июня 2015 г. N 162-ФЗ "О стандартизации в Российской Федерации" (Собрание законодательства Российской Федерации, 2015, N 27, ст. 3953; 2021, N 1, ст. 62), стандартов процесса подготовки проектной документации согласно </w:t>
      </w:r>
      <w:hyperlink r:id="rId34">
        <w:r>
          <w:rPr>
            <w:rStyle w:val="Hyperlink"/>
            <w:rFonts w:cs="Times New Roman" w:ascii="Times New Roman" w:hAnsi="Times New Roman"/>
            <w:sz w:val="22"/>
            <w:szCs w:val="22"/>
          </w:rPr>
          <w:t>пункту 10 части 8 статьи 55.20</w:t>
        </w:r>
      </w:hyperlink>
      <w:r>
        <w:rPr>
          <w:rFonts w:cs="Times New Roman" w:ascii="Times New Roman" w:hAnsi="Times New Roman"/>
          <w:sz w:val="22"/>
          <w:szCs w:val="22"/>
        </w:rPr>
        <w:t xml:space="preserve"> Градостроительного кодекса Российской Федерации (Собрание законодательства Российской Федерации, 2005, N 1, ст. 16; 2018, N 32, ст. 5133), норм проектирования, данных о трудоемкости объектов-аналогов, результатов опроса, проведенного среди не менее трех проектных организаций, специализирующихся на выполнение проектных работ, на которые подготавливается смета, таблиц технологического процесса выполнения проектных работ по объекту, продолжительности выполняемых работ, указанных в календарном плане к договору на выполнение проектных работ, данных о времени и количестве исполнителей определенной квалификации, принимающих участие в выполнении проектных работ, которые должны быть подписаны руководителем проектной организации, предоставляющей такие данные, и заверены ее печатью.</w:t>
      </w:r>
    </w:p>
    <w:p>
      <w:pPr>
        <w:pStyle w:val="ListParagraph"/>
        <w:numPr>
          <w:ilvl w:val="1"/>
          <w:numId w:val="8"/>
        </w:numPr>
        <w:tabs>
          <w:tab w:val="clear" w:pos="720"/>
          <w:tab w:val="left" w:pos="1134" w:leader="none"/>
        </w:tabs>
        <w:spacing w:before="240" w:after="0"/>
        <w:ind w:left="0" w:firstLine="709"/>
        <w:contextualSpacing/>
        <w:jc w:val="both"/>
        <w:rPr/>
      </w:pPr>
      <w:r>
        <w:rPr/>
        <w:t>стоимость НИР, определяемых в соответствии с калькуляцией затрат, не учитывает командировочные расходы, определяемые дополнительно.</w:t>
      </w:r>
    </w:p>
    <w:p>
      <w:pPr>
        <w:pStyle w:val="Normal"/>
        <w:tabs>
          <w:tab w:val="clear" w:pos="720"/>
          <w:tab w:val="left" w:pos="993" w:leader="none"/>
        </w:tabs>
        <w:ind w:firstLine="709"/>
        <w:jc w:val="both"/>
        <w:rPr>
          <w:color w:val="000000"/>
        </w:rPr>
      </w:pPr>
      <w:r>
        <w:rPr>
          <w:color w:val="000000"/>
        </w:rPr>
      </w:r>
    </w:p>
    <w:p>
      <w:pPr>
        <w:pStyle w:val="ListParagraph"/>
        <w:numPr>
          <w:ilvl w:val="0"/>
          <w:numId w:val="8"/>
        </w:numPr>
        <w:tabs>
          <w:tab w:val="clear" w:pos="720"/>
          <w:tab w:val="left" w:pos="1134" w:leader="none"/>
        </w:tabs>
        <w:ind w:left="0" w:firstLine="709"/>
        <w:jc w:val="both"/>
        <w:rPr>
          <w:color w:val="000000"/>
        </w:rPr>
      </w:pPr>
      <w:r>
        <w:rPr>
          <w:color w:val="000000"/>
        </w:rPr>
        <w:t>Для обоснования командировочных расходов предоставляется отдельно выполненный расчет (форма 4п) с расшифровкой затрат на проезд, проживание, суточные расходы. Размер расходов на проезд и стоимость проживания в гостинице определяется на момент составления расчета.</w:t>
      </w:r>
    </w:p>
    <w:p>
      <w:pPr>
        <w:pStyle w:val="Normal"/>
        <w:tabs>
          <w:tab w:val="clear" w:pos="720"/>
          <w:tab w:val="left" w:pos="993" w:leader="none"/>
          <w:tab w:val="left" w:pos="1080" w:leader="none"/>
        </w:tabs>
        <w:ind w:firstLine="709"/>
        <w:jc w:val="both"/>
        <w:rPr>
          <w:color w:val="000000"/>
        </w:rPr>
      </w:pPr>
      <w:r>
        <w:rPr>
          <w:color w:val="000000"/>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pPr>
        <w:pStyle w:val="ConsPlusNormal1"/>
        <w:tabs>
          <w:tab w:val="clear" w:pos="720"/>
          <w:tab w:val="left" w:pos="284" w:leader="none"/>
        </w:tabs>
        <w:ind w:firstLine="709"/>
        <w:jc w:val="both"/>
        <w:rPr>
          <w:rFonts w:ascii="Times New Roman" w:hAnsi="Times New Roman" w:cs="Times New Roman"/>
          <w:color w:val="000000"/>
          <w:sz w:val="22"/>
          <w:szCs w:val="22"/>
        </w:rPr>
      </w:pPr>
      <w:r>
        <w:rPr>
          <w:rFonts w:cs="Times New Roman" w:ascii="Times New Roman" w:hAnsi="Times New Roman"/>
          <w:color w:val="000000"/>
          <w:sz w:val="22"/>
          <w:szCs w:val="22"/>
        </w:rPr>
        <w:t>Лимиты командировочных расходов при производстве НИР не более:</w:t>
      </w:r>
    </w:p>
    <w:p>
      <w:pPr>
        <w:pStyle w:val="ListParagraph"/>
        <w:numPr>
          <w:ilvl w:val="0"/>
          <w:numId w:val="4"/>
        </w:numPr>
        <w:tabs>
          <w:tab w:val="clear" w:pos="720"/>
          <w:tab w:val="left" w:pos="851" w:leader="none"/>
          <w:tab w:val="left" w:pos="1080" w:leader="none"/>
        </w:tabs>
        <w:ind w:left="0" w:firstLine="709"/>
        <w:jc w:val="both"/>
        <w:rPr>
          <w:color w:val="000000"/>
        </w:rPr>
      </w:pPr>
      <w:r>
        <w:rPr>
          <w:color w:val="000000"/>
        </w:rPr>
        <w:t>суточные - 700 руб./сутки;</w:t>
      </w:r>
    </w:p>
    <w:p>
      <w:pPr>
        <w:pStyle w:val="ListParagraph"/>
        <w:numPr>
          <w:ilvl w:val="0"/>
          <w:numId w:val="4"/>
        </w:numPr>
        <w:tabs>
          <w:tab w:val="clear" w:pos="720"/>
          <w:tab w:val="left" w:pos="851" w:leader="none"/>
          <w:tab w:val="left" w:pos="1080" w:leader="none"/>
        </w:tabs>
        <w:ind w:left="0" w:firstLine="709"/>
        <w:jc w:val="both"/>
        <w:rPr>
          <w:color w:val="000000"/>
        </w:rPr>
      </w:pPr>
      <w:r>
        <w:rPr>
          <w:color w:val="000000"/>
        </w:rPr>
        <w:t>проживание – 5000 руб./сутки;</w:t>
      </w:r>
    </w:p>
    <w:p>
      <w:pPr>
        <w:pStyle w:val="ListParagraph"/>
        <w:numPr>
          <w:ilvl w:val="0"/>
          <w:numId w:val="4"/>
        </w:numPr>
        <w:tabs>
          <w:tab w:val="clear" w:pos="720"/>
          <w:tab w:val="left" w:pos="851" w:leader="none"/>
          <w:tab w:val="left" w:pos="1080" w:leader="none"/>
        </w:tabs>
        <w:ind w:left="0" w:firstLine="709"/>
        <w:jc w:val="both"/>
        <w:rPr>
          <w:color w:val="000000"/>
        </w:rPr>
      </w:pPr>
      <w:r>
        <w:rPr>
          <w:color w:val="000000"/>
        </w:rPr>
        <w:t>проезд: поезд (купе) или самолет (класс–эконом с багажом до 20 (двадцати) кг, ручная кладь до 10 (десяти) кг).</w:t>
      </w:r>
    </w:p>
    <w:p>
      <w:pPr>
        <w:pStyle w:val="ListParagraph"/>
        <w:tabs>
          <w:tab w:val="clear" w:pos="720"/>
          <w:tab w:val="left" w:pos="993" w:leader="none"/>
          <w:tab w:val="left" w:pos="1080" w:leader="none"/>
        </w:tabs>
        <w:ind w:left="0" w:firstLine="709"/>
        <w:jc w:val="both"/>
        <w:rPr/>
      </w:pPr>
      <w:r>
        <w:rPr/>
        <w:t>При учете командировочных расходов стоимость проезда (авиа-, ж/д, …) определяется Методом анализа ТКП в соответствии с Методикой ПЦ (Приложение №4).</w:t>
      </w:r>
    </w:p>
    <w:p>
      <w:pPr>
        <w:pStyle w:val="ListParagraph"/>
        <w:tabs>
          <w:tab w:val="clear" w:pos="720"/>
          <w:tab w:val="left" w:pos="993" w:leader="none"/>
          <w:tab w:val="left" w:pos="1080" w:leader="none"/>
        </w:tabs>
        <w:ind w:left="0" w:firstLine="709"/>
        <w:jc w:val="both"/>
        <w:rPr/>
      </w:pPr>
      <w:r>
        <w:rPr/>
        <w:t>При наличии командированных расходов необходимо составлять общий реестр стоимости проездных билетов с разбивкой по сметам, к которым они относятся.</w:t>
      </w:r>
    </w:p>
    <w:p>
      <w:pPr>
        <w:pStyle w:val="Normal"/>
        <w:ind w:left="6237" w:hanging="0"/>
        <w:jc w:val="right"/>
        <w:rPr>
          <w:sz w:val="20"/>
        </w:rPr>
      </w:pPr>
      <w:r>
        <w:rPr>
          <w:sz w:val="20"/>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r>
    </w:p>
    <w:p>
      <w:pPr>
        <w:pStyle w:val="Normal"/>
        <w:ind w:left="6237" w:hanging="0"/>
        <w:jc w:val="right"/>
        <w:rPr/>
      </w:pPr>
      <w:r>
        <w:rPr/>
        <w:t>Приложение № 2</w:t>
      </w:r>
    </w:p>
    <w:p>
      <w:pPr>
        <w:pStyle w:val="Normal"/>
        <w:tabs>
          <w:tab w:val="clear" w:pos="720"/>
          <w:tab w:val="left" w:pos="5812" w:leader="none"/>
        </w:tabs>
        <w:ind w:left="5670" w:hanging="0"/>
        <w:jc w:val="right"/>
        <w:rPr/>
      </w:pPr>
      <w:r>
        <w:rPr/>
        <w:t>к Требованиям к оформлению и составлению смет и расчетов на выполнение услуг</w:t>
      </w:r>
    </w:p>
    <w:p>
      <w:pPr>
        <w:pStyle w:val="Normal"/>
        <w:tabs>
          <w:tab w:val="clear" w:pos="720"/>
          <w:tab w:val="left" w:pos="5812" w:leader="none"/>
        </w:tabs>
        <w:ind w:left="5670" w:hanging="0"/>
        <w:jc w:val="right"/>
        <w:rPr/>
      </w:pPr>
      <w:r>
        <w:rPr/>
        <w:t>по программе научно-исследовательских,</w:t>
      </w:r>
    </w:p>
    <w:p>
      <w:pPr>
        <w:pStyle w:val="Normal"/>
        <w:tabs>
          <w:tab w:val="clear" w:pos="720"/>
          <w:tab w:val="left" w:pos="5812" w:leader="none"/>
        </w:tabs>
        <w:ind w:left="5670" w:hanging="0"/>
        <w:jc w:val="right"/>
        <w:rPr/>
      </w:pPr>
      <w:r>
        <w:rPr/>
        <w:t>экспериментальных и опытно-конструкторских работ</w:t>
      </w:r>
    </w:p>
    <w:p>
      <w:pPr>
        <w:pStyle w:val="Normal"/>
        <w:shd w:val="clear" w:color="auto" w:fill="FFFFFF"/>
        <w:ind w:right="-709" w:firstLine="284"/>
        <w:jc w:val="right"/>
        <w:rPr>
          <w:b/>
          <w:bCs/>
          <w:iCs/>
          <w:spacing w:val="-4"/>
        </w:rPr>
      </w:pPr>
      <w:r>
        <w:rPr>
          <w:b/>
          <w:bCs/>
          <w:iCs/>
          <w:spacing w:val="-4"/>
        </w:rPr>
      </w:r>
    </w:p>
    <w:tbl>
      <w:tblPr>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356"/>
      </w:tblGrid>
      <w:tr>
        <w:trPr>
          <w:trHeight w:val="5550" w:hRule="atLeast"/>
        </w:trPr>
        <w:tc>
          <w:tcPr>
            <w:tcW w:w="9356" w:type="dxa"/>
            <w:tcBorders/>
          </w:tcPr>
          <w:p>
            <w:pPr>
              <w:pStyle w:val="Normal"/>
              <w:widowControl w:val="false"/>
              <w:jc w:val="center"/>
              <w:rPr/>
            </w:pPr>
            <w:r>
              <w:rPr/>
              <w:t>Образец сметы</w:t>
            </w:r>
          </w:p>
          <w:p>
            <w:pPr>
              <w:pStyle w:val="Normal"/>
              <w:widowControl w:val="false"/>
              <w:jc w:val="center"/>
              <w:rPr/>
            </w:pPr>
            <w:r>
              <w:rPr/>
              <w:t>на основные и дополнительные работы,</w:t>
            </w:r>
          </w:p>
          <w:p>
            <w:pPr>
              <w:pStyle w:val="Normal"/>
              <w:widowControl w:val="false"/>
              <w:jc w:val="center"/>
              <w:rPr/>
            </w:pPr>
            <w:r>
              <w:rPr/>
              <w:t>а также сопутствующие работы (форма 2п)</w:t>
            </w:r>
          </w:p>
          <w:p>
            <w:pPr>
              <w:pStyle w:val="Normal"/>
              <w:widowControl w:val="false"/>
              <w:jc w:val="center"/>
              <w:rPr/>
            </w:pPr>
            <w:r>
              <w:rPr/>
            </w:r>
          </w:p>
          <w:p>
            <w:pPr>
              <w:pStyle w:val="Normal"/>
              <w:widowControl w:val="false"/>
              <w:jc w:val="center"/>
              <w:rPr/>
            </w:pPr>
            <w:r>
              <w:rPr/>
              <w:t>СМЕТА №</w:t>
            </w:r>
          </w:p>
          <w:p>
            <w:pPr>
              <w:pStyle w:val="Normal"/>
              <w:widowControl w:val="false"/>
              <w:jc w:val="center"/>
              <w:rPr/>
            </w:pPr>
            <w:r>
              <w:rPr/>
              <w:t>на научно-исследовательские работы (НИР)</w:t>
            </w:r>
          </w:p>
          <w:p>
            <w:pPr>
              <w:pStyle w:val="Normal"/>
              <w:widowControl w:val="false"/>
              <w:jc w:val="both"/>
              <w:rPr/>
            </w:pPr>
            <w:r>
              <w:rPr/>
              <w:t>_________________________________________________________________</w:t>
            </w:r>
          </w:p>
          <w:p>
            <w:pPr>
              <w:pStyle w:val="Normal"/>
              <w:widowControl w:val="false"/>
              <w:jc w:val="center"/>
              <w:rPr>
                <w:i/>
                <w:i/>
                <w:iCs/>
              </w:rPr>
            </w:pPr>
            <w:r>
              <w:rPr>
                <w:i/>
                <w:iCs/>
              </w:rPr>
              <w:t>(наименование объекта)</w:t>
            </w:r>
          </w:p>
          <w:p>
            <w:pPr>
              <w:pStyle w:val="Normal"/>
              <w:widowControl w:val="false"/>
              <w:jc w:val="both"/>
              <w:rPr/>
            </w:pPr>
            <w:r>
              <w:rPr/>
            </w:r>
          </w:p>
          <w:p>
            <w:pPr>
              <w:pStyle w:val="Normal"/>
              <w:widowControl w:val="false"/>
              <w:jc w:val="both"/>
              <w:rPr/>
            </w:pPr>
            <w:r>
              <w:rPr/>
              <w:t>Заказчик ________________________________________________________________</w:t>
            </w:r>
          </w:p>
          <w:p>
            <w:pPr>
              <w:pStyle w:val="Normal"/>
              <w:widowControl w:val="false"/>
              <w:jc w:val="center"/>
              <w:rPr>
                <w:i/>
                <w:i/>
                <w:iCs/>
              </w:rPr>
            </w:pPr>
            <w:r>
              <w:rPr>
                <w:i/>
                <w:iCs/>
              </w:rPr>
              <w:t>(наименование организации)</w:t>
            </w:r>
          </w:p>
          <w:p>
            <w:pPr>
              <w:pStyle w:val="Normal"/>
              <w:widowControl w:val="false"/>
              <w:jc w:val="both"/>
              <w:rPr/>
            </w:pPr>
            <w:r>
              <w:rPr/>
            </w:r>
          </w:p>
          <w:p>
            <w:pPr>
              <w:pStyle w:val="Normal"/>
              <w:widowControl w:val="false"/>
              <w:rPr/>
            </w:pPr>
            <w:r>
              <w:rPr/>
              <w:t>Проектная организация ________________________________________________________________</w:t>
            </w:r>
          </w:p>
          <w:p>
            <w:pPr>
              <w:pStyle w:val="Normal"/>
              <w:widowControl w:val="false"/>
              <w:jc w:val="center"/>
              <w:rPr>
                <w:i/>
                <w:i/>
                <w:iCs/>
              </w:rPr>
            </w:pPr>
            <w:r>
              <w:rPr>
                <w:i/>
                <w:iCs/>
              </w:rPr>
              <w:t>(наименование организации)</w:t>
            </w:r>
          </w:p>
          <w:p>
            <w:pPr>
              <w:pStyle w:val="Normal"/>
              <w:widowControl w:val="false"/>
              <w:jc w:val="both"/>
              <w:rPr/>
            </w:pPr>
            <w:r>
              <w:rPr/>
              <w:t>Составлена в уровне цен на ___________ 20__ г.</w:t>
            </w:r>
          </w:p>
          <w:p>
            <w:pPr>
              <w:pStyle w:val="Normal"/>
              <w:widowControl w:val="false"/>
              <w:jc w:val="both"/>
              <w:rPr/>
            </w:pPr>
            <w:r>
              <w:rPr/>
            </w:r>
          </w:p>
          <w:tbl>
            <w:tblPr>
              <w:tblW w:w="9379"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53"/>
              <w:gridCol w:w="1812"/>
              <w:gridCol w:w="3287"/>
              <w:gridCol w:w="1984"/>
              <w:gridCol w:w="1843"/>
            </w:tblGrid>
            <w:tr>
              <w:trPr/>
              <w:tc>
                <w:tcPr>
                  <w:tcW w:w="45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center"/>
                    <w:rPr>
                      <w:sz w:val="20"/>
                      <w:szCs w:val="20"/>
                    </w:rPr>
                  </w:pPr>
                  <w:r>
                    <w:rPr>
                      <w:sz w:val="20"/>
                      <w:szCs w:val="20"/>
                    </w:rPr>
                    <w:t>N пп</w:t>
                  </w:r>
                </w:p>
              </w:tc>
              <w:tc>
                <w:tcPr>
                  <w:tcW w:w="1812" w:type="dxa"/>
                  <w:tcBorders>
                    <w:top w:val="single" w:sz="8" w:space="0" w:color="000000"/>
                    <w:bottom w:val="single" w:sz="8" w:space="0" w:color="000000"/>
                    <w:right w:val="single" w:sz="8" w:space="0" w:color="000000"/>
                  </w:tcBorders>
                  <w:vAlign w:val="center"/>
                </w:tcPr>
                <w:p>
                  <w:pPr>
                    <w:pStyle w:val="Normal"/>
                    <w:widowControl w:val="false"/>
                    <w:jc w:val="center"/>
                    <w:rPr>
                      <w:sz w:val="20"/>
                      <w:szCs w:val="20"/>
                    </w:rPr>
                  </w:pPr>
                  <w:r>
                    <w:rPr>
                      <w:sz w:val="20"/>
                      <w:szCs w:val="20"/>
                    </w:rPr>
                    <w:t xml:space="preserve">Наименование объекта </w:t>
                  </w:r>
                </w:p>
              </w:tc>
              <w:tc>
                <w:tcPr>
                  <w:tcW w:w="3287" w:type="dxa"/>
                  <w:tcBorders>
                    <w:top w:val="single" w:sz="8" w:space="0" w:color="000000"/>
                    <w:bottom w:val="single" w:sz="8" w:space="0" w:color="000000"/>
                    <w:right w:val="single" w:sz="8" w:space="0" w:color="000000"/>
                  </w:tcBorders>
                  <w:vAlign w:val="center"/>
                </w:tcPr>
                <w:p>
                  <w:pPr>
                    <w:pStyle w:val="Normal"/>
                    <w:widowControl w:val="false"/>
                    <w:jc w:val="center"/>
                    <w:rPr>
                      <w:sz w:val="20"/>
                      <w:szCs w:val="20"/>
                    </w:rPr>
                  </w:pPr>
                  <w:r>
                    <w:rPr>
                      <w:sz w:val="20"/>
                      <w:szCs w:val="20"/>
                    </w:rPr>
                    <w:t xml:space="preserve">Наименование, номера глав, таблиц, параграфов и пунктов МНЗ (СБЦ)  </w:t>
                  </w:r>
                </w:p>
              </w:tc>
              <w:tc>
                <w:tcPr>
                  <w:tcW w:w="1984" w:type="dxa"/>
                  <w:tcBorders>
                    <w:top w:val="single" w:sz="8" w:space="0" w:color="000000"/>
                    <w:bottom w:val="single" w:sz="8" w:space="0" w:color="000000"/>
                    <w:right w:val="single" w:sz="8" w:space="0" w:color="000000"/>
                  </w:tcBorders>
                  <w:vAlign w:val="center"/>
                </w:tcPr>
                <w:p>
                  <w:pPr>
                    <w:pStyle w:val="Normal"/>
                    <w:widowControl w:val="false"/>
                    <w:jc w:val="center"/>
                    <w:rPr>
                      <w:sz w:val="20"/>
                      <w:szCs w:val="20"/>
                    </w:rPr>
                  </w:pPr>
                  <w:r>
                    <w:rPr>
                      <w:sz w:val="20"/>
                      <w:szCs w:val="20"/>
                    </w:rPr>
                    <w:t>Расчет стоимости</w:t>
                  </w:r>
                </w:p>
              </w:tc>
              <w:tc>
                <w:tcPr>
                  <w:tcW w:w="1843" w:type="dxa"/>
                  <w:tcBorders>
                    <w:top w:val="single" w:sz="8" w:space="0" w:color="000000"/>
                    <w:bottom w:val="single" w:sz="8" w:space="0" w:color="000000"/>
                    <w:right w:val="single" w:sz="8" w:space="0" w:color="000000"/>
                  </w:tcBorders>
                  <w:vAlign w:val="center"/>
                </w:tcPr>
                <w:p>
                  <w:pPr>
                    <w:pStyle w:val="Normal"/>
                    <w:widowControl w:val="false"/>
                    <w:ind w:left="187" w:hanging="0"/>
                    <w:jc w:val="center"/>
                    <w:rPr>
                      <w:sz w:val="20"/>
                      <w:szCs w:val="20"/>
                    </w:rPr>
                  </w:pPr>
                  <w:r>
                    <w:rPr>
                      <w:sz w:val="20"/>
                      <w:szCs w:val="20"/>
                    </w:rPr>
                    <w:t>Сметная стоимость, руб.</w:t>
                  </w:r>
                </w:p>
              </w:tc>
            </w:tr>
            <w:tr>
              <w:trPr>
                <w:trHeight w:val="255" w:hRule="atLeast"/>
              </w:trPr>
              <w:tc>
                <w:tcPr>
                  <w:tcW w:w="453" w:type="dxa"/>
                  <w:tcBorders>
                    <w:left w:val="single" w:sz="8" w:space="0" w:color="000000"/>
                    <w:bottom w:val="single" w:sz="8" w:space="0" w:color="000000"/>
                    <w:right w:val="single" w:sz="8" w:space="0" w:color="000000"/>
                  </w:tcBorders>
                </w:tcPr>
                <w:p>
                  <w:pPr>
                    <w:pStyle w:val="Normal"/>
                    <w:widowControl w:val="false"/>
                    <w:jc w:val="center"/>
                    <w:rPr>
                      <w:sz w:val="20"/>
                      <w:szCs w:val="20"/>
                    </w:rPr>
                  </w:pPr>
                  <w:r>
                    <w:rPr>
                      <w:sz w:val="20"/>
                      <w:szCs w:val="20"/>
                    </w:rPr>
                    <w:t>1</w:t>
                  </w:r>
                </w:p>
              </w:tc>
              <w:tc>
                <w:tcPr>
                  <w:tcW w:w="1812" w:type="dxa"/>
                  <w:tcBorders>
                    <w:bottom w:val="single" w:sz="8" w:space="0" w:color="000000"/>
                    <w:right w:val="single" w:sz="8" w:space="0" w:color="000000"/>
                  </w:tcBorders>
                </w:tcPr>
                <w:p>
                  <w:pPr>
                    <w:pStyle w:val="Normal"/>
                    <w:widowControl w:val="false"/>
                    <w:jc w:val="center"/>
                    <w:rPr>
                      <w:sz w:val="20"/>
                      <w:szCs w:val="20"/>
                    </w:rPr>
                  </w:pPr>
                  <w:r>
                    <w:rPr>
                      <w:sz w:val="20"/>
                      <w:szCs w:val="20"/>
                    </w:rPr>
                    <w:t>2</w:t>
                  </w:r>
                </w:p>
              </w:tc>
              <w:tc>
                <w:tcPr>
                  <w:tcW w:w="3287" w:type="dxa"/>
                  <w:tcBorders>
                    <w:bottom w:val="single" w:sz="8" w:space="0" w:color="000000"/>
                    <w:right w:val="single" w:sz="8" w:space="0" w:color="000000"/>
                  </w:tcBorders>
                </w:tcPr>
                <w:p>
                  <w:pPr>
                    <w:pStyle w:val="Normal"/>
                    <w:widowControl w:val="false"/>
                    <w:jc w:val="center"/>
                    <w:rPr>
                      <w:sz w:val="20"/>
                      <w:szCs w:val="20"/>
                    </w:rPr>
                  </w:pPr>
                  <w:r>
                    <w:rPr>
                      <w:sz w:val="20"/>
                      <w:szCs w:val="20"/>
                    </w:rPr>
                    <w:t>3</w:t>
                  </w:r>
                </w:p>
              </w:tc>
              <w:tc>
                <w:tcPr>
                  <w:tcW w:w="1984" w:type="dxa"/>
                  <w:tcBorders>
                    <w:bottom w:val="single" w:sz="8" w:space="0" w:color="000000"/>
                    <w:right w:val="single" w:sz="8" w:space="0" w:color="000000"/>
                  </w:tcBorders>
                </w:tcPr>
                <w:p>
                  <w:pPr>
                    <w:pStyle w:val="Normal"/>
                    <w:widowControl w:val="false"/>
                    <w:jc w:val="center"/>
                    <w:rPr>
                      <w:sz w:val="20"/>
                      <w:szCs w:val="20"/>
                    </w:rPr>
                  </w:pPr>
                  <w:r>
                    <w:rPr>
                      <w:sz w:val="20"/>
                      <w:szCs w:val="20"/>
                    </w:rPr>
                    <w:t>4</w:t>
                  </w:r>
                </w:p>
              </w:tc>
              <w:tc>
                <w:tcPr>
                  <w:tcW w:w="1843" w:type="dxa"/>
                  <w:tcBorders>
                    <w:bottom w:val="single" w:sz="8" w:space="0" w:color="000000"/>
                    <w:right w:val="single" w:sz="8" w:space="0" w:color="000000"/>
                  </w:tcBorders>
                </w:tcPr>
                <w:p>
                  <w:pPr>
                    <w:pStyle w:val="Normal"/>
                    <w:widowControl w:val="false"/>
                    <w:ind w:left="187" w:hanging="0"/>
                    <w:jc w:val="center"/>
                    <w:rPr>
                      <w:sz w:val="20"/>
                      <w:szCs w:val="20"/>
                    </w:rPr>
                  </w:pPr>
                  <w:r>
                    <w:rPr>
                      <w:sz w:val="20"/>
                      <w:szCs w:val="20"/>
                    </w:rPr>
                    <w:t>5</w:t>
                  </w:r>
                </w:p>
              </w:tc>
            </w:tr>
            <w:tr>
              <w:trPr/>
              <w:tc>
                <w:tcPr>
                  <w:tcW w:w="453" w:type="dxa"/>
                  <w:tcBorders>
                    <w:left w:val="single" w:sz="8" w:space="0" w:color="000000"/>
                    <w:bottom w:val="single" w:sz="8" w:space="0" w:color="000000"/>
                    <w:right w:val="single" w:sz="8" w:space="0" w:color="000000"/>
                  </w:tcBorders>
                </w:tcPr>
                <w:p>
                  <w:pPr>
                    <w:pStyle w:val="Normal"/>
                    <w:widowControl w:val="false"/>
                    <w:rPr>
                      <w:sz w:val="20"/>
                      <w:szCs w:val="20"/>
                    </w:rPr>
                  </w:pPr>
                  <w:r>
                    <w:rPr>
                      <w:sz w:val="20"/>
                      <w:szCs w:val="20"/>
                    </w:rPr>
                  </w:r>
                </w:p>
              </w:tc>
              <w:tc>
                <w:tcPr>
                  <w:tcW w:w="1812" w:type="dxa"/>
                  <w:tcBorders>
                    <w:bottom w:val="single" w:sz="8" w:space="0" w:color="000000"/>
                    <w:right w:val="single" w:sz="8" w:space="0" w:color="000000"/>
                  </w:tcBorders>
                </w:tcPr>
                <w:p>
                  <w:pPr>
                    <w:pStyle w:val="Normal"/>
                    <w:widowControl w:val="false"/>
                    <w:rPr>
                      <w:sz w:val="20"/>
                      <w:szCs w:val="20"/>
                    </w:rPr>
                  </w:pPr>
                  <w:r>
                    <w:rPr>
                      <w:sz w:val="20"/>
                      <w:szCs w:val="20"/>
                    </w:rPr>
                  </w:r>
                </w:p>
              </w:tc>
              <w:tc>
                <w:tcPr>
                  <w:tcW w:w="3287" w:type="dxa"/>
                  <w:tcBorders>
                    <w:bottom w:val="single" w:sz="8" w:space="0" w:color="000000"/>
                    <w:right w:val="single" w:sz="8" w:space="0" w:color="000000"/>
                  </w:tcBorders>
                </w:tcPr>
                <w:p>
                  <w:pPr>
                    <w:pStyle w:val="Normal"/>
                    <w:widowControl w:val="false"/>
                    <w:rPr>
                      <w:sz w:val="20"/>
                      <w:szCs w:val="20"/>
                    </w:rPr>
                  </w:pPr>
                  <w:r>
                    <w:rPr>
                      <w:sz w:val="20"/>
                      <w:szCs w:val="20"/>
                    </w:rPr>
                  </w:r>
                </w:p>
              </w:tc>
              <w:tc>
                <w:tcPr>
                  <w:tcW w:w="1984" w:type="dxa"/>
                  <w:tcBorders>
                    <w:bottom w:val="single" w:sz="8" w:space="0" w:color="000000"/>
                    <w:right w:val="single" w:sz="8" w:space="0" w:color="000000"/>
                  </w:tcBorders>
                </w:tcPr>
                <w:p>
                  <w:pPr>
                    <w:pStyle w:val="Normal"/>
                    <w:widowControl w:val="false"/>
                    <w:rPr>
                      <w:sz w:val="20"/>
                      <w:szCs w:val="20"/>
                    </w:rPr>
                  </w:pPr>
                  <w:r>
                    <w:rPr>
                      <w:sz w:val="20"/>
                      <w:szCs w:val="20"/>
                    </w:rPr>
                  </w:r>
                </w:p>
              </w:tc>
              <w:tc>
                <w:tcPr>
                  <w:tcW w:w="1843" w:type="dxa"/>
                  <w:tcBorders>
                    <w:bottom w:val="single" w:sz="8" w:space="0" w:color="000000"/>
                    <w:right w:val="single" w:sz="8" w:space="0" w:color="000000"/>
                  </w:tcBorders>
                </w:tcPr>
                <w:p>
                  <w:pPr>
                    <w:pStyle w:val="Normal"/>
                    <w:widowControl w:val="false"/>
                    <w:ind w:left="187" w:hanging="0"/>
                    <w:rPr>
                      <w:sz w:val="20"/>
                      <w:szCs w:val="20"/>
                    </w:rPr>
                  </w:pPr>
                  <w:r>
                    <w:rPr>
                      <w:sz w:val="20"/>
                      <w:szCs w:val="20"/>
                    </w:rPr>
                  </w:r>
                </w:p>
              </w:tc>
            </w:tr>
            <w:tr>
              <w:trPr>
                <w:trHeight w:val="300" w:hRule="atLeast"/>
              </w:trPr>
              <w:tc>
                <w:tcPr>
                  <w:tcW w:w="453" w:type="dxa"/>
                  <w:tcBorders>
                    <w:left w:val="single" w:sz="8" w:space="0" w:color="000000"/>
                    <w:bottom w:val="single" w:sz="8" w:space="0" w:color="000000"/>
                    <w:right w:val="single" w:sz="8" w:space="0" w:color="000000"/>
                  </w:tcBorders>
                </w:tcPr>
                <w:p>
                  <w:pPr>
                    <w:pStyle w:val="Normal"/>
                    <w:widowControl w:val="false"/>
                    <w:rPr>
                      <w:sz w:val="20"/>
                      <w:szCs w:val="20"/>
                    </w:rPr>
                  </w:pPr>
                  <w:r>
                    <w:rPr>
                      <w:sz w:val="20"/>
                      <w:szCs w:val="20"/>
                    </w:rPr>
                  </w:r>
                </w:p>
              </w:tc>
              <w:tc>
                <w:tcPr>
                  <w:tcW w:w="5099" w:type="dxa"/>
                  <w:gridSpan w:val="2"/>
                  <w:tcBorders>
                    <w:bottom w:val="single" w:sz="8" w:space="0" w:color="000000"/>
                    <w:right w:val="single" w:sz="8" w:space="0" w:color="000000"/>
                  </w:tcBorders>
                </w:tcPr>
                <w:p>
                  <w:pPr>
                    <w:pStyle w:val="Normal"/>
                    <w:widowControl w:val="false"/>
                    <w:rPr>
                      <w:sz w:val="20"/>
                      <w:szCs w:val="20"/>
                    </w:rPr>
                  </w:pPr>
                  <w:r>
                    <w:rPr>
                      <w:sz w:val="20"/>
                      <w:szCs w:val="20"/>
                    </w:rPr>
                    <w:t>Итого без учета НДС</w:t>
                  </w:r>
                </w:p>
              </w:tc>
              <w:tc>
                <w:tcPr>
                  <w:tcW w:w="1984" w:type="dxa"/>
                  <w:tcBorders>
                    <w:bottom w:val="single" w:sz="8" w:space="0" w:color="000000"/>
                    <w:right w:val="single" w:sz="8" w:space="0" w:color="000000"/>
                  </w:tcBorders>
                </w:tcPr>
                <w:p>
                  <w:pPr>
                    <w:pStyle w:val="Normal"/>
                    <w:widowControl w:val="false"/>
                    <w:rPr>
                      <w:sz w:val="20"/>
                      <w:szCs w:val="20"/>
                    </w:rPr>
                  </w:pPr>
                  <w:r>
                    <w:rPr>
                      <w:sz w:val="20"/>
                      <w:szCs w:val="20"/>
                    </w:rPr>
                  </w:r>
                </w:p>
              </w:tc>
              <w:tc>
                <w:tcPr>
                  <w:tcW w:w="1843" w:type="dxa"/>
                  <w:tcBorders>
                    <w:bottom w:val="single" w:sz="8" w:space="0" w:color="000000"/>
                    <w:right w:val="single" w:sz="8" w:space="0" w:color="000000"/>
                  </w:tcBorders>
                </w:tcPr>
                <w:p>
                  <w:pPr>
                    <w:pStyle w:val="Normal"/>
                    <w:widowControl w:val="false"/>
                    <w:ind w:left="187" w:hanging="0"/>
                    <w:rPr>
                      <w:sz w:val="20"/>
                      <w:szCs w:val="20"/>
                    </w:rPr>
                  </w:pPr>
                  <w:r>
                    <w:rPr>
                      <w:sz w:val="20"/>
                      <w:szCs w:val="20"/>
                    </w:rPr>
                  </w:r>
                </w:p>
              </w:tc>
            </w:tr>
          </w:tbl>
          <w:p>
            <w:pPr>
              <w:pStyle w:val="Normal"/>
              <w:widowControl w:val="false"/>
              <w:jc w:val="both"/>
              <w:rPr>
                <w:rFonts w:eastAsia="Calibri"/>
                <w:sz w:val="12"/>
                <w:szCs w:val="12"/>
                <w:lang w:eastAsia="en-US"/>
              </w:rPr>
            </w:pPr>
            <w:r>
              <w:rPr>
                <w:rFonts w:eastAsia="Calibri"/>
                <w:sz w:val="12"/>
                <w:szCs w:val="12"/>
                <w:lang w:eastAsia="en-US"/>
              </w:rPr>
            </w:r>
          </w:p>
          <w:p>
            <w:pPr>
              <w:pStyle w:val="Normal"/>
              <w:widowControl w:val="false"/>
              <w:rPr/>
            </w:pPr>
            <w:r>
              <w:rPr/>
              <w:t>Руководитель проектной организации _____________________________________________</w:t>
            </w:r>
          </w:p>
          <w:p>
            <w:pPr>
              <w:pStyle w:val="Normal"/>
              <w:widowControl w:val="false"/>
              <w:jc w:val="center"/>
              <w:rPr>
                <w:sz w:val="22"/>
                <w:szCs w:val="22"/>
              </w:rPr>
            </w:pPr>
            <w:r>
              <w:rPr>
                <w:i/>
                <w:iCs/>
                <w:sz w:val="22"/>
                <w:szCs w:val="22"/>
              </w:rPr>
              <w:t>[подпись (инициалы, фамилия)]</w:t>
            </w:r>
          </w:p>
          <w:p>
            <w:pPr>
              <w:pStyle w:val="Normal"/>
              <w:widowControl w:val="false"/>
              <w:rPr/>
            </w:pPr>
            <w:r>
              <w:rPr/>
              <w:t>Главный инженер проекта _______________________________________________________</w:t>
            </w:r>
          </w:p>
          <w:p>
            <w:pPr>
              <w:pStyle w:val="Normal"/>
              <w:widowControl w:val="false"/>
              <w:jc w:val="center"/>
              <w:rPr>
                <w:sz w:val="22"/>
                <w:szCs w:val="22"/>
              </w:rPr>
            </w:pPr>
            <w:r>
              <w:rPr>
                <w:i/>
                <w:iCs/>
                <w:sz w:val="22"/>
                <w:szCs w:val="22"/>
              </w:rPr>
              <w:t>[подпись (инициалы, фамилия)]</w:t>
            </w:r>
          </w:p>
          <w:p>
            <w:pPr>
              <w:pStyle w:val="Normal"/>
              <w:widowControl w:val="false"/>
              <w:rPr/>
            </w:pPr>
            <w:r>
              <w:rPr/>
              <w:t>Начальник ________________ отдела _________________________</w:t>
            </w:r>
          </w:p>
          <w:p>
            <w:pPr>
              <w:pStyle w:val="Normal"/>
              <w:widowControl w:val="false"/>
              <w:jc w:val="both"/>
              <w:rPr>
                <w:i/>
                <w:i/>
                <w:iCs/>
              </w:rPr>
            </w:pPr>
            <w:r>
              <w:rPr/>
              <w:t xml:space="preserve">                             </w:t>
            </w:r>
            <w:r>
              <w:rPr>
                <w:i/>
                <w:iCs/>
                <w:sz w:val="22"/>
                <w:szCs w:val="22"/>
              </w:rPr>
              <w:t>(наименование)                 [подпись (инициалы, фамилия)]</w:t>
            </w:r>
          </w:p>
          <w:p>
            <w:pPr>
              <w:pStyle w:val="Normal"/>
              <w:widowControl w:val="false"/>
              <w:jc w:val="both"/>
              <w:rPr/>
            </w:pPr>
            <w:r>
              <w:rPr/>
              <w:t>Заказчик ________________________________________________________</w:t>
            </w:r>
          </w:p>
          <w:p>
            <w:pPr>
              <w:pStyle w:val="Normal"/>
              <w:widowControl w:val="false"/>
              <w:jc w:val="center"/>
              <w:rPr>
                <w:sz w:val="22"/>
                <w:szCs w:val="22"/>
              </w:rPr>
            </w:pPr>
            <w:r>
              <w:rPr>
                <w:i/>
                <w:iCs/>
                <w:sz w:val="22"/>
                <w:szCs w:val="22"/>
              </w:rPr>
              <w:t>[должность, подпись (инициалы, фамилия)]</w:t>
            </w:r>
          </w:p>
          <w:p>
            <w:pPr>
              <w:pStyle w:val="Normal"/>
              <w:widowControl w:val="false"/>
              <w:rPr/>
            </w:pPr>
            <w:r>
              <w:rPr/>
            </w:r>
          </w:p>
        </w:tc>
      </w:tr>
    </w:tbl>
    <w:p>
      <w:pPr>
        <w:pStyle w:val="Normal"/>
        <w:ind w:left="5811" w:hanging="0"/>
        <w:jc w:val="right"/>
        <w:rPr/>
      </w:pPr>
      <w:r>
        <w:rPr/>
      </w:r>
    </w:p>
    <w:p>
      <w:pPr>
        <w:pStyle w:val="Normal"/>
        <w:ind w:left="5811" w:hanging="0"/>
        <w:jc w:val="right"/>
        <w:rPr/>
      </w:pPr>
      <w:r>
        <w:rPr/>
        <w:t>Приложение №1</w:t>
      </w:r>
    </w:p>
    <w:p>
      <w:pPr>
        <w:pStyle w:val="Normal"/>
        <w:ind w:left="5811" w:hanging="0"/>
        <w:jc w:val="right"/>
        <w:rPr/>
      </w:pPr>
      <w:r>
        <w:rPr/>
        <w:t>к пояснительной записке</w:t>
      </w:r>
    </w:p>
    <w:p>
      <w:pPr>
        <w:pStyle w:val="Normal"/>
        <w:ind w:left="5811" w:hanging="0"/>
        <w:jc w:val="right"/>
        <w:rPr/>
      </w:pPr>
      <w:r>
        <w:rPr/>
        <w:t xml:space="preserve"> </w:t>
      </w:r>
      <w:r>
        <w:rPr/>
        <w:t>по заполнению формы 3П</w:t>
      </w:r>
    </w:p>
    <w:p>
      <w:pPr>
        <w:pStyle w:val="Normal"/>
        <w:ind w:left="6373" w:hanging="0"/>
        <w:rPr/>
      </w:pPr>
      <w:r>
        <w:rPr/>
      </w:r>
    </w:p>
    <w:p>
      <w:pPr>
        <w:pStyle w:val="Normal"/>
        <w:jc w:val="center"/>
        <w:rPr/>
      </w:pPr>
      <w:r>
        <w:rPr/>
        <w:t>Образец сметы</w:t>
      </w:r>
    </w:p>
    <w:p>
      <w:pPr>
        <w:pStyle w:val="Normal"/>
        <w:jc w:val="center"/>
        <w:rPr/>
      </w:pPr>
      <w:r>
        <w:rPr/>
        <w:t>на НИР/НИОКР в соответствии</w:t>
      </w:r>
    </w:p>
    <w:p>
      <w:pPr>
        <w:pStyle w:val="Normal"/>
        <w:jc w:val="center"/>
        <w:rPr/>
      </w:pPr>
      <w:r>
        <w:rPr/>
        <w:t>с калькуляцией затрат (форма 3п)</w:t>
      </w:r>
    </w:p>
    <w:p>
      <w:pPr>
        <w:pStyle w:val="Normal"/>
        <w:jc w:val="center"/>
        <w:rPr/>
      </w:pPr>
      <w:r>
        <w:rPr/>
      </w:r>
    </w:p>
    <w:p>
      <w:pPr>
        <w:pStyle w:val="Normal"/>
        <w:jc w:val="center"/>
        <w:rPr/>
      </w:pPr>
      <w:r>
        <w:rPr/>
        <w:t>СМЕТА №</w:t>
      </w:r>
    </w:p>
    <w:p>
      <w:pPr>
        <w:pStyle w:val="Normal"/>
        <w:jc w:val="center"/>
        <w:rPr/>
      </w:pPr>
      <w:r>
        <w:rPr/>
        <w:t>на научно-исследовательские работы (НИР)</w:t>
      </w:r>
    </w:p>
    <w:p>
      <w:pPr>
        <w:pStyle w:val="Normal"/>
        <w:jc w:val="both"/>
        <w:rPr/>
      </w:pPr>
      <w:r>
        <w:rPr/>
      </w:r>
    </w:p>
    <w:p>
      <w:pPr>
        <w:pStyle w:val="Normal"/>
        <w:ind w:right="1246" w:firstLine="1134"/>
        <w:jc w:val="both"/>
        <w:rPr/>
      </w:pPr>
      <w:r>
        <w:rPr/>
        <w:t>___________________________________________________________</w:t>
      </w:r>
    </w:p>
    <w:p>
      <w:pPr>
        <w:pStyle w:val="Normal"/>
        <w:jc w:val="center"/>
        <w:rPr>
          <w:i/>
          <w:i/>
          <w:iCs/>
        </w:rPr>
      </w:pPr>
      <w:r>
        <w:rPr>
          <w:i/>
          <w:iCs/>
        </w:rPr>
        <w:t>(наименование объекта)</w:t>
      </w:r>
    </w:p>
    <w:p>
      <w:pPr>
        <w:pStyle w:val="Normal"/>
        <w:jc w:val="both"/>
        <w:rPr/>
      </w:pPr>
      <w:r>
        <w:rPr/>
      </w:r>
    </w:p>
    <w:p>
      <w:pPr>
        <w:pStyle w:val="Normal"/>
        <w:ind w:right="142" w:hanging="0"/>
        <w:jc w:val="both"/>
        <w:rPr/>
      </w:pPr>
      <w:r>
        <w:rPr/>
        <w:t>Заказчик ________________________________________________________________</w:t>
      </w:r>
    </w:p>
    <w:p>
      <w:pPr>
        <w:pStyle w:val="Normal"/>
        <w:jc w:val="center"/>
        <w:rPr>
          <w:i/>
          <w:i/>
          <w:iCs/>
        </w:rPr>
      </w:pPr>
      <w:r>
        <w:rPr>
          <w:i/>
          <w:iCs/>
        </w:rPr>
        <w:t>(наименование организации)</w:t>
      </w:r>
    </w:p>
    <w:p>
      <w:pPr>
        <w:pStyle w:val="Normal"/>
        <w:jc w:val="both"/>
        <w:rPr/>
      </w:pPr>
      <w:r>
        <w:rPr/>
      </w:r>
    </w:p>
    <w:p>
      <w:pPr>
        <w:pStyle w:val="Normal"/>
        <w:ind w:right="1246" w:hanging="0"/>
        <w:jc w:val="both"/>
        <w:rPr/>
      </w:pPr>
      <w:r>
        <w:rPr/>
        <w:t>Проектная организация ___________________________________________________</w:t>
      </w:r>
    </w:p>
    <w:p>
      <w:pPr>
        <w:pStyle w:val="Normal"/>
        <w:jc w:val="center"/>
        <w:rPr>
          <w:i/>
          <w:i/>
          <w:iCs/>
        </w:rPr>
      </w:pPr>
      <w:r>
        <w:rPr>
          <w:i/>
          <w:iCs/>
        </w:rPr>
        <w:t>(наименование организации)</w:t>
      </w:r>
    </w:p>
    <w:p>
      <w:pPr>
        <w:pStyle w:val="Normal"/>
        <w:ind w:right="1246" w:hanging="0"/>
        <w:jc w:val="both"/>
        <w:rPr/>
      </w:pPr>
      <w:r>
        <w:rPr/>
        <w:t>Составлена в уровне цен на ___________ 20__ г.</w:t>
      </w:r>
    </w:p>
    <w:p>
      <w:pPr>
        <w:pStyle w:val="ConsPlusNonformat"/>
        <w:jc w:val="both"/>
        <w:rPr>
          <w:rFonts w:ascii="Times New Roman" w:hAnsi="Times New Roman" w:cs="Times New Roman"/>
          <w:sz w:val="22"/>
          <w:szCs w:val="22"/>
        </w:rPr>
      </w:pPr>
      <w:r>
        <w:rPr>
          <w:rFonts w:cs="Times New Roman" w:ascii="Times New Roman" w:hAnsi="Times New Roman"/>
          <w:sz w:val="22"/>
          <w:szCs w:val="22"/>
        </w:rPr>
      </w:r>
    </w:p>
    <w:p>
      <w:pPr>
        <w:pStyle w:val="ConsPlusNonformat"/>
        <w:jc w:val="both"/>
        <w:rPr>
          <w:rFonts w:ascii="Times New Roman" w:hAnsi="Times New Roman" w:cs="Times New Roman"/>
          <w:sz w:val="22"/>
          <w:szCs w:val="22"/>
        </w:rPr>
      </w:pPr>
      <w:r>
        <w:rPr>
          <w:rFonts w:cs="Times New Roman" w:ascii="Times New Roman" w:hAnsi="Times New Roman"/>
          <w:sz w:val="22"/>
          <w:szCs w:val="22"/>
        </w:rPr>
      </w:r>
    </w:p>
    <w:p>
      <w:pPr>
        <w:pStyle w:val="Normal"/>
        <w:jc w:val="center"/>
        <w:rPr/>
      </w:pPr>
      <w:r>
        <w:rPr/>
        <w:t>Расчет коэффициента, учитывающего степень</w:t>
      </w:r>
    </w:p>
    <w:p>
      <w:pPr>
        <w:pStyle w:val="Normal"/>
        <w:jc w:val="center"/>
        <w:rPr/>
      </w:pPr>
      <w:r>
        <w:rPr/>
        <w:t>участия исполнителей различной</w:t>
      </w:r>
    </w:p>
    <w:p>
      <w:pPr>
        <w:pStyle w:val="Normal"/>
        <w:jc w:val="center"/>
        <w:rPr/>
      </w:pPr>
      <w:r>
        <w:rPr/>
        <w:t>квалификации в выполнении научно-исследовательских работ (Ккв-уч)</w:t>
      </w:r>
    </w:p>
    <w:tbl>
      <w:tblPr>
        <w:tblW w:w="9912"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558"/>
        <w:gridCol w:w="1418"/>
        <w:gridCol w:w="1556"/>
        <w:gridCol w:w="1846"/>
        <w:gridCol w:w="1414"/>
        <w:gridCol w:w="1430"/>
        <w:gridCol w:w="1689"/>
      </w:tblGrid>
      <w:tr>
        <w:trPr/>
        <w:tc>
          <w:tcPr>
            <w:tcW w:w="558" w:type="dxa"/>
            <w:tcBorders>
              <w:top w:val="single" w:sz="8" w:space="0" w:color="000000"/>
              <w:left w:val="single" w:sz="8" w:space="0" w:color="000000"/>
              <w:bottom w:val="single" w:sz="8" w:space="0" w:color="000000"/>
              <w:right w:val="single" w:sz="8" w:space="0" w:color="000000"/>
            </w:tcBorders>
            <w:vAlign w:val="center"/>
          </w:tcPr>
          <w:p>
            <w:pPr>
              <w:pStyle w:val="ConsPlusNormal1"/>
              <w:widowControl w:val="false"/>
              <w:ind w:hanging="0"/>
              <w:rPr>
                <w:rFonts w:ascii="Times New Roman" w:hAnsi="Times New Roman" w:cs="Times New Roman"/>
              </w:rPr>
            </w:pPr>
            <w:r>
              <w:rPr>
                <w:rFonts w:cs="Times New Roman" w:ascii="Times New Roman" w:hAnsi="Times New Roman"/>
              </w:rPr>
              <w:t>N п/п</w:t>
            </w:r>
          </w:p>
        </w:tc>
        <w:tc>
          <w:tcPr>
            <w:tcW w:w="1418" w:type="dxa"/>
            <w:tcBorders>
              <w:top w:val="single" w:sz="8" w:space="0" w:color="000000"/>
              <w:bottom w:val="single" w:sz="8" w:space="0" w:color="000000"/>
              <w:right w:val="single" w:sz="8" w:space="0" w:color="000000"/>
            </w:tcBorders>
            <w:vAlign w:val="center"/>
          </w:tcPr>
          <w:p>
            <w:pPr>
              <w:pStyle w:val="ConsPlusNormal1"/>
              <w:widowControl w:val="false"/>
              <w:ind w:firstLine="60"/>
              <w:jc w:val="center"/>
              <w:rPr>
                <w:rFonts w:ascii="Times New Roman" w:hAnsi="Times New Roman" w:cs="Times New Roman"/>
              </w:rPr>
            </w:pPr>
            <w:r>
              <w:rPr>
                <w:rFonts w:cs="Times New Roman" w:ascii="Times New Roman" w:hAnsi="Times New Roman"/>
              </w:rPr>
              <w:t>Наименование должностей исполнителей</w:t>
            </w:r>
          </w:p>
        </w:tc>
        <w:tc>
          <w:tcPr>
            <w:tcW w:w="1556" w:type="dxa"/>
            <w:tcBorders>
              <w:top w:val="single" w:sz="8" w:space="0" w:color="000000"/>
              <w:bottom w:val="single" w:sz="8" w:space="0" w:color="000000"/>
              <w:right w:val="single" w:sz="8" w:space="0" w:color="000000"/>
            </w:tcBorders>
            <w:vAlign w:val="center"/>
          </w:tcPr>
          <w:p>
            <w:pPr>
              <w:pStyle w:val="ConsPlusNormal1"/>
              <w:widowControl w:val="false"/>
              <w:ind w:firstLine="67"/>
              <w:jc w:val="center"/>
              <w:rPr>
                <w:rFonts w:ascii="Times New Roman" w:hAnsi="Times New Roman" w:cs="Times New Roman"/>
              </w:rPr>
            </w:pPr>
            <w:r>
              <w:rPr>
                <w:rFonts w:cs="Times New Roman" w:ascii="Times New Roman" w:hAnsi="Times New Roman"/>
              </w:rPr>
              <w:t>Фактическое время участия исполнителя в работе, Тф (дни)</w:t>
            </w:r>
          </w:p>
        </w:tc>
        <w:tc>
          <w:tcPr>
            <w:tcW w:w="1846" w:type="dxa"/>
            <w:tcBorders>
              <w:top w:val="single" w:sz="8" w:space="0" w:color="000000"/>
              <w:bottom w:val="single" w:sz="8" w:space="0" w:color="000000"/>
              <w:right w:val="single" w:sz="8" w:space="0" w:color="000000"/>
            </w:tcBorders>
            <w:vAlign w:val="center"/>
          </w:tcPr>
          <w:p>
            <w:pPr>
              <w:pStyle w:val="ConsPlusNormal1"/>
              <w:widowControl w:val="false"/>
              <w:ind w:firstLine="5"/>
              <w:jc w:val="center"/>
              <w:rPr>
                <w:rFonts w:ascii="Times New Roman" w:hAnsi="Times New Roman" w:cs="Times New Roman"/>
              </w:rPr>
            </w:pPr>
            <w:r>
              <w:rPr>
                <w:rFonts w:cs="Times New Roman" w:ascii="Times New Roman" w:hAnsi="Times New Roman"/>
              </w:rPr>
              <w:t>Плановая продолжительность выполнения работ, предусмотренных калькуляцией, Тп (дни)</w:t>
            </w:r>
          </w:p>
        </w:tc>
        <w:tc>
          <w:tcPr>
            <w:tcW w:w="1414" w:type="dxa"/>
            <w:tcBorders>
              <w:top w:val="single" w:sz="8" w:space="0" w:color="000000"/>
              <w:bottom w:val="single" w:sz="8" w:space="0" w:color="000000"/>
              <w:right w:val="single" w:sz="8" w:space="0" w:color="000000"/>
            </w:tcBorders>
            <w:vAlign w:val="center"/>
          </w:tcPr>
          <w:p>
            <w:pPr>
              <w:pStyle w:val="ConsPlusNormal1"/>
              <w:widowControl w:val="false"/>
              <w:ind w:hanging="56"/>
              <w:jc w:val="center"/>
              <w:rPr>
                <w:rFonts w:ascii="Times New Roman" w:hAnsi="Times New Roman" w:cs="Times New Roman"/>
              </w:rPr>
            </w:pPr>
            <w:r>
              <w:rPr>
                <w:rFonts w:cs="Times New Roman" w:ascii="Times New Roman" w:hAnsi="Times New Roman"/>
              </w:rPr>
              <w:t>Численность исполнителей одной квалификации Чi (чел)</w:t>
            </w:r>
          </w:p>
        </w:tc>
        <w:tc>
          <w:tcPr>
            <w:tcW w:w="1430" w:type="dxa"/>
            <w:tcBorders>
              <w:top w:val="single" w:sz="8" w:space="0" w:color="000000"/>
              <w:bottom w:val="single" w:sz="8" w:space="0" w:color="000000"/>
              <w:right w:val="single" w:sz="8" w:space="0" w:color="000000"/>
            </w:tcBorders>
            <w:vAlign w:val="center"/>
          </w:tcPr>
          <w:p>
            <w:pPr>
              <w:pStyle w:val="ConsPlusNormal1"/>
              <w:widowControl w:val="false"/>
              <w:ind w:hanging="0"/>
              <w:jc w:val="center"/>
              <w:rPr>
                <w:rFonts w:ascii="Times New Roman" w:hAnsi="Times New Roman" w:cs="Times New Roman"/>
              </w:rPr>
            </w:pPr>
            <w:r>
              <w:rPr>
                <w:rFonts w:cs="Times New Roman" w:ascii="Times New Roman" w:hAnsi="Times New Roman"/>
              </w:rPr>
              <w:t>Индекс уровня квалификации специалистов исполнителей работы И</w:t>
            </w:r>
            <w:r>
              <w:rPr>
                <w:rFonts w:cs="Times New Roman" w:ascii="Times New Roman" w:hAnsi="Times New Roman"/>
                <w:lang w:val="en-US"/>
              </w:rPr>
              <w:t>i</w:t>
            </w:r>
          </w:p>
        </w:tc>
        <w:tc>
          <w:tcPr>
            <w:tcW w:w="1689" w:type="dxa"/>
            <w:tcBorders>
              <w:top w:val="single" w:sz="8" w:space="0" w:color="000000"/>
              <w:bottom w:val="single" w:sz="8" w:space="0" w:color="000000"/>
              <w:right w:val="single" w:sz="8" w:space="0" w:color="000000"/>
            </w:tcBorders>
            <w:vAlign w:val="center"/>
          </w:tcPr>
          <w:p>
            <w:pPr>
              <w:pStyle w:val="ConsPlusNormal1"/>
              <w:widowControl w:val="false"/>
              <w:ind w:firstLine="6"/>
              <w:jc w:val="center"/>
              <w:rPr>
                <w:rFonts w:ascii="Times New Roman" w:hAnsi="Times New Roman" w:cs="Times New Roman"/>
              </w:rPr>
            </w:pPr>
            <w:r>
              <w:rPr>
                <w:rFonts w:cs="Times New Roman" w:ascii="Times New Roman" w:hAnsi="Times New Roman"/>
              </w:rPr>
              <w:t>Коэффициент квалификации (участия) специалистов одной квалификации,</w:t>
            </w:r>
          </w:p>
          <w:p>
            <w:pPr>
              <w:pStyle w:val="ConsPlusNormal1"/>
              <w:widowControl w:val="false"/>
              <w:ind w:firstLine="6"/>
              <w:jc w:val="center"/>
              <w:rPr>
                <w:rFonts w:ascii="Times New Roman" w:hAnsi="Times New Roman" w:cs="Times New Roman"/>
              </w:rPr>
            </w:pPr>
            <w:r>
              <w:rPr>
                <w:rFonts w:cs="Times New Roman" w:ascii="Times New Roman" w:hAnsi="Times New Roman"/>
              </w:rPr>
              <w:t>∑</w:t>
            </w:r>
            <w:r>
              <w:rPr>
                <w:rFonts w:cs="Times New Roman" w:ascii="Times New Roman" w:hAnsi="Times New Roman"/>
              </w:rPr>
              <w:t>(гр.3/итог гр.4 х гр.5 х гр.6) / ∑гр.5</w:t>
            </w:r>
          </w:p>
        </w:tc>
      </w:tr>
      <w:tr>
        <w:trPr/>
        <w:tc>
          <w:tcPr>
            <w:tcW w:w="558" w:type="dxa"/>
            <w:tcBorders>
              <w:left w:val="single" w:sz="8" w:space="0" w:color="000000"/>
              <w:bottom w:val="single" w:sz="8" w:space="0" w:color="000000"/>
              <w:right w:val="single" w:sz="8" w:space="0" w:color="000000"/>
            </w:tcBorders>
          </w:tcPr>
          <w:p>
            <w:pPr>
              <w:pStyle w:val="ConsPlusNormal1"/>
              <w:widowControl w:val="false"/>
              <w:ind w:hanging="81"/>
              <w:jc w:val="center"/>
              <w:rPr>
                <w:rFonts w:ascii="Times New Roman" w:hAnsi="Times New Roman" w:cs="Times New Roman"/>
              </w:rPr>
            </w:pPr>
            <w:r>
              <w:rPr>
                <w:rFonts w:cs="Times New Roman" w:ascii="Times New Roman" w:hAnsi="Times New Roman"/>
              </w:rPr>
              <w:t>1</w:t>
            </w:r>
          </w:p>
        </w:tc>
        <w:tc>
          <w:tcPr>
            <w:tcW w:w="1418"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2</w:t>
            </w:r>
          </w:p>
        </w:tc>
        <w:tc>
          <w:tcPr>
            <w:tcW w:w="1556"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3</w:t>
            </w:r>
          </w:p>
        </w:tc>
        <w:tc>
          <w:tcPr>
            <w:tcW w:w="1846"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4</w:t>
            </w:r>
          </w:p>
        </w:tc>
        <w:tc>
          <w:tcPr>
            <w:tcW w:w="1414"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5</w:t>
            </w:r>
          </w:p>
        </w:tc>
        <w:tc>
          <w:tcPr>
            <w:tcW w:w="1430"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6</w:t>
            </w:r>
          </w:p>
        </w:tc>
        <w:tc>
          <w:tcPr>
            <w:tcW w:w="1689"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7</w:t>
            </w:r>
          </w:p>
        </w:tc>
      </w:tr>
      <w:tr>
        <w:trPr/>
        <w:tc>
          <w:tcPr>
            <w:tcW w:w="558" w:type="dxa"/>
            <w:tcBorders>
              <w:left w:val="single" w:sz="8" w:space="0" w:color="000000"/>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418"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556"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r>
          </w:p>
        </w:tc>
        <w:tc>
          <w:tcPr>
            <w:tcW w:w="1846" w:type="dxa"/>
            <w:tcBorders>
              <w:bottom w:val="single" w:sz="8" w:space="0" w:color="000000"/>
              <w:right w:val="single" w:sz="8" w:space="0" w:color="000000"/>
            </w:tcBorders>
          </w:tcPr>
          <w:p>
            <w:pPr>
              <w:pStyle w:val="ConsPlusNormal1"/>
              <w:widowControl w:val="false"/>
              <w:ind w:hanging="51"/>
              <w:jc w:val="center"/>
              <w:rPr>
                <w:rFonts w:ascii="Times New Roman" w:hAnsi="Times New Roman" w:cs="Times New Roman"/>
              </w:rPr>
            </w:pPr>
            <w:hyperlink w:anchor="P3816">
              <w:r>
                <w:rPr>
                  <w:rStyle w:val="Hyperlink"/>
                  <w:rFonts w:cs="Times New Roman" w:ascii="Times New Roman" w:hAnsi="Times New Roman"/>
                </w:rPr>
                <w:t>*</w:t>
              </w:r>
            </w:hyperlink>
          </w:p>
        </w:tc>
        <w:tc>
          <w:tcPr>
            <w:tcW w:w="1414"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430"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r>
          </w:p>
        </w:tc>
        <w:tc>
          <w:tcPr>
            <w:tcW w:w="1689"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r>
          </w:p>
        </w:tc>
      </w:tr>
      <w:tr>
        <w:trPr/>
        <w:tc>
          <w:tcPr>
            <w:tcW w:w="558" w:type="dxa"/>
            <w:tcBorders>
              <w:left w:val="single" w:sz="8" w:space="0" w:color="000000"/>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418"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556"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r>
          </w:p>
        </w:tc>
        <w:tc>
          <w:tcPr>
            <w:tcW w:w="1846" w:type="dxa"/>
            <w:tcBorders>
              <w:bottom w:val="single" w:sz="8" w:space="0" w:color="000000"/>
              <w:right w:val="single" w:sz="8" w:space="0" w:color="000000"/>
            </w:tcBorders>
          </w:tcPr>
          <w:p>
            <w:pPr>
              <w:pStyle w:val="ConsPlusNormal1"/>
              <w:widowControl w:val="false"/>
              <w:ind w:hanging="51"/>
              <w:jc w:val="center"/>
              <w:rPr>
                <w:rFonts w:ascii="Times New Roman" w:hAnsi="Times New Roman" w:cs="Times New Roman"/>
              </w:rPr>
            </w:pPr>
            <w:hyperlink w:anchor="P3816">
              <w:r>
                <w:rPr>
                  <w:rStyle w:val="Hyperlink"/>
                  <w:rFonts w:cs="Times New Roman" w:ascii="Times New Roman" w:hAnsi="Times New Roman"/>
                </w:rPr>
                <w:t>*</w:t>
              </w:r>
            </w:hyperlink>
          </w:p>
        </w:tc>
        <w:tc>
          <w:tcPr>
            <w:tcW w:w="1414"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430"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r>
          </w:p>
        </w:tc>
        <w:tc>
          <w:tcPr>
            <w:tcW w:w="1689"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r>
          </w:p>
        </w:tc>
      </w:tr>
      <w:tr>
        <w:trPr/>
        <w:tc>
          <w:tcPr>
            <w:tcW w:w="558" w:type="dxa"/>
            <w:tcBorders>
              <w:left w:val="single" w:sz="8" w:space="0" w:color="000000"/>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418"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556"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r>
          </w:p>
        </w:tc>
        <w:tc>
          <w:tcPr>
            <w:tcW w:w="1846" w:type="dxa"/>
            <w:tcBorders>
              <w:bottom w:val="single" w:sz="8" w:space="0" w:color="000000"/>
              <w:right w:val="single" w:sz="8" w:space="0" w:color="000000"/>
            </w:tcBorders>
          </w:tcPr>
          <w:p>
            <w:pPr>
              <w:pStyle w:val="ConsPlusNormal1"/>
              <w:widowControl w:val="false"/>
              <w:ind w:hanging="51"/>
              <w:jc w:val="center"/>
              <w:rPr>
                <w:rFonts w:ascii="Times New Roman" w:hAnsi="Times New Roman" w:cs="Times New Roman"/>
              </w:rPr>
            </w:pPr>
            <w:hyperlink w:anchor="P3816">
              <w:r>
                <w:rPr>
                  <w:rStyle w:val="Hyperlink"/>
                  <w:rFonts w:cs="Times New Roman" w:ascii="Times New Roman" w:hAnsi="Times New Roman"/>
                </w:rPr>
                <w:t>*</w:t>
              </w:r>
            </w:hyperlink>
          </w:p>
        </w:tc>
        <w:tc>
          <w:tcPr>
            <w:tcW w:w="1414"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430"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r>
          </w:p>
        </w:tc>
        <w:tc>
          <w:tcPr>
            <w:tcW w:w="1689"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r>
          </w:p>
        </w:tc>
      </w:tr>
      <w:tr>
        <w:trPr/>
        <w:tc>
          <w:tcPr>
            <w:tcW w:w="558" w:type="dxa"/>
            <w:tcBorders>
              <w:left w:val="single" w:sz="8" w:space="0" w:color="000000"/>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418" w:type="dxa"/>
            <w:tcBorders>
              <w:bottom w:val="single" w:sz="8" w:space="0" w:color="000000"/>
              <w:right w:val="single" w:sz="8" w:space="0" w:color="000000"/>
            </w:tcBorders>
          </w:tcPr>
          <w:p>
            <w:pPr>
              <w:pStyle w:val="ConsPlusNormal1"/>
              <w:widowControl w:val="false"/>
              <w:jc w:val="right"/>
              <w:rPr>
                <w:rFonts w:ascii="Times New Roman" w:hAnsi="Times New Roman" w:cs="Times New Roman"/>
              </w:rPr>
            </w:pPr>
            <w:r>
              <w:rPr>
                <w:rFonts w:cs="Times New Roman" w:ascii="Times New Roman" w:hAnsi="Times New Roman"/>
              </w:rPr>
              <w:t>Итого</w:t>
            </w:r>
          </w:p>
        </w:tc>
        <w:tc>
          <w:tcPr>
            <w:tcW w:w="1556"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hyperlink w:anchor="P3816">
              <w:r>
                <w:rPr>
                  <w:rStyle w:val="Hyperlink"/>
                  <w:rFonts w:cs="Times New Roman" w:ascii="Times New Roman" w:hAnsi="Times New Roman"/>
                </w:rPr>
                <w:t>*</w:t>
              </w:r>
            </w:hyperlink>
          </w:p>
        </w:tc>
        <w:tc>
          <w:tcPr>
            <w:tcW w:w="1846" w:type="dxa"/>
            <w:tcBorders>
              <w:bottom w:val="single" w:sz="8" w:space="0" w:color="000000"/>
              <w:right w:val="single" w:sz="8" w:space="0" w:color="000000"/>
            </w:tcBorders>
          </w:tcPr>
          <w:p>
            <w:pPr>
              <w:pStyle w:val="ConsPlusNormal1"/>
              <w:widowControl w:val="false"/>
              <w:ind w:hanging="51"/>
              <w:jc w:val="center"/>
              <w:rPr>
                <w:rFonts w:ascii="Times New Roman" w:hAnsi="Times New Roman" w:cs="Times New Roman"/>
              </w:rPr>
            </w:pPr>
            <w:r>
              <w:rPr>
                <w:rFonts w:cs="Times New Roman" w:ascii="Times New Roman" w:hAnsi="Times New Roman"/>
              </w:rPr>
            </w:r>
          </w:p>
        </w:tc>
        <w:tc>
          <w:tcPr>
            <w:tcW w:w="1414"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430"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hyperlink w:anchor="P3816">
              <w:r>
                <w:rPr>
                  <w:rStyle w:val="Hyperlink"/>
                  <w:rFonts w:cs="Times New Roman" w:ascii="Times New Roman" w:hAnsi="Times New Roman"/>
                </w:rPr>
                <w:t>*</w:t>
              </w:r>
            </w:hyperlink>
          </w:p>
        </w:tc>
        <w:tc>
          <w:tcPr>
            <w:tcW w:w="1689"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r>
          </w:p>
        </w:tc>
      </w:tr>
    </w:tbl>
    <w:p>
      <w:pPr>
        <w:sectPr>
          <w:headerReference w:type="default" r:id="rId35"/>
          <w:headerReference w:type="first" r:id="rId36"/>
          <w:footerReference w:type="default" r:id="rId37"/>
          <w:footerReference w:type="first" r:id="rId38"/>
          <w:footnotePr>
            <w:numFmt w:val="decimal"/>
            <w:numRestart w:val="eachPage"/>
          </w:footnotePr>
          <w:type w:val="nextPage"/>
          <w:pgSz w:w="11906" w:h="16838"/>
          <w:pgMar w:left="1701" w:right="851" w:gutter="0" w:header="709" w:top="1134" w:footer="709" w:bottom="1134"/>
          <w:pgNumType w:fmt="decimal"/>
          <w:formProt w:val="false"/>
          <w:textDirection w:val="lrTb"/>
          <w:docGrid w:type="default" w:linePitch="100" w:charSpace="0"/>
        </w:sectPr>
        <w:pStyle w:val="ConsPlusNonformat"/>
        <w:jc w:val="both"/>
        <w:rPr>
          <w:rFonts w:ascii="Times New Roman" w:hAnsi="Times New Roman" w:cs="Times New Roman"/>
          <w:sz w:val="22"/>
          <w:szCs w:val="22"/>
        </w:rPr>
      </w:pPr>
      <w:r>
        <w:rPr>
          <w:rFonts w:cs="Times New Roman" w:ascii="Times New Roman" w:hAnsi="Times New Roman"/>
          <w:sz w:val="22"/>
          <w:szCs w:val="22"/>
        </w:rPr>
        <w:t>Примечание: &lt;*&gt; Графы для расчета коэффициента в таблице не заполняются</w:t>
      </w:r>
      <w:r>
        <w:br w:type="page"/>
      </w:r>
    </w:p>
    <w:p>
      <w:pPr>
        <w:pStyle w:val="Normal"/>
        <w:jc w:val="center"/>
        <w:rPr/>
      </w:pPr>
      <w:r>
        <w:rPr/>
        <w:t>Расчет стоимости работ в соответствии</w:t>
      </w:r>
    </w:p>
    <w:p>
      <w:pPr>
        <w:pStyle w:val="Normal"/>
        <w:jc w:val="center"/>
        <w:rPr/>
      </w:pPr>
      <w:r>
        <w:rPr/>
        <w:t xml:space="preserve">с калькуляцией затрат </w:t>
      </w:r>
    </w:p>
    <w:p>
      <w:pPr>
        <w:pStyle w:val="Normal"/>
        <w:jc w:val="center"/>
        <w:rPr>
          <w:sz w:val="24"/>
          <w:szCs w:val="24"/>
        </w:rPr>
      </w:pPr>
      <w:r>
        <w:rPr>
          <w:sz w:val="24"/>
          <w:szCs w:val="24"/>
        </w:rPr>
      </w:r>
    </w:p>
    <w:tbl>
      <w:tblPr>
        <w:tblW w:w="15501" w:type="dxa"/>
        <w:jc w:val="left"/>
        <w:tblInd w:w="-761" w:type="dxa"/>
        <w:tblLayout w:type="fixed"/>
        <w:tblCellMar>
          <w:top w:w="102" w:type="dxa"/>
          <w:left w:w="62" w:type="dxa"/>
          <w:bottom w:w="102" w:type="dxa"/>
          <w:right w:w="62" w:type="dxa"/>
        </w:tblCellMar>
        <w:tblLook w:val="04a0" w:noHBand="0" w:noVBand="1" w:firstColumn="1" w:lastRow="0" w:lastColumn="0" w:firstRow="1"/>
      </w:tblPr>
      <w:tblGrid>
        <w:gridCol w:w="1692"/>
        <w:gridCol w:w="1419"/>
        <w:gridCol w:w="1698"/>
        <w:gridCol w:w="1847"/>
        <w:gridCol w:w="1133"/>
        <w:gridCol w:w="1702"/>
        <w:gridCol w:w="1415"/>
        <w:gridCol w:w="1702"/>
        <w:gridCol w:w="1635"/>
        <w:gridCol w:w="1256"/>
      </w:tblGrid>
      <w:tr>
        <w:trPr/>
        <w:tc>
          <w:tcPr>
            <w:tcW w:w="1692" w:type="dxa"/>
            <w:tcBorders>
              <w:top w:val="single" w:sz="8" w:space="0" w:color="000000"/>
              <w:left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Среднемесячная зарплата исполнителей, руб.</w:t>
            </w:r>
          </w:p>
        </w:tc>
        <w:tc>
          <w:tcPr>
            <w:tcW w:w="1419"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Кол-во рабочих дней в месяце, дни</w:t>
            </w:r>
          </w:p>
        </w:tc>
        <w:tc>
          <w:tcPr>
            <w:tcW w:w="1698"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Среднедневная зарплата исполнителей, руб.</w:t>
            </w:r>
          </w:p>
          <w:p>
            <w:pPr>
              <w:pStyle w:val="ConsPlusNormal1"/>
              <w:widowControl w:val="false"/>
              <w:ind w:firstLine="60"/>
              <w:jc w:val="center"/>
              <w:rPr>
                <w:rFonts w:ascii="Times New Roman" w:hAnsi="Times New Roman" w:cs="Times New Roman"/>
              </w:rPr>
            </w:pPr>
            <w:r>
              <w:rPr>
                <w:rFonts w:cs="Times New Roman" w:ascii="Times New Roman" w:hAnsi="Times New Roman"/>
              </w:rPr>
              <w:t>(</w:t>
            </w:r>
            <w:hyperlink w:anchor="P3831">
              <w:r>
                <w:rPr>
                  <w:rStyle w:val="Hyperlink"/>
                  <w:rFonts w:cs="Times New Roman" w:ascii="Times New Roman" w:hAnsi="Times New Roman"/>
                </w:rPr>
                <w:t>гр 1</w:t>
              </w:r>
            </w:hyperlink>
            <w:r>
              <w:rPr>
                <w:rFonts w:cs="Times New Roman" w:ascii="Times New Roman" w:hAnsi="Times New Roman"/>
              </w:rPr>
              <w:t xml:space="preserve"> / </w:t>
            </w:r>
            <w:hyperlink w:anchor="P3832">
              <w:r>
                <w:rPr>
                  <w:rStyle w:val="Hyperlink"/>
                  <w:rFonts w:cs="Times New Roman" w:ascii="Times New Roman" w:hAnsi="Times New Roman"/>
                </w:rPr>
                <w:t>гр 2</w:t>
              </w:r>
            </w:hyperlink>
            <w:r>
              <w:rPr>
                <w:rFonts w:cs="Times New Roman" w:ascii="Times New Roman" w:hAnsi="Times New Roman"/>
              </w:rPr>
              <w:t>)</w:t>
            </w:r>
          </w:p>
        </w:tc>
        <w:tc>
          <w:tcPr>
            <w:tcW w:w="1847"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Удельный вес зарплаты в себестоимости работ - Кз, %</w:t>
            </w:r>
          </w:p>
        </w:tc>
        <w:tc>
          <w:tcPr>
            <w:tcW w:w="1133"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Рентабель-ность, %</w:t>
            </w:r>
          </w:p>
        </w:tc>
        <w:tc>
          <w:tcPr>
            <w:tcW w:w="1702"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Среднедневная единичная выработка, руб. (</w:t>
            </w:r>
            <w:hyperlink w:anchor="P3833">
              <w:r>
                <w:rPr>
                  <w:rStyle w:val="Hyperlink"/>
                  <w:rFonts w:cs="Times New Roman" w:ascii="Times New Roman" w:hAnsi="Times New Roman"/>
                </w:rPr>
                <w:t>гр. 3</w:t>
              </w:r>
            </w:hyperlink>
            <w:r>
              <w:rPr>
                <w:rFonts w:cs="Times New Roman" w:ascii="Times New Roman" w:hAnsi="Times New Roman"/>
              </w:rPr>
              <w:t xml:space="preserve"> x (1 + </w:t>
            </w:r>
            <w:hyperlink w:anchor="P3835">
              <w:r>
                <w:rPr>
                  <w:rStyle w:val="Hyperlink"/>
                  <w:rFonts w:cs="Times New Roman" w:ascii="Times New Roman" w:hAnsi="Times New Roman"/>
                </w:rPr>
                <w:t>гр. 5</w:t>
              </w:r>
            </w:hyperlink>
            <w:r>
              <w:rPr>
                <w:rFonts w:cs="Times New Roman" w:ascii="Times New Roman" w:hAnsi="Times New Roman"/>
              </w:rPr>
              <w:t xml:space="preserve">)) / </w:t>
            </w:r>
            <w:hyperlink w:anchor="P3834">
              <w:r>
                <w:rPr>
                  <w:rStyle w:val="Hyperlink"/>
                  <w:rFonts w:cs="Times New Roman" w:ascii="Times New Roman" w:hAnsi="Times New Roman"/>
                </w:rPr>
                <w:t>гр. 4</w:t>
              </w:r>
            </w:hyperlink>
          </w:p>
        </w:tc>
        <w:tc>
          <w:tcPr>
            <w:tcW w:w="1415"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Продолжи-тельность разработки (дни)</w:t>
            </w:r>
          </w:p>
        </w:tc>
        <w:tc>
          <w:tcPr>
            <w:tcW w:w="1702"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Численность исполнителей (чел.)</w:t>
            </w:r>
          </w:p>
        </w:tc>
        <w:tc>
          <w:tcPr>
            <w:tcW w:w="1635"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 xml:space="preserve">Коэффициент квалификации (участия) </w:t>
            </w:r>
          </w:p>
          <w:p>
            <w:pPr>
              <w:pStyle w:val="ConsPlusNormal1"/>
              <w:widowControl w:val="false"/>
              <w:ind w:firstLine="60"/>
              <w:jc w:val="center"/>
              <w:rPr>
                <w:rFonts w:ascii="Times New Roman" w:hAnsi="Times New Roman" w:cs="Times New Roman"/>
              </w:rPr>
            </w:pPr>
            <w:r>
              <w:rPr>
                <w:rFonts w:cs="Times New Roman" w:ascii="Times New Roman" w:hAnsi="Times New Roman"/>
              </w:rPr>
              <w:t>Ккв-уч</w:t>
            </w:r>
          </w:p>
        </w:tc>
        <w:tc>
          <w:tcPr>
            <w:tcW w:w="1256"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 xml:space="preserve">Стоимость работ, руб. </w:t>
            </w:r>
          </w:p>
          <w:p>
            <w:pPr>
              <w:pStyle w:val="ConsPlusNormal1"/>
              <w:widowControl w:val="false"/>
              <w:ind w:firstLine="60"/>
              <w:jc w:val="center"/>
              <w:rPr>
                <w:rFonts w:ascii="Times New Roman" w:hAnsi="Times New Roman" w:cs="Times New Roman"/>
              </w:rPr>
            </w:pPr>
            <w:r>
              <w:rPr>
                <w:rFonts w:cs="Times New Roman" w:ascii="Times New Roman" w:hAnsi="Times New Roman"/>
              </w:rPr>
              <w:t>С = (</w:t>
            </w:r>
            <w:hyperlink w:anchor="P3836">
              <w:r>
                <w:rPr>
                  <w:rStyle w:val="Hyperlink"/>
                  <w:rFonts w:cs="Times New Roman" w:ascii="Times New Roman" w:hAnsi="Times New Roman"/>
                </w:rPr>
                <w:t>гр. 6</w:t>
              </w:r>
            </w:hyperlink>
            <w:r>
              <w:rPr>
                <w:rFonts w:cs="Times New Roman" w:ascii="Times New Roman" w:hAnsi="Times New Roman"/>
              </w:rPr>
              <w:t xml:space="preserve"> x </w:t>
            </w:r>
            <w:hyperlink w:anchor="P3837">
              <w:r>
                <w:rPr>
                  <w:rStyle w:val="Hyperlink"/>
                  <w:rFonts w:cs="Times New Roman" w:ascii="Times New Roman" w:hAnsi="Times New Roman"/>
                </w:rPr>
                <w:t>гр. 7</w:t>
              </w:r>
            </w:hyperlink>
            <w:r>
              <w:rPr>
                <w:rFonts w:cs="Times New Roman" w:ascii="Times New Roman" w:hAnsi="Times New Roman"/>
              </w:rPr>
              <w:t xml:space="preserve"> x </w:t>
            </w:r>
            <w:hyperlink w:anchor="P3838">
              <w:r>
                <w:rPr>
                  <w:rStyle w:val="Hyperlink"/>
                  <w:rFonts w:cs="Times New Roman" w:ascii="Times New Roman" w:hAnsi="Times New Roman"/>
                </w:rPr>
                <w:t>гр. 8</w:t>
              </w:r>
            </w:hyperlink>
            <w:r>
              <w:rPr>
                <w:rFonts w:cs="Times New Roman" w:ascii="Times New Roman" w:hAnsi="Times New Roman"/>
              </w:rPr>
              <w:t xml:space="preserve"> x </w:t>
            </w:r>
            <w:hyperlink w:anchor="P3839">
              <w:r>
                <w:rPr>
                  <w:rStyle w:val="Hyperlink"/>
                  <w:rFonts w:cs="Times New Roman" w:ascii="Times New Roman" w:hAnsi="Times New Roman"/>
                </w:rPr>
                <w:t>гр. 9</w:t>
              </w:r>
            </w:hyperlink>
            <w:r>
              <w:rPr>
                <w:rFonts w:cs="Times New Roman" w:ascii="Times New Roman" w:hAnsi="Times New Roman"/>
              </w:rPr>
              <w:t>)</w:t>
            </w:r>
          </w:p>
        </w:tc>
      </w:tr>
      <w:tr>
        <w:trPr/>
        <w:tc>
          <w:tcPr>
            <w:tcW w:w="1692" w:type="dxa"/>
            <w:tcBorders>
              <w:left w:val="single" w:sz="8" w:space="0" w:color="000000"/>
              <w:bottom w:val="single" w:sz="8" w:space="0" w:color="000000"/>
              <w:right w:val="single" w:sz="8" w:space="0" w:color="000000"/>
            </w:tcBorders>
          </w:tcPr>
          <w:p>
            <w:pPr>
              <w:pStyle w:val="ConsPlusNormal1"/>
              <w:widowControl w:val="false"/>
              <w:ind w:hanging="60"/>
              <w:jc w:val="center"/>
              <w:rPr>
                <w:rFonts w:ascii="Times New Roman" w:hAnsi="Times New Roman" w:cs="Times New Roman"/>
              </w:rPr>
            </w:pPr>
            <w:r>
              <w:rPr>
                <w:rFonts w:cs="Times New Roman" w:ascii="Times New Roman" w:hAnsi="Times New Roman"/>
              </w:rPr>
              <w:t>1</w:t>
            </w:r>
          </w:p>
        </w:tc>
        <w:tc>
          <w:tcPr>
            <w:tcW w:w="1419"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2</w:t>
            </w:r>
          </w:p>
        </w:tc>
        <w:tc>
          <w:tcPr>
            <w:tcW w:w="1698" w:type="dxa"/>
            <w:tcBorders>
              <w:bottom w:val="single" w:sz="8" w:space="0" w:color="000000"/>
              <w:right w:val="single" w:sz="8" w:space="0" w:color="000000"/>
            </w:tcBorders>
          </w:tcPr>
          <w:p>
            <w:pPr>
              <w:pStyle w:val="ConsPlusNormal1"/>
              <w:widowControl w:val="false"/>
              <w:ind w:hanging="57"/>
              <w:jc w:val="center"/>
              <w:rPr>
                <w:rFonts w:ascii="Times New Roman" w:hAnsi="Times New Roman" w:cs="Times New Roman"/>
              </w:rPr>
            </w:pPr>
            <w:r>
              <w:rPr>
                <w:rFonts w:cs="Times New Roman" w:ascii="Times New Roman" w:hAnsi="Times New Roman"/>
              </w:rPr>
              <w:t>3</w:t>
            </w:r>
          </w:p>
        </w:tc>
        <w:tc>
          <w:tcPr>
            <w:tcW w:w="1847"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4</w:t>
            </w:r>
          </w:p>
        </w:tc>
        <w:tc>
          <w:tcPr>
            <w:tcW w:w="1133"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5</w:t>
            </w:r>
          </w:p>
        </w:tc>
        <w:tc>
          <w:tcPr>
            <w:tcW w:w="1702"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6</w:t>
            </w:r>
          </w:p>
        </w:tc>
        <w:tc>
          <w:tcPr>
            <w:tcW w:w="1415"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7</w:t>
            </w:r>
          </w:p>
        </w:tc>
        <w:tc>
          <w:tcPr>
            <w:tcW w:w="1702"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8</w:t>
            </w:r>
          </w:p>
        </w:tc>
        <w:tc>
          <w:tcPr>
            <w:tcW w:w="1635"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9</w:t>
            </w:r>
          </w:p>
        </w:tc>
        <w:tc>
          <w:tcPr>
            <w:tcW w:w="1256" w:type="dxa"/>
            <w:tcBorders>
              <w:bottom w:val="single" w:sz="8" w:space="0" w:color="000000"/>
              <w:right w:val="single" w:sz="8" w:space="0" w:color="000000"/>
            </w:tcBorders>
          </w:tcPr>
          <w:p>
            <w:pPr>
              <w:pStyle w:val="ConsPlusNormal1"/>
              <w:widowControl w:val="false"/>
              <w:ind w:hanging="3"/>
              <w:jc w:val="center"/>
              <w:rPr>
                <w:rFonts w:ascii="Times New Roman" w:hAnsi="Times New Roman" w:cs="Times New Roman"/>
              </w:rPr>
            </w:pPr>
            <w:r>
              <w:rPr>
                <w:rFonts w:cs="Times New Roman" w:ascii="Times New Roman" w:hAnsi="Times New Roman"/>
              </w:rPr>
              <w:t>10</w:t>
            </w:r>
          </w:p>
        </w:tc>
      </w:tr>
      <w:tr>
        <w:trPr/>
        <w:tc>
          <w:tcPr>
            <w:tcW w:w="1692" w:type="dxa"/>
            <w:tcBorders>
              <w:left w:val="single" w:sz="8" w:space="0" w:color="000000"/>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419"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698"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847"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r>
          </w:p>
        </w:tc>
        <w:tc>
          <w:tcPr>
            <w:tcW w:w="1133" w:type="dxa"/>
            <w:tcBorders>
              <w:bottom w:val="single" w:sz="8" w:space="0" w:color="000000"/>
              <w:right w:val="single" w:sz="8"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r>
          </w:p>
        </w:tc>
        <w:tc>
          <w:tcPr>
            <w:tcW w:w="1702"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415"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702"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635"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256"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r>
    </w:tbl>
    <w:p>
      <w:pPr>
        <w:pStyle w:val="ConsPlusNormal1"/>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ind w:right="2947" w:hanging="0"/>
        <w:jc w:val="both"/>
        <w:rPr>
          <w:rFonts w:eastAsia="Calibri"/>
        </w:rPr>
      </w:pPr>
      <w:r>
        <w:rPr/>
        <w:t>Руководитель</w:t>
      </w:r>
    </w:p>
    <w:p>
      <w:pPr>
        <w:pStyle w:val="Normal"/>
        <w:ind w:right="2947" w:hanging="0"/>
        <w:jc w:val="both"/>
        <w:rPr/>
      </w:pPr>
      <w:r>
        <w:rPr/>
        <w:t>проектной организации _______________________________________________________________________________</w:t>
      </w:r>
    </w:p>
    <w:p>
      <w:pPr>
        <w:pStyle w:val="Normal"/>
        <w:ind w:right="2947" w:hanging="0"/>
        <w:jc w:val="center"/>
        <w:rPr>
          <w:i/>
          <w:i/>
          <w:iCs/>
        </w:rPr>
      </w:pPr>
      <w:r>
        <w:rPr>
          <w:i/>
          <w:iCs/>
        </w:rPr>
        <w:t>[подпись (инициалы, фамилия)]</w:t>
      </w:r>
    </w:p>
    <w:p>
      <w:pPr>
        <w:pStyle w:val="Normal"/>
        <w:ind w:right="2947" w:hanging="0"/>
        <w:jc w:val="both"/>
        <w:rPr>
          <w:i/>
          <w:i/>
          <w:iCs/>
        </w:rPr>
      </w:pPr>
      <w:r>
        <w:rPr>
          <w:i/>
          <w:iCs/>
        </w:rPr>
      </w:r>
    </w:p>
    <w:p>
      <w:pPr>
        <w:pStyle w:val="Normal"/>
        <w:ind w:right="2947" w:hanging="0"/>
        <w:jc w:val="both"/>
        <w:rPr/>
      </w:pPr>
      <w:r>
        <w:rPr/>
        <w:t>Главный инженер</w:t>
      </w:r>
    </w:p>
    <w:p>
      <w:pPr>
        <w:pStyle w:val="Normal"/>
        <w:ind w:right="2947" w:hanging="0"/>
        <w:jc w:val="both"/>
        <w:rPr/>
      </w:pPr>
      <w:r>
        <w:rPr/>
        <w:t>проекта _______________________________________________________________________________________________</w:t>
      </w:r>
    </w:p>
    <w:p>
      <w:pPr>
        <w:sectPr>
          <w:headerReference w:type="default" r:id="rId39"/>
          <w:headerReference w:type="first" r:id="rId40"/>
          <w:footerReference w:type="default" r:id="rId41"/>
          <w:footerReference w:type="first" r:id="rId42"/>
          <w:footnotePr>
            <w:numFmt w:val="decimal"/>
            <w:numRestart w:val="eachPage"/>
          </w:footnotePr>
          <w:type w:val="nextPage"/>
          <w:pgSz w:orient="landscape" w:w="16838" w:h="11906"/>
          <w:pgMar w:left="1134" w:right="851" w:gutter="0" w:header="680" w:top="1134" w:footer="0" w:bottom="992"/>
          <w:pgNumType w:fmt="decimal"/>
          <w:formProt w:val="false"/>
          <w:textDirection w:val="lrTb"/>
          <w:docGrid w:type="default" w:linePitch="360" w:charSpace="0"/>
        </w:sectPr>
        <w:pStyle w:val="Normal"/>
        <w:ind w:right="2947" w:hanging="0"/>
        <w:jc w:val="center"/>
        <w:rPr>
          <w:i/>
          <w:i/>
          <w:iCs/>
        </w:rPr>
      </w:pPr>
      <w:r>
        <w:rPr>
          <w:i/>
          <w:iCs/>
        </w:rPr>
        <w:t>[подпись (инициалы, фамилия)]</w:t>
      </w:r>
    </w:p>
    <w:p>
      <w:pPr>
        <w:pStyle w:val="Normal"/>
        <w:jc w:val="center"/>
        <w:rPr/>
      </w:pPr>
      <w:r>
        <w:rPr/>
        <w:t>Образец сметного расчета</w:t>
      </w:r>
    </w:p>
    <w:p>
      <w:pPr>
        <w:pStyle w:val="Normal"/>
        <w:jc w:val="center"/>
        <w:rPr/>
      </w:pPr>
      <w:r>
        <w:rPr/>
        <w:t>на командировочные расходы (форма 4п)</w:t>
      </w:r>
    </w:p>
    <w:p>
      <w:pPr>
        <w:pStyle w:val="ConsPlusNormal1"/>
        <w:jc w:val="both"/>
        <w:rPr>
          <w:rFonts w:ascii="Times New Roman" w:hAnsi="Times New Roman" w:cs="Times New Roman"/>
          <w:sz w:val="22"/>
          <w:szCs w:val="22"/>
        </w:rPr>
      </w:pPr>
      <w:r>
        <w:rPr>
          <w:rFonts w:cs="Times New Roman" w:ascii="Times New Roman" w:hAnsi="Times New Roman"/>
          <w:sz w:val="22"/>
          <w:szCs w:val="22"/>
        </w:rPr>
      </w:r>
    </w:p>
    <w:tbl>
      <w:tblPr>
        <w:tblW w:w="15583" w:type="dxa"/>
        <w:jc w:val="left"/>
        <w:tblInd w:w="-797" w:type="dxa"/>
        <w:tblLayout w:type="fixed"/>
        <w:tblCellMar>
          <w:top w:w="102" w:type="dxa"/>
          <w:left w:w="62" w:type="dxa"/>
          <w:bottom w:w="102" w:type="dxa"/>
          <w:right w:w="62" w:type="dxa"/>
        </w:tblCellMar>
        <w:tblLook w:val="04a0" w:noHBand="0" w:noVBand="1" w:firstColumn="1" w:lastRow="0" w:lastColumn="0" w:firstRow="1"/>
      </w:tblPr>
      <w:tblGrid>
        <w:gridCol w:w="492"/>
        <w:gridCol w:w="1907"/>
        <w:gridCol w:w="1845"/>
        <w:gridCol w:w="1982"/>
        <w:gridCol w:w="2692"/>
        <w:gridCol w:w="1276"/>
        <w:gridCol w:w="1990"/>
        <w:gridCol w:w="2013"/>
        <w:gridCol w:w="1384"/>
      </w:tblGrid>
      <w:tr>
        <w:trPr>
          <w:trHeight w:val="644" w:hRule="atLeast"/>
        </w:trPr>
        <w:tc>
          <w:tcPr>
            <w:tcW w:w="492" w:type="dxa"/>
            <w:tcBorders>
              <w:top w:val="single" w:sz="8" w:space="0" w:color="000000"/>
              <w:left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N п/п</w:t>
            </w:r>
          </w:p>
        </w:tc>
        <w:tc>
          <w:tcPr>
            <w:tcW w:w="1907"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Пункт назначения</w:t>
            </w:r>
          </w:p>
        </w:tc>
        <w:tc>
          <w:tcPr>
            <w:tcW w:w="1845"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Количество специалистов</w:t>
            </w:r>
          </w:p>
        </w:tc>
        <w:tc>
          <w:tcPr>
            <w:tcW w:w="1982"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Проезд к месту командировки (туда и обратно)</w:t>
            </w:r>
          </w:p>
        </w:tc>
        <w:tc>
          <w:tcPr>
            <w:tcW w:w="2692"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 xml:space="preserve">Проживание в номере гостиницы класса "3 звезды", </w:t>
            </w:r>
          </w:p>
          <w:p>
            <w:pPr>
              <w:pStyle w:val="ConsPlusNormal1"/>
              <w:widowControl w:val="false"/>
              <w:ind w:firstLine="60"/>
              <w:jc w:val="center"/>
              <w:rPr>
                <w:rFonts w:ascii="Times New Roman" w:hAnsi="Times New Roman" w:cs="Times New Roman"/>
              </w:rPr>
            </w:pPr>
            <w:r>
              <w:rPr>
                <w:rFonts w:cs="Times New Roman" w:ascii="Times New Roman" w:hAnsi="Times New Roman"/>
              </w:rPr>
              <w:t>1 чел/сутки.</w:t>
            </w:r>
          </w:p>
        </w:tc>
        <w:tc>
          <w:tcPr>
            <w:tcW w:w="1276"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Суточные</w:t>
            </w:r>
          </w:p>
          <w:p>
            <w:pPr>
              <w:pStyle w:val="ConsPlusNormal1"/>
              <w:widowControl w:val="false"/>
              <w:ind w:firstLine="60"/>
              <w:jc w:val="center"/>
              <w:rPr>
                <w:rFonts w:ascii="Times New Roman" w:hAnsi="Times New Roman" w:cs="Times New Roman"/>
              </w:rPr>
            </w:pPr>
            <w:r>
              <w:rPr>
                <w:rFonts w:cs="Times New Roman" w:ascii="Times New Roman" w:hAnsi="Times New Roman"/>
              </w:rPr>
              <w:t>1 сутки/руб.</w:t>
            </w:r>
          </w:p>
        </w:tc>
        <w:tc>
          <w:tcPr>
            <w:tcW w:w="1990"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Продолжительность командировки, сутки</w:t>
            </w:r>
          </w:p>
        </w:tc>
        <w:tc>
          <w:tcPr>
            <w:tcW w:w="2013"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Продолжительность проживания в гостинице, сутки</w:t>
            </w:r>
          </w:p>
        </w:tc>
        <w:tc>
          <w:tcPr>
            <w:tcW w:w="1384" w:type="dxa"/>
            <w:tcBorders>
              <w:top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Итого затрат, рубли</w:t>
            </w:r>
          </w:p>
        </w:tc>
      </w:tr>
      <w:tr>
        <w:trPr/>
        <w:tc>
          <w:tcPr>
            <w:tcW w:w="492" w:type="dxa"/>
            <w:tcBorders>
              <w:left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1</w:t>
            </w:r>
          </w:p>
        </w:tc>
        <w:tc>
          <w:tcPr>
            <w:tcW w:w="1907"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2</w:t>
            </w:r>
          </w:p>
        </w:tc>
        <w:tc>
          <w:tcPr>
            <w:tcW w:w="1845"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3</w:t>
            </w:r>
          </w:p>
        </w:tc>
        <w:tc>
          <w:tcPr>
            <w:tcW w:w="1982"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4</w:t>
            </w:r>
          </w:p>
        </w:tc>
        <w:tc>
          <w:tcPr>
            <w:tcW w:w="2692"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5</w:t>
            </w:r>
          </w:p>
        </w:tc>
        <w:tc>
          <w:tcPr>
            <w:tcW w:w="1276"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6</w:t>
            </w:r>
          </w:p>
        </w:tc>
        <w:tc>
          <w:tcPr>
            <w:tcW w:w="1990"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7</w:t>
            </w:r>
          </w:p>
        </w:tc>
        <w:tc>
          <w:tcPr>
            <w:tcW w:w="2013"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8</w:t>
            </w:r>
          </w:p>
        </w:tc>
        <w:tc>
          <w:tcPr>
            <w:tcW w:w="1384"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9</w:t>
            </w:r>
          </w:p>
        </w:tc>
      </w:tr>
      <w:tr>
        <w:trPr/>
        <w:tc>
          <w:tcPr>
            <w:tcW w:w="492" w:type="dxa"/>
            <w:tcBorders>
              <w:left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907"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845"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982"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2692"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276"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990"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2013"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384"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r>
      <w:tr>
        <w:trPr/>
        <w:tc>
          <w:tcPr>
            <w:tcW w:w="492" w:type="dxa"/>
            <w:tcBorders>
              <w:left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907"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845"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982"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2692"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276"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990"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2013"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384"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r>
      <w:tr>
        <w:trPr/>
        <w:tc>
          <w:tcPr>
            <w:tcW w:w="492" w:type="dxa"/>
            <w:tcBorders>
              <w:left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907"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845"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982"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2692"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276"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990"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2013"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c>
          <w:tcPr>
            <w:tcW w:w="1384" w:type="dxa"/>
            <w:tcBorders>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r>
          </w:p>
        </w:tc>
      </w:tr>
      <w:tr>
        <w:trPr/>
        <w:tc>
          <w:tcPr>
            <w:tcW w:w="4244" w:type="dxa"/>
            <w:gridSpan w:val="3"/>
            <w:tcBorders>
              <w:left w:val="single" w:sz="8" w:space="0" w:color="000000"/>
              <w:bottom w:val="single" w:sz="8" w:space="0" w:color="000000"/>
              <w:right w:val="single" w:sz="8" w:space="0" w:color="000000"/>
            </w:tcBorders>
          </w:tcPr>
          <w:p>
            <w:pPr>
              <w:pStyle w:val="ConsPlusNormal1"/>
              <w:widowControl w:val="false"/>
              <w:ind w:firstLine="60"/>
              <w:jc w:val="center"/>
              <w:rPr>
                <w:rFonts w:ascii="Times New Roman" w:hAnsi="Times New Roman" w:cs="Times New Roman"/>
              </w:rPr>
            </w:pPr>
            <w:r>
              <w:rPr>
                <w:rFonts w:cs="Times New Roman" w:ascii="Times New Roman" w:hAnsi="Times New Roman"/>
              </w:rPr>
              <w:t>Итого по сметному расчету</w:t>
            </w:r>
          </w:p>
        </w:tc>
        <w:tc>
          <w:tcPr>
            <w:tcW w:w="1982" w:type="dxa"/>
            <w:tcBorders>
              <w:bottom w:val="single" w:sz="8" w:space="0" w:color="000000"/>
              <w:right w:val="single" w:sz="8" w:space="0" w:color="000000"/>
            </w:tcBorders>
          </w:tcPr>
          <w:p>
            <w:pPr>
              <w:pStyle w:val="ConsPlusNormal1"/>
              <w:widowControl w:val="false"/>
              <w:ind w:firstLine="60"/>
              <w:rPr>
                <w:rFonts w:ascii="Times New Roman" w:hAnsi="Times New Roman" w:cs="Times New Roman"/>
              </w:rPr>
            </w:pPr>
            <w:r>
              <w:rPr>
                <w:rFonts w:cs="Times New Roman" w:ascii="Times New Roman" w:hAnsi="Times New Roman"/>
              </w:rPr>
            </w:r>
          </w:p>
        </w:tc>
        <w:tc>
          <w:tcPr>
            <w:tcW w:w="2692" w:type="dxa"/>
            <w:tcBorders>
              <w:bottom w:val="single" w:sz="8" w:space="0" w:color="000000"/>
              <w:right w:val="single" w:sz="8" w:space="0" w:color="000000"/>
            </w:tcBorders>
          </w:tcPr>
          <w:p>
            <w:pPr>
              <w:pStyle w:val="ConsPlusNormal1"/>
              <w:widowControl w:val="false"/>
              <w:ind w:firstLine="60"/>
              <w:rPr>
                <w:rFonts w:ascii="Times New Roman" w:hAnsi="Times New Roman" w:cs="Times New Roman"/>
              </w:rPr>
            </w:pPr>
            <w:r>
              <w:rPr>
                <w:rFonts w:cs="Times New Roman" w:ascii="Times New Roman" w:hAnsi="Times New Roman"/>
              </w:rPr>
            </w:r>
          </w:p>
        </w:tc>
        <w:tc>
          <w:tcPr>
            <w:tcW w:w="1276" w:type="dxa"/>
            <w:tcBorders>
              <w:bottom w:val="single" w:sz="8" w:space="0" w:color="000000"/>
              <w:right w:val="single" w:sz="8" w:space="0" w:color="000000"/>
            </w:tcBorders>
          </w:tcPr>
          <w:p>
            <w:pPr>
              <w:pStyle w:val="ConsPlusNormal1"/>
              <w:widowControl w:val="false"/>
              <w:ind w:firstLine="60"/>
              <w:rPr>
                <w:rFonts w:ascii="Times New Roman" w:hAnsi="Times New Roman" w:cs="Times New Roman"/>
              </w:rPr>
            </w:pPr>
            <w:r>
              <w:rPr>
                <w:rFonts w:cs="Times New Roman" w:ascii="Times New Roman" w:hAnsi="Times New Roman"/>
              </w:rPr>
            </w:r>
          </w:p>
        </w:tc>
        <w:tc>
          <w:tcPr>
            <w:tcW w:w="1990" w:type="dxa"/>
            <w:tcBorders>
              <w:bottom w:val="single" w:sz="8" w:space="0" w:color="000000"/>
              <w:right w:val="single" w:sz="8" w:space="0" w:color="000000"/>
            </w:tcBorders>
          </w:tcPr>
          <w:p>
            <w:pPr>
              <w:pStyle w:val="ConsPlusNormal1"/>
              <w:widowControl w:val="false"/>
              <w:ind w:firstLine="60"/>
              <w:rPr>
                <w:rFonts w:ascii="Times New Roman" w:hAnsi="Times New Roman" w:cs="Times New Roman"/>
              </w:rPr>
            </w:pPr>
            <w:r>
              <w:rPr>
                <w:rFonts w:cs="Times New Roman" w:ascii="Times New Roman" w:hAnsi="Times New Roman"/>
              </w:rPr>
            </w:r>
          </w:p>
        </w:tc>
        <w:tc>
          <w:tcPr>
            <w:tcW w:w="2013" w:type="dxa"/>
            <w:tcBorders>
              <w:bottom w:val="single" w:sz="8" w:space="0" w:color="000000"/>
              <w:right w:val="single" w:sz="8" w:space="0" w:color="000000"/>
            </w:tcBorders>
          </w:tcPr>
          <w:p>
            <w:pPr>
              <w:pStyle w:val="ConsPlusNormal1"/>
              <w:widowControl w:val="false"/>
              <w:ind w:firstLine="60"/>
              <w:rPr>
                <w:rFonts w:ascii="Times New Roman" w:hAnsi="Times New Roman" w:cs="Times New Roman"/>
              </w:rPr>
            </w:pPr>
            <w:r>
              <w:rPr>
                <w:rFonts w:cs="Times New Roman" w:ascii="Times New Roman" w:hAnsi="Times New Roman"/>
              </w:rPr>
            </w:r>
          </w:p>
        </w:tc>
        <w:tc>
          <w:tcPr>
            <w:tcW w:w="1384" w:type="dxa"/>
            <w:tcBorders>
              <w:bottom w:val="single" w:sz="8" w:space="0" w:color="000000"/>
              <w:right w:val="single" w:sz="8" w:space="0" w:color="000000"/>
            </w:tcBorders>
          </w:tcPr>
          <w:p>
            <w:pPr>
              <w:pStyle w:val="ConsPlusNormal1"/>
              <w:widowControl w:val="false"/>
              <w:ind w:firstLine="60"/>
              <w:rPr>
                <w:rFonts w:ascii="Times New Roman" w:hAnsi="Times New Roman" w:cs="Times New Roman"/>
              </w:rPr>
            </w:pPr>
            <w:r>
              <w:rPr>
                <w:rFonts w:cs="Times New Roman" w:ascii="Times New Roman" w:hAnsi="Times New Roman"/>
              </w:rPr>
            </w:r>
          </w:p>
        </w:tc>
      </w:tr>
    </w:tbl>
    <w:p>
      <w:pPr>
        <w:pStyle w:val="ConsPlusNormal1"/>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ind w:right="2947" w:hanging="0"/>
        <w:jc w:val="both"/>
        <w:rPr>
          <w:rFonts w:eastAsia="Calibri"/>
        </w:rPr>
      </w:pPr>
      <w:r>
        <w:rPr/>
        <w:t>Руководитель</w:t>
      </w:r>
    </w:p>
    <w:p>
      <w:pPr>
        <w:pStyle w:val="Normal"/>
        <w:ind w:right="2947" w:hanging="0"/>
        <w:jc w:val="both"/>
        <w:rPr/>
      </w:pPr>
      <w:r>
        <w:rPr/>
        <w:t>проектной организации ________________________________________________________________________________</w:t>
      </w:r>
    </w:p>
    <w:p>
      <w:pPr>
        <w:pStyle w:val="Normal"/>
        <w:ind w:right="2947" w:hanging="0"/>
        <w:jc w:val="center"/>
        <w:rPr>
          <w:i/>
          <w:i/>
          <w:iCs/>
        </w:rPr>
      </w:pPr>
      <w:r>
        <w:rPr>
          <w:i/>
          <w:iCs/>
        </w:rPr>
        <w:t>[подпись (инициалы, фамилия)]</w:t>
      </w:r>
    </w:p>
    <w:p>
      <w:pPr>
        <w:pStyle w:val="Normal"/>
        <w:ind w:right="2947" w:hanging="0"/>
        <w:jc w:val="both"/>
        <w:rPr>
          <w:i/>
          <w:i/>
          <w:iCs/>
        </w:rPr>
      </w:pPr>
      <w:r>
        <w:rPr>
          <w:i/>
          <w:iCs/>
        </w:rPr>
      </w:r>
    </w:p>
    <w:p>
      <w:pPr>
        <w:pStyle w:val="Normal"/>
        <w:ind w:right="2947" w:hanging="0"/>
        <w:jc w:val="both"/>
        <w:rPr/>
      </w:pPr>
      <w:r>
        <w:rPr/>
        <w:t>Главный инженер</w:t>
      </w:r>
    </w:p>
    <w:p>
      <w:pPr>
        <w:pStyle w:val="Normal"/>
        <w:ind w:right="2947" w:hanging="0"/>
        <w:jc w:val="both"/>
        <w:rPr/>
      </w:pPr>
      <w:r>
        <w:rPr/>
        <w:t>проекта _____________________________________________________________________________________________</w:t>
      </w:r>
    </w:p>
    <w:p>
      <w:pPr>
        <w:pStyle w:val="Normal"/>
        <w:ind w:right="2947" w:hanging="0"/>
        <w:jc w:val="center"/>
        <w:rPr>
          <w:i/>
          <w:i/>
          <w:iCs/>
        </w:rPr>
      </w:pPr>
      <w:r>
        <w:rPr>
          <w:i/>
          <w:iCs/>
        </w:rPr>
        <w:t>[подпись (инициалы, фамилия)]</w:t>
      </w:r>
    </w:p>
    <w:p>
      <w:pPr>
        <w:pStyle w:val="Normal"/>
        <w:ind w:right="2947" w:hanging="0"/>
        <w:jc w:val="center"/>
        <w:rPr>
          <w:i/>
          <w:i/>
          <w:iCs/>
        </w:rPr>
      </w:pPr>
      <w:r>
        <w:rPr>
          <w:i/>
          <w:iCs/>
        </w:rPr>
      </w:r>
    </w:p>
    <w:p>
      <w:pPr>
        <w:sectPr>
          <w:headerReference w:type="default" r:id="rId45"/>
          <w:headerReference w:type="first" r:id="rId46"/>
          <w:footerReference w:type="default" r:id="rId47"/>
          <w:footerReference w:type="first" r:id="rId48"/>
          <w:footnotePr>
            <w:numFmt w:val="decimal"/>
            <w:numRestart w:val="eachPage"/>
          </w:footnotePr>
          <w:type w:val="nextPage"/>
          <w:pgSz w:orient="landscape" w:w="16838" w:h="11906"/>
          <w:pgMar w:left="992" w:right="567" w:gutter="0" w:header="680" w:top="851" w:footer="0" w:bottom="851"/>
          <w:pgNumType w:fmt="decimal"/>
          <w:formProt w:val="false"/>
          <w:textDirection w:val="lrTb"/>
          <w:docGrid w:type="default" w:linePitch="381" w:charSpace="0"/>
        </w:sectPr>
        <w:pStyle w:val="Normal"/>
        <w:ind w:right="2947" w:hanging="0"/>
        <w:jc w:val="center"/>
        <w:rPr>
          <w:i/>
          <w:i/>
          <w:iCs/>
        </w:rPr>
      </w:pPr>
      <w:r>
        <w:rPr/>
        <w:object>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78.25pt;height:46.95pt;mso-wrap-distance-right:0pt" filled="f" o:ole="">
            <v:imagedata r:id="rId44" o:title=""/>
          </v:shape>
          <o:OLEObject Type="Embed" ProgID="Excel.Sheet.12" ShapeID="ole_rId43" DrawAspect="Icon" ObjectID="_1199338684" r:id="rId43"/>
        </w:object>
      </w:r>
    </w:p>
    <w:p>
      <w:pPr>
        <w:pStyle w:val="Normal"/>
        <w:ind w:left="5669" w:right="397" w:hanging="0"/>
        <w:rPr/>
      </w:pPr>
      <w:r>
        <w:rPr/>
        <w:t>Приложение № 3</w:t>
      </w:r>
    </w:p>
    <w:p>
      <w:pPr>
        <w:pStyle w:val="Normal"/>
        <w:ind w:left="5670" w:hanging="0"/>
        <w:rPr/>
      </w:pPr>
      <w:r>
        <w:rPr/>
        <w:t>к Требованиям к оформлению и составлению смет и расчетов на выполнение услуг</w:t>
      </w:r>
    </w:p>
    <w:p>
      <w:pPr>
        <w:pStyle w:val="Normal"/>
        <w:ind w:left="5670" w:hanging="0"/>
        <w:rPr/>
      </w:pPr>
      <w:r>
        <w:rPr/>
        <w:t>по программе научно-исследовательских,</w:t>
      </w:r>
    </w:p>
    <w:p>
      <w:pPr>
        <w:pStyle w:val="Normal"/>
        <w:ind w:left="5670" w:hanging="0"/>
        <w:rPr/>
      </w:pPr>
      <w:r>
        <w:rPr/>
        <w:t>экспериментальных и опытно-конструкторских работ</w:t>
      </w:r>
    </w:p>
    <w:p>
      <w:pPr>
        <w:pStyle w:val="Normal"/>
        <w:rPr>
          <w:b/>
        </w:rPr>
      </w:pPr>
      <w:r>
        <w:rPr>
          <w:b/>
        </w:rPr>
      </w:r>
    </w:p>
    <w:p>
      <w:pPr>
        <w:pStyle w:val="Normal"/>
        <w:rPr/>
      </w:pPr>
      <w:r>
        <w:rPr>
          <w:b/>
        </w:rPr>
        <w:t>Образец</w:t>
      </w:r>
    </w:p>
    <w:p>
      <w:pPr>
        <w:pStyle w:val="Normal"/>
        <w:shd w:val="clear" w:color="auto" w:fill="FFFFFF"/>
        <w:ind w:left="5530" w:hanging="0"/>
        <w:rPr>
          <w:sz w:val="20"/>
          <w:szCs w:val="20"/>
        </w:rPr>
      </w:pPr>
      <w:r>
        <w:rPr>
          <w:sz w:val="20"/>
        </w:rPr>
        <w:t>Приложение №_____</w:t>
      </w:r>
    </w:p>
    <w:p>
      <w:pPr>
        <w:pStyle w:val="Normal"/>
        <w:shd w:val="clear" w:color="auto" w:fill="FFFFFF"/>
        <w:ind w:left="5530" w:hanging="0"/>
        <w:rPr>
          <w:sz w:val="20"/>
        </w:rPr>
      </w:pPr>
      <w:r>
        <w:rPr>
          <w:sz w:val="20"/>
        </w:rPr>
        <w:t>к договору, дополнительному соглашению</w:t>
      </w:r>
      <w:r>
        <w:rPr>
          <w:sz w:val="20"/>
          <w:szCs w:val="20"/>
        </w:rPr>
        <w:t xml:space="preserve"> №____от _______</w:t>
      </w:r>
    </w:p>
    <w:p>
      <w:pPr>
        <w:pStyle w:val="Normal"/>
        <w:shd w:val="clear" w:color="auto" w:fill="FFFFFF"/>
        <w:ind w:left="5530" w:hanging="0"/>
        <w:rPr/>
      </w:pPr>
      <w:r>
        <w:rPr/>
      </w:r>
    </w:p>
    <w:tbl>
      <w:tblPr>
        <w:tblW w:w="9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29"/>
        <w:gridCol w:w="4530"/>
      </w:tblGrid>
      <w:tr>
        <w:trPr>
          <w:trHeight w:val="417" w:hRule="atLeast"/>
        </w:trPr>
        <w:tc>
          <w:tcPr>
            <w:tcW w:w="4529" w:type="dxa"/>
            <w:tcBorders/>
            <w:vAlign w:val="bottom"/>
          </w:tcPr>
          <w:p>
            <w:pPr>
              <w:pStyle w:val="Normal"/>
              <w:widowControl w:val="false"/>
              <w:rPr/>
            </w:pPr>
            <w:r>
              <w:rPr>
                <w:b/>
                <w:bCs/>
              </w:rPr>
              <w:t>СОГЛАСОВАНО:</w:t>
            </w:r>
          </w:p>
          <w:p>
            <w:pPr>
              <w:pStyle w:val="Normal"/>
              <w:widowControl w:val="false"/>
              <w:rPr>
                <w:sz w:val="20"/>
                <w:szCs w:val="20"/>
              </w:rPr>
            </w:pPr>
            <w:r>
              <w:rPr/>
              <w:t>_________________(</w:t>
            </w:r>
            <w:r>
              <w:rPr>
                <w:sz w:val="20"/>
                <w:szCs w:val="20"/>
              </w:rPr>
              <w:t>Подрядчик)</w:t>
            </w:r>
          </w:p>
          <w:p>
            <w:pPr>
              <w:pStyle w:val="Normal"/>
              <w:widowControl w:val="false"/>
              <w:rPr/>
            </w:pPr>
            <w:r>
              <w:rPr/>
              <w:t>_________________Ф.И.О.</w:t>
            </w:r>
          </w:p>
          <w:p>
            <w:pPr>
              <w:pStyle w:val="Normal"/>
              <w:widowControl w:val="false"/>
              <w:rPr/>
            </w:pPr>
            <w:r>
              <w:rPr/>
            </w:r>
          </w:p>
        </w:tc>
        <w:tc>
          <w:tcPr>
            <w:tcW w:w="4530" w:type="dxa"/>
            <w:tcBorders/>
          </w:tcPr>
          <w:p>
            <w:pPr>
              <w:pStyle w:val="Normal"/>
              <w:widowControl w:val="false"/>
              <w:ind w:left="1460" w:hanging="0"/>
              <w:rPr>
                <w:b/>
                <w:bCs/>
              </w:rPr>
            </w:pPr>
            <w:r>
              <w:rPr>
                <w:b/>
                <w:bCs/>
              </w:rPr>
              <w:t>УТВЕРЖДАЮ:</w:t>
            </w:r>
          </w:p>
          <w:p>
            <w:pPr>
              <w:pStyle w:val="Normal"/>
              <w:widowControl w:val="false"/>
              <w:ind w:left="1460" w:hanging="0"/>
              <w:rPr>
                <w:bCs/>
              </w:rPr>
            </w:pPr>
            <w:r>
              <w:rPr>
                <w:bCs/>
              </w:rPr>
              <w:t>_________________(</w:t>
            </w:r>
            <w:r>
              <w:rPr>
                <w:bCs/>
                <w:sz w:val="20"/>
                <w:szCs w:val="20"/>
              </w:rPr>
              <w:t>Заказчик)</w:t>
            </w:r>
          </w:p>
          <w:p>
            <w:pPr>
              <w:pStyle w:val="Normal"/>
              <w:widowControl w:val="false"/>
              <w:ind w:left="1460" w:hanging="0"/>
              <w:rPr/>
            </w:pPr>
            <w:r>
              <w:rPr/>
              <w:t>_________________Ф.И.О</w:t>
            </w:r>
          </w:p>
          <w:p>
            <w:pPr>
              <w:pStyle w:val="Normal"/>
              <w:widowControl w:val="false"/>
              <w:rPr>
                <w:b/>
                <w:bCs/>
              </w:rPr>
            </w:pPr>
            <w:r>
              <w:rPr>
                <w:b/>
                <w:bCs/>
              </w:rPr>
            </w:r>
          </w:p>
        </w:tc>
      </w:tr>
    </w:tbl>
    <w:p>
      <w:pPr>
        <w:pStyle w:val="Normal"/>
        <w:shd w:val="clear" w:color="auto" w:fill="FFFFFF"/>
        <w:jc w:val="center"/>
        <w:rPr>
          <w:b/>
          <w:bCs/>
          <w:color w:val="00B050"/>
        </w:rPr>
      </w:pPr>
      <w:r>
        <w:rPr>
          <w:b/>
          <w:bCs/>
        </w:rPr>
        <w:t xml:space="preserve">СВОДНАЯ СМЕТА № </w:t>
        <w:br/>
        <w:t>на научно-исследовательские работы (НИР)</w:t>
      </w:r>
    </w:p>
    <w:p>
      <w:pPr>
        <w:pStyle w:val="Normal"/>
        <w:shd w:val="clear" w:color="auto" w:fill="FFFFFF"/>
        <w:jc w:val="center"/>
        <w:rPr>
          <w:sz w:val="24"/>
          <w:szCs w:val="24"/>
        </w:rPr>
      </w:pPr>
      <w:r>
        <w:rPr>
          <w:sz w:val="24"/>
          <w:szCs w:val="24"/>
        </w:rPr>
      </w:r>
    </w:p>
    <w:p>
      <w:pPr>
        <w:pStyle w:val="Normal"/>
        <w:shd w:val="clear" w:color="auto" w:fill="FFFFFF"/>
        <w:rPr/>
      </w:pPr>
      <w:r>
        <w:rPr/>
        <w:t xml:space="preserve">Наименование предприятия, здания, сооружения, стадии проектирования, этапа, вида </w:t>
      </w:r>
    </w:p>
    <w:p>
      <w:pPr>
        <w:pStyle w:val="Normal"/>
        <w:shd w:val="clear" w:color="auto" w:fill="FFFFFF"/>
        <w:rPr/>
      </w:pPr>
      <w:r>
        <w:rPr/>
        <w:t>НИР ___________________________________________________________</w:t>
      </w:r>
    </w:p>
    <w:p>
      <w:pPr>
        <w:pStyle w:val="Normal"/>
        <w:shd w:val="clear" w:color="auto" w:fill="FFFFFF"/>
        <w:rPr/>
      </w:pPr>
      <w:r>
        <w:rPr/>
        <w:t>__________________________________________________________________</w:t>
      </w:r>
    </w:p>
    <w:p>
      <w:pPr>
        <w:pStyle w:val="Normal"/>
        <w:shd w:val="clear" w:color="auto" w:fill="FFFFFF"/>
        <w:rPr/>
      </w:pPr>
      <w:r>
        <w:rPr/>
        <w:t>Наименование подрядной организации_________________________________</w:t>
      </w:r>
    </w:p>
    <w:p>
      <w:pPr>
        <w:pStyle w:val="Normal"/>
        <w:shd w:val="clear" w:color="auto" w:fill="FFFFFF"/>
        <w:rPr/>
      </w:pPr>
      <w:r>
        <w:rPr/>
        <w:t>__________________________________________________________________</w:t>
      </w:r>
    </w:p>
    <w:p>
      <w:pPr>
        <w:pStyle w:val="Normal"/>
        <w:shd w:val="clear" w:color="auto" w:fill="FFFFFF"/>
        <w:rPr/>
      </w:pPr>
      <w:r>
        <w:rPr/>
        <w:t>Наименование организации заказчика_________________________________</w:t>
      </w:r>
    </w:p>
    <w:p>
      <w:pPr>
        <w:pStyle w:val="Normal"/>
        <w:shd w:val="clear" w:color="auto" w:fill="FFFFFF"/>
        <w:rPr/>
      </w:pPr>
      <w:r>
        <w:rPr/>
        <w:t>__________________________________________________________________</w:t>
      </w:r>
    </w:p>
    <w:p>
      <w:pPr>
        <w:pStyle w:val="Normal"/>
        <w:rPr/>
      </w:pPr>
      <w:r>
        <w:rPr/>
        <w:t>Составлена в текущих ценах, соответствующих периоду выполнения работ по договору</w:t>
      </w:r>
    </w:p>
    <w:p>
      <w:pPr>
        <w:pStyle w:val="Normal"/>
        <w:jc w:val="right"/>
        <w:rPr/>
      </w:pPr>
      <w:r>
        <w:rPr/>
        <w:t>руб.</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510"/>
        <w:gridCol w:w="3982"/>
        <w:gridCol w:w="1653"/>
        <w:gridCol w:w="3775"/>
      </w:tblGrid>
      <w:tr>
        <w:trPr>
          <w:tblHeader w:val="true"/>
          <w:trHeight w:val="873" w:hRule="atLeast"/>
        </w:trPr>
        <w:tc>
          <w:tcPr>
            <w:tcW w:w="510"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rPr>
            </w:pPr>
            <w:r>
              <w:rPr>
                <w:sz w:val="20"/>
              </w:rPr>
              <w:t xml:space="preserve">№ </w:t>
            </w:r>
            <w:r>
              <w:rPr>
                <w:sz w:val="20"/>
              </w:rPr>
              <w:t>п.п.</w:t>
            </w:r>
          </w:p>
        </w:tc>
        <w:tc>
          <w:tcPr>
            <w:tcW w:w="3982"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rPr>
            </w:pPr>
            <w:r>
              <w:rPr>
                <w:sz w:val="20"/>
              </w:rPr>
              <w:t>Перечень (наименование) выполняемых работ</w:t>
            </w:r>
          </w:p>
        </w:tc>
        <w:tc>
          <w:tcPr>
            <w:tcW w:w="1653"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rPr>
            </w:pPr>
            <w:r>
              <w:rPr>
                <w:sz w:val="20"/>
              </w:rPr>
              <w:t>Ссылка на № смет и расчетов</w:t>
            </w:r>
          </w:p>
        </w:tc>
        <w:tc>
          <w:tcPr>
            <w:tcW w:w="3775" w:type="dxa"/>
            <w:tcBorders>
              <w:top w:val="single" w:sz="6" w:space="0" w:color="000000"/>
              <w:left w:val="single" w:sz="6" w:space="0" w:color="000000"/>
              <w:bottom w:val="single" w:sz="2" w:space="0" w:color="000000"/>
              <w:right w:val="single" w:sz="6" w:space="0" w:color="000000"/>
            </w:tcBorders>
            <w:shd w:color="auto" w:fill="FFFFFF" w:val="clear"/>
            <w:vAlign w:val="center"/>
          </w:tcPr>
          <w:p>
            <w:pPr>
              <w:pStyle w:val="Normal"/>
              <w:widowControl w:val="false"/>
              <w:shd w:val="clear" w:color="auto" w:fill="FFFFFF"/>
              <w:jc w:val="center"/>
              <w:rPr>
                <w:sz w:val="20"/>
              </w:rPr>
            </w:pPr>
            <w:r>
              <w:rPr>
                <w:sz w:val="20"/>
              </w:rPr>
              <w:t>Стоимость работ</w:t>
            </w:r>
          </w:p>
          <w:p>
            <w:pPr>
              <w:pStyle w:val="Normal"/>
              <w:widowControl w:val="false"/>
              <w:shd w:val="clear" w:color="auto" w:fill="FFFFFF"/>
              <w:jc w:val="center"/>
              <w:rPr>
                <w:sz w:val="20"/>
              </w:rPr>
            </w:pPr>
            <w:r>
              <w:rPr>
                <w:sz w:val="20"/>
              </w:rPr>
            </w:r>
          </w:p>
        </w:tc>
      </w:tr>
      <w:tr>
        <w:trPr>
          <w:tblHeader w:val="true"/>
        </w:trPr>
        <w:tc>
          <w:tcPr>
            <w:tcW w:w="510"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rPr>
            </w:pPr>
            <w:r>
              <w:rPr>
                <w:sz w:val="20"/>
              </w:rPr>
              <w:t>1</w:t>
            </w:r>
          </w:p>
        </w:tc>
        <w:tc>
          <w:tcPr>
            <w:tcW w:w="3982"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lang w:val="en-US"/>
              </w:rPr>
            </w:pPr>
            <w:r>
              <w:rPr>
                <w:sz w:val="20"/>
              </w:rPr>
              <w:t>2</w:t>
            </w:r>
          </w:p>
        </w:tc>
        <w:tc>
          <w:tcPr>
            <w:tcW w:w="1653"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rPr>
            </w:pPr>
            <w:r>
              <w:rPr>
                <w:sz w:val="20"/>
              </w:rPr>
              <w:t>3</w:t>
            </w:r>
          </w:p>
        </w:tc>
        <w:tc>
          <w:tcPr>
            <w:tcW w:w="377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lang w:val="en-US"/>
              </w:rPr>
            </w:pPr>
            <w:r>
              <w:rPr>
                <w:sz w:val="20"/>
              </w:rPr>
              <w:t>4</w:t>
            </w:r>
          </w:p>
        </w:tc>
      </w:tr>
      <w:tr>
        <w:trPr/>
        <w:tc>
          <w:tcPr>
            <w:tcW w:w="510" w:type="dxa"/>
            <w:tcBorders>
              <w:top w:val="single" w:sz="6"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rPr>
                <w:sz w:val="20"/>
              </w:rPr>
            </w:pPr>
            <w:r>
              <w:rPr>
                <w:sz w:val="20"/>
              </w:rPr>
              <w:t> </w:t>
            </w:r>
          </w:p>
        </w:tc>
        <w:tc>
          <w:tcPr>
            <w:tcW w:w="3982" w:type="dxa"/>
            <w:tcBorders>
              <w:top w:val="single" w:sz="6"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0"/>
              </w:rPr>
            </w:pPr>
            <w:r>
              <w:rPr>
                <w:sz w:val="20"/>
              </w:rPr>
              <w:t> </w:t>
            </w:r>
          </w:p>
        </w:tc>
        <w:tc>
          <w:tcPr>
            <w:tcW w:w="1653" w:type="dxa"/>
            <w:tcBorders>
              <w:top w:val="single" w:sz="6"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0"/>
              </w:rPr>
            </w:pPr>
            <w:r>
              <w:rPr>
                <w:sz w:val="20"/>
              </w:rPr>
              <w:t> </w:t>
            </w:r>
          </w:p>
        </w:tc>
        <w:tc>
          <w:tcPr>
            <w:tcW w:w="3775" w:type="dxa"/>
            <w:tcBorders>
              <w:top w:val="single" w:sz="6"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0"/>
              </w:rPr>
            </w:pPr>
            <w:r>
              <w:rPr>
                <w:sz w:val="20"/>
              </w:rPr>
              <w:t> </w:t>
            </w:r>
          </w:p>
        </w:tc>
      </w:tr>
      <w:tr>
        <w:trPr/>
        <w:tc>
          <w:tcPr>
            <w:tcW w:w="510" w:type="dxa"/>
            <w:tcBorders>
              <w:top w:val="single" w:sz="2" w:space="0" w:color="000000"/>
              <w:left w:val="single" w:sz="6" w:space="0" w:color="000000"/>
              <w:bottom w:val="single" w:sz="6" w:space="0" w:color="000000"/>
              <w:right w:val="single" w:sz="2" w:space="0" w:color="000000"/>
            </w:tcBorders>
            <w:shd w:color="auto" w:fill="FFFFFF" w:val="clear"/>
          </w:tcPr>
          <w:p>
            <w:pPr>
              <w:pStyle w:val="Normal"/>
              <w:widowControl w:val="false"/>
              <w:shd w:val="clear" w:color="auto" w:fill="FFFFFF"/>
              <w:rPr>
                <w:sz w:val="24"/>
                <w:szCs w:val="24"/>
              </w:rPr>
            </w:pPr>
            <w:r>
              <w:rPr/>
              <w:t> </w:t>
            </w:r>
          </w:p>
        </w:tc>
        <w:tc>
          <w:tcPr>
            <w:tcW w:w="3982" w:type="dxa"/>
            <w:tcBorders>
              <w:top w:val="single" w:sz="2" w:space="0" w:color="000000"/>
              <w:left w:val="single" w:sz="2" w:space="0" w:color="000000"/>
              <w:bottom w:val="single" w:sz="6" w:space="0" w:color="000000"/>
              <w:right w:val="single" w:sz="2" w:space="0" w:color="000000"/>
            </w:tcBorders>
            <w:shd w:color="auto" w:fill="FFFFFF" w:val="clear"/>
          </w:tcPr>
          <w:p>
            <w:pPr>
              <w:pStyle w:val="Normal"/>
              <w:widowControl w:val="false"/>
              <w:shd w:val="clear" w:color="auto" w:fill="FFFFFF"/>
              <w:rPr>
                <w:sz w:val="24"/>
                <w:szCs w:val="24"/>
              </w:rPr>
            </w:pPr>
            <w:r>
              <w:rPr/>
              <w:t> </w:t>
            </w:r>
          </w:p>
        </w:tc>
        <w:tc>
          <w:tcPr>
            <w:tcW w:w="1653" w:type="dxa"/>
            <w:tcBorders>
              <w:top w:val="single" w:sz="2" w:space="0" w:color="000000"/>
              <w:left w:val="single" w:sz="2" w:space="0" w:color="000000"/>
              <w:bottom w:val="single" w:sz="6" w:space="0" w:color="000000"/>
              <w:right w:val="single" w:sz="6" w:space="0" w:color="000000"/>
            </w:tcBorders>
            <w:shd w:color="auto" w:fill="FFFFFF" w:val="clear"/>
          </w:tcPr>
          <w:p>
            <w:pPr>
              <w:pStyle w:val="Normal"/>
              <w:widowControl w:val="false"/>
              <w:shd w:val="clear" w:color="auto" w:fill="FFFFFF"/>
              <w:rPr>
                <w:sz w:val="24"/>
                <w:szCs w:val="24"/>
              </w:rPr>
            </w:pPr>
            <w:r>
              <w:rPr/>
              <w:t> </w:t>
            </w:r>
          </w:p>
        </w:tc>
        <w:tc>
          <w:tcPr>
            <w:tcW w:w="3775" w:type="dxa"/>
            <w:tcBorders>
              <w:top w:val="single" w:sz="2"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rPr>
                <w:sz w:val="24"/>
                <w:szCs w:val="24"/>
              </w:rPr>
            </w:pPr>
            <w:r>
              <w:rPr/>
              <w:t> </w:t>
            </w:r>
          </w:p>
        </w:tc>
      </w:tr>
    </w:tbl>
    <w:p>
      <w:pPr>
        <w:pStyle w:val="Normal"/>
        <w:shd w:val="clear" w:color="auto" w:fill="FFFFFF"/>
        <w:rPr/>
      </w:pPr>
      <w:r>
        <w:rPr/>
      </w:r>
    </w:p>
    <w:p>
      <w:pPr>
        <w:pStyle w:val="Normal"/>
        <w:shd w:val="clear" w:color="auto" w:fill="FFFFFF"/>
        <w:rPr>
          <w:sz w:val="24"/>
          <w:szCs w:val="24"/>
        </w:rPr>
      </w:pPr>
      <w:r>
        <w:rPr/>
        <w:t>Итого по смете ___________________________________________________</w:t>
      </w:r>
    </w:p>
    <w:p>
      <w:pPr>
        <w:pStyle w:val="Normal"/>
        <w:shd w:val="clear" w:color="auto" w:fill="FFFFFF"/>
        <w:ind w:firstLine="1845"/>
        <w:jc w:val="center"/>
        <w:rPr/>
      </w:pPr>
      <w:r>
        <w:rPr/>
        <w:t>(сумма прописью)</w:t>
      </w:r>
    </w:p>
    <w:p>
      <w:pPr>
        <w:pStyle w:val="Normal"/>
        <w:shd w:val="clear" w:color="auto" w:fill="FFFFFF"/>
        <w:rPr>
          <w:sz w:val="20"/>
          <w:szCs w:val="20"/>
        </w:rPr>
      </w:pPr>
      <w:r>
        <w:rPr>
          <w:sz w:val="20"/>
          <w:szCs w:val="20"/>
        </w:rPr>
        <w:t>Составил:_________/должность, организация/___________/подпись/_____________/расшифровка подписи/</w:t>
      </w:r>
    </w:p>
    <w:p>
      <w:pPr>
        <w:pStyle w:val="Normal"/>
        <w:shd w:val="clear" w:color="auto" w:fill="FFFFFF"/>
        <w:rPr/>
      </w:pPr>
      <w:r>
        <w:rPr/>
      </w:r>
    </w:p>
    <w:p>
      <w:pPr>
        <w:sectPr>
          <w:headerReference w:type="default" r:id="rId49"/>
          <w:headerReference w:type="first" r:id="rId50"/>
          <w:footerReference w:type="default" r:id="rId51"/>
          <w:footerReference w:type="first" r:id="rId52"/>
          <w:footnotePr>
            <w:numFmt w:val="decimal"/>
            <w:numRestart w:val="eachPage"/>
          </w:footnotePr>
          <w:type w:val="nextPage"/>
          <w:pgSz w:w="11906" w:h="16838"/>
          <w:pgMar w:left="1134" w:right="851" w:gutter="0" w:header="680" w:top="1134" w:footer="0" w:bottom="992"/>
          <w:pgNumType w:fmt="decimal"/>
          <w:formProt w:val="false"/>
          <w:textDirection w:val="lrTb"/>
          <w:docGrid w:type="default" w:linePitch="381" w:charSpace="0"/>
        </w:sectPr>
        <w:pStyle w:val="Normal"/>
        <w:rPr>
          <w:sz w:val="20"/>
          <w:szCs w:val="20"/>
        </w:rPr>
      </w:pPr>
      <w:r>
        <w:rPr>
          <w:sz w:val="20"/>
          <w:szCs w:val="20"/>
        </w:rPr>
        <w:t>Проверил:___________/должность, организация/_____________/подпись/___________/расшифровка подписи/</w:t>
      </w:r>
    </w:p>
    <w:p>
      <w:pPr>
        <w:pStyle w:val="Normal"/>
        <w:ind w:left="5670" w:hanging="0"/>
        <w:rPr/>
      </w:pPr>
      <w:r>
        <w:rPr/>
        <w:t>Приложение № 3.1</w:t>
      </w:r>
    </w:p>
    <w:p>
      <w:pPr>
        <w:pStyle w:val="Normal"/>
        <w:tabs>
          <w:tab w:val="clear" w:pos="720"/>
          <w:tab w:val="left" w:pos="1080" w:leader="none"/>
        </w:tabs>
        <w:ind w:left="5670" w:hanging="0"/>
        <w:jc w:val="both"/>
        <w:rPr/>
      </w:pPr>
      <w:r>
        <w:rPr/>
        <w:t>к Требованиям к оформлению и составлению смет и расчетов на выполнение услуг</w:t>
      </w:r>
    </w:p>
    <w:p>
      <w:pPr>
        <w:pStyle w:val="Normal"/>
        <w:tabs>
          <w:tab w:val="clear" w:pos="720"/>
          <w:tab w:val="left" w:pos="1080" w:leader="none"/>
        </w:tabs>
        <w:ind w:left="5670" w:hanging="0"/>
        <w:jc w:val="both"/>
        <w:rPr/>
      </w:pPr>
      <w:r>
        <w:rPr/>
        <w:t>по программе научно-исследовательских,</w:t>
      </w:r>
    </w:p>
    <w:p>
      <w:pPr>
        <w:pStyle w:val="Normal"/>
        <w:tabs>
          <w:tab w:val="clear" w:pos="720"/>
          <w:tab w:val="left" w:pos="1080" w:leader="none"/>
        </w:tabs>
        <w:ind w:left="5670" w:hanging="0"/>
        <w:jc w:val="both"/>
        <w:rPr>
          <w:color w:val="00B050"/>
        </w:rPr>
      </w:pPr>
      <w:r>
        <w:rPr/>
        <w:t>экспериментальных и опытно-конструкторских работ</w:t>
      </w:r>
    </w:p>
    <w:p>
      <w:pPr>
        <w:pStyle w:val="Normal"/>
        <w:rPr>
          <w:b/>
        </w:rPr>
      </w:pPr>
      <w:r>
        <w:rPr>
          <w:b/>
        </w:rPr>
      </w:r>
    </w:p>
    <w:p>
      <w:pPr>
        <w:pStyle w:val="Normal"/>
        <w:rPr/>
      </w:pPr>
      <w:r>
        <w:rPr>
          <w:b/>
        </w:rPr>
        <w:t>Образец сводной сметы в накопительной форме</w:t>
      </w:r>
    </w:p>
    <w:p>
      <w:pPr>
        <w:pStyle w:val="Normal"/>
        <w:shd w:val="clear" w:color="auto" w:fill="FFFFFF"/>
        <w:ind w:left="5670" w:hanging="0"/>
        <w:rPr>
          <w:sz w:val="20"/>
          <w:szCs w:val="20"/>
        </w:rPr>
      </w:pPr>
      <w:r>
        <w:rPr>
          <w:sz w:val="20"/>
        </w:rPr>
        <w:t>Приложение №_____</w:t>
      </w:r>
    </w:p>
    <w:p>
      <w:pPr>
        <w:pStyle w:val="Normal"/>
        <w:shd w:val="clear" w:color="auto" w:fill="FFFFFF"/>
        <w:ind w:left="5670" w:hanging="0"/>
        <w:rPr>
          <w:sz w:val="20"/>
        </w:rPr>
      </w:pPr>
      <w:r>
        <w:rPr>
          <w:sz w:val="20"/>
        </w:rPr>
        <w:t>к дополнительному соглашению</w:t>
      </w:r>
      <w:r>
        <w:rPr>
          <w:sz w:val="20"/>
          <w:szCs w:val="20"/>
        </w:rPr>
        <w:t xml:space="preserve"> №____от</w:t>
      </w:r>
      <w:r>
        <w:rPr>
          <w:sz w:val="20"/>
        </w:rPr>
        <w:t xml:space="preserve"> договор №___от</w:t>
      </w:r>
      <w:r>
        <w:rPr>
          <w:sz w:val="20"/>
          <w:szCs w:val="20"/>
        </w:rPr>
        <w:t>___</w:t>
      </w:r>
    </w:p>
    <w:p>
      <w:pPr>
        <w:pStyle w:val="Normal"/>
        <w:shd w:val="clear" w:color="auto" w:fill="FFFFFF"/>
        <w:ind w:left="5530" w:hanging="0"/>
        <w:rPr/>
      </w:pPr>
      <w:r>
        <w:rPr/>
      </w:r>
    </w:p>
    <w:tbl>
      <w:tblPr>
        <w:tblW w:w="9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29"/>
        <w:gridCol w:w="4530"/>
      </w:tblGrid>
      <w:tr>
        <w:trPr>
          <w:trHeight w:val="417" w:hRule="atLeast"/>
        </w:trPr>
        <w:tc>
          <w:tcPr>
            <w:tcW w:w="4529" w:type="dxa"/>
            <w:tcBorders/>
            <w:vAlign w:val="bottom"/>
          </w:tcPr>
          <w:p>
            <w:pPr>
              <w:pStyle w:val="Normal"/>
              <w:widowControl w:val="false"/>
              <w:rPr/>
            </w:pPr>
            <w:r>
              <w:rPr>
                <w:b/>
                <w:bCs/>
              </w:rPr>
              <w:t>СОГЛАСОВАНО:</w:t>
            </w:r>
          </w:p>
          <w:p>
            <w:pPr>
              <w:pStyle w:val="Normal"/>
              <w:widowControl w:val="false"/>
              <w:rPr>
                <w:sz w:val="20"/>
                <w:szCs w:val="20"/>
              </w:rPr>
            </w:pPr>
            <w:r>
              <w:rPr/>
              <w:t>_________________(</w:t>
            </w:r>
            <w:r>
              <w:rPr>
                <w:sz w:val="20"/>
                <w:szCs w:val="20"/>
              </w:rPr>
              <w:t>Подрядчик)</w:t>
            </w:r>
          </w:p>
          <w:p>
            <w:pPr>
              <w:pStyle w:val="Normal"/>
              <w:widowControl w:val="false"/>
              <w:rPr/>
            </w:pPr>
            <w:r>
              <w:rPr/>
              <w:t>_________________Ф.И.О.</w:t>
            </w:r>
          </w:p>
          <w:p>
            <w:pPr>
              <w:pStyle w:val="Normal"/>
              <w:widowControl w:val="false"/>
              <w:rPr/>
            </w:pPr>
            <w:r>
              <w:rPr/>
            </w:r>
          </w:p>
        </w:tc>
        <w:tc>
          <w:tcPr>
            <w:tcW w:w="4530" w:type="dxa"/>
            <w:tcBorders/>
          </w:tcPr>
          <w:p>
            <w:pPr>
              <w:pStyle w:val="Normal"/>
              <w:widowControl w:val="false"/>
              <w:ind w:left="1460" w:hanging="0"/>
              <w:rPr>
                <w:b/>
                <w:bCs/>
              </w:rPr>
            </w:pPr>
            <w:r>
              <w:rPr>
                <w:b/>
                <w:bCs/>
              </w:rPr>
              <w:t>УТВЕРЖДАЮ:</w:t>
            </w:r>
          </w:p>
          <w:p>
            <w:pPr>
              <w:pStyle w:val="Normal"/>
              <w:widowControl w:val="false"/>
              <w:ind w:left="1460" w:hanging="0"/>
              <w:rPr>
                <w:bCs/>
              </w:rPr>
            </w:pPr>
            <w:r>
              <w:rPr>
                <w:bCs/>
              </w:rPr>
              <w:t>_________________(</w:t>
            </w:r>
            <w:r>
              <w:rPr>
                <w:bCs/>
                <w:sz w:val="20"/>
                <w:szCs w:val="20"/>
              </w:rPr>
              <w:t>Заказчик)</w:t>
            </w:r>
          </w:p>
          <w:p>
            <w:pPr>
              <w:pStyle w:val="Normal"/>
              <w:widowControl w:val="false"/>
              <w:ind w:left="1460" w:hanging="0"/>
              <w:rPr/>
            </w:pPr>
            <w:r>
              <w:rPr/>
              <w:t>_________________Ф.И.О</w:t>
            </w:r>
          </w:p>
          <w:p>
            <w:pPr>
              <w:pStyle w:val="Normal"/>
              <w:widowControl w:val="false"/>
              <w:rPr>
                <w:b/>
                <w:bCs/>
              </w:rPr>
            </w:pPr>
            <w:r>
              <w:rPr>
                <w:b/>
                <w:bCs/>
              </w:rPr>
            </w:r>
          </w:p>
        </w:tc>
      </w:tr>
    </w:tbl>
    <w:p>
      <w:pPr>
        <w:pStyle w:val="Normal"/>
        <w:shd w:val="clear" w:color="auto" w:fill="FFFFFF"/>
        <w:jc w:val="center"/>
        <w:rPr>
          <w:b/>
          <w:bCs/>
        </w:rPr>
      </w:pPr>
      <w:r>
        <w:rPr>
          <w:b/>
          <w:bCs/>
        </w:rPr>
        <w:t xml:space="preserve">СВОДНАЯ СМЕТА № </w:t>
        <w:br/>
        <w:t>на научно-исследовательские работы (НИР)</w:t>
      </w:r>
    </w:p>
    <w:p>
      <w:pPr>
        <w:pStyle w:val="Normal"/>
        <w:shd w:val="clear" w:color="auto" w:fill="FFFFFF"/>
        <w:jc w:val="center"/>
        <w:rPr>
          <w:sz w:val="24"/>
          <w:szCs w:val="24"/>
        </w:rPr>
      </w:pPr>
      <w:r>
        <w:rPr>
          <w:sz w:val="24"/>
          <w:szCs w:val="24"/>
        </w:rPr>
      </w:r>
    </w:p>
    <w:p>
      <w:pPr>
        <w:pStyle w:val="Normal"/>
        <w:shd w:val="clear" w:color="auto" w:fill="FFFFFF"/>
        <w:rPr/>
      </w:pPr>
      <w:r>
        <w:rPr/>
        <w:t xml:space="preserve">Наименование предприятия, здания, сооружения, стадии проектирования, этапа, вида </w:t>
      </w:r>
    </w:p>
    <w:p>
      <w:pPr>
        <w:pStyle w:val="Normal"/>
        <w:shd w:val="clear" w:color="auto" w:fill="FFFFFF"/>
        <w:rPr/>
      </w:pPr>
      <w:r>
        <w:rPr/>
        <w:t>НИР ___________________________________________________________</w:t>
      </w:r>
    </w:p>
    <w:p>
      <w:pPr>
        <w:pStyle w:val="Normal"/>
        <w:shd w:val="clear" w:color="auto" w:fill="FFFFFF"/>
        <w:rPr/>
      </w:pPr>
      <w:r>
        <w:rPr/>
        <w:t>Наименование подрядной организации_________________________________</w:t>
      </w:r>
    </w:p>
    <w:p>
      <w:pPr>
        <w:pStyle w:val="Normal"/>
        <w:shd w:val="clear" w:color="auto" w:fill="FFFFFF"/>
        <w:rPr/>
      </w:pPr>
      <w:r>
        <w:rPr/>
        <w:t>Наименование организации заказчика_________________________________</w:t>
      </w:r>
    </w:p>
    <w:p>
      <w:pPr>
        <w:pStyle w:val="Normal"/>
        <w:rPr/>
      </w:pPr>
      <w:r>
        <w:rPr/>
        <w:t>Составлена в текущих ценах, соответствующих периоду выполнения работ по договору</w:t>
      </w:r>
    </w:p>
    <w:p>
      <w:pPr>
        <w:pStyle w:val="Normal"/>
        <w:jc w:val="right"/>
        <w:rPr/>
      </w:pPr>
      <w:r>
        <w:rPr/>
        <w:t>руб.</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510"/>
        <w:gridCol w:w="3982"/>
        <w:gridCol w:w="1653"/>
        <w:gridCol w:w="3775"/>
      </w:tblGrid>
      <w:tr>
        <w:trPr>
          <w:tblHeader w:val="true"/>
          <w:trHeight w:val="873" w:hRule="atLeast"/>
        </w:trPr>
        <w:tc>
          <w:tcPr>
            <w:tcW w:w="510"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szCs w:val="20"/>
              </w:rPr>
            </w:pPr>
            <w:r>
              <w:rPr>
                <w:sz w:val="20"/>
                <w:szCs w:val="20"/>
              </w:rPr>
              <w:t xml:space="preserve">№ </w:t>
            </w:r>
            <w:r>
              <w:rPr>
                <w:sz w:val="20"/>
                <w:szCs w:val="20"/>
              </w:rPr>
              <w:t>п.п.</w:t>
            </w:r>
          </w:p>
        </w:tc>
        <w:tc>
          <w:tcPr>
            <w:tcW w:w="3982"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szCs w:val="20"/>
              </w:rPr>
            </w:pPr>
            <w:r>
              <w:rPr>
                <w:sz w:val="20"/>
                <w:szCs w:val="20"/>
              </w:rPr>
              <w:t>Перечень (наименование) выполняемых работ</w:t>
            </w:r>
          </w:p>
        </w:tc>
        <w:tc>
          <w:tcPr>
            <w:tcW w:w="1653"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szCs w:val="20"/>
              </w:rPr>
            </w:pPr>
            <w:r>
              <w:rPr>
                <w:sz w:val="20"/>
                <w:szCs w:val="20"/>
              </w:rPr>
              <w:t>Ссылка на № смет и расчетов</w:t>
            </w:r>
          </w:p>
        </w:tc>
        <w:tc>
          <w:tcPr>
            <w:tcW w:w="3775" w:type="dxa"/>
            <w:tcBorders>
              <w:top w:val="single" w:sz="6" w:space="0" w:color="000000"/>
              <w:left w:val="single" w:sz="6" w:space="0" w:color="000000"/>
              <w:bottom w:val="single" w:sz="2" w:space="0" w:color="000000"/>
              <w:right w:val="single" w:sz="6" w:space="0" w:color="000000"/>
            </w:tcBorders>
            <w:shd w:color="auto" w:fill="FFFFFF" w:val="clear"/>
            <w:vAlign w:val="center"/>
          </w:tcPr>
          <w:p>
            <w:pPr>
              <w:pStyle w:val="Normal"/>
              <w:widowControl w:val="false"/>
              <w:shd w:val="clear" w:color="auto" w:fill="FFFFFF"/>
              <w:jc w:val="center"/>
              <w:rPr>
                <w:sz w:val="20"/>
                <w:szCs w:val="20"/>
              </w:rPr>
            </w:pPr>
            <w:r>
              <w:rPr>
                <w:sz w:val="20"/>
                <w:szCs w:val="20"/>
              </w:rPr>
              <w:t>Стоимость работ</w:t>
            </w:r>
          </w:p>
          <w:p>
            <w:pPr>
              <w:pStyle w:val="Normal"/>
              <w:widowControl w:val="false"/>
              <w:shd w:val="clear" w:color="auto" w:fill="FFFFFF"/>
              <w:jc w:val="center"/>
              <w:rPr>
                <w:sz w:val="20"/>
                <w:szCs w:val="20"/>
              </w:rPr>
            </w:pPr>
            <w:r>
              <w:rPr>
                <w:sz w:val="20"/>
                <w:szCs w:val="20"/>
              </w:rPr>
            </w:r>
          </w:p>
        </w:tc>
      </w:tr>
      <w:tr>
        <w:trPr>
          <w:tblHeader w:val="true"/>
        </w:trPr>
        <w:tc>
          <w:tcPr>
            <w:tcW w:w="510"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szCs w:val="20"/>
              </w:rPr>
            </w:pPr>
            <w:r>
              <w:rPr>
                <w:sz w:val="20"/>
                <w:szCs w:val="20"/>
              </w:rPr>
              <w:t>1</w:t>
            </w:r>
          </w:p>
        </w:tc>
        <w:tc>
          <w:tcPr>
            <w:tcW w:w="3982"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szCs w:val="20"/>
                <w:lang w:val="en-US"/>
              </w:rPr>
            </w:pPr>
            <w:r>
              <w:rPr>
                <w:sz w:val="20"/>
                <w:szCs w:val="20"/>
              </w:rPr>
              <w:t>2</w:t>
            </w:r>
          </w:p>
        </w:tc>
        <w:tc>
          <w:tcPr>
            <w:tcW w:w="1653"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szCs w:val="20"/>
              </w:rPr>
            </w:pPr>
            <w:r>
              <w:rPr>
                <w:sz w:val="20"/>
                <w:szCs w:val="20"/>
              </w:rPr>
              <w:t>3</w:t>
            </w:r>
          </w:p>
        </w:tc>
        <w:tc>
          <w:tcPr>
            <w:tcW w:w="377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szCs w:val="20"/>
                <w:lang w:val="en-US"/>
              </w:rPr>
            </w:pPr>
            <w:r>
              <w:rPr>
                <w:sz w:val="20"/>
                <w:szCs w:val="20"/>
              </w:rPr>
              <w:t>4</w:t>
            </w:r>
          </w:p>
        </w:tc>
      </w:tr>
      <w:tr>
        <w:trPr/>
        <w:tc>
          <w:tcPr>
            <w:tcW w:w="9920" w:type="dxa"/>
            <w:gridSpan w:val="4"/>
            <w:tcBorders>
              <w:top w:val="single" w:sz="6"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jc w:val="center"/>
              <w:rPr>
                <w:sz w:val="18"/>
                <w:szCs w:val="18"/>
              </w:rPr>
            </w:pPr>
            <w:r>
              <w:rPr>
                <w:sz w:val="18"/>
                <w:szCs w:val="18"/>
              </w:rPr>
              <w:t xml:space="preserve">Сметы основного договора </w:t>
            </w:r>
          </w:p>
        </w:tc>
      </w:tr>
      <w:tr>
        <w:trPr/>
        <w:tc>
          <w:tcPr>
            <w:tcW w:w="510" w:type="dxa"/>
            <w:tcBorders>
              <w:top w:val="single" w:sz="6"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t>1</w:t>
            </w:r>
          </w:p>
        </w:tc>
        <w:tc>
          <w:tcPr>
            <w:tcW w:w="3982" w:type="dxa"/>
            <w:tcBorders>
              <w:top w:val="single" w:sz="6"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3" w:type="dxa"/>
            <w:tcBorders>
              <w:top w:val="single" w:sz="6"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6"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t>2</w:t>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t> </w:t>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both"/>
              <w:rPr>
                <w:sz w:val="18"/>
                <w:szCs w:val="18"/>
              </w:rPr>
            </w:pPr>
            <w:r>
              <w:rPr>
                <w:sz w:val="18"/>
                <w:szCs w:val="18"/>
              </w:rPr>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t>Итого по сметам основного договора</w:t>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9920" w:type="dxa"/>
            <w:gridSpan w:val="4"/>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jc w:val="center"/>
              <w:rPr>
                <w:sz w:val="18"/>
                <w:szCs w:val="18"/>
              </w:rPr>
            </w:pPr>
            <w:r>
              <w:rPr>
                <w:sz w:val="18"/>
                <w:szCs w:val="18"/>
              </w:rPr>
              <w:t>Исключено ДС №1</w:t>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t>3</w:t>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t>4</w:t>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t>Итого исключено дополнительным соглашением № 1</w:t>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9920" w:type="dxa"/>
            <w:gridSpan w:val="4"/>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jc w:val="center"/>
              <w:rPr>
                <w:sz w:val="18"/>
                <w:szCs w:val="18"/>
              </w:rPr>
            </w:pPr>
            <w:r>
              <w:rPr>
                <w:sz w:val="18"/>
                <w:szCs w:val="18"/>
              </w:rPr>
              <w:t>Включено ДС №1</w:t>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t>5</w:t>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t>6</w:t>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t>Итого включено дополнительным соглашением № 1</w:t>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t>ВСЕГО по договору подряда с учетом ДС №… без НДС:</w:t>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t>Справочно:</w:t>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i/>
                <w:sz w:val="18"/>
                <w:szCs w:val="18"/>
              </w:rPr>
              <w:t>Сумма основного договора, без НДС</w:t>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i/>
                <w:sz w:val="18"/>
                <w:szCs w:val="18"/>
              </w:rPr>
              <w:t>Сумма изменения</w:t>
              <w:br/>
              <w:t>(увеличения/уменьшения) стоимости основного договора на основании ДС № 1, без НДС</w:t>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10"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2"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i/>
                <w:sz w:val="18"/>
                <w:szCs w:val="18"/>
              </w:rPr>
              <w:t>Сумма изменения</w:t>
              <w:br/>
              <w:t>(увеличения/уменьшения) стоимости основного договора на основании ДС № 2, без НДС</w:t>
            </w:r>
          </w:p>
        </w:tc>
        <w:tc>
          <w:tcPr>
            <w:tcW w:w="1653"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bl>
    <w:p>
      <w:pPr>
        <w:pStyle w:val="Normal"/>
        <w:shd w:val="clear" w:color="auto" w:fill="FFFFFF"/>
        <w:rPr>
          <w:sz w:val="24"/>
          <w:szCs w:val="24"/>
        </w:rPr>
      </w:pPr>
      <w:r>
        <w:rPr/>
        <w:t>Итого по смете ___________________________________________________</w:t>
      </w:r>
    </w:p>
    <w:p>
      <w:pPr>
        <w:pStyle w:val="Normal"/>
        <w:shd w:val="clear" w:color="auto" w:fill="FFFFFF"/>
        <w:ind w:firstLine="1845"/>
        <w:jc w:val="center"/>
        <w:rPr/>
      </w:pPr>
      <w:r>
        <w:rPr/>
        <w:t>(сумма прописью)</w:t>
      </w:r>
    </w:p>
    <w:p>
      <w:pPr>
        <w:pStyle w:val="Normal"/>
        <w:shd w:val="clear" w:color="auto" w:fill="FFFFFF"/>
        <w:rPr>
          <w:sz w:val="20"/>
          <w:szCs w:val="20"/>
        </w:rPr>
      </w:pPr>
      <w:r>
        <w:rPr>
          <w:sz w:val="20"/>
          <w:szCs w:val="20"/>
        </w:rPr>
        <w:t>Составил:_________/должность, организация/___________/подпись/_____________/расшифровка подписи/</w:t>
      </w:r>
    </w:p>
    <w:p>
      <w:pPr>
        <w:pStyle w:val="Normal"/>
        <w:rPr>
          <w:sz w:val="20"/>
          <w:szCs w:val="20"/>
        </w:rPr>
      </w:pPr>
      <w:r>
        <w:rPr>
          <w:sz w:val="20"/>
          <w:szCs w:val="20"/>
        </w:rPr>
        <w:t>Проверил:___________/должность, организация/_____________/подпись/___________/расшифровка подписи</w:t>
      </w:r>
    </w:p>
    <w:p>
      <w:pPr>
        <w:pStyle w:val="Normal"/>
        <w:ind w:left="5811" w:hanging="0"/>
        <w:jc w:val="right"/>
        <w:rPr>
          <w:sz w:val="20"/>
          <w:szCs w:val="20"/>
        </w:rPr>
      </w:pPr>
      <w:r>
        <w:rPr>
          <w:sz w:val="20"/>
          <w:szCs w:val="20"/>
        </w:rPr>
      </w:r>
    </w:p>
    <w:p>
      <w:pPr>
        <w:pStyle w:val="Normal"/>
        <w:ind w:left="5811" w:hanging="0"/>
        <w:jc w:val="right"/>
        <w:rPr>
          <w:sz w:val="20"/>
          <w:szCs w:val="20"/>
        </w:rPr>
      </w:pPr>
      <w:r>
        <w:rPr>
          <w:sz w:val="20"/>
          <w:szCs w:val="20"/>
        </w:rPr>
        <w:t>Приложение № 4</w:t>
      </w:r>
    </w:p>
    <w:p>
      <w:pPr>
        <w:pStyle w:val="Normal"/>
        <w:tabs>
          <w:tab w:val="clear" w:pos="720"/>
          <w:tab w:val="left" w:pos="5812" w:leader="none"/>
        </w:tabs>
        <w:ind w:left="5670" w:hanging="0"/>
        <w:jc w:val="right"/>
        <w:rPr>
          <w:sz w:val="20"/>
          <w:szCs w:val="20"/>
        </w:rPr>
      </w:pPr>
      <w:r>
        <w:rPr>
          <w:sz w:val="20"/>
          <w:szCs w:val="20"/>
        </w:rPr>
        <w:t>к Требованиям к оформлению и составлению смет и расчетов на выполнение услуг</w:t>
      </w:r>
    </w:p>
    <w:p>
      <w:pPr>
        <w:pStyle w:val="Normal"/>
        <w:tabs>
          <w:tab w:val="clear" w:pos="720"/>
          <w:tab w:val="left" w:pos="5812" w:leader="none"/>
        </w:tabs>
        <w:ind w:left="5670" w:hanging="0"/>
        <w:jc w:val="right"/>
        <w:rPr>
          <w:sz w:val="20"/>
          <w:szCs w:val="20"/>
        </w:rPr>
      </w:pPr>
      <w:r>
        <w:rPr>
          <w:sz w:val="20"/>
          <w:szCs w:val="20"/>
        </w:rPr>
        <w:t>по программе научно-исследовательских,</w:t>
      </w:r>
    </w:p>
    <w:p>
      <w:pPr>
        <w:pStyle w:val="Normal"/>
        <w:tabs>
          <w:tab w:val="clear" w:pos="720"/>
          <w:tab w:val="left" w:pos="5812" w:leader="none"/>
        </w:tabs>
        <w:ind w:left="5670" w:hanging="0"/>
        <w:jc w:val="right"/>
        <w:rPr>
          <w:sz w:val="20"/>
          <w:szCs w:val="20"/>
        </w:rPr>
      </w:pPr>
      <w:r>
        <w:rPr>
          <w:sz w:val="20"/>
          <w:szCs w:val="20"/>
        </w:rPr>
        <w:t>экспериментальных и опытно-конструкторских работ</w:t>
      </w:r>
    </w:p>
    <w:p>
      <w:pPr>
        <w:pStyle w:val="Normal"/>
        <w:tabs>
          <w:tab w:val="clear" w:pos="720"/>
          <w:tab w:val="left" w:pos="5812" w:leader="none"/>
        </w:tabs>
        <w:ind w:left="5670" w:hanging="0"/>
        <w:jc w:val="right"/>
        <w:rPr>
          <w:sz w:val="20"/>
          <w:szCs w:val="20"/>
        </w:rPr>
      </w:pPr>
      <w:r>
        <w:rPr>
          <w:sz w:val="20"/>
          <w:szCs w:val="20"/>
        </w:rPr>
      </w:r>
      <w:bookmarkStart w:id="59" w:name="_GoBack_Копия_1"/>
      <w:bookmarkStart w:id="60" w:name="_GoBack_Копия_1"/>
      <w:bookmarkEnd w:id="60"/>
    </w:p>
    <w:p>
      <w:pPr>
        <w:pStyle w:val="Normal"/>
        <w:jc w:val="center"/>
        <w:rPr/>
      </w:pPr>
      <w:bookmarkStart w:id="61" w:name="_Hlk136866684_Копия_1"/>
      <w:r>
        <w:rPr/>
        <w:object>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1.15pt;height:28.35pt;mso-wrap-distance-left:9pt;mso-wrap-distance-right:0pt" filled="f" o:ole="">
            <v:imagedata r:id="" o:title=""/>
          </v:shape>
          <o:OLEObject Type="Embed" ProgID="Excel.Sheet.12" ShapeID="ole_rId53" DrawAspect="Icon" ObjectID="_149407669" r:id="rId53"/>
        </w:object>
      </w:r>
      <w:bookmarkEnd w:id="61"/>
    </w:p>
    <w:p>
      <w:pPr>
        <w:pStyle w:val="Normal"/>
        <w:rPr/>
      </w:pPr>
      <w:r>
        <w:rPr/>
      </w:r>
    </w:p>
    <w:sectPr>
      <w:headerReference w:type="default" r:id="rId54"/>
      <w:headerReference w:type="first" r:id="rId55"/>
      <w:footerReference w:type="default" r:id="rId56"/>
      <w:footerReference w:type="first" r:id="rId57"/>
      <w:footnotePr>
        <w:numFmt w:val="decimal"/>
        <w:numRestart w:val="eachPage"/>
      </w:footnotePr>
      <w:type w:val="nextPage"/>
      <w:pgSz w:w="11906" w:h="16838"/>
      <w:pgMar w:left="1134" w:right="851" w:gutter="0" w:header="709" w:top="766" w:footer="709" w:bottom="766"/>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Tahoma">
    <w:charset w:val="01"/>
    <w:family w:val="roman"/>
    <w:pitch w:val="variable"/>
  </w:font>
  <w:font w:name="Courier New">
    <w:charset w:val="01"/>
    <w:family w:val="roman"/>
    <w:pitch w:val="variable"/>
  </w:font>
  <w:font w:name="Arial Narrow">
    <w:charset w:val="01"/>
    <w:family w:val="roman"/>
    <w:pitch w:val="variable"/>
  </w:font>
  <w:font w:name="Calibri Light">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nsultant">
    <w:charset w:val="01"/>
    <w:family w:val="roman"/>
    <w:pitch w:val="variable"/>
  </w:font>
  <w:font w:name="Verdana">
    <w:altName w:val="Arial"/>
    <w:charset w:val="01"/>
    <w:family w:val="roman"/>
    <w:pitch w:val="variable"/>
  </w:font>
  <w:font w:name="Segoe UI">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
        </w:rPr>
        <w:footnoteRef/>
      </w:r>
      <w:r>
        <w:rPr/>
        <w:t xml:space="preserve"> </w:t>
      </w:r>
      <w:r>
        <w:rPr/>
        <w:t xml:space="preserve">Для строительно-монтажных организаций требования по наличию у командированного персонала отметок </w:t>
        <w:br/>
        <w:t xml:space="preserve">о проверке знаний Правил работы в электроустановках устанавливаются при планировании проведения работ </w:t>
        <w:br/>
        <w:t>на объектах Общества, предусматривающих наличие группы по электробезопасности.</w:t>
      </w:r>
    </w:p>
  </w:footnote>
  <w:footnote w:id="3">
    <w:p>
      <w:pPr>
        <w:pStyle w:val="FootnoteText"/>
        <w:widowControl w:val="false"/>
        <w:jc w:val="both"/>
        <w:rPr/>
      </w:pPr>
      <w:r>
        <w:rPr>
          <w:rStyle w:val="Style"/>
        </w:rPr>
        <w:footnoteRef/>
      </w:r>
      <w:r>
        <w:rPr/>
        <w:t xml:space="preserve"> </w:t>
      </w:r>
      <w:r>
        <w:rPr/>
        <w:t>Методика является приложением к Регламенту и предъявляет минимальные требования к организации допуска Подрядчиков к работе на объектах Общества.</w:t>
      </w:r>
    </w:p>
  </w:footnote>
  <w:footnote w:id="4">
    <w:p>
      <w:pPr>
        <w:pStyle w:val="FootnoteText"/>
        <w:widowControl w:val="false"/>
        <w:jc w:val="both"/>
        <w:rPr/>
      </w:pPr>
      <w:r>
        <w:rPr>
          <w:rStyle w:val="Style"/>
        </w:rPr>
        <w:footnoteRef/>
      </w:r>
      <w:r>
        <w:rPr/>
        <w:t xml:space="preserve"> </w:t>
      </w:r>
      <w:r>
        <w:rPr/>
        <w:t>Обязательное оформление акта – допуска требуется для персонала СМО, при организации строительно-монтажных работ, а также и командированному персоналу, на усмотрение комиссии проводящую оценку знаний</w:t>
      </w:r>
    </w:p>
  </w:footnote>
  <w:footnote w:id="5">
    <w:p>
      <w:pPr>
        <w:pStyle w:val="Normal"/>
        <w:widowControl w:val="false"/>
        <w:jc w:val="both"/>
        <w:rPr>
          <w:sz w:val="20"/>
          <w:szCs w:val="20"/>
        </w:rPr>
      </w:pPr>
      <w:r>
        <w:rPr>
          <w:rStyle w:val="Style"/>
        </w:rPr>
        <w:footnoteRef/>
      </w:r>
      <w:r>
        <w:rPr/>
        <w:t xml:space="preserve"> </w:t>
      </w:r>
      <w:r>
        <w:rPr>
          <w:sz w:val="20"/>
          <w:szCs w:val="20"/>
        </w:rPr>
        <w:t>- в соответствии с постановлением Минтруда России, Минобразования России от 13.01.2003 N 1/29 (ред. от 30.11.2016) «Об утверждении Порядка обучения по охране труда и проверки знаний требований охраны труда работников организаций» (Зарегистрировано в Минюсте России 12.02.2003 N 4209) и приказом МЧС России от 12.12.2007 № 645 (ред. от 22.06.2010) «Об утверждении Норм пожарной безопасности «Обучение мерам пожарной безопасности работников организаций» (Зарегистрировано в Минюсте РФ 21.01.2008 N 10938).</w:t>
      </w:r>
    </w:p>
  </w:footnote>
  <w:footnote w:id="6">
    <w:p>
      <w:pPr>
        <w:pStyle w:val="FootnoteText"/>
        <w:widowControl w:val="false"/>
        <w:jc w:val="both"/>
        <w:rPr/>
      </w:pPr>
      <w:r>
        <w:rPr>
          <w:rStyle w:val="Style"/>
        </w:rPr>
        <w:footnoteRef/>
      </w:r>
      <w:r>
        <w:rPr/>
        <w:t xml:space="preserve"> </w:t>
      </w:r>
      <w:r>
        <w:rPr/>
        <w:t>- в соответствии с требованиями Федерального закона от 29.07.2018 № 271-ФЗ «О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Положения об аттестации в области промышленной безопасности, по вопросам безопасности гидротехнических сооружений, безопасности в сфере электроэнергетики (постановление Правительства РФ от 25.10.2019 N 1365), Федеральных норм и правил в области промышленной безопасности «Правила безопасности опасных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Ростехнадзора от 26.11.2020 N 461).</w:t>
      </w:r>
    </w:p>
  </w:footnote>
  <w:footnote w:id="7">
    <w:p>
      <w:pPr>
        <w:pStyle w:val="FootnoteText"/>
        <w:widowControl w:val="false"/>
        <w:jc w:val="both"/>
        <w:rPr/>
      </w:pPr>
      <w:r>
        <w:rPr>
          <w:rStyle w:val="Style"/>
        </w:rPr>
        <w:footnoteRef/>
      </w:r>
      <w:r>
        <w:rPr/>
        <w:t xml:space="preserve"> </w:t>
      </w:r>
      <w:r>
        <w:rPr/>
        <w:t>- по форме, установленной Правилами по охране труда при размещении, монтаже, техническом обслуживании и ремонте технологического оборудования, утвержденными приказом Минтруда России от 11.12.2020 № 883н.</w:t>
      </w:r>
    </w:p>
  </w:footnote>
  <w:footnote w:id="8">
    <w:p>
      <w:pPr>
        <w:pStyle w:val="FootnoteText"/>
        <w:widowControl w:val="false"/>
        <w:rPr/>
      </w:pPr>
      <w:r>
        <w:rPr>
          <w:rStyle w:val="Style"/>
        </w:rPr>
        <w:footnoteRef/>
      </w:r>
      <w:r>
        <w:rPr/>
        <w:t xml:space="preserve"> </w:t>
      </w:r>
      <w:r>
        <w:rPr/>
        <w:t>- для выдачи наряда – допуска персоналом подрядной организации, обязательное выполнение п. 3.3.2 настоящей Методики.</w:t>
      </w:r>
    </w:p>
  </w:footnote>
  <w:footnote w:id="9">
    <w:p>
      <w:pPr>
        <w:pStyle w:val="FootnoteText"/>
        <w:widowControl w:val="false"/>
        <w:jc w:val="both"/>
        <w:rPr/>
      </w:pPr>
      <w:r>
        <w:rPr>
          <w:rStyle w:val="Style"/>
        </w:rPr>
        <w:footnoteRef/>
      </w:r>
      <w:r>
        <w:rPr/>
        <w:t xml:space="preserve"> </w:t>
      </w:r>
      <w:r>
        <w:rPr/>
        <w:t>- по форме, установленной Правилами по охране труда при эксплуатации электроустановок, утвержденными приказом Минтруда России от 15.12.2020 N 903н</w:t>
      </w:r>
    </w:p>
  </w:footnote>
  <w:footnote w:id="10">
    <w:p>
      <w:pPr>
        <w:pStyle w:val="FootnoteText"/>
        <w:widowControl w:val="false"/>
        <w:jc w:val="both"/>
        <w:rPr/>
      </w:pPr>
      <w:r>
        <w:rPr>
          <w:rStyle w:val="Style"/>
        </w:rPr>
        <w:footnoteRef/>
      </w:r>
      <w:r>
        <w:rPr/>
        <w:t xml:space="preserve"> </w:t>
      </w:r>
      <w:r>
        <w:rPr/>
        <w:t>- по форме, установленной Правилами по охране труда при эксплуатации электроустановок, утвержденными приказом Минтруда России 15.12.2020 N 903н.</w:t>
      </w:r>
    </w:p>
  </w:footnote>
  <w:footnote w:id="11">
    <w:p>
      <w:pPr>
        <w:pStyle w:val="FootnoteText"/>
        <w:widowControl w:val="false"/>
        <w:jc w:val="both"/>
        <w:rPr/>
      </w:pPr>
      <w:r>
        <w:rPr>
          <w:rStyle w:val="Style"/>
        </w:rPr>
        <w:footnoteRef/>
      </w:r>
      <w:r>
        <w:rPr/>
        <w:t xml:space="preserve"> </w:t>
      </w:r>
      <w:r>
        <w:rPr/>
        <w:t>- в соответствии с главой Х Правил по охране труда при эксплуатации электроустановок, утвержденными приказом Минтруда России от 15.12.2020 N 903н</w:t>
      </w:r>
    </w:p>
  </w:footnote>
  <w:footnote w:id="12">
    <w:p>
      <w:pPr>
        <w:pStyle w:val="FootnoteText"/>
        <w:widowControl w:val="false"/>
        <w:jc w:val="both"/>
        <w:rPr/>
      </w:pPr>
      <w:r>
        <w:rPr>
          <w:rStyle w:val="Style"/>
        </w:rPr>
        <w:footnoteRef/>
      </w:r>
      <w:r>
        <w:rPr/>
        <w:t xml:space="preserve"> </w:t>
      </w:r>
      <w:r>
        <w:rPr/>
        <w:t>- по форме, установленной Правилами по охране труда при работе на высоте, утвержденными приказом Минтруда России от 16.11.2020 № 782н;</w:t>
      </w:r>
    </w:p>
  </w:footnote>
  <w:footnote w:id="13">
    <w:p>
      <w:pPr>
        <w:pStyle w:val="FootnoteText"/>
        <w:widowControl w:val="false"/>
        <w:jc w:val="both"/>
        <w:rPr/>
      </w:pPr>
      <w:r>
        <w:rPr>
          <w:rStyle w:val="Style"/>
        </w:rPr>
        <w:footnoteRef/>
      </w:r>
      <w:r>
        <w:rPr/>
        <w:t xml:space="preserve"> </w:t>
      </w:r>
      <w:r>
        <w:rPr/>
        <w:t>- по форме, установленной Правилами по охране труда в строительстве, утвержденными приказом Минтруда России от 11.12.2020 № 883н.</w:t>
      </w:r>
    </w:p>
  </w:footnote>
  <w:footnote w:id="14">
    <w:p>
      <w:pPr>
        <w:pStyle w:val="FootnoteText"/>
        <w:widowControl w:val="false"/>
        <w:jc w:val="both"/>
        <w:rPr/>
      </w:pPr>
      <w:r>
        <w:rPr>
          <w:rStyle w:val="Style"/>
        </w:rPr>
        <w:footnoteRef/>
      </w:r>
      <w:r>
        <w:rPr/>
        <w:t xml:space="preserve"> </w:t>
      </w:r>
      <w:r>
        <w:rPr/>
        <w:t>При выполнении работ с применением грузоподъемных механизмов, ответственный руководитель работ осуществляет контроль непрерывно.</w:t>
      </w:r>
    </w:p>
  </w:footnote>
  <w:footnote w:id="15">
    <w:p>
      <w:pPr>
        <w:pStyle w:val="FootnoteText"/>
        <w:widowControl w:val="false"/>
        <w:rPr/>
      </w:pPr>
      <w:r>
        <w:rPr>
          <w:rStyle w:val="Style"/>
        </w:rPr>
        <w:footnoteRef/>
      </w:r>
      <w:r>
        <w:rPr/>
        <w:t xml:space="preserve"> </w:t>
      </w:r>
      <w:r>
        <w:rPr/>
        <w:t xml:space="preserve">С учетом условий договора, заключенного с Подрядчиком. </w:t>
      </w:r>
    </w:p>
  </w:footnote>
  <w:footnote w:id="16">
    <w:p>
      <w:pPr>
        <w:pStyle w:val="FootnoteText"/>
        <w:widowControl w:val="false"/>
        <w:rPr/>
      </w:pPr>
      <w:r>
        <w:rPr>
          <w:rStyle w:val="Style"/>
        </w:rPr>
        <w:footnoteRef/>
      </w:r>
      <w:r>
        <w:rPr/>
        <w:t xml:space="preserve"> </w:t>
      </w:r>
      <w:r>
        <w:rPr/>
        <w:t xml:space="preserve">С учетом условий договора, заключенного с Подрядчиком. </w:t>
      </w:r>
    </w:p>
  </w:footnote>
  <w:footnote w:id="17">
    <w:p>
      <w:pPr>
        <w:pStyle w:val="FootnoteText"/>
        <w:widowControl w:val="false"/>
        <w:rPr/>
      </w:pPr>
      <w:r>
        <w:rPr>
          <w:rStyle w:val="Style"/>
        </w:rPr>
        <w:footnoteRef/>
      </w:r>
      <w:r>
        <w:rPr/>
        <w:t xml:space="preserve"> </w:t>
      </w:r>
      <w:r>
        <w:rPr/>
        <w:t>Номер в соответствии с номенклатурой ЭКФ</w:t>
      </w:r>
    </w:p>
  </w:footnote>
  <w:footnote w:id="18">
    <w:p>
      <w:pPr>
        <w:pStyle w:val="FootnoteText"/>
        <w:widowControl w:val="false"/>
        <w:rPr/>
      </w:pPr>
      <w:r>
        <w:rPr>
          <w:rStyle w:val="Style"/>
        </w:rPr>
        <w:footnoteRef/>
      </w:r>
      <w:r>
        <w:rPr/>
        <w:t xml:space="preserve"> </w:t>
      </w:r>
      <w:r>
        <w:rPr/>
        <w:t>Э – в соответствии с ПОТ ЭУ, Г - в соответствии с _______________ (прошу указать с чем)</w:t>
      </w:r>
    </w:p>
  </w:footnote>
  <w:footnote w:id="19">
    <w:p>
      <w:pPr>
        <w:pStyle w:val="FootnoteText"/>
        <w:widowControl w:val="false"/>
        <w:rPr/>
      </w:pPr>
      <w:r>
        <w:rPr>
          <w:rStyle w:val="Style"/>
        </w:rPr>
        <w:footnoteRef/>
      </w:r>
      <w:r>
        <w:rPr/>
        <w:t xml:space="preserve"> </w:t>
      </w:r>
      <w:r>
        <w:rPr/>
        <w:t xml:space="preserve">Оценочный лист хранится в ЭКФ, запись вносится работником СОТиПК </w:t>
      </w:r>
    </w:p>
  </w:footnote>
  <w:footnote w:id="20">
    <w:p>
      <w:pPr>
        <w:pStyle w:val="Normal"/>
        <w:widowControl w:val="false"/>
        <w:jc w:val="both"/>
        <w:rPr/>
      </w:pPr>
      <w:r>
        <w:rPr>
          <w:rStyle w:val="Style"/>
        </w:rPr>
        <w:footnoteRef/>
      </w:r>
      <w:r>
        <w:rPr/>
        <w:t xml:space="preserve"> </w:t>
      </w:r>
      <w:r>
        <w:rPr>
          <w:sz w:val="20"/>
          <w:szCs w:val="20"/>
        </w:rPr>
        <w:t>На официальном сайте единой межведомственной информационно-статистической системы (ЕМИСС) https://www.fedstat.ru указанная информация представлена по показателю «Среднемесячная номинальная начисленная заработная плата работающих в экономике с 2017 г.», в графе «Классификатор видов экономической деятельности» следует выбрать «Деятельность в области архитектуры и инженерно-технического проектирования; технических испытаний, исследований и анализа»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43</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51</w:t>
    </w:r>
    <w:r>
      <w:rPr/>
      <w:fldChar w:fldCharType="end"/>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52</w:t>
    </w:r>
    <w:r>
      <w:rPr/>
      <w:fldChar w:fldCharType="end"/>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53</w:t>
    </w:r>
    <w:r>
      <w:rPr/>
      <w:fldChar w:fldCharType="end"/>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56</w:t>
    </w:r>
    <w:r>
      <w:rPr/>
      <w:fldChar w:fldCharType="end"/>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18</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1"/>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6"/>
      <w:lvlJc w:val="left"/>
      <w:pPr>
        <w:tabs>
          <w:tab w:val="num" w:pos="0"/>
        </w:tabs>
        <w:ind w:left="1134" w:hanging="0"/>
      </w:pPr>
      <w:rPr/>
    </w:lvl>
    <w:lvl w:ilvl="6">
      <w:start w:val="1"/>
      <w:numFmt w:val="none"/>
      <w:suff w:val="nothing"/>
      <w:lvlText w:val="%7"/>
      <w:lvlJc w:val="left"/>
      <w:pPr>
        <w:tabs>
          <w:tab w:val="num" w:pos="0"/>
        </w:tabs>
        <w:ind w:left="1701"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1134" w:hanging="0"/>
      </w:pPr>
      <w:rPr/>
    </w:lvl>
  </w:abstractNum>
  <w:abstractNum w:abstractNumId="4">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1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720"/>
        </w:tabs>
        <w:ind w:left="72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7">
    <w:lvl w:ilvl="0">
      <w:start w:val="1"/>
      <w:numFmt w:val="decimal"/>
      <w:lvlText w:val="%1."/>
      <w:lvlJc w:val="left"/>
      <w:pPr>
        <w:tabs>
          <w:tab w:val="num" w:pos="420"/>
        </w:tabs>
        <w:ind w:left="420" w:hanging="420"/>
      </w:pPr>
      <w:rPr>
        <w:color w:val="FF0000"/>
      </w:rPr>
    </w:lvl>
    <w:lvl w:ilvl="1">
      <w:start w:val="1"/>
      <w:numFmt w:val="decimal"/>
      <w:lvlText w:val="Глава %2."/>
      <w:lvlJc w:val="left"/>
      <w:pPr>
        <w:tabs>
          <w:tab w:val="num" w:pos="720"/>
        </w:tabs>
        <w:ind w:left="720" w:hanging="720"/>
      </w:pPr>
      <w:rPr>
        <w:rFonts w:ascii="Times New Roman" w:hAnsi="Times New Roman" w:eastAsia="Times New Roman" w:cs="Times New Roman"/>
        <w:color w:val="auto"/>
      </w:rPr>
    </w:lvl>
    <w:lvl w:ilvl="2">
      <w:start w:val="1"/>
      <w:numFmt w:val="decimal"/>
      <w:lvlText w:val="%1.%2.%3."/>
      <w:lvlJc w:val="left"/>
      <w:pPr>
        <w:tabs>
          <w:tab w:val="num" w:pos="720"/>
        </w:tabs>
        <w:ind w:left="720" w:hanging="720"/>
      </w:pPr>
      <w:rPr>
        <w:color w:val="FF0000"/>
      </w:rPr>
    </w:lvl>
    <w:lvl w:ilvl="3">
      <w:start w:val="1"/>
      <w:numFmt w:val="decimal"/>
      <w:lvlText w:val="%1.%2.%3.%4."/>
      <w:lvlJc w:val="left"/>
      <w:pPr>
        <w:tabs>
          <w:tab w:val="num" w:pos="1080"/>
        </w:tabs>
        <w:ind w:left="1080" w:hanging="1080"/>
      </w:pPr>
      <w:rPr>
        <w:color w:val="FF0000"/>
      </w:rPr>
    </w:lvl>
    <w:lvl w:ilvl="4">
      <w:start w:val="1"/>
      <w:numFmt w:val="decimal"/>
      <w:lvlText w:val="%1.%2.%3.%4.%5."/>
      <w:lvlJc w:val="left"/>
      <w:pPr>
        <w:tabs>
          <w:tab w:val="num" w:pos="1080"/>
        </w:tabs>
        <w:ind w:left="1080" w:hanging="1080"/>
      </w:pPr>
      <w:rPr>
        <w:color w:val="FF0000"/>
      </w:rPr>
    </w:lvl>
    <w:lvl w:ilvl="5">
      <w:start w:val="1"/>
      <w:numFmt w:val="decimal"/>
      <w:lvlText w:val="%1.%2.%3.%4.%5.%6."/>
      <w:lvlJc w:val="left"/>
      <w:pPr>
        <w:tabs>
          <w:tab w:val="num" w:pos="1440"/>
        </w:tabs>
        <w:ind w:left="1440" w:hanging="1440"/>
      </w:pPr>
      <w:rPr>
        <w:color w:val="FF0000"/>
      </w:rPr>
    </w:lvl>
    <w:lvl w:ilvl="6">
      <w:start w:val="1"/>
      <w:numFmt w:val="decimal"/>
      <w:lvlText w:val="%1.%2.%3.%4.%5.%6.%7."/>
      <w:lvlJc w:val="left"/>
      <w:pPr>
        <w:tabs>
          <w:tab w:val="num" w:pos="1800"/>
        </w:tabs>
        <w:ind w:left="1800" w:hanging="1800"/>
      </w:pPr>
      <w:rPr>
        <w:color w:val="FF0000"/>
      </w:rPr>
    </w:lvl>
    <w:lvl w:ilvl="7">
      <w:start w:val="1"/>
      <w:numFmt w:val="decimal"/>
      <w:lvlText w:val="%1.%2.%3.%4.%5.%6.%7.%8."/>
      <w:lvlJc w:val="left"/>
      <w:pPr>
        <w:tabs>
          <w:tab w:val="num" w:pos="1800"/>
        </w:tabs>
        <w:ind w:left="1800" w:hanging="1800"/>
      </w:pPr>
      <w:rPr>
        <w:color w:val="FF0000"/>
      </w:rPr>
    </w:lvl>
    <w:lvl w:ilvl="8">
      <w:start w:val="1"/>
      <w:numFmt w:val="decimal"/>
      <w:lvlText w:val="%1.%2.%3.%4.%5.%6.%7.%8.%9."/>
      <w:lvlJc w:val="left"/>
      <w:pPr>
        <w:tabs>
          <w:tab w:val="num" w:pos="2160"/>
        </w:tabs>
        <w:ind w:left="2160" w:hanging="2160"/>
      </w:pPr>
      <w:rPr>
        <w:color w:val="FF0000"/>
      </w:rPr>
    </w:lvl>
  </w:abstractNum>
  <w:abstractNum w:abstractNumId="8">
    <w:lvl w:ilvl="0">
      <w:start w:val="1"/>
      <w:numFmt w:val="upperRoman"/>
      <w:lvlText w:val="Раздел %1"/>
      <w:lvlJc w:val="left"/>
      <w:pPr>
        <w:tabs>
          <w:tab w:val="num" w:pos="360"/>
        </w:tabs>
        <w:ind w:left="360" w:hanging="360"/>
      </w:pPr>
      <w:rPr/>
    </w:lvl>
    <w:lvl w:ilvl="1">
      <w:start w:val="1"/>
      <w:numFmt w:val="decimal"/>
      <w:lvlText w:val="Глава %2."/>
      <w:lvlJc w:val="left"/>
      <w:pPr>
        <w:tabs>
          <w:tab w:val="num" w:pos="360"/>
        </w:tabs>
        <w:ind w:left="360" w:hanging="360"/>
      </w:pPr>
      <w:rPr/>
    </w:lvl>
    <w:lvl w:ilvl="2">
      <w:start w:val="1"/>
      <w:numFmt w:val="decimal"/>
      <w:lvlText w:val="%2.%3."/>
      <w:lvlJc w:val="left"/>
      <w:pPr>
        <w:tabs>
          <w:tab w:val="num" w:pos="720"/>
        </w:tabs>
        <w:ind w:left="720" w:hanging="720"/>
      </w:pPr>
      <w:rPr/>
    </w:lvl>
    <w:lvl w:ilvl="3">
      <w:start w:val="1"/>
      <w:numFmt w:val="decimal"/>
      <w:lvlText w:val="%2.%3.%4"/>
      <w:lvlJc w:val="left"/>
      <w:pPr>
        <w:tabs>
          <w:tab w:val="num" w:pos="720"/>
        </w:tabs>
        <w:ind w:left="720" w:hanging="720"/>
      </w:pPr>
      <w:rPr/>
    </w:lvl>
    <w:lvl w:ilvl="4">
      <w:start w:val="1"/>
      <w:numFmt w:val="bullet"/>
      <w:lvlText w:val=""/>
      <w:lvlJc w:val="left"/>
      <w:pPr>
        <w:tabs>
          <w:tab w:val="num" w:pos="1077"/>
        </w:tabs>
        <w:ind w:left="1080" w:hanging="1080"/>
      </w:pPr>
      <w:rPr>
        <w:rFonts w:ascii="Symbol" w:hAnsi="Symbol" w:cs="Symbol" w:hint="default"/>
        <w:color w:val="auto"/>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9">
    <w:lvl w:ilvl="0">
      <w:start w:val="1"/>
      <w:numFmt w:val="decimal"/>
      <w:lvlText w:val="%1."/>
      <w:lvlJc w:val="left"/>
      <w:pPr>
        <w:tabs>
          <w:tab w:val="num" w:pos="413"/>
        </w:tabs>
        <w:ind w:left="41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upperRoman"/>
      <w:lvlText w:val="Раздел %1."/>
      <w:lvlJc w:val="right"/>
      <w:pPr>
        <w:tabs>
          <w:tab w:val="num" w:pos="180"/>
        </w:tabs>
        <w:ind w:left="180" w:firstLine="954"/>
      </w:pPr>
      <w:rPr>
        <w:i w:val="false"/>
      </w:rPr>
    </w:lvl>
    <w:lvl w:ilvl="1">
      <w:start w:val="1"/>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bullet"/>
      <w:lvlText w:val=""/>
      <w:lvlJc w:val="left"/>
      <w:pPr>
        <w:tabs>
          <w:tab w:val="num" w:pos="720"/>
        </w:tabs>
        <w:ind w:left="720" w:hanging="720"/>
      </w:pPr>
      <w:rPr>
        <w:rFonts w:ascii="Symbol" w:hAnsi="Symbol" w:cs="Symbol" w:hint="default"/>
        <w:color w:val="auto"/>
      </w:rPr>
    </w:lvl>
    <w:lvl w:ilvl="4">
      <w:start w:val="1"/>
      <w:numFmt w:val="bullet"/>
      <w:lvlText w:val=""/>
      <w:lvlJc w:val="left"/>
      <w:pPr>
        <w:tabs>
          <w:tab w:val="num" w:pos="1077"/>
        </w:tabs>
        <w:ind w:left="1080" w:hanging="1080"/>
      </w:pPr>
      <w:rPr>
        <w:rFonts w:ascii="Symbol" w:hAnsi="Symbol" w:cs="Symbol" w:hint="default"/>
        <w:color w:val="auto"/>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11">
    <w:lvl w:ilvl="0">
      <w:start w:val="1"/>
      <w:numFmt w:val="decimal"/>
      <w:lvlText w:val="Глава %1"/>
      <w:lvlJc w:val="left"/>
      <w:pPr>
        <w:tabs>
          <w:tab w:val="num" w:pos="360"/>
        </w:tabs>
        <w:ind w:left="360" w:hanging="360"/>
      </w:pPr>
      <w:rPr>
        <w:sz w:val="28"/>
        <w:i w:val="false"/>
        <w:szCs w:val="28"/>
      </w:rPr>
    </w:lvl>
    <w:lvl w:ilvl="1">
      <w:start w:val="1"/>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bullet"/>
      <w:lvlText w:val=""/>
      <w:lvlJc w:val="left"/>
      <w:pPr>
        <w:tabs>
          <w:tab w:val="num" w:pos="720"/>
        </w:tabs>
        <w:ind w:left="720" w:hanging="720"/>
      </w:pPr>
      <w:rPr>
        <w:rFonts w:ascii="Symbol" w:hAnsi="Symbol" w:cs="Symbol" w:hint="default"/>
        <w:color w:val="auto"/>
      </w:rPr>
    </w:lvl>
    <w:lvl w:ilvl="4">
      <w:start w:val="1"/>
      <w:numFmt w:val="bullet"/>
      <w:lvlText w:val=""/>
      <w:lvlJc w:val="left"/>
      <w:pPr>
        <w:tabs>
          <w:tab w:val="num" w:pos="1077"/>
        </w:tabs>
        <w:ind w:left="1080" w:hanging="3"/>
      </w:pPr>
      <w:rPr>
        <w:rFonts w:ascii="Symbol" w:hAnsi="Symbol" w:cs="Symbol" w:hint="default"/>
        <w:color w:val="auto"/>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1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sz w:val="24"/>
        <w:i w:val="false"/>
        <w:b w:val="false"/>
        <w:rFonts w:ascii="Times New Roman" w:hAnsi="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sz w:val="24"/>
        <w:i w:val="false"/>
        <w:b w:val="false"/>
        <w:rFonts w:ascii="Times New Roman" w:hAnsi="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107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360" w:hanging="360"/>
      </w:pPr>
      <w:rPr>
        <w:i w:val="false"/>
        <w:b w:val="false"/>
        <w:rFonts w:ascii="Times New Roman" w:hAnsi="Times New Roman" w:eastAsia="Times New Roman" w:cs="Times New Roman"/>
      </w:rPr>
    </w:lvl>
    <w:lvl w:ilvl="1">
      <w:start w:val="1"/>
      <w:numFmt w:val="decimal"/>
      <w:lvlText w:val="%1.%2."/>
      <w:lvlJc w:val="left"/>
      <w:pPr>
        <w:tabs>
          <w:tab w:val="num" w:pos="0"/>
        </w:tabs>
        <w:ind w:left="862" w:hanging="72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648" w:hanging="1080"/>
      </w:pPr>
      <w:rPr/>
    </w:lvl>
    <w:lvl w:ilvl="5">
      <w:start w:val="1"/>
      <w:numFmt w:val="decimal"/>
      <w:lvlText w:val="%1.%2.%3.%4.%5.%6."/>
      <w:lvlJc w:val="left"/>
      <w:pPr>
        <w:tabs>
          <w:tab w:val="num" w:pos="0"/>
        </w:tabs>
        <w:ind w:left="2150" w:hanging="1440"/>
      </w:pPr>
      <w:rPr/>
    </w:lvl>
    <w:lvl w:ilvl="6">
      <w:start w:val="1"/>
      <w:numFmt w:val="decimal"/>
      <w:lvlText w:val="%1.%2.%3.%4.%5.%6.%7."/>
      <w:lvlJc w:val="left"/>
      <w:pPr>
        <w:tabs>
          <w:tab w:val="num" w:pos="0"/>
        </w:tabs>
        <w:ind w:left="2292" w:hanging="1440"/>
      </w:pPr>
      <w:rPr/>
    </w:lvl>
    <w:lvl w:ilvl="7">
      <w:start w:val="1"/>
      <w:numFmt w:val="decimal"/>
      <w:lvlText w:val="%1.%2.%3.%4.%5.%6.%7.%8."/>
      <w:lvlJc w:val="left"/>
      <w:pPr>
        <w:tabs>
          <w:tab w:val="num" w:pos="0"/>
        </w:tabs>
        <w:ind w:left="2794" w:hanging="1800"/>
      </w:pPr>
      <w:rPr/>
    </w:lvl>
    <w:lvl w:ilvl="8">
      <w:start w:val="1"/>
      <w:numFmt w:val="decimal"/>
      <w:lvlText w:val="%1.%2.%3.%4.%5.%6.%7.%8.%9."/>
      <w:lvlJc w:val="left"/>
      <w:pPr>
        <w:tabs>
          <w:tab w:val="num" w:pos="0"/>
        </w:tabs>
        <w:ind w:left="2936" w:hanging="1800"/>
      </w:pPr>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lvl w:ilvl="0">
      <w:start w:val="3"/>
      <w:numFmt w:val="decimal"/>
      <w:lvlText w:val="%1"/>
      <w:lvlJc w:val="left"/>
      <w:pPr>
        <w:tabs>
          <w:tab w:val="num" w:pos="0"/>
        </w:tabs>
        <w:ind w:left="600" w:hanging="600"/>
      </w:pPr>
      <w:rPr/>
    </w:lvl>
    <w:lvl w:ilvl="1">
      <w:start w:val="6"/>
      <w:numFmt w:val="decimal"/>
      <w:lvlText w:val="%1.%2"/>
      <w:lvlJc w:val="left"/>
      <w:pPr>
        <w:tabs>
          <w:tab w:val="num" w:pos="0"/>
        </w:tabs>
        <w:ind w:left="600" w:hanging="600"/>
      </w:pPr>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23">
    <w:lvl w:ilvl="0">
      <w:start w:val="1"/>
      <w:numFmt w:val="bullet"/>
      <w:lvlText w:val=""/>
      <w:lvlJc w:val="left"/>
      <w:pPr>
        <w:tabs>
          <w:tab w:val="num" w:pos="0"/>
        </w:tabs>
        <w:ind w:left="1890" w:hanging="360"/>
      </w:pPr>
      <w:rPr>
        <w:rFonts w:ascii="Symbol" w:hAnsi="Symbol" w:cs="Symbol" w:hint="default"/>
      </w:rPr>
    </w:lvl>
    <w:lvl w:ilvl="1">
      <w:start w:val="1"/>
      <w:numFmt w:val="bullet"/>
      <w:lvlText w:val="o"/>
      <w:lvlJc w:val="left"/>
      <w:pPr>
        <w:tabs>
          <w:tab w:val="num" w:pos="0"/>
        </w:tabs>
        <w:ind w:left="2610" w:hanging="360"/>
      </w:pPr>
      <w:rPr>
        <w:rFonts w:ascii="Courier New" w:hAnsi="Courier New" w:cs="Courier New" w:hint="default"/>
      </w:rPr>
    </w:lvl>
    <w:lvl w:ilvl="2">
      <w:start w:val="1"/>
      <w:numFmt w:val="bullet"/>
      <w:lvlText w:val=""/>
      <w:lvlJc w:val="left"/>
      <w:pPr>
        <w:tabs>
          <w:tab w:val="num" w:pos="0"/>
        </w:tabs>
        <w:ind w:left="3330" w:hanging="360"/>
      </w:pPr>
      <w:rPr>
        <w:rFonts w:ascii="Wingdings" w:hAnsi="Wingdings" w:cs="Wingdings" w:hint="default"/>
      </w:rPr>
    </w:lvl>
    <w:lvl w:ilvl="3">
      <w:start w:val="1"/>
      <w:numFmt w:val="bullet"/>
      <w:lvlText w:val=""/>
      <w:lvlJc w:val="left"/>
      <w:pPr>
        <w:tabs>
          <w:tab w:val="num" w:pos="0"/>
        </w:tabs>
        <w:ind w:left="4050" w:hanging="360"/>
      </w:pPr>
      <w:rPr>
        <w:rFonts w:ascii="Symbol" w:hAnsi="Symbol" w:cs="Symbol" w:hint="default"/>
      </w:rPr>
    </w:lvl>
    <w:lvl w:ilvl="4">
      <w:start w:val="1"/>
      <w:numFmt w:val="bullet"/>
      <w:lvlText w:val="o"/>
      <w:lvlJc w:val="left"/>
      <w:pPr>
        <w:tabs>
          <w:tab w:val="num" w:pos="0"/>
        </w:tabs>
        <w:ind w:left="4770" w:hanging="360"/>
      </w:pPr>
      <w:rPr>
        <w:rFonts w:ascii="Courier New" w:hAnsi="Courier New" w:cs="Courier New" w:hint="default"/>
      </w:rPr>
    </w:lvl>
    <w:lvl w:ilvl="5">
      <w:start w:val="1"/>
      <w:numFmt w:val="bullet"/>
      <w:lvlText w:val=""/>
      <w:lvlJc w:val="left"/>
      <w:pPr>
        <w:tabs>
          <w:tab w:val="num" w:pos="0"/>
        </w:tabs>
        <w:ind w:left="5490" w:hanging="360"/>
      </w:pPr>
      <w:rPr>
        <w:rFonts w:ascii="Wingdings" w:hAnsi="Wingdings" w:cs="Wingdings" w:hint="default"/>
      </w:rPr>
    </w:lvl>
    <w:lvl w:ilvl="6">
      <w:start w:val="1"/>
      <w:numFmt w:val="bullet"/>
      <w:lvlText w:val=""/>
      <w:lvlJc w:val="left"/>
      <w:pPr>
        <w:tabs>
          <w:tab w:val="num" w:pos="0"/>
        </w:tabs>
        <w:ind w:left="6210" w:hanging="360"/>
      </w:pPr>
      <w:rPr>
        <w:rFonts w:ascii="Symbol" w:hAnsi="Symbol" w:cs="Symbol" w:hint="default"/>
      </w:rPr>
    </w:lvl>
    <w:lvl w:ilvl="7">
      <w:start w:val="1"/>
      <w:numFmt w:val="bullet"/>
      <w:lvlText w:val="o"/>
      <w:lvlJc w:val="left"/>
      <w:pPr>
        <w:tabs>
          <w:tab w:val="num" w:pos="0"/>
        </w:tabs>
        <w:ind w:left="6930" w:hanging="360"/>
      </w:pPr>
      <w:rPr>
        <w:rFonts w:ascii="Courier New" w:hAnsi="Courier New" w:cs="Courier New" w:hint="default"/>
      </w:rPr>
    </w:lvl>
    <w:lvl w:ilvl="8">
      <w:start w:val="1"/>
      <w:numFmt w:val="bullet"/>
      <w:lvlText w:val=""/>
      <w:lvlJc w:val="left"/>
      <w:pPr>
        <w:tabs>
          <w:tab w:val="num" w:pos="0"/>
        </w:tabs>
        <w:ind w:left="765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3"/>
      <w:numFmt w:val="decimal"/>
      <w:lvlText w:val="%1"/>
      <w:lvlJc w:val="left"/>
      <w:pPr>
        <w:tabs>
          <w:tab w:val="num" w:pos="0"/>
        </w:tabs>
        <w:ind w:left="375" w:hanging="375"/>
      </w:pPr>
      <w:rPr/>
    </w:lvl>
    <w:lvl w:ilvl="1">
      <w:start w:val="4"/>
      <w:numFmt w:val="decimal"/>
      <w:lvlText w:val="%1.%2"/>
      <w:lvlJc w:val="left"/>
      <w:pPr>
        <w:tabs>
          <w:tab w:val="num" w:pos="0"/>
        </w:tabs>
        <w:ind w:left="375" w:hanging="375"/>
      </w:pPr>
      <w:rPr/>
    </w:lvl>
    <w:lvl w:ilvl="2">
      <w:start w:val="1"/>
      <w:numFmt w:val="decimal"/>
      <w:lvlText w:val="%1.%2.%3"/>
      <w:lvlJc w:val="left"/>
      <w:pPr>
        <w:tabs>
          <w:tab w:val="num" w:pos="0"/>
        </w:tabs>
        <w:ind w:left="2705"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2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lvl w:ilvl="0">
      <w:start w:val="4"/>
      <w:numFmt w:val="decimal"/>
      <w:lvlText w:val="%1."/>
      <w:lvlJc w:val="left"/>
      <w:pPr>
        <w:tabs>
          <w:tab w:val="num" w:pos="0"/>
        </w:tabs>
        <w:ind w:left="675" w:hanging="675"/>
      </w:pPr>
      <w:rPr>
        <w:rFonts w:cs="Times New Roman"/>
      </w:rPr>
    </w:lvl>
    <w:lvl w:ilvl="1">
      <w:start w:val="3"/>
      <w:numFmt w:val="decimal"/>
      <w:lvlText w:val="%1.%2."/>
      <w:lvlJc w:val="left"/>
      <w:pPr>
        <w:tabs>
          <w:tab w:val="num" w:pos="0"/>
        </w:tabs>
        <w:ind w:left="1434" w:hanging="720"/>
      </w:pPr>
      <w:rPr>
        <w:rFonts w:cs="Times New Roman"/>
      </w:rPr>
    </w:lvl>
    <w:lvl w:ilvl="2">
      <w:start w:val="5"/>
      <w:numFmt w:val="decimal"/>
      <w:lvlText w:val="%1.%2.%3."/>
      <w:lvlJc w:val="left"/>
      <w:pPr>
        <w:tabs>
          <w:tab w:val="num" w:pos="0"/>
        </w:tabs>
        <w:ind w:left="2148" w:hanging="720"/>
      </w:pPr>
      <w:rPr>
        <w:rFonts w:cs="Times New Roman"/>
      </w:rPr>
    </w:lvl>
    <w:lvl w:ilvl="3">
      <w:start w:val="1"/>
      <w:numFmt w:val="decimal"/>
      <w:lvlText w:val="%1.%2.%3.%4."/>
      <w:lvlJc w:val="left"/>
      <w:pPr>
        <w:tabs>
          <w:tab w:val="num" w:pos="0"/>
        </w:tabs>
        <w:ind w:left="3222" w:hanging="1080"/>
      </w:pPr>
      <w:rPr>
        <w:rFonts w:cs="Times New Roman"/>
      </w:rPr>
    </w:lvl>
    <w:lvl w:ilvl="4">
      <w:start w:val="1"/>
      <w:numFmt w:val="decimal"/>
      <w:lvlText w:val="%1.%2.%3.%4.%5."/>
      <w:lvlJc w:val="left"/>
      <w:pPr>
        <w:tabs>
          <w:tab w:val="num" w:pos="0"/>
        </w:tabs>
        <w:ind w:left="3936" w:hanging="1080"/>
      </w:pPr>
      <w:rPr>
        <w:rFonts w:cs="Times New Roman"/>
      </w:rPr>
    </w:lvl>
    <w:lvl w:ilvl="5">
      <w:start w:val="1"/>
      <w:numFmt w:val="decimal"/>
      <w:lvlText w:val="%1.%2.%3.%4.%5.%6."/>
      <w:lvlJc w:val="left"/>
      <w:pPr>
        <w:tabs>
          <w:tab w:val="num" w:pos="0"/>
        </w:tabs>
        <w:ind w:left="5010" w:hanging="1440"/>
      </w:pPr>
      <w:rPr>
        <w:rFonts w:cs="Times New Roman"/>
      </w:rPr>
    </w:lvl>
    <w:lvl w:ilvl="6">
      <w:start w:val="1"/>
      <w:numFmt w:val="decimal"/>
      <w:lvlText w:val="%1.%2.%3.%4.%5.%6.%7."/>
      <w:lvlJc w:val="left"/>
      <w:pPr>
        <w:tabs>
          <w:tab w:val="num" w:pos="0"/>
        </w:tabs>
        <w:ind w:left="6084" w:hanging="1800"/>
      </w:pPr>
      <w:rPr>
        <w:rFonts w:cs="Times New Roman"/>
      </w:rPr>
    </w:lvl>
    <w:lvl w:ilvl="7">
      <w:start w:val="1"/>
      <w:numFmt w:val="decimal"/>
      <w:lvlText w:val="%1.%2.%3.%4.%5.%6.%7.%8."/>
      <w:lvlJc w:val="left"/>
      <w:pPr>
        <w:tabs>
          <w:tab w:val="num" w:pos="0"/>
        </w:tabs>
        <w:ind w:left="6798" w:hanging="1800"/>
      </w:pPr>
      <w:rPr>
        <w:rFonts w:cs="Times New Roman"/>
      </w:rPr>
    </w:lvl>
    <w:lvl w:ilvl="8">
      <w:start w:val="1"/>
      <w:numFmt w:val="decimal"/>
      <w:lvlText w:val="%1.%2.%3.%4.%5.%6.%7.%8.%9."/>
      <w:lvlJc w:val="left"/>
      <w:pPr>
        <w:tabs>
          <w:tab w:val="num" w:pos="0"/>
        </w:tabs>
        <w:ind w:left="7872" w:hanging="2160"/>
      </w:pPr>
      <w:rPr>
        <w:rFonts w:cs="Times New Roman"/>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sz w:val="16"/>
        <w:szCs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3"/>
      <w:numFmt w:val="decimal"/>
      <w:lvlText w:val="%1."/>
      <w:lvlJc w:val="left"/>
      <w:pPr>
        <w:tabs>
          <w:tab w:val="num" w:pos="0"/>
        </w:tabs>
        <w:ind w:left="108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520" w:hanging="1800"/>
      </w:pPr>
      <w:rPr/>
    </w:lvl>
  </w:abstractNum>
  <w:abstractNum w:abstractNumId="32">
    <w:lvl w:ilvl="0">
      <w:start w:val="1"/>
      <w:numFmt w:val="bullet"/>
      <w:lvlText w:val=""/>
      <w:lvlJc w:val="left"/>
      <w:pPr>
        <w:tabs>
          <w:tab w:val="num" w:pos="283"/>
        </w:tabs>
        <w:ind w:left="283" w:hanging="283"/>
      </w:pPr>
      <w:rPr>
        <w:rFonts w:ascii="Symbol" w:hAnsi="Symbol" w:cs="Symbol" w:hint="default"/>
        <w:sz w:val="16"/>
        <w:szCs w:val="16"/>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bullet"/>
      <w:lvlText w:val=""/>
      <w:lvlJc w:val="left"/>
      <w:pPr>
        <w:tabs>
          <w:tab w:val="num" w:pos="0"/>
        </w:tabs>
        <w:ind w:left="783" w:hanging="360"/>
      </w:pPr>
      <w:rPr>
        <w:rFonts w:ascii="Symbol" w:hAnsi="Symbol" w:cs="Symbol" w:hint="default"/>
      </w:rPr>
    </w:lvl>
    <w:lvl w:ilvl="1">
      <w:start w:val="1"/>
      <w:numFmt w:val="bullet"/>
      <w:lvlText w:val="o"/>
      <w:lvlJc w:val="left"/>
      <w:pPr>
        <w:tabs>
          <w:tab w:val="num" w:pos="0"/>
        </w:tabs>
        <w:ind w:left="1503" w:hanging="360"/>
      </w:pPr>
      <w:rPr>
        <w:rFonts w:ascii="Courier New" w:hAnsi="Courier New" w:cs="Courier New" w:hint="default"/>
      </w:rPr>
    </w:lvl>
    <w:lvl w:ilvl="2">
      <w:start w:val="1"/>
      <w:numFmt w:val="bullet"/>
      <w:lvlText w:val=""/>
      <w:lvlJc w:val="left"/>
      <w:pPr>
        <w:tabs>
          <w:tab w:val="num" w:pos="0"/>
        </w:tabs>
        <w:ind w:left="2223" w:hanging="360"/>
      </w:pPr>
      <w:rPr>
        <w:rFonts w:ascii="Wingdings" w:hAnsi="Wingdings" w:cs="Wingdings" w:hint="default"/>
      </w:rPr>
    </w:lvl>
    <w:lvl w:ilvl="3">
      <w:start w:val="1"/>
      <w:numFmt w:val="bullet"/>
      <w:lvlText w:val=""/>
      <w:lvlJc w:val="left"/>
      <w:pPr>
        <w:tabs>
          <w:tab w:val="num" w:pos="0"/>
        </w:tabs>
        <w:ind w:left="2943" w:hanging="360"/>
      </w:pPr>
      <w:rPr>
        <w:rFonts w:ascii="Symbol" w:hAnsi="Symbol" w:cs="Symbol" w:hint="default"/>
      </w:rPr>
    </w:lvl>
    <w:lvl w:ilvl="4">
      <w:start w:val="1"/>
      <w:numFmt w:val="bullet"/>
      <w:lvlText w:val="o"/>
      <w:lvlJc w:val="left"/>
      <w:pPr>
        <w:tabs>
          <w:tab w:val="num" w:pos="0"/>
        </w:tabs>
        <w:ind w:left="3663" w:hanging="360"/>
      </w:pPr>
      <w:rPr>
        <w:rFonts w:ascii="Courier New" w:hAnsi="Courier New" w:cs="Courier New" w:hint="default"/>
      </w:rPr>
    </w:lvl>
    <w:lvl w:ilvl="5">
      <w:start w:val="1"/>
      <w:numFmt w:val="bullet"/>
      <w:lvlText w:val=""/>
      <w:lvlJc w:val="left"/>
      <w:pPr>
        <w:tabs>
          <w:tab w:val="num" w:pos="0"/>
        </w:tabs>
        <w:ind w:left="4383" w:hanging="360"/>
      </w:pPr>
      <w:rPr>
        <w:rFonts w:ascii="Wingdings" w:hAnsi="Wingdings" w:cs="Wingdings" w:hint="default"/>
      </w:rPr>
    </w:lvl>
    <w:lvl w:ilvl="6">
      <w:start w:val="1"/>
      <w:numFmt w:val="bullet"/>
      <w:lvlText w:val=""/>
      <w:lvlJc w:val="left"/>
      <w:pPr>
        <w:tabs>
          <w:tab w:val="num" w:pos="0"/>
        </w:tabs>
        <w:ind w:left="5103" w:hanging="360"/>
      </w:pPr>
      <w:rPr>
        <w:rFonts w:ascii="Symbol" w:hAnsi="Symbol" w:cs="Symbol" w:hint="default"/>
      </w:rPr>
    </w:lvl>
    <w:lvl w:ilvl="7">
      <w:start w:val="1"/>
      <w:numFmt w:val="bullet"/>
      <w:lvlText w:val="o"/>
      <w:lvlJc w:val="left"/>
      <w:pPr>
        <w:tabs>
          <w:tab w:val="num" w:pos="0"/>
        </w:tabs>
        <w:ind w:left="5823" w:hanging="360"/>
      </w:pPr>
      <w:rPr>
        <w:rFonts w:ascii="Courier New" w:hAnsi="Courier New" w:cs="Courier New" w:hint="default"/>
      </w:rPr>
    </w:lvl>
    <w:lvl w:ilvl="8">
      <w:start w:val="1"/>
      <w:numFmt w:val="bullet"/>
      <w:lvlText w:val=""/>
      <w:lvlJc w:val="left"/>
      <w:pPr>
        <w:tabs>
          <w:tab w:val="num" w:pos="0"/>
        </w:tabs>
        <w:ind w:left="6543" w:hanging="360"/>
      </w:pPr>
      <w:rPr>
        <w:rFonts w:ascii="Wingdings" w:hAnsi="Wingdings" w:cs="Wingdings" w:hint="default"/>
      </w:rPr>
    </w:lvl>
  </w:abstractNum>
  <w:abstractNum w:abstractNumId="3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20"/>
  <w:revisionView w:insDel="0" w:formatting="0"/>
  <w:defaultTabStop w:val="720"/>
  <w:autoHyphenation w:val="true"/>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pPr>
      <w:outlineLvl w:val="0"/>
    </w:pPr>
    <w:rPr>
      <w:sz w:val="28"/>
      <w:szCs w:val="28"/>
    </w:rPr>
  </w:style>
  <w:style w:type="paragraph" w:styleId="Heading2">
    <w:name w:val="Heading 2"/>
    <w:basedOn w:val="Heading4"/>
    <w:next w:val="Normal"/>
    <w:link w:val="2"/>
    <w:qFormat/>
    <w:pPr>
      <w:outlineLvl w:val="1"/>
    </w:pPr>
    <w:rPr/>
  </w:style>
  <w:style w:type="paragraph" w:styleId="Heading3">
    <w:name w:val="Heading 3"/>
    <w:basedOn w:val="Normal"/>
    <w:next w:val="Normal"/>
    <w:link w:val="3"/>
    <w:autoRedefine/>
    <w:qFormat/>
    <w:pPr>
      <w:keepNext w:val="true"/>
      <w:spacing w:before="120" w:after="60"/>
      <w:outlineLvl w:val="2"/>
    </w:pPr>
    <w:rPr>
      <w:rFonts w:eastAsia="Calibri"/>
      <w:b/>
      <w:sz w:val="24"/>
      <w:szCs w:val="24"/>
      <w:lang w:val="x-none" w:eastAsia="x-none"/>
    </w:rPr>
  </w:style>
  <w:style w:type="paragraph" w:styleId="Heading4">
    <w:name w:val="Heading 4"/>
    <w:basedOn w:val="Heading3"/>
    <w:next w:val="Normal"/>
    <w:link w:val="4"/>
    <w:qFormat/>
    <w:pPr>
      <w:outlineLvl w:val="3"/>
    </w:pPr>
    <w:rPr>
      <w:bCs/>
    </w:rPr>
  </w:style>
  <w:style w:type="paragraph" w:styleId="Heading5">
    <w:name w:val="Heading 5"/>
    <w:basedOn w:val="Normal"/>
    <w:next w:val="Normal"/>
    <w:link w:val="5"/>
    <w:qFormat/>
    <w:pPr>
      <w:spacing w:before="240" w:after="60"/>
      <w:outlineLvl w:val="4"/>
    </w:pPr>
    <w:rPr>
      <w:b/>
      <w:bCs/>
      <w:i/>
      <w:iCs/>
      <w:sz w:val="26"/>
      <w:szCs w:val="26"/>
      <w:lang w:val="x-none" w:eastAsia="x-none"/>
    </w:rPr>
  </w:style>
  <w:style w:type="paragraph" w:styleId="Heading6">
    <w:name w:val="Heading 6"/>
    <w:basedOn w:val="Normal"/>
    <w:next w:val="Normal"/>
    <w:link w:val="6"/>
    <w:qFormat/>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qFormat/>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qFormat/>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qFormat/>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Pagenumber">
    <w:name w:val="page number"/>
    <w:basedOn w:val="DefaultParagraphFont"/>
    <w:qFormat/>
    <w:rPr/>
  </w:style>
  <w:style w:type="character" w:styleId="Hyperlink">
    <w:name w:val="Hyperlink"/>
    <w:rPr>
      <w:color w:val="0000FF"/>
      <w:u w:val="single"/>
    </w:rPr>
  </w:style>
  <w:style w:type="character" w:styleId="Annotationreference">
    <w:name w:val="annotation reference"/>
    <w:qFormat/>
    <w:rPr>
      <w:sz w:val="16"/>
      <w:szCs w:val="16"/>
    </w:rPr>
  </w:style>
  <w:style w:type="character" w:styleId="Strong">
    <w:name w:val="Strong"/>
    <w:qFormat/>
    <w:rPr>
      <w:b/>
      <w:bCs/>
    </w:rPr>
  </w:style>
  <w:style w:type="character" w:styleId="6" w:customStyle="1">
    <w:name w:val="Заголовок 6 Знак"/>
    <w:qFormat/>
    <w:rPr>
      <w:rFonts w:ascii="Cambria" w:hAnsi="Cambria"/>
      <w:i/>
      <w:iCs/>
      <w:color w:val="243F60"/>
      <w:lang w:val="x-none" w:eastAsia="x-none"/>
    </w:rPr>
  </w:style>
  <w:style w:type="character" w:styleId="7" w:customStyle="1">
    <w:name w:val="Заголовок 7 Знак"/>
    <w:qFormat/>
    <w:rPr>
      <w:rFonts w:ascii="Cambria" w:hAnsi="Cambria"/>
      <w:i/>
      <w:iCs/>
      <w:color w:val="404040"/>
      <w:lang w:val="x-none" w:eastAsia="x-none"/>
    </w:rPr>
  </w:style>
  <w:style w:type="character" w:styleId="8" w:customStyle="1">
    <w:name w:val="Заголовок 8 Знак"/>
    <w:qFormat/>
    <w:rPr>
      <w:rFonts w:ascii="Cambria" w:hAnsi="Cambria"/>
      <w:color w:val="4F81BD"/>
      <w:lang w:val="x-none" w:eastAsia="x-none"/>
    </w:rPr>
  </w:style>
  <w:style w:type="character" w:styleId="1" w:customStyle="1">
    <w:name w:val="Заголовок 1 Знак"/>
    <w:qFormat/>
    <w:rPr>
      <w:rFonts w:eastAsia="Calibri"/>
      <w:b/>
      <w:sz w:val="28"/>
      <w:szCs w:val="28"/>
      <w:lang w:val="x-none" w:eastAsia="x-none"/>
    </w:rPr>
  </w:style>
  <w:style w:type="character" w:styleId="2" w:customStyle="1">
    <w:name w:val="Заголовок 2 Знак"/>
    <w:qFormat/>
    <w:rPr>
      <w:rFonts w:eastAsia="Calibri"/>
      <w:b/>
      <w:bCs/>
      <w:sz w:val="24"/>
      <w:szCs w:val="24"/>
      <w:lang w:val="x-none" w:eastAsia="x-none"/>
    </w:rPr>
  </w:style>
  <w:style w:type="character" w:styleId="3" w:customStyle="1">
    <w:name w:val="Заголовок 3 Знак"/>
    <w:qFormat/>
    <w:rPr>
      <w:rFonts w:eastAsia="Calibri"/>
      <w:b/>
      <w:sz w:val="24"/>
      <w:szCs w:val="24"/>
      <w:lang w:val="x-none" w:eastAsia="x-none"/>
    </w:rPr>
  </w:style>
  <w:style w:type="character" w:styleId="4" w:customStyle="1">
    <w:name w:val="Заголовок 4 Знак"/>
    <w:qFormat/>
    <w:rPr>
      <w:rFonts w:eastAsia="Calibri"/>
      <w:b/>
      <w:bCs/>
      <w:sz w:val="24"/>
      <w:szCs w:val="24"/>
      <w:lang w:val="x-none" w:eastAsia="x-none"/>
    </w:rPr>
  </w:style>
  <w:style w:type="character" w:styleId="5" w:customStyle="1">
    <w:name w:val="Заголовок 5 Знак"/>
    <w:qFormat/>
    <w:rPr>
      <w:b/>
      <w:bCs/>
      <w:i/>
      <w:iCs/>
      <w:sz w:val="26"/>
      <w:szCs w:val="26"/>
    </w:rPr>
  </w:style>
  <w:style w:type="character" w:styleId="9" w:customStyle="1">
    <w:name w:val="Заголовок 9 Знак"/>
    <w:qFormat/>
    <w:rPr>
      <w:rFonts w:ascii="Arial" w:hAnsi="Arial" w:cs="Arial"/>
      <w:sz w:val="22"/>
      <w:szCs w:val="22"/>
    </w:rPr>
  </w:style>
  <w:style w:type="character" w:styleId="Style1" w:customStyle="1">
    <w:name w:val="Название Знак"/>
    <w:link w:val="18"/>
    <w:qFormat/>
    <w:rPr>
      <w:sz w:val="28"/>
    </w:rPr>
  </w:style>
  <w:style w:type="character" w:styleId="Style2" w:customStyle="1">
    <w:name w:val="Подзаголовок Знак"/>
    <w:qFormat/>
    <w:rPr>
      <w:rFonts w:ascii="Cambria" w:hAnsi="Cambria"/>
      <w:i/>
      <w:iCs/>
      <w:color w:val="4F81BD"/>
      <w:spacing w:val="15"/>
      <w:sz w:val="24"/>
      <w:szCs w:val="24"/>
      <w:lang w:val="x-none" w:eastAsia="x-none"/>
    </w:rPr>
  </w:style>
  <w:style w:type="character" w:styleId="Emphasis">
    <w:name w:val="Emphasis"/>
    <w:qFormat/>
    <w:rPr>
      <w:i/>
      <w:iCs/>
    </w:rPr>
  </w:style>
  <w:style w:type="character" w:styleId="21" w:customStyle="1">
    <w:name w:val="Цитата 2 Знак"/>
    <w:link w:val="Quote"/>
    <w:qFormat/>
    <w:rPr>
      <w:rFonts w:ascii="Calibri" w:hAnsi="Calibri" w:eastAsia="Calibri"/>
      <w:i/>
      <w:iCs/>
      <w:color w:val="000000"/>
      <w:lang w:val="x-none" w:eastAsia="x-none"/>
    </w:rPr>
  </w:style>
  <w:style w:type="character" w:styleId="Style3" w:customStyle="1">
    <w:name w:val="Выделенная цитата Знак"/>
    <w:link w:val="IntenseQuote"/>
    <w:qFormat/>
    <w:rPr>
      <w:rFonts w:ascii="Calibri" w:hAnsi="Calibri" w:eastAsia="Calibri"/>
      <w:b/>
      <w:bCs/>
      <w:i/>
      <w:iCs/>
      <w:color w:val="4F81BD"/>
      <w:lang w:val="x-none" w:eastAsia="x-none"/>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Style4" w:customStyle="1">
    <w:name w:val="Электронная подпись Знак"/>
    <w:link w:val="E-mailSignature"/>
    <w:qFormat/>
    <w:rPr>
      <w:rFonts w:eastAsia="Calibri"/>
      <w:sz w:val="24"/>
      <w:szCs w:val="24"/>
    </w:rPr>
  </w:style>
  <w:style w:type="character" w:styleId="11" w:customStyle="1">
    <w:name w:val="Подпункт Знак1"/>
    <w:link w:val="Style32"/>
    <w:qFormat/>
    <w:rPr>
      <w:sz w:val="28"/>
    </w:rPr>
  </w:style>
  <w:style w:type="character" w:styleId="Style5" w:customStyle="1">
    <w:name w:val="Текст сноски Знак"/>
    <w:qFormat/>
    <w:rPr/>
  </w:style>
  <w:style w:type="character" w:styleId="Style6" w:customStyle="1">
    <w:name w:val="Основной текст Знак"/>
    <w:qFormat/>
    <w:rPr>
      <w:sz w:val="28"/>
      <w:szCs w:val="28"/>
    </w:rPr>
  </w:style>
  <w:style w:type="character" w:styleId="Blk" w:customStyle="1">
    <w:name w:val="blk"/>
    <w:qFormat/>
    <w:rPr/>
  </w:style>
  <w:style w:type="character" w:styleId="Style7" w:customStyle="1">
    <w:name w:val="Абзац списка Знак"/>
    <w:link w:val="ListParagraph"/>
    <w:qFormat/>
    <w:rPr>
      <w:rFonts w:eastAsia="Calibri"/>
      <w:sz w:val="24"/>
      <w:szCs w:val="24"/>
    </w:rPr>
  </w:style>
  <w:style w:type="character" w:styleId="Style8" w:customStyle="1">
    <w:name w:val="комментарий"/>
    <w:qFormat/>
    <w:rPr>
      <w:b/>
      <w:i/>
      <w:shd w:fill="FFFF99" w:val="clear"/>
    </w:rPr>
  </w:style>
  <w:style w:type="character" w:styleId="Style9" w:customStyle="1">
    <w:name w:val="Подподпункт Знак"/>
    <w:link w:val="Style40"/>
    <w:qFormat/>
    <w:rPr>
      <w:sz w:val="26"/>
      <w:szCs w:val="26"/>
    </w:rPr>
  </w:style>
  <w:style w:type="character" w:styleId="31" w:customStyle="1">
    <w:name w:val="УРОВЕНЬ_Абзац_тип3 Знак"/>
    <w:link w:val="37"/>
    <w:qFormat/>
    <w:rPr>
      <w:rFonts w:eastAsia="Calibri"/>
      <w:sz w:val="26"/>
      <w:szCs w:val="28"/>
      <w:lang w:eastAsia="en-US"/>
    </w:rPr>
  </w:style>
  <w:style w:type="character" w:styleId="Style10" w:customStyle="1">
    <w:name w:val="Верхний колонтитул Знак"/>
    <w:qFormat/>
    <w:rPr>
      <w:sz w:val="24"/>
      <w:szCs w:val="24"/>
    </w:rPr>
  </w:style>
  <w:style w:type="character" w:styleId="Style11" w:customStyle="1">
    <w:name w:val="Текст примечания Знак"/>
    <w:link w:val="Annotationtext"/>
    <w:qFormat/>
    <w:rPr/>
  </w:style>
  <w:style w:type="character" w:styleId="Style12" w:customStyle="1">
    <w:name w:val="Текст концевой сноски Знак"/>
    <w:basedOn w:val="DefaultParagraphFont"/>
    <w:qFormat/>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22" w:customStyle="1">
    <w:name w:val="Пункт2 Знак"/>
    <w:link w:val="27"/>
    <w:qFormat/>
    <w:rPr>
      <w:b/>
      <w:sz w:val="28"/>
    </w:rPr>
  </w:style>
  <w:style w:type="character" w:styleId="12" w:customStyle="1">
    <w:name w:val="УРОВЕНЬ_1. Знак"/>
    <w:link w:val="112"/>
    <w:qFormat/>
    <w:rPr>
      <w:rFonts w:eastAsia="Calibri"/>
      <w:caps/>
      <w:sz w:val="28"/>
      <w:szCs w:val="28"/>
      <w:lang w:eastAsia="en-US"/>
    </w:rPr>
  </w:style>
  <w:style w:type="character" w:styleId="13" w:customStyle="1">
    <w:name w:val="Неразрешенное упоминание1"/>
    <w:basedOn w:val="DefaultParagraphFont"/>
    <w:qFormat/>
    <w:rPr>
      <w:color w:val="605E5C"/>
      <w:shd w:fill="E1DFDD" w:val="clear"/>
    </w:rPr>
  </w:style>
  <w:style w:type="character" w:styleId="32" w:customStyle="1">
    <w:name w:val="Основной текст с отступом 3 Знак"/>
    <w:link w:val="BodyTextIndent3"/>
    <w:qFormat/>
    <w:rPr>
      <w:sz w:val="16"/>
      <w:szCs w:val="16"/>
    </w:rPr>
  </w:style>
  <w:style w:type="character" w:styleId="Style14" w:customStyle="1">
    <w:name w:val="Нижний колонтитул Знак"/>
    <w:qFormat/>
    <w:rPr>
      <w:sz w:val="28"/>
      <w:szCs w:val="28"/>
    </w:rPr>
  </w:style>
  <w:style w:type="character" w:styleId="33" w:customStyle="1">
    <w:name w:val="Основной текст 3 Знак"/>
    <w:link w:val="BodyText3"/>
    <w:qFormat/>
    <w:rPr>
      <w:sz w:val="16"/>
      <w:szCs w:val="16"/>
    </w:rPr>
  </w:style>
  <w:style w:type="character" w:styleId="Style15" w:customStyle="1">
    <w:name w:val="Текст выноски Знак"/>
    <w:link w:val="BalloonText"/>
    <w:qFormat/>
    <w:rPr>
      <w:rFonts w:ascii="Tahoma" w:hAnsi="Tahoma" w:cs="Tahoma"/>
      <w:sz w:val="16"/>
      <w:szCs w:val="16"/>
    </w:rPr>
  </w:style>
  <w:style w:type="character" w:styleId="23" w:customStyle="1">
    <w:name w:val="Основной текст 2 Знак"/>
    <w:link w:val="BodyText2"/>
    <w:qFormat/>
    <w:rPr>
      <w:sz w:val="28"/>
      <w:szCs w:val="28"/>
    </w:rPr>
  </w:style>
  <w:style w:type="character" w:styleId="Style16" w:customStyle="1">
    <w:name w:val="Основной текст с отступом Знак"/>
    <w:qFormat/>
    <w:rPr>
      <w:sz w:val="24"/>
      <w:szCs w:val="24"/>
    </w:rPr>
  </w:style>
  <w:style w:type="character" w:styleId="24" w:customStyle="1">
    <w:name w:val="Основной текст с отступом 2 Знак"/>
    <w:link w:val="BodyTextIndent2"/>
    <w:qFormat/>
    <w:rPr>
      <w:sz w:val="28"/>
      <w:szCs w:val="28"/>
    </w:rPr>
  </w:style>
  <w:style w:type="character" w:styleId="Style17" w:customStyle="1">
    <w:name w:val="Текст Знак"/>
    <w:basedOn w:val="DefaultParagraphFont"/>
    <w:link w:val="PlainText"/>
    <w:qFormat/>
    <w:rPr>
      <w:rFonts w:ascii="Courier New" w:hAnsi="Courier New"/>
    </w:rPr>
  </w:style>
  <w:style w:type="character" w:styleId="Postbody1" w:customStyle="1">
    <w:name w:val="postbody1"/>
    <w:qFormat/>
    <w:rPr>
      <w:sz w:val="15"/>
      <w:szCs w:val="15"/>
    </w:rPr>
  </w:style>
  <w:style w:type="character" w:styleId="Name1" w:customStyle="1">
    <w:name w:val="name1"/>
    <w:qFormat/>
    <w:rPr>
      <w:color w:val="000000"/>
      <w:sz w:val="14"/>
      <w:szCs w:val="14"/>
    </w:rPr>
  </w:style>
  <w:style w:type="character" w:styleId="Postdetails1" w:customStyle="1">
    <w:name w:val="postdetails1"/>
    <w:qFormat/>
    <w:rPr>
      <w:color w:val="000000"/>
      <w:sz w:val="13"/>
      <w:szCs w:val="13"/>
    </w:rPr>
  </w:style>
  <w:style w:type="character" w:styleId="Genmed1" w:customStyle="1">
    <w:name w:val="genmed1"/>
    <w:qFormat/>
    <w:rPr>
      <w:color w:val="000000"/>
      <w:sz w:val="14"/>
      <w:szCs w:val="14"/>
    </w:rPr>
  </w:style>
  <w:style w:type="character" w:styleId="FollowedHyperlink">
    <w:name w:val="FollowedHyperlink"/>
    <w:rPr>
      <w:color w:val="800080"/>
      <w:u w:val="single"/>
    </w:rPr>
  </w:style>
  <w:style w:type="character" w:styleId="Lead-inEmphasis" w:customStyle="1">
    <w:name w:val="Lead-in Emphasis"/>
    <w:qFormat/>
    <w:rPr>
      <w:rFonts w:ascii="Arial" w:hAnsi="Arial"/>
      <w:b/>
      <w:spacing w:val="-4"/>
    </w:rPr>
  </w:style>
  <w:style w:type="character" w:styleId="Style18" w:customStyle="1">
    <w:name w:val="Схема документа Знак"/>
    <w:basedOn w:val="DefaultParagraphFont"/>
    <w:link w:val="DocumentMap"/>
    <w:qFormat/>
    <w:rPr>
      <w:rFonts w:ascii="Tahoma" w:hAnsi="Tahoma" w:cs="Tahoma"/>
      <w:shd w:fill="000080" w:val="clear"/>
    </w:rPr>
  </w:style>
  <w:style w:type="character" w:styleId="HTML" w:customStyle="1">
    <w:name w:val="Стандартный HTML Знак"/>
    <w:basedOn w:val="DefaultParagraphFont"/>
    <w:link w:val="HTMLPreformatted"/>
    <w:qFormat/>
    <w:rPr>
      <w:rFonts w:ascii="Courier New" w:hAnsi="Courier New" w:cs="Courier New"/>
    </w:rPr>
  </w:style>
  <w:style w:type="character" w:styleId="Style19" w:customStyle="1">
    <w:name w:val="Текст таблицы Знак"/>
    <w:link w:val="Style46"/>
    <w:qFormat/>
    <w:rPr>
      <w:rFonts w:ascii="Arial Narrow" w:hAnsi="Arial Narrow"/>
      <w:lang w:eastAsia="de-DE"/>
    </w:rPr>
  </w:style>
  <w:style w:type="character" w:styleId="Style20" w:customStyle="1">
    <w:name w:val="Маркированный список Знак"/>
    <w:link w:val="ListBullet"/>
    <w:qFormat/>
    <w:rPr>
      <w:sz w:val="24"/>
      <w:szCs w:val="24"/>
    </w:rPr>
  </w:style>
  <w:style w:type="character" w:styleId="Style21" w:customStyle="1">
    <w:name w:val="Тема примечания Знак"/>
    <w:link w:val="Annotationsubject"/>
    <w:qFormat/>
    <w:rPr>
      <w:b/>
      <w:bCs/>
    </w:rPr>
  </w:style>
  <w:style w:type="character" w:styleId="Style22" w:customStyle="1">
    <w:name w:val="Заголовок Знак"/>
    <w:qFormat/>
    <w:rPr>
      <w:rFonts w:ascii="Calibri Light" w:hAnsi="Calibri Light" w:eastAsia="Times New Roman" w:cs="Times New Roman"/>
      <w:spacing w:val="-10"/>
      <w:kern w:val="2"/>
      <w:sz w:val="56"/>
      <w:szCs w:val="56"/>
    </w:rPr>
  </w:style>
  <w:style w:type="character" w:styleId="Normaltextrun" w:customStyle="1">
    <w:name w:val="normaltextrun"/>
    <w:qFormat/>
    <w:rPr/>
  </w:style>
  <w:style w:type="character" w:styleId="Eop" w:customStyle="1">
    <w:name w:val="eop"/>
    <w:qFormat/>
    <w:rPr/>
  </w:style>
  <w:style w:type="character" w:styleId="Tabchar" w:customStyle="1">
    <w:name w:val="tabchar"/>
    <w:qFormat/>
    <w:rPr/>
  </w:style>
  <w:style w:type="character" w:styleId="Contextualspellingandgrammarerror" w:customStyle="1">
    <w:name w:val="contextualspellingandgrammarerror"/>
    <w:qFormat/>
    <w:rPr/>
  </w:style>
  <w:style w:type="character" w:styleId="14" w:customStyle="1">
    <w:name w:val="Название Знак1"/>
    <w:qFormat/>
    <w:rPr>
      <w:rFonts w:ascii="Calibri Light" w:hAnsi="Calibri Light" w:eastAsia="Times New Roman" w:cs="Times New Roman"/>
      <w:spacing w:val="-10"/>
      <w:kern w:val="2"/>
      <w:sz w:val="56"/>
      <w:szCs w:val="56"/>
    </w:rPr>
  </w:style>
  <w:style w:type="character" w:styleId="15" w:customStyle="1">
    <w:name w:val="Заголовок Знак1"/>
    <w:basedOn w:val="DefaultParagraphFont"/>
    <w:qFormat/>
    <w:rPr>
      <w:rFonts w:ascii="Calibri Light" w:hAnsi="Calibri Light" w:eastAsia="PMingLiU" w:cs="Times New Roman"/>
      <w:spacing w:val="-10"/>
      <w:kern w:val="2"/>
      <w:sz w:val="56"/>
      <w:szCs w:val="56"/>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ConsPlusNormal" w:customStyle="1">
    <w:name w:val="ConsPlusNormal Знак"/>
    <w:link w:val="ConsPlusNormal1"/>
    <w:qFormat/>
    <w:rPr>
      <w:rFonts w:ascii="Arial" w:hAnsi="Arial" w:cs="Arial"/>
    </w:rPr>
  </w:style>
  <w:style w:type="character" w:styleId="61" w:customStyle="1">
    <w:name w:val="Основной текст (6)_"/>
    <w:basedOn w:val="DefaultParagraphFont"/>
    <w:link w:val="62"/>
    <w:qFormat/>
    <w:rPr>
      <w:shd w:fill="FFFFFF" w:val="clear"/>
    </w:rPr>
  </w:style>
  <w:style w:type="character" w:styleId="Style23" w:customStyle="1">
    <w:name w:val="Колонтитул_"/>
    <w:basedOn w:val="DefaultParagraphFont"/>
    <w:link w:val="Style31"/>
    <w:qFormat/>
    <w:rPr>
      <w:shd w:fill="FFFFFF" w:val="clear"/>
    </w:rPr>
  </w:style>
  <w:style w:type="character" w:styleId="16" w:customStyle="1">
    <w:name w:val="Абзац списка Знак1"/>
    <w:basedOn w:val="DefaultParagraphFont"/>
    <w:qFormat/>
    <w:rPr>
      <w:rFonts w:ascii="Calibri" w:hAnsi="Calibri"/>
      <w:sz w:val="22"/>
    </w:rPr>
  </w:style>
  <w:style w:type="character" w:styleId="25" w:customStyle="1">
    <w:name w:val="Неразрешенное упоминание2"/>
    <w:basedOn w:val="DefaultParagraphFont"/>
    <w:qFormat/>
    <w:rPr>
      <w:color w:val="605E5C"/>
      <w:shd w:fill="E1DFDD" w:val="clear"/>
    </w:rPr>
  </w:style>
  <w:style w:type="character" w:styleId="Style24" w:customStyle="1">
    <w:name w:val="Ссылка указателя"/>
    <w:qFormat/>
    <w:rPr/>
  </w:style>
  <w:style w:type="character" w:styleId="WW8NumSt13z0" w:customStyle="1">
    <w:name w:val="WW8NumSt13z0"/>
    <w:qFormat/>
    <w:rPr>
      <w:rFonts w:ascii="Symbol" w:hAnsi="Symbol" w:cs="Symbol"/>
      <w:sz w:val="16"/>
      <w:szCs w:val="16"/>
    </w:rPr>
  </w:style>
  <w:style w:type="character" w:styleId="Style25" w:customStyle="1">
    <w:name w:val="Маркеры"/>
    <w:qFormat/>
    <w:rPr>
      <w:rFonts w:ascii="OpenSymbol" w:hAnsi="OpenSymbol" w:eastAsia="OpenSymbol" w:cs="OpenSymbol"/>
    </w:rPr>
  </w:style>
  <w:style w:type="character" w:styleId="Linenumber">
    <w:name w:val="line number"/>
    <w:qFormat/>
    <w:rPr/>
  </w:style>
  <w:style w:type="paragraph" w:styleId="Style26">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6"/>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7">
    <w:name w:val="Указатель"/>
    <w:basedOn w:val="Normal"/>
    <w:qFormat/>
    <w:pPr>
      <w:suppressLineNumbers/>
    </w:pPr>
    <w:rPr>
      <w:rFonts w:cs="Arial Unicode MS"/>
    </w:rPr>
  </w:style>
  <w:style w:type="paragraph" w:styleId="Title">
    <w:name w:val="Title"/>
    <w:basedOn w:val="Normal"/>
    <w:next w:val="BodyText"/>
    <w:link w:val="15"/>
    <w:qFormat/>
    <w:pPr>
      <w:spacing w:before="0" w:after="0"/>
      <w:contextualSpacing/>
    </w:pPr>
    <w:rPr>
      <w:rFonts w:ascii="Calibri Light" w:hAnsi="Calibri Light" w:eastAsia="PMingLiU"/>
      <w:spacing w:val="-10"/>
      <w:kern w:val="2"/>
      <w:sz w:val="56"/>
      <w:szCs w:val="56"/>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Style28" w:customStyle="1">
    <w:name w:val="Название раздела инструкции"/>
    <w:basedOn w:val="Normal"/>
    <w:autoRedefine/>
    <w:qFormat/>
    <w:pPr>
      <w:jc w:val="center"/>
    </w:pPr>
    <w:rPr>
      <w:b/>
    </w:rPr>
  </w:style>
  <w:style w:type="paragraph" w:styleId="Style29" w:customStyle="1">
    <w:name w:val="Раздел положения"/>
    <w:basedOn w:val="Normal"/>
    <w:autoRedefine/>
    <w:qFormat/>
    <w:pPr>
      <w:numPr>
        <w:ilvl w:val="0"/>
        <w:numId w:val="1"/>
      </w:numPr>
      <w:spacing w:before="80" w:after="80"/>
      <w:jc w:val="center"/>
    </w:pPr>
    <w:rPr>
      <w:b/>
      <w:sz w:val="32"/>
      <w:szCs w:val="32"/>
    </w:rPr>
  </w:style>
  <w:style w:type="paragraph" w:styleId="Style30" w:customStyle="1">
    <w:name w:val="Подраздел раздела положения"/>
    <w:basedOn w:val="Normal"/>
    <w:autoRedefine/>
    <w:qFormat/>
    <w:pPr>
      <w:numPr>
        <w:ilvl w:val="1"/>
        <w:numId w:val="1"/>
      </w:numPr>
      <w:spacing w:before="80" w:after="80"/>
      <w:jc w:val="both"/>
    </w:pPr>
    <w:rPr/>
  </w:style>
  <w:style w:type="paragraph" w:styleId="FootnoteText">
    <w:name w:val="Footnote Text"/>
    <w:basedOn w:val="Normal"/>
    <w:link w:val="Style5"/>
    <w:pPr/>
    <w:rPr>
      <w:sz w:val="20"/>
      <w:szCs w:val="20"/>
    </w:rPr>
  </w:style>
  <w:style w:type="paragraph" w:styleId="17" w:customStyle="1">
    <w:name w:val="Шапка 1"/>
    <w:basedOn w:val="Normal"/>
    <w:qFormat/>
    <w:pPr>
      <w:pBdr>
        <w:bottom w:val="thickThinSmallGap" w:sz="24" w:space="1" w:color="000000"/>
      </w:pBdr>
      <w:spacing w:before="0" w:after="240"/>
      <w:jc w:val="center"/>
    </w:pPr>
    <w:rPr>
      <w:sz w:val="22"/>
      <w:szCs w:val="22"/>
    </w:rPr>
  </w:style>
  <w:style w:type="paragraph" w:styleId="26" w:customStyle="1">
    <w:name w:val="Шапка 2"/>
    <w:basedOn w:val="Normal"/>
    <w:qFormat/>
    <w:pPr>
      <w:pBdr>
        <w:bottom w:val="thickThinSmallGap" w:sz="24" w:space="1" w:color="000000"/>
      </w:pBdr>
      <w:spacing w:before="0" w:after="120"/>
      <w:jc w:val="center"/>
    </w:pPr>
    <w:rPr>
      <w:b/>
      <w:sz w:val="22"/>
      <w:szCs w:val="22"/>
    </w:rPr>
  </w:style>
  <w:style w:type="paragraph" w:styleId="34" w:customStyle="1">
    <w:name w:val="Шапка 3"/>
    <w:basedOn w:val="Normal"/>
    <w:qFormat/>
    <w:pPr>
      <w:pBdr>
        <w:bottom w:val="thickThinSmallGap" w:sz="24" w:space="1" w:color="000000"/>
      </w:pBdr>
      <w:spacing w:before="240" w:after="360"/>
      <w:jc w:val="center"/>
    </w:pPr>
    <w:rPr>
      <w:b/>
      <w:sz w:val="24"/>
      <w:szCs w:val="24"/>
    </w:rPr>
  </w:style>
  <w:style w:type="paragraph" w:styleId="18" w:customStyle="1">
    <w:name w:val="Название1"/>
    <w:basedOn w:val="Normal"/>
    <w:link w:val="Style1"/>
    <w:qFormat/>
    <w:pPr>
      <w:jc w:val="center"/>
    </w:pPr>
    <w:rPr>
      <w:szCs w:val="20"/>
      <w:lang w:val="x-none" w:eastAsia="x-none"/>
    </w:rPr>
  </w:style>
  <w:style w:type="paragraph" w:styleId="Style31" w:customStyle="1">
    <w:name w:val="Колонтитул"/>
    <w:basedOn w:val="Normal"/>
    <w:link w:val="Style23"/>
    <w:qFormat/>
    <w:pPr>
      <w:widowControl w:val="false"/>
      <w:shd w:val="clear" w:color="auto" w:fill="FFFFFF"/>
    </w:pPr>
    <w:rPr>
      <w:sz w:val="20"/>
      <w:szCs w:val="20"/>
    </w:rPr>
  </w:style>
  <w:style w:type="paragraph" w:styleId="Header">
    <w:name w:val="Header"/>
    <w:basedOn w:val="Normal"/>
    <w:link w:val="Style10"/>
    <w:pPr>
      <w:tabs>
        <w:tab w:val="clear" w:pos="720"/>
        <w:tab w:val="center" w:pos="4677" w:leader="none"/>
        <w:tab w:val="right" w:pos="9355" w:leader="none"/>
      </w:tabs>
    </w:pPr>
    <w:rPr>
      <w:sz w:val="24"/>
      <w:szCs w:val="24"/>
    </w:rPr>
  </w:style>
  <w:style w:type="paragraph" w:styleId="BodyTextIndent">
    <w:name w:val="Body Text Indent"/>
    <w:basedOn w:val="Normal"/>
    <w:link w:val="Style16"/>
    <w:pPr>
      <w:ind w:left="360" w:hanging="0"/>
    </w:pPr>
    <w:rPr>
      <w:sz w:val="24"/>
      <w:szCs w:val="24"/>
    </w:rPr>
  </w:style>
  <w:style w:type="paragraph" w:styleId="Footer">
    <w:name w:val="Footer"/>
    <w:basedOn w:val="Normal"/>
    <w:link w:val="Style14"/>
    <w:pPr>
      <w:tabs>
        <w:tab w:val="clear" w:pos="720"/>
        <w:tab w:val="center" w:pos="4677" w:leader="none"/>
        <w:tab w:val="right" w:pos="9355" w:leader="none"/>
      </w:tabs>
    </w:pPr>
    <w:rPr/>
  </w:style>
  <w:style w:type="paragraph" w:styleId="BodyTextIndent2">
    <w:name w:val="Body Text Indent 2"/>
    <w:basedOn w:val="Normal"/>
    <w:link w:val="24"/>
    <w:qFormat/>
    <w:pPr>
      <w:spacing w:lineRule="auto" w:line="480" w:before="0" w:after="120"/>
      <w:ind w:left="283" w:hanging="0"/>
    </w:pPr>
    <w:rPr/>
  </w:style>
  <w:style w:type="paragraph" w:styleId="BodyText3">
    <w:name w:val="Body Text 3"/>
    <w:basedOn w:val="Normal"/>
    <w:link w:val="33"/>
    <w:qFormat/>
    <w:pPr>
      <w:spacing w:before="0" w:after="120"/>
    </w:pPr>
    <w:rPr>
      <w:sz w:val="16"/>
      <w:szCs w:val="16"/>
    </w:rPr>
  </w:style>
  <w:style w:type="paragraph" w:styleId="BodyTextIndent3">
    <w:name w:val="Body Text Indent 3"/>
    <w:basedOn w:val="Normal"/>
    <w:link w:val="32"/>
    <w:qFormat/>
    <w:pPr>
      <w:spacing w:before="0" w:after="120"/>
      <w:ind w:left="283" w:hanging="0"/>
    </w:pPr>
    <w:rPr>
      <w:sz w:val="16"/>
      <w:szCs w:val="16"/>
    </w:rPr>
  </w:style>
  <w:style w:type="paragraph" w:styleId="BodyText2">
    <w:name w:val="Body Text 2"/>
    <w:basedOn w:val="Normal"/>
    <w:link w:val="23"/>
    <w:qFormat/>
    <w:pPr>
      <w:spacing w:lineRule="auto" w:line="480" w:before="0" w:after="120"/>
    </w:pPr>
    <w:rPr/>
  </w:style>
  <w:style w:type="paragraph" w:styleId="BlockText">
    <w:name w:val="Block Text"/>
    <w:basedOn w:val="Normal"/>
    <w:qFormat/>
    <w:pPr>
      <w:ind w:left="-567" w:right="-766" w:hanging="0"/>
      <w:jc w:val="center"/>
    </w:pPr>
    <w:rPr>
      <w:b/>
      <w:bCs/>
      <w:sz w:val="24"/>
      <w:szCs w:val="20"/>
    </w:rPr>
  </w:style>
  <w:style w:type="paragraph" w:styleId="Style32" w:customStyle="1">
    <w:name w:val="Подпункт"/>
    <w:basedOn w:val="Normal"/>
    <w:link w:val="11"/>
    <w:qFormat/>
    <w:pPr>
      <w:tabs>
        <w:tab w:val="clear" w:pos="720"/>
        <w:tab w:val="left" w:pos="1134" w:leader="none"/>
      </w:tabs>
      <w:snapToGrid w:val="false"/>
      <w:spacing w:lineRule="auto" w:line="360"/>
      <w:ind w:left="1134" w:hanging="1134"/>
      <w:jc w:val="both"/>
    </w:pPr>
    <w:rPr>
      <w:szCs w:val="20"/>
      <w:lang w:val="x-none" w:eastAsia="x-none"/>
    </w:rPr>
  </w:style>
  <w:style w:type="paragraph" w:styleId="27" w:customStyle="1">
    <w:name w:val="Пункт2"/>
    <w:basedOn w:val="Normal"/>
    <w:link w:val="22"/>
    <w:qFormat/>
    <w:pPr>
      <w:keepNext w:val="true"/>
      <w:tabs>
        <w:tab w:val="clear" w:pos="720"/>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pPr>
      <w:spacing w:before="120" w:after="0"/>
    </w:pPr>
    <w:rPr>
      <w:rFonts w:cs="Calibri Light (Заголовки)"/>
      <w:b/>
      <w:bCs/>
      <w:sz w:val="24"/>
      <w:szCs w:val="24"/>
    </w:rPr>
  </w:style>
  <w:style w:type="paragraph" w:styleId="TOC3">
    <w:name w:val="TOC 3"/>
    <w:basedOn w:val="Normal"/>
    <w:next w:val="Normal"/>
    <w:autoRedefine/>
    <w:pPr>
      <w:ind w:left="280" w:hanging="0"/>
    </w:pPr>
    <w:rPr>
      <w:rFonts w:cs="Calibri"/>
      <w:sz w:val="20"/>
      <w:szCs w:val="20"/>
    </w:rPr>
  </w:style>
  <w:style w:type="paragraph" w:styleId="Style33" w:customStyle="1">
    <w:name w:val="Раздел регламента"/>
    <w:basedOn w:val="Normal"/>
    <w:qFormat/>
    <w:pPr/>
    <w:rPr/>
  </w:style>
  <w:style w:type="paragraph" w:styleId="Style34" w:customStyle="1">
    <w:name w:val="Приложение к регламенту"/>
    <w:basedOn w:val="Normal"/>
    <w:qFormat/>
    <w:pPr>
      <w:jc w:val="right"/>
    </w:pPr>
    <w:rPr/>
  </w:style>
  <w:style w:type="paragraph" w:styleId="TOC2">
    <w:name w:val="TOC 2"/>
    <w:basedOn w:val="Normal"/>
    <w:next w:val="Normal"/>
    <w:autoRedefine/>
    <w:pPr>
      <w:spacing w:before="240" w:after="0"/>
    </w:pPr>
    <w:rPr>
      <w:rFonts w:cs="Calibri"/>
      <w:b/>
      <w:bCs/>
      <w:sz w:val="20"/>
      <w:szCs w:val="20"/>
    </w:rPr>
  </w:style>
  <w:style w:type="paragraph" w:styleId="BalloonText">
    <w:name w:val="Balloon Text"/>
    <w:basedOn w:val="Normal"/>
    <w:link w:val="Style15"/>
    <w:qFormat/>
    <w:pPr/>
    <w:rPr>
      <w:rFonts w:ascii="Tahoma" w:hAnsi="Tahoma" w:cs="Tahoma"/>
      <w:sz w:val="16"/>
      <w:szCs w:val="16"/>
    </w:rPr>
  </w:style>
  <w:style w:type="paragraph" w:styleId="Annotationtext">
    <w:name w:val="annotation text"/>
    <w:basedOn w:val="Normal"/>
    <w:link w:val="Style11"/>
    <w:qFormat/>
    <w:pPr/>
    <w:rPr>
      <w:sz w:val="20"/>
      <w:szCs w:val="20"/>
    </w:rPr>
  </w:style>
  <w:style w:type="paragraph" w:styleId="Annotationsubject">
    <w:name w:val="annotation subject"/>
    <w:basedOn w:val="Annotationtext"/>
    <w:next w:val="Annotationtext"/>
    <w:link w:val="Style21"/>
    <w:qFormat/>
    <w:pPr/>
    <w:rPr>
      <w:b/>
      <w:bCs/>
    </w:rPr>
  </w:style>
  <w:style w:type="paragraph" w:styleId="19" w:customStyle="1">
    <w:name w:val="Обычный (веб)1"/>
    <w:basedOn w:val="Normal"/>
    <w:qFormat/>
    <w:pPr>
      <w:spacing w:before="280" w:after="280"/>
    </w:pPr>
    <w:rPr>
      <w:rFonts w:ascii="Arial Unicode MS" w:hAnsi="Arial Unicode MS" w:eastAsia="Arial Unicode MS" w:cs="Arial Unicode MS"/>
      <w:sz w:val="24"/>
      <w:szCs w:val="24"/>
    </w:rPr>
  </w:style>
  <w:style w:type="paragraph" w:styleId="TOC9">
    <w:name w:val="TOC 9"/>
    <w:basedOn w:val="Normal"/>
    <w:next w:val="Normal"/>
    <w:autoRedefine/>
    <w:pPr>
      <w:ind w:left="1960" w:hanging="0"/>
    </w:pPr>
    <w:rPr>
      <w:rFonts w:ascii="Calibri" w:hAnsi="Calibri" w:cs="Calibri"/>
      <w:sz w:val="20"/>
      <w:szCs w:val="20"/>
    </w:rPr>
  </w:style>
  <w:style w:type="paragraph" w:styleId="TOC5">
    <w:name w:val="TOC 5"/>
    <w:basedOn w:val="Normal"/>
    <w:next w:val="Normal"/>
    <w:autoRedefine/>
    <w:pPr>
      <w:ind w:left="840" w:hanging="0"/>
    </w:pPr>
    <w:rPr>
      <w:rFonts w:ascii="Calibri" w:hAnsi="Calibri" w:cs="Calibri"/>
      <w:sz w:val="20"/>
      <w:szCs w:val="20"/>
    </w:rPr>
  </w:style>
  <w:style w:type="paragraph" w:styleId="TOC4">
    <w:name w:val="TOC 4"/>
    <w:basedOn w:val="Normal"/>
    <w:next w:val="Normal"/>
    <w:autoRedefine/>
    <w:pPr>
      <w:ind w:left="560" w:hanging="0"/>
    </w:pPr>
    <w:rPr>
      <w:rFonts w:cs="Calibri"/>
      <w:sz w:val="20"/>
      <w:szCs w:val="20"/>
    </w:rPr>
  </w:style>
  <w:style w:type="paragraph" w:styleId="28" w:customStyle="1">
    <w:name w:val="Раздел положения 2"/>
    <w:basedOn w:val="Normal"/>
    <w:qFormat/>
    <w:pPr>
      <w:pageBreakBefore/>
      <w:jc w:val="both"/>
      <w:outlineLvl w:val="0"/>
    </w:pPr>
    <w:rPr>
      <w:b/>
    </w:rPr>
  </w:style>
  <w:style w:type="paragraph" w:styleId="Style35" w:customStyle="1">
    <w:name w:val="Знак Знак Знак Знак Знак Знак Знак Знак Знак"/>
    <w:basedOn w:val="Normal"/>
    <w:qFormat/>
    <w:pPr>
      <w:spacing w:lineRule="exact" w:line="240" w:before="0" w:after="160"/>
    </w:pPr>
    <w:rPr>
      <w:rFonts w:ascii="Verdana" w:hAnsi="Verdana" w:cs="Verdana"/>
      <w:sz w:val="20"/>
      <w:szCs w:val="20"/>
      <w:lang w:val="en-US" w:eastAsia="en-US"/>
    </w:rPr>
  </w:style>
  <w:style w:type="paragraph" w:styleId="NoSpacing">
    <w:name w:val="No Spacing"/>
    <w:basedOn w:val="Normal"/>
    <w:qFormat/>
    <w:pPr>
      <w:spacing w:lineRule="auto" w:line="360"/>
    </w:pPr>
    <w:rPr>
      <w:rFonts w:eastAsia="Calibri"/>
      <w:sz w:val="24"/>
      <w:szCs w:val="24"/>
    </w:rPr>
  </w:style>
  <w:style w:type="paragraph" w:styleId="Caption1111" w:customStyle="1">
    <w:name w:val="caption1111"/>
    <w:basedOn w:val="Normal"/>
    <w:next w:val="Normal"/>
    <w:qFormat/>
    <w:pPr/>
    <w:rPr>
      <w:rFonts w:eastAsia="Calibri"/>
      <w:b/>
      <w:bCs/>
      <w:color w:val="4F81BD"/>
      <w:sz w:val="18"/>
      <w:szCs w:val="18"/>
    </w:rPr>
  </w:style>
  <w:style w:type="paragraph" w:styleId="Subtitle">
    <w:name w:val="Subtitle"/>
    <w:basedOn w:val="Normal"/>
    <w:next w:val="Normal"/>
    <w:link w:val="Style2"/>
    <w:qFormat/>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pPr>
      <w:spacing w:before="0" w:after="0"/>
      <w:ind w:left="720" w:hanging="0"/>
      <w:contextualSpacing/>
    </w:pPr>
    <w:rPr>
      <w:rFonts w:eastAsia="Calibri"/>
      <w:sz w:val="24"/>
      <w:szCs w:val="24"/>
    </w:rPr>
  </w:style>
  <w:style w:type="paragraph" w:styleId="Quote">
    <w:name w:val="Quote"/>
    <w:basedOn w:val="Normal"/>
    <w:next w:val="Normal"/>
    <w:link w:val="21"/>
    <w:qFormat/>
    <w:pPr/>
    <w:rPr>
      <w:rFonts w:ascii="Calibri" w:hAnsi="Calibri" w:eastAsia="Calibri"/>
      <w:i/>
      <w:iCs/>
      <w:color w:val="000000"/>
      <w:sz w:val="20"/>
      <w:szCs w:val="20"/>
      <w:lang w:val="x-none" w:eastAsia="x-none"/>
    </w:rPr>
  </w:style>
  <w:style w:type="paragraph" w:styleId="IntenseQuote">
    <w:name w:val="Intense Quote"/>
    <w:basedOn w:val="Normal"/>
    <w:next w:val="Normal"/>
    <w:link w:val="Style3"/>
    <w:qFormat/>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26"/>
    <w:pPr/>
    <w:rPr/>
  </w:style>
  <w:style w:type="paragraph" w:styleId="TOCHeading">
    <w:name w:val="TOC Heading"/>
    <w:basedOn w:val="Heading1"/>
    <w:next w:val="Normal"/>
    <w:qFormat/>
    <w:pPr>
      <w:keepLines/>
      <w:spacing w:before="480" w:after="60"/>
      <w:outlineLvl w:val="9"/>
    </w:pPr>
    <w:rPr>
      <w:rFonts w:ascii="Cambria" w:hAnsi="Cambria"/>
      <w:bCs/>
      <w:color w:val="365F91"/>
    </w:rPr>
  </w:style>
  <w:style w:type="paragraph" w:styleId="E-mailSignature">
    <w:name w:val="E-mail Signature"/>
    <w:basedOn w:val="Normal"/>
    <w:link w:val="Style4"/>
    <w:qFormat/>
    <w:pPr/>
    <w:rPr>
      <w:rFonts w:eastAsia="Calibri"/>
      <w:sz w:val="24"/>
      <w:szCs w:val="24"/>
      <w:lang w:val="x-none" w:eastAsia="x-none"/>
    </w:rPr>
  </w:style>
  <w:style w:type="paragraph" w:styleId="Style36" w:customStyle="1">
    <w:name w:val="Знак"/>
    <w:basedOn w:val="Normal"/>
    <w:qFormat/>
    <w:pPr>
      <w:spacing w:lineRule="exact" w:line="240" w:before="0" w:after="160"/>
    </w:pPr>
    <w:rPr>
      <w:rFonts w:ascii="Verdana" w:hAnsi="Verdana" w:cs="Verdana"/>
      <w:sz w:val="20"/>
      <w:szCs w:val="20"/>
      <w:lang w:val="en-US" w:eastAsia="en-US"/>
    </w:rPr>
  </w:style>
  <w:style w:type="paragraph" w:styleId="35" w:customStyle="1">
    <w:name w:val="Нумерованный список ур3"/>
    <w:basedOn w:val="Normal"/>
    <w:qFormat/>
    <w:pPr>
      <w:numPr>
        <w:ilvl w:val="2"/>
        <w:numId w:val="2"/>
      </w:numPr>
      <w:jc w:val="both"/>
    </w:pPr>
    <w:rPr>
      <w:rFonts w:ascii="Garamond" w:hAnsi="Garamond"/>
      <w:sz w:val="24"/>
      <w:szCs w:val="20"/>
    </w:rPr>
  </w:style>
  <w:style w:type="paragraph" w:styleId="311" w:customStyle="1">
    <w:name w:val="Список 31"/>
    <w:basedOn w:val="Normal"/>
    <w:qFormat/>
    <w:pPr>
      <w:numPr>
        <w:ilvl w:val="0"/>
        <w:numId w:val="2"/>
      </w:numPr>
      <w:spacing w:before="120" w:after="0"/>
      <w:jc w:val="both"/>
    </w:pPr>
    <w:rPr>
      <w:rFonts w:ascii="Garamond" w:hAnsi="Garamond"/>
      <w:sz w:val="24"/>
      <w:szCs w:val="20"/>
    </w:rPr>
  </w:style>
  <w:style w:type="paragraph" w:styleId="29" w:customStyle="1">
    <w:name w:val="Нумерованный список ур2"/>
    <w:basedOn w:val="Normal"/>
    <w:qFormat/>
    <w:pPr>
      <w:numPr>
        <w:ilvl w:val="1"/>
        <w:numId w:val="2"/>
      </w:numPr>
      <w:spacing w:before="120" w:after="0"/>
      <w:jc w:val="both"/>
    </w:pPr>
    <w:rPr>
      <w:rFonts w:ascii="Garamond" w:hAnsi="Garamond"/>
      <w:sz w:val="24"/>
      <w:szCs w:val="20"/>
    </w:rPr>
  </w:style>
  <w:style w:type="paragraph" w:styleId="Revision">
    <w:name w:val="Revision"/>
    <w:qFormat/>
    <w:pPr>
      <w:widowControl/>
      <w:suppressAutoHyphens w:val="true"/>
      <w:bidi w:val="0"/>
      <w:spacing w:before="0" w:after="0"/>
      <w:jc w:val="left"/>
    </w:pPr>
    <w:rPr>
      <w:rFonts w:eastAsia="Calibri" w:ascii="Times New Roman" w:hAnsi="Times New Roman" w:cs="Times New Roman"/>
      <w:color w:val="auto"/>
      <w:kern w:val="0"/>
      <w:sz w:val="24"/>
      <w:szCs w:val="24"/>
      <w:lang w:val="ru-RU" w:eastAsia="ru-RU" w:bidi="ar-SA"/>
    </w:rPr>
  </w:style>
  <w:style w:type="paragraph" w:styleId="ConsPlusNormal1" w:customStyle="1">
    <w:name w:val="ConsPlusNormal"/>
    <w:link w:val="ConsPlusNormal"/>
    <w:qFormat/>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36" w:customStyle="1">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Style37" w:customStyle="1">
    <w:name w:val="Пункт"/>
    <w:basedOn w:val="Normal"/>
    <w:qFormat/>
    <w:pPr>
      <w:widowControl w:val="false"/>
      <w:tabs>
        <w:tab w:val="clear" w:pos="720"/>
        <w:tab w:val="left" w:pos="1134" w:leader="none"/>
      </w:tabs>
      <w:spacing w:lineRule="auto" w:line="360" w:before="120" w:after="0"/>
      <w:ind w:left="1134" w:right="800" w:hanging="1134"/>
      <w:jc w:val="both"/>
    </w:pPr>
    <w:rPr>
      <w:rFonts w:ascii="Arial" w:hAnsi="Arial"/>
      <w:b/>
      <w:i/>
      <w:szCs w:val="20"/>
    </w:rPr>
  </w:style>
  <w:style w:type="paragraph" w:styleId="110" w:customStyle="1">
    <w:name w:val="Абзац списка1"/>
    <w:basedOn w:val="Normal"/>
    <w:qFormat/>
    <w:pPr>
      <w:spacing w:lineRule="auto" w:line="276" w:before="0" w:after="200"/>
      <w:ind w:left="720" w:hanging="0"/>
      <w:contextualSpacing/>
    </w:pPr>
    <w:rPr>
      <w:rFonts w:ascii="Calibri" w:hAnsi="Calibri"/>
      <w:sz w:val="22"/>
      <w:szCs w:val="22"/>
      <w:lang w:eastAsia="en-US"/>
    </w:rPr>
  </w:style>
  <w:style w:type="paragraph" w:styleId="Style38" w:customStyle="1">
    <w:name w:val="Таблица"/>
    <w:basedOn w:val="Normal"/>
    <w:qFormat/>
    <w:pPr>
      <w:keepNext w:val="true"/>
      <w:spacing w:before="60" w:after="60"/>
      <w:jc w:val="center"/>
    </w:pPr>
    <w:rPr>
      <w:rFonts w:eastAsia="Calibri"/>
      <w:b/>
      <w:sz w:val="24"/>
      <w:szCs w:val="24"/>
      <w:lang w:val="x-none" w:eastAsia="x-none"/>
    </w:rPr>
  </w:style>
  <w:style w:type="paragraph" w:styleId="Style39" w:customStyle="1">
    <w:name w:val="Таблица шапка"/>
    <w:basedOn w:val="Normal"/>
    <w:qFormat/>
    <w:pPr>
      <w:keepNext w:val="true"/>
      <w:spacing w:before="40" w:after="40"/>
      <w:ind w:left="57" w:right="57" w:hanging="0"/>
    </w:pPr>
    <w:rPr>
      <w:sz w:val="22"/>
      <w:szCs w:val="26"/>
    </w:rPr>
  </w:style>
  <w:style w:type="paragraph" w:styleId="Style40" w:customStyle="1">
    <w:name w:val="Подподпункт"/>
    <w:basedOn w:val="Style32"/>
    <w:link w:val="Style9"/>
    <w:qFormat/>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41" w:customStyle="1">
    <w:name w:val="УРОВЕНЬ_(а)"/>
    <w:basedOn w:val="ListParagraph"/>
    <w:qFormat/>
    <w:pPr>
      <w:numPr>
        <w:ilvl w:val="3"/>
        <w:numId w:val="3"/>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pPr>
      <w:numPr>
        <w:ilvl w:val="4"/>
        <w:numId w:val="3"/>
      </w:numPr>
      <w:spacing w:lineRule="exact" w:line="360" w:before="120" w:after="0"/>
      <w:contextualSpacing w:val="false"/>
      <w:jc w:val="both"/>
      <w:outlineLvl w:val="4"/>
    </w:pPr>
    <w:rPr>
      <w:sz w:val="26"/>
      <w:szCs w:val="28"/>
      <w:lang w:eastAsia="en-US"/>
    </w:rPr>
  </w:style>
  <w:style w:type="paragraph" w:styleId="210" w:customStyle="1">
    <w:name w:val="УРОВЕНЬ_Абзац_тип2"/>
    <w:basedOn w:val="ListParagraph"/>
    <w:qFormat/>
    <w:pPr>
      <w:numPr>
        <w:ilvl w:val="6"/>
        <w:numId w:val="3"/>
      </w:numPr>
      <w:spacing w:lineRule="exact" w:line="360" w:before="120" w:after="0"/>
      <w:contextualSpacing w:val="false"/>
      <w:jc w:val="both"/>
    </w:pPr>
    <w:rPr>
      <w:sz w:val="26"/>
      <w:szCs w:val="28"/>
      <w:lang w:eastAsia="en-US"/>
    </w:rPr>
  </w:style>
  <w:style w:type="paragraph" w:styleId="37" w:customStyle="1">
    <w:name w:val="УРОВЕНЬ_Абзац_тип3"/>
    <w:basedOn w:val="ListParagraph"/>
    <w:link w:val="31"/>
    <w:qFormat/>
    <w:pPr>
      <w:numPr>
        <w:ilvl w:val="7"/>
        <w:numId w:val="3"/>
      </w:numPr>
      <w:spacing w:lineRule="exact" w:line="360" w:before="120" w:after="0"/>
      <w:contextualSpacing w:val="false"/>
      <w:jc w:val="both"/>
    </w:pPr>
    <w:rPr>
      <w:sz w:val="26"/>
      <w:szCs w:val="28"/>
      <w:lang w:eastAsia="en-US"/>
    </w:rPr>
  </w:style>
  <w:style w:type="paragraph" w:styleId="Style42" w:customStyle="1">
    <w:name w:val="УРОВЕНЬ_Подпись"/>
    <w:basedOn w:val="ListParagraph"/>
    <w:qFormat/>
    <w:pPr>
      <w:keepNext w:val="true"/>
      <w:numPr>
        <w:ilvl w:val="5"/>
        <w:numId w:val="3"/>
      </w:numPr>
      <w:spacing w:lineRule="exact" w:line="360" w:before="120" w:after="120"/>
      <w:contextualSpacing w:val="false"/>
      <w:jc w:val="right"/>
      <w:outlineLvl w:val="3"/>
    </w:pPr>
    <w:rPr>
      <w:sz w:val="26"/>
      <w:szCs w:val="28"/>
      <w:lang w:eastAsia="en-US"/>
    </w:rPr>
  </w:style>
  <w:style w:type="paragraph" w:styleId="111" w:customStyle="1">
    <w:name w:val="Стиль Заголовок 1 + по ширине"/>
    <w:basedOn w:val="Heading1"/>
    <w:qFormat/>
    <w:pPr>
      <w:keepLines/>
      <w:tabs>
        <w:tab w:val="clear" w:pos="72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pPr/>
    <w:rPr>
      <w:sz w:val="20"/>
      <w:szCs w:val="20"/>
    </w:rPr>
  </w:style>
  <w:style w:type="paragraph" w:styleId="211" w:customStyle="1">
    <w:name w:val="Заголовок 2 КВВ"/>
    <w:basedOn w:val="Normal"/>
    <w:qFormat/>
    <w:pPr>
      <w:keepNext w:val="true"/>
      <w:numPr>
        <w:ilvl w:val="0"/>
        <w:numId w:val="4"/>
      </w:numPr>
      <w:spacing w:before="120" w:after="120"/>
      <w:jc w:val="both"/>
      <w:outlineLvl w:val="0"/>
    </w:pPr>
    <w:rPr>
      <w:b/>
      <w:kern w:val="2"/>
      <w:sz w:val="24"/>
      <w:szCs w:val="20"/>
      <w:lang w:eastAsia="x-none"/>
    </w:rPr>
  </w:style>
  <w:style w:type="paragraph" w:styleId="Style43" w:customStyle="1">
    <w:name w:val="Таблица текст"/>
    <w:basedOn w:val="Normal"/>
    <w:qFormat/>
    <w:pPr>
      <w:spacing w:before="40" w:after="40"/>
      <w:ind w:left="57" w:right="57" w:hanging="0"/>
    </w:pPr>
    <w:rPr>
      <w:sz w:val="24"/>
      <w:szCs w:val="26"/>
    </w:rPr>
  </w:style>
  <w:style w:type="paragraph" w:styleId="NormalWeb">
    <w:name w:val="Normal (Web)"/>
    <w:basedOn w:val="Normal"/>
    <w:qFormat/>
    <w:pPr>
      <w:spacing w:before="280" w:after="280"/>
    </w:pPr>
    <w:rPr>
      <w:sz w:val="24"/>
      <w:szCs w:val="24"/>
    </w:rPr>
  </w:style>
  <w:style w:type="paragraph" w:styleId="112" w:customStyle="1">
    <w:name w:val="УРОВЕНЬ_1."/>
    <w:basedOn w:val="ListParagraph"/>
    <w:link w:val="12"/>
    <w:qFormat/>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pPr>
      <w:ind w:left="1120" w:hanging="0"/>
    </w:pPr>
    <w:rPr>
      <w:rFonts w:ascii="Calibri" w:hAnsi="Calibri" w:cs="Calibri"/>
      <w:sz w:val="20"/>
      <w:szCs w:val="20"/>
    </w:rPr>
  </w:style>
  <w:style w:type="paragraph" w:styleId="TOC7">
    <w:name w:val="TOC 7"/>
    <w:basedOn w:val="Normal"/>
    <w:next w:val="Normal"/>
    <w:autoRedefine/>
    <w:pPr>
      <w:ind w:left="1400" w:hanging="0"/>
    </w:pPr>
    <w:rPr>
      <w:rFonts w:ascii="Calibri" w:hAnsi="Calibri" w:cs="Calibri"/>
      <w:sz w:val="20"/>
      <w:szCs w:val="20"/>
    </w:rPr>
  </w:style>
  <w:style w:type="paragraph" w:styleId="TOC8">
    <w:name w:val="TOC 8"/>
    <w:basedOn w:val="Normal"/>
    <w:next w:val="Normal"/>
    <w:autoRedefine/>
    <w:pPr>
      <w:ind w:left="1680" w:hanging="0"/>
    </w:pPr>
    <w:rPr>
      <w:rFonts w:ascii="Calibri" w:hAnsi="Calibri" w:cs="Calibri"/>
      <w:sz w:val="20"/>
      <w:szCs w:val="20"/>
    </w:rPr>
  </w:style>
  <w:style w:type="paragraph" w:styleId="38" w:customStyle="1">
    <w:name w:val="Абзац списка3"/>
    <w:basedOn w:val="Normal"/>
    <w:qFormat/>
    <w:pPr>
      <w:spacing w:lineRule="auto" w:line="276" w:before="0" w:after="200"/>
      <w:ind w:left="720" w:hanging="0"/>
      <w:contextualSpacing/>
    </w:pPr>
    <w:rPr>
      <w:rFonts w:ascii="Calibri" w:hAnsi="Calibri"/>
      <w:sz w:val="22"/>
      <w:szCs w:val="22"/>
      <w:lang w:eastAsia="en-US"/>
    </w:rPr>
  </w:style>
  <w:style w:type="paragraph" w:styleId="113" w:customStyle="1">
    <w:name w:val="Знак Знак1 Знак"/>
    <w:basedOn w:val="Normal"/>
    <w:qFormat/>
    <w:pPr>
      <w:spacing w:lineRule="exact" w:line="240" w:before="0" w:after="160"/>
    </w:pPr>
    <w:rPr>
      <w:rFonts w:ascii="Verdana" w:hAnsi="Verdana" w:cs="Verdana"/>
      <w:sz w:val="20"/>
      <w:szCs w:val="20"/>
      <w:lang w:val="en-US" w:eastAsia="en-US"/>
    </w:rPr>
  </w:style>
  <w:style w:type="paragraph" w:styleId="Nonformat" w:customStyle="1">
    <w:name w:val="Nonformat"/>
    <w:basedOn w:val="Normal"/>
    <w:qFormat/>
    <w:pPr>
      <w:widowControl w:val="false"/>
    </w:pPr>
    <w:rPr>
      <w:rFonts w:ascii="Consultant" w:hAnsi="Consultant"/>
      <w:sz w:val="20"/>
      <w:szCs w:val="20"/>
    </w:rPr>
  </w:style>
  <w:style w:type="paragraph" w:styleId="Cell" w:customStyle="1">
    <w:name w:val="Cell"/>
    <w:basedOn w:val="Normal"/>
    <w:qFormat/>
    <w:pPr>
      <w:widowControl w:val="false"/>
    </w:pPr>
    <w:rPr>
      <w:sz w:val="20"/>
      <w:szCs w:val="20"/>
    </w:rPr>
  </w:style>
  <w:style w:type="paragraph" w:styleId="PlainText">
    <w:name w:val="Plain Text"/>
    <w:basedOn w:val="Normal"/>
    <w:link w:val="Style17"/>
    <w:qFormat/>
    <w:pPr/>
    <w:rPr>
      <w:rFonts w:ascii="Courier New" w:hAnsi="Courier New"/>
      <w:sz w:val="20"/>
      <w:szCs w:val="20"/>
    </w:rPr>
  </w:style>
  <w:style w:type="paragraph" w:styleId="ConsNormal" w:customStyle="1">
    <w:name w:val="ConsNormal"/>
    <w:qFormat/>
    <w:pPr>
      <w:widowControl w:val="false"/>
      <w:suppressAutoHyphens w:val="true"/>
      <w:bidi w:val="0"/>
      <w:snapToGrid w:val="false"/>
      <w:spacing w:before="0" w:after="0"/>
      <w:ind w:firstLine="720"/>
      <w:jc w:val="left"/>
    </w:pPr>
    <w:rPr>
      <w:rFonts w:ascii="Arial" w:hAnsi="Arial" w:eastAsia="Times New Roman" w:cs="Times New Roman"/>
      <w:color w:val="auto"/>
      <w:kern w:val="0"/>
      <w:sz w:val="16"/>
      <w:szCs w:val="20"/>
      <w:lang w:val="ru-RU" w:eastAsia="ru-RU" w:bidi="ar-SA"/>
    </w:rPr>
  </w:style>
  <w:style w:type="paragraph" w:styleId="ConsNonformat" w:customStyle="1">
    <w:name w:val="ConsNonformat"/>
    <w:qFormat/>
    <w:pPr>
      <w:widowControl w:val="false"/>
      <w:suppressAutoHyphens w:val="true"/>
      <w:bidi w:val="0"/>
      <w:snapToGrid w:val="false"/>
      <w:spacing w:before="0" w:after="0"/>
      <w:jc w:val="left"/>
    </w:pPr>
    <w:rPr>
      <w:rFonts w:ascii="Courier New" w:hAnsi="Courier New" w:eastAsia="Times New Roman" w:cs="Times New Roman"/>
      <w:color w:val="auto"/>
      <w:kern w:val="0"/>
      <w:sz w:val="16"/>
      <w:szCs w:val="20"/>
      <w:lang w:val="ru-RU" w:eastAsia="ru-RU" w:bidi="ar-SA"/>
    </w:rPr>
  </w:style>
  <w:style w:type="paragraph" w:styleId="Style44" w:customStyle="1">
    <w:name w:val="Знак Знак"/>
    <w:basedOn w:val="Normal"/>
    <w:qFormat/>
    <w:pPr>
      <w:spacing w:lineRule="exact" w:line="240" w:before="0" w:after="160"/>
    </w:pPr>
    <w:rPr>
      <w:rFonts w:ascii="Verdana" w:hAnsi="Verdana" w:cs="Verdana"/>
      <w:sz w:val="20"/>
      <w:szCs w:val="20"/>
      <w:lang w:val="en-US" w:eastAsia="en-US"/>
    </w:rPr>
  </w:style>
  <w:style w:type="paragraph" w:styleId="Xl65" w:customStyle="1">
    <w:name w:val="xl6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Verdana,Arial,sans-serif" w:hAnsi="Verdana,Arial,sans-serif"/>
      <w:b/>
      <w:bCs/>
      <w:sz w:val="18"/>
      <w:szCs w:val="18"/>
    </w:rPr>
  </w:style>
  <w:style w:type="paragraph" w:styleId="Xl66" w:customStyle="1">
    <w:name w:val="xl66"/>
    <w:basedOn w:val="Normal"/>
    <w:qFormat/>
    <w:pPr>
      <w:pBdr>
        <w:top w:val="single" w:sz="4" w:space="0" w:color="000000"/>
      </w:pBdr>
      <w:spacing w:before="280" w:after="280"/>
      <w:jc w:val="center"/>
      <w:textAlignment w:val="top"/>
    </w:pPr>
    <w:rPr>
      <w:rFonts w:ascii="Verdana,Arial,sans-serif" w:hAnsi="Verdana,Arial,sans-serif"/>
      <w:b/>
      <w:bCs/>
      <w:sz w:val="18"/>
      <w:szCs w:val="18"/>
    </w:rPr>
  </w:style>
  <w:style w:type="paragraph" w:styleId="Xl67" w:customStyle="1">
    <w:name w:val="xl67"/>
    <w:basedOn w:val="Normal"/>
    <w:qFormat/>
    <w:pPr>
      <w:spacing w:before="280" w:after="280"/>
      <w:jc w:val="center"/>
      <w:textAlignment w:val="top"/>
    </w:pPr>
    <w:rPr>
      <w:rFonts w:ascii="Verdana,Arial,sans-serif" w:hAnsi="Verdana,Arial,sans-serif"/>
      <w:b/>
      <w:bCs/>
      <w:sz w:val="18"/>
      <w:szCs w:val="18"/>
    </w:rPr>
  </w:style>
  <w:style w:type="paragraph" w:styleId="Xl68" w:customStyle="1">
    <w:name w:val="xl68"/>
    <w:basedOn w:val="Normal"/>
    <w:qFormat/>
    <w:pPr>
      <w:pBdr>
        <w:top w:val="single" w:sz="4" w:space="0" w:color="000000"/>
        <w:left w:val="single" w:sz="4" w:space="0" w:color="000000"/>
        <w:right w:val="single" w:sz="4" w:space="0" w:color="000000"/>
      </w:pBdr>
      <w:spacing w:before="280" w:after="280"/>
      <w:jc w:val="center"/>
      <w:textAlignment w:val="top"/>
    </w:pPr>
    <w:rPr>
      <w:rFonts w:ascii="Verdana,Arial,sans-serif" w:hAnsi="Verdana,Arial,sans-serif"/>
      <w:b/>
      <w:bCs/>
      <w:sz w:val="18"/>
      <w:szCs w:val="18"/>
    </w:rPr>
  </w:style>
  <w:style w:type="paragraph" w:styleId="Xl69" w:customStyle="1">
    <w:name w:val="xl69"/>
    <w:basedOn w:val="Normal"/>
    <w:qFormat/>
    <w:pPr>
      <w:pBdr>
        <w:left w:val="single" w:sz="4" w:space="0" w:color="000000"/>
        <w:bottom w:val="single" w:sz="4" w:space="0" w:color="000000"/>
        <w:right w:val="single" w:sz="4" w:space="0" w:color="000000"/>
      </w:pBdr>
      <w:spacing w:before="280" w:after="280"/>
      <w:jc w:val="center"/>
      <w:textAlignment w:val="top"/>
    </w:pPr>
    <w:rPr>
      <w:rFonts w:ascii="Verdana,Arial,sans-serif" w:hAnsi="Verdana,Arial,sans-serif"/>
      <w:b/>
      <w:bCs/>
      <w:sz w:val="18"/>
      <w:szCs w:val="18"/>
    </w:rPr>
  </w:style>
  <w:style w:type="paragraph" w:styleId="Xl70" w:customStyle="1">
    <w:name w:val="xl70"/>
    <w:basedOn w:val="Normal"/>
    <w:qFormat/>
    <w:pPr>
      <w:pBdr>
        <w:left w:val="single" w:sz="4" w:space="0" w:color="000000"/>
        <w:right w:val="single" w:sz="4" w:space="0" w:color="000000"/>
      </w:pBdr>
      <w:spacing w:before="280" w:after="280"/>
      <w:jc w:val="center"/>
      <w:textAlignment w:val="top"/>
    </w:pPr>
    <w:rPr>
      <w:rFonts w:ascii="Verdana,Arial,sans-serif" w:hAnsi="Verdana,Arial,sans-serif"/>
      <w:b/>
      <w:bCs/>
      <w:sz w:val="18"/>
      <w:szCs w:val="18"/>
    </w:rPr>
  </w:style>
  <w:style w:type="paragraph" w:styleId="Xl71" w:customStyle="1">
    <w:name w:val="xl71"/>
    <w:basedOn w:val="Normal"/>
    <w:qFormat/>
    <w:pPr>
      <w:pBdr>
        <w:left w:val="single" w:sz="4" w:space="0" w:color="000000"/>
      </w:pBdr>
      <w:spacing w:before="280" w:after="280"/>
      <w:jc w:val="center"/>
      <w:textAlignment w:val="top"/>
    </w:pPr>
    <w:rPr>
      <w:rFonts w:ascii="Verdana,Arial,sans-serif" w:hAnsi="Verdana,Arial,sans-serif"/>
      <w:b/>
      <w:bCs/>
      <w:sz w:val="18"/>
      <w:szCs w:val="18"/>
    </w:rPr>
  </w:style>
  <w:style w:type="paragraph" w:styleId="Xl72" w:customStyle="1">
    <w:name w:val="xl72"/>
    <w:basedOn w:val="Normal"/>
    <w:qFormat/>
    <w:pPr>
      <w:pBdr>
        <w:top w:val="single" w:sz="4" w:space="0" w:color="000000"/>
        <w:left w:val="single" w:sz="4" w:space="0" w:color="000000"/>
      </w:pBdr>
      <w:spacing w:before="280" w:after="280"/>
      <w:jc w:val="center"/>
      <w:textAlignment w:val="top"/>
    </w:pPr>
    <w:rPr>
      <w:rFonts w:ascii="Verdana,Arial,sans-serif" w:hAnsi="Verdana,Arial,sans-serif"/>
      <w:b/>
      <w:bCs/>
      <w:sz w:val="18"/>
      <w:szCs w:val="18"/>
    </w:rPr>
  </w:style>
  <w:style w:type="paragraph" w:styleId="Xl73" w:customStyle="1">
    <w:name w:val="xl73"/>
    <w:basedOn w:val="Normal"/>
    <w:qFormat/>
    <w:pPr>
      <w:pBdr>
        <w:top w:val="single" w:sz="4" w:space="0" w:color="000000"/>
        <w:right w:val="single" w:sz="4" w:space="0" w:color="000000"/>
      </w:pBdr>
      <w:spacing w:before="280" w:after="280"/>
      <w:jc w:val="center"/>
      <w:textAlignment w:val="top"/>
    </w:pPr>
    <w:rPr>
      <w:rFonts w:ascii="Verdana,Arial,sans-serif" w:hAnsi="Verdana,Arial,sans-serif"/>
      <w:b/>
      <w:bCs/>
      <w:sz w:val="18"/>
      <w:szCs w:val="18"/>
    </w:rPr>
  </w:style>
  <w:style w:type="paragraph" w:styleId="Xl74" w:customStyle="1">
    <w:name w:val="xl74"/>
    <w:basedOn w:val="Normal"/>
    <w:qFormat/>
    <w:pPr>
      <w:pBdr>
        <w:left w:val="single" w:sz="4" w:space="0" w:color="000000"/>
        <w:bottom w:val="single" w:sz="4" w:space="0" w:color="000000"/>
      </w:pBdr>
      <w:spacing w:before="280" w:after="280"/>
      <w:jc w:val="center"/>
      <w:textAlignment w:val="top"/>
    </w:pPr>
    <w:rPr>
      <w:rFonts w:ascii="Verdana,Arial,sans-serif" w:hAnsi="Verdana,Arial,sans-serif"/>
      <w:b/>
      <w:bCs/>
      <w:sz w:val="18"/>
      <w:szCs w:val="18"/>
    </w:rPr>
  </w:style>
  <w:style w:type="paragraph" w:styleId="Xl75" w:customStyle="1">
    <w:name w:val="xl75"/>
    <w:basedOn w:val="Normal"/>
    <w:qFormat/>
    <w:pPr>
      <w:pBdr>
        <w:bottom w:val="single" w:sz="4" w:space="0" w:color="000000"/>
        <w:right w:val="single" w:sz="4" w:space="0" w:color="000000"/>
      </w:pBdr>
      <w:spacing w:before="280" w:after="280"/>
      <w:jc w:val="center"/>
      <w:textAlignment w:val="top"/>
    </w:pPr>
    <w:rPr>
      <w:rFonts w:ascii="Verdana,Arial,sans-serif" w:hAnsi="Verdana,Arial,sans-serif"/>
      <w:b/>
      <w:bCs/>
      <w:sz w:val="18"/>
      <w:szCs w:val="18"/>
    </w:rPr>
  </w:style>
  <w:style w:type="paragraph" w:styleId="Xl76" w:customStyle="1">
    <w:name w:val="xl76"/>
    <w:basedOn w:val="Normal"/>
    <w:qFormat/>
    <w:pPr>
      <w:pBdr>
        <w:bottom w:val="single" w:sz="4" w:space="0" w:color="000000"/>
      </w:pBdr>
      <w:spacing w:before="280" w:after="280"/>
      <w:jc w:val="center"/>
      <w:textAlignment w:val="top"/>
    </w:pPr>
    <w:rPr>
      <w:rFonts w:ascii="Verdana,Arial,sans-serif" w:hAnsi="Verdana,Arial,sans-serif"/>
      <w:b/>
      <w:bCs/>
      <w:sz w:val="18"/>
      <w:szCs w:val="18"/>
    </w:rPr>
  </w:style>
  <w:style w:type="paragraph" w:styleId="Xl77" w:customStyle="1">
    <w:name w:val="xl77"/>
    <w:basedOn w:val="Normal"/>
    <w:qFormat/>
    <w:pPr>
      <w:pBdr>
        <w:right w:val="single" w:sz="4" w:space="0" w:color="000000"/>
      </w:pBdr>
      <w:spacing w:before="280" w:after="280"/>
      <w:jc w:val="center"/>
      <w:textAlignment w:val="top"/>
    </w:pPr>
    <w:rPr>
      <w:rFonts w:ascii="Verdana,Arial,sans-serif" w:hAnsi="Verdana,Arial,sans-serif"/>
      <w:b/>
      <w:bCs/>
      <w:sz w:val="18"/>
      <w:szCs w:val="18"/>
    </w:rPr>
  </w:style>
  <w:style w:type="paragraph" w:styleId="Xl78" w:customStyle="1">
    <w:name w:val="xl78"/>
    <w:basedOn w:val="Normal"/>
    <w:qFormat/>
    <w:pPr>
      <w:pBdr>
        <w:top w:val="single" w:sz="4" w:space="0" w:color="000000"/>
        <w:left w:val="single" w:sz="4" w:space="0" w:color="000000"/>
        <w:bottom w:val="single" w:sz="4" w:space="0" w:color="000000"/>
      </w:pBdr>
      <w:spacing w:before="280" w:after="280"/>
      <w:jc w:val="center"/>
      <w:textAlignment w:val="top"/>
    </w:pPr>
    <w:rPr>
      <w:rFonts w:ascii="Verdana,Arial,sans-serif" w:hAnsi="Verdana,Arial,sans-serif"/>
      <w:b/>
      <w:bCs/>
      <w:sz w:val="18"/>
      <w:szCs w:val="18"/>
    </w:rPr>
  </w:style>
  <w:style w:type="paragraph" w:styleId="Xl79" w:customStyle="1">
    <w:name w:val="xl79"/>
    <w:basedOn w:val="Normal"/>
    <w:qFormat/>
    <w:pPr>
      <w:pBdr>
        <w:top w:val="single" w:sz="4" w:space="0" w:color="000000"/>
        <w:bottom w:val="single" w:sz="4" w:space="0" w:color="000000"/>
        <w:right w:val="single" w:sz="4" w:space="0" w:color="000000"/>
      </w:pBdr>
      <w:spacing w:before="280" w:after="280"/>
      <w:jc w:val="center"/>
      <w:textAlignment w:val="top"/>
    </w:pPr>
    <w:rPr>
      <w:rFonts w:ascii="Verdana,Arial,sans-serif" w:hAnsi="Verdana,Arial,sans-serif"/>
      <w:b/>
      <w:bCs/>
      <w:sz w:val="18"/>
      <w:szCs w:val="18"/>
    </w:rPr>
  </w:style>
  <w:style w:type="paragraph" w:styleId="Xl80" w:customStyle="1">
    <w:name w:val="xl80"/>
    <w:basedOn w:val="Normal"/>
    <w:qFormat/>
    <w:pPr>
      <w:pBdr>
        <w:top w:val="single" w:sz="4" w:space="0" w:color="000000"/>
        <w:bottom w:val="single" w:sz="4" w:space="0" w:color="000000"/>
      </w:pBdr>
      <w:spacing w:before="280" w:after="280"/>
      <w:jc w:val="center"/>
      <w:textAlignment w:val="top"/>
    </w:pPr>
    <w:rPr>
      <w:rFonts w:ascii="Verdana,Arial,sans-serif" w:hAnsi="Verdana,Arial,sans-serif"/>
      <w:b/>
      <w:bCs/>
      <w:sz w:val="18"/>
      <w:szCs w:val="18"/>
    </w:rPr>
  </w:style>
  <w:style w:type="paragraph" w:styleId="Xl81" w:customStyle="1">
    <w:name w:val="xl81"/>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Verdana,Arial,sans-serif" w:hAnsi="Verdana,Arial,sans-serif"/>
      <w:sz w:val="14"/>
      <w:szCs w:val="14"/>
    </w:rPr>
  </w:style>
  <w:style w:type="paragraph" w:styleId="Xl82" w:customStyle="1">
    <w:name w:val="xl82"/>
    <w:basedOn w:val="Normal"/>
    <w:qFormat/>
    <w:pPr>
      <w:spacing w:before="280" w:after="280"/>
      <w:textAlignment w:val="top"/>
    </w:pPr>
    <w:rPr>
      <w:rFonts w:ascii="Verdana,Arial,sans-serif" w:hAnsi="Verdana,Arial,sans-serif"/>
      <w:sz w:val="14"/>
      <w:szCs w:val="14"/>
    </w:rPr>
  </w:style>
  <w:style w:type="paragraph" w:styleId="Xl83" w:customStyle="1">
    <w:name w:val="xl83"/>
    <w:basedOn w:val="Normal"/>
    <w:qFormat/>
    <w:pPr>
      <w:pBdr>
        <w:top w:val="single" w:sz="4" w:space="0" w:color="000000"/>
        <w:left w:val="single" w:sz="4" w:space="0" w:color="000000"/>
      </w:pBdr>
      <w:spacing w:before="280" w:after="280"/>
      <w:textAlignment w:val="top"/>
    </w:pPr>
    <w:rPr>
      <w:rFonts w:ascii="Verdana,Arial,sans-serif" w:hAnsi="Verdana,Arial,sans-serif"/>
      <w:sz w:val="14"/>
      <w:szCs w:val="14"/>
    </w:rPr>
  </w:style>
  <w:style w:type="paragraph" w:styleId="Xl84" w:customStyle="1">
    <w:name w:val="xl84"/>
    <w:basedOn w:val="Normal"/>
    <w:qFormat/>
    <w:pPr>
      <w:pBdr>
        <w:top w:val="single" w:sz="4" w:space="0" w:color="000000"/>
        <w:right w:val="single" w:sz="4" w:space="0" w:color="000000"/>
      </w:pBdr>
      <w:spacing w:before="280" w:after="280"/>
      <w:textAlignment w:val="top"/>
    </w:pPr>
    <w:rPr>
      <w:rFonts w:ascii="Verdana,Arial,sans-serif" w:hAnsi="Verdana,Arial,sans-serif"/>
      <w:sz w:val="14"/>
      <w:szCs w:val="14"/>
    </w:rPr>
  </w:style>
  <w:style w:type="paragraph" w:styleId="Xl85" w:customStyle="1">
    <w:name w:val="xl85"/>
    <w:basedOn w:val="Normal"/>
    <w:qFormat/>
    <w:pPr>
      <w:pBdr>
        <w:left w:val="single" w:sz="4" w:space="0" w:color="000000"/>
        <w:bottom w:val="single" w:sz="4" w:space="0" w:color="000000"/>
      </w:pBdr>
      <w:spacing w:before="280" w:after="280"/>
      <w:textAlignment w:val="top"/>
    </w:pPr>
    <w:rPr>
      <w:rFonts w:ascii="Verdana,Arial,sans-serif" w:hAnsi="Verdana,Arial,sans-serif"/>
      <w:sz w:val="14"/>
      <w:szCs w:val="14"/>
    </w:rPr>
  </w:style>
  <w:style w:type="paragraph" w:styleId="Xl86" w:customStyle="1">
    <w:name w:val="xl86"/>
    <w:basedOn w:val="Normal"/>
    <w:qFormat/>
    <w:pPr>
      <w:pBdr>
        <w:bottom w:val="single" w:sz="4" w:space="0" w:color="000000"/>
        <w:right w:val="single" w:sz="4" w:space="0" w:color="000000"/>
      </w:pBdr>
      <w:spacing w:before="280" w:after="280"/>
      <w:textAlignment w:val="top"/>
    </w:pPr>
    <w:rPr>
      <w:rFonts w:ascii="Verdana,Arial,sans-serif" w:hAnsi="Verdana,Arial,sans-serif"/>
      <w:sz w:val="14"/>
      <w:szCs w:val="14"/>
    </w:rPr>
  </w:style>
  <w:style w:type="paragraph" w:styleId="Xl87" w:customStyle="1">
    <w:name w:val="xl87"/>
    <w:basedOn w:val="Normal"/>
    <w:qFormat/>
    <w:pPr>
      <w:pBdr>
        <w:left w:val="single" w:sz="4" w:space="0" w:color="000000"/>
      </w:pBdr>
      <w:spacing w:before="280" w:after="280"/>
      <w:textAlignment w:val="top"/>
    </w:pPr>
    <w:rPr>
      <w:rFonts w:ascii="Verdana,Arial,sans-serif" w:hAnsi="Verdana,Arial,sans-serif"/>
      <w:sz w:val="14"/>
      <w:szCs w:val="14"/>
    </w:rPr>
  </w:style>
  <w:style w:type="paragraph" w:styleId="Xl88" w:customStyle="1">
    <w:name w:val="xl88"/>
    <w:basedOn w:val="Normal"/>
    <w:qFormat/>
    <w:pPr>
      <w:pBdr>
        <w:right w:val="single" w:sz="4" w:space="0" w:color="000000"/>
      </w:pBdr>
      <w:spacing w:before="280" w:after="280"/>
      <w:textAlignment w:val="top"/>
    </w:pPr>
    <w:rPr>
      <w:rFonts w:ascii="Verdana,Arial,sans-serif" w:hAnsi="Verdana,Arial,sans-serif"/>
      <w:sz w:val="14"/>
      <w:szCs w:val="14"/>
    </w:rPr>
  </w:style>
  <w:style w:type="paragraph" w:styleId="Xl89" w:customStyle="1">
    <w:name w:val="xl89"/>
    <w:basedOn w:val="Normal"/>
    <w:qFormat/>
    <w:pPr>
      <w:pBdr>
        <w:top w:val="single" w:sz="4" w:space="0" w:color="000000"/>
        <w:left w:val="single" w:sz="4" w:space="0" w:color="000000"/>
        <w:bottom w:val="single" w:sz="4" w:space="0" w:color="000000"/>
      </w:pBdr>
      <w:spacing w:before="280" w:after="280"/>
      <w:textAlignment w:val="top"/>
    </w:pPr>
    <w:rPr>
      <w:rFonts w:ascii="Verdana,Arial,sans-serif" w:hAnsi="Verdana,Arial,sans-serif"/>
      <w:b/>
      <w:bCs/>
      <w:sz w:val="18"/>
      <w:szCs w:val="18"/>
    </w:rPr>
  </w:style>
  <w:style w:type="paragraph" w:styleId="Xl90" w:customStyle="1">
    <w:name w:val="xl90"/>
    <w:basedOn w:val="Normal"/>
    <w:qFormat/>
    <w:pPr>
      <w:pBdr>
        <w:top w:val="single" w:sz="4" w:space="0" w:color="000000"/>
        <w:bottom w:val="single" w:sz="4" w:space="0" w:color="000000"/>
        <w:right w:val="single" w:sz="4" w:space="0" w:color="000000"/>
      </w:pBdr>
      <w:spacing w:before="280" w:after="280"/>
      <w:textAlignment w:val="top"/>
    </w:pPr>
    <w:rPr>
      <w:rFonts w:ascii="Verdana,Arial,sans-serif" w:hAnsi="Verdana,Arial,sans-serif"/>
      <w:b/>
      <w:bCs/>
      <w:sz w:val="18"/>
      <w:szCs w:val="18"/>
    </w:rPr>
  </w:style>
  <w:style w:type="paragraph" w:styleId="Xl91" w:customStyle="1">
    <w:name w:val="xl91"/>
    <w:basedOn w:val="Normal"/>
    <w:qFormat/>
    <w:pPr>
      <w:pBdr>
        <w:top w:val="single" w:sz="4" w:space="0" w:color="000000"/>
        <w:bottom w:val="single" w:sz="4" w:space="0" w:color="000000"/>
      </w:pBdr>
      <w:spacing w:before="280" w:after="280"/>
      <w:textAlignment w:val="top"/>
    </w:pPr>
    <w:rPr>
      <w:rFonts w:ascii="Verdana,Arial,sans-serif" w:hAnsi="Verdana,Arial,sans-serif"/>
      <w:b/>
      <w:bCs/>
      <w:sz w:val="18"/>
      <w:szCs w:val="18"/>
    </w:rPr>
  </w:style>
  <w:style w:type="paragraph" w:styleId="Xl92" w:customStyle="1">
    <w:name w:val="xl92"/>
    <w:basedOn w:val="Normal"/>
    <w:qFormat/>
    <w:pPr>
      <w:pBdr>
        <w:top w:val="single" w:sz="4" w:space="0" w:color="000000"/>
        <w:left w:val="single" w:sz="4" w:space="0" w:color="000000"/>
        <w:bottom w:val="single" w:sz="4" w:space="0" w:color="000000"/>
      </w:pBdr>
      <w:spacing w:before="280" w:after="280"/>
      <w:textAlignment w:val="top"/>
    </w:pPr>
    <w:rPr>
      <w:rFonts w:ascii="Verdana,Arial,sans-serif" w:hAnsi="Verdana,Arial,sans-serif"/>
      <w:sz w:val="18"/>
      <w:szCs w:val="18"/>
    </w:rPr>
  </w:style>
  <w:style w:type="paragraph" w:styleId="Xl93" w:customStyle="1">
    <w:name w:val="xl93"/>
    <w:basedOn w:val="Normal"/>
    <w:qFormat/>
    <w:pPr>
      <w:pBdr>
        <w:top w:val="single" w:sz="4" w:space="0" w:color="000000"/>
        <w:bottom w:val="single" w:sz="4" w:space="0" w:color="000000"/>
        <w:right w:val="single" w:sz="4" w:space="0" w:color="000000"/>
      </w:pBdr>
      <w:spacing w:before="280" w:after="280"/>
      <w:textAlignment w:val="top"/>
    </w:pPr>
    <w:rPr>
      <w:rFonts w:ascii="Verdana,Arial,sans-serif" w:hAnsi="Verdana,Arial,sans-serif"/>
      <w:sz w:val="18"/>
      <w:szCs w:val="18"/>
    </w:rPr>
  </w:style>
  <w:style w:type="paragraph" w:styleId="Xl94" w:customStyle="1">
    <w:name w:val="xl94"/>
    <w:basedOn w:val="Normal"/>
    <w:qFormat/>
    <w:pPr>
      <w:pBdr>
        <w:top w:val="single" w:sz="4" w:space="0" w:color="000000"/>
        <w:bottom w:val="single" w:sz="4" w:space="0" w:color="000000"/>
      </w:pBdr>
      <w:spacing w:before="280" w:after="280"/>
      <w:textAlignment w:val="top"/>
    </w:pPr>
    <w:rPr>
      <w:rFonts w:ascii="Verdana,Arial,sans-serif" w:hAnsi="Verdana,Arial,sans-serif"/>
      <w:sz w:val="18"/>
      <w:szCs w:val="18"/>
    </w:rPr>
  </w:style>
  <w:style w:type="paragraph" w:styleId="Xl95" w:customStyle="1">
    <w:name w:val="xl95"/>
    <w:basedOn w:val="Normal"/>
    <w:qFormat/>
    <w:pPr>
      <w:pBdr>
        <w:top w:val="single" w:sz="4" w:space="0" w:color="000000"/>
        <w:left w:val="single" w:sz="4" w:space="0" w:color="000000"/>
        <w:bottom w:val="single" w:sz="4" w:space="0" w:color="000000"/>
      </w:pBdr>
      <w:spacing w:before="280" w:after="280"/>
      <w:textAlignment w:val="top"/>
    </w:pPr>
    <w:rPr>
      <w:rFonts w:ascii="Verdana,Arial,sans-serif" w:hAnsi="Verdana,Arial,sans-serif"/>
      <w:sz w:val="14"/>
      <w:szCs w:val="14"/>
    </w:rPr>
  </w:style>
  <w:style w:type="paragraph" w:styleId="Xl96" w:customStyle="1">
    <w:name w:val="xl96"/>
    <w:basedOn w:val="Normal"/>
    <w:qFormat/>
    <w:pPr>
      <w:pBdr>
        <w:top w:val="single" w:sz="4" w:space="0" w:color="000000"/>
        <w:bottom w:val="single" w:sz="4" w:space="0" w:color="000000"/>
        <w:right w:val="single" w:sz="4" w:space="0" w:color="000000"/>
      </w:pBdr>
      <w:spacing w:before="280" w:after="280"/>
      <w:textAlignment w:val="top"/>
    </w:pPr>
    <w:rPr>
      <w:rFonts w:ascii="Verdana,Arial,sans-serif" w:hAnsi="Verdana,Arial,sans-serif"/>
      <w:sz w:val="14"/>
      <w:szCs w:val="14"/>
    </w:rPr>
  </w:style>
  <w:style w:type="paragraph" w:styleId="Xl97" w:customStyle="1">
    <w:name w:val="xl97"/>
    <w:basedOn w:val="Normal"/>
    <w:qFormat/>
    <w:pPr>
      <w:pBdr>
        <w:top w:val="single" w:sz="4" w:space="0" w:color="000000"/>
        <w:bottom w:val="single" w:sz="4" w:space="0" w:color="000000"/>
      </w:pBdr>
      <w:spacing w:before="280" w:after="280"/>
      <w:textAlignment w:val="top"/>
    </w:pPr>
    <w:rPr>
      <w:rFonts w:ascii="Verdana,Arial,sans-serif" w:hAnsi="Verdana,Arial,sans-serif"/>
      <w:sz w:val="14"/>
      <w:szCs w:val="14"/>
    </w:rPr>
  </w:style>
  <w:style w:type="paragraph" w:styleId="Xl98" w:customStyle="1">
    <w:name w:val="xl98"/>
    <w:basedOn w:val="Normal"/>
    <w:qFormat/>
    <w:pPr>
      <w:pBdr>
        <w:top w:val="single" w:sz="4" w:space="0" w:color="000000"/>
      </w:pBdr>
      <w:spacing w:before="280" w:after="280"/>
      <w:jc w:val="center"/>
      <w:textAlignment w:val="top"/>
    </w:pPr>
    <w:rPr>
      <w:rFonts w:ascii="Verdana,Arial,sans-serif" w:hAnsi="Verdana,Arial,sans-serif"/>
      <w:sz w:val="14"/>
      <w:szCs w:val="14"/>
    </w:rPr>
  </w:style>
  <w:style w:type="paragraph" w:styleId="Xl99" w:customStyle="1">
    <w:name w:val="xl99"/>
    <w:basedOn w:val="Normal"/>
    <w:qFormat/>
    <w:pPr>
      <w:pBdr>
        <w:top w:val="single" w:sz="4" w:space="0" w:color="000000"/>
        <w:left w:val="single" w:sz="4" w:space="0" w:color="000000"/>
        <w:bottom w:val="single" w:sz="4" w:space="0" w:color="000000"/>
      </w:pBdr>
      <w:spacing w:before="280" w:after="280"/>
      <w:jc w:val="center"/>
      <w:textAlignment w:val="top"/>
    </w:pPr>
    <w:rPr>
      <w:rFonts w:ascii="Verdana,Arial,sans-serif" w:hAnsi="Verdana,Arial,sans-serif"/>
      <w:sz w:val="14"/>
      <w:szCs w:val="14"/>
    </w:rPr>
  </w:style>
  <w:style w:type="paragraph" w:styleId="Xl100" w:customStyle="1">
    <w:name w:val="xl100"/>
    <w:basedOn w:val="Normal"/>
    <w:qFormat/>
    <w:pPr>
      <w:pBdr>
        <w:top w:val="single" w:sz="4" w:space="0" w:color="000000"/>
        <w:bottom w:val="single" w:sz="4" w:space="0" w:color="000000"/>
        <w:right w:val="single" w:sz="4" w:space="0" w:color="000000"/>
      </w:pBdr>
      <w:spacing w:before="280" w:after="280"/>
      <w:jc w:val="center"/>
      <w:textAlignment w:val="top"/>
    </w:pPr>
    <w:rPr>
      <w:rFonts w:ascii="Verdana,Arial,sans-serif" w:hAnsi="Verdana,Arial,sans-serif"/>
      <w:sz w:val="14"/>
      <w:szCs w:val="14"/>
    </w:rPr>
  </w:style>
  <w:style w:type="paragraph" w:styleId="Xl101" w:customStyle="1">
    <w:name w:val="xl101"/>
    <w:basedOn w:val="Normal"/>
    <w:qFormat/>
    <w:pPr>
      <w:pBdr>
        <w:top w:val="single" w:sz="4" w:space="0" w:color="000000"/>
        <w:bottom w:val="single" w:sz="4" w:space="0" w:color="000000"/>
      </w:pBdr>
      <w:spacing w:before="280" w:after="280"/>
      <w:jc w:val="center"/>
      <w:textAlignment w:val="top"/>
    </w:pPr>
    <w:rPr>
      <w:rFonts w:ascii="Verdana,Arial,sans-serif" w:hAnsi="Verdana,Arial,sans-serif"/>
      <w:sz w:val="14"/>
      <w:szCs w:val="14"/>
    </w:rPr>
  </w:style>
  <w:style w:type="paragraph" w:styleId="Xl102" w:customStyle="1">
    <w:name w:val="xl10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Verdana,Arial,sans-serif" w:hAnsi="Verdana,Arial,sans-serif"/>
      <w:sz w:val="14"/>
      <w:szCs w:val="14"/>
    </w:rPr>
  </w:style>
  <w:style w:type="paragraph" w:styleId="Xl103" w:customStyle="1">
    <w:name w:val="xl103"/>
    <w:basedOn w:val="Normal"/>
    <w:qFormat/>
    <w:pPr>
      <w:spacing w:before="280" w:after="280"/>
      <w:textAlignment w:val="top"/>
    </w:pPr>
    <w:rPr>
      <w:rFonts w:ascii="Verdana,Arial,sans-serif" w:hAnsi="Verdana,Arial,sans-serif"/>
      <w:sz w:val="18"/>
      <w:szCs w:val="18"/>
    </w:rPr>
  </w:style>
  <w:style w:type="paragraph" w:styleId="Xl104" w:customStyle="1">
    <w:name w:val="xl104"/>
    <w:basedOn w:val="Normal"/>
    <w:qFormat/>
    <w:pPr>
      <w:spacing w:before="280" w:after="280"/>
    </w:pPr>
    <w:rPr>
      <w:rFonts w:ascii="Verdana,Arial,sans-serif" w:hAnsi="Verdana,Arial,sans-serif"/>
      <w:sz w:val="14"/>
      <w:szCs w:val="14"/>
    </w:rPr>
  </w:style>
  <w:style w:type="paragraph" w:styleId="Xl105" w:customStyle="1">
    <w:name w:val="xl105"/>
    <w:basedOn w:val="Normal"/>
    <w:qFormat/>
    <w:pPr>
      <w:spacing w:before="280" w:after="280"/>
      <w:jc w:val="center"/>
    </w:pPr>
    <w:rPr>
      <w:rFonts w:ascii="Verdana,Arial,sans-serif" w:hAnsi="Verdana,Arial,sans-serif"/>
      <w:sz w:val="18"/>
      <w:szCs w:val="18"/>
    </w:rPr>
  </w:style>
  <w:style w:type="paragraph" w:styleId="Xl106" w:customStyle="1">
    <w:name w:val="xl106"/>
    <w:basedOn w:val="Normal"/>
    <w:qFormat/>
    <w:pPr>
      <w:spacing w:before="280" w:after="280"/>
      <w:textAlignment w:val="top"/>
    </w:pPr>
    <w:rPr>
      <w:rFonts w:ascii="Verdana,Arial,sans-serif" w:hAnsi="Verdana,Arial,sans-serif"/>
      <w:sz w:val="12"/>
      <w:szCs w:val="12"/>
    </w:rPr>
  </w:style>
  <w:style w:type="paragraph" w:styleId="Xl107" w:customStyle="1">
    <w:name w:val="xl107"/>
    <w:basedOn w:val="Normal"/>
    <w:qFormat/>
    <w:pPr>
      <w:spacing w:before="280" w:after="280"/>
      <w:jc w:val="right"/>
      <w:textAlignment w:val="center"/>
    </w:pPr>
    <w:rPr>
      <w:rFonts w:ascii="Verdana,Arial,sans-serif" w:hAnsi="Verdana,Arial,sans-serif"/>
      <w:sz w:val="14"/>
      <w:szCs w:val="14"/>
    </w:rPr>
  </w:style>
  <w:style w:type="paragraph" w:styleId="ConsPlusNonformat" w:customStyle="1">
    <w:name w:val="ConsPlusNonformat"/>
    <w:qFormat/>
    <w:pPr>
      <w:widowControl w:val="false"/>
      <w:suppressAutoHyphens w:val="tru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114" w:customStyle="1">
    <w:name w:val="Обычный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ListNumber">
    <w:name w:val="List Number"/>
    <w:basedOn w:val="Normal"/>
    <w:qFormat/>
    <w:pPr>
      <w:numPr>
        <w:ilvl w:val="0"/>
        <w:numId w:val="7"/>
      </w:numPr>
    </w:pPr>
    <w:rPr>
      <w:sz w:val="24"/>
      <w:szCs w:val="24"/>
    </w:rPr>
  </w:style>
  <w:style w:type="paragraph" w:styleId="ListBullet2">
    <w:name w:val="List Bullet 2"/>
    <w:basedOn w:val="Normal"/>
    <w:qFormat/>
    <w:pPr>
      <w:numPr>
        <w:ilvl w:val="0"/>
        <w:numId w:val="9"/>
      </w:numPr>
      <w:tabs>
        <w:tab w:val="clear" w:pos="720"/>
        <w:tab w:val="left" w:pos="643" w:leader="none"/>
      </w:tabs>
      <w:ind w:left="643" w:hanging="0"/>
    </w:pPr>
    <w:rPr>
      <w:sz w:val="24"/>
      <w:szCs w:val="24"/>
    </w:rPr>
  </w:style>
  <w:style w:type="paragraph" w:styleId="Style45" w:customStyle="1">
    <w:name w:val="Раздел"/>
    <w:basedOn w:val="Normal"/>
    <w:qFormat/>
    <w:pPr>
      <w:numPr>
        <w:ilvl w:val="0"/>
        <w:numId w:val="8"/>
      </w:numPr>
    </w:pPr>
    <w:rPr>
      <w:sz w:val="24"/>
      <w:szCs w:val="24"/>
    </w:rPr>
  </w:style>
  <w:style w:type="paragraph" w:styleId="DocumentMap">
    <w:name w:val="Document Map"/>
    <w:basedOn w:val="Normal"/>
    <w:link w:val="Style18"/>
    <w:qFormat/>
    <w:pPr>
      <w:shd w:val="clear" w:color="auto" w:fill="000080"/>
    </w:pPr>
    <w:rPr>
      <w:rFonts w:ascii="Tahoma" w:hAnsi="Tahoma" w:cs="Tahoma"/>
      <w:sz w:val="20"/>
      <w:szCs w:val="20"/>
    </w:rPr>
  </w:style>
  <w:style w:type="paragraph" w:styleId="HTMLPreformatted">
    <w:name w:val="HTML Preformatted"/>
    <w:basedOn w:val="Normal"/>
    <w:link w:val="HTM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46" w:customStyle="1">
    <w:name w:val="Текст таблицы"/>
    <w:basedOn w:val="Normal"/>
    <w:link w:val="Style19"/>
    <w:qFormat/>
    <w:pPr>
      <w:spacing w:before="40" w:after="40"/>
    </w:pPr>
    <w:rPr>
      <w:rFonts w:ascii="Arial Narrow" w:hAnsi="Arial Narrow"/>
      <w:sz w:val="20"/>
      <w:szCs w:val="20"/>
      <w:lang w:eastAsia="de-DE"/>
    </w:rPr>
  </w:style>
  <w:style w:type="paragraph" w:styleId="115" w:customStyle="1">
    <w:name w:val="Стиль Заголовок таблицы +1"/>
    <w:basedOn w:val="Normal"/>
    <w:qFormat/>
    <w:pPr>
      <w:keepNext w:val="true"/>
      <w:widowControl w:val="false"/>
      <w:spacing w:before="40" w:after="40"/>
      <w:jc w:val="center"/>
    </w:pPr>
    <w:rPr>
      <w:rFonts w:ascii="Arial Narrow" w:hAnsi="Arial Narrow"/>
      <w:b/>
      <w:bCs/>
      <w:sz w:val="20"/>
      <w:szCs w:val="24"/>
      <w:lang w:eastAsia="en-US"/>
    </w:rPr>
  </w:style>
  <w:style w:type="paragraph" w:styleId="ListBullet">
    <w:name w:val="List Bullet"/>
    <w:basedOn w:val="Normal"/>
    <w:link w:val="Style20"/>
    <w:qFormat/>
    <w:pPr>
      <w:numPr>
        <w:ilvl w:val="0"/>
        <w:numId w:val="12"/>
      </w:numPr>
    </w:pPr>
    <w:rPr>
      <w:sz w:val="24"/>
      <w:szCs w:val="24"/>
    </w:rPr>
  </w:style>
  <w:style w:type="paragraph" w:styleId="116" w:customStyle="1">
    <w:name w:val="Знак1 Знак Знак Знак Знак Знак Знак Знак Знак Знак"/>
    <w:basedOn w:val="Normal"/>
    <w:qFormat/>
    <w:pPr>
      <w:spacing w:lineRule="exact" w:line="240" w:before="0" w:after="160"/>
    </w:pPr>
    <w:rPr>
      <w:rFonts w:ascii="Verdana" w:hAnsi="Verdana" w:cs="Verdana"/>
      <w:sz w:val="20"/>
      <w:szCs w:val="20"/>
      <w:lang w:val="en-US" w:eastAsia="en-US"/>
    </w:rPr>
  </w:style>
  <w:style w:type="paragraph" w:styleId="117" w:customStyle="1">
    <w:name w:val="Знак1 Знак Знак Знак"/>
    <w:basedOn w:val="Normal"/>
    <w:qFormat/>
    <w:pPr>
      <w:spacing w:lineRule="exact" w:line="240" w:before="0" w:after="160"/>
    </w:pPr>
    <w:rPr>
      <w:rFonts w:ascii="Verdana" w:hAnsi="Verdana" w:cs="Verdana"/>
      <w:sz w:val="20"/>
      <w:szCs w:val="20"/>
      <w:lang w:val="en-US" w:eastAsia="en-US"/>
    </w:rPr>
  </w:style>
  <w:style w:type="paragraph" w:styleId="118" w:customStyle="1">
    <w:name w:val="Знак1 Знак Знак Знак Знак Знак Знак"/>
    <w:basedOn w:val="Normal"/>
    <w:qFormat/>
    <w:pPr>
      <w:spacing w:lineRule="exact" w:line="240" w:before="0" w:after="160"/>
    </w:pPr>
    <w:rPr>
      <w:rFonts w:ascii="Verdana" w:hAnsi="Verdana" w:cs="Verdana"/>
      <w:sz w:val="20"/>
      <w:szCs w:val="20"/>
      <w:lang w:val="en-US" w:eastAsia="en-US"/>
    </w:rPr>
  </w:style>
  <w:style w:type="paragraph" w:styleId="Style47" w:customStyle="1">
    <w:name w:val="Знак Знак Знак Знак Знак Знак"/>
    <w:basedOn w:val="Normal"/>
    <w:qFormat/>
    <w:pPr>
      <w:spacing w:lineRule="exact" w:line="240" w:before="0" w:after="160"/>
    </w:pPr>
    <w:rPr>
      <w:rFonts w:ascii="Verdana" w:hAnsi="Verdana" w:cs="Verdana"/>
      <w:sz w:val="20"/>
      <w:szCs w:val="20"/>
      <w:lang w:val="en-US" w:eastAsia="en-US"/>
    </w:rPr>
  </w:style>
  <w:style w:type="paragraph" w:styleId="119" w:customStyle="1">
    <w:name w:val="Знак1 Знак Знак"/>
    <w:basedOn w:val="Normal"/>
    <w:qFormat/>
    <w:pPr>
      <w:spacing w:lineRule="exact" w:line="240" w:before="0" w:after="160"/>
    </w:pPr>
    <w:rPr>
      <w:rFonts w:ascii="Verdana" w:hAnsi="Verdana" w:cs="Verdana"/>
      <w:sz w:val="20"/>
      <w:szCs w:val="20"/>
      <w:lang w:val="en-US" w:eastAsia="en-US"/>
    </w:rPr>
  </w:style>
  <w:style w:type="paragraph" w:styleId="1110" w:customStyle="1">
    <w:name w:val="Знак1 Знак Знак Знак Знак Знак Знак Знак Знак Знак1 Знак Знак"/>
    <w:basedOn w:val="Normal"/>
    <w:qFormat/>
    <w:pPr>
      <w:spacing w:lineRule="exact" w:line="240" w:before="0" w:after="160"/>
    </w:pPr>
    <w:rPr>
      <w:rFonts w:ascii="Verdana" w:hAnsi="Verdana" w:cs="Verdana"/>
      <w:sz w:val="20"/>
      <w:szCs w:val="20"/>
      <w:lang w:val="en-US" w:eastAsia="en-US"/>
    </w:rPr>
  </w:style>
  <w:style w:type="paragraph" w:styleId="Style48" w:customStyle="1">
    <w:name w:val="Знак Знак Знак"/>
    <w:basedOn w:val="Normal"/>
    <w:qFormat/>
    <w:pPr>
      <w:spacing w:lineRule="exact" w:line="240" w:before="0" w:after="160"/>
    </w:pPr>
    <w:rPr>
      <w:rFonts w:ascii="Verdana" w:hAnsi="Verdana" w:cs="Verdana"/>
      <w:sz w:val="20"/>
      <w:szCs w:val="20"/>
      <w:lang w:val="en-US" w:eastAsia="en-US"/>
    </w:rPr>
  </w:style>
  <w:style w:type="paragraph" w:styleId="Style49" w:customStyle="1">
    <w:name w:val="Знак Знак Знак Знак Знак Знак Знак Знак"/>
    <w:basedOn w:val="Normal"/>
    <w:qFormat/>
    <w:pPr>
      <w:spacing w:lineRule="exact" w:line="240" w:before="0" w:after="160"/>
    </w:pPr>
    <w:rPr>
      <w:rFonts w:ascii="Verdana" w:hAnsi="Verdana" w:cs="Verdana"/>
      <w:sz w:val="20"/>
      <w:szCs w:val="20"/>
      <w:lang w:val="en-US" w:eastAsia="en-US"/>
    </w:rPr>
  </w:style>
  <w:style w:type="paragraph" w:styleId="1111" w:customStyle="1">
    <w:name w:val="Знак1 Знак Знак Знак Знак Знак Знак Знак Знак Знак1 Знак Знак Знак"/>
    <w:basedOn w:val="Normal"/>
    <w:qFormat/>
    <w:pPr>
      <w:spacing w:lineRule="exact" w:line="240" w:before="0" w:after="160"/>
    </w:pPr>
    <w:rPr>
      <w:rFonts w:ascii="Verdana" w:hAnsi="Verdana" w:cs="Verdana"/>
      <w:sz w:val="20"/>
      <w:szCs w:val="20"/>
      <w:lang w:val="en-US" w:eastAsia="en-US"/>
    </w:rPr>
  </w:style>
  <w:style w:type="paragraph" w:styleId="ConsTitle" w:customStyle="1">
    <w:name w:val="ConsTitle"/>
    <w:qFormat/>
    <w:pPr>
      <w:widowControl w:val="false"/>
      <w:suppressAutoHyphens w:val="true"/>
      <w:bidi w:val="0"/>
      <w:spacing w:before="0" w:after="0"/>
      <w:ind w:right="19772" w:hanging="0"/>
      <w:jc w:val="left"/>
    </w:pPr>
    <w:rPr>
      <w:rFonts w:ascii="Arial" w:hAnsi="Arial" w:eastAsia="Times New Roman" w:cs="Times New Roman"/>
      <w:b/>
      <w:color w:val="auto"/>
      <w:kern w:val="0"/>
      <w:sz w:val="16"/>
      <w:szCs w:val="20"/>
      <w:lang w:val="ru-RU" w:eastAsia="ru-RU" w:bidi="ar-SA"/>
    </w:rPr>
  </w:style>
  <w:style w:type="paragraph" w:styleId="Style50" w:customStyle="1">
    <w:name w:val="Знак Знак Знак Знак Знак"/>
    <w:basedOn w:val="Normal"/>
    <w:qFormat/>
    <w:pPr>
      <w:spacing w:lineRule="exact" w:line="240" w:before="0" w:after="160"/>
    </w:pPr>
    <w:rPr>
      <w:rFonts w:ascii="Verdana" w:hAnsi="Verdana" w:cs="Verdana"/>
      <w:sz w:val="20"/>
      <w:szCs w:val="20"/>
      <w:lang w:val="en-US" w:eastAsia="en-US"/>
    </w:rPr>
  </w:style>
  <w:style w:type="paragraph" w:styleId="39" w:customStyle="1">
    <w:name w:val="Знак3 Знак Знак Знак"/>
    <w:basedOn w:val="Normal"/>
    <w:qFormat/>
    <w:pPr>
      <w:spacing w:lineRule="exact" w:line="240" w:before="0" w:after="160"/>
    </w:pPr>
    <w:rPr>
      <w:rFonts w:ascii="Verdana" w:hAnsi="Verdana" w:cs="Verdana"/>
      <w:sz w:val="20"/>
      <w:szCs w:val="20"/>
      <w:lang w:val="en-US" w:eastAsia="en-US"/>
    </w:rPr>
  </w:style>
  <w:style w:type="paragraph" w:styleId="120" w:customStyle="1">
    <w:name w:val="Знак Знак1 Знак Знак Знак Знак Знак Знак"/>
    <w:basedOn w:val="Normal"/>
    <w:qFormat/>
    <w:pPr>
      <w:spacing w:lineRule="exact" w:line="240" w:before="0" w:after="160"/>
    </w:pPr>
    <w:rPr>
      <w:rFonts w:ascii="Verdana" w:hAnsi="Verdana" w:cs="Verdana"/>
      <w:sz w:val="20"/>
      <w:szCs w:val="20"/>
      <w:lang w:val="en-US" w:eastAsia="en-US"/>
    </w:rPr>
  </w:style>
  <w:style w:type="paragraph" w:styleId="212" w:customStyle="1">
    <w:name w:val="Знак2 Знак Знак Знак"/>
    <w:basedOn w:val="Normal"/>
    <w:qFormat/>
    <w:pPr>
      <w:spacing w:lineRule="exact" w:line="240" w:before="0" w:after="160"/>
    </w:pPr>
    <w:rPr>
      <w:rFonts w:ascii="Verdana" w:hAnsi="Verdana" w:cs="Verdana"/>
      <w:sz w:val="20"/>
      <w:szCs w:val="20"/>
      <w:lang w:val="en-US" w:eastAsia="en-US"/>
    </w:rPr>
  </w:style>
  <w:style w:type="paragraph" w:styleId="213" w:customStyle="1">
    <w:name w:val="Обычный2"/>
    <w:qFormat/>
    <w:pPr>
      <w:widowControl w:val="false"/>
      <w:suppressAutoHyphens w:val="true"/>
      <w:bidi w:val="0"/>
      <w:spacing w:lineRule="auto" w:line="300" w:before="0" w:after="0"/>
      <w:ind w:left="40" w:firstLine="860"/>
      <w:jc w:val="both"/>
    </w:pPr>
    <w:rPr>
      <w:rFonts w:ascii="Times New Roman" w:hAnsi="Times New Roman" w:eastAsia="Times New Roman" w:cs="Times New Roman"/>
      <w:color w:val="auto"/>
      <w:kern w:val="0"/>
      <w:sz w:val="24"/>
      <w:szCs w:val="20"/>
      <w:lang w:val="ru-RU" w:eastAsia="ru-RU" w:bidi="ar-SA"/>
    </w:rPr>
  </w:style>
  <w:style w:type="paragraph" w:styleId="Style51" w:customStyle="1">
    <w:name w:val="Таблицы (моноширинный)"/>
    <w:basedOn w:val="Normal"/>
    <w:next w:val="Normal"/>
    <w:qFormat/>
    <w:pPr>
      <w:jc w:val="both"/>
    </w:pPr>
    <w:rPr>
      <w:rFonts w:ascii="Courier New" w:hAnsi="Courier New" w:cs="Courier New"/>
      <w:sz w:val="20"/>
      <w:szCs w:val="20"/>
    </w:rPr>
  </w:style>
  <w:style w:type="paragraph" w:styleId="Formattext2" w:customStyle="1">
    <w:name w:val="formattext2"/>
    <w:basedOn w:val="Normal"/>
    <w:qFormat/>
    <w:pPr/>
    <w:rPr>
      <w:sz w:val="24"/>
      <w:szCs w:val="24"/>
    </w:rPr>
  </w:style>
  <w:style w:type="paragraph" w:styleId="Paragraph" w:customStyle="1">
    <w:name w:val="paragraph"/>
    <w:basedOn w:val="Normal"/>
    <w:qFormat/>
    <w:pPr>
      <w:spacing w:before="280" w:after="280"/>
    </w:pPr>
    <w:rPr>
      <w:sz w:val="24"/>
      <w:szCs w:val="24"/>
    </w:rPr>
  </w:style>
  <w:style w:type="paragraph" w:styleId="Style52" w:customStyle="1">
    <w:name w:val="Стиль"/>
    <w:basedOn w:val="Normal"/>
    <w:next w:val="Title"/>
    <w:qFormat/>
    <w:pPr>
      <w:spacing w:before="240" w:after="60"/>
      <w:jc w:val="center"/>
      <w:outlineLvl w:val="0"/>
    </w:pPr>
    <w:rPr>
      <w:rFonts w:ascii="Arial" w:hAnsi="Arial" w:cs="Arial"/>
      <w:b/>
      <w:bCs/>
      <w:kern w:val="2"/>
      <w:sz w:val="32"/>
      <w:szCs w:val="32"/>
    </w:rPr>
  </w:style>
  <w:style w:type="paragraph" w:styleId="121" w:customStyle="1">
    <w:name w:val="Знак1"/>
    <w:basedOn w:val="Normal"/>
    <w:qFormat/>
    <w:pPr>
      <w:spacing w:lineRule="exact" w:line="240" w:before="0" w:after="160"/>
    </w:pPr>
    <w:rPr>
      <w:rFonts w:ascii="Verdana" w:hAnsi="Verdana" w:cs="Verdana"/>
      <w:sz w:val="20"/>
      <w:szCs w:val="20"/>
      <w:lang w:val="en-US" w:eastAsia="en-US"/>
    </w:rPr>
  </w:style>
  <w:style w:type="paragraph" w:styleId="122" w:customStyle="1">
    <w:name w:val="Знак Знак Знак Знак Знак Знак Знак Знак Знак1"/>
    <w:basedOn w:val="Normal"/>
    <w:qFormat/>
    <w:pPr>
      <w:spacing w:lineRule="exact" w:line="240" w:before="0" w:after="160"/>
    </w:pPr>
    <w:rPr>
      <w:rFonts w:ascii="Verdana" w:hAnsi="Verdana" w:cs="Verdana"/>
      <w:sz w:val="20"/>
      <w:szCs w:val="20"/>
      <w:lang w:val="en-US" w:eastAsia="en-US"/>
    </w:rPr>
  </w:style>
  <w:style w:type="paragraph" w:styleId="1112" w:customStyle="1">
    <w:name w:val="Знак1 Знак Знак Знак Знак Знак Знак Знак Знак Знак1"/>
    <w:basedOn w:val="Normal"/>
    <w:qFormat/>
    <w:pPr>
      <w:spacing w:lineRule="exact" w:line="240" w:before="0" w:after="160"/>
    </w:pPr>
    <w:rPr>
      <w:rFonts w:ascii="Verdana" w:hAnsi="Verdana" w:cs="Verdana"/>
      <w:sz w:val="20"/>
      <w:szCs w:val="20"/>
      <w:lang w:val="en-US" w:eastAsia="en-US"/>
    </w:rPr>
  </w:style>
  <w:style w:type="paragraph" w:styleId="1113" w:customStyle="1">
    <w:name w:val="Знак1 Знак Знак Знак1"/>
    <w:basedOn w:val="Normal"/>
    <w:qFormat/>
    <w:pPr>
      <w:spacing w:lineRule="exact" w:line="240" w:before="0" w:after="160"/>
    </w:pPr>
    <w:rPr>
      <w:rFonts w:ascii="Verdana" w:hAnsi="Verdana" w:cs="Verdana"/>
      <w:sz w:val="20"/>
      <w:szCs w:val="20"/>
      <w:lang w:val="en-US" w:eastAsia="en-US"/>
    </w:rPr>
  </w:style>
  <w:style w:type="paragraph" w:styleId="1114" w:customStyle="1">
    <w:name w:val="Знак1 Знак Знак Знак Знак Знак Знак1"/>
    <w:basedOn w:val="Normal"/>
    <w:qFormat/>
    <w:pPr>
      <w:spacing w:lineRule="exact" w:line="240" w:before="0" w:after="160"/>
    </w:pPr>
    <w:rPr>
      <w:rFonts w:ascii="Verdana" w:hAnsi="Verdana" w:cs="Verdana"/>
      <w:sz w:val="20"/>
      <w:szCs w:val="20"/>
      <w:lang w:val="en-US" w:eastAsia="en-US"/>
    </w:rPr>
  </w:style>
  <w:style w:type="paragraph" w:styleId="123" w:customStyle="1">
    <w:name w:val="Знак Знак Знак Знак Знак Знак1"/>
    <w:basedOn w:val="Normal"/>
    <w:qFormat/>
    <w:pPr>
      <w:spacing w:lineRule="exact" w:line="240" w:before="0" w:after="160"/>
    </w:pPr>
    <w:rPr>
      <w:rFonts w:ascii="Verdana" w:hAnsi="Verdana" w:cs="Verdana"/>
      <w:sz w:val="20"/>
      <w:szCs w:val="20"/>
      <w:lang w:val="en-US" w:eastAsia="en-US"/>
    </w:rPr>
  </w:style>
  <w:style w:type="paragraph" w:styleId="1115" w:customStyle="1">
    <w:name w:val="Знак1 Знак Знак1"/>
    <w:basedOn w:val="Normal"/>
    <w:qFormat/>
    <w:pPr>
      <w:spacing w:lineRule="exact" w:line="240" w:before="0" w:after="160"/>
    </w:pPr>
    <w:rPr>
      <w:rFonts w:ascii="Verdana" w:hAnsi="Verdana" w:cs="Verdana"/>
      <w:sz w:val="20"/>
      <w:szCs w:val="20"/>
      <w:lang w:val="en-US" w:eastAsia="en-US"/>
    </w:rPr>
  </w:style>
  <w:style w:type="paragraph" w:styleId="1116" w:customStyle="1">
    <w:name w:val="Знак1 Знак Знак Знак Знак Знак Знак Знак Знак Знак1 Знак Знак1"/>
    <w:basedOn w:val="Normal"/>
    <w:qFormat/>
    <w:pPr>
      <w:spacing w:lineRule="exact" w:line="240" w:before="0" w:after="160"/>
    </w:pPr>
    <w:rPr>
      <w:rFonts w:ascii="Verdana" w:hAnsi="Verdana" w:cs="Verdana"/>
      <w:sz w:val="20"/>
      <w:szCs w:val="20"/>
      <w:lang w:val="en-US" w:eastAsia="en-US"/>
    </w:rPr>
  </w:style>
  <w:style w:type="paragraph" w:styleId="124" w:customStyle="1">
    <w:name w:val="Знак Знак Знак1"/>
    <w:basedOn w:val="Normal"/>
    <w:qFormat/>
    <w:pPr>
      <w:spacing w:lineRule="exact" w:line="240" w:before="0" w:after="160"/>
    </w:pPr>
    <w:rPr>
      <w:rFonts w:ascii="Verdana" w:hAnsi="Verdana" w:cs="Verdana"/>
      <w:sz w:val="20"/>
      <w:szCs w:val="20"/>
      <w:lang w:val="en-US" w:eastAsia="en-US"/>
    </w:rPr>
  </w:style>
  <w:style w:type="paragraph" w:styleId="125" w:customStyle="1">
    <w:name w:val="Знак Знак Знак Знак Знак Знак Знак Знак1"/>
    <w:basedOn w:val="Normal"/>
    <w:qFormat/>
    <w:pPr>
      <w:spacing w:lineRule="exact" w:line="240" w:before="0" w:after="160"/>
    </w:pPr>
    <w:rPr>
      <w:rFonts w:ascii="Verdana" w:hAnsi="Verdana" w:cs="Verdana"/>
      <w:sz w:val="20"/>
      <w:szCs w:val="20"/>
      <w:lang w:val="en-US" w:eastAsia="en-US"/>
    </w:rPr>
  </w:style>
  <w:style w:type="paragraph" w:styleId="1117" w:customStyle="1">
    <w:name w:val="Знак1 Знак Знак Знак Знак Знак Знак Знак Знак Знак1 Знак Знак Знак1"/>
    <w:basedOn w:val="Normal"/>
    <w:qFormat/>
    <w:pPr>
      <w:spacing w:lineRule="exact" w:line="240" w:before="0" w:after="160"/>
    </w:pPr>
    <w:rPr>
      <w:rFonts w:ascii="Verdana" w:hAnsi="Verdana" w:cs="Verdana"/>
      <w:sz w:val="20"/>
      <w:szCs w:val="20"/>
      <w:lang w:val="en-US" w:eastAsia="en-US"/>
    </w:rPr>
  </w:style>
  <w:style w:type="paragraph" w:styleId="126" w:customStyle="1">
    <w:name w:val="Знак Знак1"/>
    <w:basedOn w:val="Normal"/>
    <w:qFormat/>
    <w:pPr>
      <w:spacing w:lineRule="exact" w:line="240" w:before="0" w:after="160"/>
    </w:pPr>
    <w:rPr>
      <w:rFonts w:ascii="Verdana" w:hAnsi="Verdana" w:cs="Verdana"/>
      <w:sz w:val="20"/>
      <w:szCs w:val="20"/>
      <w:lang w:val="en-US" w:eastAsia="en-US"/>
    </w:rPr>
  </w:style>
  <w:style w:type="paragraph" w:styleId="Style53" w:customStyle="1">
    <w:name w:val="Обычный+ без отступа"/>
    <w:basedOn w:val="Normal"/>
    <w:qFormat/>
    <w:pPr>
      <w:spacing w:lineRule="auto" w:line="360" w:before="120" w:after="0"/>
      <w:jc w:val="both"/>
    </w:pPr>
    <w:rPr>
      <w:rFonts w:eastAsia="MS Mincho"/>
    </w:rPr>
  </w:style>
  <w:style w:type="paragraph" w:styleId="Style54" w:customStyle="1">
    <w:name w:val="Пункт Знак"/>
    <w:basedOn w:val="Normal"/>
    <w:qFormat/>
    <w:pPr>
      <w:tabs>
        <w:tab w:val="clear" w:pos="720"/>
        <w:tab w:val="left" w:pos="851" w:leader="none"/>
        <w:tab w:val="left" w:pos="1134" w:leader="none"/>
        <w:tab w:val="left" w:pos="1844" w:leader="none"/>
      </w:tabs>
      <w:spacing w:lineRule="auto" w:line="360"/>
      <w:ind w:left="1844" w:hanging="567"/>
      <w:jc w:val="both"/>
    </w:pPr>
    <w:rPr>
      <w:b/>
      <w:szCs w:val="20"/>
    </w:rPr>
  </w:style>
  <w:style w:type="paragraph" w:styleId="Style55" w:customStyle="1">
    <w:name w:val="Подподподпункт"/>
    <w:basedOn w:val="Normal"/>
    <w:qFormat/>
    <w:pPr>
      <w:tabs>
        <w:tab w:val="clear" w:pos="720"/>
        <w:tab w:val="left" w:pos="1134" w:leader="none"/>
        <w:tab w:val="left" w:pos="1701" w:leader="none"/>
      </w:tabs>
      <w:spacing w:lineRule="auto" w:line="360"/>
      <w:ind w:left="1718" w:hanging="1008"/>
      <w:jc w:val="both"/>
    </w:pPr>
    <w:rPr>
      <w:szCs w:val="20"/>
    </w:rPr>
  </w:style>
  <w:style w:type="paragraph" w:styleId="127" w:customStyle="1">
    <w:name w:val="Пункт1"/>
    <w:basedOn w:val="Normal"/>
    <w:qFormat/>
    <w:pPr>
      <w:tabs>
        <w:tab w:val="clear" w:pos="720"/>
        <w:tab w:val="left" w:pos="567" w:leader="none"/>
      </w:tabs>
      <w:spacing w:lineRule="auto" w:line="360" w:before="240" w:after="0"/>
      <w:ind w:left="567" w:hanging="279"/>
      <w:jc w:val="center"/>
    </w:pPr>
    <w:rPr>
      <w:rFonts w:ascii="Arial" w:hAnsi="Arial"/>
      <w:b/>
    </w:rPr>
  </w:style>
  <w:style w:type="paragraph" w:styleId="310" w:customStyle="1">
    <w:name w:val="Пункт_3"/>
    <w:basedOn w:val="Normal"/>
    <w:qFormat/>
    <w:pPr>
      <w:tabs>
        <w:tab w:val="clear" w:pos="720"/>
        <w:tab w:val="left" w:pos="1134" w:leader="none"/>
      </w:tabs>
      <w:spacing w:lineRule="auto" w:line="360"/>
      <w:ind w:left="1134" w:hanging="1133"/>
      <w:jc w:val="both"/>
    </w:pPr>
    <w:rPr>
      <w:szCs w:val="20"/>
    </w:rPr>
  </w:style>
  <w:style w:type="paragraph" w:styleId="62" w:customStyle="1">
    <w:name w:val="Основной текст (6)"/>
    <w:basedOn w:val="Normal"/>
    <w:link w:val="61"/>
    <w:qFormat/>
    <w:pPr>
      <w:widowControl w:val="false"/>
      <w:shd w:val="clear" w:color="auto" w:fill="FFFFFF"/>
      <w:ind w:firstLine="720"/>
      <w:jc w:val="both"/>
    </w:pPr>
    <w:rPr>
      <w:sz w:val="20"/>
      <w:szCs w:val="20"/>
    </w:rPr>
  </w:style>
  <w:style w:type="paragraph" w:styleId="TableListParagraph" w:customStyle="1">
    <w:name w:val="Table List Paragraph"/>
    <w:basedOn w:val="Normal"/>
    <w:qFormat/>
    <w:pPr>
      <w:numPr>
        <w:ilvl w:val="0"/>
        <w:numId w:val="29"/>
      </w:numPr>
      <w:tabs>
        <w:tab w:val="clear" w:pos="720"/>
        <w:tab w:val="left" w:pos="360" w:leader="none"/>
      </w:tabs>
      <w:jc w:val="both"/>
    </w:pPr>
    <w:rPr>
      <w:sz w:val="24"/>
      <w:szCs w:val="24"/>
    </w:rPr>
  </w:style>
  <w:style w:type="paragraph" w:styleId="Style56" w:customStyle="1">
    <w:name w:val="Содержимое врезки"/>
    <w:basedOn w:val="Normal"/>
    <w:qFormat/>
    <w:pPr/>
    <w:rPr/>
  </w:style>
  <w:style w:type="paragraph" w:styleId="Style57" w:customStyle="1">
    <w:name w:val="Содержимое таблицы"/>
    <w:basedOn w:val="Normal"/>
    <w:qFormat/>
    <w:pPr>
      <w:widowControl w:val="false"/>
      <w:suppressLineNumbers/>
    </w:pPr>
    <w:rPr/>
  </w:style>
  <w:style w:type="paragraph" w:styleId="Style58" w:customStyle="1">
    <w:name w:val="Заголовок таблицы"/>
    <w:basedOn w:val="Style57"/>
    <w:qFormat/>
    <w:pPr>
      <w:jc w:val="center"/>
    </w:pPr>
    <w:rPr>
      <w:b/>
      <w:bCs/>
    </w:rPr>
  </w:style>
  <w:style w:type="numbering" w:styleId="NoList" w:default="1">
    <w:name w:val="No List"/>
    <w:uiPriority w:val="99"/>
    <w:semiHidden/>
    <w:unhideWhenUsed/>
    <w:qFormat/>
  </w:style>
  <w:style w:type="numbering" w:styleId="128" w:customStyle="1">
    <w:name w:val="Стиль1"/>
    <w:qFormat/>
  </w:style>
  <w:style w:type="numbering" w:styleId="214" w:customStyle="1">
    <w:name w:val="Стиль2"/>
    <w:qFormat/>
  </w:style>
  <w:style w:type="numbering" w:styleId="129" w:customStyle="1">
    <w:name w:val="Нет списка1"/>
    <w:qFormat/>
  </w:style>
  <w:style w:type="numbering" w:styleId="1118" w:customStyle="1">
    <w:name w:val="Нет списка11"/>
    <w:qFormat/>
  </w:style>
  <w:style w:type="numbering" w:styleId="1119" w:customStyle="1">
    <w:name w:val="Стиль11"/>
    <w:qFormat/>
  </w:style>
  <w:style w:type="numbering" w:styleId="215" w:customStyle="1">
    <w:name w:val="Нет списка2"/>
    <w:qFormat/>
  </w:style>
  <w:style w:type="numbering" w:styleId="1210" w:customStyle="1">
    <w:name w:val="Нет списка12"/>
    <w:qFormat/>
  </w:style>
  <w:style w:type="numbering" w:styleId="216" w:customStyle="1">
    <w:name w:val="Нет списка21"/>
    <w:qFormat/>
  </w:style>
  <w:style w:type="table" w:default="1" w:styleId="a8">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yperlink" Target="https://legalacts.ru/doc/federalnyi-zakon-ot-21071997-n-116-fz-o/" TargetMode="External"/><Relationship Id="rId7" Type="http://schemas.openxmlformats.org/officeDocument/2006/relationships/hyperlink" Target="https://legalacts.ru/doc/federalnyi-zakon-ot-30122009-n-384-fz-tekhnicheskii/" TargetMode="External"/><Relationship Id="rId8" Type="http://schemas.openxmlformats.org/officeDocument/2006/relationships/hyperlink" Target="https://internet-law.ru/gosts/gost/54142/" TargetMode="External"/><Relationship Id="rId9" Type="http://schemas.openxmlformats.org/officeDocument/2006/relationships/hyperlink" Target="https://www.garant.ru/products/ipo/prime/doc/405785259/" TargetMode="External"/><Relationship Id="rId10" Type="http://schemas.openxmlformats.org/officeDocument/2006/relationships/hyperlink" Target="https://docs.cntd.ru/document/1200026286" TargetMode="External"/><Relationship Id="rId11" Type="http://schemas.openxmlformats.org/officeDocument/2006/relationships/hyperlink" Target="https://docs.cntd.ru/document/1200034118" TargetMode="External"/><Relationship Id="rId12" Type="http://schemas.openxmlformats.org/officeDocument/2006/relationships/hyperlink" Target="https://docs.cntd.ru/document/728193558" TargetMode="External"/><Relationship Id="rId13" Type="http://schemas.openxmlformats.org/officeDocument/2006/relationships/hyperlink" Target="https://docs.cntd.ru/document/456069588" TargetMode="External"/><Relationship Id="rId14" Type="http://schemas.openxmlformats.org/officeDocument/2006/relationships/hyperlink" Target="https://docs.cntd.ru/document/456044318" TargetMode="External"/><Relationship Id="rId15" Type="http://schemas.openxmlformats.org/officeDocument/2006/relationships/hyperlink" Target="http://gost.gtsever.ru/Index2/1/4294817/4294817755.htm" TargetMode="External"/><Relationship Id="rId16" Type="http://schemas.openxmlformats.org/officeDocument/2006/relationships/hyperlink" Target="http://gost.gtsever.ru/Index1/38/38942.htm" TargetMode="External"/><Relationship Id="rId17" Type="http://schemas.openxmlformats.org/officeDocument/2006/relationships/hyperlink" Target="https://docs.cntd.ru/document/1200044843" TargetMode="External"/><Relationship Id="rId18" Type="http://schemas.openxmlformats.org/officeDocument/2006/relationships/hyperlink" Target="https://www.hydropower.ru/lib/detail.php?list_id=55&amp;element_id=10690" TargetMode="External"/><Relationship Id="rId19" Type="http://schemas.openxmlformats.org/officeDocument/2006/relationships/header" Target="header5.xml"/><Relationship Id="rId20" Type="http://schemas.openxmlformats.org/officeDocument/2006/relationships/header" Target="header6.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header" Target="header10.xml"/><Relationship Id="rId25" Type="http://schemas.openxmlformats.org/officeDocument/2006/relationships/footer" Target="footer1.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2.xml"/><Relationship Id="rId29" Type="http://schemas.openxmlformats.org/officeDocument/2006/relationships/footer" Target="footer3.xml"/><Relationship Id="rId30" Type="http://schemas.openxmlformats.org/officeDocument/2006/relationships/hyperlink" Target="consultantplus://offline/ref=B32CDE0E905E401B1BFF323EF993DB2C6865F0A971913444C3F7F56C5AF257E783F32977DF4E2DA4F5ACBC60359FF614F9C1315096B586250A26N" TargetMode="External"/><Relationship Id="rId31" Type="http://schemas.openxmlformats.org/officeDocument/2006/relationships/hyperlink" Target="consultantplus://offline/ref=B32CDE0E905E401B1BFF323EF993DB2C6F6DF7AA75973444C3F7F56C5AF257E783F32977DC422FF8A5E3BD3C70CDE515FFC133518A0B25N" TargetMode="External"/><Relationship Id="rId32" Type="http://schemas.openxmlformats.org/officeDocument/2006/relationships/hyperlink" Target="consultantplus://offline/ref=B32CDE0E905E401B1BFF323EF993DB2C6865F0A971913444C3F7F56C5AF257E783F32977DF4D24ACF0ACBC60359FF614F9C1315096B586250A26N" TargetMode="External"/><Relationship Id="rId33" Type="http://schemas.openxmlformats.org/officeDocument/2006/relationships/hyperlink" Target="consultantplus://offline/ref=B32CDE0E905E401B1BFF323EF993DB2C6F62F6A7789C3444C3F7F56C5AF257E783F32977DF4B25AAFDACBC60359FF614F9C1315096B586250A26N" TargetMode="External"/><Relationship Id="rId34" Type="http://schemas.openxmlformats.org/officeDocument/2006/relationships/hyperlink" Target="consultantplus://offline/ref=B32CDE0E905E401B1BFF323EF993DB2C6F6DF7AA75973444C3F7F56C5AF257E783F32974D8482DA7A0F6AC647CCBFC0BFEDE2F5388B50824N" TargetMode="External"/><Relationship Id="rId35" Type="http://schemas.openxmlformats.org/officeDocument/2006/relationships/header" Target="header13.xml"/><Relationship Id="rId36" Type="http://schemas.openxmlformats.org/officeDocument/2006/relationships/header" Target="header14.xml"/><Relationship Id="rId37" Type="http://schemas.openxmlformats.org/officeDocument/2006/relationships/footer" Target="footer4.xml"/><Relationship Id="rId38" Type="http://schemas.openxmlformats.org/officeDocument/2006/relationships/footer" Target="footer5.xml"/><Relationship Id="rId39" Type="http://schemas.openxmlformats.org/officeDocument/2006/relationships/header" Target="header15.xml"/><Relationship Id="rId40" Type="http://schemas.openxmlformats.org/officeDocument/2006/relationships/header" Target="header16.xml"/><Relationship Id="rId41" Type="http://schemas.openxmlformats.org/officeDocument/2006/relationships/footer" Target="footer6.xml"/><Relationship Id="rId42" Type="http://schemas.openxmlformats.org/officeDocument/2006/relationships/footer" Target="footer7.xml"/><Relationship Id="rId43" Type="http://schemas.openxmlformats.org/officeDocument/2006/relationships/package" Target="embeddings/oleObject1.xlsx"/><Relationship Id="rId44" Type="http://schemas.openxmlformats.org/officeDocument/2006/relationships/image" Target="media/image1.wmf"/><Relationship Id="rId45" Type="http://schemas.openxmlformats.org/officeDocument/2006/relationships/header" Target="header17.xml"/><Relationship Id="rId46" Type="http://schemas.openxmlformats.org/officeDocument/2006/relationships/header" Target="header18.xml"/><Relationship Id="rId47" Type="http://schemas.openxmlformats.org/officeDocument/2006/relationships/footer" Target="footer8.xml"/><Relationship Id="rId48" Type="http://schemas.openxmlformats.org/officeDocument/2006/relationships/footer" Target="footer9.xml"/><Relationship Id="rId49" Type="http://schemas.openxmlformats.org/officeDocument/2006/relationships/header" Target="header19.xml"/><Relationship Id="rId50" Type="http://schemas.openxmlformats.org/officeDocument/2006/relationships/header" Target="header20.xml"/><Relationship Id="rId51" Type="http://schemas.openxmlformats.org/officeDocument/2006/relationships/footer" Target="footer10.xml"/><Relationship Id="rId52" Type="http://schemas.openxmlformats.org/officeDocument/2006/relationships/footer" Target="footer11.xml"/><Relationship Id="rId53" Type="http://schemas.openxmlformats.org/officeDocument/2006/relationships/package" Target="embeddings/oleObject2.xlsx"/><Relationship Id="rId54" Type="http://schemas.openxmlformats.org/officeDocument/2006/relationships/header" Target="header21.xml"/><Relationship Id="rId55" Type="http://schemas.openxmlformats.org/officeDocument/2006/relationships/header" Target="header22.xml"/><Relationship Id="rId56" Type="http://schemas.openxmlformats.org/officeDocument/2006/relationships/footer" Target="footer12.xml"/><Relationship Id="rId57" Type="http://schemas.openxmlformats.org/officeDocument/2006/relationships/footer" Target="footer13.xml"/><Relationship Id="rId58" Type="http://schemas.openxmlformats.org/officeDocument/2006/relationships/footnotes" Target="footnotes.xm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Application>AlterOffice/3.4.0.9$Linux_X86_64 LibreOffice_project/b8daf9e823b1a5463a2f48435ddc2e8696e7d4fc</Application>
  <AppVersion>15.0000</AppVersion>
  <Pages>76</Pages>
  <Words>14590</Words>
  <Characters>111998</Characters>
  <CharactersWithSpaces>126181</CharactersWithSpaces>
  <Paragraphs>1735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2023-07-12T08:22:00Z</dcterms:created>
  <dc:creator>Быстров Олег Геннадьевич</dc:creator>
  <dc:description/>
  <dc:language>ru-RU</dc:language>
  <cp:lastModifiedBy>shvalyukee@corp.gidroogk.com</cp:lastModifiedBy>
  <cp:lastPrinted>2023-01-30T03:37:00Z</cp:lastPrinted>
  <dcterms:modified xsi:type="dcterms:W3CDTF">2026-07-08T13:26:54Z</dcterms:modified>
  <cp:revision>31</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