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>Информируем Вас о том, что ПАО «Росте</w:t>
      </w:r>
      <w:r w:rsidR="003979B4">
        <w:rPr>
          <w:szCs w:val="26"/>
        </w:rPr>
        <w:t>леком» проводит анализ рынка на</w:t>
      </w:r>
      <w:r w:rsidR="003979B4" w:rsidRPr="003979B4">
        <w:rPr>
          <w:szCs w:val="26"/>
        </w:rPr>
        <w:t xml:space="preserve"> </w:t>
      </w:r>
      <w:r w:rsidR="00395DC7" w:rsidRPr="00395DC7">
        <w:rPr>
          <w:szCs w:val="26"/>
        </w:rPr>
        <w:t>поставку ТПИ и выполнение строительно-монтажных, пуско-наладочные работ ТПИ для информирования водителей на АПВГК «САЯНЫ»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="003979B4">
        <w:rPr>
          <w:szCs w:val="26"/>
        </w:rPr>
        <w:t>на</w:t>
      </w:r>
      <w:r w:rsidR="003979B4" w:rsidRPr="003979B4">
        <w:rPr>
          <w:szCs w:val="26"/>
        </w:rPr>
        <w:t xml:space="preserve"> </w:t>
      </w:r>
      <w:r w:rsidR="00395DC7" w:rsidRPr="00395DC7">
        <w:rPr>
          <w:szCs w:val="26"/>
        </w:rPr>
        <w:t>поставку ТПИ и выполнение строительно-монтажных, пуско-наладочные работ ТПИ для информирования водителей на АПВГК «САЯНЫ»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395DC7" w:rsidRPr="00395DC7" w:rsidRDefault="00395DC7" w:rsidP="00395DC7">
            <w:pPr>
              <w:ind w:firstLine="0"/>
              <w:rPr>
                <w:i/>
              </w:rPr>
            </w:pPr>
            <w:r w:rsidRPr="00395DC7">
              <w:rPr>
                <w:i/>
              </w:rPr>
              <w:t>•</w:t>
            </w:r>
            <w:r w:rsidRPr="00395DC7">
              <w:rPr>
                <w:i/>
              </w:rPr>
              <w:tab/>
              <w:t>Отсутствие в реестре НРП</w:t>
            </w:r>
          </w:p>
          <w:p w:rsidR="00395DC7" w:rsidRPr="00395DC7" w:rsidRDefault="00395DC7" w:rsidP="00395DC7">
            <w:pPr>
              <w:ind w:firstLine="0"/>
              <w:rPr>
                <w:i/>
              </w:rPr>
            </w:pPr>
            <w:r w:rsidRPr="00395DC7">
              <w:rPr>
                <w:i/>
              </w:rPr>
              <w:t>•</w:t>
            </w:r>
            <w:r w:rsidRPr="00395DC7">
              <w:rPr>
                <w:i/>
              </w:rPr>
              <w:tab/>
              <w:t>Отсутствие возбужденных дел о банкротстве/несостоятельности</w:t>
            </w:r>
          </w:p>
          <w:p w:rsidR="00395DC7" w:rsidRPr="00395DC7" w:rsidRDefault="00395DC7" w:rsidP="00395DC7">
            <w:pPr>
              <w:ind w:firstLine="0"/>
              <w:rPr>
                <w:i/>
              </w:rPr>
            </w:pPr>
            <w:r w:rsidRPr="00395DC7">
              <w:rPr>
                <w:i/>
              </w:rPr>
              <w:t>•</w:t>
            </w:r>
            <w:r w:rsidRPr="00395DC7">
              <w:rPr>
                <w:i/>
              </w:rPr>
              <w:tab/>
              <w:t>Наличие оборудование и материальных ресурсов</w:t>
            </w:r>
          </w:p>
          <w:p w:rsidR="00672285" w:rsidRPr="00AB1380" w:rsidRDefault="00395DC7" w:rsidP="00395DC7">
            <w:pPr>
              <w:ind w:firstLine="0"/>
              <w:rPr>
                <w:i/>
              </w:rPr>
            </w:pPr>
            <w:r w:rsidRPr="00395DC7">
              <w:rPr>
                <w:i/>
              </w:rPr>
              <w:t>•</w:t>
            </w:r>
            <w:r w:rsidRPr="00395DC7">
              <w:rPr>
                <w:i/>
              </w:rPr>
              <w:tab/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395DC7" w:rsidP="00882C6B">
            <w:pPr>
              <w:ind w:firstLine="0"/>
              <w:rPr>
                <w:i/>
              </w:rPr>
            </w:pPr>
            <w:r w:rsidRPr="00395DC7">
              <w:rPr>
                <w:i/>
              </w:rPr>
              <w:t>До 15:00 10.07.2026г.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721"/>
        <w:gridCol w:w="2835"/>
        <w:gridCol w:w="4536"/>
        <w:gridCol w:w="2551"/>
        <w:gridCol w:w="1418"/>
      </w:tblGrid>
      <w:tr w:rsidR="003C5D36" w:rsidTr="003C5D36">
        <w:tc>
          <w:tcPr>
            <w:tcW w:w="427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72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835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536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55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18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3C5D36" w:rsidTr="003C5D36">
        <w:tc>
          <w:tcPr>
            <w:tcW w:w="427" w:type="dxa"/>
          </w:tcPr>
          <w:p w:rsidR="003C5D36" w:rsidRDefault="003C5D36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2721" w:type="dxa"/>
          </w:tcPr>
          <w:p w:rsidR="003C5D36" w:rsidRPr="002F0CBA" w:rsidRDefault="00395DC7" w:rsidP="00783D02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95DC7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Поставка ТПИ и выполнение строительно-монтажных, пуско-наладочные работ ТПИ для информирования водителей на АПВГК «САЯНЫ»</w:t>
            </w:r>
          </w:p>
        </w:tc>
        <w:tc>
          <w:tcPr>
            <w:tcW w:w="2835" w:type="dxa"/>
          </w:tcPr>
          <w:p w:rsidR="003C5D36" w:rsidRPr="002F0CBA" w:rsidRDefault="00395DC7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95DC7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Поставка ТПИ и выполнение строительно-монтажных, пуско-наладочные работ ТПИ для информирования водителей на АПВГК «САЯНЫ»</w:t>
            </w:r>
            <w:r w:rsidR="003C5D36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536" w:type="dxa"/>
          </w:tcPr>
          <w:p w:rsidR="00395DC7" w:rsidRPr="00395DC7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t>•</w:t>
            </w:r>
            <w:r w:rsidRPr="00395DC7">
              <w:rPr>
                <w:sz w:val="22"/>
              </w:rPr>
              <w:tab/>
              <w:t>Предоставление обеспечения исполнения Договора (банковская гарантия или денежное обеспечение) – в размере аванса по Договору. В случае отсутствия аванса - 10%  (для МСП-5%) от цены Договора.</w:t>
            </w:r>
          </w:p>
          <w:p w:rsidR="00395DC7" w:rsidRPr="00395DC7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t>•</w:t>
            </w:r>
            <w:r w:rsidRPr="00395DC7">
              <w:rPr>
                <w:sz w:val="22"/>
              </w:rPr>
              <w:tab/>
              <w:t>Срок исполнения – до 25.08.2026г.</w:t>
            </w:r>
          </w:p>
          <w:p w:rsidR="00395DC7" w:rsidRPr="00395DC7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t>•</w:t>
            </w:r>
            <w:r w:rsidRPr="00395DC7">
              <w:rPr>
                <w:sz w:val="22"/>
              </w:rPr>
              <w:tab/>
              <w:t xml:space="preserve">Условия оплаты: </w:t>
            </w:r>
          </w:p>
          <w:p w:rsidR="00395DC7" w:rsidRPr="00395DC7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t>Аванс 20% выплачивается в течение 20 календарных дней с даты заключения Договора.</w:t>
            </w:r>
          </w:p>
          <w:p w:rsidR="00395DC7" w:rsidRPr="00395DC7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t xml:space="preserve">Расчет 80% выплачивается в течение 30 календарных дней с даты подписания актов. </w:t>
            </w:r>
          </w:p>
          <w:p w:rsidR="003C5D36" w:rsidRPr="00E4371B" w:rsidRDefault="00395DC7" w:rsidP="00395DC7">
            <w:pPr>
              <w:suppressAutoHyphens w:val="0"/>
              <w:ind w:firstLine="0"/>
              <w:rPr>
                <w:sz w:val="22"/>
              </w:rPr>
            </w:pPr>
            <w:r w:rsidRPr="00395DC7">
              <w:rPr>
                <w:sz w:val="22"/>
              </w:rPr>
              <w:lastRenderedPageBreak/>
              <w:t>Для субъекта МСП – расчет в течение 7 рабочих дней.</w:t>
            </w:r>
          </w:p>
        </w:tc>
        <w:tc>
          <w:tcPr>
            <w:tcW w:w="2551" w:type="dxa"/>
          </w:tcPr>
          <w:p w:rsidR="003C5D36" w:rsidRPr="002F0CBA" w:rsidRDefault="003C5D36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lastRenderedPageBreak/>
              <w:t>В соответствии с техническим заданием.</w:t>
            </w:r>
          </w:p>
          <w:p w:rsidR="003C5D36" w:rsidRPr="009A0188" w:rsidRDefault="003C5D36" w:rsidP="00CC4ED2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3C5D36" w:rsidRPr="00B8748A" w:rsidRDefault="00395DC7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3C5D36" w:rsidRPr="003C5D36">
              <w:rPr>
                <w:sz w:val="22"/>
              </w:rPr>
              <w:t xml:space="preserve"> усл.ед.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395DC7" w:rsidRPr="00395DC7">
        <w:rPr>
          <w:b/>
        </w:rPr>
        <w:t>15:00 10.07.2026</w:t>
      </w:r>
      <w:bookmarkStart w:id="0" w:name="_GoBack"/>
      <w:bookmarkEnd w:id="0"/>
      <w:r w:rsidR="00783D02">
        <w:rPr>
          <w:b/>
        </w:rPr>
        <w:t>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7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395DC7" w:rsidRPr="00395DC7">
        <w:rPr>
          <w:rFonts w:eastAsia="Calibri" w:cs="Times New Roman"/>
          <w:color w:val="252525"/>
          <w:sz w:val="22"/>
          <w:szCs w:val="22"/>
          <w:lang w:eastAsia="en-US" w:bidi="ar-SA"/>
        </w:rPr>
        <w:t>поставку ТПИ и выполнение строительно-монтажных, пуско-наладочные работ ТПИ</w:t>
      </w:r>
      <w:r w:rsidR="0067683C" w:rsidRPr="0067683C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(</w:t>
      </w:r>
      <w:r w:rsidR="00395DC7">
        <w:rPr>
          <w:rFonts w:eastAsia="Calibri" w:cs="Times New Roman"/>
          <w:color w:val="252525"/>
          <w:sz w:val="22"/>
          <w:szCs w:val="22"/>
          <w:lang w:eastAsia="en-US" w:bidi="ar-SA"/>
        </w:rPr>
        <w:t>Красноярск</w:t>
      </w:r>
      <w:r w:rsidR="0067683C" w:rsidRPr="0067683C">
        <w:rPr>
          <w:rFonts w:eastAsia="Calibri" w:cs="Times New Roman"/>
          <w:color w:val="252525"/>
          <w:sz w:val="22"/>
          <w:szCs w:val="22"/>
          <w:lang w:eastAsia="en-US" w:bidi="ar-SA"/>
        </w:rPr>
        <w:t>)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8E" w:rsidRDefault="0099438E" w:rsidP="0099438E">
      <w:r>
        <w:separator/>
      </w:r>
    </w:p>
  </w:endnote>
  <w:endnote w:type="continuationSeparator" w:id="0">
    <w:p w:rsidR="0099438E" w:rsidRDefault="0099438E" w:rsidP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8E" w:rsidRDefault="0099438E" w:rsidP="0099438E">
      <w:r>
        <w:separator/>
      </w:r>
    </w:p>
  </w:footnote>
  <w:footnote w:type="continuationSeparator" w:id="0">
    <w:p w:rsidR="0099438E" w:rsidRDefault="0099438E" w:rsidP="0099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143A7D"/>
    <w:rsid w:val="002633AF"/>
    <w:rsid w:val="002F0CBA"/>
    <w:rsid w:val="00302A2C"/>
    <w:rsid w:val="00345913"/>
    <w:rsid w:val="00350921"/>
    <w:rsid w:val="00387D1E"/>
    <w:rsid w:val="00395DC7"/>
    <w:rsid w:val="003979B4"/>
    <w:rsid w:val="003C5D36"/>
    <w:rsid w:val="003E211F"/>
    <w:rsid w:val="00495B85"/>
    <w:rsid w:val="004B58F6"/>
    <w:rsid w:val="00501825"/>
    <w:rsid w:val="005E40E5"/>
    <w:rsid w:val="00672285"/>
    <w:rsid w:val="0067683C"/>
    <w:rsid w:val="00693B8F"/>
    <w:rsid w:val="006C5FED"/>
    <w:rsid w:val="00763727"/>
    <w:rsid w:val="00783D02"/>
    <w:rsid w:val="00793FDB"/>
    <w:rsid w:val="00882C6B"/>
    <w:rsid w:val="00886677"/>
    <w:rsid w:val="00900FCC"/>
    <w:rsid w:val="0093770D"/>
    <w:rsid w:val="00942041"/>
    <w:rsid w:val="0099438E"/>
    <w:rsid w:val="00A2372D"/>
    <w:rsid w:val="00A77F80"/>
    <w:rsid w:val="00AB1380"/>
    <w:rsid w:val="00B050EC"/>
    <w:rsid w:val="00B360BA"/>
    <w:rsid w:val="00C035C0"/>
    <w:rsid w:val="00C671FD"/>
    <w:rsid w:val="00CC4ED2"/>
    <w:rsid w:val="00CE76B3"/>
    <w:rsid w:val="00D8594D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3EA2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3"/>
    <w:rsid w:val="0099438E"/>
    <w:pPr>
      <w:suppressAutoHyphens w:val="0"/>
    </w:pPr>
    <w:rPr>
      <w:rFonts w:eastAsia="Times New Roman"/>
      <w:color w:val="000000"/>
      <w:szCs w:val="20"/>
      <w:vertAlign w:val="superscript"/>
      <w:lang w:eastAsia="ru-RU"/>
    </w:rPr>
  </w:style>
  <w:style w:type="character" w:styleId="af3">
    <w:name w:val="footnote reference"/>
    <w:link w:val="11"/>
    <w:rsid w:val="0099438E"/>
    <w:rPr>
      <w:rFonts w:eastAsia="Times New Roman"/>
      <w:color w:val="000000"/>
      <w:szCs w:val="20"/>
      <w:vertAlign w:val="superscript"/>
      <w:lang w:eastAsia="ru-RU"/>
    </w:rPr>
  </w:style>
  <w:style w:type="paragraph" w:customStyle="1" w:styleId="Footnote1">
    <w:name w:val="Footnote1"/>
    <w:basedOn w:val="a"/>
    <w:rsid w:val="0099438E"/>
    <w:pPr>
      <w:suppressAutoHyphens w:val="0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klimov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99</cp:revision>
  <cp:lastPrinted>2016-01-27T11:22:00Z</cp:lastPrinted>
  <dcterms:created xsi:type="dcterms:W3CDTF">2022-07-29T10:35:00Z</dcterms:created>
  <dcterms:modified xsi:type="dcterms:W3CDTF">2026-07-08T12:46:00Z</dcterms:modified>
  <dc:language>ru-RU</dc:language>
</cp:coreProperties>
</file>