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CAFCD" w14:textId="77777777" w:rsidR="00E43FE1" w:rsidRPr="00D85A9F" w:rsidRDefault="00E43FE1" w:rsidP="00E43FE1">
      <w:pPr>
        <w:jc w:val="center"/>
        <w:rPr>
          <w:b/>
        </w:rPr>
      </w:pPr>
      <w:r w:rsidRPr="00D85A9F">
        <w:rPr>
          <w:b/>
        </w:rPr>
        <w:t>ТЕХНИЧЕСКОЕ ЗАДАНИЕ</w:t>
      </w:r>
    </w:p>
    <w:p w14:paraId="33413187" w14:textId="77777777" w:rsidR="00AB6FCD" w:rsidRDefault="00AB6FCD" w:rsidP="00AB6FCD">
      <w:pPr>
        <w:widowControl/>
        <w:suppressAutoHyphens/>
        <w:autoSpaceDE w:val="0"/>
        <w:autoSpaceDN w:val="0"/>
        <w:adjustRightInd w:val="0"/>
        <w:ind w:firstLine="0"/>
        <w:contextualSpacing/>
        <w:jc w:val="center"/>
        <w:rPr>
          <w:lang w:eastAsia="ar-SA"/>
        </w:rPr>
      </w:pPr>
    </w:p>
    <w:p w14:paraId="6715CAA7" w14:textId="77777777" w:rsidR="00E43FE1" w:rsidRPr="00D85A9F" w:rsidRDefault="00E43FE1" w:rsidP="000835DF">
      <w:pPr>
        <w:pStyle w:val="afff6"/>
        <w:numPr>
          <w:ilvl w:val="0"/>
          <w:numId w:val="35"/>
        </w:numPr>
        <w:spacing w:line="259" w:lineRule="auto"/>
        <w:contextualSpacing/>
        <w:jc w:val="center"/>
        <w:rPr>
          <w:b/>
        </w:rPr>
      </w:pPr>
      <w:r w:rsidRPr="00D85A9F">
        <w:rPr>
          <w:b/>
        </w:rPr>
        <w:t>Общие положения</w:t>
      </w:r>
    </w:p>
    <w:p w14:paraId="4A0C54DD" w14:textId="77777777" w:rsidR="004B0F45" w:rsidRDefault="004B0F45" w:rsidP="000835DF">
      <w:pPr>
        <w:pStyle w:val="afff6"/>
        <w:numPr>
          <w:ilvl w:val="1"/>
          <w:numId w:val="35"/>
        </w:numPr>
        <w:spacing w:line="259" w:lineRule="auto"/>
        <w:ind w:left="709" w:hanging="425"/>
        <w:contextualSpacing/>
        <w:jc w:val="both"/>
      </w:pPr>
      <w:r w:rsidRPr="00AB6FCD">
        <w:rPr>
          <w:bCs/>
          <w:lang w:eastAsia="ar-SA"/>
        </w:rPr>
        <w:t>Настоящее техническое задание разработано исходя из необходимости достижения заданных результатов обеспечения нужд Заказчика, предусмотренных его уставными целями и задачами, реализуемыми им национальными проектами и региональными программами, а также заключенными с третьими лицами соглашениями о взаимодействии</w:t>
      </w:r>
      <w:r>
        <w:rPr>
          <w:bCs/>
          <w:lang w:eastAsia="ar-SA"/>
        </w:rPr>
        <w:t>.</w:t>
      </w:r>
    </w:p>
    <w:p w14:paraId="56208736" w14:textId="77777777" w:rsidR="004B0F45" w:rsidRPr="00D85A9F" w:rsidRDefault="004B0F45" w:rsidP="000835DF">
      <w:pPr>
        <w:pStyle w:val="afff6"/>
        <w:numPr>
          <w:ilvl w:val="1"/>
          <w:numId w:val="35"/>
        </w:numPr>
        <w:spacing w:line="259" w:lineRule="auto"/>
        <w:ind w:left="709" w:hanging="425"/>
        <w:contextualSpacing/>
        <w:jc w:val="both"/>
      </w:pPr>
      <w:r w:rsidRPr="00D85A9F">
        <w:t>Настоящее Техническое задание разработано с использованием законодательных актов, технических регламентов и документов, разрабатываемых и применяемых в соответствии с законодательством Российской Федерации:</w:t>
      </w:r>
    </w:p>
    <w:p w14:paraId="38F01628" w14:textId="77777777" w:rsidR="004B0F45" w:rsidRPr="00D85A9F" w:rsidRDefault="004B0F45" w:rsidP="000835DF">
      <w:pPr>
        <w:pStyle w:val="afff6"/>
        <w:numPr>
          <w:ilvl w:val="0"/>
          <w:numId w:val="36"/>
        </w:numPr>
        <w:spacing w:line="259" w:lineRule="auto"/>
        <w:ind w:left="1134" w:hanging="425"/>
        <w:contextualSpacing/>
        <w:jc w:val="both"/>
      </w:pPr>
      <w:r w:rsidRPr="00D85A9F">
        <w:t>в техническом регулировании и национальной системе стандартизации;</w:t>
      </w:r>
    </w:p>
    <w:p w14:paraId="6D8ED9D1" w14:textId="77777777" w:rsidR="004B0F45" w:rsidRPr="00D85A9F" w:rsidRDefault="004B0F45" w:rsidP="000835DF">
      <w:pPr>
        <w:pStyle w:val="afff6"/>
        <w:numPr>
          <w:ilvl w:val="0"/>
          <w:numId w:val="36"/>
        </w:numPr>
        <w:spacing w:line="259" w:lineRule="auto"/>
        <w:ind w:left="1134" w:hanging="425"/>
        <w:contextualSpacing/>
        <w:jc w:val="both"/>
      </w:pPr>
      <w:r w:rsidRPr="00D85A9F">
        <w:t>в дорожной деятельности</w:t>
      </w:r>
      <w:r w:rsidRPr="00D85A9F">
        <w:rPr>
          <w:lang w:val="en-US"/>
        </w:rPr>
        <w:t>;</w:t>
      </w:r>
    </w:p>
    <w:p w14:paraId="1C47063D" w14:textId="77777777" w:rsidR="004B0F45" w:rsidRPr="00D85A9F" w:rsidRDefault="004B0F45" w:rsidP="000835DF">
      <w:pPr>
        <w:pStyle w:val="afff6"/>
        <w:numPr>
          <w:ilvl w:val="0"/>
          <w:numId w:val="36"/>
        </w:numPr>
        <w:spacing w:line="259" w:lineRule="auto"/>
        <w:ind w:left="1134" w:hanging="425"/>
        <w:contextualSpacing/>
        <w:jc w:val="both"/>
      </w:pPr>
      <w:r w:rsidRPr="00D85A9F">
        <w:t>в обеспечении безопасности дорожного движения.</w:t>
      </w:r>
    </w:p>
    <w:p w14:paraId="6BC7076F" w14:textId="77777777" w:rsidR="004B0F45" w:rsidRDefault="00AB6FCD" w:rsidP="000835DF">
      <w:pPr>
        <w:pStyle w:val="afff6"/>
        <w:numPr>
          <w:ilvl w:val="1"/>
          <w:numId w:val="35"/>
        </w:numPr>
        <w:spacing w:line="259" w:lineRule="auto"/>
        <w:ind w:left="709" w:hanging="425"/>
        <w:contextualSpacing/>
        <w:jc w:val="both"/>
      </w:pPr>
      <w:r w:rsidRPr="004B0F45">
        <w:rPr>
          <w:bCs/>
          <w:lang w:eastAsia="ar-SA"/>
        </w:rPr>
        <w:t>В настоящем техническом задании Заказчиком установлены условные обозначения:</w:t>
      </w:r>
    </w:p>
    <w:p w14:paraId="4D750CC8" w14:textId="77777777" w:rsidR="004B0F45" w:rsidRPr="00D85A9F" w:rsidRDefault="004B0F45" w:rsidP="004B0F45">
      <w:pPr>
        <w:pStyle w:val="afff6"/>
        <w:ind w:left="709"/>
        <w:jc w:val="both"/>
      </w:pPr>
      <w:r w:rsidRPr="00D85A9F">
        <w:rPr>
          <w:b/>
        </w:rPr>
        <w:t>а/д</w:t>
      </w:r>
      <w:r w:rsidRPr="00D85A9F">
        <w:t xml:space="preserve"> – автомобильная дорога</w:t>
      </w:r>
      <w:r w:rsidRPr="00D85A9F">
        <w:rPr>
          <w:vertAlign w:val="superscript"/>
        </w:rPr>
        <w:footnoteReference w:id="1"/>
      </w:r>
    </w:p>
    <w:p w14:paraId="1E783E62" w14:textId="77777777" w:rsidR="004B0F45" w:rsidRPr="00D85A9F" w:rsidRDefault="004B0F45" w:rsidP="004B0F45">
      <w:pPr>
        <w:pStyle w:val="afff6"/>
        <w:ind w:left="709"/>
        <w:jc w:val="both"/>
      </w:pPr>
      <w:r w:rsidRPr="00D85A9F">
        <w:rPr>
          <w:b/>
        </w:rPr>
        <w:t xml:space="preserve">АПН – </w:t>
      </w:r>
      <w:r w:rsidRPr="00D85A9F">
        <w:t>административное правонарушение</w:t>
      </w:r>
      <w:r w:rsidRPr="00D85A9F">
        <w:rPr>
          <w:vertAlign w:val="superscript"/>
        </w:rPr>
        <w:footnoteReference w:id="2"/>
      </w:r>
    </w:p>
    <w:p w14:paraId="05FDF465" w14:textId="77777777" w:rsidR="004B0F45" w:rsidRPr="00D85A9F" w:rsidRDefault="004B0F45" w:rsidP="004B0F45">
      <w:pPr>
        <w:pStyle w:val="afff6"/>
        <w:ind w:left="709"/>
        <w:jc w:val="both"/>
      </w:pPr>
      <w:r w:rsidRPr="00D85A9F">
        <w:rPr>
          <w:b/>
        </w:rPr>
        <w:t>АРМ –</w:t>
      </w:r>
      <w:r w:rsidRPr="00D85A9F">
        <w:t xml:space="preserve"> автоматизированное рабочее место</w:t>
      </w:r>
      <w:r w:rsidRPr="00D85A9F">
        <w:rPr>
          <w:vertAlign w:val="superscript"/>
        </w:rPr>
        <w:footnoteReference w:id="3"/>
      </w:r>
    </w:p>
    <w:p w14:paraId="7A958268" w14:textId="77777777" w:rsidR="006F352C" w:rsidRPr="00D85A9F" w:rsidRDefault="006F352C" w:rsidP="004B0F45">
      <w:pPr>
        <w:pStyle w:val="afff6"/>
        <w:ind w:left="709"/>
        <w:jc w:val="both"/>
      </w:pPr>
      <w:r w:rsidRPr="003E541A">
        <w:rPr>
          <w:b/>
          <w:bCs/>
          <w:lang w:eastAsia="ar-SA"/>
        </w:rPr>
        <w:t>ГРЗ</w:t>
      </w:r>
      <w:r w:rsidRPr="00AB6FCD">
        <w:rPr>
          <w:bCs/>
          <w:lang w:eastAsia="ar-SA"/>
        </w:rPr>
        <w:t xml:space="preserve"> – государственный регистрационный знак</w:t>
      </w:r>
      <w:r w:rsidRPr="00AB6FCD">
        <w:rPr>
          <w:vertAlign w:val="superscript"/>
          <w:lang w:eastAsia="ar-SA"/>
        </w:rPr>
        <w:footnoteReference w:id="4"/>
      </w:r>
      <w:r w:rsidRPr="00AB6FCD">
        <w:rPr>
          <w:bCs/>
          <w:lang w:eastAsia="ar-SA"/>
        </w:rPr>
        <w:t xml:space="preserve"> транспортного средства</w:t>
      </w:r>
    </w:p>
    <w:p w14:paraId="54B8C711" w14:textId="77777777" w:rsidR="004B0F45" w:rsidRPr="00D85A9F" w:rsidRDefault="004B0F45" w:rsidP="004B0F45">
      <w:pPr>
        <w:pStyle w:val="afff6"/>
        <w:ind w:left="709"/>
        <w:jc w:val="both"/>
      </w:pPr>
      <w:r w:rsidRPr="00D85A9F">
        <w:rPr>
          <w:b/>
        </w:rPr>
        <w:t>Заказчик –</w:t>
      </w:r>
      <w:r w:rsidRPr="00D85A9F">
        <w:t xml:space="preserve"> Казенное учреждение Удмуртской Республики «Управление автомобильными дорогами Удмуртской Республики» (КУ УР «</w:t>
      </w:r>
      <w:proofErr w:type="spellStart"/>
      <w:r w:rsidRPr="00D85A9F">
        <w:t>Управтодор</w:t>
      </w:r>
      <w:proofErr w:type="spellEnd"/>
      <w:r w:rsidRPr="00D85A9F">
        <w:t>») г. Ижевск, ул. Кирова, д. 22</w:t>
      </w:r>
    </w:p>
    <w:p w14:paraId="4FB9B79C" w14:textId="77777777" w:rsidR="004B0F45" w:rsidRPr="00D85A9F" w:rsidRDefault="004B0F45" w:rsidP="004B0F45">
      <w:pPr>
        <w:pStyle w:val="afff6"/>
        <w:ind w:left="709"/>
        <w:jc w:val="both"/>
      </w:pPr>
      <w:r w:rsidRPr="00D85A9F">
        <w:rPr>
          <w:b/>
        </w:rPr>
        <w:t>Зона контроля</w:t>
      </w:r>
      <w:r w:rsidRPr="00D85A9F">
        <w:t xml:space="preserve"> – участок автомобильной дороги, на котором посредством </w:t>
      </w:r>
      <w:r w:rsidR="00485668">
        <w:t>С</w:t>
      </w:r>
      <w:r w:rsidRPr="00D85A9F">
        <w:t>КФВФ обеспечивается контроль за дорожным движением</w:t>
      </w:r>
    </w:p>
    <w:p w14:paraId="22C5ACBF" w14:textId="77777777" w:rsidR="004B0F45" w:rsidRPr="00D85A9F" w:rsidRDefault="004B0F45" w:rsidP="004B0F45">
      <w:pPr>
        <w:pStyle w:val="afff6"/>
        <w:ind w:left="709"/>
        <w:jc w:val="both"/>
      </w:pPr>
      <w:bookmarkStart w:id="0" w:name="_Hlk185064054"/>
      <w:r w:rsidRPr="00D85A9F">
        <w:rPr>
          <w:b/>
        </w:rPr>
        <w:t>Идентификатор –</w:t>
      </w:r>
      <w:r w:rsidRPr="00D85A9F">
        <w:t xml:space="preserve"> уникальный номер датчика КФВФ, состоящий из комбинации цифр и букв, транслирующий материалы из аппаратной части в программную. Датчик имеет только один идентификатор.</w:t>
      </w:r>
    </w:p>
    <w:bookmarkEnd w:id="0"/>
    <w:p w14:paraId="1480E365" w14:textId="77777777" w:rsidR="004B0F45" w:rsidRPr="00D85A9F" w:rsidRDefault="004B0F45" w:rsidP="004B0F45">
      <w:pPr>
        <w:pStyle w:val="afff6"/>
        <w:ind w:left="709"/>
        <w:jc w:val="both"/>
      </w:pPr>
      <w:r w:rsidRPr="00D85A9F">
        <w:rPr>
          <w:b/>
        </w:rPr>
        <w:t>КоАП –</w:t>
      </w:r>
      <w:r w:rsidRPr="00D85A9F">
        <w:t xml:space="preserve"> кодекс Российской Федерации об административных правонарушениях</w:t>
      </w:r>
    </w:p>
    <w:p w14:paraId="2FA06286" w14:textId="77777777" w:rsidR="004B0F45" w:rsidRPr="00D85A9F" w:rsidRDefault="00CB418C" w:rsidP="004B0F45">
      <w:pPr>
        <w:pStyle w:val="afff6"/>
        <w:ind w:left="709"/>
        <w:jc w:val="both"/>
      </w:pPr>
      <w:r>
        <w:rPr>
          <w:b/>
        </w:rPr>
        <w:t>С</w:t>
      </w:r>
      <w:r w:rsidR="004B0F45" w:rsidRPr="00D85A9F">
        <w:rPr>
          <w:b/>
        </w:rPr>
        <w:t>КФВФ –</w:t>
      </w:r>
      <w:r w:rsidR="004B0F45" w:rsidRPr="00D85A9F">
        <w:t xml:space="preserve"> </w:t>
      </w:r>
      <w:r>
        <w:t xml:space="preserve">стационарный </w:t>
      </w:r>
      <w:r w:rsidR="004B0F45" w:rsidRPr="00D85A9F">
        <w:t xml:space="preserve">комплекс </w:t>
      </w:r>
      <w:proofErr w:type="spellStart"/>
      <w:r w:rsidR="004B0F45" w:rsidRPr="00D85A9F">
        <w:t>фотовидеофиксации</w:t>
      </w:r>
      <w:proofErr w:type="spellEnd"/>
      <w:r w:rsidR="004B0F45" w:rsidRPr="00D85A9F">
        <w:t>, являющийся стационарным специальным техническим средством, работающим в автоматическом режиме и имеющим функции фото- и киносъемки, видеозаписи, предназначенным для обеспечения контроля за дорожным движением</w:t>
      </w:r>
      <w:r w:rsidR="004B0F45" w:rsidRPr="00D85A9F">
        <w:rPr>
          <w:vertAlign w:val="superscript"/>
        </w:rPr>
        <w:footnoteReference w:id="5"/>
      </w:r>
      <w:r w:rsidR="004B0F45" w:rsidRPr="00D85A9F">
        <w:t xml:space="preserve">, в том числе для фиксации административных правонарушений в области дорожного движения </w:t>
      </w:r>
    </w:p>
    <w:p w14:paraId="36F07770" w14:textId="77777777" w:rsidR="006F352C" w:rsidRPr="00D85A9F" w:rsidRDefault="006F352C" w:rsidP="004B0F45">
      <w:pPr>
        <w:pStyle w:val="afff6"/>
        <w:ind w:left="709"/>
        <w:jc w:val="both"/>
      </w:pPr>
      <w:r w:rsidRPr="003E541A">
        <w:rPr>
          <w:b/>
          <w:bCs/>
          <w:lang w:eastAsia="ar-SA"/>
        </w:rPr>
        <w:t>Опора</w:t>
      </w:r>
      <w:r w:rsidRPr="00AB6FCD">
        <w:rPr>
          <w:bCs/>
          <w:lang w:eastAsia="ar-SA"/>
        </w:rPr>
        <w:t xml:space="preserve"> – конструкция для закрепления </w:t>
      </w:r>
      <w:r w:rsidR="003A6D2A">
        <w:rPr>
          <w:bCs/>
          <w:lang w:eastAsia="ar-SA"/>
        </w:rPr>
        <w:t>СКФВФ</w:t>
      </w:r>
      <w:r w:rsidRPr="00AB6FCD">
        <w:rPr>
          <w:bCs/>
          <w:lang w:eastAsia="ar-SA"/>
        </w:rPr>
        <w:t>, а также подвески кабелей электрической сети и других элементов, обеспечивающих его работоспособность</w:t>
      </w:r>
    </w:p>
    <w:p w14:paraId="4222C57A" w14:textId="77777777" w:rsidR="004B0F45" w:rsidRPr="00D85A9F" w:rsidRDefault="004B0F45" w:rsidP="004B0F45">
      <w:pPr>
        <w:pStyle w:val="afff6"/>
        <w:ind w:left="709"/>
        <w:jc w:val="both"/>
      </w:pPr>
      <w:r w:rsidRPr="00D85A9F">
        <w:rPr>
          <w:b/>
        </w:rPr>
        <w:t>ОТСИ –</w:t>
      </w:r>
      <w:r w:rsidRPr="00D85A9F">
        <w:t xml:space="preserve"> описание типа средств измерений</w:t>
      </w:r>
    </w:p>
    <w:p w14:paraId="4AFE9F3A" w14:textId="77777777" w:rsidR="004B0F45" w:rsidRPr="00D85A9F" w:rsidRDefault="004B0F45" w:rsidP="004B0F45">
      <w:pPr>
        <w:pStyle w:val="afff6"/>
        <w:ind w:left="709"/>
        <w:jc w:val="both"/>
      </w:pPr>
      <w:r w:rsidRPr="00D85A9F">
        <w:rPr>
          <w:b/>
        </w:rPr>
        <w:t>ПДД –</w:t>
      </w:r>
      <w:r w:rsidRPr="00D85A9F">
        <w:t xml:space="preserve"> правила дорожного движения Российской Федерации</w:t>
      </w:r>
      <w:r w:rsidRPr="00D85A9F">
        <w:rPr>
          <w:vertAlign w:val="superscript"/>
        </w:rPr>
        <w:footnoteReference w:id="6"/>
      </w:r>
    </w:p>
    <w:p w14:paraId="252F5FF8" w14:textId="77777777" w:rsidR="004B0F45" w:rsidRDefault="004B0F45" w:rsidP="004B0F45">
      <w:pPr>
        <w:pStyle w:val="afff6"/>
        <w:ind w:left="709"/>
        <w:jc w:val="both"/>
      </w:pPr>
      <w:r w:rsidRPr="00D85A9F">
        <w:rPr>
          <w:b/>
        </w:rPr>
        <w:t xml:space="preserve">ПО – </w:t>
      </w:r>
      <w:r w:rsidRPr="00D85A9F">
        <w:t>программное обеспечение</w:t>
      </w:r>
      <w:r w:rsidRPr="00D85A9F">
        <w:rPr>
          <w:vertAlign w:val="superscript"/>
        </w:rPr>
        <w:footnoteReference w:id="7"/>
      </w:r>
    </w:p>
    <w:p w14:paraId="25817627" w14:textId="77777777" w:rsidR="004B0F45" w:rsidRDefault="004B0F45" w:rsidP="004B0F45">
      <w:pPr>
        <w:pStyle w:val="afff6"/>
        <w:ind w:left="709"/>
        <w:jc w:val="both"/>
      </w:pPr>
      <w:proofErr w:type="spellStart"/>
      <w:r w:rsidRPr="00D85A9F">
        <w:rPr>
          <w:b/>
        </w:rPr>
        <w:t>Поверитель</w:t>
      </w:r>
      <w:proofErr w:type="spellEnd"/>
      <w:r w:rsidRPr="00D85A9F">
        <w:rPr>
          <w:b/>
        </w:rPr>
        <w:t xml:space="preserve"> –</w:t>
      </w:r>
      <w:r w:rsidRPr="00D85A9F">
        <w:t xml:space="preserve"> аккредитованное на поверку лицо, проводившего поверку средств измерений</w:t>
      </w:r>
    </w:p>
    <w:p w14:paraId="729E6D76" w14:textId="77777777" w:rsidR="00B41B77" w:rsidRDefault="00B41B77" w:rsidP="004B0F45">
      <w:pPr>
        <w:pStyle w:val="afff6"/>
        <w:ind w:left="709"/>
        <w:jc w:val="both"/>
      </w:pPr>
      <w:r w:rsidRPr="003E541A">
        <w:rPr>
          <w:b/>
          <w:bCs/>
          <w:lang w:eastAsia="ar-SA"/>
        </w:rPr>
        <w:t>Поверка</w:t>
      </w:r>
      <w:r w:rsidRPr="00AB6FCD">
        <w:rPr>
          <w:bCs/>
          <w:lang w:eastAsia="ar-SA"/>
        </w:rPr>
        <w:t xml:space="preserve"> (средств измерений) – установление официально уполномоченным органом пригодности средства измерений к применению на основании экспериментально определяемых метрологических характеристик и подтверждения их соответствия установленным обязательным требованиям</w:t>
      </w:r>
    </w:p>
    <w:p w14:paraId="42DA4A05" w14:textId="77777777" w:rsidR="00B41B77" w:rsidRDefault="00B41B77" w:rsidP="00B41B77">
      <w:pPr>
        <w:pStyle w:val="afff6"/>
        <w:ind w:left="709"/>
        <w:jc w:val="both"/>
      </w:pPr>
      <w:r>
        <w:rPr>
          <w:b/>
        </w:rPr>
        <w:t>Подрядчик</w:t>
      </w:r>
      <w:r w:rsidRPr="00D85A9F">
        <w:t xml:space="preserve"> – физическое или юридическое лицо, признанное победителем аукциона, взявшее на себя обязательства выполнения настоящего ТЗ</w:t>
      </w:r>
    </w:p>
    <w:p w14:paraId="4B5668EC" w14:textId="77777777" w:rsidR="00DB2BA3" w:rsidRPr="00B41B77" w:rsidRDefault="00DB2BA3" w:rsidP="00DB2BA3">
      <w:pPr>
        <w:pStyle w:val="afff6"/>
        <w:ind w:left="709"/>
        <w:jc w:val="both"/>
      </w:pPr>
      <w:r>
        <w:rPr>
          <w:b/>
        </w:rPr>
        <w:t>ПОДД –</w:t>
      </w:r>
      <w:r>
        <w:t xml:space="preserve"> проект организации дорожного движения</w:t>
      </w:r>
    </w:p>
    <w:p w14:paraId="4D040E09" w14:textId="77777777" w:rsidR="004B0F45" w:rsidRPr="00D85A9F" w:rsidRDefault="004B0F45" w:rsidP="004B0F45">
      <w:pPr>
        <w:pStyle w:val="afff6"/>
        <w:ind w:left="709"/>
        <w:jc w:val="both"/>
      </w:pPr>
      <w:r w:rsidRPr="00D85A9F">
        <w:rPr>
          <w:b/>
        </w:rPr>
        <w:t xml:space="preserve">Постановление – </w:t>
      </w:r>
      <w:r w:rsidRPr="00D85A9F">
        <w:t>постановление по делу об административном правонарушении (в соответствии с КоАП)</w:t>
      </w:r>
    </w:p>
    <w:p w14:paraId="2F9B431E" w14:textId="77777777" w:rsidR="004B0F45" w:rsidRPr="00D85A9F" w:rsidRDefault="004B0F45" w:rsidP="004B0F45">
      <w:pPr>
        <w:pStyle w:val="afff6"/>
        <w:ind w:left="709"/>
        <w:jc w:val="both"/>
        <w:rPr>
          <w:b/>
        </w:rPr>
      </w:pPr>
      <w:r w:rsidRPr="00D85A9F">
        <w:rPr>
          <w:b/>
        </w:rPr>
        <w:t xml:space="preserve">Производитель – </w:t>
      </w:r>
      <w:r w:rsidRPr="00D85A9F">
        <w:t xml:space="preserve">юридическое лицо, сведения о котором внесены в Федеральный информационный фонд по обеспечению единства измерений в качестве изготовителя КФВФ, </w:t>
      </w:r>
      <w:r w:rsidRPr="00D85A9F">
        <w:lastRenderedPageBreak/>
        <w:t>обладающее исключительными правами на производство данного типа (модели) КФВФ, имеющее действующие сертификаты соответствия и метрологические сертификаты об утверждении типа средств измерений, а также осуществляющее официальную поддержку программного обеспечения</w:t>
      </w:r>
    </w:p>
    <w:p w14:paraId="726A9330" w14:textId="77777777" w:rsidR="004B0F45" w:rsidRPr="00D85A9F" w:rsidRDefault="004B0F45" w:rsidP="004B0F45">
      <w:pPr>
        <w:pStyle w:val="afff6"/>
        <w:ind w:left="709"/>
        <w:jc w:val="both"/>
      </w:pPr>
      <w:r w:rsidRPr="00D85A9F">
        <w:rPr>
          <w:b/>
        </w:rPr>
        <w:t xml:space="preserve">Рубеж контроля – </w:t>
      </w:r>
      <w:r w:rsidRPr="00D85A9F">
        <w:t>место установки КФВФ (опора или иная конструкция) как элемент обустройства автомобильной дороги с подведенными к КФВФ линиями электропитания и обеспеченный каналами связи</w:t>
      </w:r>
    </w:p>
    <w:p w14:paraId="7D9D889A" w14:textId="77777777" w:rsidR="004B0F45" w:rsidRPr="00D85A9F" w:rsidRDefault="004B0F45" w:rsidP="004B0F45">
      <w:pPr>
        <w:pStyle w:val="afff6"/>
        <w:ind w:left="709"/>
        <w:jc w:val="both"/>
      </w:pPr>
      <w:r w:rsidRPr="00D85A9F">
        <w:rPr>
          <w:b/>
        </w:rPr>
        <w:t xml:space="preserve">Сервер МВД – </w:t>
      </w:r>
      <w:r w:rsidRPr="00D85A9F">
        <w:t>Серверное оборудование (внешний аппаратно-программный комплекс) используемое Заказчиком и ЦАФАП, задействованное в системе приема и обработки информации, поступающей от КФВФ</w:t>
      </w:r>
    </w:p>
    <w:p w14:paraId="1F8E7901" w14:textId="77777777" w:rsidR="004B0F45" w:rsidRPr="00D85A9F" w:rsidRDefault="004B0F45" w:rsidP="004B0F45">
      <w:pPr>
        <w:pStyle w:val="afff6"/>
        <w:ind w:left="709"/>
        <w:jc w:val="both"/>
      </w:pPr>
      <w:r w:rsidRPr="00D85A9F">
        <w:rPr>
          <w:b/>
        </w:rPr>
        <w:t>Сертификат –</w:t>
      </w:r>
      <w:r w:rsidRPr="00D85A9F">
        <w:t xml:space="preserve"> Выданный Производителем КФВФ юридическому лицу или индивидуальному предпринимателю (либо их сотрудникам) документ</w:t>
      </w:r>
      <w:r w:rsidRPr="00D85A9F">
        <w:rPr>
          <w:vertAlign w:val="superscript"/>
        </w:rPr>
        <w:footnoteReference w:id="8"/>
      </w:r>
      <w:r w:rsidRPr="00D85A9F">
        <w:t xml:space="preserve">, подтверждающий прохождение обучения принципам и методам проведения технического обслуживания и ремонта произведенных им комплексов </w:t>
      </w:r>
      <w:proofErr w:type="spellStart"/>
      <w:r w:rsidRPr="00D85A9F">
        <w:t>фотовидеофиксации</w:t>
      </w:r>
      <w:proofErr w:type="spellEnd"/>
      <w:r w:rsidRPr="00D85A9F">
        <w:t xml:space="preserve"> и удостоверяющий право оказания данных услуг</w:t>
      </w:r>
    </w:p>
    <w:p w14:paraId="37C4D4FC" w14:textId="77777777" w:rsidR="004B0F45" w:rsidRPr="00D85A9F" w:rsidRDefault="004B0F45" w:rsidP="004B0F45">
      <w:pPr>
        <w:pStyle w:val="afff6"/>
        <w:ind w:left="709"/>
        <w:jc w:val="both"/>
      </w:pPr>
      <w:r w:rsidRPr="00D85A9F">
        <w:rPr>
          <w:b/>
        </w:rPr>
        <w:t>СПО «Паутина» -</w:t>
      </w:r>
      <w:r w:rsidRPr="00D85A9F">
        <w:t xml:space="preserve"> Специализированное программное обеспечение МВД России</w:t>
      </w:r>
      <w:r w:rsidRPr="00D85A9F">
        <w:rPr>
          <w:vertAlign w:val="superscript"/>
        </w:rPr>
        <w:footnoteReference w:id="9"/>
      </w:r>
      <w:r w:rsidRPr="00D85A9F">
        <w:t xml:space="preserve"> для автоматизации деятельности центров автоматизированной фиксации административных правонарушений в области дорожного движения</w:t>
      </w:r>
    </w:p>
    <w:p w14:paraId="152B952D" w14:textId="77777777" w:rsidR="004B0F45" w:rsidRPr="00D85A9F" w:rsidRDefault="004B0F45" w:rsidP="004B0F45">
      <w:pPr>
        <w:pStyle w:val="afff6"/>
        <w:ind w:left="709"/>
        <w:jc w:val="both"/>
      </w:pPr>
      <w:r w:rsidRPr="00D85A9F">
        <w:rPr>
          <w:b/>
        </w:rPr>
        <w:t xml:space="preserve">ТЗ – </w:t>
      </w:r>
      <w:r w:rsidRPr="00D85A9F">
        <w:t>техническое задание</w:t>
      </w:r>
    </w:p>
    <w:p w14:paraId="440699B8" w14:textId="77777777" w:rsidR="004B0F45" w:rsidRDefault="004B0F45" w:rsidP="004B0F45">
      <w:pPr>
        <w:pStyle w:val="afff6"/>
        <w:ind w:left="709"/>
        <w:jc w:val="both"/>
      </w:pPr>
      <w:r w:rsidRPr="00D85A9F">
        <w:rPr>
          <w:b/>
        </w:rPr>
        <w:t xml:space="preserve">ТО – </w:t>
      </w:r>
      <w:r w:rsidRPr="00D85A9F">
        <w:t>техническое обслуживание</w:t>
      </w:r>
      <w:r w:rsidRPr="00D85A9F">
        <w:rPr>
          <w:vertAlign w:val="superscript"/>
        </w:rPr>
        <w:footnoteReference w:id="10"/>
      </w:r>
    </w:p>
    <w:p w14:paraId="4C43EE6D" w14:textId="77777777" w:rsidR="00CB418C" w:rsidRPr="00D85A9F" w:rsidRDefault="00CB418C" w:rsidP="004B0F45">
      <w:pPr>
        <w:pStyle w:val="afff6"/>
        <w:ind w:left="709"/>
        <w:jc w:val="both"/>
      </w:pPr>
      <w:r w:rsidRPr="003E541A">
        <w:rPr>
          <w:b/>
          <w:bCs/>
          <w:lang w:eastAsia="ar-SA"/>
        </w:rPr>
        <w:t>ТП</w:t>
      </w:r>
      <w:r w:rsidRPr="00AB6FCD">
        <w:rPr>
          <w:bCs/>
          <w:lang w:eastAsia="ar-SA"/>
        </w:rPr>
        <w:t xml:space="preserve"> – комплексная услуга, обеспечивающая технологическое присоединение </w:t>
      </w:r>
      <w:proofErr w:type="spellStart"/>
      <w:r w:rsidRPr="00AB6FCD">
        <w:rPr>
          <w:bCs/>
          <w:lang w:eastAsia="ar-SA"/>
        </w:rPr>
        <w:t>энергопринимающего</w:t>
      </w:r>
      <w:proofErr w:type="spellEnd"/>
      <w:r w:rsidRPr="00AB6FCD">
        <w:rPr>
          <w:bCs/>
          <w:lang w:eastAsia="ar-SA"/>
        </w:rPr>
        <w:t xml:space="preserve"> устройства (ЭПУ) Заказчика к электрической сети сетевой организации</w:t>
      </w:r>
    </w:p>
    <w:p w14:paraId="651EA97B" w14:textId="1781550E" w:rsidR="004B0F45" w:rsidRPr="00D85A9F" w:rsidRDefault="004B0F45" w:rsidP="004B0F45">
      <w:pPr>
        <w:pStyle w:val="afff6"/>
        <w:ind w:left="709"/>
        <w:jc w:val="both"/>
      </w:pPr>
      <w:r w:rsidRPr="00D85A9F">
        <w:rPr>
          <w:b/>
        </w:rPr>
        <w:t xml:space="preserve">Третьи лица – </w:t>
      </w:r>
      <w:r w:rsidRPr="00D85A9F">
        <w:t xml:space="preserve">физические или юридические лица, не являющиеся непосредственной стороной в настоящем </w:t>
      </w:r>
      <w:r w:rsidR="00B12272">
        <w:t>Договор</w:t>
      </w:r>
      <w:r w:rsidRPr="00D85A9F">
        <w:t>е</w:t>
      </w:r>
    </w:p>
    <w:p w14:paraId="6458C460" w14:textId="77777777" w:rsidR="004B0F45" w:rsidRPr="00D85A9F" w:rsidRDefault="004B0F45" w:rsidP="004B0F45">
      <w:pPr>
        <w:pStyle w:val="afff6"/>
        <w:ind w:left="709"/>
        <w:jc w:val="both"/>
      </w:pPr>
      <w:r w:rsidRPr="00D85A9F">
        <w:rPr>
          <w:b/>
        </w:rPr>
        <w:t xml:space="preserve">ТС – </w:t>
      </w:r>
      <w:r w:rsidRPr="00D85A9F">
        <w:t>транспортное средство (в соответствии с ПДД)</w:t>
      </w:r>
    </w:p>
    <w:p w14:paraId="3C7277E8" w14:textId="77777777" w:rsidR="004B0F45" w:rsidRDefault="004B0F45" w:rsidP="004B0F45">
      <w:pPr>
        <w:pStyle w:val="afff6"/>
        <w:ind w:left="709"/>
        <w:jc w:val="both"/>
      </w:pPr>
      <w:r w:rsidRPr="00D85A9F">
        <w:rPr>
          <w:b/>
        </w:rPr>
        <w:t xml:space="preserve">ТУ – </w:t>
      </w:r>
      <w:r w:rsidRPr="00D85A9F">
        <w:t>технические условия</w:t>
      </w:r>
    </w:p>
    <w:p w14:paraId="0E6EE1BE" w14:textId="77777777" w:rsidR="004B0F45" w:rsidRPr="00D85A9F" w:rsidRDefault="004B0F45" w:rsidP="004B0F45">
      <w:pPr>
        <w:pStyle w:val="afff6"/>
        <w:ind w:left="709"/>
        <w:jc w:val="both"/>
      </w:pPr>
      <w:r w:rsidRPr="00D85A9F">
        <w:rPr>
          <w:b/>
        </w:rPr>
        <w:t>ФИФ ОЕИ –</w:t>
      </w:r>
      <w:r w:rsidRPr="00D85A9F">
        <w:t xml:space="preserve"> федеральный информационный фонд по обеспечению единства измерений</w:t>
      </w:r>
    </w:p>
    <w:p w14:paraId="4ED6DD0F" w14:textId="77777777" w:rsidR="004B0F45" w:rsidRPr="00D85A9F" w:rsidRDefault="004B0F45" w:rsidP="004B0F45">
      <w:pPr>
        <w:pStyle w:val="afff6"/>
        <w:ind w:left="709"/>
        <w:jc w:val="both"/>
      </w:pPr>
      <w:r w:rsidRPr="00D85A9F">
        <w:rPr>
          <w:b/>
        </w:rPr>
        <w:t xml:space="preserve">ЦАФАП – </w:t>
      </w:r>
      <w:r w:rsidRPr="00D85A9F">
        <w:t xml:space="preserve">центр автоматизированной фиксации административных правонарушений в области дорожного движения Управления Госавтоинспекции МВД по Удмуртской Республике, г. Ижевск, ул. </w:t>
      </w:r>
      <w:proofErr w:type="spellStart"/>
      <w:r w:rsidRPr="00D85A9F">
        <w:t>Воткинское</w:t>
      </w:r>
      <w:proofErr w:type="spellEnd"/>
      <w:r w:rsidRPr="00D85A9F">
        <w:t xml:space="preserve"> шоссе, д.1а</w:t>
      </w:r>
    </w:p>
    <w:p w14:paraId="23EB7AA4" w14:textId="77777777" w:rsidR="004B0F45" w:rsidRPr="00D85A9F" w:rsidRDefault="004B0F45" w:rsidP="004B0F45">
      <w:pPr>
        <w:pStyle w:val="afff6"/>
        <w:ind w:left="709"/>
        <w:jc w:val="both"/>
      </w:pPr>
      <w:r w:rsidRPr="00D85A9F">
        <w:rPr>
          <w:b/>
        </w:rPr>
        <w:t xml:space="preserve">24/7 – </w:t>
      </w:r>
      <w:r w:rsidRPr="00D85A9F">
        <w:t>обеспечение бесперебойного функционирования в режиме двадцать четыре часа в сутки, семь дней в неделю, в течение всего срока оказания услуг</w:t>
      </w:r>
    </w:p>
    <w:p w14:paraId="1BCCB887" w14:textId="77777777" w:rsidR="004B0F45" w:rsidRPr="00D85A9F" w:rsidRDefault="004B0F45" w:rsidP="004B0F45">
      <w:pPr>
        <w:pStyle w:val="afff6"/>
        <w:ind w:left="709"/>
        <w:jc w:val="both"/>
        <w:rPr>
          <w:b/>
        </w:rPr>
      </w:pPr>
      <w:r w:rsidRPr="00D85A9F">
        <w:rPr>
          <w:b/>
        </w:rPr>
        <w:t xml:space="preserve">шт. – </w:t>
      </w:r>
      <w:r w:rsidRPr="00D85A9F">
        <w:t>штука</w:t>
      </w:r>
    </w:p>
    <w:p w14:paraId="17CFC972" w14:textId="77777777" w:rsidR="004B0F45" w:rsidRPr="00D85A9F" w:rsidRDefault="004B0F45" w:rsidP="004B0F45">
      <w:pPr>
        <w:pStyle w:val="afff6"/>
        <w:ind w:left="709"/>
        <w:jc w:val="both"/>
      </w:pPr>
      <w:r w:rsidRPr="00D85A9F">
        <w:rPr>
          <w:b/>
        </w:rPr>
        <w:t xml:space="preserve">ед. </w:t>
      </w:r>
      <w:proofErr w:type="spellStart"/>
      <w:r w:rsidRPr="00D85A9F">
        <w:rPr>
          <w:b/>
        </w:rPr>
        <w:t>изм</w:t>
      </w:r>
      <w:proofErr w:type="spellEnd"/>
      <w:r w:rsidRPr="00D85A9F">
        <w:rPr>
          <w:b/>
        </w:rPr>
        <w:t xml:space="preserve"> – </w:t>
      </w:r>
      <w:r w:rsidRPr="00D85A9F">
        <w:t>единица измерения</w:t>
      </w:r>
    </w:p>
    <w:p w14:paraId="196FC8F2" w14:textId="77777777" w:rsidR="00A45283" w:rsidRPr="00A45283" w:rsidRDefault="00CB418C" w:rsidP="000835DF">
      <w:pPr>
        <w:pStyle w:val="afff6"/>
        <w:numPr>
          <w:ilvl w:val="1"/>
          <w:numId w:val="35"/>
        </w:numPr>
        <w:spacing w:line="259" w:lineRule="auto"/>
        <w:ind w:left="709" w:hanging="425"/>
        <w:contextualSpacing/>
        <w:jc w:val="both"/>
      </w:pPr>
      <w:r w:rsidRPr="004B0F45">
        <w:rPr>
          <w:bCs/>
          <w:lang w:eastAsia="ar-SA"/>
        </w:rPr>
        <w:t xml:space="preserve">В соответствии с уставными целями и задачами, Заказчик осуществляет внедрение и эксплуатацию </w:t>
      </w:r>
      <w:r w:rsidR="00AC0285">
        <w:rPr>
          <w:bCs/>
          <w:lang w:eastAsia="ar-SA"/>
        </w:rPr>
        <w:t>СКФВФ</w:t>
      </w:r>
      <w:r w:rsidRPr="004B0F45">
        <w:rPr>
          <w:bCs/>
          <w:lang w:eastAsia="ar-SA"/>
        </w:rPr>
        <w:t xml:space="preserve"> </w:t>
      </w:r>
      <w:r w:rsidR="00AC0285" w:rsidRPr="00D85A9F">
        <w:t xml:space="preserve">для обеспечения контроля за дорожным движением в местах их установки, в том числе для фиксации проездов ТС и АПН </w:t>
      </w:r>
      <w:proofErr w:type="gramStart"/>
      <w:r w:rsidR="00AC0285" w:rsidRPr="00D85A9F">
        <w:t>на</w:t>
      </w:r>
      <w:proofErr w:type="gramEnd"/>
      <w:r w:rsidR="00AC0285" w:rsidRPr="00D85A9F">
        <w:t xml:space="preserve"> а/д общего пользования, федерального, регионального или межмуниципального, муниципального значения Удмуртской Республики</w:t>
      </w:r>
      <w:r w:rsidRPr="004B0F45">
        <w:rPr>
          <w:bCs/>
          <w:lang w:eastAsia="ar-SA"/>
        </w:rPr>
        <w:t xml:space="preserve">. </w:t>
      </w:r>
      <w:r w:rsidRPr="00AC0285">
        <w:rPr>
          <w:bCs/>
          <w:lang w:eastAsia="ar-SA"/>
        </w:rPr>
        <w:t>В целях реализации указанных полномочий Заказчик осуществляет непосредственное взаимодействие с</w:t>
      </w:r>
      <w:r w:rsidR="00A45283">
        <w:rPr>
          <w:bCs/>
          <w:lang w:eastAsia="ar-SA"/>
        </w:rPr>
        <w:t>:</w:t>
      </w:r>
      <w:r w:rsidRPr="00AC0285">
        <w:rPr>
          <w:bCs/>
          <w:lang w:eastAsia="ar-SA"/>
        </w:rPr>
        <w:t xml:space="preserve"> </w:t>
      </w:r>
    </w:p>
    <w:p w14:paraId="707CBE08" w14:textId="77777777" w:rsidR="00F83D6D" w:rsidRDefault="001B33F7" w:rsidP="000835DF">
      <w:pPr>
        <w:pStyle w:val="afff6"/>
        <w:numPr>
          <w:ilvl w:val="0"/>
          <w:numId w:val="36"/>
        </w:numPr>
        <w:spacing w:line="259" w:lineRule="auto"/>
        <w:ind w:left="1134" w:hanging="425"/>
        <w:contextualSpacing/>
        <w:jc w:val="both"/>
      </w:pPr>
      <w:r w:rsidRPr="00D85A9F">
        <w:t>МВД по УР, в части взаимодействия КФВФ с СПО «Паутина»</w:t>
      </w:r>
      <w:r w:rsidRPr="001B33F7">
        <w:t>;</w:t>
      </w:r>
    </w:p>
    <w:p w14:paraId="7C933C1A" w14:textId="77777777" w:rsidR="001B33F7" w:rsidRDefault="001B33F7" w:rsidP="000835DF">
      <w:pPr>
        <w:pStyle w:val="afff6"/>
        <w:numPr>
          <w:ilvl w:val="0"/>
          <w:numId w:val="36"/>
        </w:numPr>
        <w:spacing w:line="259" w:lineRule="auto"/>
        <w:ind w:left="1134" w:hanging="425"/>
        <w:contextualSpacing/>
        <w:jc w:val="both"/>
      </w:pPr>
      <w:r w:rsidRPr="00D85A9F">
        <w:t>ЦАФАП, в части вынесения постановлений об АПН, зафиксированных КФВФ</w:t>
      </w:r>
      <w:r w:rsidRPr="001B33F7">
        <w:t>;</w:t>
      </w:r>
    </w:p>
    <w:p w14:paraId="3775B3BF" w14:textId="77777777" w:rsidR="00CB418C" w:rsidRPr="004B0F45" w:rsidRDefault="001B33F7" w:rsidP="000835DF">
      <w:pPr>
        <w:pStyle w:val="afff6"/>
        <w:numPr>
          <w:ilvl w:val="0"/>
          <w:numId w:val="36"/>
        </w:numPr>
        <w:spacing w:line="259" w:lineRule="auto"/>
        <w:ind w:left="1134" w:hanging="425"/>
        <w:contextualSpacing/>
        <w:jc w:val="both"/>
      </w:pPr>
      <w:r w:rsidRPr="00D85A9F">
        <w:t xml:space="preserve">Электросетевыми и </w:t>
      </w:r>
      <w:proofErr w:type="spellStart"/>
      <w:r w:rsidRPr="00D85A9F">
        <w:t>электроснабжающими</w:t>
      </w:r>
      <w:proofErr w:type="spellEnd"/>
      <w:r w:rsidRPr="00D85A9F">
        <w:t xml:space="preserve"> организациями, организациями связи и другими юридическими лицами, в части обеспечения технической инфраструктуры для работоспособности КФВФ</w:t>
      </w:r>
      <w:r w:rsidR="00CB418C" w:rsidRPr="00A45283">
        <w:t xml:space="preserve">. </w:t>
      </w:r>
    </w:p>
    <w:p w14:paraId="397D7B6E" w14:textId="77777777" w:rsidR="00692820" w:rsidRPr="00692820" w:rsidRDefault="001B33F7" w:rsidP="000835DF">
      <w:pPr>
        <w:pStyle w:val="afff6"/>
        <w:numPr>
          <w:ilvl w:val="1"/>
          <w:numId w:val="35"/>
        </w:numPr>
        <w:spacing w:line="259" w:lineRule="auto"/>
        <w:ind w:left="709" w:hanging="425"/>
        <w:contextualSpacing/>
        <w:jc w:val="both"/>
      </w:pPr>
      <w:r>
        <w:rPr>
          <w:bCs/>
          <w:lang w:eastAsia="ar-SA"/>
        </w:rPr>
        <w:t>В</w:t>
      </w:r>
      <w:r w:rsidRPr="00AB6FCD">
        <w:rPr>
          <w:bCs/>
          <w:lang w:eastAsia="ar-SA"/>
        </w:rPr>
        <w:t xml:space="preserve"> соответствии с Приказом МВД № 1014 от 08.11.2012, </w:t>
      </w:r>
      <w:r>
        <w:rPr>
          <w:bCs/>
          <w:lang w:eastAsia="ar-SA"/>
        </w:rPr>
        <w:t xml:space="preserve">СКФВФ </w:t>
      </w:r>
      <w:r w:rsidRPr="00AB6FCD">
        <w:rPr>
          <w:bCs/>
          <w:lang w:eastAsia="ar-SA"/>
        </w:rPr>
        <w:t>должен являться средством измерения скорости, времени, географических координат и быть утвержден Федеральным агентством по техническому регулированию и метрологии Российской Федерации как тип средства измерения с выдаче</w:t>
      </w:r>
      <w:r>
        <w:rPr>
          <w:bCs/>
          <w:lang w:eastAsia="ar-SA"/>
        </w:rPr>
        <w:t>й соответствующего сертификата</w:t>
      </w:r>
      <w:r w:rsidR="00692820">
        <w:rPr>
          <w:bCs/>
          <w:lang w:eastAsia="ar-SA"/>
        </w:rPr>
        <w:t>.</w:t>
      </w:r>
    </w:p>
    <w:p w14:paraId="1DF50B05" w14:textId="77777777" w:rsidR="00AB6FCD" w:rsidRPr="00692820" w:rsidRDefault="00692820" w:rsidP="000835DF">
      <w:pPr>
        <w:pStyle w:val="afff6"/>
        <w:numPr>
          <w:ilvl w:val="1"/>
          <w:numId w:val="35"/>
        </w:numPr>
        <w:spacing w:line="259" w:lineRule="auto"/>
        <w:ind w:left="709" w:hanging="425"/>
        <w:contextualSpacing/>
        <w:jc w:val="both"/>
      </w:pPr>
      <w:r>
        <w:rPr>
          <w:bCs/>
          <w:lang w:eastAsia="ar-SA"/>
        </w:rPr>
        <w:lastRenderedPageBreak/>
        <w:t>СКФВФ</w:t>
      </w:r>
      <w:r w:rsidR="00AB6FCD" w:rsidRPr="00692820">
        <w:rPr>
          <w:bCs/>
          <w:lang w:eastAsia="ar-SA"/>
        </w:rPr>
        <w:t xml:space="preserve"> должен быть разработан, изготовлен</w:t>
      </w:r>
      <w:r>
        <w:rPr>
          <w:bCs/>
          <w:lang w:eastAsia="ar-SA"/>
        </w:rPr>
        <w:t>, размещен (установлен)</w:t>
      </w:r>
      <w:r w:rsidR="00AB6FCD" w:rsidRPr="00692820">
        <w:rPr>
          <w:bCs/>
          <w:lang w:eastAsia="ar-SA"/>
        </w:rPr>
        <w:t xml:space="preserve"> и </w:t>
      </w:r>
      <w:r w:rsidRPr="00AB6FCD">
        <w:rPr>
          <w:bCs/>
          <w:lang w:eastAsia="ar-SA"/>
        </w:rPr>
        <w:t>применяться (эксплуатироваться)</w:t>
      </w:r>
      <w:r w:rsidR="00AB6FCD" w:rsidRPr="00692820">
        <w:rPr>
          <w:bCs/>
          <w:lang w:eastAsia="ar-SA"/>
        </w:rPr>
        <w:t xml:space="preserve"> в соответствии с требованиями документов:</w:t>
      </w:r>
    </w:p>
    <w:p w14:paraId="5CB49369" w14:textId="77777777" w:rsidR="00AB6FCD" w:rsidRDefault="00AB6FCD" w:rsidP="000835DF">
      <w:pPr>
        <w:pStyle w:val="afff6"/>
        <w:numPr>
          <w:ilvl w:val="0"/>
          <w:numId w:val="36"/>
        </w:numPr>
        <w:spacing w:line="259" w:lineRule="auto"/>
        <w:ind w:left="1134" w:hanging="425"/>
        <w:contextualSpacing/>
        <w:jc w:val="both"/>
      </w:pPr>
      <w:r w:rsidRPr="009E7173">
        <w:t>ГОСТ Р 57144-2016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(с Поправкой)», в том числе с указанными в параграфе 2 указанного ГОСТа;</w:t>
      </w:r>
    </w:p>
    <w:p w14:paraId="1687FFC2" w14:textId="77777777" w:rsidR="00692820" w:rsidRDefault="00692820" w:rsidP="000835DF">
      <w:pPr>
        <w:pStyle w:val="afff6"/>
        <w:numPr>
          <w:ilvl w:val="0"/>
          <w:numId w:val="36"/>
        </w:numPr>
        <w:spacing w:line="259" w:lineRule="auto"/>
        <w:ind w:left="1134" w:hanging="425"/>
        <w:contextualSpacing/>
        <w:jc w:val="both"/>
      </w:pPr>
      <w:r w:rsidRPr="009E7173">
        <w:rPr>
          <w:lang w:eastAsia="ar-SA"/>
        </w:rPr>
        <w:t>ГОСТ Р 57145-2016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w:t>
      </w:r>
    </w:p>
    <w:p w14:paraId="7A6B7C6E" w14:textId="77777777" w:rsidR="00692820" w:rsidRDefault="00692820" w:rsidP="000835DF">
      <w:pPr>
        <w:pStyle w:val="afff6"/>
        <w:numPr>
          <w:ilvl w:val="0"/>
          <w:numId w:val="36"/>
        </w:numPr>
        <w:spacing w:line="259" w:lineRule="auto"/>
        <w:ind w:left="1134" w:hanging="425"/>
        <w:contextualSpacing/>
        <w:jc w:val="both"/>
      </w:pPr>
      <w:r w:rsidRPr="009E7173">
        <w:rPr>
          <w:lang w:eastAsia="ar-SA"/>
        </w:rPr>
        <w:t xml:space="preserve">Приложение № 3 «Методика определения мест размещения технических средств автоматической </w:t>
      </w:r>
      <w:proofErr w:type="spellStart"/>
      <w:r w:rsidRPr="009E7173">
        <w:rPr>
          <w:lang w:eastAsia="ar-SA"/>
        </w:rPr>
        <w:t>фотовидеофиксации</w:t>
      </w:r>
      <w:proofErr w:type="spellEnd"/>
      <w:r w:rsidRPr="009E7173">
        <w:rPr>
          <w:lang w:eastAsia="ar-SA"/>
        </w:rPr>
        <w:t xml:space="preserve"> нарушений правил дорожного движения» утвержденной протоколом заседания проектного комитета по национальному проекту «Безопасные и качественные автомобильные дороги» № 8 от 19.11.2019 г.</w:t>
      </w:r>
    </w:p>
    <w:p w14:paraId="089188B1" w14:textId="77777777" w:rsidR="004E7101" w:rsidRDefault="004E7101" w:rsidP="000835DF">
      <w:pPr>
        <w:pStyle w:val="afff6"/>
        <w:numPr>
          <w:ilvl w:val="0"/>
          <w:numId w:val="36"/>
        </w:numPr>
        <w:spacing w:line="259" w:lineRule="auto"/>
        <w:ind w:left="1134" w:hanging="425"/>
        <w:contextualSpacing/>
        <w:jc w:val="both"/>
      </w:pPr>
      <w:r>
        <w:rPr>
          <w:lang w:eastAsia="ar-SA"/>
        </w:rPr>
        <w:t>Федеральный закон № 257-ФЗ от 08.11.2007 «</w:t>
      </w:r>
      <w:r w:rsidRPr="004E7101">
        <w:rPr>
          <w:lang w:eastAsia="ar-SA"/>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lang w:eastAsia="ar-SA"/>
        </w:rPr>
        <w:t>»</w:t>
      </w:r>
    </w:p>
    <w:p w14:paraId="5235A42C" w14:textId="77777777" w:rsidR="001438EA" w:rsidRPr="009E7173" w:rsidRDefault="001438EA" w:rsidP="000835DF">
      <w:pPr>
        <w:pStyle w:val="afff6"/>
        <w:numPr>
          <w:ilvl w:val="0"/>
          <w:numId w:val="36"/>
        </w:numPr>
        <w:spacing w:line="259" w:lineRule="auto"/>
        <w:ind w:left="1134" w:hanging="425"/>
        <w:contextualSpacing/>
        <w:jc w:val="both"/>
      </w:pPr>
      <w:r>
        <w:rPr>
          <w:lang w:eastAsia="ar-SA"/>
        </w:rPr>
        <w:t>Постановление Правительства Российской Федерации «О размещении стационарных средств фиксации, передвижных средств фиксации или мобильных средств фиксации» № 754 от 01.06.2024 г.</w:t>
      </w:r>
    </w:p>
    <w:p w14:paraId="6EE81CD3" w14:textId="77777777" w:rsidR="00AB6FCD" w:rsidRPr="009E7173" w:rsidRDefault="00AB6FCD" w:rsidP="000835DF">
      <w:pPr>
        <w:pStyle w:val="afff6"/>
        <w:numPr>
          <w:ilvl w:val="0"/>
          <w:numId w:val="36"/>
        </w:numPr>
        <w:spacing w:line="259" w:lineRule="auto"/>
        <w:ind w:left="1134" w:hanging="425"/>
        <w:contextualSpacing/>
        <w:jc w:val="both"/>
      </w:pPr>
      <w:r w:rsidRPr="009E7173">
        <w:t>СанПиН 2.1.8/2.2.4.1383-03 Гигиенические требования к размещению и эксплуатации передающих радиотехнических объектов (с изменениями на 19 декабря 2007 года);</w:t>
      </w:r>
    </w:p>
    <w:p w14:paraId="59A6B99F" w14:textId="77777777" w:rsidR="00AB6FCD" w:rsidRDefault="00AB6FCD" w:rsidP="000835DF">
      <w:pPr>
        <w:pStyle w:val="afff6"/>
        <w:numPr>
          <w:ilvl w:val="0"/>
          <w:numId w:val="36"/>
        </w:numPr>
        <w:spacing w:line="259" w:lineRule="auto"/>
        <w:ind w:left="1134" w:hanging="425"/>
        <w:contextualSpacing/>
        <w:jc w:val="both"/>
      </w:pPr>
      <w:r w:rsidRPr="009E7173">
        <w:t>ГОСТ 29322-2014 (IEC 60038:2009) Напряжения стандартные</w:t>
      </w:r>
    </w:p>
    <w:p w14:paraId="6C2BE30C" w14:textId="77777777" w:rsidR="00B6150F" w:rsidRPr="009E7173" w:rsidRDefault="00B6150F" w:rsidP="000835DF">
      <w:pPr>
        <w:pStyle w:val="afff6"/>
        <w:numPr>
          <w:ilvl w:val="0"/>
          <w:numId w:val="36"/>
        </w:numPr>
        <w:spacing w:line="259" w:lineRule="auto"/>
        <w:ind w:left="1134" w:hanging="425"/>
        <w:contextualSpacing/>
        <w:jc w:val="both"/>
      </w:pPr>
      <w:r>
        <w:rPr>
          <w:lang w:eastAsia="ar-SA"/>
        </w:rPr>
        <w:t>Постановление Правительства Российской Федерации «Об утверждении Правил передачи, приема и обработки информации, указанной в подпункте «б» пункта 2 части 9 и части 12 статьи 22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752 от 01.06.2024 г.</w:t>
      </w:r>
    </w:p>
    <w:p w14:paraId="6AB23ED7" w14:textId="77777777" w:rsidR="00AB6FCD" w:rsidRPr="009E7173" w:rsidRDefault="00AB6FCD" w:rsidP="000835DF">
      <w:pPr>
        <w:pStyle w:val="afff6"/>
        <w:numPr>
          <w:ilvl w:val="0"/>
          <w:numId w:val="36"/>
        </w:numPr>
        <w:spacing w:line="259" w:lineRule="auto"/>
        <w:ind w:left="1134" w:hanging="425"/>
        <w:contextualSpacing/>
        <w:jc w:val="both"/>
      </w:pPr>
      <w:r w:rsidRPr="009E7173">
        <w:t>Р 50.2.077-2014 ГСИ. Испытания средств измерений в целях утверждения типа. Проверка защиты программного обеспечения;</w:t>
      </w:r>
    </w:p>
    <w:p w14:paraId="5321A522" w14:textId="77777777" w:rsidR="00AB6FCD" w:rsidRPr="009E7173" w:rsidRDefault="00AB6FCD" w:rsidP="000835DF">
      <w:pPr>
        <w:pStyle w:val="afff6"/>
        <w:numPr>
          <w:ilvl w:val="0"/>
          <w:numId w:val="36"/>
        </w:numPr>
        <w:spacing w:line="259" w:lineRule="auto"/>
        <w:ind w:left="1134" w:hanging="425"/>
        <w:contextualSpacing/>
        <w:jc w:val="both"/>
      </w:pPr>
      <w:r w:rsidRPr="009E7173">
        <w:t xml:space="preserve">РМГ 74-2004 ГСИ. Методы определения </w:t>
      </w:r>
      <w:proofErr w:type="spellStart"/>
      <w:r w:rsidRPr="009E7173">
        <w:t>межповерочных</w:t>
      </w:r>
      <w:proofErr w:type="spellEnd"/>
      <w:r w:rsidRPr="009E7173">
        <w:t xml:space="preserve"> и </w:t>
      </w:r>
      <w:proofErr w:type="spellStart"/>
      <w:r w:rsidRPr="009E7173">
        <w:t>межкалибровочных</w:t>
      </w:r>
      <w:proofErr w:type="spellEnd"/>
      <w:r w:rsidRPr="009E7173">
        <w:t xml:space="preserve"> интервалов средств измерений;</w:t>
      </w:r>
    </w:p>
    <w:p w14:paraId="4CC8D9D3" w14:textId="77777777" w:rsidR="00AB6FCD" w:rsidRDefault="00AB6FCD" w:rsidP="000835DF">
      <w:pPr>
        <w:pStyle w:val="afff6"/>
        <w:numPr>
          <w:ilvl w:val="0"/>
          <w:numId w:val="36"/>
        </w:numPr>
        <w:spacing w:line="259" w:lineRule="auto"/>
        <w:ind w:left="1134" w:hanging="425"/>
        <w:contextualSpacing/>
        <w:jc w:val="both"/>
      </w:pPr>
      <w:r w:rsidRPr="009E7173">
        <w:t>Приказ Министерства промышленности и торговли Российской Федерации от 2.07.2015 № 1815 (с изменениями</w:t>
      </w:r>
      <w:r w:rsidRPr="00692820">
        <w:t xml:space="preserve"> на 28 декабря 2018 года) «Об утверждении Порядка проведения поверки средств измерений, требования к знаку поверки и соде</w:t>
      </w:r>
      <w:r w:rsidR="00692820">
        <w:t>ржанию свидетельства о поверке»</w:t>
      </w:r>
      <w:r w:rsidR="00692820" w:rsidRPr="00692820">
        <w:t>;</w:t>
      </w:r>
    </w:p>
    <w:p w14:paraId="505950A3" w14:textId="77777777" w:rsidR="00692820" w:rsidRPr="00692820" w:rsidRDefault="00692820" w:rsidP="000835DF">
      <w:pPr>
        <w:pStyle w:val="afff6"/>
        <w:numPr>
          <w:ilvl w:val="0"/>
          <w:numId w:val="36"/>
        </w:numPr>
        <w:spacing w:line="259" w:lineRule="auto"/>
        <w:ind w:left="1134" w:hanging="425"/>
        <w:contextualSpacing/>
        <w:jc w:val="both"/>
      </w:pPr>
      <w:r w:rsidRPr="009E7173">
        <w:rPr>
          <w:lang w:eastAsia="ar-SA"/>
        </w:rPr>
        <w:t>Устав</w:t>
      </w:r>
      <w:r w:rsidRPr="00AB6FCD">
        <w:rPr>
          <w:bCs/>
          <w:lang w:eastAsia="ar-SA"/>
        </w:rPr>
        <w:t xml:space="preserve"> КУ УР «</w:t>
      </w:r>
      <w:proofErr w:type="spellStart"/>
      <w:r w:rsidRPr="00AB6FCD">
        <w:rPr>
          <w:bCs/>
          <w:lang w:eastAsia="ar-SA"/>
        </w:rPr>
        <w:t>Управтодор</w:t>
      </w:r>
      <w:proofErr w:type="spellEnd"/>
      <w:r w:rsidRPr="00AB6FCD">
        <w:rPr>
          <w:bCs/>
          <w:lang w:eastAsia="ar-SA"/>
        </w:rPr>
        <w:t xml:space="preserve">» утвержден распоряжением </w:t>
      </w:r>
      <w:proofErr w:type="spellStart"/>
      <w:r w:rsidRPr="00AB6FCD">
        <w:rPr>
          <w:bCs/>
          <w:lang w:eastAsia="ar-SA"/>
        </w:rPr>
        <w:t>Миндортранс</w:t>
      </w:r>
      <w:proofErr w:type="spellEnd"/>
      <w:r w:rsidRPr="00AB6FCD">
        <w:rPr>
          <w:bCs/>
          <w:lang w:eastAsia="ar-SA"/>
        </w:rPr>
        <w:t xml:space="preserve"> УР от 29.06.2018 № 0018/01-05</w:t>
      </w:r>
      <w:r>
        <w:rPr>
          <w:bCs/>
          <w:lang w:eastAsia="ar-SA"/>
        </w:rPr>
        <w:t>.</w:t>
      </w:r>
    </w:p>
    <w:p w14:paraId="0D776704" w14:textId="77777777" w:rsidR="00692820" w:rsidRPr="00692820" w:rsidRDefault="00692820" w:rsidP="000835DF">
      <w:pPr>
        <w:pStyle w:val="afff6"/>
        <w:numPr>
          <w:ilvl w:val="1"/>
          <w:numId w:val="35"/>
        </w:numPr>
        <w:spacing w:line="259" w:lineRule="auto"/>
        <w:ind w:left="709" w:hanging="425"/>
        <w:contextualSpacing/>
        <w:jc w:val="both"/>
      </w:pPr>
      <w:r>
        <w:rPr>
          <w:bCs/>
          <w:lang w:eastAsia="ar-SA"/>
        </w:rPr>
        <w:t>СКФВФ</w:t>
      </w:r>
      <w:r w:rsidRPr="00692820">
        <w:rPr>
          <w:bCs/>
          <w:lang w:eastAsia="ar-SA"/>
        </w:rPr>
        <w:t xml:space="preserve"> должен </w:t>
      </w:r>
      <w:r w:rsidRPr="00AB6FCD">
        <w:rPr>
          <w:bCs/>
          <w:lang w:eastAsia="ar-SA"/>
        </w:rPr>
        <w:t>иметь возможность интеграции в аппаратно-программный комплекс «Б</w:t>
      </w:r>
      <w:r>
        <w:rPr>
          <w:bCs/>
          <w:lang w:eastAsia="ar-SA"/>
        </w:rPr>
        <w:t>езопасный город» в соответствии с</w:t>
      </w:r>
      <w:r w:rsidRPr="00692820">
        <w:rPr>
          <w:bCs/>
          <w:lang w:eastAsia="ar-SA"/>
        </w:rPr>
        <w:t>:</w:t>
      </w:r>
    </w:p>
    <w:p w14:paraId="38B7CA36" w14:textId="77777777" w:rsidR="00AB6FCD" w:rsidRPr="009E7173" w:rsidRDefault="00AB6FCD" w:rsidP="000835DF">
      <w:pPr>
        <w:pStyle w:val="afff6"/>
        <w:numPr>
          <w:ilvl w:val="0"/>
          <w:numId w:val="36"/>
        </w:numPr>
        <w:spacing w:line="259" w:lineRule="auto"/>
        <w:ind w:left="1134" w:hanging="425"/>
        <w:contextualSpacing/>
        <w:jc w:val="both"/>
      </w:pPr>
      <w:r w:rsidRPr="009E7173">
        <w:t>Распоряжение</w:t>
      </w:r>
      <w:r w:rsidR="00692820">
        <w:t>м</w:t>
      </w:r>
      <w:r w:rsidRPr="009E7173">
        <w:t xml:space="preserve"> Правительства РФ от 03.12.2014 № 2446-Р (Ред. От 05.04.2019) «Об утверждении концепции построения и развития аппаратно-программного комплекса «Безопасный город»»;</w:t>
      </w:r>
    </w:p>
    <w:p w14:paraId="7DD55793" w14:textId="77777777" w:rsidR="00AB6FCD" w:rsidRPr="00692820" w:rsidRDefault="00AB6FCD" w:rsidP="000835DF">
      <w:pPr>
        <w:pStyle w:val="afff6"/>
        <w:numPr>
          <w:ilvl w:val="0"/>
          <w:numId w:val="36"/>
        </w:numPr>
        <w:spacing w:line="259" w:lineRule="auto"/>
        <w:ind w:left="1134" w:hanging="425"/>
        <w:contextualSpacing/>
        <w:jc w:val="both"/>
      </w:pPr>
      <w:r w:rsidRPr="009E7173">
        <w:t>Методически</w:t>
      </w:r>
      <w:r w:rsidR="00A341BC">
        <w:t>ми</w:t>
      </w:r>
      <w:r w:rsidRPr="009E7173">
        <w:t xml:space="preserve"> рекомендаци</w:t>
      </w:r>
      <w:r w:rsidR="00A341BC">
        <w:t>ям</w:t>
      </w:r>
      <w:r w:rsidRPr="009E7173">
        <w:t xml:space="preserve">и </w:t>
      </w:r>
      <w:r w:rsidR="003A6D2A">
        <w:t>СКФВФ</w:t>
      </w:r>
      <w:r w:rsidRPr="009E7173">
        <w:t xml:space="preserve"> «Безопасный город» построение (развитие), внедрение и эксплуатация. Утверждены заместителем Министра Российской Федерации по делам гражданской обороны, чрезвычайным ситуациям и ликвидации последствий стихийных бедствий</w:t>
      </w:r>
      <w:r w:rsidRPr="00692820">
        <w:t xml:space="preserve"> А.П. </w:t>
      </w:r>
      <w:proofErr w:type="spellStart"/>
      <w:r w:rsidRPr="00692820">
        <w:t>Чуприяном</w:t>
      </w:r>
      <w:proofErr w:type="spellEnd"/>
      <w:r w:rsidRPr="00692820">
        <w:t xml:space="preserve"> 22 февраля 2015 года N 2-4-87-12-14 (одобрены на заседании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под председательством Заместителя Председателя Правительства Российской Федерации Д.О. Рогозина от 22.04.2015 (протокол N 5)).</w:t>
      </w:r>
    </w:p>
    <w:p w14:paraId="7C8D9A0F" w14:textId="77777777" w:rsidR="00AB6FCD" w:rsidRDefault="00AB6FCD" w:rsidP="00AB6FCD">
      <w:pPr>
        <w:widowControl/>
        <w:suppressAutoHyphens/>
        <w:autoSpaceDE w:val="0"/>
        <w:autoSpaceDN w:val="0"/>
        <w:adjustRightInd w:val="0"/>
        <w:ind w:left="284" w:firstLine="0"/>
        <w:contextualSpacing/>
        <w:jc w:val="center"/>
        <w:rPr>
          <w:b/>
          <w:bCs/>
          <w:lang w:eastAsia="ar-SA"/>
        </w:rPr>
      </w:pPr>
    </w:p>
    <w:p w14:paraId="5F5C34CC" w14:textId="77777777" w:rsidR="00D80BE2" w:rsidRPr="00D80BE2" w:rsidRDefault="00D80BE2" w:rsidP="000835DF">
      <w:pPr>
        <w:pStyle w:val="afff6"/>
        <w:numPr>
          <w:ilvl w:val="0"/>
          <w:numId w:val="35"/>
        </w:numPr>
        <w:spacing w:line="259" w:lineRule="auto"/>
        <w:contextualSpacing/>
        <w:jc w:val="center"/>
        <w:rPr>
          <w:b/>
        </w:rPr>
      </w:pPr>
      <w:r w:rsidRPr="00D80BE2">
        <w:rPr>
          <w:b/>
        </w:rPr>
        <w:t>Объект закупки</w:t>
      </w:r>
    </w:p>
    <w:p w14:paraId="6F625FFB" w14:textId="7C792618" w:rsidR="00D80BE2" w:rsidRPr="00D80BE2" w:rsidRDefault="00D80BE2" w:rsidP="000835DF">
      <w:pPr>
        <w:pStyle w:val="afff6"/>
        <w:numPr>
          <w:ilvl w:val="1"/>
          <w:numId w:val="35"/>
        </w:numPr>
        <w:spacing w:line="259" w:lineRule="auto"/>
        <w:ind w:left="709" w:hanging="425"/>
        <w:contextualSpacing/>
        <w:jc w:val="both"/>
      </w:pPr>
      <w:r w:rsidRPr="00D80BE2">
        <w:rPr>
          <w:bCs/>
          <w:lang w:eastAsia="ar-SA"/>
        </w:rPr>
        <w:lastRenderedPageBreak/>
        <w:t xml:space="preserve">Подрядчик в сроки, установленные </w:t>
      </w:r>
      <w:r w:rsidR="00B12272">
        <w:rPr>
          <w:bCs/>
          <w:lang w:eastAsia="ar-SA"/>
        </w:rPr>
        <w:t>Договор</w:t>
      </w:r>
      <w:r w:rsidRPr="00D80BE2">
        <w:rPr>
          <w:bCs/>
          <w:lang w:eastAsia="ar-SA"/>
        </w:rPr>
        <w:t>ом, выполняет работы по устройству специальных технических средств, работающих в автоматическом режиме и имеющих функции фото- и киносъемки, видеозаписи, предназначенных для обеспечения контроля за дорожным движением и фиксации нарушений правил дорожного движения, которые в рамках настоящего ТЗ включают в себя:</w:t>
      </w:r>
    </w:p>
    <w:p w14:paraId="2C091346" w14:textId="77777777" w:rsidR="00AB6FCD" w:rsidRDefault="00460805" w:rsidP="000835DF">
      <w:pPr>
        <w:pStyle w:val="afff6"/>
        <w:numPr>
          <w:ilvl w:val="0"/>
          <w:numId w:val="36"/>
        </w:numPr>
        <w:spacing w:line="259" w:lineRule="auto"/>
        <w:ind w:left="1134" w:hanging="425"/>
        <w:contextualSpacing/>
        <w:jc w:val="both"/>
      </w:pPr>
      <w:r>
        <w:t>п</w:t>
      </w:r>
      <w:r w:rsidR="00AB6FCD" w:rsidRPr="00460805">
        <w:t xml:space="preserve">оставку </w:t>
      </w:r>
      <w:r w:rsidR="00276E85">
        <w:t>СКФВФ</w:t>
      </w:r>
      <w:r w:rsidR="00AB6FCD" w:rsidRPr="00460805">
        <w:t>, соответствующего техническим требованиям, показателям и метрологическим характерист</w:t>
      </w:r>
      <w:r w:rsidR="00016CEB">
        <w:t xml:space="preserve">икам, указанным в </w:t>
      </w:r>
      <w:r w:rsidR="00127896">
        <w:t>п. 1.6 настоящего ТЗ</w:t>
      </w:r>
      <w:r w:rsidR="00B6090C" w:rsidRPr="00460805">
        <w:t>;</w:t>
      </w:r>
    </w:p>
    <w:p w14:paraId="73353E44" w14:textId="77777777" w:rsidR="006D48B6" w:rsidRDefault="006D48B6" w:rsidP="000835DF">
      <w:pPr>
        <w:pStyle w:val="afff6"/>
        <w:numPr>
          <w:ilvl w:val="0"/>
          <w:numId w:val="36"/>
        </w:numPr>
        <w:spacing w:line="259" w:lineRule="auto"/>
        <w:ind w:left="1134" w:hanging="425"/>
        <w:contextualSpacing/>
        <w:jc w:val="both"/>
      </w:pPr>
      <w:r>
        <w:t xml:space="preserve">получение ТУ на ТП к электрическим сетям, согласование с собственниками опор (а/д, земельных участков) размещения СКФВФ на </w:t>
      </w:r>
      <w:r w:rsidRPr="006D48B6">
        <w:t>существующих опорах и (или) установку новых опор (при необходимости);</w:t>
      </w:r>
    </w:p>
    <w:p w14:paraId="5CA2AEBD" w14:textId="77777777" w:rsidR="002A1F1C" w:rsidRPr="00460805" w:rsidRDefault="002A1F1C" w:rsidP="000835DF">
      <w:pPr>
        <w:pStyle w:val="afff6"/>
        <w:numPr>
          <w:ilvl w:val="0"/>
          <w:numId w:val="36"/>
        </w:numPr>
        <w:spacing w:line="259" w:lineRule="auto"/>
        <w:ind w:left="1134" w:hanging="425"/>
        <w:contextualSpacing/>
        <w:jc w:val="both"/>
      </w:pPr>
      <w:r>
        <w:t>разработку рабочей документации</w:t>
      </w:r>
      <w:r>
        <w:rPr>
          <w:lang w:val="en-US"/>
        </w:rPr>
        <w:t>;</w:t>
      </w:r>
    </w:p>
    <w:p w14:paraId="68166233" w14:textId="77777777" w:rsidR="00AB6FCD" w:rsidRPr="00460805" w:rsidRDefault="00460805" w:rsidP="000835DF">
      <w:pPr>
        <w:pStyle w:val="afff6"/>
        <w:numPr>
          <w:ilvl w:val="0"/>
          <w:numId w:val="36"/>
        </w:numPr>
        <w:spacing w:line="259" w:lineRule="auto"/>
        <w:ind w:left="1134" w:hanging="425"/>
        <w:contextualSpacing/>
        <w:jc w:val="both"/>
      </w:pPr>
      <w:r>
        <w:t>м</w:t>
      </w:r>
      <w:r w:rsidR="00AB6FCD" w:rsidRPr="00460805">
        <w:t xml:space="preserve">онтаж и наладку </w:t>
      </w:r>
      <w:r w:rsidR="00CC3DA0">
        <w:t>СКФВФ</w:t>
      </w:r>
      <w:r w:rsidR="00AB6FCD" w:rsidRPr="00460805">
        <w:t xml:space="preserve"> в зоне контроля, указанной в </w:t>
      </w:r>
      <w:r w:rsidR="00AB6FCD" w:rsidRPr="006B1116">
        <w:t xml:space="preserve">Таблице </w:t>
      </w:r>
      <w:r w:rsidR="006B1116" w:rsidRPr="006B1116">
        <w:t>2</w:t>
      </w:r>
      <w:r w:rsidR="00AB6FCD" w:rsidRPr="006B1116">
        <w:t xml:space="preserve"> настоящего</w:t>
      </w:r>
      <w:r w:rsidR="00AB6FCD" w:rsidRPr="00460805">
        <w:t xml:space="preserve"> ТЗ</w:t>
      </w:r>
      <w:r w:rsidR="00B6090C" w:rsidRPr="00460805">
        <w:t>;</w:t>
      </w:r>
    </w:p>
    <w:p w14:paraId="3DC21AB1" w14:textId="77777777" w:rsidR="00AB6FCD" w:rsidRDefault="00460805" w:rsidP="000835DF">
      <w:pPr>
        <w:pStyle w:val="afff6"/>
        <w:numPr>
          <w:ilvl w:val="0"/>
          <w:numId w:val="36"/>
        </w:numPr>
        <w:spacing w:line="259" w:lineRule="auto"/>
        <w:ind w:left="1134" w:hanging="425"/>
        <w:contextualSpacing/>
        <w:jc w:val="both"/>
      </w:pPr>
      <w:r>
        <w:t>н</w:t>
      </w:r>
      <w:r w:rsidR="00AB6FCD" w:rsidRPr="00460805">
        <w:t xml:space="preserve">астройку </w:t>
      </w:r>
      <w:r w:rsidR="00CC3DA0">
        <w:t>СКФВФ</w:t>
      </w:r>
      <w:r w:rsidR="00AB6FCD" w:rsidRPr="00460805">
        <w:t xml:space="preserve"> для обеспечения его работоспособности</w:t>
      </w:r>
      <w:r w:rsidR="00B6090C" w:rsidRPr="00460805">
        <w:t>;</w:t>
      </w:r>
    </w:p>
    <w:p w14:paraId="5A86BBCF" w14:textId="77777777" w:rsidR="002A1F1C" w:rsidRPr="00460805" w:rsidRDefault="002A1F1C" w:rsidP="000835DF">
      <w:pPr>
        <w:pStyle w:val="afff6"/>
        <w:numPr>
          <w:ilvl w:val="0"/>
          <w:numId w:val="36"/>
        </w:numPr>
        <w:spacing w:line="259" w:lineRule="auto"/>
        <w:ind w:left="1134" w:hanging="425"/>
        <w:contextualSpacing/>
        <w:jc w:val="both"/>
      </w:pPr>
      <w:r>
        <w:t>проведение первичной поверки</w:t>
      </w:r>
      <w:r>
        <w:rPr>
          <w:lang w:val="en-US"/>
        </w:rPr>
        <w:t>;</w:t>
      </w:r>
    </w:p>
    <w:p w14:paraId="7DDFE749" w14:textId="77777777" w:rsidR="00AB6FCD" w:rsidRPr="00D80BE2" w:rsidRDefault="00460805" w:rsidP="000835DF">
      <w:pPr>
        <w:pStyle w:val="afff6"/>
        <w:numPr>
          <w:ilvl w:val="0"/>
          <w:numId w:val="36"/>
        </w:numPr>
        <w:spacing w:line="259" w:lineRule="auto"/>
        <w:ind w:left="1134" w:hanging="425"/>
        <w:contextualSpacing/>
        <w:jc w:val="both"/>
      </w:pPr>
      <w:r>
        <w:t>п</w:t>
      </w:r>
      <w:r w:rsidR="00AB6FCD" w:rsidRPr="00460805">
        <w:t>одклю</w:t>
      </w:r>
      <w:r w:rsidR="00AB6FCD" w:rsidRPr="00D80BE2">
        <w:t xml:space="preserve">чение </w:t>
      </w:r>
      <w:r w:rsidR="00CC3DA0">
        <w:t>СКФВФ</w:t>
      </w:r>
      <w:r w:rsidR="00AB6FCD" w:rsidRPr="00D80BE2">
        <w:t xml:space="preserve"> к внешним источникам электропитания</w:t>
      </w:r>
      <w:r w:rsidR="00B6090C" w:rsidRPr="00D80BE2">
        <w:t>;</w:t>
      </w:r>
    </w:p>
    <w:p w14:paraId="11B8DBBA" w14:textId="77777777" w:rsidR="00AB6FCD" w:rsidRPr="00C0606E" w:rsidRDefault="00C0606E" w:rsidP="000835DF">
      <w:pPr>
        <w:pStyle w:val="afff6"/>
        <w:numPr>
          <w:ilvl w:val="0"/>
          <w:numId w:val="36"/>
        </w:numPr>
        <w:spacing w:line="259" w:lineRule="auto"/>
        <w:ind w:left="1134" w:hanging="425"/>
        <w:contextualSpacing/>
        <w:jc w:val="both"/>
      </w:pPr>
      <w:r>
        <w:t>п</w:t>
      </w:r>
      <w:r w:rsidR="00AB6FCD" w:rsidRPr="00C0606E">
        <w:t xml:space="preserve">одключение </w:t>
      </w:r>
      <w:r w:rsidR="00CC3DA0">
        <w:t>СКФВФ</w:t>
      </w:r>
      <w:r w:rsidR="00DB1278">
        <w:t xml:space="preserve"> к каналам связи с С</w:t>
      </w:r>
      <w:r w:rsidR="00AB6FCD" w:rsidRPr="00C0606E">
        <w:t xml:space="preserve">ервером </w:t>
      </w:r>
      <w:r w:rsidR="00CC3DA0">
        <w:t>МВД</w:t>
      </w:r>
      <w:r w:rsidR="00B6090C" w:rsidRPr="00C0606E">
        <w:t>;</w:t>
      </w:r>
    </w:p>
    <w:p w14:paraId="7BD219F3" w14:textId="77777777" w:rsidR="00AB6FCD" w:rsidRPr="00C0606E" w:rsidRDefault="00C0606E" w:rsidP="000835DF">
      <w:pPr>
        <w:pStyle w:val="afff6"/>
        <w:numPr>
          <w:ilvl w:val="0"/>
          <w:numId w:val="36"/>
        </w:numPr>
        <w:spacing w:line="259" w:lineRule="auto"/>
        <w:ind w:left="1134" w:hanging="425"/>
        <w:contextualSpacing/>
        <w:jc w:val="both"/>
      </w:pPr>
      <w:r>
        <w:t>п</w:t>
      </w:r>
      <w:r w:rsidR="00AB6FCD" w:rsidRPr="00C0606E">
        <w:t xml:space="preserve">роведение автономных и комплексных испытаний </w:t>
      </w:r>
      <w:r w:rsidR="00DB1278">
        <w:t>СКФВФ</w:t>
      </w:r>
      <w:r w:rsidR="00B6090C" w:rsidRPr="00C0606E">
        <w:t>;</w:t>
      </w:r>
    </w:p>
    <w:p w14:paraId="463A8600" w14:textId="77777777" w:rsidR="00AB6FCD" w:rsidRPr="00D80BE2" w:rsidRDefault="00C0606E" w:rsidP="000835DF">
      <w:pPr>
        <w:pStyle w:val="afff6"/>
        <w:numPr>
          <w:ilvl w:val="0"/>
          <w:numId w:val="36"/>
        </w:numPr>
        <w:spacing w:line="259" w:lineRule="auto"/>
        <w:ind w:left="1134" w:hanging="425"/>
        <w:contextualSpacing/>
        <w:jc w:val="both"/>
      </w:pPr>
      <w:r>
        <w:t>п</w:t>
      </w:r>
      <w:r w:rsidR="00AB6FCD" w:rsidRPr="00C0606E">
        <w:t xml:space="preserve">еревод </w:t>
      </w:r>
      <w:r w:rsidR="00CC3DA0">
        <w:t>СКФВФ</w:t>
      </w:r>
      <w:r w:rsidR="00AB6FCD" w:rsidRPr="00D80BE2">
        <w:t xml:space="preserve"> в режим постоянной эксплуатации (пусконаладочные работы)</w:t>
      </w:r>
      <w:r w:rsidR="009E6082">
        <w:t>, передача исполнительной документации</w:t>
      </w:r>
      <w:r w:rsidR="00B6090C" w:rsidRPr="00D80BE2">
        <w:t>.</w:t>
      </w:r>
    </w:p>
    <w:p w14:paraId="4E337841" w14:textId="77777777" w:rsidR="00B42E50" w:rsidRDefault="00B42E50" w:rsidP="00B42E50">
      <w:pPr>
        <w:suppressAutoHyphens/>
        <w:spacing w:line="240" w:lineRule="atLeast"/>
        <w:ind w:left="284" w:firstLine="0"/>
        <w:rPr>
          <w:bCs/>
          <w:lang w:eastAsia="ar-SA"/>
        </w:rPr>
      </w:pPr>
    </w:p>
    <w:p w14:paraId="27992FAE" w14:textId="77777777" w:rsidR="006B47E7" w:rsidRPr="00D80BE2" w:rsidRDefault="006B47E7" w:rsidP="000835DF">
      <w:pPr>
        <w:pStyle w:val="afff6"/>
        <w:numPr>
          <w:ilvl w:val="0"/>
          <w:numId w:val="35"/>
        </w:numPr>
        <w:spacing w:line="259" w:lineRule="auto"/>
        <w:contextualSpacing/>
        <w:jc w:val="center"/>
        <w:rPr>
          <w:b/>
        </w:rPr>
      </w:pPr>
      <w:r>
        <w:rPr>
          <w:b/>
        </w:rPr>
        <w:t xml:space="preserve">Требования к </w:t>
      </w:r>
      <w:r w:rsidR="00F14DEC">
        <w:rPr>
          <w:b/>
        </w:rPr>
        <w:t>поставке</w:t>
      </w:r>
      <w:r>
        <w:rPr>
          <w:b/>
        </w:rPr>
        <w:t xml:space="preserve"> СКФВФ</w:t>
      </w:r>
    </w:p>
    <w:p w14:paraId="3AC6E66D" w14:textId="77777777" w:rsidR="006B47E7" w:rsidRDefault="006B47E7" w:rsidP="000835DF">
      <w:pPr>
        <w:pStyle w:val="afff6"/>
        <w:numPr>
          <w:ilvl w:val="1"/>
          <w:numId w:val="35"/>
        </w:numPr>
        <w:spacing w:line="259" w:lineRule="auto"/>
        <w:ind w:left="709" w:hanging="425"/>
        <w:contextualSpacing/>
        <w:jc w:val="both"/>
      </w:pPr>
      <w:r w:rsidRPr="006B47E7">
        <w:t>Поставляемые СКФВФ должны соответствовать требованиям ГОСТ Р 57144-2016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w:t>
      </w:r>
      <w:r>
        <w:rPr>
          <w:bCs/>
          <w:lang w:eastAsia="ar-SA"/>
        </w:rPr>
        <w:t>.</w:t>
      </w:r>
    </w:p>
    <w:p w14:paraId="7B82B09F" w14:textId="77777777" w:rsidR="006B47E7" w:rsidRPr="006B47E7" w:rsidRDefault="006B47E7" w:rsidP="000835DF">
      <w:pPr>
        <w:pStyle w:val="afff6"/>
        <w:numPr>
          <w:ilvl w:val="1"/>
          <w:numId w:val="35"/>
        </w:numPr>
        <w:spacing w:line="259" w:lineRule="auto"/>
        <w:ind w:left="709" w:hanging="425"/>
        <w:contextualSpacing/>
        <w:jc w:val="both"/>
      </w:pPr>
      <w:r w:rsidRPr="006B47E7">
        <w:rPr>
          <w:bCs/>
        </w:rPr>
        <w:t>Требования к техническим характеристикам СКФВФ приведены в Описании объекта закупки</w:t>
      </w:r>
      <w:r>
        <w:rPr>
          <w:bCs/>
        </w:rPr>
        <w:t>.</w:t>
      </w:r>
    </w:p>
    <w:p w14:paraId="5FBEB979" w14:textId="77777777" w:rsidR="006B47E7" w:rsidRPr="006B47E7" w:rsidRDefault="006B47E7" w:rsidP="000835DF">
      <w:pPr>
        <w:pStyle w:val="afff6"/>
        <w:numPr>
          <w:ilvl w:val="1"/>
          <w:numId w:val="35"/>
        </w:numPr>
        <w:spacing w:line="259" w:lineRule="auto"/>
        <w:ind w:left="709" w:hanging="425"/>
        <w:contextualSpacing/>
        <w:jc w:val="both"/>
      </w:pPr>
      <w:r w:rsidRPr="006B47E7">
        <w:rPr>
          <w:bCs/>
        </w:rPr>
        <w:t>Качество СКФВФ должно соответствовать требованиям, установленным законодательством Российской Федерации, и подтверждаться соответствующими документами, оформленными в соответствии с требованиями нормативной документации</w:t>
      </w:r>
      <w:r>
        <w:rPr>
          <w:bCs/>
        </w:rPr>
        <w:t>.</w:t>
      </w:r>
    </w:p>
    <w:p w14:paraId="32DE3E96" w14:textId="77777777" w:rsidR="006B47E7" w:rsidRPr="00F14DEC" w:rsidRDefault="00F14DEC" w:rsidP="000835DF">
      <w:pPr>
        <w:pStyle w:val="afff6"/>
        <w:numPr>
          <w:ilvl w:val="1"/>
          <w:numId w:val="35"/>
        </w:numPr>
        <w:spacing w:line="259" w:lineRule="auto"/>
        <w:ind w:left="709" w:hanging="425"/>
        <w:contextualSpacing/>
        <w:jc w:val="both"/>
      </w:pPr>
      <w:r w:rsidRPr="00F14DEC">
        <w:rPr>
          <w:bCs/>
        </w:rPr>
        <w:t xml:space="preserve">Поставляемые СКФВФ, в том числе конструкции и материалы для монтажа, должны быть новыми (не бывшими в эксплуатации, ремонте, в том числе не восстановленными, у которых не была осуществлена замена составных частей, не были восстановлены потребительские свойства). Год изготовления СКФВФ – не ранее </w:t>
      </w:r>
      <w:r>
        <w:rPr>
          <w:bCs/>
        </w:rPr>
        <w:t>текущего</w:t>
      </w:r>
      <w:r w:rsidRPr="00F14DEC">
        <w:rPr>
          <w:bCs/>
        </w:rPr>
        <w:t xml:space="preserve"> года</w:t>
      </w:r>
      <w:r>
        <w:rPr>
          <w:bCs/>
        </w:rPr>
        <w:t>.</w:t>
      </w:r>
    </w:p>
    <w:p w14:paraId="1313BBFD" w14:textId="77777777" w:rsidR="00F14DEC" w:rsidRPr="003D7EAB" w:rsidRDefault="00F14DEC" w:rsidP="000835DF">
      <w:pPr>
        <w:pStyle w:val="afff6"/>
        <w:numPr>
          <w:ilvl w:val="1"/>
          <w:numId w:val="35"/>
        </w:numPr>
        <w:spacing w:line="259" w:lineRule="auto"/>
        <w:ind w:left="709" w:hanging="425"/>
        <w:contextualSpacing/>
        <w:jc w:val="both"/>
      </w:pPr>
      <w:r w:rsidRPr="00F14DEC">
        <w:rPr>
          <w:bCs/>
        </w:rPr>
        <w:t>СКФВФ должны быть серийно выпускаемыми моделями, с выпускаемыми заводом-изготовителем комплектующими и деталями, должны соответствовать по качеству и комплектации требованиям государственных и отраслевых стандартов Российской Федерации, техническим условиям и технической документации завода-изготовителя, техническому паспорту и целевому назначению</w:t>
      </w:r>
      <w:r>
        <w:rPr>
          <w:bCs/>
        </w:rPr>
        <w:t>.</w:t>
      </w:r>
    </w:p>
    <w:p w14:paraId="771F94ED" w14:textId="77777777" w:rsidR="00F14DEC" w:rsidRPr="00F14DEC" w:rsidRDefault="00132D7D" w:rsidP="000835DF">
      <w:pPr>
        <w:pStyle w:val="afff6"/>
        <w:numPr>
          <w:ilvl w:val="1"/>
          <w:numId w:val="35"/>
        </w:numPr>
        <w:spacing w:line="259" w:lineRule="auto"/>
        <w:ind w:left="709" w:hanging="425"/>
        <w:contextualSpacing/>
        <w:jc w:val="both"/>
      </w:pPr>
      <w:r>
        <w:rPr>
          <w:bCs/>
        </w:rPr>
        <w:t>СКФВФ должен</w:t>
      </w:r>
      <w:r w:rsidR="00F14DEC" w:rsidRPr="00F14DEC">
        <w:rPr>
          <w:bCs/>
        </w:rPr>
        <w:t xml:space="preserve"> иметь свидетельство о внесении в </w:t>
      </w:r>
      <w:r>
        <w:rPr>
          <w:bCs/>
        </w:rPr>
        <w:t>Г</w:t>
      </w:r>
      <w:r w:rsidR="00F14DEC" w:rsidRPr="00F14DEC">
        <w:rPr>
          <w:bCs/>
        </w:rPr>
        <w:t>осударственный реестр средств измерений и свидетельство о поверке</w:t>
      </w:r>
      <w:r w:rsidR="00F14DEC">
        <w:rPr>
          <w:bCs/>
        </w:rPr>
        <w:t>.</w:t>
      </w:r>
    </w:p>
    <w:p w14:paraId="11A134E6" w14:textId="77777777" w:rsidR="00F14DEC" w:rsidRPr="00E65324" w:rsidRDefault="00F14DEC" w:rsidP="000835DF">
      <w:pPr>
        <w:pStyle w:val="afff6"/>
        <w:numPr>
          <w:ilvl w:val="1"/>
          <w:numId w:val="35"/>
        </w:numPr>
        <w:spacing w:line="259" w:lineRule="auto"/>
        <w:ind w:left="709" w:hanging="425"/>
        <w:contextualSpacing/>
        <w:jc w:val="both"/>
      </w:pPr>
      <w:r w:rsidRPr="00F14DEC">
        <w:rPr>
          <w:bCs/>
        </w:rPr>
        <w:t>Каждый элемент СКФВФ должен быть обеспечен защитой от поражения электрическим током в соответствии с обязательными требованиями, установленными действующим законодательством РФ</w:t>
      </w:r>
      <w:r>
        <w:rPr>
          <w:bCs/>
        </w:rPr>
        <w:t>.</w:t>
      </w:r>
    </w:p>
    <w:p w14:paraId="70770523" w14:textId="77777777" w:rsidR="00B06516" w:rsidRDefault="00E65324" w:rsidP="000835DF">
      <w:pPr>
        <w:pStyle w:val="afff6"/>
        <w:numPr>
          <w:ilvl w:val="1"/>
          <w:numId w:val="35"/>
        </w:numPr>
        <w:spacing w:line="259" w:lineRule="auto"/>
        <w:ind w:left="709" w:hanging="425"/>
        <w:contextualSpacing/>
        <w:jc w:val="both"/>
      </w:pPr>
      <w:r w:rsidRPr="00E65324">
        <w:rPr>
          <w:bCs/>
        </w:rPr>
        <w:t>Оборудование, входящее в состав СКФВФ, должно функционировать в уличных условиях под воздействием климатических и погодных факторов, а также агрессивных факторов окружающей среды</w:t>
      </w:r>
      <w:r w:rsidR="00B06516">
        <w:rPr>
          <w:bCs/>
        </w:rPr>
        <w:t>, характерных для Приволжского Федерального Округа,</w:t>
      </w:r>
      <w:r w:rsidRPr="00E65324">
        <w:rPr>
          <w:bCs/>
        </w:rPr>
        <w:t xml:space="preserve"> </w:t>
      </w:r>
      <w:r>
        <w:rPr>
          <w:bCs/>
        </w:rPr>
        <w:t>Удмуртской Республики</w:t>
      </w:r>
      <w:r w:rsidRPr="00E65324">
        <w:rPr>
          <w:bCs/>
        </w:rPr>
        <w:t>.</w:t>
      </w:r>
    </w:p>
    <w:p w14:paraId="210D08A7" w14:textId="77777777" w:rsidR="00B06516" w:rsidRPr="00B06516" w:rsidRDefault="00B06516" w:rsidP="000835DF">
      <w:pPr>
        <w:pStyle w:val="afff6"/>
        <w:numPr>
          <w:ilvl w:val="1"/>
          <w:numId w:val="35"/>
        </w:numPr>
        <w:spacing w:line="259" w:lineRule="auto"/>
        <w:ind w:left="709" w:hanging="425"/>
        <w:contextualSpacing/>
        <w:jc w:val="both"/>
        <w:rPr>
          <w:bCs/>
        </w:rPr>
      </w:pPr>
      <w:r w:rsidRPr="00B06516">
        <w:rPr>
          <w:bCs/>
        </w:rPr>
        <w:t>Оборудование СКФВФ должно обеспечивать возможность непрерывного функционирования 24 часа в сутки, 7 дней в неделю, 365 дней в году, в течение всего срока эксплуатации.</w:t>
      </w:r>
    </w:p>
    <w:p w14:paraId="0C11A8BE" w14:textId="77777777" w:rsidR="006B47E7" w:rsidRDefault="006B47E7" w:rsidP="00B42E50">
      <w:pPr>
        <w:suppressAutoHyphens/>
        <w:spacing w:line="240" w:lineRule="atLeast"/>
        <w:ind w:left="284" w:firstLine="0"/>
        <w:rPr>
          <w:bCs/>
          <w:lang w:eastAsia="ar-SA"/>
        </w:rPr>
      </w:pPr>
    </w:p>
    <w:p w14:paraId="1C832BBC" w14:textId="77777777" w:rsidR="00E90063" w:rsidRPr="00D80BE2" w:rsidRDefault="00E90063" w:rsidP="000835DF">
      <w:pPr>
        <w:pStyle w:val="afff6"/>
        <w:numPr>
          <w:ilvl w:val="0"/>
          <w:numId w:val="35"/>
        </w:numPr>
        <w:spacing w:line="259" w:lineRule="auto"/>
        <w:contextualSpacing/>
        <w:jc w:val="center"/>
        <w:rPr>
          <w:b/>
        </w:rPr>
      </w:pPr>
      <w:r>
        <w:rPr>
          <w:b/>
        </w:rPr>
        <w:lastRenderedPageBreak/>
        <w:t>Требования к рабочей документации</w:t>
      </w:r>
    </w:p>
    <w:p w14:paraId="6F31934D" w14:textId="77777777" w:rsidR="00E90063" w:rsidRPr="009F3B6D" w:rsidRDefault="00E90063" w:rsidP="000835DF">
      <w:pPr>
        <w:pStyle w:val="afff6"/>
        <w:numPr>
          <w:ilvl w:val="1"/>
          <w:numId w:val="35"/>
        </w:numPr>
        <w:spacing w:line="259" w:lineRule="auto"/>
        <w:ind w:left="709" w:hanging="425"/>
        <w:contextualSpacing/>
        <w:jc w:val="both"/>
      </w:pPr>
      <w:r w:rsidRPr="00E90063">
        <w:rPr>
          <w:bCs/>
        </w:rPr>
        <w:t>Документация должна включать в себя в наглядной и доступной форме, с указанием необходимых сокращений, схематических изображений и пояснений, следующую информацию</w:t>
      </w:r>
      <w:r w:rsidR="007A53BF">
        <w:rPr>
          <w:bCs/>
        </w:rPr>
        <w:t>:</w:t>
      </w:r>
    </w:p>
    <w:p w14:paraId="5BECE02A" w14:textId="77777777" w:rsidR="009F3B6D" w:rsidRPr="009F3B6D" w:rsidRDefault="002475B3" w:rsidP="000835DF">
      <w:pPr>
        <w:pStyle w:val="afff6"/>
        <w:numPr>
          <w:ilvl w:val="0"/>
          <w:numId w:val="36"/>
        </w:numPr>
        <w:spacing w:line="259" w:lineRule="auto"/>
        <w:ind w:left="1134" w:hanging="425"/>
        <w:contextualSpacing/>
        <w:jc w:val="both"/>
      </w:pPr>
      <w:r>
        <w:t>о</w:t>
      </w:r>
      <w:r w:rsidR="009F3B6D" w:rsidRPr="009F3B6D">
        <w:t>бщие сведения о монтируемом оборудовании;</w:t>
      </w:r>
    </w:p>
    <w:p w14:paraId="29609A61" w14:textId="77777777" w:rsidR="009F3B6D" w:rsidRPr="009F3B6D" w:rsidRDefault="002475B3" w:rsidP="000835DF">
      <w:pPr>
        <w:pStyle w:val="afff6"/>
        <w:numPr>
          <w:ilvl w:val="0"/>
          <w:numId w:val="36"/>
        </w:numPr>
        <w:spacing w:line="259" w:lineRule="auto"/>
        <w:ind w:left="1134" w:hanging="425"/>
        <w:contextualSpacing/>
        <w:jc w:val="both"/>
      </w:pPr>
      <w:r>
        <w:t>п</w:t>
      </w:r>
      <w:r w:rsidR="009F3B6D" w:rsidRPr="009F3B6D">
        <w:t>лан расстановки оборудования, кабельные трассы;</w:t>
      </w:r>
    </w:p>
    <w:p w14:paraId="7A0F3D06" w14:textId="77777777" w:rsidR="009F3B6D" w:rsidRPr="009F3B6D" w:rsidRDefault="009F3B6D" w:rsidP="000835DF">
      <w:pPr>
        <w:pStyle w:val="afff6"/>
        <w:numPr>
          <w:ilvl w:val="0"/>
          <w:numId w:val="36"/>
        </w:numPr>
        <w:spacing w:line="259" w:lineRule="auto"/>
        <w:ind w:left="1134" w:hanging="425"/>
        <w:contextualSpacing/>
        <w:jc w:val="both"/>
      </w:pPr>
      <w:r w:rsidRPr="009F3B6D">
        <w:t>структурная схема расположения оборудования (с обозначениями и расшифровками);</w:t>
      </w:r>
    </w:p>
    <w:p w14:paraId="35A4FB74" w14:textId="77777777" w:rsidR="009F3B6D" w:rsidRPr="009F3B6D" w:rsidRDefault="009F3B6D" w:rsidP="000835DF">
      <w:pPr>
        <w:pStyle w:val="afff6"/>
        <w:numPr>
          <w:ilvl w:val="0"/>
          <w:numId w:val="36"/>
        </w:numPr>
        <w:spacing w:line="259" w:lineRule="auto"/>
        <w:ind w:left="1134" w:hanging="425"/>
        <w:contextualSpacing/>
        <w:jc w:val="both"/>
      </w:pPr>
      <w:r w:rsidRPr="009F3B6D">
        <w:t>информацию о кабелях (начало и окончание трассы, способ прокладки (например, в опоре, по кронштейну, на столбе), марка, напряжение, количество жил и сечение, длина и т.д.);</w:t>
      </w:r>
    </w:p>
    <w:p w14:paraId="154F56C0" w14:textId="77777777" w:rsidR="009F3B6D" w:rsidRPr="009F3B6D" w:rsidRDefault="009F3B6D" w:rsidP="000835DF">
      <w:pPr>
        <w:pStyle w:val="afff6"/>
        <w:numPr>
          <w:ilvl w:val="0"/>
          <w:numId w:val="36"/>
        </w:numPr>
        <w:spacing w:line="259" w:lineRule="auto"/>
        <w:ind w:left="1134" w:hanging="425"/>
        <w:contextualSpacing/>
        <w:jc w:val="both"/>
      </w:pPr>
      <w:r w:rsidRPr="009F3B6D">
        <w:t xml:space="preserve">схема соединений и </w:t>
      </w:r>
      <w:proofErr w:type="spellStart"/>
      <w:r w:rsidRPr="009F3B6D">
        <w:t>энергоподключения</w:t>
      </w:r>
      <w:proofErr w:type="spellEnd"/>
      <w:r w:rsidRPr="009F3B6D">
        <w:t xml:space="preserve"> с указанием расположения прибора учета;</w:t>
      </w:r>
    </w:p>
    <w:p w14:paraId="1FBFD3C7" w14:textId="77777777" w:rsidR="009F3B6D" w:rsidRPr="009F3B6D" w:rsidRDefault="009F3B6D" w:rsidP="000835DF">
      <w:pPr>
        <w:pStyle w:val="afff6"/>
        <w:numPr>
          <w:ilvl w:val="0"/>
          <w:numId w:val="36"/>
        </w:numPr>
        <w:spacing w:line="259" w:lineRule="auto"/>
        <w:ind w:left="1134" w:hanging="425"/>
        <w:contextualSpacing/>
        <w:jc w:val="both"/>
      </w:pPr>
      <w:r w:rsidRPr="009F3B6D">
        <w:t>схематическое изображение устанавливаемых узлов оборудования, способ крепления;</w:t>
      </w:r>
    </w:p>
    <w:p w14:paraId="1D2C2C79" w14:textId="77777777" w:rsidR="009F3B6D" w:rsidRPr="009F3B6D" w:rsidRDefault="009F3B6D" w:rsidP="000835DF">
      <w:pPr>
        <w:pStyle w:val="afff6"/>
        <w:numPr>
          <w:ilvl w:val="0"/>
          <w:numId w:val="36"/>
        </w:numPr>
        <w:spacing w:line="259" w:lineRule="auto"/>
        <w:ind w:left="1134" w:hanging="425"/>
        <w:contextualSpacing/>
        <w:jc w:val="both"/>
      </w:pPr>
      <w:r w:rsidRPr="009F3B6D">
        <w:t>местонахождение и описание опоры (тип опоры, схематичное изображение местонахождения, номер и т.п.), на которой проводился монтаж оборудования.</w:t>
      </w:r>
    </w:p>
    <w:p w14:paraId="42B2D3C1" w14:textId="77777777" w:rsidR="009F3B6D" w:rsidRDefault="002475B3" w:rsidP="000835DF">
      <w:pPr>
        <w:pStyle w:val="afff6"/>
        <w:numPr>
          <w:ilvl w:val="1"/>
          <w:numId w:val="35"/>
        </w:numPr>
        <w:spacing w:line="259" w:lineRule="auto"/>
        <w:ind w:left="709" w:hanging="425"/>
        <w:contextualSpacing/>
        <w:jc w:val="both"/>
      </w:pPr>
      <w:r>
        <w:t>Исполнительная документация должна содержать:</w:t>
      </w:r>
    </w:p>
    <w:p w14:paraId="61727CFC" w14:textId="77777777" w:rsidR="002475B3" w:rsidRDefault="002475B3" w:rsidP="000835DF">
      <w:pPr>
        <w:pStyle w:val="afff6"/>
        <w:numPr>
          <w:ilvl w:val="0"/>
          <w:numId w:val="36"/>
        </w:numPr>
        <w:spacing w:line="259" w:lineRule="auto"/>
        <w:ind w:left="1134" w:hanging="425"/>
        <w:contextualSpacing/>
        <w:jc w:val="both"/>
      </w:pPr>
      <w:r w:rsidRPr="002475B3">
        <w:t>графические материалы, включающие в себя схему прокладки линий электроснабжения, принципиальные и однолинейные схемы электроснабжения, планы размещения и схемы монтажа СКФВФ и оборудования связи;</w:t>
      </w:r>
    </w:p>
    <w:p w14:paraId="0031C2A4" w14:textId="77777777" w:rsidR="002475B3" w:rsidRDefault="002475B3" w:rsidP="000835DF">
      <w:pPr>
        <w:pStyle w:val="afff6"/>
        <w:numPr>
          <w:ilvl w:val="0"/>
          <w:numId w:val="36"/>
        </w:numPr>
        <w:spacing w:line="259" w:lineRule="auto"/>
        <w:ind w:left="1134" w:hanging="425"/>
        <w:contextualSpacing/>
        <w:jc w:val="both"/>
      </w:pPr>
      <w:r w:rsidRPr="002475B3">
        <w:t>технические отчеты испытаний электрооборудования, паспорта заземляющих устройств;</w:t>
      </w:r>
    </w:p>
    <w:p w14:paraId="1004C10F" w14:textId="77777777" w:rsidR="005659DB" w:rsidRDefault="005659DB" w:rsidP="000835DF">
      <w:pPr>
        <w:pStyle w:val="afff6"/>
        <w:numPr>
          <w:ilvl w:val="0"/>
          <w:numId w:val="36"/>
        </w:numPr>
        <w:spacing w:line="259" w:lineRule="auto"/>
        <w:ind w:left="1134" w:hanging="425"/>
        <w:contextualSpacing/>
        <w:jc w:val="both"/>
      </w:pPr>
      <w:r w:rsidRPr="005659DB">
        <w:t>ведомости объемов выполненных работ;</w:t>
      </w:r>
    </w:p>
    <w:p w14:paraId="216F07C3" w14:textId="77777777" w:rsidR="005659DB" w:rsidRDefault="005659DB" w:rsidP="000835DF">
      <w:pPr>
        <w:pStyle w:val="afff6"/>
        <w:numPr>
          <w:ilvl w:val="0"/>
          <w:numId w:val="36"/>
        </w:numPr>
        <w:spacing w:line="259" w:lineRule="auto"/>
        <w:ind w:left="1134" w:hanging="425"/>
        <w:contextualSpacing/>
        <w:jc w:val="both"/>
      </w:pPr>
      <w:r w:rsidRPr="005659DB">
        <w:t>спецификации на применяемые материалы и оборудование;</w:t>
      </w:r>
    </w:p>
    <w:p w14:paraId="3B89853C" w14:textId="77777777" w:rsidR="005659DB" w:rsidRDefault="005659DB" w:rsidP="000835DF">
      <w:pPr>
        <w:pStyle w:val="afff6"/>
        <w:numPr>
          <w:ilvl w:val="0"/>
          <w:numId w:val="36"/>
        </w:numPr>
        <w:spacing w:line="259" w:lineRule="auto"/>
        <w:ind w:left="1134" w:hanging="425"/>
        <w:contextualSpacing/>
        <w:jc w:val="both"/>
      </w:pPr>
      <w:proofErr w:type="spellStart"/>
      <w:r w:rsidRPr="005659DB">
        <w:t>ip</w:t>
      </w:r>
      <w:proofErr w:type="spellEnd"/>
      <w:r w:rsidRPr="005659DB">
        <w:t>-адресацию, логины, пароли от составных частей СКФВФ;</w:t>
      </w:r>
    </w:p>
    <w:p w14:paraId="25C92019" w14:textId="77777777" w:rsidR="004E7101" w:rsidRDefault="005659DB" w:rsidP="000835DF">
      <w:pPr>
        <w:pStyle w:val="afff6"/>
        <w:numPr>
          <w:ilvl w:val="0"/>
          <w:numId w:val="36"/>
        </w:numPr>
        <w:spacing w:line="259" w:lineRule="auto"/>
        <w:ind w:left="1134" w:hanging="425"/>
        <w:contextualSpacing/>
        <w:jc w:val="both"/>
      </w:pPr>
      <w:r w:rsidRPr="005659DB">
        <w:t>иные текстовые и графические материалы, необходимые для ввода в эксплуатацию СКФВФ и их дальнейшей эксплуатации по согласованию с Заказчиком.</w:t>
      </w:r>
    </w:p>
    <w:p w14:paraId="2FE115A2" w14:textId="77777777" w:rsidR="004E7101" w:rsidRPr="004E7101" w:rsidRDefault="004E7101" w:rsidP="000835DF">
      <w:pPr>
        <w:pStyle w:val="afff6"/>
        <w:numPr>
          <w:ilvl w:val="0"/>
          <w:numId w:val="36"/>
        </w:numPr>
        <w:spacing w:line="259" w:lineRule="auto"/>
        <w:ind w:left="1134" w:hanging="425"/>
        <w:contextualSpacing/>
        <w:jc w:val="both"/>
      </w:pPr>
      <w:r w:rsidRPr="004E7101">
        <w:rPr>
          <w:kern w:val="28"/>
          <w:lang w:eastAsia="ar-SA"/>
        </w:rPr>
        <w:t>Спецификация оборудования и материалов, паспорта или формуляры изделий, не входящих в комплектность СКФВФ, но используемых при их установке</w:t>
      </w:r>
      <w:r w:rsidRPr="004E7101">
        <w:rPr>
          <w:spacing w:val="2"/>
        </w:rPr>
        <w:t>.</w:t>
      </w:r>
    </w:p>
    <w:p w14:paraId="6907A451" w14:textId="77777777" w:rsidR="004E7101" w:rsidRPr="004E7101" w:rsidRDefault="004E7101" w:rsidP="000835DF">
      <w:pPr>
        <w:pStyle w:val="afff6"/>
        <w:numPr>
          <w:ilvl w:val="0"/>
          <w:numId w:val="36"/>
        </w:numPr>
        <w:spacing w:line="259" w:lineRule="auto"/>
        <w:ind w:left="1134" w:hanging="425"/>
        <w:contextualSpacing/>
        <w:jc w:val="both"/>
      </w:pPr>
      <w:r w:rsidRPr="004E7101">
        <w:rPr>
          <w:kern w:val="28"/>
          <w:lang w:eastAsia="ar-SA"/>
        </w:rPr>
        <w:t>Сертификаты на поставляемое оборудование, материалы, в случае если данное оборудование и материалы подлежат обязательной сертификации в соответствии с действующим законодательством РФ.</w:t>
      </w:r>
    </w:p>
    <w:p w14:paraId="6537A7AB" w14:textId="77777777" w:rsidR="004E7101" w:rsidRPr="004E7101" w:rsidRDefault="004E7101" w:rsidP="000835DF">
      <w:pPr>
        <w:pStyle w:val="afff6"/>
        <w:numPr>
          <w:ilvl w:val="0"/>
          <w:numId w:val="36"/>
        </w:numPr>
        <w:spacing w:line="259" w:lineRule="auto"/>
        <w:ind w:left="1134" w:hanging="425"/>
        <w:contextualSpacing/>
        <w:jc w:val="both"/>
      </w:pPr>
      <w:r w:rsidRPr="004E7101">
        <w:rPr>
          <w:kern w:val="28"/>
          <w:lang w:eastAsia="ar-SA"/>
        </w:rPr>
        <w:t>Схема размещения несущих конструкций, оборудования и кабельных трасс на согласованном ситуационном плане с указанием приближения к существующим коммуникациям.</w:t>
      </w:r>
    </w:p>
    <w:p w14:paraId="232828B5" w14:textId="77777777" w:rsidR="004E7101" w:rsidRPr="004E7101" w:rsidRDefault="004E7101" w:rsidP="000835DF">
      <w:pPr>
        <w:pStyle w:val="afff6"/>
        <w:numPr>
          <w:ilvl w:val="0"/>
          <w:numId w:val="36"/>
        </w:numPr>
        <w:spacing w:line="259" w:lineRule="auto"/>
        <w:ind w:left="1134" w:hanging="425"/>
        <w:contextualSpacing/>
        <w:jc w:val="both"/>
      </w:pPr>
      <w:r w:rsidRPr="004E7101">
        <w:rPr>
          <w:kern w:val="28"/>
          <w:lang w:eastAsia="ar-SA"/>
        </w:rPr>
        <w:t>Схема размещения оборудования СКФВФ, схема разводки кабельной продукции, общие виды устанавливаемого оборудования, электрическая схема, схема подключения оборудования.</w:t>
      </w:r>
    </w:p>
    <w:p w14:paraId="56AE7C92" w14:textId="77777777" w:rsidR="004E7101" w:rsidRPr="004E7101" w:rsidRDefault="004E7101" w:rsidP="000835DF">
      <w:pPr>
        <w:pStyle w:val="afff6"/>
        <w:numPr>
          <w:ilvl w:val="0"/>
          <w:numId w:val="36"/>
        </w:numPr>
        <w:spacing w:line="259" w:lineRule="auto"/>
        <w:ind w:left="1134" w:hanging="425"/>
        <w:contextualSpacing/>
        <w:jc w:val="both"/>
      </w:pPr>
      <w:r w:rsidRPr="004E7101">
        <w:rPr>
          <w:kern w:val="28"/>
          <w:lang w:eastAsia="ar-SA"/>
        </w:rPr>
        <w:t>В соответствии</w:t>
      </w:r>
      <w:r w:rsidRPr="004E7101">
        <w:rPr>
          <w:lang w:eastAsia="ar-SA"/>
        </w:rPr>
        <w:t xml:space="preserve"> с требованиями ст. 4.3 ГОСТ Р 57145-2016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 Подрядчик вносит изменения в графические материалы (схемы) Проекта организации дорожного движения участков улично-дорожной сети г. Ижевска и г. Воткинска в части расстановки вновь установленных знаков и комплекса </w:t>
      </w:r>
      <w:proofErr w:type="spellStart"/>
      <w:r w:rsidRPr="004E7101">
        <w:rPr>
          <w:lang w:eastAsia="ar-SA"/>
        </w:rPr>
        <w:t>фотовидеофиксации</w:t>
      </w:r>
      <w:proofErr w:type="spellEnd"/>
      <w:r w:rsidRPr="004E7101">
        <w:rPr>
          <w:rStyle w:val="afffff2"/>
          <w:lang w:eastAsia="ar-SA"/>
        </w:rPr>
        <w:footnoteReference w:id="11"/>
      </w:r>
      <w:r w:rsidRPr="004E7101">
        <w:rPr>
          <w:lang w:eastAsia="ar-SA"/>
        </w:rPr>
        <w:t>.</w:t>
      </w:r>
    </w:p>
    <w:p w14:paraId="7EEDDE8D" w14:textId="77777777" w:rsidR="005659DB" w:rsidRDefault="005659DB" w:rsidP="000835DF">
      <w:pPr>
        <w:pStyle w:val="afff6"/>
        <w:numPr>
          <w:ilvl w:val="1"/>
          <w:numId w:val="35"/>
        </w:numPr>
        <w:spacing w:line="259" w:lineRule="auto"/>
        <w:ind w:left="709" w:hanging="425"/>
        <w:contextualSpacing/>
        <w:jc w:val="both"/>
      </w:pPr>
      <w:r w:rsidRPr="005659DB">
        <w:rPr>
          <w:bCs/>
        </w:rPr>
        <w:t>По</w:t>
      </w:r>
      <w:r>
        <w:rPr>
          <w:bCs/>
        </w:rPr>
        <w:t>дрядчик</w:t>
      </w:r>
      <w:r w:rsidRPr="005659DB">
        <w:rPr>
          <w:bCs/>
        </w:rPr>
        <w:t xml:space="preserve"> пер</w:t>
      </w:r>
      <w:r>
        <w:rPr>
          <w:bCs/>
        </w:rPr>
        <w:t>едает документацию Заказчику в одном</w:t>
      </w:r>
      <w:r w:rsidRPr="005659DB">
        <w:rPr>
          <w:bCs/>
        </w:rPr>
        <w:t xml:space="preserve"> экземпляре в переплетенном виде, а также в э</w:t>
      </w:r>
      <w:r>
        <w:rPr>
          <w:bCs/>
        </w:rPr>
        <w:t>лектронном виде в форматах:</w:t>
      </w:r>
      <w:r w:rsidRPr="005659DB">
        <w:rPr>
          <w:bCs/>
        </w:rPr>
        <w:t xml:space="preserve"> DOC и X</w:t>
      </w:r>
      <w:r w:rsidR="003872AA">
        <w:rPr>
          <w:bCs/>
        </w:rPr>
        <w:t>LS – для текстовой документации</w:t>
      </w:r>
      <w:r w:rsidR="003872AA" w:rsidRPr="003872AA">
        <w:rPr>
          <w:bCs/>
        </w:rPr>
        <w:t>;</w:t>
      </w:r>
      <w:r w:rsidRPr="005659DB">
        <w:rPr>
          <w:bCs/>
        </w:rPr>
        <w:t xml:space="preserve"> DWG, DXF и PDF – для чертежей.</w:t>
      </w:r>
    </w:p>
    <w:p w14:paraId="067FCE8C" w14:textId="77777777" w:rsidR="006B47E7" w:rsidRDefault="006B47E7" w:rsidP="00B42E50">
      <w:pPr>
        <w:suppressAutoHyphens/>
        <w:spacing w:line="240" w:lineRule="atLeast"/>
        <w:ind w:left="284" w:firstLine="0"/>
        <w:rPr>
          <w:bCs/>
          <w:lang w:eastAsia="ar-SA"/>
        </w:rPr>
      </w:pPr>
    </w:p>
    <w:p w14:paraId="70238621" w14:textId="77777777" w:rsidR="003872AA" w:rsidRPr="00D80BE2" w:rsidRDefault="003872AA" w:rsidP="000835DF">
      <w:pPr>
        <w:pStyle w:val="afff6"/>
        <w:numPr>
          <w:ilvl w:val="0"/>
          <w:numId w:val="35"/>
        </w:numPr>
        <w:spacing w:line="259" w:lineRule="auto"/>
        <w:contextualSpacing/>
        <w:jc w:val="center"/>
        <w:rPr>
          <w:b/>
        </w:rPr>
      </w:pPr>
      <w:r>
        <w:rPr>
          <w:b/>
        </w:rPr>
        <w:t xml:space="preserve">Требования к </w:t>
      </w:r>
      <w:r w:rsidR="00D37696">
        <w:rPr>
          <w:b/>
        </w:rPr>
        <w:t>выполнению работ</w:t>
      </w:r>
    </w:p>
    <w:p w14:paraId="1DDDA5D0" w14:textId="77777777" w:rsidR="002B3C3A" w:rsidRDefault="002B3C3A" w:rsidP="000835DF">
      <w:pPr>
        <w:pStyle w:val="afff6"/>
        <w:numPr>
          <w:ilvl w:val="1"/>
          <w:numId w:val="35"/>
        </w:numPr>
        <w:spacing w:line="259" w:lineRule="auto"/>
        <w:ind w:left="709" w:hanging="425"/>
        <w:contextualSpacing/>
        <w:jc w:val="both"/>
      </w:pPr>
      <w:r w:rsidRPr="006B47E7">
        <w:lastRenderedPageBreak/>
        <w:t xml:space="preserve">Установка СКФВФ </w:t>
      </w:r>
      <w:r>
        <w:t>осуществляется в соответствии с</w:t>
      </w:r>
      <w:r w:rsidRPr="002B3C3A">
        <w:rPr>
          <w:bCs/>
        </w:rPr>
        <w:t xml:space="preserve"> документацией, действующими нормативно-техническими документами</w:t>
      </w:r>
      <w:r>
        <w:rPr>
          <w:bCs/>
        </w:rPr>
        <w:t>,</w:t>
      </w:r>
      <w:r w:rsidRPr="002B3C3A">
        <w:t xml:space="preserve"> </w:t>
      </w:r>
      <w:r w:rsidRPr="006B47E7">
        <w:t xml:space="preserve">требованиями технической документации производителя </w:t>
      </w:r>
      <w:r>
        <w:t>СКФВФ</w:t>
      </w:r>
      <w:r w:rsidRPr="006B47E7">
        <w:t>, ГОСТ Р 57145-2016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w:t>
      </w:r>
      <w:r>
        <w:t>.</w:t>
      </w:r>
    </w:p>
    <w:p w14:paraId="5B2EDFEC" w14:textId="77777777" w:rsidR="00CE5868" w:rsidRDefault="00CE5868" w:rsidP="000835DF">
      <w:pPr>
        <w:pStyle w:val="afff6"/>
        <w:numPr>
          <w:ilvl w:val="1"/>
          <w:numId w:val="35"/>
        </w:numPr>
        <w:spacing w:line="259" w:lineRule="auto"/>
        <w:ind w:left="709" w:hanging="425"/>
        <w:contextualSpacing/>
        <w:jc w:val="both"/>
      </w:pPr>
      <w:r w:rsidRPr="00EB5811">
        <w:rPr>
          <w:bCs/>
          <w:lang w:eastAsia="ar-SA"/>
        </w:rPr>
        <w:t>Подрядчик</w:t>
      </w:r>
      <w:r w:rsidRPr="00AB6FCD">
        <w:rPr>
          <w:lang w:eastAsia="ar-SA"/>
        </w:rPr>
        <w:t xml:space="preserve"> устанавливает и подготавливает к функционированию </w:t>
      </w:r>
      <w:r>
        <w:rPr>
          <w:lang w:eastAsia="ar-SA"/>
        </w:rPr>
        <w:t>СКФВФ</w:t>
      </w:r>
      <w:r w:rsidRPr="00AB6FCD">
        <w:rPr>
          <w:lang w:eastAsia="ar-SA"/>
        </w:rPr>
        <w:t xml:space="preserve"> (включая другое оборудование и элементы, необходимые для обеспечения его работоспособности) на месте использования в зонах контроля</w:t>
      </w:r>
      <w:r w:rsidR="0032738F">
        <w:rPr>
          <w:lang w:eastAsia="ar-SA"/>
        </w:rPr>
        <w:t>, указанных в Таблице 1 настоящего ТЗ.</w:t>
      </w:r>
    </w:p>
    <w:p w14:paraId="305145E4" w14:textId="77777777" w:rsidR="00300349" w:rsidRDefault="00300349" w:rsidP="001E579E">
      <w:pPr>
        <w:pStyle w:val="afff6"/>
        <w:spacing w:line="259" w:lineRule="auto"/>
        <w:ind w:left="0"/>
        <w:contextualSpacing/>
        <w:jc w:val="both"/>
        <w:rPr>
          <w:b/>
          <w:lang w:eastAsia="ar-SA"/>
        </w:rPr>
      </w:pPr>
    </w:p>
    <w:p w14:paraId="38F2F78C" w14:textId="77777777" w:rsidR="0032738F" w:rsidRDefault="0032738F" w:rsidP="0032738F">
      <w:pPr>
        <w:pStyle w:val="afff6"/>
        <w:spacing w:line="259" w:lineRule="auto"/>
        <w:ind w:left="284"/>
        <w:contextualSpacing/>
        <w:jc w:val="both"/>
        <w:rPr>
          <w:lang w:eastAsia="ar-SA"/>
        </w:rPr>
      </w:pPr>
      <w:r w:rsidRPr="0032738F">
        <w:rPr>
          <w:b/>
          <w:lang w:eastAsia="ar-SA"/>
        </w:rPr>
        <w:t>Таблица 1</w:t>
      </w:r>
      <w:r>
        <w:rPr>
          <w:lang w:eastAsia="ar-SA"/>
        </w:rPr>
        <w:t xml:space="preserve"> – Зоны контроля СКФВФ</w:t>
      </w:r>
    </w:p>
    <w:tbl>
      <w:tblPr>
        <w:tblStyle w:val="afc"/>
        <w:tblW w:w="0" w:type="auto"/>
        <w:tblInd w:w="392" w:type="dxa"/>
        <w:tblLook w:val="04A0" w:firstRow="1" w:lastRow="0" w:firstColumn="1" w:lastColumn="0" w:noHBand="0" w:noVBand="1"/>
      </w:tblPr>
      <w:tblGrid>
        <w:gridCol w:w="474"/>
        <w:gridCol w:w="2321"/>
        <w:gridCol w:w="2262"/>
        <w:gridCol w:w="1788"/>
        <w:gridCol w:w="2959"/>
      </w:tblGrid>
      <w:tr w:rsidR="0036639B" w:rsidRPr="00D85A9F" w14:paraId="7C6C57DA" w14:textId="77777777" w:rsidTr="00A57063">
        <w:trPr>
          <w:trHeight w:val="568"/>
        </w:trPr>
        <w:tc>
          <w:tcPr>
            <w:tcW w:w="474" w:type="dxa"/>
            <w:vAlign w:val="center"/>
          </w:tcPr>
          <w:p w14:paraId="5C0F86C8" w14:textId="77777777" w:rsidR="0036639B" w:rsidRPr="00D85A9F" w:rsidRDefault="0036639B" w:rsidP="0036639B">
            <w:pPr>
              <w:ind w:firstLine="0"/>
              <w:jc w:val="center"/>
              <w:rPr>
                <w:b/>
                <w:sz w:val="18"/>
                <w:szCs w:val="18"/>
              </w:rPr>
            </w:pPr>
            <w:r w:rsidRPr="00D85A9F">
              <w:rPr>
                <w:b/>
                <w:sz w:val="18"/>
                <w:szCs w:val="18"/>
              </w:rPr>
              <w:t>№ п/п</w:t>
            </w:r>
          </w:p>
        </w:tc>
        <w:tc>
          <w:tcPr>
            <w:tcW w:w="2417" w:type="dxa"/>
            <w:vAlign w:val="center"/>
          </w:tcPr>
          <w:p w14:paraId="5AB28716" w14:textId="77777777" w:rsidR="0036639B" w:rsidRPr="00D85A9F" w:rsidRDefault="0036639B" w:rsidP="0036639B">
            <w:pPr>
              <w:ind w:firstLine="0"/>
              <w:jc w:val="center"/>
              <w:rPr>
                <w:b/>
                <w:sz w:val="18"/>
                <w:szCs w:val="18"/>
              </w:rPr>
            </w:pPr>
            <w:r>
              <w:rPr>
                <w:b/>
                <w:sz w:val="18"/>
                <w:szCs w:val="18"/>
              </w:rPr>
              <w:t>Наименование участка установки СКФВФ</w:t>
            </w:r>
          </w:p>
        </w:tc>
        <w:tc>
          <w:tcPr>
            <w:tcW w:w="2354" w:type="dxa"/>
            <w:vAlign w:val="center"/>
          </w:tcPr>
          <w:p w14:paraId="0DF54E6E" w14:textId="77777777" w:rsidR="0036639B" w:rsidRPr="00D85A9F" w:rsidRDefault="0036639B" w:rsidP="0036639B">
            <w:pPr>
              <w:ind w:firstLine="0"/>
              <w:jc w:val="center"/>
              <w:rPr>
                <w:b/>
                <w:sz w:val="18"/>
                <w:szCs w:val="18"/>
              </w:rPr>
            </w:pPr>
            <w:r>
              <w:rPr>
                <w:b/>
                <w:sz w:val="18"/>
                <w:szCs w:val="18"/>
              </w:rPr>
              <w:t>Направление контроля</w:t>
            </w:r>
          </w:p>
        </w:tc>
        <w:tc>
          <w:tcPr>
            <w:tcW w:w="1853" w:type="dxa"/>
            <w:vAlign w:val="center"/>
          </w:tcPr>
          <w:p w14:paraId="16CE99F8" w14:textId="77777777" w:rsidR="0036639B" w:rsidRPr="00D85A9F" w:rsidRDefault="0036639B" w:rsidP="0036639B">
            <w:pPr>
              <w:ind w:firstLine="0"/>
              <w:jc w:val="center"/>
              <w:rPr>
                <w:b/>
                <w:sz w:val="18"/>
                <w:szCs w:val="18"/>
              </w:rPr>
            </w:pPr>
            <w:r>
              <w:rPr>
                <w:b/>
                <w:sz w:val="18"/>
                <w:szCs w:val="18"/>
              </w:rPr>
              <w:t>Количество полос движения</w:t>
            </w:r>
          </w:p>
        </w:tc>
        <w:tc>
          <w:tcPr>
            <w:tcW w:w="3128" w:type="dxa"/>
            <w:vAlign w:val="center"/>
          </w:tcPr>
          <w:p w14:paraId="0EF587ED" w14:textId="77777777" w:rsidR="0036639B" w:rsidRPr="00D85A9F" w:rsidRDefault="0036639B" w:rsidP="0036639B">
            <w:pPr>
              <w:ind w:firstLine="0"/>
              <w:jc w:val="center"/>
              <w:rPr>
                <w:b/>
                <w:sz w:val="18"/>
                <w:szCs w:val="18"/>
              </w:rPr>
            </w:pPr>
            <w:r w:rsidRPr="00D85A9F">
              <w:rPr>
                <w:b/>
                <w:sz w:val="18"/>
                <w:szCs w:val="18"/>
              </w:rPr>
              <w:t>Фиксируем</w:t>
            </w:r>
            <w:r>
              <w:rPr>
                <w:b/>
                <w:sz w:val="18"/>
                <w:szCs w:val="18"/>
              </w:rPr>
              <w:t>ы</w:t>
            </w:r>
            <w:r w:rsidRPr="00D85A9F">
              <w:rPr>
                <w:b/>
                <w:sz w:val="18"/>
                <w:szCs w:val="18"/>
              </w:rPr>
              <w:t>е в зоне контроля событи</w:t>
            </w:r>
            <w:r>
              <w:rPr>
                <w:b/>
                <w:sz w:val="18"/>
                <w:szCs w:val="18"/>
              </w:rPr>
              <w:t>я</w:t>
            </w:r>
          </w:p>
        </w:tc>
      </w:tr>
      <w:tr w:rsidR="0036639B" w:rsidRPr="00D85A9F" w14:paraId="54C5D264" w14:textId="77777777" w:rsidTr="0039775B">
        <w:trPr>
          <w:trHeight w:val="340"/>
        </w:trPr>
        <w:tc>
          <w:tcPr>
            <w:tcW w:w="10226" w:type="dxa"/>
            <w:gridSpan w:val="5"/>
            <w:vAlign w:val="center"/>
          </w:tcPr>
          <w:p w14:paraId="63732E58" w14:textId="77777777" w:rsidR="0036639B" w:rsidRPr="00D85A9F" w:rsidRDefault="0036639B" w:rsidP="000835DF">
            <w:pPr>
              <w:pStyle w:val="afff6"/>
              <w:numPr>
                <w:ilvl w:val="0"/>
                <w:numId w:val="37"/>
              </w:numPr>
              <w:ind w:left="928"/>
              <w:contextualSpacing/>
              <w:rPr>
                <w:sz w:val="18"/>
                <w:szCs w:val="18"/>
              </w:rPr>
            </w:pPr>
            <w:r w:rsidRPr="00D85A9F">
              <w:rPr>
                <w:b/>
                <w:i/>
                <w:sz w:val="18"/>
                <w:szCs w:val="18"/>
              </w:rPr>
              <w:t>Удмуртская Республика, г. Ижевск, проезжая часть по улице</w:t>
            </w:r>
          </w:p>
        </w:tc>
      </w:tr>
      <w:tr w:rsidR="00012B8C" w:rsidRPr="00D85A9F" w14:paraId="44411EC3" w14:textId="77777777" w:rsidTr="00A57063">
        <w:trPr>
          <w:trHeight w:val="482"/>
        </w:trPr>
        <w:tc>
          <w:tcPr>
            <w:tcW w:w="474" w:type="dxa"/>
            <w:vMerge w:val="restart"/>
            <w:vAlign w:val="center"/>
          </w:tcPr>
          <w:p w14:paraId="442519CC" w14:textId="77777777" w:rsidR="00012B8C" w:rsidRPr="00D85A9F" w:rsidRDefault="00012B8C" w:rsidP="000835DF">
            <w:pPr>
              <w:pStyle w:val="afff6"/>
              <w:numPr>
                <w:ilvl w:val="0"/>
                <w:numId w:val="38"/>
              </w:numPr>
              <w:ind w:left="0"/>
              <w:contextualSpacing/>
              <w:jc w:val="center"/>
              <w:rPr>
                <w:sz w:val="18"/>
                <w:szCs w:val="18"/>
              </w:rPr>
            </w:pPr>
          </w:p>
        </w:tc>
        <w:tc>
          <w:tcPr>
            <w:tcW w:w="2417" w:type="dxa"/>
            <w:vMerge w:val="restart"/>
            <w:vAlign w:val="center"/>
          </w:tcPr>
          <w:p w14:paraId="5E5B8E49" w14:textId="77777777" w:rsidR="00012B8C" w:rsidRPr="00D85A9F" w:rsidRDefault="00012B8C" w:rsidP="00012B8C">
            <w:pPr>
              <w:ind w:firstLine="0"/>
              <w:jc w:val="left"/>
              <w:rPr>
                <w:sz w:val="18"/>
                <w:szCs w:val="18"/>
              </w:rPr>
            </w:pPr>
            <w:r>
              <w:rPr>
                <w:sz w:val="18"/>
                <w:szCs w:val="18"/>
              </w:rPr>
              <w:t>Майская, напротив д.23</w:t>
            </w:r>
          </w:p>
        </w:tc>
        <w:tc>
          <w:tcPr>
            <w:tcW w:w="2354" w:type="dxa"/>
            <w:vAlign w:val="center"/>
          </w:tcPr>
          <w:p w14:paraId="796E64ED" w14:textId="77777777" w:rsidR="00012B8C" w:rsidRPr="00D85A9F" w:rsidRDefault="00012B8C" w:rsidP="0036639B">
            <w:pPr>
              <w:ind w:firstLine="0"/>
              <w:jc w:val="center"/>
              <w:rPr>
                <w:sz w:val="18"/>
                <w:szCs w:val="18"/>
              </w:rPr>
            </w:pPr>
            <w:r>
              <w:rPr>
                <w:sz w:val="18"/>
                <w:szCs w:val="18"/>
              </w:rPr>
              <w:t>В направлении ул. Удмуртская</w:t>
            </w:r>
          </w:p>
        </w:tc>
        <w:tc>
          <w:tcPr>
            <w:tcW w:w="1853" w:type="dxa"/>
            <w:vAlign w:val="center"/>
          </w:tcPr>
          <w:p w14:paraId="1B22D335" w14:textId="77777777" w:rsidR="00012B8C" w:rsidRPr="00D85A9F" w:rsidRDefault="00012B8C" w:rsidP="0036639B">
            <w:pPr>
              <w:ind w:firstLine="0"/>
              <w:jc w:val="center"/>
              <w:rPr>
                <w:sz w:val="18"/>
                <w:szCs w:val="18"/>
              </w:rPr>
            </w:pPr>
            <w:r>
              <w:rPr>
                <w:sz w:val="18"/>
                <w:szCs w:val="18"/>
              </w:rPr>
              <w:t>2</w:t>
            </w:r>
          </w:p>
        </w:tc>
        <w:tc>
          <w:tcPr>
            <w:tcW w:w="3128" w:type="dxa"/>
            <w:vAlign w:val="center"/>
          </w:tcPr>
          <w:p w14:paraId="220D5C84" w14:textId="77777777" w:rsidR="00012B8C" w:rsidRDefault="00012B8C" w:rsidP="0036639B">
            <w:pPr>
              <w:ind w:firstLine="0"/>
              <w:rPr>
                <w:sz w:val="18"/>
                <w:szCs w:val="18"/>
              </w:rPr>
            </w:pPr>
            <w:r w:rsidRPr="0036639B">
              <w:rPr>
                <w:sz w:val="18"/>
                <w:szCs w:val="18"/>
              </w:rPr>
              <w:t>- Проезд ТС без совершения АП</w:t>
            </w:r>
            <w:r w:rsidR="001A7A28">
              <w:rPr>
                <w:sz w:val="18"/>
                <w:szCs w:val="18"/>
              </w:rPr>
              <w:t>Н</w:t>
            </w:r>
          </w:p>
          <w:p w14:paraId="75A2F9A2" w14:textId="77777777" w:rsidR="001A7A28" w:rsidRDefault="001A7A28" w:rsidP="0036639B">
            <w:pPr>
              <w:ind w:firstLine="0"/>
              <w:rPr>
                <w:sz w:val="18"/>
                <w:szCs w:val="18"/>
              </w:rPr>
            </w:pPr>
            <w:r>
              <w:rPr>
                <w:sz w:val="18"/>
                <w:szCs w:val="18"/>
              </w:rPr>
              <w:t>- Нарушение ст. 12.6</w:t>
            </w:r>
            <w:r w:rsidRPr="0036639B">
              <w:rPr>
                <w:sz w:val="18"/>
                <w:szCs w:val="18"/>
              </w:rPr>
              <w:t xml:space="preserve"> КоАП</w:t>
            </w:r>
          </w:p>
          <w:p w14:paraId="084FB936" w14:textId="77777777" w:rsidR="00EE6B8E" w:rsidRPr="001A7A28" w:rsidRDefault="00EE6B8E" w:rsidP="0036639B">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7580FBBF" w14:textId="77777777" w:rsidR="00012B8C" w:rsidRDefault="001A7A28" w:rsidP="001A7A28">
            <w:pPr>
              <w:ind w:firstLine="0"/>
              <w:rPr>
                <w:sz w:val="18"/>
                <w:szCs w:val="18"/>
              </w:rPr>
            </w:pPr>
            <w:r>
              <w:rPr>
                <w:sz w:val="18"/>
                <w:szCs w:val="18"/>
              </w:rPr>
              <w:t>- Нарушение ст. 12.18</w:t>
            </w:r>
            <w:r w:rsidR="00012B8C" w:rsidRPr="0036639B">
              <w:rPr>
                <w:sz w:val="18"/>
                <w:szCs w:val="18"/>
              </w:rPr>
              <w:t xml:space="preserve"> КоАП</w:t>
            </w:r>
          </w:p>
          <w:p w14:paraId="7046B1E4" w14:textId="77777777" w:rsidR="00A57063" w:rsidRDefault="00A57063" w:rsidP="001A7A28">
            <w:pPr>
              <w:ind w:firstLine="0"/>
              <w:rPr>
                <w:sz w:val="18"/>
                <w:szCs w:val="18"/>
              </w:rPr>
            </w:pPr>
            <w:r>
              <w:rPr>
                <w:sz w:val="18"/>
                <w:szCs w:val="18"/>
              </w:rPr>
              <w:t>- Нарушение ст. 12.20</w:t>
            </w:r>
            <w:r w:rsidRPr="0036639B">
              <w:rPr>
                <w:sz w:val="18"/>
                <w:szCs w:val="18"/>
              </w:rPr>
              <w:t xml:space="preserve"> КоАП</w:t>
            </w:r>
          </w:p>
          <w:p w14:paraId="63235A0F" w14:textId="77777777" w:rsidR="001A7A28" w:rsidRDefault="001A7A28" w:rsidP="001A7A28">
            <w:pPr>
              <w:ind w:firstLine="0"/>
              <w:rPr>
                <w:sz w:val="18"/>
                <w:szCs w:val="18"/>
              </w:rPr>
            </w:pPr>
            <w:r>
              <w:rPr>
                <w:sz w:val="18"/>
                <w:szCs w:val="18"/>
              </w:rPr>
              <w:t>- Нарушение ст. 12.36.1</w:t>
            </w:r>
            <w:r w:rsidRPr="0036639B">
              <w:rPr>
                <w:sz w:val="18"/>
                <w:szCs w:val="18"/>
              </w:rPr>
              <w:t xml:space="preserve"> КоАП</w:t>
            </w:r>
          </w:p>
          <w:p w14:paraId="5E42D062" w14:textId="77777777" w:rsidR="00483A47" w:rsidRPr="00D85A9F" w:rsidRDefault="00483A47" w:rsidP="001A7A28">
            <w:pPr>
              <w:ind w:firstLine="0"/>
              <w:rPr>
                <w:sz w:val="18"/>
                <w:szCs w:val="18"/>
              </w:rPr>
            </w:pPr>
            <w:r>
              <w:rPr>
                <w:sz w:val="18"/>
                <w:szCs w:val="18"/>
              </w:rPr>
              <w:t>- Нарушение ст. 12.37 КоАП</w:t>
            </w:r>
          </w:p>
        </w:tc>
      </w:tr>
      <w:tr w:rsidR="00012B8C" w:rsidRPr="00D85A9F" w14:paraId="4947D91A" w14:textId="77777777" w:rsidTr="00A57063">
        <w:trPr>
          <w:trHeight w:val="482"/>
        </w:trPr>
        <w:tc>
          <w:tcPr>
            <w:tcW w:w="474" w:type="dxa"/>
            <w:vMerge/>
            <w:vAlign w:val="center"/>
          </w:tcPr>
          <w:p w14:paraId="1145EC8B" w14:textId="77777777" w:rsidR="00012B8C" w:rsidRPr="00D85A9F" w:rsidRDefault="00012B8C" w:rsidP="000835DF">
            <w:pPr>
              <w:pStyle w:val="afff6"/>
              <w:numPr>
                <w:ilvl w:val="0"/>
                <w:numId w:val="38"/>
              </w:numPr>
              <w:ind w:left="0"/>
              <w:contextualSpacing/>
              <w:jc w:val="center"/>
              <w:rPr>
                <w:sz w:val="18"/>
                <w:szCs w:val="18"/>
              </w:rPr>
            </w:pPr>
          </w:p>
        </w:tc>
        <w:tc>
          <w:tcPr>
            <w:tcW w:w="2417" w:type="dxa"/>
            <w:vMerge/>
            <w:vAlign w:val="center"/>
          </w:tcPr>
          <w:p w14:paraId="429051D5" w14:textId="77777777" w:rsidR="00012B8C" w:rsidRDefault="00012B8C" w:rsidP="00012B8C">
            <w:pPr>
              <w:ind w:firstLine="0"/>
              <w:jc w:val="left"/>
              <w:rPr>
                <w:sz w:val="18"/>
                <w:szCs w:val="18"/>
              </w:rPr>
            </w:pPr>
          </w:p>
        </w:tc>
        <w:tc>
          <w:tcPr>
            <w:tcW w:w="2354" w:type="dxa"/>
            <w:vAlign w:val="center"/>
          </w:tcPr>
          <w:p w14:paraId="35A04134" w14:textId="77777777" w:rsidR="00012B8C" w:rsidRPr="00D85A9F" w:rsidRDefault="00012B8C" w:rsidP="0036639B">
            <w:pPr>
              <w:ind w:firstLine="0"/>
              <w:jc w:val="center"/>
              <w:rPr>
                <w:sz w:val="18"/>
                <w:szCs w:val="18"/>
              </w:rPr>
            </w:pPr>
            <w:r>
              <w:rPr>
                <w:sz w:val="18"/>
                <w:szCs w:val="18"/>
              </w:rPr>
              <w:t>В направлении ул. Пушкинская</w:t>
            </w:r>
          </w:p>
        </w:tc>
        <w:tc>
          <w:tcPr>
            <w:tcW w:w="1853" w:type="dxa"/>
            <w:vAlign w:val="center"/>
          </w:tcPr>
          <w:p w14:paraId="5FF24626" w14:textId="77777777" w:rsidR="00012B8C" w:rsidRPr="00D85A9F" w:rsidRDefault="00012B8C" w:rsidP="0036639B">
            <w:pPr>
              <w:ind w:firstLine="0"/>
              <w:jc w:val="center"/>
              <w:rPr>
                <w:sz w:val="18"/>
                <w:szCs w:val="18"/>
              </w:rPr>
            </w:pPr>
            <w:r>
              <w:rPr>
                <w:sz w:val="18"/>
                <w:szCs w:val="18"/>
              </w:rPr>
              <w:t>2</w:t>
            </w:r>
          </w:p>
        </w:tc>
        <w:tc>
          <w:tcPr>
            <w:tcW w:w="3128" w:type="dxa"/>
            <w:vAlign w:val="center"/>
          </w:tcPr>
          <w:p w14:paraId="6C7A0CF9" w14:textId="77777777" w:rsidR="00012B8C" w:rsidRDefault="00012B8C" w:rsidP="00012B8C">
            <w:pPr>
              <w:ind w:firstLine="0"/>
              <w:rPr>
                <w:sz w:val="18"/>
                <w:szCs w:val="18"/>
              </w:rPr>
            </w:pPr>
            <w:r w:rsidRPr="0036639B">
              <w:rPr>
                <w:sz w:val="18"/>
                <w:szCs w:val="18"/>
              </w:rPr>
              <w:t>- Проезд ТС без совершения АП</w:t>
            </w:r>
            <w:r w:rsidR="001A7A28">
              <w:rPr>
                <w:sz w:val="18"/>
                <w:szCs w:val="18"/>
              </w:rPr>
              <w:t>Н</w:t>
            </w:r>
          </w:p>
          <w:p w14:paraId="21509F40" w14:textId="77777777" w:rsidR="001A7A28" w:rsidRDefault="001A7A28" w:rsidP="001A7A28">
            <w:pPr>
              <w:ind w:firstLine="0"/>
              <w:rPr>
                <w:sz w:val="18"/>
                <w:szCs w:val="18"/>
              </w:rPr>
            </w:pPr>
            <w:r>
              <w:rPr>
                <w:sz w:val="18"/>
                <w:szCs w:val="18"/>
              </w:rPr>
              <w:t>- Нарушение ст. 12.6</w:t>
            </w:r>
            <w:r w:rsidRPr="0036639B">
              <w:rPr>
                <w:sz w:val="18"/>
                <w:szCs w:val="18"/>
              </w:rPr>
              <w:t xml:space="preserve"> КоАП</w:t>
            </w:r>
          </w:p>
          <w:p w14:paraId="2CFA1838" w14:textId="77777777" w:rsidR="00EE6B8E" w:rsidRPr="001A7A28" w:rsidRDefault="00EE6B8E" w:rsidP="001A7A2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117FD824" w14:textId="77777777" w:rsidR="001A7A28" w:rsidRDefault="001A7A28" w:rsidP="001A7A28">
            <w:pPr>
              <w:ind w:firstLine="0"/>
              <w:rPr>
                <w:sz w:val="18"/>
                <w:szCs w:val="18"/>
              </w:rPr>
            </w:pPr>
            <w:r>
              <w:rPr>
                <w:sz w:val="18"/>
                <w:szCs w:val="18"/>
              </w:rPr>
              <w:t>- Нарушение ст. 12.18</w:t>
            </w:r>
            <w:r w:rsidRPr="0036639B">
              <w:rPr>
                <w:sz w:val="18"/>
                <w:szCs w:val="18"/>
              </w:rPr>
              <w:t xml:space="preserve"> КоАП</w:t>
            </w:r>
          </w:p>
          <w:p w14:paraId="70938E9A" w14:textId="77777777" w:rsidR="00A57063" w:rsidRDefault="00A57063" w:rsidP="001A7A28">
            <w:pPr>
              <w:ind w:firstLine="0"/>
              <w:rPr>
                <w:sz w:val="18"/>
                <w:szCs w:val="18"/>
              </w:rPr>
            </w:pPr>
            <w:r>
              <w:rPr>
                <w:sz w:val="18"/>
                <w:szCs w:val="18"/>
              </w:rPr>
              <w:t>- Нарушение ст. 12.20</w:t>
            </w:r>
            <w:r w:rsidRPr="0036639B">
              <w:rPr>
                <w:sz w:val="18"/>
                <w:szCs w:val="18"/>
              </w:rPr>
              <w:t xml:space="preserve"> КоАП</w:t>
            </w:r>
          </w:p>
          <w:p w14:paraId="67D2AC9E" w14:textId="77777777" w:rsidR="00012B8C" w:rsidRDefault="001A7A28" w:rsidP="001A7A28">
            <w:pPr>
              <w:ind w:firstLine="0"/>
              <w:rPr>
                <w:sz w:val="18"/>
                <w:szCs w:val="18"/>
              </w:rPr>
            </w:pPr>
            <w:r>
              <w:rPr>
                <w:sz w:val="18"/>
                <w:szCs w:val="18"/>
              </w:rPr>
              <w:t>- Нарушение ст. 12.36.1</w:t>
            </w:r>
            <w:r w:rsidRPr="0036639B">
              <w:rPr>
                <w:sz w:val="18"/>
                <w:szCs w:val="18"/>
              </w:rPr>
              <w:t xml:space="preserve"> КоАП</w:t>
            </w:r>
          </w:p>
          <w:p w14:paraId="18352136" w14:textId="77777777" w:rsidR="00483A47" w:rsidRPr="00483A47" w:rsidRDefault="00483A47" w:rsidP="001A7A28">
            <w:pPr>
              <w:ind w:firstLine="0"/>
              <w:rPr>
                <w:sz w:val="18"/>
                <w:szCs w:val="18"/>
              </w:rPr>
            </w:pPr>
            <w:r>
              <w:rPr>
                <w:sz w:val="18"/>
                <w:szCs w:val="18"/>
              </w:rPr>
              <w:t>- Нарушение ст. 12.37 КоАП</w:t>
            </w:r>
          </w:p>
        </w:tc>
      </w:tr>
      <w:tr w:rsidR="0039775B" w:rsidRPr="00D85A9F" w14:paraId="7B2F6A7A" w14:textId="77777777" w:rsidTr="00A57063">
        <w:trPr>
          <w:trHeight w:val="482"/>
        </w:trPr>
        <w:tc>
          <w:tcPr>
            <w:tcW w:w="474" w:type="dxa"/>
            <w:vMerge w:val="restart"/>
            <w:vAlign w:val="center"/>
          </w:tcPr>
          <w:p w14:paraId="64609508" w14:textId="77777777" w:rsidR="0039775B" w:rsidRPr="00D85A9F" w:rsidRDefault="0039775B" w:rsidP="000835DF">
            <w:pPr>
              <w:pStyle w:val="afff6"/>
              <w:numPr>
                <w:ilvl w:val="0"/>
                <w:numId w:val="38"/>
              </w:numPr>
              <w:ind w:left="0"/>
              <w:contextualSpacing/>
              <w:jc w:val="center"/>
              <w:rPr>
                <w:sz w:val="18"/>
                <w:szCs w:val="18"/>
              </w:rPr>
            </w:pPr>
          </w:p>
        </w:tc>
        <w:tc>
          <w:tcPr>
            <w:tcW w:w="2417" w:type="dxa"/>
            <w:vMerge w:val="restart"/>
            <w:vAlign w:val="center"/>
          </w:tcPr>
          <w:p w14:paraId="684244E5" w14:textId="77777777" w:rsidR="0039775B" w:rsidRPr="0039775B" w:rsidRDefault="0039775B" w:rsidP="0039775B">
            <w:pPr>
              <w:ind w:firstLine="0"/>
              <w:jc w:val="left"/>
              <w:rPr>
                <w:sz w:val="18"/>
                <w:szCs w:val="18"/>
              </w:rPr>
            </w:pPr>
            <w:r>
              <w:rPr>
                <w:sz w:val="18"/>
                <w:szCs w:val="18"/>
              </w:rPr>
              <w:t>Советская, напротив д. 36</w:t>
            </w:r>
          </w:p>
        </w:tc>
        <w:tc>
          <w:tcPr>
            <w:tcW w:w="2354" w:type="dxa"/>
            <w:vAlign w:val="center"/>
          </w:tcPr>
          <w:p w14:paraId="515A0219" w14:textId="77777777" w:rsidR="0039775B" w:rsidRDefault="0039775B" w:rsidP="0039775B">
            <w:pPr>
              <w:ind w:firstLine="0"/>
              <w:jc w:val="center"/>
              <w:rPr>
                <w:sz w:val="18"/>
                <w:szCs w:val="18"/>
              </w:rPr>
            </w:pPr>
            <w:r>
              <w:rPr>
                <w:sz w:val="18"/>
                <w:szCs w:val="18"/>
              </w:rPr>
              <w:t>В направлении ул. Удмуртская</w:t>
            </w:r>
          </w:p>
        </w:tc>
        <w:tc>
          <w:tcPr>
            <w:tcW w:w="1853" w:type="dxa"/>
            <w:vAlign w:val="center"/>
          </w:tcPr>
          <w:p w14:paraId="050F4B0F" w14:textId="77777777" w:rsidR="0039775B" w:rsidRDefault="0039775B" w:rsidP="0039775B">
            <w:pPr>
              <w:ind w:firstLine="0"/>
              <w:jc w:val="center"/>
              <w:rPr>
                <w:sz w:val="18"/>
                <w:szCs w:val="18"/>
              </w:rPr>
            </w:pPr>
            <w:r>
              <w:rPr>
                <w:sz w:val="18"/>
                <w:szCs w:val="18"/>
              </w:rPr>
              <w:t>2</w:t>
            </w:r>
          </w:p>
        </w:tc>
        <w:tc>
          <w:tcPr>
            <w:tcW w:w="3128" w:type="dxa"/>
            <w:vAlign w:val="center"/>
          </w:tcPr>
          <w:p w14:paraId="36BF26FC" w14:textId="77777777" w:rsidR="0039775B" w:rsidRDefault="0039775B" w:rsidP="0039775B">
            <w:pPr>
              <w:ind w:firstLine="0"/>
              <w:rPr>
                <w:sz w:val="18"/>
                <w:szCs w:val="18"/>
              </w:rPr>
            </w:pPr>
            <w:r w:rsidRPr="0036639B">
              <w:rPr>
                <w:sz w:val="18"/>
                <w:szCs w:val="18"/>
              </w:rPr>
              <w:t>- Проезд ТС без совершения АП</w:t>
            </w:r>
            <w:r>
              <w:rPr>
                <w:sz w:val="18"/>
                <w:szCs w:val="18"/>
              </w:rPr>
              <w:t>Н</w:t>
            </w:r>
          </w:p>
          <w:p w14:paraId="5E4775A6" w14:textId="77777777" w:rsidR="0039775B" w:rsidRDefault="0039775B" w:rsidP="0039775B">
            <w:pPr>
              <w:ind w:firstLine="0"/>
              <w:rPr>
                <w:sz w:val="18"/>
                <w:szCs w:val="18"/>
              </w:rPr>
            </w:pPr>
            <w:r>
              <w:rPr>
                <w:sz w:val="18"/>
                <w:szCs w:val="18"/>
              </w:rPr>
              <w:t>- Нарушение ст. 12.6</w:t>
            </w:r>
            <w:r w:rsidRPr="0036639B">
              <w:rPr>
                <w:sz w:val="18"/>
                <w:szCs w:val="18"/>
              </w:rPr>
              <w:t xml:space="preserve"> КоАП</w:t>
            </w:r>
          </w:p>
          <w:p w14:paraId="767954EB" w14:textId="77777777" w:rsidR="0039775B" w:rsidRPr="001A7A28" w:rsidRDefault="0039775B" w:rsidP="0039775B">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27BB9FA1" w14:textId="77777777" w:rsidR="0039775B" w:rsidRDefault="0039775B" w:rsidP="0039775B">
            <w:pPr>
              <w:ind w:firstLine="0"/>
              <w:rPr>
                <w:sz w:val="18"/>
                <w:szCs w:val="18"/>
              </w:rPr>
            </w:pPr>
            <w:r>
              <w:rPr>
                <w:sz w:val="18"/>
                <w:szCs w:val="18"/>
              </w:rPr>
              <w:t>- Нарушение ст. 12.18</w:t>
            </w:r>
            <w:r w:rsidRPr="0036639B">
              <w:rPr>
                <w:sz w:val="18"/>
                <w:szCs w:val="18"/>
              </w:rPr>
              <w:t xml:space="preserve"> КоАП</w:t>
            </w:r>
          </w:p>
          <w:p w14:paraId="63E79876" w14:textId="77777777" w:rsidR="00A57063" w:rsidRDefault="00A57063" w:rsidP="0039775B">
            <w:pPr>
              <w:ind w:firstLine="0"/>
              <w:rPr>
                <w:sz w:val="18"/>
                <w:szCs w:val="18"/>
              </w:rPr>
            </w:pPr>
            <w:r>
              <w:rPr>
                <w:sz w:val="18"/>
                <w:szCs w:val="18"/>
              </w:rPr>
              <w:t>- Нарушение ст. 12.20</w:t>
            </w:r>
            <w:r w:rsidRPr="0036639B">
              <w:rPr>
                <w:sz w:val="18"/>
                <w:szCs w:val="18"/>
              </w:rPr>
              <w:t xml:space="preserve"> КоАП</w:t>
            </w:r>
          </w:p>
          <w:p w14:paraId="46D0D0D1" w14:textId="77777777" w:rsidR="0039775B" w:rsidRDefault="0039775B" w:rsidP="0039775B">
            <w:pPr>
              <w:ind w:firstLine="0"/>
              <w:rPr>
                <w:sz w:val="18"/>
                <w:szCs w:val="18"/>
              </w:rPr>
            </w:pPr>
            <w:r>
              <w:rPr>
                <w:sz w:val="18"/>
                <w:szCs w:val="18"/>
              </w:rPr>
              <w:t>- Нарушение ст. 12.36.1</w:t>
            </w:r>
            <w:r w:rsidRPr="0036639B">
              <w:rPr>
                <w:sz w:val="18"/>
                <w:szCs w:val="18"/>
              </w:rPr>
              <w:t xml:space="preserve"> КоАП</w:t>
            </w:r>
          </w:p>
          <w:p w14:paraId="53E7B59F" w14:textId="77777777" w:rsidR="0039775B" w:rsidRPr="00D85A9F" w:rsidRDefault="0039775B" w:rsidP="0039775B">
            <w:pPr>
              <w:ind w:firstLine="0"/>
              <w:rPr>
                <w:sz w:val="18"/>
                <w:szCs w:val="18"/>
              </w:rPr>
            </w:pPr>
            <w:r>
              <w:rPr>
                <w:sz w:val="18"/>
                <w:szCs w:val="18"/>
              </w:rPr>
              <w:t>- Нарушение ст. 12.37 КоАП</w:t>
            </w:r>
          </w:p>
        </w:tc>
      </w:tr>
      <w:tr w:rsidR="0039775B" w:rsidRPr="00D85A9F" w14:paraId="38ACF3B9" w14:textId="77777777" w:rsidTr="00A57063">
        <w:trPr>
          <w:trHeight w:val="482"/>
        </w:trPr>
        <w:tc>
          <w:tcPr>
            <w:tcW w:w="474" w:type="dxa"/>
            <w:vMerge/>
            <w:vAlign w:val="center"/>
          </w:tcPr>
          <w:p w14:paraId="6514C2BA" w14:textId="77777777" w:rsidR="0039775B" w:rsidRPr="00D85A9F" w:rsidRDefault="0039775B" w:rsidP="000835DF">
            <w:pPr>
              <w:pStyle w:val="afff6"/>
              <w:numPr>
                <w:ilvl w:val="0"/>
                <w:numId w:val="38"/>
              </w:numPr>
              <w:ind w:left="0"/>
              <w:contextualSpacing/>
              <w:jc w:val="center"/>
              <w:rPr>
                <w:sz w:val="18"/>
                <w:szCs w:val="18"/>
              </w:rPr>
            </w:pPr>
          </w:p>
        </w:tc>
        <w:tc>
          <w:tcPr>
            <w:tcW w:w="2417" w:type="dxa"/>
            <w:vMerge/>
            <w:vAlign w:val="center"/>
          </w:tcPr>
          <w:p w14:paraId="687F55E0" w14:textId="77777777" w:rsidR="0039775B" w:rsidRDefault="0039775B" w:rsidP="0039775B">
            <w:pPr>
              <w:ind w:firstLine="0"/>
              <w:jc w:val="left"/>
              <w:rPr>
                <w:sz w:val="18"/>
                <w:szCs w:val="18"/>
              </w:rPr>
            </w:pPr>
          </w:p>
        </w:tc>
        <w:tc>
          <w:tcPr>
            <w:tcW w:w="2354" w:type="dxa"/>
            <w:vAlign w:val="center"/>
          </w:tcPr>
          <w:p w14:paraId="780E5953" w14:textId="77777777" w:rsidR="0039775B" w:rsidRDefault="0039775B" w:rsidP="0039775B">
            <w:pPr>
              <w:ind w:firstLine="0"/>
              <w:jc w:val="center"/>
              <w:rPr>
                <w:sz w:val="18"/>
                <w:szCs w:val="18"/>
              </w:rPr>
            </w:pPr>
            <w:r>
              <w:rPr>
                <w:sz w:val="18"/>
                <w:szCs w:val="18"/>
              </w:rPr>
              <w:t>В направлении ул. Воровского</w:t>
            </w:r>
          </w:p>
        </w:tc>
        <w:tc>
          <w:tcPr>
            <w:tcW w:w="1853" w:type="dxa"/>
            <w:vAlign w:val="center"/>
          </w:tcPr>
          <w:p w14:paraId="5985B505" w14:textId="77777777" w:rsidR="0039775B" w:rsidRDefault="0039775B" w:rsidP="0039775B">
            <w:pPr>
              <w:ind w:firstLine="0"/>
              <w:jc w:val="center"/>
              <w:rPr>
                <w:sz w:val="18"/>
                <w:szCs w:val="18"/>
              </w:rPr>
            </w:pPr>
            <w:r>
              <w:rPr>
                <w:sz w:val="18"/>
                <w:szCs w:val="18"/>
              </w:rPr>
              <w:t>2</w:t>
            </w:r>
          </w:p>
        </w:tc>
        <w:tc>
          <w:tcPr>
            <w:tcW w:w="3128" w:type="dxa"/>
            <w:vAlign w:val="center"/>
          </w:tcPr>
          <w:p w14:paraId="797E61FF" w14:textId="77777777" w:rsidR="0039775B" w:rsidRDefault="0039775B" w:rsidP="0039775B">
            <w:pPr>
              <w:ind w:firstLine="0"/>
              <w:rPr>
                <w:sz w:val="18"/>
                <w:szCs w:val="18"/>
              </w:rPr>
            </w:pPr>
            <w:r w:rsidRPr="0036639B">
              <w:rPr>
                <w:sz w:val="18"/>
                <w:szCs w:val="18"/>
              </w:rPr>
              <w:t>- Проезд ТС без совершения АП</w:t>
            </w:r>
            <w:r>
              <w:rPr>
                <w:sz w:val="18"/>
                <w:szCs w:val="18"/>
              </w:rPr>
              <w:t>Н</w:t>
            </w:r>
          </w:p>
          <w:p w14:paraId="00826409" w14:textId="77777777" w:rsidR="0039775B" w:rsidRDefault="0039775B" w:rsidP="0039775B">
            <w:pPr>
              <w:ind w:firstLine="0"/>
              <w:rPr>
                <w:sz w:val="18"/>
                <w:szCs w:val="18"/>
              </w:rPr>
            </w:pPr>
            <w:r>
              <w:rPr>
                <w:sz w:val="18"/>
                <w:szCs w:val="18"/>
              </w:rPr>
              <w:t>- Нарушение ст. 12.6</w:t>
            </w:r>
            <w:r w:rsidRPr="0036639B">
              <w:rPr>
                <w:sz w:val="18"/>
                <w:szCs w:val="18"/>
              </w:rPr>
              <w:t xml:space="preserve"> КоАП</w:t>
            </w:r>
          </w:p>
          <w:p w14:paraId="25444C11" w14:textId="77777777" w:rsidR="0039775B" w:rsidRPr="001A7A28" w:rsidRDefault="0039775B" w:rsidP="0039775B">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4826F4C1" w14:textId="77777777" w:rsidR="0039775B" w:rsidRDefault="0039775B" w:rsidP="0039775B">
            <w:pPr>
              <w:ind w:firstLine="0"/>
              <w:rPr>
                <w:sz w:val="18"/>
                <w:szCs w:val="18"/>
              </w:rPr>
            </w:pPr>
            <w:r>
              <w:rPr>
                <w:sz w:val="18"/>
                <w:szCs w:val="18"/>
              </w:rPr>
              <w:t>- Нарушение ст. 12.18</w:t>
            </w:r>
            <w:r w:rsidRPr="0036639B">
              <w:rPr>
                <w:sz w:val="18"/>
                <w:szCs w:val="18"/>
              </w:rPr>
              <w:t xml:space="preserve"> КоАП</w:t>
            </w:r>
          </w:p>
          <w:p w14:paraId="19886785" w14:textId="77777777" w:rsidR="00A57063" w:rsidRDefault="00A57063" w:rsidP="0039775B">
            <w:pPr>
              <w:ind w:firstLine="0"/>
              <w:rPr>
                <w:sz w:val="18"/>
                <w:szCs w:val="18"/>
              </w:rPr>
            </w:pPr>
            <w:r>
              <w:rPr>
                <w:sz w:val="18"/>
                <w:szCs w:val="18"/>
              </w:rPr>
              <w:t>- Нарушение ст. 12.20</w:t>
            </w:r>
            <w:r w:rsidRPr="0036639B">
              <w:rPr>
                <w:sz w:val="18"/>
                <w:szCs w:val="18"/>
              </w:rPr>
              <w:t xml:space="preserve"> КоАП</w:t>
            </w:r>
          </w:p>
          <w:p w14:paraId="20F81B8E" w14:textId="77777777" w:rsidR="0039775B" w:rsidRDefault="0039775B" w:rsidP="0039775B">
            <w:pPr>
              <w:ind w:firstLine="0"/>
              <w:rPr>
                <w:sz w:val="18"/>
                <w:szCs w:val="18"/>
              </w:rPr>
            </w:pPr>
            <w:r>
              <w:rPr>
                <w:sz w:val="18"/>
                <w:szCs w:val="18"/>
              </w:rPr>
              <w:t>- Нарушение ст. 12.36.1</w:t>
            </w:r>
            <w:r w:rsidRPr="0036639B">
              <w:rPr>
                <w:sz w:val="18"/>
                <w:szCs w:val="18"/>
              </w:rPr>
              <w:t xml:space="preserve"> КоАП</w:t>
            </w:r>
          </w:p>
          <w:p w14:paraId="6945DFF0" w14:textId="77777777" w:rsidR="0039775B" w:rsidRPr="00D85A9F" w:rsidRDefault="0039775B" w:rsidP="0039775B">
            <w:pPr>
              <w:ind w:firstLine="0"/>
              <w:rPr>
                <w:sz w:val="18"/>
                <w:szCs w:val="18"/>
              </w:rPr>
            </w:pPr>
            <w:r>
              <w:rPr>
                <w:sz w:val="18"/>
                <w:szCs w:val="18"/>
              </w:rPr>
              <w:t>- Нарушение ст. 12.37 КоАП</w:t>
            </w:r>
          </w:p>
        </w:tc>
      </w:tr>
      <w:tr w:rsidR="0039775B" w:rsidRPr="00D85A9F" w14:paraId="2E677CC2" w14:textId="77777777" w:rsidTr="00A57063">
        <w:trPr>
          <w:trHeight w:val="482"/>
        </w:trPr>
        <w:tc>
          <w:tcPr>
            <w:tcW w:w="474" w:type="dxa"/>
            <w:vMerge w:val="restart"/>
            <w:vAlign w:val="center"/>
          </w:tcPr>
          <w:p w14:paraId="5E0ECB82" w14:textId="77777777" w:rsidR="0039775B" w:rsidRPr="00D85A9F" w:rsidRDefault="0039775B" w:rsidP="000835DF">
            <w:pPr>
              <w:pStyle w:val="afff6"/>
              <w:numPr>
                <w:ilvl w:val="0"/>
                <w:numId w:val="38"/>
              </w:numPr>
              <w:ind w:left="0"/>
              <w:contextualSpacing/>
              <w:jc w:val="center"/>
              <w:rPr>
                <w:sz w:val="18"/>
                <w:szCs w:val="18"/>
              </w:rPr>
            </w:pPr>
          </w:p>
        </w:tc>
        <w:tc>
          <w:tcPr>
            <w:tcW w:w="2417" w:type="dxa"/>
            <w:vMerge w:val="restart"/>
            <w:vAlign w:val="center"/>
          </w:tcPr>
          <w:p w14:paraId="78A2291E" w14:textId="77777777" w:rsidR="0039775B" w:rsidRDefault="0039775B" w:rsidP="0039775B">
            <w:pPr>
              <w:ind w:firstLine="0"/>
              <w:jc w:val="left"/>
              <w:rPr>
                <w:sz w:val="18"/>
                <w:szCs w:val="18"/>
              </w:rPr>
            </w:pPr>
            <w:r>
              <w:rPr>
                <w:sz w:val="18"/>
                <w:szCs w:val="18"/>
              </w:rPr>
              <w:t>30 лет Победы, напротив д. 43</w:t>
            </w:r>
          </w:p>
        </w:tc>
        <w:tc>
          <w:tcPr>
            <w:tcW w:w="2354" w:type="dxa"/>
            <w:vAlign w:val="center"/>
          </w:tcPr>
          <w:p w14:paraId="00105D83" w14:textId="77777777" w:rsidR="0039775B" w:rsidRDefault="0039775B" w:rsidP="0039775B">
            <w:pPr>
              <w:ind w:firstLine="0"/>
              <w:jc w:val="center"/>
              <w:rPr>
                <w:sz w:val="18"/>
                <w:szCs w:val="18"/>
              </w:rPr>
            </w:pPr>
            <w:r>
              <w:rPr>
                <w:sz w:val="18"/>
                <w:szCs w:val="18"/>
              </w:rPr>
              <w:t xml:space="preserve">В направлении ул. 9-я </w:t>
            </w:r>
            <w:proofErr w:type="spellStart"/>
            <w:r>
              <w:rPr>
                <w:sz w:val="18"/>
                <w:szCs w:val="18"/>
              </w:rPr>
              <w:t>Подлесная</w:t>
            </w:r>
            <w:proofErr w:type="spellEnd"/>
          </w:p>
        </w:tc>
        <w:tc>
          <w:tcPr>
            <w:tcW w:w="1853" w:type="dxa"/>
            <w:vAlign w:val="center"/>
          </w:tcPr>
          <w:p w14:paraId="0EE01693" w14:textId="77777777" w:rsidR="0039775B" w:rsidRDefault="0039775B" w:rsidP="0039775B">
            <w:pPr>
              <w:ind w:firstLine="0"/>
              <w:jc w:val="center"/>
              <w:rPr>
                <w:sz w:val="18"/>
                <w:szCs w:val="18"/>
              </w:rPr>
            </w:pPr>
            <w:r>
              <w:rPr>
                <w:sz w:val="18"/>
                <w:szCs w:val="18"/>
              </w:rPr>
              <w:t>2</w:t>
            </w:r>
          </w:p>
        </w:tc>
        <w:tc>
          <w:tcPr>
            <w:tcW w:w="3128" w:type="dxa"/>
            <w:vAlign w:val="center"/>
          </w:tcPr>
          <w:p w14:paraId="45CED0C8" w14:textId="77777777" w:rsidR="0039775B" w:rsidRDefault="0039775B" w:rsidP="0039775B">
            <w:pPr>
              <w:ind w:firstLine="0"/>
              <w:rPr>
                <w:sz w:val="18"/>
                <w:szCs w:val="18"/>
              </w:rPr>
            </w:pPr>
            <w:r w:rsidRPr="0036639B">
              <w:rPr>
                <w:sz w:val="18"/>
                <w:szCs w:val="18"/>
              </w:rPr>
              <w:t>- Проезд ТС без совершения АП</w:t>
            </w:r>
            <w:r>
              <w:rPr>
                <w:sz w:val="18"/>
                <w:szCs w:val="18"/>
              </w:rPr>
              <w:t>Н</w:t>
            </w:r>
          </w:p>
          <w:p w14:paraId="2A2C65D0" w14:textId="77777777" w:rsidR="0039775B" w:rsidRDefault="0039775B" w:rsidP="0039775B">
            <w:pPr>
              <w:ind w:firstLine="0"/>
              <w:rPr>
                <w:sz w:val="18"/>
                <w:szCs w:val="18"/>
              </w:rPr>
            </w:pPr>
            <w:r>
              <w:rPr>
                <w:sz w:val="18"/>
                <w:szCs w:val="18"/>
              </w:rPr>
              <w:t>- Нарушение ст. 12.6</w:t>
            </w:r>
            <w:r w:rsidRPr="0036639B">
              <w:rPr>
                <w:sz w:val="18"/>
                <w:szCs w:val="18"/>
              </w:rPr>
              <w:t xml:space="preserve"> КоАП</w:t>
            </w:r>
          </w:p>
          <w:p w14:paraId="044AA612" w14:textId="77777777" w:rsidR="0039775B" w:rsidRPr="001A7A28" w:rsidRDefault="0039775B" w:rsidP="0039775B">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3ED1BB49" w14:textId="77777777" w:rsidR="0039775B" w:rsidRDefault="0039775B" w:rsidP="0039775B">
            <w:pPr>
              <w:ind w:firstLine="0"/>
              <w:rPr>
                <w:sz w:val="18"/>
                <w:szCs w:val="18"/>
              </w:rPr>
            </w:pPr>
            <w:r>
              <w:rPr>
                <w:sz w:val="18"/>
                <w:szCs w:val="18"/>
              </w:rPr>
              <w:t>- Нарушение ст. 12.18</w:t>
            </w:r>
            <w:r w:rsidRPr="0036639B">
              <w:rPr>
                <w:sz w:val="18"/>
                <w:szCs w:val="18"/>
              </w:rPr>
              <w:t xml:space="preserve"> КоАП</w:t>
            </w:r>
          </w:p>
          <w:p w14:paraId="0F0AA295" w14:textId="77777777" w:rsidR="00A57063" w:rsidRDefault="00A57063" w:rsidP="0039775B">
            <w:pPr>
              <w:ind w:firstLine="0"/>
              <w:rPr>
                <w:sz w:val="18"/>
                <w:szCs w:val="18"/>
              </w:rPr>
            </w:pPr>
            <w:r>
              <w:rPr>
                <w:sz w:val="18"/>
                <w:szCs w:val="18"/>
              </w:rPr>
              <w:t>- Нарушение ст. 12.20</w:t>
            </w:r>
            <w:r w:rsidRPr="0036639B">
              <w:rPr>
                <w:sz w:val="18"/>
                <w:szCs w:val="18"/>
              </w:rPr>
              <w:t xml:space="preserve"> КоАП</w:t>
            </w:r>
          </w:p>
          <w:p w14:paraId="260BF769" w14:textId="77777777" w:rsidR="0039775B" w:rsidRDefault="0039775B" w:rsidP="0039775B">
            <w:pPr>
              <w:ind w:firstLine="0"/>
              <w:rPr>
                <w:sz w:val="18"/>
                <w:szCs w:val="18"/>
              </w:rPr>
            </w:pPr>
            <w:r>
              <w:rPr>
                <w:sz w:val="18"/>
                <w:szCs w:val="18"/>
              </w:rPr>
              <w:t>- Нарушение ст. 12.36.1</w:t>
            </w:r>
            <w:r w:rsidRPr="0036639B">
              <w:rPr>
                <w:sz w:val="18"/>
                <w:szCs w:val="18"/>
              </w:rPr>
              <w:t xml:space="preserve"> КоАП</w:t>
            </w:r>
          </w:p>
          <w:p w14:paraId="341F4359" w14:textId="77777777" w:rsidR="0039775B" w:rsidRPr="00D85A9F" w:rsidRDefault="0039775B" w:rsidP="0039775B">
            <w:pPr>
              <w:ind w:firstLine="0"/>
              <w:rPr>
                <w:sz w:val="18"/>
                <w:szCs w:val="18"/>
              </w:rPr>
            </w:pPr>
            <w:r>
              <w:rPr>
                <w:sz w:val="18"/>
                <w:szCs w:val="18"/>
              </w:rPr>
              <w:t>- Нарушение ст. 12.37 КоАП</w:t>
            </w:r>
          </w:p>
        </w:tc>
      </w:tr>
      <w:tr w:rsidR="0039775B" w:rsidRPr="00D85A9F" w14:paraId="5484B32E" w14:textId="77777777" w:rsidTr="00A57063">
        <w:trPr>
          <w:trHeight w:val="482"/>
        </w:trPr>
        <w:tc>
          <w:tcPr>
            <w:tcW w:w="474" w:type="dxa"/>
            <w:vMerge/>
            <w:vAlign w:val="center"/>
          </w:tcPr>
          <w:p w14:paraId="5329E6A2" w14:textId="77777777" w:rsidR="0039775B" w:rsidRPr="00D85A9F" w:rsidRDefault="0039775B" w:rsidP="000835DF">
            <w:pPr>
              <w:pStyle w:val="afff6"/>
              <w:numPr>
                <w:ilvl w:val="0"/>
                <w:numId w:val="38"/>
              </w:numPr>
              <w:ind w:left="0"/>
              <w:contextualSpacing/>
              <w:jc w:val="center"/>
              <w:rPr>
                <w:sz w:val="18"/>
                <w:szCs w:val="18"/>
              </w:rPr>
            </w:pPr>
          </w:p>
        </w:tc>
        <w:tc>
          <w:tcPr>
            <w:tcW w:w="2417" w:type="dxa"/>
            <w:vMerge/>
            <w:vAlign w:val="center"/>
          </w:tcPr>
          <w:p w14:paraId="0981AB9F" w14:textId="77777777" w:rsidR="0039775B" w:rsidRDefault="0039775B" w:rsidP="0039775B">
            <w:pPr>
              <w:ind w:firstLine="0"/>
              <w:jc w:val="left"/>
              <w:rPr>
                <w:sz w:val="18"/>
                <w:szCs w:val="18"/>
              </w:rPr>
            </w:pPr>
          </w:p>
        </w:tc>
        <w:tc>
          <w:tcPr>
            <w:tcW w:w="2354" w:type="dxa"/>
            <w:vAlign w:val="center"/>
          </w:tcPr>
          <w:p w14:paraId="4EA1B346" w14:textId="77777777" w:rsidR="0039775B" w:rsidRPr="007608A8" w:rsidRDefault="0039775B" w:rsidP="0039775B">
            <w:pPr>
              <w:ind w:firstLine="0"/>
              <w:jc w:val="center"/>
              <w:rPr>
                <w:sz w:val="18"/>
                <w:szCs w:val="18"/>
                <w:lang w:val="en-US"/>
              </w:rPr>
            </w:pPr>
            <w:r>
              <w:rPr>
                <w:sz w:val="18"/>
                <w:szCs w:val="18"/>
              </w:rPr>
              <w:t>В направлении Студенческого пер.</w:t>
            </w:r>
          </w:p>
        </w:tc>
        <w:tc>
          <w:tcPr>
            <w:tcW w:w="1853" w:type="dxa"/>
            <w:vAlign w:val="center"/>
          </w:tcPr>
          <w:p w14:paraId="2C676D55" w14:textId="77777777" w:rsidR="0039775B" w:rsidRDefault="0039775B" w:rsidP="0039775B">
            <w:pPr>
              <w:ind w:firstLine="0"/>
              <w:jc w:val="center"/>
              <w:rPr>
                <w:sz w:val="18"/>
                <w:szCs w:val="18"/>
              </w:rPr>
            </w:pPr>
            <w:r>
              <w:rPr>
                <w:sz w:val="18"/>
                <w:szCs w:val="18"/>
              </w:rPr>
              <w:t>2</w:t>
            </w:r>
          </w:p>
        </w:tc>
        <w:tc>
          <w:tcPr>
            <w:tcW w:w="3128" w:type="dxa"/>
            <w:vAlign w:val="center"/>
          </w:tcPr>
          <w:p w14:paraId="16DA14BF" w14:textId="77777777" w:rsidR="0039775B" w:rsidRDefault="0039775B" w:rsidP="0039775B">
            <w:pPr>
              <w:ind w:firstLine="0"/>
              <w:rPr>
                <w:sz w:val="18"/>
                <w:szCs w:val="18"/>
              </w:rPr>
            </w:pPr>
            <w:r w:rsidRPr="0036639B">
              <w:rPr>
                <w:sz w:val="18"/>
                <w:szCs w:val="18"/>
              </w:rPr>
              <w:t>- Проезд ТС без совершения АП</w:t>
            </w:r>
            <w:r>
              <w:rPr>
                <w:sz w:val="18"/>
                <w:szCs w:val="18"/>
              </w:rPr>
              <w:t>Н</w:t>
            </w:r>
          </w:p>
          <w:p w14:paraId="475AA613" w14:textId="77777777" w:rsidR="0039775B" w:rsidRDefault="0039775B" w:rsidP="0039775B">
            <w:pPr>
              <w:ind w:firstLine="0"/>
              <w:rPr>
                <w:sz w:val="18"/>
                <w:szCs w:val="18"/>
              </w:rPr>
            </w:pPr>
            <w:r>
              <w:rPr>
                <w:sz w:val="18"/>
                <w:szCs w:val="18"/>
              </w:rPr>
              <w:t>- Нарушение ст. 12.6</w:t>
            </w:r>
            <w:r w:rsidRPr="0036639B">
              <w:rPr>
                <w:sz w:val="18"/>
                <w:szCs w:val="18"/>
              </w:rPr>
              <w:t xml:space="preserve"> КоАП</w:t>
            </w:r>
          </w:p>
          <w:p w14:paraId="7BA1F3B3" w14:textId="77777777" w:rsidR="0039775B" w:rsidRPr="001A7A28" w:rsidRDefault="0039775B" w:rsidP="0039775B">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0F0F2134" w14:textId="77777777" w:rsidR="0039775B" w:rsidRDefault="0039775B" w:rsidP="0039775B">
            <w:pPr>
              <w:ind w:firstLine="0"/>
              <w:rPr>
                <w:sz w:val="18"/>
                <w:szCs w:val="18"/>
              </w:rPr>
            </w:pPr>
            <w:r>
              <w:rPr>
                <w:sz w:val="18"/>
                <w:szCs w:val="18"/>
              </w:rPr>
              <w:t>- Нарушение ст. 12.18</w:t>
            </w:r>
            <w:r w:rsidRPr="0036639B">
              <w:rPr>
                <w:sz w:val="18"/>
                <w:szCs w:val="18"/>
              </w:rPr>
              <w:t xml:space="preserve"> КоАП</w:t>
            </w:r>
          </w:p>
          <w:p w14:paraId="52796F14" w14:textId="77777777" w:rsidR="00A57063" w:rsidRDefault="00A57063" w:rsidP="0039775B">
            <w:pPr>
              <w:ind w:firstLine="0"/>
              <w:rPr>
                <w:sz w:val="18"/>
                <w:szCs w:val="18"/>
              </w:rPr>
            </w:pPr>
            <w:r>
              <w:rPr>
                <w:sz w:val="18"/>
                <w:szCs w:val="18"/>
              </w:rPr>
              <w:t>- Нарушение ст. 12.20</w:t>
            </w:r>
            <w:r w:rsidRPr="0036639B">
              <w:rPr>
                <w:sz w:val="18"/>
                <w:szCs w:val="18"/>
              </w:rPr>
              <w:t xml:space="preserve"> КоАП</w:t>
            </w:r>
          </w:p>
          <w:p w14:paraId="17A72C08" w14:textId="77777777" w:rsidR="0039775B" w:rsidRDefault="0039775B" w:rsidP="0039775B">
            <w:pPr>
              <w:ind w:firstLine="0"/>
              <w:rPr>
                <w:sz w:val="18"/>
                <w:szCs w:val="18"/>
              </w:rPr>
            </w:pPr>
            <w:r>
              <w:rPr>
                <w:sz w:val="18"/>
                <w:szCs w:val="18"/>
              </w:rPr>
              <w:t>- Нарушение ст. 12.36.1</w:t>
            </w:r>
            <w:r w:rsidRPr="0036639B">
              <w:rPr>
                <w:sz w:val="18"/>
                <w:szCs w:val="18"/>
              </w:rPr>
              <w:t xml:space="preserve"> КоАП</w:t>
            </w:r>
          </w:p>
          <w:p w14:paraId="0350F99D" w14:textId="77777777" w:rsidR="0039775B" w:rsidRPr="00D85A9F" w:rsidRDefault="0039775B" w:rsidP="0039775B">
            <w:pPr>
              <w:ind w:firstLine="0"/>
              <w:rPr>
                <w:sz w:val="18"/>
                <w:szCs w:val="18"/>
              </w:rPr>
            </w:pPr>
            <w:r>
              <w:rPr>
                <w:sz w:val="18"/>
                <w:szCs w:val="18"/>
              </w:rPr>
              <w:t>- Нарушение ст. 12.37 КоАП</w:t>
            </w:r>
          </w:p>
        </w:tc>
      </w:tr>
      <w:tr w:rsidR="007608A8" w:rsidRPr="00D85A9F" w14:paraId="15C95644" w14:textId="77777777" w:rsidTr="00A57063">
        <w:trPr>
          <w:trHeight w:val="482"/>
        </w:trPr>
        <w:tc>
          <w:tcPr>
            <w:tcW w:w="474" w:type="dxa"/>
            <w:vMerge w:val="restart"/>
            <w:vAlign w:val="center"/>
          </w:tcPr>
          <w:p w14:paraId="01DADFEE"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restart"/>
            <w:vAlign w:val="center"/>
          </w:tcPr>
          <w:p w14:paraId="44CD6D60" w14:textId="77777777" w:rsidR="007608A8" w:rsidRPr="007608A8" w:rsidRDefault="007608A8" w:rsidP="007608A8">
            <w:pPr>
              <w:ind w:firstLine="0"/>
              <w:jc w:val="left"/>
              <w:rPr>
                <w:sz w:val="18"/>
                <w:szCs w:val="18"/>
              </w:rPr>
            </w:pPr>
            <w:r>
              <w:rPr>
                <w:sz w:val="18"/>
                <w:szCs w:val="18"/>
              </w:rPr>
              <w:t>Дзержинского, напротив д. 60</w:t>
            </w:r>
          </w:p>
        </w:tc>
        <w:tc>
          <w:tcPr>
            <w:tcW w:w="2354" w:type="dxa"/>
            <w:vAlign w:val="center"/>
          </w:tcPr>
          <w:p w14:paraId="17E9D365" w14:textId="77777777" w:rsidR="007608A8" w:rsidRDefault="007608A8" w:rsidP="007608A8">
            <w:pPr>
              <w:ind w:firstLine="0"/>
              <w:jc w:val="center"/>
              <w:rPr>
                <w:sz w:val="18"/>
                <w:szCs w:val="18"/>
              </w:rPr>
            </w:pPr>
            <w:r>
              <w:rPr>
                <w:sz w:val="18"/>
                <w:szCs w:val="18"/>
              </w:rPr>
              <w:t>В направлении ул. 9 Января</w:t>
            </w:r>
          </w:p>
        </w:tc>
        <w:tc>
          <w:tcPr>
            <w:tcW w:w="1853" w:type="dxa"/>
            <w:vAlign w:val="center"/>
          </w:tcPr>
          <w:p w14:paraId="005F9A2B" w14:textId="77777777" w:rsidR="007608A8" w:rsidRDefault="007608A8" w:rsidP="007608A8">
            <w:pPr>
              <w:ind w:firstLine="0"/>
              <w:jc w:val="center"/>
              <w:rPr>
                <w:sz w:val="18"/>
                <w:szCs w:val="18"/>
              </w:rPr>
            </w:pPr>
            <w:r>
              <w:rPr>
                <w:sz w:val="18"/>
                <w:szCs w:val="18"/>
              </w:rPr>
              <w:t>2</w:t>
            </w:r>
          </w:p>
        </w:tc>
        <w:tc>
          <w:tcPr>
            <w:tcW w:w="3128" w:type="dxa"/>
            <w:vAlign w:val="center"/>
          </w:tcPr>
          <w:p w14:paraId="6EAA1A3E"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0EBDA654"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1CA2924D"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23D346C7"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7B4EF99C"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1FCAD427"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4339A705" w14:textId="77777777" w:rsidR="007608A8" w:rsidRPr="00D85A9F" w:rsidRDefault="007608A8" w:rsidP="007608A8">
            <w:pPr>
              <w:ind w:firstLine="0"/>
              <w:rPr>
                <w:sz w:val="18"/>
                <w:szCs w:val="18"/>
              </w:rPr>
            </w:pPr>
            <w:r>
              <w:rPr>
                <w:sz w:val="18"/>
                <w:szCs w:val="18"/>
              </w:rPr>
              <w:t>- Нарушение ст. 12.37 КоАП</w:t>
            </w:r>
          </w:p>
        </w:tc>
      </w:tr>
      <w:tr w:rsidR="007608A8" w:rsidRPr="00D85A9F" w14:paraId="7C50069F" w14:textId="77777777" w:rsidTr="00A57063">
        <w:trPr>
          <w:trHeight w:val="482"/>
        </w:trPr>
        <w:tc>
          <w:tcPr>
            <w:tcW w:w="474" w:type="dxa"/>
            <w:vMerge/>
            <w:vAlign w:val="center"/>
          </w:tcPr>
          <w:p w14:paraId="67FF344F"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ign w:val="center"/>
          </w:tcPr>
          <w:p w14:paraId="4486B116" w14:textId="77777777" w:rsidR="007608A8" w:rsidRDefault="007608A8" w:rsidP="007608A8">
            <w:pPr>
              <w:ind w:firstLine="0"/>
              <w:jc w:val="left"/>
              <w:rPr>
                <w:sz w:val="18"/>
                <w:szCs w:val="18"/>
              </w:rPr>
            </w:pPr>
          </w:p>
        </w:tc>
        <w:tc>
          <w:tcPr>
            <w:tcW w:w="2354" w:type="dxa"/>
            <w:vAlign w:val="center"/>
          </w:tcPr>
          <w:p w14:paraId="7E447287" w14:textId="77777777" w:rsidR="007608A8" w:rsidRDefault="007608A8" w:rsidP="007608A8">
            <w:pPr>
              <w:ind w:firstLine="0"/>
              <w:jc w:val="center"/>
              <w:rPr>
                <w:sz w:val="18"/>
                <w:szCs w:val="18"/>
              </w:rPr>
            </w:pPr>
            <w:r>
              <w:rPr>
                <w:sz w:val="18"/>
                <w:szCs w:val="18"/>
              </w:rPr>
              <w:t>В направлении ул.  Строителей</w:t>
            </w:r>
          </w:p>
        </w:tc>
        <w:tc>
          <w:tcPr>
            <w:tcW w:w="1853" w:type="dxa"/>
            <w:vAlign w:val="center"/>
          </w:tcPr>
          <w:p w14:paraId="22EAA792" w14:textId="77777777" w:rsidR="007608A8" w:rsidRDefault="007608A8" w:rsidP="007608A8">
            <w:pPr>
              <w:ind w:firstLine="0"/>
              <w:jc w:val="center"/>
              <w:rPr>
                <w:sz w:val="18"/>
                <w:szCs w:val="18"/>
              </w:rPr>
            </w:pPr>
            <w:r>
              <w:rPr>
                <w:sz w:val="18"/>
                <w:szCs w:val="18"/>
              </w:rPr>
              <w:t>2</w:t>
            </w:r>
          </w:p>
        </w:tc>
        <w:tc>
          <w:tcPr>
            <w:tcW w:w="3128" w:type="dxa"/>
            <w:vAlign w:val="center"/>
          </w:tcPr>
          <w:p w14:paraId="1F2B4FB4"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5B9D60B0"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3F9337E6"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0DD444FB"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2366FD2B"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410B2600"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63BD9D7F" w14:textId="77777777" w:rsidR="007608A8" w:rsidRPr="00D85A9F" w:rsidRDefault="007608A8" w:rsidP="007608A8">
            <w:pPr>
              <w:ind w:firstLine="0"/>
              <w:rPr>
                <w:sz w:val="18"/>
                <w:szCs w:val="18"/>
              </w:rPr>
            </w:pPr>
            <w:r>
              <w:rPr>
                <w:sz w:val="18"/>
                <w:szCs w:val="18"/>
              </w:rPr>
              <w:t>- Нарушение ст. 12.37 КоАП</w:t>
            </w:r>
          </w:p>
        </w:tc>
      </w:tr>
      <w:tr w:rsidR="007608A8" w:rsidRPr="00D85A9F" w14:paraId="56848A56" w14:textId="77777777" w:rsidTr="00A57063">
        <w:trPr>
          <w:trHeight w:val="482"/>
        </w:trPr>
        <w:tc>
          <w:tcPr>
            <w:tcW w:w="474" w:type="dxa"/>
            <w:vMerge w:val="restart"/>
            <w:vAlign w:val="center"/>
          </w:tcPr>
          <w:p w14:paraId="251AFAC6"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restart"/>
            <w:vAlign w:val="center"/>
          </w:tcPr>
          <w:p w14:paraId="17133EE5" w14:textId="77777777" w:rsidR="007608A8" w:rsidRDefault="007608A8" w:rsidP="007608A8">
            <w:pPr>
              <w:ind w:firstLine="0"/>
              <w:jc w:val="left"/>
              <w:rPr>
                <w:sz w:val="18"/>
                <w:szCs w:val="18"/>
              </w:rPr>
            </w:pPr>
            <w:r>
              <w:rPr>
                <w:sz w:val="18"/>
                <w:szCs w:val="18"/>
              </w:rPr>
              <w:t>10 лет Октября, напротив д. 20</w:t>
            </w:r>
          </w:p>
        </w:tc>
        <w:tc>
          <w:tcPr>
            <w:tcW w:w="2354" w:type="dxa"/>
            <w:vAlign w:val="center"/>
          </w:tcPr>
          <w:p w14:paraId="58609D2C" w14:textId="77777777" w:rsidR="007608A8" w:rsidRDefault="007608A8" w:rsidP="006F2A2B">
            <w:pPr>
              <w:ind w:firstLine="0"/>
              <w:jc w:val="center"/>
              <w:rPr>
                <w:sz w:val="18"/>
                <w:szCs w:val="18"/>
              </w:rPr>
            </w:pPr>
            <w:r>
              <w:rPr>
                <w:sz w:val="18"/>
                <w:szCs w:val="18"/>
              </w:rPr>
              <w:t xml:space="preserve">В направлении ул. </w:t>
            </w:r>
            <w:r w:rsidR="006F2A2B">
              <w:rPr>
                <w:sz w:val="18"/>
                <w:szCs w:val="18"/>
              </w:rPr>
              <w:t>Удмуртская</w:t>
            </w:r>
            <w:r>
              <w:rPr>
                <w:sz w:val="18"/>
                <w:szCs w:val="18"/>
              </w:rPr>
              <w:t xml:space="preserve">  </w:t>
            </w:r>
          </w:p>
        </w:tc>
        <w:tc>
          <w:tcPr>
            <w:tcW w:w="1853" w:type="dxa"/>
            <w:vAlign w:val="center"/>
          </w:tcPr>
          <w:p w14:paraId="0D7A93DA" w14:textId="77777777" w:rsidR="007608A8" w:rsidRDefault="006F2A2B" w:rsidP="007608A8">
            <w:pPr>
              <w:ind w:firstLine="0"/>
              <w:jc w:val="center"/>
              <w:rPr>
                <w:sz w:val="18"/>
                <w:szCs w:val="18"/>
              </w:rPr>
            </w:pPr>
            <w:r>
              <w:rPr>
                <w:sz w:val="18"/>
                <w:szCs w:val="18"/>
              </w:rPr>
              <w:t>2</w:t>
            </w:r>
          </w:p>
        </w:tc>
        <w:tc>
          <w:tcPr>
            <w:tcW w:w="3128" w:type="dxa"/>
            <w:vAlign w:val="center"/>
          </w:tcPr>
          <w:p w14:paraId="3286D721"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79F7EB05"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37001D72"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1A76775B"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4DCDA8D6"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65D2FE38"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6A6F9A6F" w14:textId="77777777" w:rsidR="007608A8" w:rsidRPr="00D85A9F" w:rsidRDefault="007608A8" w:rsidP="007608A8">
            <w:pPr>
              <w:ind w:firstLine="0"/>
              <w:rPr>
                <w:sz w:val="18"/>
                <w:szCs w:val="18"/>
              </w:rPr>
            </w:pPr>
            <w:r>
              <w:rPr>
                <w:sz w:val="18"/>
                <w:szCs w:val="18"/>
              </w:rPr>
              <w:t>- Нарушение ст. 12.37 КоАП</w:t>
            </w:r>
          </w:p>
        </w:tc>
      </w:tr>
      <w:tr w:rsidR="007608A8" w:rsidRPr="00D85A9F" w14:paraId="0B1398E7" w14:textId="77777777" w:rsidTr="00A57063">
        <w:trPr>
          <w:trHeight w:val="482"/>
        </w:trPr>
        <w:tc>
          <w:tcPr>
            <w:tcW w:w="474" w:type="dxa"/>
            <w:vMerge/>
            <w:vAlign w:val="center"/>
          </w:tcPr>
          <w:p w14:paraId="35BBE24E"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ign w:val="center"/>
          </w:tcPr>
          <w:p w14:paraId="03E594BE" w14:textId="77777777" w:rsidR="007608A8" w:rsidRDefault="007608A8" w:rsidP="007608A8">
            <w:pPr>
              <w:ind w:firstLine="0"/>
              <w:jc w:val="left"/>
              <w:rPr>
                <w:sz w:val="18"/>
                <w:szCs w:val="18"/>
              </w:rPr>
            </w:pPr>
          </w:p>
        </w:tc>
        <w:tc>
          <w:tcPr>
            <w:tcW w:w="2354" w:type="dxa"/>
            <w:vAlign w:val="center"/>
          </w:tcPr>
          <w:p w14:paraId="1987FEAA" w14:textId="77777777" w:rsidR="007608A8" w:rsidRDefault="007608A8" w:rsidP="007608A8">
            <w:pPr>
              <w:ind w:firstLine="0"/>
              <w:jc w:val="center"/>
              <w:rPr>
                <w:sz w:val="18"/>
                <w:szCs w:val="18"/>
              </w:rPr>
            </w:pPr>
            <w:r>
              <w:rPr>
                <w:sz w:val="18"/>
                <w:szCs w:val="18"/>
              </w:rPr>
              <w:t>В направлении ул. Щорса</w:t>
            </w:r>
          </w:p>
        </w:tc>
        <w:tc>
          <w:tcPr>
            <w:tcW w:w="1853" w:type="dxa"/>
            <w:vAlign w:val="center"/>
          </w:tcPr>
          <w:p w14:paraId="114177BC" w14:textId="77777777" w:rsidR="007608A8" w:rsidRDefault="006F2A2B" w:rsidP="007608A8">
            <w:pPr>
              <w:ind w:firstLine="0"/>
              <w:jc w:val="center"/>
              <w:rPr>
                <w:sz w:val="18"/>
                <w:szCs w:val="18"/>
              </w:rPr>
            </w:pPr>
            <w:r>
              <w:rPr>
                <w:sz w:val="18"/>
                <w:szCs w:val="18"/>
              </w:rPr>
              <w:t>2</w:t>
            </w:r>
          </w:p>
        </w:tc>
        <w:tc>
          <w:tcPr>
            <w:tcW w:w="3128" w:type="dxa"/>
            <w:vAlign w:val="center"/>
          </w:tcPr>
          <w:p w14:paraId="179B0EB6"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3290246D"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5ED227F0"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3F5300D3"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6E5361EF"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0FE11260"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488AACCA" w14:textId="77777777" w:rsidR="007608A8" w:rsidRPr="00D85A9F" w:rsidRDefault="007608A8" w:rsidP="007608A8">
            <w:pPr>
              <w:ind w:firstLine="0"/>
              <w:rPr>
                <w:sz w:val="18"/>
                <w:szCs w:val="18"/>
              </w:rPr>
            </w:pPr>
            <w:r>
              <w:rPr>
                <w:sz w:val="18"/>
                <w:szCs w:val="18"/>
              </w:rPr>
              <w:t>- Нарушение ст. 12.37 КоАП</w:t>
            </w:r>
          </w:p>
        </w:tc>
      </w:tr>
      <w:tr w:rsidR="007608A8" w:rsidRPr="00D85A9F" w14:paraId="13D2AF05" w14:textId="77777777" w:rsidTr="009B3CBC">
        <w:trPr>
          <w:trHeight w:val="482"/>
        </w:trPr>
        <w:tc>
          <w:tcPr>
            <w:tcW w:w="10226" w:type="dxa"/>
            <w:gridSpan w:val="5"/>
            <w:vAlign w:val="center"/>
          </w:tcPr>
          <w:p w14:paraId="09DD8F64" w14:textId="77777777" w:rsidR="007608A8" w:rsidRPr="007608A8" w:rsidRDefault="007608A8" w:rsidP="000835DF">
            <w:pPr>
              <w:numPr>
                <w:ilvl w:val="0"/>
                <w:numId w:val="37"/>
              </w:numPr>
              <w:rPr>
                <w:b/>
                <w:sz w:val="18"/>
                <w:szCs w:val="18"/>
              </w:rPr>
            </w:pPr>
            <w:r w:rsidRPr="007608A8">
              <w:rPr>
                <w:b/>
                <w:sz w:val="18"/>
                <w:szCs w:val="18"/>
              </w:rPr>
              <w:t>Удмуртская Республика, г. Воткинск, проезжая часть по улице</w:t>
            </w:r>
          </w:p>
        </w:tc>
      </w:tr>
      <w:tr w:rsidR="007608A8" w:rsidRPr="00D85A9F" w14:paraId="347E4748" w14:textId="77777777" w:rsidTr="00A57063">
        <w:trPr>
          <w:trHeight w:val="482"/>
        </w:trPr>
        <w:tc>
          <w:tcPr>
            <w:tcW w:w="474" w:type="dxa"/>
            <w:vMerge w:val="restart"/>
            <w:vAlign w:val="center"/>
          </w:tcPr>
          <w:p w14:paraId="1491156E"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restart"/>
            <w:vAlign w:val="center"/>
          </w:tcPr>
          <w:p w14:paraId="1CEFE2CC" w14:textId="77777777" w:rsidR="007608A8" w:rsidRDefault="007608A8" w:rsidP="007608A8">
            <w:pPr>
              <w:ind w:firstLine="0"/>
              <w:jc w:val="left"/>
              <w:rPr>
                <w:sz w:val="18"/>
                <w:szCs w:val="18"/>
              </w:rPr>
            </w:pPr>
            <w:r>
              <w:rPr>
                <w:sz w:val="18"/>
                <w:szCs w:val="18"/>
              </w:rPr>
              <w:t>Азина, напротив д. 124</w:t>
            </w:r>
          </w:p>
        </w:tc>
        <w:tc>
          <w:tcPr>
            <w:tcW w:w="2354" w:type="dxa"/>
            <w:vAlign w:val="center"/>
          </w:tcPr>
          <w:p w14:paraId="39DC6AAD" w14:textId="77777777" w:rsidR="007608A8" w:rsidRDefault="007608A8" w:rsidP="007608A8">
            <w:pPr>
              <w:ind w:firstLine="0"/>
              <w:jc w:val="center"/>
              <w:rPr>
                <w:sz w:val="18"/>
                <w:szCs w:val="18"/>
              </w:rPr>
            </w:pPr>
            <w:r>
              <w:rPr>
                <w:sz w:val="18"/>
                <w:szCs w:val="18"/>
              </w:rPr>
              <w:t>В направлении ул.</w:t>
            </w:r>
            <w:r w:rsidR="006F2A2B">
              <w:rPr>
                <w:sz w:val="18"/>
                <w:szCs w:val="18"/>
              </w:rPr>
              <w:t xml:space="preserve"> Боткина</w:t>
            </w:r>
          </w:p>
        </w:tc>
        <w:tc>
          <w:tcPr>
            <w:tcW w:w="1853" w:type="dxa"/>
            <w:vAlign w:val="center"/>
          </w:tcPr>
          <w:p w14:paraId="57F53C06" w14:textId="77777777" w:rsidR="007608A8" w:rsidRDefault="006F2A2B" w:rsidP="007608A8">
            <w:pPr>
              <w:ind w:firstLine="0"/>
              <w:jc w:val="center"/>
              <w:rPr>
                <w:sz w:val="18"/>
                <w:szCs w:val="18"/>
              </w:rPr>
            </w:pPr>
            <w:r>
              <w:rPr>
                <w:sz w:val="18"/>
                <w:szCs w:val="18"/>
              </w:rPr>
              <w:t>1</w:t>
            </w:r>
          </w:p>
        </w:tc>
        <w:tc>
          <w:tcPr>
            <w:tcW w:w="3128" w:type="dxa"/>
            <w:vAlign w:val="center"/>
          </w:tcPr>
          <w:p w14:paraId="760C8F76"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5AE8A78A"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2A7034C6"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2DA54907"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38EF54C1"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50934754"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3D244BD7" w14:textId="77777777" w:rsidR="007608A8" w:rsidRPr="00D85A9F" w:rsidRDefault="007608A8" w:rsidP="007608A8">
            <w:pPr>
              <w:ind w:firstLine="0"/>
              <w:rPr>
                <w:sz w:val="18"/>
                <w:szCs w:val="18"/>
              </w:rPr>
            </w:pPr>
            <w:r>
              <w:rPr>
                <w:sz w:val="18"/>
                <w:szCs w:val="18"/>
              </w:rPr>
              <w:t>- Нарушение ст. 12.37 КоАП</w:t>
            </w:r>
          </w:p>
        </w:tc>
      </w:tr>
      <w:tr w:rsidR="007608A8" w:rsidRPr="00D85A9F" w14:paraId="354CE25B" w14:textId="77777777" w:rsidTr="00A57063">
        <w:trPr>
          <w:trHeight w:val="482"/>
        </w:trPr>
        <w:tc>
          <w:tcPr>
            <w:tcW w:w="474" w:type="dxa"/>
            <w:vMerge/>
            <w:vAlign w:val="center"/>
          </w:tcPr>
          <w:p w14:paraId="6B815644" w14:textId="77777777" w:rsidR="007608A8" w:rsidRPr="00D85A9F" w:rsidRDefault="007608A8" w:rsidP="000835DF">
            <w:pPr>
              <w:pStyle w:val="afff6"/>
              <w:numPr>
                <w:ilvl w:val="0"/>
                <w:numId w:val="38"/>
              </w:numPr>
              <w:ind w:left="0"/>
              <w:contextualSpacing/>
              <w:jc w:val="center"/>
              <w:rPr>
                <w:sz w:val="18"/>
                <w:szCs w:val="18"/>
              </w:rPr>
            </w:pPr>
          </w:p>
        </w:tc>
        <w:tc>
          <w:tcPr>
            <w:tcW w:w="2417" w:type="dxa"/>
            <w:vMerge/>
            <w:vAlign w:val="center"/>
          </w:tcPr>
          <w:p w14:paraId="5BD768FC" w14:textId="77777777" w:rsidR="007608A8" w:rsidRDefault="007608A8" w:rsidP="007608A8">
            <w:pPr>
              <w:ind w:firstLine="0"/>
              <w:jc w:val="left"/>
              <w:rPr>
                <w:sz w:val="18"/>
                <w:szCs w:val="18"/>
              </w:rPr>
            </w:pPr>
          </w:p>
        </w:tc>
        <w:tc>
          <w:tcPr>
            <w:tcW w:w="2354" w:type="dxa"/>
            <w:vAlign w:val="center"/>
          </w:tcPr>
          <w:p w14:paraId="71E3762B" w14:textId="77777777" w:rsidR="007608A8" w:rsidRDefault="007608A8" w:rsidP="007608A8">
            <w:pPr>
              <w:ind w:firstLine="0"/>
              <w:jc w:val="center"/>
              <w:rPr>
                <w:sz w:val="18"/>
                <w:szCs w:val="18"/>
              </w:rPr>
            </w:pPr>
            <w:r>
              <w:rPr>
                <w:sz w:val="18"/>
                <w:szCs w:val="18"/>
              </w:rPr>
              <w:t>В направлении ул.</w:t>
            </w:r>
            <w:r w:rsidR="006F2A2B">
              <w:rPr>
                <w:sz w:val="18"/>
                <w:szCs w:val="18"/>
              </w:rPr>
              <w:t xml:space="preserve"> Механизаторов</w:t>
            </w:r>
          </w:p>
        </w:tc>
        <w:tc>
          <w:tcPr>
            <w:tcW w:w="1853" w:type="dxa"/>
            <w:vAlign w:val="center"/>
          </w:tcPr>
          <w:p w14:paraId="3E393BAB" w14:textId="77777777" w:rsidR="007608A8" w:rsidRDefault="006F2A2B" w:rsidP="007608A8">
            <w:pPr>
              <w:ind w:firstLine="0"/>
              <w:jc w:val="center"/>
              <w:rPr>
                <w:sz w:val="18"/>
                <w:szCs w:val="18"/>
              </w:rPr>
            </w:pPr>
            <w:r>
              <w:rPr>
                <w:sz w:val="18"/>
                <w:szCs w:val="18"/>
              </w:rPr>
              <w:t>1</w:t>
            </w:r>
          </w:p>
        </w:tc>
        <w:tc>
          <w:tcPr>
            <w:tcW w:w="3128" w:type="dxa"/>
            <w:vAlign w:val="center"/>
          </w:tcPr>
          <w:p w14:paraId="34B2E644" w14:textId="77777777" w:rsidR="007608A8" w:rsidRDefault="007608A8" w:rsidP="007608A8">
            <w:pPr>
              <w:ind w:firstLine="0"/>
              <w:rPr>
                <w:sz w:val="18"/>
                <w:szCs w:val="18"/>
              </w:rPr>
            </w:pPr>
            <w:r w:rsidRPr="0036639B">
              <w:rPr>
                <w:sz w:val="18"/>
                <w:szCs w:val="18"/>
              </w:rPr>
              <w:t>- Проезд ТС без совершения АП</w:t>
            </w:r>
            <w:r>
              <w:rPr>
                <w:sz w:val="18"/>
                <w:szCs w:val="18"/>
              </w:rPr>
              <w:t>Н</w:t>
            </w:r>
          </w:p>
          <w:p w14:paraId="4E387BB2" w14:textId="77777777" w:rsidR="007608A8" w:rsidRDefault="007608A8" w:rsidP="007608A8">
            <w:pPr>
              <w:ind w:firstLine="0"/>
              <w:rPr>
                <w:sz w:val="18"/>
                <w:szCs w:val="18"/>
              </w:rPr>
            </w:pPr>
            <w:r>
              <w:rPr>
                <w:sz w:val="18"/>
                <w:szCs w:val="18"/>
              </w:rPr>
              <w:t>- Нарушение ст. 12.6</w:t>
            </w:r>
            <w:r w:rsidRPr="0036639B">
              <w:rPr>
                <w:sz w:val="18"/>
                <w:szCs w:val="18"/>
              </w:rPr>
              <w:t xml:space="preserve"> КоАП</w:t>
            </w:r>
          </w:p>
          <w:p w14:paraId="67EE2FF5" w14:textId="77777777" w:rsidR="007608A8" w:rsidRPr="001A7A28" w:rsidRDefault="007608A8" w:rsidP="007608A8">
            <w:pPr>
              <w:ind w:firstLine="0"/>
              <w:rPr>
                <w:sz w:val="18"/>
                <w:szCs w:val="18"/>
              </w:rPr>
            </w:pPr>
            <w:r>
              <w:rPr>
                <w:sz w:val="18"/>
                <w:szCs w:val="18"/>
              </w:rPr>
              <w:t xml:space="preserve">- </w:t>
            </w:r>
            <w:r w:rsidRPr="00023F67">
              <w:rPr>
                <w:sz w:val="18"/>
                <w:szCs w:val="18"/>
              </w:rPr>
              <w:t xml:space="preserve">Нарушение </w:t>
            </w:r>
            <w:proofErr w:type="spellStart"/>
            <w:r w:rsidRPr="00023F67">
              <w:rPr>
                <w:sz w:val="18"/>
                <w:szCs w:val="18"/>
              </w:rPr>
              <w:t>ч.ч</w:t>
            </w:r>
            <w:proofErr w:type="spellEnd"/>
            <w:r w:rsidRPr="00023F67">
              <w:rPr>
                <w:sz w:val="18"/>
                <w:szCs w:val="18"/>
              </w:rPr>
              <w:t>. 2 – 5 ст. 12.9 КоАП</w:t>
            </w:r>
          </w:p>
          <w:p w14:paraId="37B2B11B" w14:textId="77777777" w:rsidR="007608A8" w:rsidRDefault="007608A8" w:rsidP="007608A8">
            <w:pPr>
              <w:ind w:firstLine="0"/>
              <w:rPr>
                <w:sz w:val="18"/>
                <w:szCs w:val="18"/>
              </w:rPr>
            </w:pPr>
            <w:r>
              <w:rPr>
                <w:sz w:val="18"/>
                <w:szCs w:val="18"/>
              </w:rPr>
              <w:t>- Нарушение ст. 12.18</w:t>
            </w:r>
            <w:r w:rsidRPr="0036639B">
              <w:rPr>
                <w:sz w:val="18"/>
                <w:szCs w:val="18"/>
              </w:rPr>
              <w:t xml:space="preserve"> КоАП</w:t>
            </w:r>
          </w:p>
          <w:p w14:paraId="5D413040" w14:textId="77777777" w:rsidR="00A57063" w:rsidRDefault="00A57063" w:rsidP="007608A8">
            <w:pPr>
              <w:ind w:firstLine="0"/>
              <w:rPr>
                <w:sz w:val="18"/>
                <w:szCs w:val="18"/>
              </w:rPr>
            </w:pPr>
            <w:r>
              <w:rPr>
                <w:sz w:val="18"/>
                <w:szCs w:val="18"/>
              </w:rPr>
              <w:t>- Нарушение ст. 12.20</w:t>
            </w:r>
            <w:r w:rsidRPr="0036639B">
              <w:rPr>
                <w:sz w:val="18"/>
                <w:szCs w:val="18"/>
              </w:rPr>
              <w:t xml:space="preserve"> КоАП</w:t>
            </w:r>
          </w:p>
          <w:p w14:paraId="28E4E01E" w14:textId="77777777" w:rsidR="007608A8" w:rsidRDefault="007608A8" w:rsidP="007608A8">
            <w:pPr>
              <w:ind w:firstLine="0"/>
              <w:rPr>
                <w:sz w:val="18"/>
                <w:szCs w:val="18"/>
              </w:rPr>
            </w:pPr>
            <w:r>
              <w:rPr>
                <w:sz w:val="18"/>
                <w:szCs w:val="18"/>
              </w:rPr>
              <w:t>- Нарушение ст. 12.36.1</w:t>
            </w:r>
            <w:r w:rsidRPr="0036639B">
              <w:rPr>
                <w:sz w:val="18"/>
                <w:szCs w:val="18"/>
              </w:rPr>
              <w:t xml:space="preserve"> КоАП</w:t>
            </w:r>
          </w:p>
          <w:p w14:paraId="6F76A2B5" w14:textId="77777777" w:rsidR="007608A8" w:rsidRPr="00D85A9F" w:rsidRDefault="007608A8" w:rsidP="007608A8">
            <w:pPr>
              <w:ind w:firstLine="0"/>
              <w:rPr>
                <w:sz w:val="18"/>
                <w:szCs w:val="18"/>
              </w:rPr>
            </w:pPr>
            <w:r>
              <w:rPr>
                <w:sz w:val="18"/>
                <w:szCs w:val="18"/>
              </w:rPr>
              <w:t>- Нарушение ст. 12.37 КоАП</w:t>
            </w:r>
          </w:p>
        </w:tc>
      </w:tr>
    </w:tbl>
    <w:p w14:paraId="61948669" w14:textId="77777777" w:rsidR="0032738F" w:rsidRDefault="0032738F" w:rsidP="00012B8C">
      <w:pPr>
        <w:pStyle w:val="afff6"/>
        <w:spacing w:line="259" w:lineRule="auto"/>
        <w:ind w:left="0"/>
        <w:contextualSpacing/>
        <w:jc w:val="both"/>
      </w:pPr>
    </w:p>
    <w:p w14:paraId="19F563AE" w14:textId="77777777" w:rsidR="00094CFB" w:rsidRDefault="00094CFB" w:rsidP="000835DF">
      <w:pPr>
        <w:pStyle w:val="afff6"/>
        <w:numPr>
          <w:ilvl w:val="1"/>
          <w:numId w:val="35"/>
        </w:numPr>
        <w:spacing w:line="259" w:lineRule="auto"/>
        <w:ind w:left="709" w:hanging="425"/>
        <w:contextualSpacing/>
        <w:jc w:val="both"/>
      </w:pPr>
      <w:r w:rsidRPr="00FF6D7F">
        <w:rPr>
          <w:lang w:eastAsia="ar-SA"/>
        </w:rPr>
        <w:t>Фиксация всех фиксируемых событий производится во всех направлениях движения ТС</w:t>
      </w:r>
      <w:r>
        <w:rPr>
          <w:lang w:eastAsia="ar-SA"/>
        </w:rPr>
        <w:t>.</w:t>
      </w:r>
    </w:p>
    <w:p w14:paraId="75FDD583" w14:textId="77777777" w:rsidR="00094CFB" w:rsidRPr="00094CFB" w:rsidRDefault="00094CFB" w:rsidP="000835DF">
      <w:pPr>
        <w:pStyle w:val="afff6"/>
        <w:numPr>
          <w:ilvl w:val="1"/>
          <w:numId w:val="35"/>
        </w:numPr>
        <w:spacing w:line="259" w:lineRule="auto"/>
        <w:ind w:left="709" w:hanging="425"/>
        <w:contextualSpacing/>
        <w:jc w:val="both"/>
      </w:pPr>
      <w:r>
        <w:rPr>
          <w:lang w:eastAsia="ar-SA"/>
        </w:rPr>
        <w:t xml:space="preserve">Фиксация событий по ст. 12.18 КоАП, </w:t>
      </w:r>
      <w:r w:rsidRPr="00327290">
        <w:rPr>
          <w:lang w:eastAsia="en-US"/>
        </w:rPr>
        <w:t>ст. 12.36.1</w:t>
      </w:r>
      <w:r>
        <w:rPr>
          <w:lang w:eastAsia="en-US"/>
        </w:rPr>
        <w:t xml:space="preserve"> КоАП, ст. 12.6 КоАП</w:t>
      </w:r>
      <w:r>
        <w:rPr>
          <w:lang w:eastAsia="ar-SA"/>
        </w:rPr>
        <w:t xml:space="preserve"> должна осуществляться во встречном направлении движения ТС.</w:t>
      </w:r>
    </w:p>
    <w:p w14:paraId="25F4F17C" w14:textId="77777777" w:rsidR="00A91E8B" w:rsidRDefault="00A91E8B" w:rsidP="000835DF">
      <w:pPr>
        <w:pStyle w:val="afff6"/>
        <w:numPr>
          <w:ilvl w:val="1"/>
          <w:numId w:val="35"/>
        </w:numPr>
        <w:spacing w:line="259" w:lineRule="auto"/>
        <w:ind w:left="709" w:hanging="425"/>
        <w:contextualSpacing/>
        <w:jc w:val="both"/>
      </w:pPr>
      <w:r w:rsidRPr="00131D15">
        <w:rPr>
          <w:bCs/>
          <w:lang w:eastAsia="ar-SA"/>
        </w:rPr>
        <w:t>Отдельные</w:t>
      </w:r>
      <w:r w:rsidRPr="00AB6FCD">
        <w:rPr>
          <w:lang w:eastAsia="ar-SA"/>
        </w:rPr>
        <w:t xml:space="preserve"> элементы </w:t>
      </w:r>
      <w:r w:rsidR="003A6D2A">
        <w:rPr>
          <w:lang w:eastAsia="ar-SA"/>
        </w:rPr>
        <w:t>СКФВФ</w:t>
      </w:r>
      <w:r w:rsidRPr="00AB6FCD">
        <w:rPr>
          <w:lang w:eastAsia="ar-SA"/>
        </w:rPr>
        <w:t xml:space="preserve"> должны быть установлены в пределах д</w:t>
      </w:r>
      <w:r>
        <w:rPr>
          <w:lang w:eastAsia="ar-SA"/>
        </w:rPr>
        <w:t>ислокации, указанной в Таблице 1</w:t>
      </w:r>
      <w:r w:rsidRPr="00AB6FCD">
        <w:rPr>
          <w:lang w:eastAsia="ar-SA"/>
        </w:rPr>
        <w:t xml:space="preserve"> настоящего ТЗ, с учетом местных условий, технических и конструктивных особенностей размещения. Точные места установки подлежат письменному согласованию с Заказчиком.</w:t>
      </w:r>
    </w:p>
    <w:p w14:paraId="40E0F54B" w14:textId="77777777" w:rsidR="00D37696" w:rsidRPr="00D37696" w:rsidRDefault="00D37696" w:rsidP="000835DF">
      <w:pPr>
        <w:pStyle w:val="afff6"/>
        <w:numPr>
          <w:ilvl w:val="1"/>
          <w:numId w:val="35"/>
        </w:numPr>
        <w:spacing w:line="259" w:lineRule="auto"/>
        <w:ind w:left="709" w:hanging="425"/>
        <w:contextualSpacing/>
        <w:jc w:val="both"/>
      </w:pPr>
      <w:r>
        <w:rPr>
          <w:lang w:eastAsia="ar-SA"/>
        </w:rPr>
        <w:t>СКФВФ и его отдельные элементы, а также оборудование, не входящее в комплектность, но необходимое для обеспечения его работоспособности (электрический кабель СИП, вводное распределительное устройства, волоконно-оптический кабель и т.п.)  должны размещаться, преимущественно, на имеющихся в зоне контроля на улично-дорожной сети опорах освещения и электрических контактных сетей в соответствии с ТУ, выданными в установленном порядке балансодержателями данных опор</w:t>
      </w:r>
      <w:r w:rsidRPr="005659DB">
        <w:rPr>
          <w:bCs/>
        </w:rPr>
        <w:t>.</w:t>
      </w:r>
    </w:p>
    <w:p w14:paraId="112F1085" w14:textId="77777777" w:rsidR="00D37696" w:rsidRDefault="00D37696" w:rsidP="000835DF">
      <w:pPr>
        <w:pStyle w:val="afff6"/>
        <w:numPr>
          <w:ilvl w:val="2"/>
          <w:numId w:val="35"/>
        </w:numPr>
        <w:spacing w:line="259" w:lineRule="auto"/>
        <w:contextualSpacing/>
        <w:jc w:val="both"/>
      </w:pPr>
      <w:r>
        <w:rPr>
          <w:lang w:eastAsia="ar-SA"/>
        </w:rPr>
        <w:t xml:space="preserve">Подрядчик самостоятельно запрашивает и получает необходимые ТУ на размещение отдельных конструкций и элементов </w:t>
      </w:r>
      <w:r w:rsidR="000A359E">
        <w:rPr>
          <w:lang w:eastAsia="ar-SA"/>
        </w:rPr>
        <w:t>СКФВФ</w:t>
      </w:r>
      <w:r>
        <w:rPr>
          <w:lang w:eastAsia="ar-SA"/>
        </w:rPr>
        <w:t>.</w:t>
      </w:r>
    </w:p>
    <w:p w14:paraId="559982BA" w14:textId="77777777" w:rsidR="00D37696" w:rsidRDefault="00D37696" w:rsidP="000835DF">
      <w:pPr>
        <w:pStyle w:val="afff6"/>
        <w:numPr>
          <w:ilvl w:val="1"/>
          <w:numId w:val="35"/>
        </w:numPr>
        <w:spacing w:line="259" w:lineRule="auto"/>
        <w:ind w:left="709" w:hanging="425"/>
        <w:contextualSpacing/>
        <w:jc w:val="both"/>
      </w:pPr>
      <w:r>
        <w:rPr>
          <w:lang w:eastAsia="ar-SA"/>
        </w:rPr>
        <w:t xml:space="preserve">В случае необходимости, в целях размещения </w:t>
      </w:r>
      <w:r w:rsidR="000A359E">
        <w:rPr>
          <w:lang w:eastAsia="ar-SA"/>
        </w:rPr>
        <w:t>СКФВФ</w:t>
      </w:r>
      <w:r>
        <w:rPr>
          <w:lang w:eastAsia="ar-SA"/>
        </w:rPr>
        <w:t xml:space="preserve"> и других элементов, необходимых для его функционирования Подрядчик самостоятельно устанавливает в зоне контроля дополнительные опоры</w:t>
      </w:r>
      <w:r w:rsidRPr="006536EA">
        <w:rPr>
          <w:lang w:eastAsia="ar-SA"/>
        </w:rPr>
        <w:t xml:space="preserve"> </w:t>
      </w:r>
      <w:r>
        <w:rPr>
          <w:lang w:eastAsia="ar-SA"/>
        </w:rPr>
        <w:t>в достаточном количестве, но не превышающем общее количество пять</w:t>
      </w:r>
      <w:r w:rsidRPr="003909CC">
        <w:rPr>
          <w:lang w:eastAsia="ar-SA"/>
        </w:rPr>
        <w:t xml:space="preserve"> штук</w:t>
      </w:r>
      <w:r>
        <w:rPr>
          <w:lang w:eastAsia="ar-SA"/>
        </w:rPr>
        <w:t>.</w:t>
      </w:r>
    </w:p>
    <w:p w14:paraId="7D38ED30" w14:textId="77777777" w:rsidR="00C604E7" w:rsidRDefault="00C604E7" w:rsidP="000835DF">
      <w:pPr>
        <w:pStyle w:val="afff6"/>
        <w:numPr>
          <w:ilvl w:val="2"/>
          <w:numId w:val="35"/>
        </w:numPr>
        <w:spacing w:line="259" w:lineRule="auto"/>
        <w:contextualSpacing/>
        <w:jc w:val="both"/>
      </w:pPr>
      <w:r w:rsidRPr="006E41CC">
        <w:rPr>
          <w:lang w:eastAsia="ar-SA"/>
        </w:rPr>
        <w:t>Технические характеристики опор</w:t>
      </w:r>
      <w:r>
        <w:rPr>
          <w:lang w:eastAsia="ar-SA"/>
        </w:rPr>
        <w:t xml:space="preserve"> </w:t>
      </w:r>
      <w:r w:rsidRPr="006E41CC">
        <w:rPr>
          <w:lang w:eastAsia="ar-SA"/>
        </w:rPr>
        <w:t xml:space="preserve">должны соответствовать ГОСТ 32947-2014 «Дороги автомобильные общего пользования. Опоры стационарного электрического </w:t>
      </w:r>
      <w:r w:rsidRPr="009D0AFC">
        <w:rPr>
          <w:lang w:eastAsia="ar-SA"/>
        </w:rPr>
        <w:t>освещения. Технические требования».</w:t>
      </w:r>
      <w:r>
        <w:rPr>
          <w:lang w:eastAsia="ar-SA"/>
        </w:rPr>
        <w:t xml:space="preserve"> </w:t>
      </w:r>
      <w:r w:rsidRPr="00FA36A2">
        <w:rPr>
          <w:lang w:eastAsia="ar-SA"/>
        </w:rPr>
        <w:t>Классификация, основные параметры и размеры опор должны быть не хуже, чем у опоры-стойки СВ 95-2. По согласованию с Заказчиком допускается применение опор с другими характеристиками</w:t>
      </w:r>
      <w:r>
        <w:rPr>
          <w:lang w:eastAsia="ar-SA"/>
        </w:rPr>
        <w:t>.</w:t>
      </w:r>
    </w:p>
    <w:p w14:paraId="0BF03F8E" w14:textId="77777777" w:rsidR="00D37696" w:rsidRDefault="000A359E" w:rsidP="000835DF">
      <w:pPr>
        <w:pStyle w:val="afff6"/>
        <w:numPr>
          <w:ilvl w:val="2"/>
          <w:numId w:val="35"/>
        </w:numPr>
        <w:spacing w:line="259" w:lineRule="auto"/>
        <w:contextualSpacing/>
        <w:jc w:val="both"/>
      </w:pPr>
      <w:r>
        <w:rPr>
          <w:lang w:eastAsia="ar-SA"/>
        </w:rPr>
        <w:t>Установка дополнительных опор, их классификация, основные параметры и размеры должны согласовываться в установленном порядке (уполномоченным органом Администрации города Ижевска).</w:t>
      </w:r>
      <w:r w:rsidRPr="00D30F45">
        <w:rPr>
          <w:lang w:eastAsia="ar-SA"/>
        </w:rPr>
        <w:t xml:space="preserve"> </w:t>
      </w:r>
      <w:r>
        <w:rPr>
          <w:lang w:eastAsia="ar-SA"/>
        </w:rPr>
        <w:t xml:space="preserve">Технические характеристики опор должны соответствовать </w:t>
      </w:r>
      <w:r w:rsidRPr="00485C2C">
        <w:rPr>
          <w:lang w:eastAsia="ar-SA"/>
        </w:rPr>
        <w:t xml:space="preserve">ГОСТ 32947-2014 </w:t>
      </w:r>
      <w:r>
        <w:rPr>
          <w:lang w:eastAsia="ar-SA"/>
        </w:rPr>
        <w:t>«</w:t>
      </w:r>
      <w:r w:rsidRPr="00485C2C">
        <w:rPr>
          <w:lang w:eastAsia="ar-SA"/>
        </w:rPr>
        <w:t>Дороги автомобильные общего пользования. Опоры стационарного электрического освещения. Технические требования</w:t>
      </w:r>
      <w:r>
        <w:rPr>
          <w:lang w:eastAsia="ar-SA"/>
        </w:rPr>
        <w:t>».</w:t>
      </w:r>
    </w:p>
    <w:p w14:paraId="1AC2DA78" w14:textId="77777777" w:rsidR="000A359E" w:rsidRPr="000A359E" w:rsidRDefault="000A359E" w:rsidP="000835DF">
      <w:pPr>
        <w:pStyle w:val="afff6"/>
        <w:numPr>
          <w:ilvl w:val="2"/>
          <w:numId w:val="35"/>
        </w:numPr>
        <w:spacing w:line="259" w:lineRule="auto"/>
        <w:contextualSpacing/>
        <w:jc w:val="both"/>
      </w:pPr>
      <w:r>
        <w:rPr>
          <w:spacing w:val="2"/>
        </w:rPr>
        <w:lastRenderedPageBreak/>
        <w:t>Подрядчик перед проведением работ должен иметь все необходимые письменные согласования, предупреждения и разрешения от заинтересованных организаций на проведение любых земляных работ. Без листа с согласованием запрещается начинать какие-либо земельные работы.</w:t>
      </w:r>
    </w:p>
    <w:p w14:paraId="4043E3B1" w14:textId="77777777" w:rsidR="000A359E" w:rsidRDefault="000A359E" w:rsidP="000835DF">
      <w:pPr>
        <w:pStyle w:val="afff6"/>
        <w:numPr>
          <w:ilvl w:val="2"/>
          <w:numId w:val="35"/>
        </w:numPr>
        <w:spacing w:line="259" w:lineRule="auto"/>
        <w:contextualSpacing/>
        <w:jc w:val="both"/>
      </w:pPr>
      <w:r>
        <w:rPr>
          <w:spacing w:val="2"/>
        </w:rPr>
        <w:t>Любые виды земельных работ подрядчик должен проводить только в присутствии представителей вышеуказанных организаций и согласно их техническим условиям, предписаниям и условиям согласований. При обнаружении кабелей или других объектов, не отмеченных на плане (ордере), работы необходимо до выяснения владельца обнаруженных кабелей или объектов.</w:t>
      </w:r>
    </w:p>
    <w:p w14:paraId="0782DCB0" w14:textId="77777777" w:rsidR="000A359E" w:rsidRPr="000A359E" w:rsidRDefault="000A359E" w:rsidP="000835DF">
      <w:pPr>
        <w:pStyle w:val="afff6"/>
        <w:numPr>
          <w:ilvl w:val="1"/>
          <w:numId w:val="35"/>
        </w:numPr>
        <w:spacing w:line="259" w:lineRule="auto"/>
        <w:ind w:left="709" w:hanging="425"/>
        <w:contextualSpacing/>
        <w:jc w:val="both"/>
      </w:pPr>
      <w:r w:rsidRPr="00295CD8">
        <w:rPr>
          <w:lang w:eastAsia="ar-SA"/>
        </w:rPr>
        <w:t>Расстояние</w:t>
      </w:r>
      <w:r w:rsidRPr="004156A0">
        <w:rPr>
          <w:spacing w:val="2"/>
          <w:lang w:eastAsia="ar-SA"/>
        </w:rPr>
        <w:t xml:space="preserve"> от нижнего края </w:t>
      </w:r>
      <w:r>
        <w:rPr>
          <w:spacing w:val="2"/>
          <w:lang w:eastAsia="ar-SA"/>
        </w:rPr>
        <w:t>СКФВФ</w:t>
      </w:r>
      <w:r w:rsidRPr="004156A0">
        <w:rPr>
          <w:spacing w:val="2"/>
          <w:lang w:eastAsia="ar-SA"/>
        </w:rPr>
        <w:t xml:space="preserve"> до поверхности дорожного покрытия (высота установки) при установке сбоку от проезжей части должно быть от </w:t>
      </w:r>
      <w:r>
        <w:rPr>
          <w:kern w:val="28"/>
          <w:lang w:eastAsia="ar-SA"/>
        </w:rPr>
        <w:t>4</w:t>
      </w:r>
      <w:r w:rsidRPr="004156A0">
        <w:rPr>
          <w:kern w:val="28"/>
          <w:lang w:eastAsia="ar-SA"/>
        </w:rPr>
        <w:t xml:space="preserve"> м до 10</w:t>
      </w:r>
      <w:r>
        <w:rPr>
          <w:kern w:val="28"/>
          <w:lang w:eastAsia="ar-SA"/>
        </w:rPr>
        <w:t xml:space="preserve"> м</w:t>
      </w:r>
      <w:r w:rsidRPr="004156A0">
        <w:rPr>
          <w:spacing w:val="2"/>
          <w:lang w:eastAsia="ar-SA"/>
        </w:rPr>
        <w:t>.</w:t>
      </w:r>
      <w:r w:rsidRPr="004156A0">
        <w:rPr>
          <w:kern w:val="28"/>
          <w:lang w:eastAsia="ar-SA"/>
        </w:rPr>
        <w:t xml:space="preserve"> Видеокамеры должны находиться над автомобильной дорогой или сбоку, в соответствие с техническим</w:t>
      </w:r>
      <w:r>
        <w:rPr>
          <w:kern w:val="28"/>
          <w:lang w:eastAsia="ar-SA"/>
        </w:rPr>
        <w:t>и характеристиками оборудования.</w:t>
      </w:r>
    </w:p>
    <w:p w14:paraId="4259082E" w14:textId="77777777" w:rsidR="000A359E" w:rsidRDefault="000A359E" w:rsidP="000835DF">
      <w:pPr>
        <w:pStyle w:val="afff6"/>
        <w:numPr>
          <w:ilvl w:val="1"/>
          <w:numId w:val="35"/>
        </w:numPr>
        <w:spacing w:line="259" w:lineRule="auto"/>
        <w:ind w:left="709" w:hanging="425"/>
        <w:contextualSpacing/>
        <w:jc w:val="both"/>
      </w:pPr>
      <w:r>
        <w:rPr>
          <w:lang w:eastAsia="ar-SA"/>
        </w:rPr>
        <w:t>СКФВФ</w:t>
      </w:r>
      <w:r w:rsidRPr="00854FEC">
        <w:rPr>
          <w:lang w:eastAsia="ar-SA"/>
        </w:rPr>
        <w:t xml:space="preserve"> и их отдельные элементы не должны ограничивать видимость технических средств организации дорожного движения</w:t>
      </w:r>
      <w:r>
        <w:rPr>
          <w:lang w:eastAsia="ar-SA"/>
        </w:rPr>
        <w:t>.</w:t>
      </w:r>
    </w:p>
    <w:p w14:paraId="6C9BA80C" w14:textId="77777777" w:rsidR="000A359E" w:rsidRDefault="000A359E" w:rsidP="000835DF">
      <w:pPr>
        <w:pStyle w:val="afff6"/>
        <w:numPr>
          <w:ilvl w:val="1"/>
          <w:numId w:val="35"/>
        </w:numPr>
        <w:spacing w:line="259" w:lineRule="auto"/>
        <w:ind w:left="709" w:hanging="425"/>
        <w:contextualSpacing/>
        <w:jc w:val="both"/>
      </w:pPr>
      <w:r w:rsidRPr="00854FEC">
        <w:rPr>
          <w:lang w:eastAsia="ar-SA"/>
        </w:rPr>
        <w:t xml:space="preserve">При применении </w:t>
      </w:r>
      <w:r>
        <w:rPr>
          <w:lang w:eastAsia="ar-SA"/>
        </w:rPr>
        <w:t>СКФВФ</w:t>
      </w:r>
      <w:r w:rsidRPr="00854FEC">
        <w:rPr>
          <w:lang w:eastAsia="ar-SA"/>
        </w:rPr>
        <w:t xml:space="preserve"> должно быть исключено ослепление водителей ТС, в том числе светом от стационарного электрического освещения</w:t>
      </w:r>
      <w:r>
        <w:rPr>
          <w:lang w:eastAsia="ar-SA"/>
        </w:rPr>
        <w:t>.</w:t>
      </w:r>
    </w:p>
    <w:p w14:paraId="2A8ABE4F" w14:textId="77777777" w:rsidR="000A359E" w:rsidRDefault="000A359E" w:rsidP="000835DF">
      <w:pPr>
        <w:pStyle w:val="afff6"/>
        <w:numPr>
          <w:ilvl w:val="1"/>
          <w:numId w:val="35"/>
        </w:numPr>
        <w:spacing w:line="259" w:lineRule="auto"/>
        <w:ind w:left="709" w:hanging="425"/>
        <w:contextualSpacing/>
        <w:jc w:val="both"/>
      </w:pPr>
      <w:r w:rsidRPr="00854FEC">
        <w:rPr>
          <w:lang w:eastAsia="ar-SA"/>
        </w:rPr>
        <w:t xml:space="preserve">К </w:t>
      </w:r>
      <w:r>
        <w:rPr>
          <w:lang w:eastAsia="ar-SA"/>
        </w:rPr>
        <w:t>СКФВФ</w:t>
      </w:r>
      <w:r w:rsidRPr="00854FEC">
        <w:rPr>
          <w:lang w:eastAsia="ar-SA"/>
        </w:rPr>
        <w:t xml:space="preserve"> должен быть обеспечен безопасный доступ обслуживающего персонала</w:t>
      </w:r>
      <w:r>
        <w:rPr>
          <w:lang w:eastAsia="ar-SA"/>
        </w:rPr>
        <w:t>.</w:t>
      </w:r>
    </w:p>
    <w:p w14:paraId="27B3B08C" w14:textId="77777777" w:rsidR="000A359E" w:rsidRDefault="000A359E" w:rsidP="000835DF">
      <w:pPr>
        <w:pStyle w:val="afff6"/>
        <w:numPr>
          <w:ilvl w:val="1"/>
          <w:numId w:val="35"/>
        </w:numPr>
        <w:spacing w:line="259" w:lineRule="auto"/>
        <w:ind w:left="709" w:hanging="425"/>
        <w:contextualSpacing/>
        <w:jc w:val="both"/>
      </w:pPr>
      <w:r>
        <w:rPr>
          <w:lang w:eastAsia="ar-SA"/>
        </w:rPr>
        <w:t>СКФВФ</w:t>
      </w:r>
      <w:r w:rsidRPr="00854FEC">
        <w:rPr>
          <w:lang w:eastAsia="ar-SA"/>
        </w:rPr>
        <w:t xml:space="preserve"> не долж</w:t>
      </w:r>
      <w:r>
        <w:rPr>
          <w:lang w:eastAsia="ar-SA"/>
        </w:rPr>
        <w:t>е</w:t>
      </w:r>
      <w:r w:rsidRPr="00854FEC">
        <w:rPr>
          <w:lang w:eastAsia="ar-SA"/>
        </w:rPr>
        <w:t>н быть размещен вблизи источников внешних электромагнитных воздействий, наличие которых не позволяет в</w:t>
      </w:r>
      <w:r>
        <w:rPr>
          <w:lang w:eastAsia="ar-SA"/>
        </w:rPr>
        <w:t xml:space="preserve">ыполнять требования пунктов </w:t>
      </w:r>
      <w:r w:rsidRPr="00854FEC">
        <w:rPr>
          <w:lang w:eastAsia="ar-SA"/>
        </w:rPr>
        <w:t>6.2.4-6.2.8 ГОСТ Р 57144</w:t>
      </w:r>
      <w:r>
        <w:rPr>
          <w:lang w:eastAsia="ar-SA"/>
        </w:rPr>
        <w:t>.</w:t>
      </w:r>
    </w:p>
    <w:p w14:paraId="3388A827" w14:textId="77777777" w:rsidR="000A359E" w:rsidRDefault="000A359E" w:rsidP="000835DF">
      <w:pPr>
        <w:pStyle w:val="afff6"/>
        <w:numPr>
          <w:ilvl w:val="1"/>
          <w:numId w:val="35"/>
        </w:numPr>
        <w:spacing w:line="259" w:lineRule="auto"/>
        <w:ind w:left="709" w:hanging="425"/>
        <w:contextualSpacing/>
        <w:jc w:val="both"/>
      </w:pPr>
      <w:r w:rsidRPr="00B9181D">
        <w:rPr>
          <w:lang w:eastAsia="ar-SA"/>
        </w:rPr>
        <w:t xml:space="preserve">При осуществлении работ по установке </w:t>
      </w:r>
      <w:r>
        <w:rPr>
          <w:lang w:eastAsia="ar-SA"/>
        </w:rPr>
        <w:t>СКФВФ</w:t>
      </w:r>
      <w:r w:rsidRPr="00B9181D">
        <w:rPr>
          <w:lang w:eastAsia="ar-SA"/>
        </w:rPr>
        <w:t xml:space="preserve"> должны быть обеспечены требования безопасности дорожного движения в соответствии с действующими нормативными документами.</w:t>
      </w:r>
    </w:p>
    <w:p w14:paraId="1CA7A9FA" w14:textId="77777777" w:rsidR="000A359E" w:rsidRDefault="000A359E" w:rsidP="000835DF">
      <w:pPr>
        <w:pStyle w:val="afff6"/>
        <w:numPr>
          <w:ilvl w:val="1"/>
          <w:numId w:val="35"/>
        </w:numPr>
        <w:spacing w:line="259" w:lineRule="auto"/>
        <w:ind w:left="709" w:hanging="425"/>
        <w:contextualSpacing/>
        <w:jc w:val="both"/>
      </w:pPr>
      <w:r w:rsidRPr="00B9181D">
        <w:rPr>
          <w:lang w:eastAsia="ar-SA"/>
        </w:rPr>
        <w:t>Пр</w:t>
      </w:r>
      <w:r w:rsidRPr="00F44160">
        <w:rPr>
          <w:spacing w:val="2"/>
        </w:rPr>
        <w:t xml:space="preserve">и осуществлении работ по установке или демонтажу </w:t>
      </w:r>
      <w:r>
        <w:rPr>
          <w:spacing w:val="2"/>
        </w:rPr>
        <w:t>СКФВФ</w:t>
      </w:r>
      <w:r w:rsidRPr="00F44160">
        <w:rPr>
          <w:spacing w:val="2"/>
        </w:rPr>
        <w:t xml:space="preserve"> должна быть исключена возможность повреждени</w:t>
      </w:r>
      <w:r>
        <w:rPr>
          <w:spacing w:val="2"/>
        </w:rPr>
        <w:t>я элементов дорожных сооружений.</w:t>
      </w:r>
    </w:p>
    <w:p w14:paraId="67308C12" w14:textId="77777777" w:rsidR="003872AA" w:rsidRPr="00AB6FCD" w:rsidRDefault="003872AA" w:rsidP="00A91E8B">
      <w:pPr>
        <w:suppressAutoHyphens/>
        <w:spacing w:line="240" w:lineRule="atLeast"/>
        <w:ind w:firstLine="0"/>
        <w:rPr>
          <w:bCs/>
          <w:lang w:eastAsia="ar-SA"/>
        </w:rPr>
      </w:pPr>
    </w:p>
    <w:p w14:paraId="4C7A8DD7" w14:textId="77777777" w:rsidR="00F75671" w:rsidRPr="00D80BE2" w:rsidRDefault="00F75671" w:rsidP="000835DF">
      <w:pPr>
        <w:pStyle w:val="afff6"/>
        <w:numPr>
          <w:ilvl w:val="0"/>
          <w:numId w:val="35"/>
        </w:numPr>
        <w:spacing w:line="259" w:lineRule="auto"/>
        <w:contextualSpacing/>
        <w:jc w:val="center"/>
        <w:rPr>
          <w:b/>
        </w:rPr>
      </w:pPr>
      <w:r>
        <w:rPr>
          <w:b/>
        </w:rPr>
        <w:t>Требования к настройке СКФВФ</w:t>
      </w:r>
    </w:p>
    <w:p w14:paraId="14A06240" w14:textId="77777777" w:rsidR="00D45BEB" w:rsidRPr="00D45BEB" w:rsidRDefault="009563ED" w:rsidP="000835DF">
      <w:pPr>
        <w:pStyle w:val="afff6"/>
        <w:numPr>
          <w:ilvl w:val="1"/>
          <w:numId w:val="35"/>
        </w:numPr>
        <w:spacing w:line="259" w:lineRule="auto"/>
        <w:ind w:left="709" w:hanging="425"/>
        <w:contextualSpacing/>
        <w:jc w:val="both"/>
      </w:pPr>
      <w:r w:rsidRPr="009563ED">
        <w:rPr>
          <w:bCs/>
          <w:lang w:eastAsia="ar-SA"/>
        </w:rPr>
        <w:t>Настройка СКФВФ должна обеспечивать</w:t>
      </w:r>
      <w:r w:rsidR="005C2C47">
        <w:rPr>
          <w:bCs/>
          <w:lang w:eastAsia="ar-SA"/>
        </w:rPr>
        <w:t xml:space="preserve"> выполнение функций по</w:t>
      </w:r>
      <w:r w:rsidRPr="009563ED">
        <w:rPr>
          <w:bCs/>
          <w:lang w:eastAsia="ar-SA"/>
        </w:rPr>
        <w:t xml:space="preserve"> </w:t>
      </w:r>
      <w:r>
        <w:rPr>
          <w:bCs/>
          <w:lang w:eastAsia="ar-SA"/>
        </w:rPr>
        <w:t>автомати</w:t>
      </w:r>
      <w:r w:rsidR="005C2C47">
        <w:rPr>
          <w:bCs/>
          <w:lang w:eastAsia="ar-SA"/>
        </w:rPr>
        <w:t>зированной фиксации и передаче</w:t>
      </w:r>
      <w:r w:rsidRPr="009563ED">
        <w:rPr>
          <w:bCs/>
          <w:lang w:eastAsia="ar-SA"/>
        </w:rPr>
        <w:t xml:space="preserve"> </w:t>
      </w:r>
      <w:r w:rsidR="005C2C47">
        <w:rPr>
          <w:bCs/>
          <w:lang w:eastAsia="ar-SA"/>
        </w:rPr>
        <w:t>данных</w:t>
      </w:r>
      <w:r w:rsidRPr="009563ED">
        <w:rPr>
          <w:bCs/>
          <w:lang w:eastAsia="ar-SA"/>
        </w:rPr>
        <w:t xml:space="preserve"> о зафиксированных </w:t>
      </w:r>
      <w:r w:rsidR="005C2C47">
        <w:rPr>
          <w:bCs/>
          <w:lang w:eastAsia="ar-SA"/>
        </w:rPr>
        <w:t xml:space="preserve">проездах </w:t>
      </w:r>
      <w:r w:rsidRPr="009563ED">
        <w:rPr>
          <w:bCs/>
          <w:lang w:eastAsia="ar-SA"/>
        </w:rPr>
        <w:t xml:space="preserve">ТС и </w:t>
      </w:r>
      <w:r w:rsidR="005C2C47">
        <w:rPr>
          <w:bCs/>
          <w:lang w:eastAsia="ar-SA"/>
        </w:rPr>
        <w:t>АПН</w:t>
      </w:r>
      <w:r w:rsidR="005C2C47" w:rsidRPr="009563ED">
        <w:rPr>
          <w:bCs/>
          <w:lang w:eastAsia="ar-SA"/>
        </w:rPr>
        <w:t xml:space="preserve"> </w:t>
      </w:r>
      <w:r w:rsidR="005C2C47">
        <w:rPr>
          <w:bCs/>
          <w:lang w:eastAsia="ar-SA"/>
        </w:rPr>
        <w:t xml:space="preserve">на Сервер МВД в СПО «Паутина» по протоколу «Дупло-2» </w:t>
      </w:r>
      <w:r w:rsidR="00FC09E9" w:rsidRPr="009563ED">
        <w:rPr>
          <w:bCs/>
          <w:lang w:eastAsia="ar-SA"/>
        </w:rPr>
        <w:t>в режиме реального времени</w:t>
      </w:r>
      <w:r w:rsidR="00FC09E9">
        <w:rPr>
          <w:bCs/>
          <w:lang w:eastAsia="ar-SA"/>
        </w:rPr>
        <w:t xml:space="preserve">, </w:t>
      </w:r>
      <w:r w:rsidR="005C2C47">
        <w:rPr>
          <w:bCs/>
          <w:lang w:eastAsia="ar-SA"/>
        </w:rPr>
        <w:t>круглосуточно</w:t>
      </w:r>
      <w:r w:rsidR="00FC09E9">
        <w:rPr>
          <w:bCs/>
          <w:lang w:eastAsia="ar-SA"/>
        </w:rPr>
        <w:t xml:space="preserve"> и</w:t>
      </w:r>
      <w:r w:rsidR="005C2C47">
        <w:rPr>
          <w:bCs/>
          <w:lang w:eastAsia="ar-SA"/>
        </w:rPr>
        <w:t xml:space="preserve"> без перерывов, в режиме 24/7</w:t>
      </w:r>
      <w:r w:rsidRPr="009563ED">
        <w:rPr>
          <w:bCs/>
          <w:lang w:eastAsia="ar-SA"/>
        </w:rPr>
        <w:t xml:space="preserve">. </w:t>
      </w:r>
      <w:r w:rsidRPr="00D8670D">
        <w:rPr>
          <w:bCs/>
          <w:lang w:eastAsia="ar-SA"/>
        </w:rPr>
        <w:t xml:space="preserve"> </w:t>
      </w:r>
    </w:p>
    <w:p w14:paraId="67E5EF5D" w14:textId="77777777" w:rsidR="00D8670D" w:rsidRPr="00D45BEB" w:rsidRDefault="001A7A28" w:rsidP="000835DF">
      <w:pPr>
        <w:pStyle w:val="afff6"/>
        <w:numPr>
          <w:ilvl w:val="1"/>
          <w:numId w:val="35"/>
        </w:numPr>
        <w:spacing w:line="259" w:lineRule="auto"/>
        <w:ind w:left="709" w:hanging="425"/>
        <w:contextualSpacing/>
        <w:jc w:val="both"/>
      </w:pPr>
      <w:r>
        <w:rPr>
          <w:bCs/>
          <w:lang w:eastAsia="ar-SA"/>
        </w:rPr>
        <w:t>Ф</w:t>
      </w:r>
      <w:r w:rsidR="009563ED" w:rsidRPr="00D8670D">
        <w:rPr>
          <w:bCs/>
          <w:lang w:eastAsia="ar-SA"/>
        </w:rPr>
        <w:t>икс</w:t>
      </w:r>
      <w:r>
        <w:rPr>
          <w:bCs/>
          <w:lang w:eastAsia="ar-SA"/>
        </w:rPr>
        <w:t>ация</w:t>
      </w:r>
      <w:r w:rsidR="009563ED" w:rsidRPr="00D8670D">
        <w:rPr>
          <w:bCs/>
          <w:lang w:eastAsia="ar-SA"/>
        </w:rPr>
        <w:t xml:space="preserve"> и переда</w:t>
      </w:r>
      <w:r>
        <w:rPr>
          <w:bCs/>
          <w:lang w:eastAsia="ar-SA"/>
        </w:rPr>
        <w:t>ча данных</w:t>
      </w:r>
      <w:r w:rsidR="009563ED" w:rsidRPr="00D8670D">
        <w:rPr>
          <w:bCs/>
          <w:lang w:eastAsia="ar-SA"/>
        </w:rPr>
        <w:t xml:space="preserve"> о </w:t>
      </w:r>
      <w:r>
        <w:rPr>
          <w:bCs/>
          <w:lang w:eastAsia="ar-SA"/>
        </w:rPr>
        <w:t>фиксируемых в зоне контроля событиях по полосам и направлениям</w:t>
      </w:r>
      <w:r w:rsidR="009563ED" w:rsidRPr="00D8670D">
        <w:rPr>
          <w:bCs/>
          <w:lang w:eastAsia="ar-SA"/>
        </w:rPr>
        <w:t xml:space="preserve"> </w:t>
      </w:r>
      <w:r>
        <w:rPr>
          <w:bCs/>
          <w:lang w:eastAsia="ar-SA"/>
        </w:rPr>
        <w:t xml:space="preserve">должна </w:t>
      </w:r>
      <w:r w:rsidR="00D45BEB">
        <w:rPr>
          <w:bCs/>
          <w:lang w:eastAsia="ar-SA"/>
        </w:rPr>
        <w:t xml:space="preserve">осуществляться СКФВФ и </w:t>
      </w:r>
      <w:r>
        <w:rPr>
          <w:bCs/>
          <w:lang w:eastAsia="ar-SA"/>
        </w:rPr>
        <w:t xml:space="preserve">передаваться в соответствии с информацией, указанной в </w:t>
      </w:r>
      <w:r w:rsidR="009869AA">
        <w:rPr>
          <w:bCs/>
          <w:lang w:eastAsia="ar-SA"/>
        </w:rPr>
        <w:t xml:space="preserve">ведомости поставляемого товара и </w:t>
      </w:r>
      <w:r>
        <w:rPr>
          <w:bCs/>
          <w:lang w:eastAsia="ar-SA"/>
        </w:rPr>
        <w:t>Таблице 1 настоящего ТЗ</w:t>
      </w:r>
      <w:r w:rsidR="009869AA">
        <w:rPr>
          <w:bCs/>
          <w:lang w:eastAsia="ar-SA"/>
        </w:rPr>
        <w:t>.</w:t>
      </w:r>
      <w:r w:rsidR="00D45BEB">
        <w:rPr>
          <w:bCs/>
          <w:lang w:eastAsia="ar-SA"/>
        </w:rPr>
        <w:t xml:space="preserve"> Использование дополнительных внешних </w:t>
      </w:r>
      <w:proofErr w:type="spellStart"/>
      <w:r w:rsidR="00D45BEB">
        <w:rPr>
          <w:bCs/>
          <w:lang w:eastAsia="ar-SA"/>
        </w:rPr>
        <w:t>видеомодулей</w:t>
      </w:r>
      <w:proofErr w:type="spellEnd"/>
      <w:r w:rsidR="00D45BEB">
        <w:rPr>
          <w:bCs/>
          <w:lang w:eastAsia="ar-SA"/>
        </w:rPr>
        <w:t xml:space="preserve"> не допускается.</w:t>
      </w:r>
    </w:p>
    <w:p w14:paraId="7B1CB2E0" w14:textId="77777777" w:rsidR="00D45BEB" w:rsidRDefault="00D45BEB" w:rsidP="000835DF">
      <w:pPr>
        <w:pStyle w:val="afff6"/>
        <w:numPr>
          <w:ilvl w:val="1"/>
          <w:numId w:val="35"/>
        </w:numPr>
        <w:spacing w:line="259" w:lineRule="auto"/>
        <w:ind w:left="709" w:hanging="425"/>
        <w:contextualSpacing/>
        <w:jc w:val="both"/>
      </w:pPr>
      <w:r>
        <w:rPr>
          <w:bCs/>
        </w:rPr>
        <w:t>При невозможности передачи зафиксированной</w:t>
      </w:r>
      <w:r w:rsidRPr="00D45BEB">
        <w:rPr>
          <w:bCs/>
        </w:rPr>
        <w:t xml:space="preserve"> информации</w:t>
      </w:r>
      <w:r>
        <w:rPr>
          <w:bCs/>
        </w:rPr>
        <w:t xml:space="preserve"> с СКФВФ</w:t>
      </w:r>
      <w:r w:rsidRPr="00D45BEB">
        <w:rPr>
          <w:bCs/>
        </w:rPr>
        <w:t xml:space="preserve"> на </w:t>
      </w:r>
      <w:r>
        <w:rPr>
          <w:bCs/>
          <w:lang w:eastAsia="ar-SA"/>
        </w:rPr>
        <w:t>Сервер МВД в СПО «Паутина»</w:t>
      </w:r>
      <w:r w:rsidRPr="00D45BEB">
        <w:rPr>
          <w:bCs/>
        </w:rPr>
        <w:t xml:space="preserve"> (неработоспособность канала связи, недоступность сервера и т.п.), информация аккумулируется на СКФВФ и передается при восстановлении связи. Срок аккумулирования информации должен составлять не менее </w:t>
      </w:r>
      <w:r>
        <w:rPr>
          <w:bCs/>
        </w:rPr>
        <w:t>5</w:t>
      </w:r>
      <w:r w:rsidRPr="00D45BEB">
        <w:rPr>
          <w:bCs/>
        </w:rPr>
        <w:t xml:space="preserve"> </w:t>
      </w:r>
      <w:r>
        <w:rPr>
          <w:bCs/>
        </w:rPr>
        <w:t>суток</w:t>
      </w:r>
      <w:r w:rsidRPr="00D45BEB">
        <w:rPr>
          <w:bCs/>
        </w:rPr>
        <w:t>.</w:t>
      </w:r>
    </w:p>
    <w:p w14:paraId="17073164" w14:textId="77777777" w:rsidR="00AB6FCD" w:rsidRDefault="00AB6FCD" w:rsidP="00AB6FCD">
      <w:pPr>
        <w:widowControl/>
        <w:shd w:val="clear" w:color="auto" w:fill="FFFFFF"/>
        <w:ind w:firstLine="0"/>
        <w:contextualSpacing/>
        <w:textAlignment w:val="baseline"/>
        <w:rPr>
          <w:lang w:eastAsia="ar-SA"/>
        </w:rPr>
      </w:pPr>
    </w:p>
    <w:p w14:paraId="09FE801B" w14:textId="77777777" w:rsidR="001362BA" w:rsidRPr="00D80BE2" w:rsidRDefault="001362BA" w:rsidP="000835DF">
      <w:pPr>
        <w:pStyle w:val="afff6"/>
        <w:numPr>
          <w:ilvl w:val="0"/>
          <w:numId w:val="35"/>
        </w:numPr>
        <w:spacing w:line="259" w:lineRule="auto"/>
        <w:contextualSpacing/>
        <w:jc w:val="center"/>
        <w:rPr>
          <w:b/>
        </w:rPr>
      </w:pPr>
      <w:r>
        <w:rPr>
          <w:b/>
        </w:rPr>
        <w:t>Проведение первичной поверки</w:t>
      </w:r>
    </w:p>
    <w:p w14:paraId="038536D2" w14:textId="77777777" w:rsidR="001362BA" w:rsidRPr="001362BA" w:rsidRDefault="001362BA" w:rsidP="000835DF">
      <w:pPr>
        <w:pStyle w:val="afff6"/>
        <w:numPr>
          <w:ilvl w:val="1"/>
          <w:numId w:val="35"/>
        </w:numPr>
        <w:spacing w:line="259" w:lineRule="auto"/>
        <w:ind w:left="709" w:hanging="425"/>
        <w:contextualSpacing/>
        <w:jc w:val="both"/>
      </w:pPr>
      <w:r w:rsidRPr="00D85A9F">
        <w:t xml:space="preserve">Услуги по проведению поверочных операций оказываются в соответствии с Приказом Министерства промышленности и торговли РФ от 31 июля 2020 года № 2510 «Об утверждении порядка проведения поверки средств измерений, требований к знаку поверки и содержанию свидетельства о поверке», Правилами по метрологии «Требования к выполнению калибровочных работ», утвержденными Приказом Госстандарта РФ от 21.09.1994 г. №17 (ПР 50.2.016-94, а также в соответствии с технической документацией к </w:t>
      </w:r>
      <w:r>
        <w:t>С</w:t>
      </w:r>
      <w:r w:rsidRPr="00D85A9F">
        <w:t>КФВФ</w:t>
      </w:r>
      <w:r w:rsidRPr="00D45BEB">
        <w:rPr>
          <w:bCs/>
        </w:rPr>
        <w:t>.</w:t>
      </w:r>
    </w:p>
    <w:p w14:paraId="2894D3CF" w14:textId="77777777" w:rsidR="001362BA" w:rsidRDefault="001362BA" w:rsidP="000835DF">
      <w:pPr>
        <w:pStyle w:val="afff6"/>
        <w:numPr>
          <w:ilvl w:val="1"/>
          <w:numId w:val="35"/>
        </w:numPr>
        <w:spacing w:line="259" w:lineRule="auto"/>
        <w:ind w:left="709" w:hanging="425"/>
        <w:contextualSpacing/>
        <w:jc w:val="both"/>
      </w:pPr>
      <w:r w:rsidRPr="00D85A9F">
        <w:t xml:space="preserve">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w:t>
      </w:r>
      <w:r w:rsidRPr="00D85A9F">
        <w:lastRenderedPageBreak/>
        <w:t xml:space="preserve">индивидуальные предприниматели. </w:t>
      </w:r>
      <w:r w:rsidR="003A6D2A">
        <w:t>Подрядчик</w:t>
      </w:r>
      <w:r w:rsidRPr="00D85A9F">
        <w:t xml:space="preserve"> вправе привлекать на условиях субподряда организацию (</w:t>
      </w:r>
      <w:proofErr w:type="spellStart"/>
      <w:r w:rsidRPr="00D85A9F">
        <w:t>Поверителя</w:t>
      </w:r>
      <w:proofErr w:type="spellEnd"/>
      <w:r w:rsidRPr="00D85A9F">
        <w:t>) для оказания услуг по проведению поверочных операций</w:t>
      </w:r>
      <w:r>
        <w:t>.</w:t>
      </w:r>
    </w:p>
    <w:p w14:paraId="708E648B" w14:textId="77777777" w:rsidR="00535563" w:rsidRDefault="00535563" w:rsidP="000835DF">
      <w:pPr>
        <w:pStyle w:val="afff6"/>
        <w:numPr>
          <w:ilvl w:val="1"/>
          <w:numId w:val="35"/>
        </w:numPr>
        <w:spacing w:line="259" w:lineRule="auto"/>
        <w:ind w:left="709" w:hanging="425"/>
        <w:contextualSpacing/>
        <w:jc w:val="both"/>
      </w:pPr>
      <w:r>
        <w:t>При проведении поверочных операций Подрядчик обеспечивает:</w:t>
      </w:r>
    </w:p>
    <w:p w14:paraId="21B4191E" w14:textId="77777777" w:rsidR="00535563" w:rsidRDefault="00535563" w:rsidP="000835DF">
      <w:pPr>
        <w:pStyle w:val="afff6"/>
        <w:numPr>
          <w:ilvl w:val="0"/>
          <w:numId w:val="36"/>
        </w:numPr>
        <w:spacing w:line="259" w:lineRule="auto"/>
        <w:ind w:left="1134" w:hanging="425"/>
        <w:contextualSpacing/>
        <w:jc w:val="both"/>
      </w:pPr>
      <w:r w:rsidRPr="00D85A9F">
        <w:t xml:space="preserve">обесточивание/подключение электропитания </w:t>
      </w:r>
      <w:r w:rsidR="00EA1C2A">
        <w:t>С</w:t>
      </w:r>
      <w:r w:rsidRPr="00D85A9F">
        <w:t>КФВФ</w:t>
      </w:r>
      <w:r w:rsidRPr="005659DB">
        <w:t>;</w:t>
      </w:r>
    </w:p>
    <w:p w14:paraId="153447AD" w14:textId="77777777" w:rsidR="00535563" w:rsidRDefault="00535563" w:rsidP="000835DF">
      <w:pPr>
        <w:pStyle w:val="afff6"/>
        <w:numPr>
          <w:ilvl w:val="0"/>
          <w:numId w:val="36"/>
        </w:numPr>
        <w:spacing w:line="259" w:lineRule="auto"/>
        <w:ind w:left="1134" w:hanging="425"/>
        <w:contextualSpacing/>
        <w:jc w:val="both"/>
      </w:pPr>
      <w:r w:rsidRPr="00D85A9F">
        <w:t>наличие ТС для опробования датчиков измерения скорости</w:t>
      </w:r>
      <w:r w:rsidRPr="002475B3">
        <w:t>;</w:t>
      </w:r>
    </w:p>
    <w:p w14:paraId="11AE7F08" w14:textId="77777777" w:rsidR="00535563" w:rsidRDefault="00535563" w:rsidP="000835DF">
      <w:pPr>
        <w:pStyle w:val="afff6"/>
        <w:numPr>
          <w:ilvl w:val="0"/>
          <w:numId w:val="36"/>
        </w:numPr>
        <w:spacing w:line="259" w:lineRule="auto"/>
        <w:ind w:left="1134" w:hanging="425"/>
        <w:contextualSpacing/>
        <w:jc w:val="both"/>
      </w:pPr>
      <w:r w:rsidRPr="00D85A9F">
        <w:t>наличие мобильного подъемника с рабочей платформой для производства работ на высоте (при необходимости)</w:t>
      </w:r>
      <w:r w:rsidRPr="002475B3">
        <w:t>;</w:t>
      </w:r>
    </w:p>
    <w:p w14:paraId="6E4C1ECF" w14:textId="77777777" w:rsidR="00535563" w:rsidRDefault="00535563" w:rsidP="000835DF">
      <w:pPr>
        <w:pStyle w:val="afff6"/>
        <w:numPr>
          <w:ilvl w:val="0"/>
          <w:numId w:val="36"/>
        </w:numPr>
        <w:spacing w:line="259" w:lineRule="auto"/>
        <w:ind w:left="1134" w:hanging="425"/>
        <w:contextualSpacing/>
        <w:jc w:val="both"/>
      </w:pPr>
      <w:r w:rsidRPr="00D85A9F">
        <w:t xml:space="preserve">сопровождение программного обеспечения </w:t>
      </w:r>
      <w:r w:rsidR="00EA1C2A">
        <w:t>С</w:t>
      </w:r>
      <w:r w:rsidRPr="00D85A9F">
        <w:t>КФВФ</w:t>
      </w:r>
      <w:r w:rsidRPr="002475B3">
        <w:t>;</w:t>
      </w:r>
    </w:p>
    <w:p w14:paraId="7946E148" w14:textId="77777777" w:rsidR="001362BA" w:rsidRDefault="00C1562B" w:rsidP="000835DF">
      <w:pPr>
        <w:pStyle w:val="afff6"/>
        <w:numPr>
          <w:ilvl w:val="1"/>
          <w:numId w:val="35"/>
        </w:numPr>
        <w:spacing w:line="259" w:lineRule="auto"/>
        <w:ind w:left="709" w:hanging="425"/>
        <w:contextualSpacing/>
        <w:jc w:val="both"/>
      </w:pPr>
      <w:r w:rsidRPr="00D85A9F">
        <w:t xml:space="preserve">Результатами поверки в соответствии с </w:t>
      </w:r>
      <w:hyperlink r:id="rId8" w:anchor="l112" w:history="1">
        <w:r w:rsidRPr="00D85A9F">
          <w:t>частью 4</w:t>
        </w:r>
      </w:hyperlink>
      <w:r w:rsidRPr="00D85A9F">
        <w:t xml:space="preserve"> статьи 13 Федерального закона N 102-ФЗ являются сведения о результатах поверки средств измерений, включенные в ФИФ ОЕИ, либо извещение о признании средств измерений непригодными к применению</w:t>
      </w:r>
      <w:r>
        <w:t>.</w:t>
      </w:r>
    </w:p>
    <w:p w14:paraId="2F3D918D" w14:textId="77777777" w:rsidR="00C1562B" w:rsidRDefault="00C1562B" w:rsidP="000835DF">
      <w:pPr>
        <w:pStyle w:val="afff6"/>
        <w:numPr>
          <w:ilvl w:val="1"/>
          <w:numId w:val="35"/>
        </w:numPr>
        <w:spacing w:line="259" w:lineRule="auto"/>
        <w:ind w:left="709" w:hanging="425"/>
        <w:contextualSpacing/>
        <w:jc w:val="both"/>
      </w:pPr>
      <w:r w:rsidRPr="00D85A9F">
        <w:t xml:space="preserve">В случае положительных результатов поверки и признания средств измерений пригодными к применению </w:t>
      </w:r>
      <w:r>
        <w:t>Подрядчик</w:t>
      </w:r>
      <w:r w:rsidRPr="00D85A9F">
        <w:t xml:space="preserve"> передает Заказчику </w:t>
      </w:r>
      <w:r>
        <w:t xml:space="preserve">в числе рабочей документации </w:t>
      </w:r>
      <w:r w:rsidRPr="00D85A9F">
        <w:t>оригинал свидетельства о поверке в бумажном виде, оформленный в соответствии с требованиями к знаку поверки</w:t>
      </w:r>
      <w:r w:rsidRPr="00D85A9F">
        <w:rPr>
          <w:vertAlign w:val="superscript"/>
        </w:rPr>
        <w:footnoteReference w:id="12"/>
      </w:r>
      <w:r w:rsidRPr="00D85A9F">
        <w:t xml:space="preserve"> и содержанию свидетельства о поверке</w:t>
      </w:r>
      <w:r w:rsidRPr="00D85A9F">
        <w:rPr>
          <w:vertAlign w:val="superscript"/>
        </w:rPr>
        <w:footnoteReference w:id="13"/>
      </w:r>
      <w:r>
        <w:t>.</w:t>
      </w:r>
    </w:p>
    <w:p w14:paraId="68059494" w14:textId="77777777" w:rsidR="00C1562B" w:rsidRDefault="00C1562B" w:rsidP="000835DF">
      <w:pPr>
        <w:pStyle w:val="afff6"/>
        <w:numPr>
          <w:ilvl w:val="1"/>
          <w:numId w:val="35"/>
        </w:numPr>
        <w:spacing w:line="259" w:lineRule="auto"/>
        <w:ind w:left="709" w:hanging="425"/>
        <w:contextualSpacing/>
        <w:jc w:val="both"/>
      </w:pPr>
      <w:r w:rsidRPr="00D85A9F">
        <w:t>Знак поверки наносится на средства измерений, которые по результатам поверки соответствуют метрологическим требованиям, и конструкция</w:t>
      </w:r>
      <w:r w:rsidRPr="00D85A9F">
        <w:rPr>
          <w:vertAlign w:val="superscript"/>
        </w:rPr>
        <w:footnoteReference w:id="14"/>
      </w:r>
      <w:r w:rsidRPr="00D85A9F">
        <w:t xml:space="preserve"> которых предусматривает возможность нанесения знаков поверки. Нанесение знака поверки на средства измерений, по результатам поверки которых не подтверждено их соответствие метрологическим требованиям, запрещается</w:t>
      </w:r>
      <w:r>
        <w:t>.</w:t>
      </w:r>
    </w:p>
    <w:p w14:paraId="3921E11C" w14:textId="77777777" w:rsidR="00C1562B" w:rsidRDefault="00C1562B" w:rsidP="000835DF">
      <w:pPr>
        <w:pStyle w:val="afff6"/>
        <w:numPr>
          <w:ilvl w:val="1"/>
          <w:numId w:val="35"/>
        </w:numPr>
        <w:spacing w:line="259" w:lineRule="auto"/>
        <w:ind w:left="709" w:hanging="425"/>
        <w:contextualSpacing/>
        <w:jc w:val="both"/>
      </w:pPr>
      <w:r w:rsidRPr="00D85A9F">
        <w:t xml:space="preserve">Оформление результатов поверки в паспорте (формуляре) </w:t>
      </w:r>
      <w:r w:rsidR="00EA1C2A">
        <w:t>С</w:t>
      </w:r>
      <w:r w:rsidRPr="00D85A9F">
        <w:t>КФВФ, по результатам поверки которых подтверждено их соответствие метрологическим требованиям, включает запись о проведенной поверке в виде "поверка выполнена". Указанная запись заверяется подписью ответственного лица, проводившего поверку средств измерений (</w:t>
      </w:r>
      <w:proofErr w:type="spellStart"/>
      <w:r w:rsidRPr="00D85A9F">
        <w:t>поверителя</w:t>
      </w:r>
      <w:proofErr w:type="spellEnd"/>
      <w:r w:rsidRPr="00D85A9F">
        <w:t xml:space="preserve">) с расшифровкой подписи (указываются фамилия и инициалы </w:t>
      </w:r>
      <w:proofErr w:type="spellStart"/>
      <w:r w:rsidRPr="00D85A9F">
        <w:t>поверителя</w:t>
      </w:r>
      <w:proofErr w:type="spellEnd"/>
      <w:r w:rsidRPr="00D85A9F">
        <w:t>), наносится знак поверки и указывается дата поверки</w:t>
      </w:r>
      <w:r>
        <w:t>.</w:t>
      </w:r>
    </w:p>
    <w:p w14:paraId="63C5C5DD" w14:textId="77777777" w:rsidR="00C1562B" w:rsidRDefault="00C1562B" w:rsidP="000835DF">
      <w:pPr>
        <w:pStyle w:val="afff6"/>
        <w:numPr>
          <w:ilvl w:val="1"/>
          <w:numId w:val="35"/>
        </w:numPr>
        <w:spacing w:line="259" w:lineRule="auto"/>
        <w:ind w:left="709" w:hanging="425"/>
        <w:contextualSpacing/>
        <w:jc w:val="both"/>
      </w:pPr>
      <w:r w:rsidRPr="00D85A9F">
        <w:t xml:space="preserve">При получении отрицательных результатов поверки </w:t>
      </w:r>
      <w:r>
        <w:t>Подрядчик</w:t>
      </w:r>
      <w:r w:rsidRPr="00D85A9F">
        <w:t xml:space="preserve"> проводит диагностирование и устранение неисправностей </w:t>
      </w:r>
      <w:r w:rsidR="00EA1C2A">
        <w:t>С</w:t>
      </w:r>
      <w:r w:rsidRPr="00D85A9F">
        <w:t>КФВФ для получения положительных результатов поверки</w:t>
      </w:r>
      <w:r>
        <w:t>.</w:t>
      </w:r>
    </w:p>
    <w:p w14:paraId="35448F32" w14:textId="77777777" w:rsidR="00C1562B" w:rsidRDefault="00C1562B" w:rsidP="000835DF">
      <w:pPr>
        <w:pStyle w:val="afff6"/>
        <w:numPr>
          <w:ilvl w:val="1"/>
          <w:numId w:val="35"/>
        </w:numPr>
        <w:spacing w:line="259" w:lineRule="auto"/>
        <w:ind w:left="709" w:hanging="425"/>
        <w:contextualSpacing/>
        <w:jc w:val="both"/>
      </w:pPr>
      <w:r w:rsidRPr="00D85A9F">
        <w:t>Если средство измерений по результатам поверки признано непригодным к применению, должно быть выписано «Извещение о непригодности средства измерений». Извещения о непригодности средств измерений должны содержать описание средства измерений, не соответствующего по результатам поверки метрологическим требованиям и признанным непригодным к дальнейшему применению (наименование и обозначение типа средства измерений, регистрационный номер в ФИФ ОЕИ, заводской, серийный номер или буквенно-цифровое обозначение), сведения о методике поверки, в соответствии с которой проводилась поверка, сведения о проведенной поверке (первичная или периодическая), при проведении которой выявлено несоответствие метрологическим требованиям и средство измерений признано непригодным к дальнейшему применению, при</w:t>
      </w:r>
      <w:r>
        <w:t xml:space="preserve">чины непригодности, сведения о </w:t>
      </w:r>
      <w:proofErr w:type="spellStart"/>
      <w:r>
        <w:t>п</w:t>
      </w:r>
      <w:r w:rsidRPr="00D85A9F">
        <w:t>оверителе</w:t>
      </w:r>
      <w:proofErr w:type="spellEnd"/>
      <w:r w:rsidRPr="00D85A9F">
        <w:t>, проводившем поверку (фамилия и инициалы), номер записи сведений о результатах поверки в ФИФ ОЕИ, дату поверки</w:t>
      </w:r>
      <w:r>
        <w:t>.</w:t>
      </w:r>
    </w:p>
    <w:p w14:paraId="223637D3" w14:textId="77777777" w:rsidR="00C1562B" w:rsidRDefault="00C1562B" w:rsidP="000835DF">
      <w:pPr>
        <w:pStyle w:val="afff6"/>
        <w:numPr>
          <w:ilvl w:val="1"/>
          <w:numId w:val="35"/>
        </w:numPr>
        <w:spacing w:line="259" w:lineRule="auto"/>
        <w:ind w:left="709" w:hanging="425"/>
        <w:contextualSpacing/>
        <w:jc w:val="both"/>
      </w:pPr>
      <w:r>
        <w:t>Подрядчик</w:t>
      </w:r>
      <w:r w:rsidRPr="00D85A9F">
        <w:t xml:space="preserve"> не позднее 3 календарных дней обязан письменно уведомить Заказчика в случае модификации, либо аннулирования сведений о текущих результатах поверки средств измерений, включенных в ФИФ ОЕИ</w:t>
      </w:r>
      <w:r>
        <w:t>.</w:t>
      </w:r>
    </w:p>
    <w:p w14:paraId="15085825" w14:textId="77777777" w:rsidR="00C1562B" w:rsidRDefault="00C1562B" w:rsidP="000835DF">
      <w:pPr>
        <w:pStyle w:val="afff6"/>
        <w:numPr>
          <w:ilvl w:val="2"/>
          <w:numId w:val="35"/>
        </w:numPr>
        <w:spacing w:line="259" w:lineRule="auto"/>
        <w:contextualSpacing/>
        <w:jc w:val="both"/>
      </w:pPr>
      <w:r w:rsidRPr="002466CC">
        <w:t xml:space="preserve">В случае аннулирования записи о выполненных результатах поверки средств измерений, включенные в ФИФ ОЕИ по независящим от Заказчика причинам, </w:t>
      </w:r>
      <w:r w:rsidR="00EA1C2A">
        <w:t>Подрядчик</w:t>
      </w:r>
      <w:r w:rsidRPr="002466CC">
        <w:t xml:space="preserve"> обеспечивает повторное проведение поверочных операций аннулированных средств измерений без взимания с Заказчика дополнительной платы в срок, согласованный с Заказчиком</w:t>
      </w:r>
      <w:r>
        <w:t>.</w:t>
      </w:r>
    </w:p>
    <w:p w14:paraId="7C2A49A5" w14:textId="77777777" w:rsidR="00E23FB9" w:rsidRPr="00AB6FCD" w:rsidRDefault="00E23FB9" w:rsidP="00AB6FCD">
      <w:pPr>
        <w:widowControl/>
        <w:shd w:val="clear" w:color="auto" w:fill="FFFFFF"/>
        <w:ind w:firstLine="0"/>
        <w:contextualSpacing/>
        <w:textAlignment w:val="baseline"/>
        <w:rPr>
          <w:spacing w:val="2"/>
        </w:rPr>
      </w:pPr>
    </w:p>
    <w:p w14:paraId="7D5846B5" w14:textId="77777777" w:rsidR="000275BF" w:rsidRPr="00D80BE2" w:rsidRDefault="000275BF" w:rsidP="000835DF">
      <w:pPr>
        <w:pStyle w:val="afff6"/>
        <w:numPr>
          <w:ilvl w:val="0"/>
          <w:numId w:val="35"/>
        </w:numPr>
        <w:spacing w:line="259" w:lineRule="auto"/>
        <w:contextualSpacing/>
        <w:jc w:val="center"/>
        <w:rPr>
          <w:b/>
        </w:rPr>
      </w:pPr>
      <w:r>
        <w:rPr>
          <w:b/>
        </w:rPr>
        <w:lastRenderedPageBreak/>
        <w:t>Подключение к внешним источникам электропитания</w:t>
      </w:r>
    </w:p>
    <w:p w14:paraId="3E9D930D" w14:textId="77777777" w:rsidR="000812B5" w:rsidRDefault="000812B5" w:rsidP="000835DF">
      <w:pPr>
        <w:pStyle w:val="afff6"/>
        <w:numPr>
          <w:ilvl w:val="1"/>
          <w:numId w:val="35"/>
        </w:numPr>
        <w:spacing w:line="259" w:lineRule="auto"/>
        <w:ind w:left="709" w:hanging="425"/>
        <w:contextualSpacing/>
        <w:jc w:val="both"/>
      </w:pPr>
      <w:r>
        <w:rPr>
          <w:lang w:eastAsia="ar-SA"/>
        </w:rPr>
        <w:t xml:space="preserve">В целях подключения </w:t>
      </w:r>
      <w:r w:rsidR="006F0125">
        <w:rPr>
          <w:lang w:eastAsia="ar-SA"/>
        </w:rPr>
        <w:t>СКФВФ</w:t>
      </w:r>
      <w:r>
        <w:rPr>
          <w:lang w:eastAsia="ar-SA"/>
        </w:rPr>
        <w:t xml:space="preserve"> к электрическим сетям на постоянной основе Заказчик заключил </w:t>
      </w:r>
      <w:r w:rsidR="00AA3DEB">
        <w:rPr>
          <w:lang w:eastAsia="ar-SA"/>
        </w:rPr>
        <w:t xml:space="preserve">3 </w:t>
      </w:r>
      <w:r>
        <w:rPr>
          <w:lang w:eastAsia="ar-SA"/>
        </w:rPr>
        <w:t>договор</w:t>
      </w:r>
      <w:r w:rsidR="00EA4C1C">
        <w:rPr>
          <w:lang w:eastAsia="ar-SA"/>
        </w:rPr>
        <w:t>а</w:t>
      </w:r>
      <w:r>
        <w:rPr>
          <w:lang w:eastAsia="ar-SA"/>
        </w:rPr>
        <w:t xml:space="preserve"> </w:t>
      </w:r>
      <w:r w:rsidRPr="00EA4C1C">
        <w:rPr>
          <w:lang w:eastAsia="ar-SA"/>
        </w:rPr>
        <w:t>с Филиалом ПАО «</w:t>
      </w:r>
      <w:proofErr w:type="spellStart"/>
      <w:r w:rsidRPr="00EA4C1C">
        <w:rPr>
          <w:lang w:eastAsia="ar-SA"/>
        </w:rPr>
        <w:t>Россети</w:t>
      </w:r>
      <w:proofErr w:type="spellEnd"/>
      <w:r w:rsidRPr="00EA4C1C">
        <w:rPr>
          <w:lang w:eastAsia="ar-SA"/>
        </w:rPr>
        <w:t xml:space="preserve"> Центр и </w:t>
      </w:r>
      <w:r w:rsidR="00EA4C1C" w:rsidRPr="00EA4C1C">
        <w:rPr>
          <w:lang w:eastAsia="ar-SA"/>
        </w:rPr>
        <w:t>Поволжье» - «</w:t>
      </w:r>
      <w:r w:rsidRPr="00EA4C1C">
        <w:rPr>
          <w:lang w:eastAsia="ar-SA"/>
        </w:rPr>
        <w:t xml:space="preserve">Удмуртэнерго» № </w:t>
      </w:r>
      <w:r w:rsidR="00EA4C1C" w:rsidRPr="00EA4C1C">
        <w:rPr>
          <w:lang w:eastAsia="ar-SA"/>
        </w:rPr>
        <w:t>181103</w:t>
      </w:r>
      <w:r w:rsidR="00EA4C1C">
        <w:rPr>
          <w:lang w:eastAsia="ar-SA"/>
        </w:rPr>
        <w:t>008</w:t>
      </w:r>
      <w:r>
        <w:rPr>
          <w:lang w:eastAsia="ar-SA"/>
        </w:rPr>
        <w:t>,</w:t>
      </w:r>
      <w:r w:rsidR="00EA4C1C">
        <w:rPr>
          <w:lang w:eastAsia="ar-SA"/>
        </w:rPr>
        <w:t xml:space="preserve"> № 181103007, № 181103006</w:t>
      </w:r>
      <w:r>
        <w:rPr>
          <w:lang w:eastAsia="ar-SA"/>
        </w:rPr>
        <w:t xml:space="preserve"> </w:t>
      </w:r>
      <w:r w:rsidR="00AA3DEB" w:rsidRPr="00EA4C1C">
        <w:rPr>
          <w:lang w:eastAsia="ar-SA"/>
        </w:rPr>
        <w:t>от 23 марта 2026 г.</w:t>
      </w:r>
      <w:r w:rsidR="00AA3DEB">
        <w:rPr>
          <w:lang w:eastAsia="ar-SA"/>
        </w:rPr>
        <w:t xml:space="preserve"> </w:t>
      </w:r>
      <w:r>
        <w:rPr>
          <w:lang w:eastAsia="ar-SA"/>
        </w:rPr>
        <w:t>в рамках которого получил ТУ для выполнения</w:t>
      </w:r>
      <w:r w:rsidR="00AA3DEB">
        <w:rPr>
          <w:lang w:eastAsia="ar-SA"/>
        </w:rPr>
        <w:t xml:space="preserve"> по следующим адресам:</w:t>
      </w:r>
    </w:p>
    <w:p w14:paraId="3E1F38F5" w14:textId="77777777" w:rsidR="00AA3DEB" w:rsidRDefault="00AA3DEB" w:rsidP="000835DF">
      <w:pPr>
        <w:pStyle w:val="afff6"/>
        <w:numPr>
          <w:ilvl w:val="0"/>
          <w:numId w:val="36"/>
        </w:numPr>
        <w:spacing w:line="259" w:lineRule="auto"/>
        <w:ind w:left="1134" w:hanging="425"/>
        <w:contextualSpacing/>
        <w:jc w:val="both"/>
      </w:pPr>
      <w:r>
        <w:t>Удмуртская Республика, г. Ижевск, ул. Майская, напротив д.23</w:t>
      </w:r>
    </w:p>
    <w:p w14:paraId="4ED8E3AC" w14:textId="77777777" w:rsidR="00AA3DEB" w:rsidRDefault="00AA3DEB" w:rsidP="000835DF">
      <w:pPr>
        <w:pStyle w:val="afff6"/>
        <w:numPr>
          <w:ilvl w:val="0"/>
          <w:numId w:val="36"/>
        </w:numPr>
        <w:spacing w:line="259" w:lineRule="auto"/>
        <w:ind w:left="1134" w:hanging="425"/>
        <w:contextualSpacing/>
        <w:jc w:val="both"/>
      </w:pPr>
      <w:r>
        <w:t>Удмуртская Республика, г. Ижевск, ул. Советская, напротив д.36</w:t>
      </w:r>
    </w:p>
    <w:p w14:paraId="71A32110" w14:textId="77777777" w:rsidR="00AA3DEB" w:rsidRDefault="00AA3DEB" w:rsidP="000835DF">
      <w:pPr>
        <w:pStyle w:val="afff6"/>
        <w:numPr>
          <w:ilvl w:val="0"/>
          <w:numId w:val="36"/>
        </w:numPr>
        <w:spacing w:line="259" w:lineRule="auto"/>
        <w:ind w:left="1134" w:hanging="425"/>
        <w:contextualSpacing/>
        <w:jc w:val="both"/>
      </w:pPr>
      <w:r>
        <w:t>Удмуртская Республика, г. Ижевск, ул. 30 лет Победы, напротив д.43</w:t>
      </w:r>
    </w:p>
    <w:p w14:paraId="1A384C04" w14:textId="6DC39CA1" w:rsidR="000812B5" w:rsidRDefault="000812B5" w:rsidP="000835DF">
      <w:pPr>
        <w:pStyle w:val="afff6"/>
        <w:numPr>
          <w:ilvl w:val="2"/>
          <w:numId w:val="35"/>
        </w:numPr>
        <w:spacing w:line="259" w:lineRule="auto"/>
        <w:contextualSpacing/>
        <w:jc w:val="both"/>
      </w:pPr>
      <w:r>
        <w:t>Заказчик п</w:t>
      </w:r>
      <w:r w:rsidRPr="00BB099A">
        <w:t>ередает Подрядчику</w:t>
      </w:r>
      <w:r>
        <w:t xml:space="preserve"> для </w:t>
      </w:r>
      <w:r w:rsidRPr="003357BB">
        <w:t>исполнения ТУ (приложение № 1 к ТЗ), не</w:t>
      </w:r>
      <w:r>
        <w:t xml:space="preserve"> позднее пяти</w:t>
      </w:r>
      <w:r w:rsidRPr="00BB099A">
        <w:t xml:space="preserve">дневного срока со дня </w:t>
      </w:r>
      <w:r>
        <w:t xml:space="preserve">заключения </w:t>
      </w:r>
      <w:r w:rsidR="00B12272">
        <w:t>Договор</w:t>
      </w:r>
      <w:r>
        <w:t>а.</w:t>
      </w:r>
    </w:p>
    <w:p w14:paraId="7CC8E9D3" w14:textId="7331A191" w:rsidR="007A1DA3" w:rsidRDefault="007A1DA3" w:rsidP="000835DF">
      <w:pPr>
        <w:pStyle w:val="afff6"/>
        <w:numPr>
          <w:ilvl w:val="2"/>
          <w:numId w:val="35"/>
        </w:numPr>
        <w:spacing w:line="259" w:lineRule="auto"/>
        <w:contextualSpacing/>
        <w:jc w:val="both"/>
      </w:pPr>
      <w:r>
        <w:rPr>
          <w:lang w:eastAsia="ar-SA"/>
        </w:rPr>
        <w:t xml:space="preserve">Подрядчик в период действия </w:t>
      </w:r>
      <w:r w:rsidR="00B12272">
        <w:rPr>
          <w:lang w:eastAsia="ar-SA"/>
        </w:rPr>
        <w:t>Договор</w:t>
      </w:r>
      <w:r>
        <w:rPr>
          <w:lang w:eastAsia="ar-SA"/>
        </w:rPr>
        <w:t xml:space="preserve">а </w:t>
      </w:r>
      <w:r w:rsidR="000812B5">
        <w:rPr>
          <w:lang w:eastAsia="ar-SA"/>
        </w:rPr>
        <w:t xml:space="preserve">самостоятельно и за свой счет выполняет мероприятия ТУ и </w:t>
      </w:r>
      <w:r>
        <w:rPr>
          <w:lang w:eastAsia="ar-SA"/>
        </w:rPr>
        <w:t>осуществляет действия фактического присоединения к сети сетевой организации с подачей напряжения на СКФВФ.</w:t>
      </w:r>
    </w:p>
    <w:p w14:paraId="42BF4295" w14:textId="77777777" w:rsidR="00284D57" w:rsidRPr="00284D57" w:rsidRDefault="00AA3DEB" w:rsidP="000835DF">
      <w:pPr>
        <w:pStyle w:val="afff6"/>
        <w:numPr>
          <w:ilvl w:val="1"/>
          <w:numId w:val="35"/>
        </w:numPr>
        <w:spacing w:line="259" w:lineRule="auto"/>
        <w:ind w:left="709" w:hanging="425"/>
        <w:contextualSpacing/>
        <w:jc w:val="both"/>
      </w:pPr>
      <w:r>
        <w:rPr>
          <w:lang w:eastAsia="ar-SA"/>
        </w:rPr>
        <w:t xml:space="preserve">По остальным 3 адресам установки СКФВФ </w:t>
      </w:r>
      <w:r w:rsidR="008B0348" w:rsidRPr="00284D57">
        <w:rPr>
          <w:lang w:eastAsia="ar-SA"/>
        </w:rPr>
        <w:t>Подрядчик подготавливает техническую документацию (паспорта/форму</w:t>
      </w:r>
      <w:r w:rsidR="006F0125">
        <w:rPr>
          <w:lang w:eastAsia="ar-SA"/>
        </w:rPr>
        <w:t>ляры на СКФВФ, план размещения СКФВФ</w:t>
      </w:r>
      <w:r w:rsidR="008B0348" w:rsidRPr="00284D57">
        <w:rPr>
          <w:lang w:eastAsia="ar-SA"/>
        </w:rPr>
        <w:t xml:space="preserve"> на земельном участке и т.п.) прилагаемую Заказчиком к заявке на технологическое присоединение в сетевую организацию. В случаях, когда в соответствии с законодательством РФ о градостроительной деятельности разработка проектной документации является обязательной, разрабатывает проектную доку</w:t>
      </w:r>
      <w:r>
        <w:rPr>
          <w:lang w:eastAsia="ar-SA"/>
        </w:rPr>
        <w:t>ментацию на электроснабжение СКФВФ</w:t>
      </w:r>
      <w:r w:rsidR="008B0348" w:rsidRPr="00284D57">
        <w:rPr>
          <w:lang w:eastAsia="ar-SA"/>
        </w:rPr>
        <w:t xml:space="preserve"> в соответствии с д</w:t>
      </w:r>
      <w:r w:rsidR="00284D57" w:rsidRPr="00284D57">
        <w:rPr>
          <w:lang w:eastAsia="ar-SA"/>
        </w:rPr>
        <w:t>ействующими нормами и правилами.</w:t>
      </w:r>
    </w:p>
    <w:p w14:paraId="3E6A1C94" w14:textId="77777777" w:rsidR="00284D57" w:rsidRPr="00284D57" w:rsidRDefault="008B0348" w:rsidP="000835DF">
      <w:pPr>
        <w:pStyle w:val="afff6"/>
        <w:numPr>
          <w:ilvl w:val="2"/>
          <w:numId w:val="35"/>
        </w:numPr>
        <w:spacing w:line="259" w:lineRule="auto"/>
        <w:contextualSpacing/>
        <w:jc w:val="both"/>
      </w:pPr>
      <w:r w:rsidRPr="00284D57">
        <w:rPr>
          <w:lang w:eastAsia="ar-SA"/>
        </w:rPr>
        <w:t>Заказчик направляет в сетевую организацию заявку на ТП, в течении двух рабочих дней после получения от Подрядчика документов, указанных в п. 6.1 настоящего ТЗ. Оплату услуг по осуществлению ТП Заказчик осуществляет за свой счет.</w:t>
      </w:r>
    </w:p>
    <w:p w14:paraId="07D73A6D" w14:textId="77777777" w:rsidR="00284D57" w:rsidRPr="00284D57" w:rsidRDefault="008B0348" w:rsidP="000835DF">
      <w:pPr>
        <w:pStyle w:val="afff6"/>
        <w:numPr>
          <w:ilvl w:val="2"/>
          <w:numId w:val="35"/>
        </w:numPr>
        <w:spacing w:line="259" w:lineRule="auto"/>
        <w:contextualSpacing/>
        <w:jc w:val="both"/>
      </w:pPr>
      <w:r w:rsidRPr="00284D57">
        <w:rPr>
          <w:lang w:eastAsia="ar-SA"/>
        </w:rPr>
        <w:t>Подрядчик самостоятельно и за свой счет в</w:t>
      </w:r>
      <w:r w:rsidRPr="00284D57">
        <w:t xml:space="preserve">ыполняет мероприятия ТУ выданные сетевой организацией Заказчику, в части обязательств заявителя, в том числе (при необходимости) по созданию инженерно-технической инфраструктуры </w:t>
      </w:r>
      <w:r w:rsidR="006F0125">
        <w:t>для подачи электропитания на СКФВФ</w:t>
      </w:r>
      <w:r w:rsidRPr="00284D57">
        <w:t>. Заказчик передает Подрядчику ТУ, не позднее трехдневного срока со дня их размещения сетевой организацией в личном кабинете. Договор с сетевой организацией об осуществлении технологического присоединения Заказчик заключает самостоятельно</w:t>
      </w:r>
      <w:r w:rsidR="006F0125">
        <w:t>.</w:t>
      </w:r>
    </w:p>
    <w:p w14:paraId="66E92736" w14:textId="5322A5B9" w:rsidR="008B0348" w:rsidRPr="00284D57" w:rsidRDefault="008B0348" w:rsidP="000835DF">
      <w:pPr>
        <w:pStyle w:val="afff6"/>
        <w:numPr>
          <w:ilvl w:val="2"/>
          <w:numId w:val="35"/>
        </w:numPr>
        <w:spacing w:line="259" w:lineRule="auto"/>
        <w:contextualSpacing/>
        <w:jc w:val="both"/>
      </w:pPr>
      <w:r w:rsidRPr="00284D57">
        <w:rPr>
          <w:lang w:eastAsia="ar-SA"/>
        </w:rPr>
        <w:t xml:space="preserve">В период действия </w:t>
      </w:r>
      <w:r w:rsidR="00B12272">
        <w:rPr>
          <w:lang w:eastAsia="ar-SA"/>
        </w:rPr>
        <w:t>Договор</w:t>
      </w:r>
      <w:r w:rsidRPr="00284D57">
        <w:rPr>
          <w:lang w:eastAsia="ar-SA"/>
        </w:rPr>
        <w:t>а осуществляет действия фактического присоединения к сети сетевой организ</w:t>
      </w:r>
      <w:r w:rsidR="006F0125">
        <w:rPr>
          <w:lang w:eastAsia="ar-SA"/>
        </w:rPr>
        <w:t>ации с подачей напряжения на СКФВФ.</w:t>
      </w:r>
    </w:p>
    <w:p w14:paraId="199224A0" w14:textId="77777777" w:rsidR="00284D57" w:rsidRDefault="007A1DA3" w:rsidP="000835DF">
      <w:pPr>
        <w:pStyle w:val="afff6"/>
        <w:numPr>
          <w:ilvl w:val="1"/>
          <w:numId w:val="35"/>
        </w:numPr>
        <w:spacing w:line="259" w:lineRule="auto"/>
        <w:ind w:left="709" w:hanging="425"/>
        <w:contextualSpacing/>
        <w:jc w:val="both"/>
      </w:pPr>
      <w:r>
        <w:rPr>
          <w:lang w:eastAsia="ar-SA"/>
        </w:rPr>
        <w:t>Договор энергоснабжения Заказчик заключает самостоятельно</w:t>
      </w:r>
      <w:r>
        <w:t>.</w:t>
      </w:r>
    </w:p>
    <w:p w14:paraId="1693D815" w14:textId="77777777" w:rsidR="007A1DA3" w:rsidRDefault="007A1DA3" w:rsidP="000835DF">
      <w:pPr>
        <w:pStyle w:val="afff6"/>
        <w:numPr>
          <w:ilvl w:val="1"/>
          <w:numId w:val="35"/>
        </w:numPr>
        <w:spacing w:line="259" w:lineRule="auto"/>
        <w:ind w:left="709" w:hanging="425"/>
        <w:contextualSpacing/>
        <w:jc w:val="both"/>
      </w:pPr>
      <w:r>
        <w:rPr>
          <w:lang w:eastAsia="ar-SA"/>
        </w:rPr>
        <w:t>СКФВФ</w:t>
      </w:r>
      <w:r w:rsidRPr="00975C27">
        <w:rPr>
          <w:lang w:eastAsia="ar-SA"/>
        </w:rPr>
        <w:t xml:space="preserve"> долж</w:t>
      </w:r>
      <w:r>
        <w:rPr>
          <w:lang w:eastAsia="ar-SA"/>
        </w:rPr>
        <w:t>е</w:t>
      </w:r>
      <w:r w:rsidRPr="00975C27">
        <w:rPr>
          <w:lang w:eastAsia="ar-SA"/>
        </w:rPr>
        <w:t xml:space="preserve">н обеспечивать возможность </w:t>
      </w:r>
      <w:r>
        <w:rPr>
          <w:lang w:eastAsia="ar-SA"/>
        </w:rPr>
        <w:t>подключения</w:t>
      </w:r>
      <w:r w:rsidRPr="00975C27">
        <w:rPr>
          <w:lang w:eastAsia="ar-SA"/>
        </w:rPr>
        <w:t xml:space="preserve"> интеллектуальной системы учета </w:t>
      </w:r>
      <w:r>
        <w:rPr>
          <w:lang w:eastAsia="ar-SA"/>
        </w:rPr>
        <w:t>электрической энергии (счетчика</w:t>
      </w:r>
      <w:r w:rsidRPr="00975C27">
        <w:rPr>
          <w:lang w:eastAsia="ar-SA"/>
        </w:rPr>
        <w:t>) с возможностью удаленного сбора, обработки, передачи показаний счетчика по цифровым интерфейсным проводным или беспроводным каналам связи, обеспечивающей информационный обмен, хранение показаний счетчика</w:t>
      </w:r>
      <w:r>
        <w:rPr>
          <w:lang w:eastAsia="ar-SA"/>
        </w:rPr>
        <w:t>.</w:t>
      </w:r>
    </w:p>
    <w:p w14:paraId="40D55BD2" w14:textId="77777777" w:rsidR="00E17E89" w:rsidRDefault="00E17E89" w:rsidP="00FF6D7F">
      <w:pPr>
        <w:suppressAutoHyphens/>
        <w:spacing w:line="240" w:lineRule="atLeast"/>
        <w:ind w:firstLine="0"/>
        <w:rPr>
          <w:lang w:eastAsia="ar-SA"/>
        </w:rPr>
      </w:pPr>
    </w:p>
    <w:p w14:paraId="543057FC" w14:textId="77777777" w:rsidR="000275BF" w:rsidRDefault="00521C70" w:rsidP="000835DF">
      <w:pPr>
        <w:pStyle w:val="afff6"/>
        <w:numPr>
          <w:ilvl w:val="0"/>
          <w:numId w:val="35"/>
        </w:numPr>
        <w:spacing w:line="259" w:lineRule="auto"/>
        <w:contextualSpacing/>
        <w:jc w:val="center"/>
        <w:rPr>
          <w:b/>
        </w:rPr>
      </w:pPr>
      <w:r>
        <w:rPr>
          <w:b/>
        </w:rPr>
        <w:t>Подключение СКФВФ к каналам электросвязи</w:t>
      </w:r>
    </w:p>
    <w:p w14:paraId="5DAC5070" w14:textId="77777777" w:rsidR="00465AD2" w:rsidRDefault="00465AD2" w:rsidP="000835DF">
      <w:pPr>
        <w:pStyle w:val="afff6"/>
        <w:numPr>
          <w:ilvl w:val="1"/>
          <w:numId w:val="35"/>
        </w:numPr>
        <w:spacing w:line="259" w:lineRule="auto"/>
        <w:ind w:left="709" w:hanging="425"/>
        <w:contextualSpacing/>
        <w:jc w:val="both"/>
      </w:pPr>
      <w:r w:rsidRPr="00465AD2">
        <w:t xml:space="preserve">На период до завершения строительства и ввода в эксплуатацию волоконно-оптической линии связи (ВОЛС) передача данных с СКФВФ на </w:t>
      </w:r>
      <w:r>
        <w:t>Сервер МВД</w:t>
      </w:r>
      <w:r w:rsidRPr="00465AD2">
        <w:t xml:space="preserve"> должна обеспечиваться посредством беспроводного канала связи. СКФВФ должен быть укомплектован соответствующим модулем и поддерживать работу с SIM-картами </w:t>
      </w:r>
      <w:r>
        <w:t xml:space="preserve">Российских </w:t>
      </w:r>
      <w:r w:rsidRPr="00465AD2">
        <w:t>операторов сотовой связи</w:t>
      </w:r>
      <w:r>
        <w:t>.</w:t>
      </w:r>
    </w:p>
    <w:p w14:paraId="3696B620" w14:textId="77777777" w:rsidR="00521C70" w:rsidRPr="007D3D60" w:rsidRDefault="00F004FE" w:rsidP="000835DF">
      <w:pPr>
        <w:pStyle w:val="afff6"/>
        <w:numPr>
          <w:ilvl w:val="1"/>
          <w:numId w:val="35"/>
        </w:numPr>
        <w:spacing w:line="259" w:lineRule="auto"/>
        <w:ind w:left="709" w:hanging="425"/>
        <w:contextualSpacing/>
        <w:jc w:val="both"/>
      </w:pPr>
      <w:r>
        <w:rPr>
          <w:lang w:eastAsia="ar-SA"/>
        </w:rPr>
        <w:t xml:space="preserve">Подрядчик выполняет подключение и настройку канала связи на </w:t>
      </w:r>
      <w:r w:rsidR="00521C70" w:rsidRPr="007D3D60">
        <w:rPr>
          <w:lang w:eastAsia="ar-SA"/>
        </w:rPr>
        <w:t xml:space="preserve">СКФВФ, </w:t>
      </w:r>
      <w:r>
        <w:rPr>
          <w:lang w:eastAsia="ar-SA"/>
        </w:rPr>
        <w:t>для обеспечения передачи</w:t>
      </w:r>
      <w:r w:rsidR="008E6158" w:rsidRPr="007D3D60">
        <w:rPr>
          <w:lang w:eastAsia="ar-SA"/>
        </w:rPr>
        <w:t xml:space="preserve"> данных на </w:t>
      </w:r>
      <w:r w:rsidR="008E6158" w:rsidRPr="007D3D60">
        <w:t>Сервер МВД в СПО «Паутина» по протоколу «Дупло-2»</w:t>
      </w:r>
      <w:r w:rsidR="00521C70" w:rsidRPr="007D3D60">
        <w:t>.</w:t>
      </w:r>
      <w:r w:rsidR="008E6158" w:rsidRPr="007D3D60">
        <w:t xml:space="preserve"> </w:t>
      </w:r>
      <w:r w:rsidR="00521C70" w:rsidRPr="007D3D60">
        <w:rPr>
          <w:lang w:eastAsia="ar-SA"/>
        </w:rPr>
        <w:t xml:space="preserve">Подрядчик осуществляет техническое подключение </w:t>
      </w:r>
      <w:r w:rsidR="003A6D2A" w:rsidRPr="007D3D60">
        <w:rPr>
          <w:lang w:eastAsia="ar-SA"/>
        </w:rPr>
        <w:t>СКФВФ</w:t>
      </w:r>
      <w:r w:rsidR="00521C70" w:rsidRPr="007D3D60">
        <w:rPr>
          <w:lang w:eastAsia="ar-SA"/>
        </w:rPr>
        <w:t xml:space="preserve"> к узлу доступа провайдера</w:t>
      </w:r>
      <w:r w:rsidR="00A52DC0" w:rsidRPr="007D3D60">
        <w:rPr>
          <w:lang w:eastAsia="ar-SA"/>
        </w:rPr>
        <w:t xml:space="preserve"> </w:t>
      </w:r>
      <w:r w:rsidR="008E6158" w:rsidRPr="007D3D60">
        <w:rPr>
          <w:lang w:eastAsia="ar-SA"/>
        </w:rPr>
        <w:t>по беспроводному каналу связи</w:t>
      </w:r>
      <w:r w:rsidR="00521C70" w:rsidRPr="007D3D60">
        <w:rPr>
          <w:lang w:eastAsia="ar-SA"/>
        </w:rPr>
        <w:t>.</w:t>
      </w:r>
    </w:p>
    <w:p w14:paraId="4ED5B082" w14:textId="77777777" w:rsidR="00A52DC0" w:rsidRPr="00FC3989" w:rsidRDefault="007D3D60" w:rsidP="000835DF">
      <w:pPr>
        <w:pStyle w:val="afff6"/>
        <w:numPr>
          <w:ilvl w:val="1"/>
          <w:numId w:val="35"/>
        </w:numPr>
        <w:spacing w:line="259" w:lineRule="auto"/>
        <w:ind w:left="709" w:hanging="425"/>
        <w:contextualSpacing/>
        <w:jc w:val="both"/>
      </w:pPr>
      <w:r w:rsidRPr="00FC3989">
        <w:t xml:space="preserve">Заказчик </w:t>
      </w:r>
      <w:r w:rsidR="00465AD2" w:rsidRPr="00FC3989">
        <w:t xml:space="preserve">по Акту приема-передачи </w:t>
      </w:r>
      <w:r w:rsidRPr="00FC3989">
        <w:t>выдает П</w:t>
      </w:r>
      <w:r w:rsidR="00A52DC0" w:rsidRPr="00FC3989">
        <w:t xml:space="preserve">одрядчику для подключения СКФВФ </w:t>
      </w:r>
      <w:r w:rsidR="00A52DC0" w:rsidRPr="00FC3989">
        <w:rPr>
          <w:lang w:val="en-US"/>
        </w:rPr>
        <w:t>SIM</w:t>
      </w:r>
      <w:r w:rsidR="00A52DC0" w:rsidRPr="00FC3989">
        <w:t>-карту</w:t>
      </w:r>
      <w:r w:rsidR="00DB182A" w:rsidRPr="00FC3989">
        <w:t xml:space="preserve"> провайдера</w:t>
      </w:r>
      <w:r w:rsidR="00A52DC0" w:rsidRPr="00FC3989">
        <w:t xml:space="preserve"> вместе с </w:t>
      </w:r>
      <w:r w:rsidR="00A52DC0" w:rsidRPr="00FC3989">
        <w:rPr>
          <w:lang w:val="en-US"/>
        </w:rPr>
        <w:t>IP</w:t>
      </w:r>
      <w:r w:rsidR="00A52DC0" w:rsidRPr="00FC3989">
        <w:t>-адресом</w:t>
      </w:r>
      <w:r w:rsidR="00DB182A" w:rsidRPr="00FC3989">
        <w:t>.</w:t>
      </w:r>
      <w:r w:rsidR="00A52DC0" w:rsidRPr="00FC3989">
        <w:t xml:space="preserve"> </w:t>
      </w:r>
    </w:p>
    <w:p w14:paraId="76E13E9E" w14:textId="75771CF3" w:rsidR="002A2E7E" w:rsidRPr="00FC3989" w:rsidRDefault="002A2E7E" w:rsidP="000835DF">
      <w:pPr>
        <w:pStyle w:val="afff6"/>
        <w:numPr>
          <w:ilvl w:val="1"/>
          <w:numId w:val="35"/>
        </w:numPr>
        <w:spacing w:line="259" w:lineRule="auto"/>
        <w:ind w:left="709" w:hanging="425"/>
        <w:contextualSpacing/>
        <w:jc w:val="both"/>
      </w:pPr>
      <w:r w:rsidRPr="00FC3989">
        <w:rPr>
          <w:lang w:eastAsia="ar-SA"/>
        </w:rPr>
        <w:t xml:space="preserve">В период действия </w:t>
      </w:r>
      <w:r w:rsidR="00B12272">
        <w:rPr>
          <w:lang w:eastAsia="ar-SA"/>
        </w:rPr>
        <w:t>Договор</w:t>
      </w:r>
      <w:r w:rsidRPr="00FC3989">
        <w:rPr>
          <w:lang w:eastAsia="ar-SA"/>
        </w:rPr>
        <w:t xml:space="preserve">а </w:t>
      </w:r>
      <w:r w:rsidR="00FC3989">
        <w:rPr>
          <w:lang w:eastAsia="ar-SA"/>
        </w:rPr>
        <w:t xml:space="preserve">Подрядчик </w:t>
      </w:r>
      <w:r w:rsidRPr="00FC3989">
        <w:rPr>
          <w:lang w:eastAsia="ar-SA"/>
        </w:rPr>
        <w:t>осуществляет действия фактического подключения и настройки сети ВОЛС.</w:t>
      </w:r>
    </w:p>
    <w:p w14:paraId="3A2C39F8" w14:textId="77777777" w:rsidR="00521C70" w:rsidRDefault="00521C70" w:rsidP="000835DF">
      <w:pPr>
        <w:pStyle w:val="afff6"/>
        <w:numPr>
          <w:ilvl w:val="1"/>
          <w:numId w:val="35"/>
        </w:numPr>
        <w:spacing w:line="259" w:lineRule="auto"/>
        <w:ind w:left="709" w:hanging="425"/>
        <w:contextualSpacing/>
        <w:jc w:val="both"/>
      </w:pPr>
      <w:r w:rsidRPr="0096104C">
        <w:rPr>
          <w:lang w:eastAsia="ar-SA"/>
        </w:rPr>
        <w:lastRenderedPageBreak/>
        <w:t>Заключение</w:t>
      </w:r>
      <w:r w:rsidRPr="00AB6FCD">
        <w:rPr>
          <w:kern w:val="28"/>
          <w:lang w:eastAsia="ar-SA"/>
        </w:rPr>
        <w:t xml:space="preserve"> договорных отношений с операторами связи производится Заказчиком самостоятельно</w:t>
      </w:r>
      <w:r>
        <w:rPr>
          <w:kern w:val="28"/>
          <w:lang w:eastAsia="ar-SA"/>
        </w:rPr>
        <w:t>.</w:t>
      </w:r>
    </w:p>
    <w:p w14:paraId="4DB8C1A0" w14:textId="77777777" w:rsidR="00521C70" w:rsidRPr="00521C70" w:rsidRDefault="00521C70" w:rsidP="00521C70">
      <w:pPr>
        <w:pStyle w:val="afff6"/>
        <w:spacing w:line="259" w:lineRule="auto"/>
        <w:contextualSpacing/>
        <w:rPr>
          <w:b/>
        </w:rPr>
      </w:pPr>
    </w:p>
    <w:p w14:paraId="43E8EB7F" w14:textId="77777777" w:rsidR="00A45A77" w:rsidRDefault="00A45A77" w:rsidP="000835DF">
      <w:pPr>
        <w:pStyle w:val="afff6"/>
        <w:numPr>
          <w:ilvl w:val="0"/>
          <w:numId w:val="35"/>
        </w:numPr>
        <w:spacing w:line="259" w:lineRule="auto"/>
        <w:contextualSpacing/>
        <w:jc w:val="center"/>
        <w:rPr>
          <w:b/>
        </w:rPr>
      </w:pPr>
      <w:r>
        <w:rPr>
          <w:b/>
        </w:rPr>
        <w:t>Проведение автономных и комплексных испытаний</w:t>
      </w:r>
    </w:p>
    <w:p w14:paraId="599F2ED8" w14:textId="77777777" w:rsidR="00A45A77" w:rsidRPr="00A45A77" w:rsidRDefault="00A45A77" w:rsidP="000835DF">
      <w:pPr>
        <w:pStyle w:val="afff6"/>
        <w:numPr>
          <w:ilvl w:val="1"/>
          <w:numId w:val="35"/>
        </w:numPr>
        <w:spacing w:line="259" w:lineRule="auto"/>
        <w:ind w:left="709" w:hanging="425"/>
        <w:contextualSpacing/>
        <w:jc w:val="both"/>
      </w:pPr>
      <w:r w:rsidRPr="006A10B4">
        <w:rPr>
          <w:lang w:eastAsia="ar-SA"/>
        </w:rPr>
        <w:t>Перед</w:t>
      </w:r>
      <w:r w:rsidRPr="00AB6FCD">
        <w:rPr>
          <w:kern w:val="28"/>
          <w:lang w:eastAsia="ar-SA"/>
        </w:rPr>
        <w:t xml:space="preserve"> переводом в режим постоянной эксплуатацию Подрядчик должен провести автономные и комплексные испытания (далее – приемочные испытания) </w:t>
      </w:r>
      <w:r w:rsidR="003A6D2A">
        <w:rPr>
          <w:kern w:val="28"/>
          <w:lang w:eastAsia="ar-SA"/>
        </w:rPr>
        <w:t>СКФВФ</w:t>
      </w:r>
      <w:r w:rsidRPr="00AB6FCD">
        <w:rPr>
          <w:kern w:val="28"/>
          <w:lang w:eastAsia="ar-SA"/>
        </w:rPr>
        <w:t xml:space="preserve"> с участием представителей Заказчика, о чем составляется Акт</w:t>
      </w:r>
      <w:r>
        <w:rPr>
          <w:kern w:val="28"/>
          <w:lang w:eastAsia="ar-SA"/>
        </w:rPr>
        <w:t>.</w:t>
      </w:r>
    </w:p>
    <w:p w14:paraId="4AD4E7CA" w14:textId="77777777" w:rsidR="00A45A77" w:rsidRDefault="00A45A77" w:rsidP="000835DF">
      <w:pPr>
        <w:pStyle w:val="afff6"/>
        <w:numPr>
          <w:ilvl w:val="1"/>
          <w:numId w:val="35"/>
        </w:numPr>
        <w:spacing w:line="259" w:lineRule="auto"/>
        <w:ind w:left="709" w:hanging="425"/>
        <w:contextualSpacing/>
        <w:jc w:val="both"/>
      </w:pPr>
      <w:r w:rsidRPr="001D474F">
        <w:rPr>
          <w:lang w:eastAsia="ar-SA"/>
        </w:rPr>
        <w:t xml:space="preserve">Целью приемочных испытаний является проверка соответствия выполненных работ требованиям настоящего ТЗ и решения вопроса о возможности приемки </w:t>
      </w:r>
      <w:r w:rsidR="003A6D2A">
        <w:rPr>
          <w:lang w:eastAsia="ar-SA"/>
        </w:rPr>
        <w:t>СКФВФ</w:t>
      </w:r>
      <w:r w:rsidRPr="001D474F">
        <w:rPr>
          <w:lang w:eastAsia="ar-SA"/>
        </w:rPr>
        <w:t xml:space="preserve"> в постоянную эксплуатацию</w:t>
      </w:r>
      <w:r>
        <w:rPr>
          <w:lang w:eastAsia="ar-SA"/>
        </w:rPr>
        <w:t>.</w:t>
      </w:r>
    </w:p>
    <w:p w14:paraId="64CD099F" w14:textId="77777777" w:rsidR="00A45A77" w:rsidRDefault="00A45A77" w:rsidP="000835DF">
      <w:pPr>
        <w:pStyle w:val="afff6"/>
        <w:numPr>
          <w:ilvl w:val="1"/>
          <w:numId w:val="35"/>
        </w:numPr>
        <w:spacing w:line="259" w:lineRule="auto"/>
        <w:ind w:left="709" w:hanging="425"/>
        <w:contextualSpacing/>
        <w:jc w:val="both"/>
      </w:pPr>
      <w:r w:rsidRPr="001D474F">
        <w:rPr>
          <w:lang w:eastAsia="ar-SA"/>
        </w:rPr>
        <w:t>Дату приемочных испытаний Подрядчик согласовывает с Заказчиком не менее, чем за 5 рабочих дней до дня испытаний, с предоставлением Заказчику технической документац</w:t>
      </w:r>
      <w:r>
        <w:rPr>
          <w:lang w:eastAsia="ar-SA"/>
        </w:rPr>
        <w:t xml:space="preserve">ии на </w:t>
      </w:r>
      <w:r w:rsidR="003A6D2A">
        <w:rPr>
          <w:lang w:eastAsia="ar-SA"/>
        </w:rPr>
        <w:t>СКФВФ</w:t>
      </w:r>
      <w:r>
        <w:rPr>
          <w:lang w:eastAsia="ar-SA"/>
        </w:rPr>
        <w:t xml:space="preserve"> указанной в разделе 11</w:t>
      </w:r>
      <w:r w:rsidRPr="001D474F">
        <w:rPr>
          <w:lang w:eastAsia="ar-SA"/>
        </w:rPr>
        <w:t xml:space="preserve"> настоящего ТЗ</w:t>
      </w:r>
      <w:r>
        <w:rPr>
          <w:lang w:eastAsia="ar-SA"/>
        </w:rPr>
        <w:t>.</w:t>
      </w:r>
    </w:p>
    <w:p w14:paraId="28F6FF6A" w14:textId="77777777" w:rsidR="00A45A77" w:rsidRPr="00A45A77" w:rsidRDefault="00A45A77" w:rsidP="000835DF">
      <w:pPr>
        <w:pStyle w:val="afff6"/>
        <w:numPr>
          <w:ilvl w:val="1"/>
          <w:numId w:val="35"/>
        </w:numPr>
        <w:spacing w:line="259" w:lineRule="auto"/>
        <w:ind w:left="709" w:hanging="425"/>
        <w:contextualSpacing/>
        <w:jc w:val="both"/>
      </w:pPr>
      <w:r w:rsidRPr="001D474F">
        <w:rPr>
          <w:lang w:eastAsia="ar-SA"/>
        </w:rPr>
        <w:t>Приемочные</w:t>
      </w:r>
      <w:r w:rsidRPr="00AB6FCD">
        <w:rPr>
          <w:kern w:val="28"/>
          <w:lang w:eastAsia="ar-SA"/>
        </w:rPr>
        <w:t xml:space="preserve"> испытания состоят из двух этапов:</w:t>
      </w:r>
    </w:p>
    <w:p w14:paraId="26B15981" w14:textId="77777777" w:rsidR="00A45A77" w:rsidRPr="00A45A77" w:rsidRDefault="00A45A77" w:rsidP="000835DF">
      <w:pPr>
        <w:pStyle w:val="afff6"/>
        <w:numPr>
          <w:ilvl w:val="2"/>
          <w:numId w:val="35"/>
        </w:numPr>
        <w:spacing w:line="259" w:lineRule="auto"/>
        <w:contextualSpacing/>
        <w:jc w:val="both"/>
      </w:pPr>
      <w:r w:rsidRPr="00AB6FCD">
        <w:rPr>
          <w:kern w:val="28"/>
          <w:lang w:eastAsia="ar-SA"/>
        </w:rPr>
        <w:t xml:space="preserve">На первом этапе </w:t>
      </w:r>
      <w:r>
        <w:rPr>
          <w:kern w:val="28"/>
          <w:lang w:eastAsia="ar-SA"/>
        </w:rPr>
        <w:t xml:space="preserve">приемочных испытаний </w:t>
      </w:r>
      <w:r w:rsidRPr="00AB6FCD">
        <w:rPr>
          <w:kern w:val="28"/>
          <w:lang w:eastAsia="ar-SA"/>
        </w:rPr>
        <w:t xml:space="preserve">проводятся проверочные испытания в месте установки </w:t>
      </w:r>
      <w:r w:rsidR="003A6D2A">
        <w:rPr>
          <w:kern w:val="28"/>
          <w:lang w:eastAsia="ar-SA"/>
        </w:rPr>
        <w:t>СКФВФ</w:t>
      </w:r>
      <w:r w:rsidRPr="00AB6FCD">
        <w:rPr>
          <w:kern w:val="28"/>
          <w:lang w:eastAsia="ar-SA"/>
        </w:rPr>
        <w:t xml:space="preserve"> в зоне контроля</w:t>
      </w:r>
      <w:r>
        <w:rPr>
          <w:kern w:val="28"/>
          <w:lang w:eastAsia="ar-SA"/>
        </w:rPr>
        <w:t xml:space="preserve">, где </w:t>
      </w:r>
      <w:r w:rsidRPr="00AB6FCD">
        <w:rPr>
          <w:kern w:val="28"/>
          <w:lang w:eastAsia="ar-SA"/>
        </w:rPr>
        <w:t xml:space="preserve">проверяется соответствие </w:t>
      </w:r>
      <w:r>
        <w:rPr>
          <w:kern w:val="28"/>
          <w:lang w:eastAsia="ar-SA"/>
        </w:rPr>
        <w:t>работ</w:t>
      </w:r>
      <w:r w:rsidRPr="00AB6FCD">
        <w:rPr>
          <w:kern w:val="28"/>
          <w:lang w:eastAsia="ar-SA"/>
        </w:rPr>
        <w:t xml:space="preserve"> требования</w:t>
      </w:r>
      <w:r>
        <w:rPr>
          <w:kern w:val="28"/>
          <w:lang w:eastAsia="ar-SA"/>
        </w:rPr>
        <w:t>м пунктов настоящего ТЗ в части:</w:t>
      </w:r>
    </w:p>
    <w:p w14:paraId="7CC37517" w14:textId="77777777" w:rsidR="00A45A77" w:rsidRDefault="00A45A77" w:rsidP="000835DF">
      <w:pPr>
        <w:pStyle w:val="afff6"/>
        <w:numPr>
          <w:ilvl w:val="0"/>
          <w:numId w:val="39"/>
        </w:numPr>
        <w:spacing w:line="259" w:lineRule="auto"/>
        <w:contextualSpacing/>
        <w:jc w:val="both"/>
      </w:pPr>
      <w:r w:rsidRPr="00101A18">
        <w:rPr>
          <w:lang w:eastAsia="ar-SA"/>
        </w:rPr>
        <w:t xml:space="preserve">размещения </w:t>
      </w:r>
      <w:r w:rsidR="003A6D2A">
        <w:rPr>
          <w:lang w:eastAsia="ar-SA"/>
        </w:rPr>
        <w:t>СКФВФ</w:t>
      </w:r>
      <w:r w:rsidRPr="00101A18">
        <w:rPr>
          <w:lang w:eastAsia="ar-SA"/>
        </w:rPr>
        <w:t xml:space="preserve"> в зоне контроля</w:t>
      </w:r>
      <w:r w:rsidRPr="00A45A77">
        <w:rPr>
          <w:lang w:eastAsia="ar-SA"/>
        </w:rPr>
        <w:t>;</w:t>
      </w:r>
    </w:p>
    <w:p w14:paraId="716FDB47" w14:textId="77777777" w:rsidR="00A45A77" w:rsidRDefault="00A45A77" w:rsidP="000835DF">
      <w:pPr>
        <w:pStyle w:val="afff6"/>
        <w:numPr>
          <w:ilvl w:val="0"/>
          <w:numId w:val="39"/>
        </w:numPr>
        <w:spacing w:line="259" w:lineRule="auto"/>
        <w:contextualSpacing/>
        <w:jc w:val="both"/>
      </w:pPr>
      <w:r w:rsidRPr="00101A18">
        <w:rPr>
          <w:lang w:eastAsia="ar-SA"/>
        </w:rPr>
        <w:t>выпо</w:t>
      </w:r>
      <w:r>
        <w:rPr>
          <w:kern w:val="28"/>
          <w:lang w:eastAsia="ar-SA"/>
        </w:rPr>
        <w:t>лнения</w:t>
      </w:r>
      <w:r w:rsidRPr="00AB6FCD">
        <w:rPr>
          <w:kern w:val="28"/>
          <w:lang w:eastAsia="ar-SA"/>
        </w:rPr>
        <w:t xml:space="preserve"> </w:t>
      </w:r>
      <w:r w:rsidR="003A6D2A">
        <w:rPr>
          <w:kern w:val="28"/>
          <w:lang w:eastAsia="ar-SA"/>
        </w:rPr>
        <w:t>СКФВФ</w:t>
      </w:r>
      <w:r w:rsidRPr="00AB6FCD">
        <w:rPr>
          <w:kern w:val="28"/>
          <w:lang w:eastAsia="ar-SA"/>
        </w:rPr>
        <w:t xml:space="preserve"> функций по контролю за дорожным движением, в том числе фиксации </w:t>
      </w:r>
      <w:r>
        <w:rPr>
          <w:kern w:val="28"/>
          <w:lang w:eastAsia="ar-SA"/>
        </w:rPr>
        <w:t>АПН</w:t>
      </w:r>
      <w:r w:rsidRPr="00AB6FCD">
        <w:rPr>
          <w:kern w:val="28"/>
          <w:lang w:eastAsia="ar-SA"/>
        </w:rPr>
        <w:t xml:space="preserve"> в области дорожного движения</w:t>
      </w:r>
      <w:r>
        <w:rPr>
          <w:kern w:val="28"/>
          <w:lang w:eastAsia="ar-SA"/>
        </w:rPr>
        <w:t>.</w:t>
      </w:r>
    </w:p>
    <w:p w14:paraId="6B3C3098" w14:textId="77777777" w:rsidR="00C81B01" w:rsidRDefault="00766079" w:rsidP="00763569">
      <w:pPr>
        <w:widowControl/>
        <w:ind w:left="709" w:firstLine="0"/>
        <w:rPr>
          <w:b/>
          <w:kern w:val="28"/>
          <w:lang w:eastAsia="ar-SA"/>
        </w:rPr>
      </w:pPr>
      <w:r w:rsidRPr="00AB6FCD">
        <w:rPr>
          <w:kern w:val="28"/>
          <w:lang w:eastAsia="ar-SA"/>
        </w:rPr>
        <w:t xml:space="preserve">Срок проведения первого этапа испытаний </w:t>
      </w:r>
      <w:r w:rsidR="003A6D2A">
        <w:rPr>
          <w:kern w:val="28"/>
          <w:lang w:eastAsia="ar-SA"/>
        </w:rPr>
        <w:t>СКФВФ</w:t>
      </w:r>
      <w:r w:rsidRPr="00AB6FCD">
        <w:rPr>
          <w:kern w:val="28"/>
          <w:lang w:eastAsia="ar-SA"/>
        </w:rPr>
        <w:t xml:space="preserve"> не должен превышать одного рабочего дня.</w:t>
      </w:r>
    </w:p>
    <w:p w14:paraId="7F213685" w14:textId="77777777" w:rsidR="00766079" w:rsidRPr="00A45A77" w:rsidRDefault="00766079" w:rsidP="000835DF">
      <w:pPr>
        <w:pStyle w:val="afff6"/>
        <w:numPr>
          <w:ilvl w:val="2"/>
          <w:numId w:val="35"/>
        </w:numPr>
        <w:spacing w:line="259" w:lineRule="auto"/>
        <w:contextualSpacing/>
        <w:jc w:val="both"/>
      </w:pPr>
      <w:r w:rsidRPr="00AB6FCD">
        <w:rPr>
          <w:kern w:val="28"/>
          <w:lang w:eastAsia="ar-SA"/>
        </w:rPr>
        <w:t>На втором этапе проводятся проверочные испытания с АРМ Заказчика</w:t>
      </w:r>
      <w:r>
        <w:rPr>
          <w:kern w:val="28"/>
          <w:lang w:eastAsia="ar-SA"/>
        </w:rPr>
        <w:t xml:space="preserve">, где </w:t>
      </w:r>
      <w:r w:rsidRPr="00AB6FCD">
        <w:rPr>
          <w:kern w:val="28"/>
          <w:lang w:eastAsia="ar-SA"/>
        </w:rPr>
        <w:t xml:space="preserve">проверяется соответствие </w:t>
      </w:r>
      <w:r>
        <w:rPr>
          <w:kern w:val="28"/>
          <w:lang w:eastAsia="ar-SA"/>
        </w:rPr>
        <w:t>выполненных работ</w:t>
      </w:r>
      <w:r w:rsidRPr="00AB6FCD">
        <w:rPr>
          <w:kern w:val="28"/>
          <w:lang w:eastAsia="ar-SA"/>
        </w:rPr>
        <w:t xml:space="preserve"> требованиям пунктов настоящего ТЗ, в части:</w:t>
      </w:r>
    </w:p>
    <w:p w14:paraId="38357D89" w14:textId="77777777" w:rsidR="00766079" w:rsidRDefault="00766079" w:rsidP="000835DF">
      <w:pPr>
        <w:pStyle w:val="afff6"/>
        <w:numPr>
          <w:ilvl w:val="0"/>
          <w:numId w:val="39"/>
        </w:numPr>
        <w:spacing w:line="259" w:lineRule="auto"/>
        <w:contextualSpacing/>
        <w:jc w:val="both"/>
      </w:pPr>
      <w:r w:rsidRPr="00130258">
        <w:rPr>
          <w:lang w:eastAsia="ar-SA"/>
        </w:rPr>
        <w:t xml:space="preserve">интеграции </w:t>
      </w:r>
      <w:r w:rsidR="003A6D2A">
        <w:rPr>
          <w:lang w:eastAsia="ar-SA"/>
        </w:rPr>
        <w:t>СКФВФ</w:t>
      </w:r>
      <w:r w:rsidRPr="00130258">
        <w:rPr>
          <w:lang w:eastAsia="ar-SA"/>
        </w:rPr>
        <w:t xml:space="preserve"> в существующую систему приема и обработки информации;</w:t>
      </w:r>
    </w:p>
    <w:p w14:paraId="771DB5ED" w14:textId="77777777" w:rsidR="00766079" w:rsidRPr="00D84E65" w:rsidRDefault="00766079" w:rsidP="000835DF">
      <w:pPr>
        <w:numPr>
          <w:ilvl w:val="0"/>
          <w:numId w:val="39"/>
        </w:numPr>
        <w:suppressAutoHyphens/>
        <w:spacing w:line="240" w:lineRule="atLeast"/>
        <w:rPr>
          <w:lang w:eastAsia="ar-SA"/>
        </w:rPr>
      </w:pPr>
      <w:r w:rsidRPr="00D84E65">
        <w:rPr>
          <w:lang w:eastAsia="ar-SA"/>
        </w:rPr>
        <w:t xml:space="preserve">демонстрации управляемости </w:t>
      </w:r>
      <w:r w:rsidR="003A6D2A">
        <w:rPr>
          <w:lang w:eastAsia="ar-SA"/>
        </w:rPr>
        <w:t>СКФВФ</w:t>
      </w:r>
      <w:r w:rsidRPr="00D84E65">
        <w:rPr>
          <w:lang w:eastAsia="ar-SA"/>
        </w:rPr>
        <w:t xml:space="preserve"> с АРМ Заказчика;</w:t>
      </w:r>
    </w:p>
    <w:p w14:paraId="49D9380A" w14:textId="77777777" w:rsidR="00766079" w:rsidRDefault="00766079" w:rsidP="000835DF">
      <w:pPr>
        <w:pStyle w:val="afff6"/>
        <w:numPr>
          <w:ilvl w:val="0"/>
          <w:numId w:val="39"/>
        </w:numPr>
        <w:spacing w:line="259" w:lineRule="auto"/>
        <w:contextualSpacing/>
        <w:jc w:val="both"/>
      </w:pPr>
      <w:r w:rsidRPr="004F2ACD">
        <w:rPr>
          <w:lang w:eastAsia="ar-SA"/>
        </w:rPr>
        <w:t>вы</w:t>
      </w:r>
      <w:r w:rsidRPr="004F2ACD">
        <w:rPr>
          <w:kern w:val="28"/>
          <w:lang w:eastAsia="ar-SA"/>
        </w:rPr>
        <w:t xml:space="preserve">полнение аппаратно-программным обеспечением </w:t>
      </w:r>
      <w:r w:rsidR="003A6D2A">
        <w:rPr>
          <w:kern w:val="28"/>
          <w:lang w:eastAsia="ar-SA"/>
        </w:rPr>
        <w:t>СКФВФ</w:t>
      </w:r>
      <w:r w:rsidRPr="004F2ACD">
        <w:rPr>
          <w:kern w:val="28"/>
          <w:lang w:eastAsia="ar-SA"/>
        </w:rPr>
        <w:t xml:space="preserve"> требований в соответствие с разделом 6.5 ГОСТ </w:t>
      </w:r>
      <w:proofErr w:type="spellStart"/>
      <w:r w:rsidRPr="004F2ACD">
        <w:rPr>
          <w:lang w:eastAsia="ar-SA"/>
        </w:rPr>
        <w:t>ГОСТ</w:t>
      </w:r>
      <w:proofErr w:type="spellEnd"/>
      <w:r w:rsidRPr="004F2ACD">
        <w:rPr>
          <w:lang w:eastAsia="ar-SA"/>
        </w:rPr>
        <w:t xml:space="preserve"> Р 57144-2016</w:t>
      </w:r>
      <w:r w:rsidRPr="004F2ACD">
        <w:rPr>
          <w:kern w:val="28"/>
          <w:lang w:eastAsia="ar-SA"/>
        </w:rPr>
        <w:t>.</w:t>
      </w:r>
    </w:p>
    <w:p w14:paraId="2D47A3B0" w14:textId="77777777" w:rsidR="00766079" w:rsidRDefault="00766079" w:rsidP="00763569">
      <w:pPr>
        <w:widowControl/>
        <w:ind w:left="709" w:firstLine="0"/>
        <w:rPr>
          <w:b/>
          <w:kern w:val="28"/>
          <w:lang w:eastAsia="ar-SA"/>
        </w:rPr>
      </w:pPr>
      <w:r w:rsidRPr="00AB6FCD">
        <w:rPr>
          <w:kern w:val="28"/>
          <w:lang w:eastAsia="ar-SA"/>
        </w:rPr>
        <w:t xml:space="preserve">Срок проведения </w:t>
      </w:r>
      <w:r w:rsidR="007900B8">
        <w:rPr>
          <w:kern w:val="28"/>
          <w:lang w:eastAsia="ar-SA"/>
        </w:rPr>
        <w:t>втор</w:t>
      </w:r>
      <w:r w:rsidRPr="00AB6FCD">
        <w:rPr>
          <w:kern w:val="28"/>
          <w:lang w:eastAsia="ar-SA"/>
        </w:rPr>
        <w:t xml:space="preserve">ого этапа испытаний </w:t>
      </w:r>
      <w:r w:rsidR="003A6D2A">
        <w:rPr>
          <w:kern w:val="28"/>
          <w:lang w:eastAsia="ar-SA"/>
        </w:rPr>
        <w:t>СКФВФ</w:t>
      </w:r>
      <w:r w:rsidRPr="00AB6FCD">
        <w:rPr>
          <w:kern w:val="28"/>
          <w:lang w:eastAsia="ar-SA"/>
        </w:rPr>
        <w:t xml:space="preserve"> не должен превышать одного рабочего дня.</w:t>
      </w:r>
    </w:p>
    <w:p w14:paraId="305F586D" w14:textId="77777777" w:rsidR="00766079" w:rsidRPr="00766079" w:rsidRDefault="00766079" w:rsidP="000835DF">
      <w:pPr>
        <w:pStyle w:val="afff6"/>
        <w:numPr>
          <w:ilvl w:val="1"/>
          <w:numId w:val="35"/>
        </w:numPr>
        <w:spacing w:line="259" w:lineRule="auto"/>
        <w:ind w:left="709" w:hanging="421"/>
        <w:contextualSpacing/>
        <w:jc w:val="both"/>
      </w:pPr>
      <w:r w:rsidRPr="001D474F">
        <w:rPr>
          <w:lang w:eastAsia="ar-SA"/>
        </w:rPr>
        <w:t>Общий</w:t>
      </w:r>
      <w:r w:rsidRPr="00AB6FCD">
        <w:rPr>
          <w:kern w:val="28"/>
          <w:lang w:eastAsia="ar-SA"/>
        </w:rPr>
        <w:t xml:space="preserve"> срок тестирования </w:t>
      </w:r>
      <w:r w:rsidR="003A6D2A">
        <w:rPr>
          <w:kern w:val="28"/>
          <w:lang w:eastAsia="ar-SA"/>
        </w:rPr>
        <w:t>СКФВФ</w:t>
      </w:r>
      <w:r w:rsidRPr="00AB6FCD">
        <w:rPr>
          <w:kern w:val="28"/>
          <w:lang w:eastAsia="ar-SA"/>
        </w:rPr>
        <w:t xml:space="preserve"> определяется по согласованию с Заказчиком, но не может превышать более пяти рабочих дней</w:t>
      </w:r>
      <w:r>
        <w:rPr>
          <w:kern w:val="28"/>
          <w:lang w:eastAsia="ar-SA"/>
        </w:rPr>
        <w:t>.</w:t>
      </w:r>
    </w:p>
    <w:p w14:paraId="54D01DFF" w14:textId="77777777" w:rsidR="00766079" w:rsidRPr="00A45A77" w:rsidRDefault="00766079" w:rsidP="000835DF">
      <w:pPr>
        <w:pStyle w:val="afff6"/>
        <w:numPr>
          <w:ilvl w:val="1"/>
          <w:numId w:val="35"/>
        </w:numPr>
        <w:spacing w:line="259" w:lineRule="auto"/>
        <w:ind w:left="709" w:hanging="421"/>
        <w:contextualSpacing/>
        <w:jc w:val="both"/>
      </w:pPr>
      <w:r w:rsidRPr="00CB3C2A">
        <w:rPr>
          <w:lang w:eastAsia="ar-SA"/>
        </w:rPr>
        <w:t>Приемочные</w:t>
      </w:r>
      <w:r w:rsidRPr="00AB6FCD">
        <w:rPr>
          <w:kern w:val="28"/>
          <w:lang w:eastAsia="ar-SA"/>
        </w:rPr>
        <w:t xml:space="preserve"> испытания считаются прошедшими успешно при условии демонстрации функций </w:t>
      </w:r>
      <w:r w:rsidR="003A6D2A">
        <w:rPr>
          <w:kern w:val="28"/>
          <w:lang w:eastAsia="ar-SA"/>
        </w:rPr>
        <w:t>СКФВФ</w:t>
      </w:r>
      <w:r w:rsidRPr="00AB6FCD">
        <w:rPr>
          <w:kern w:val="28"/>
          <w:lang w:eastAsia="ar-SA"/>
        </w:rPr>
        <w:t xml:space="preserve"> по выполнению требований всех разделов и пунктов настоящего ТЗ.</w:t>
      </w:r>
      <w:r>
        <w:rPr>
          <w:kern w:val="28"/>
          <w:lang w:eastAsia="ar-SA"/>
        </w:rPr>
        <w:t xml:space="preserve"> Для </w:t>
      </w:r>
      <w:r w:rsidRPr="00AB6FCD">
        <w:rPr>
          <w:kern w:val="28"/>
          <w:lang w:eastAsia="ar-SA"/>
        </w:rPr>
        <w:t>обеспечения тестирования Подрядчик самостоятельно организует источники электропитания (в том числе автономные)</w:t>
      </w:r>
      <w:r w:rsidR="007A6B13">
        <w:rPr>
          <w:kern w:val="28"/>
          <w:lang w:eastAsia="ar-SA"/>
        </w:rPr>
        <w:t>.</w:t>
      </w:r>
    </w:p>
    <w:p w14:paraId="4F1B95A7" w14:textId="77777777" w:rsidR="00A45A77" w:rsidRDefault="00A45A77" w:rsidP="00521C70">
      <w:pPr>
        <w:widowControl/>
        <w:ind w:firstLine="0"/>
        <w:rPr>
          <w:b/>
          <w:kern w:val="28"/>
          <w:lang w:eastAsia="ar-SA"/>
        </w:rPr>
      </w:pPr>
    </w:p>
    <w:p w14:paraId="70491596" w14:textId="77777777" w:rsidR="007A6B13" w:rsidRDefault="007A6B13" w:rsidP="000835DF">
      <w:pPr>
        <w:pStyle w:val="afff6"/>
        <w:numPr>
          <w:ilvl w:val="0"/>
          <w:numId w:val="35"/>
        </w:numPr>
        <w:spacing w:line="259" w:lineRule="auto"/>
        <w:contextualSpacing/>
        <w:jc w:val="center"/>
        <w:rPr>
          <w:b/>
        </w:rPr>
      </w:pPr>
      <w:r>
        <w:rPr>
          <w:b/>
        </w:rPr>
        <w:t>Введение СКФВФ в режим постоянной эксплуатации</w:t>
      </w:r>
    </w:p>
    <w:p w14:paraId="3ECE073D" w14:textId="77777777" w:rsidR="007A6B13" w:rsidRPr="00766079" w:rsidRDefault="007A6B13" w:rsidP="000835DF">
      <w:pPr>
        <w:pStyle w:val="afff6"/>
        <w:numPr>
          <w:ilvl w:val="1"/>
          <w:numId w:val="35"/>
        </w:numPr>
        <w:spacing w:line="259" w:lineRule="auto"/>
        <w:contextualSpacing/>
        <w:jc w:val="both"/>
      </w:pPr>
      <w:r>
        <w:rPr>
          <w:kern w:val="28"/>
          <w:lang w:eastAsia="ar-SA"/>
        </w:rPr>
        <w:t>СКФВФ</w:t>
      </w:r>
      <w:r w:rsidRPr="00AB6FCD">
        <w:rPr>
          <w:kern w:val="28"/>
          <w:lang w:eastAsia="ar-SA"/>
        </w:rPr>
        <w:t xml:space="preserve"> переводится (вводится) в режим постоянной эксплуатации подписанием уполномоченными представителями Заказчика и Подрядчика Акта приемочных испытаний при условии:</w:t>
      </w:r>
    </w:p>
    <w:p w14:paraId="00F890CC" w14:textId="77777777" w:rsidR="007A6B13" w:rsidRDefault="007A6B13" w:rsidP="000835DF">
      <w:pPr>
        <w:pStyle w:val="afff6"/>
        <w:numPr>
          <w:ilvl w:val="0"/>
          <w:numId w:val="36"/>
        </w:numPr>
        <w:spacing w:line="259" w:lineRule="auto"/>
        <w:ind w:left="1134" w:hanging="425"/>
        <w:contextualSpacing/>
        <w:jc w:val="both"/>
      </w:pPr>
      <w:r w:rsidRPr="00130258">
        <w:rPr>
          <w:lang w:eastAsia="ar-SA"/>
        </w:rPr>
        <w:t xml:space="preserve">успешной демонстрации в ходе тестирования функций </w:t>
      </w:r>
      <w:r w:rsidR="003A6D2A">
        <w:rPr>
          <w:lang w:eastAsia="ar-SA"/>
        </w:rPr>
        <w:t>СКФВФ</w:t>
      </w:r>
      <w:r w:rsidRPr="00130258">
        <w:rPr>
          <w:lang w:eastAsia="ar-SA"/>
        </w:rPr>
        <w:t xml:space="preserve"> по выполнению требований настоящего ТЗ</w:t>
      </w:r>
      <w:r w:rsidRPr="005659DB">
        <w:t>;</w:t>
      </w:r>
    </w:p>
    <w:p w14:paraId="5AD78938" w14:textId="77777777" w:rsidR="007A6B13" w:rsidRDefault="007A6B13" w:rsidP="000835DF">
      <w:pPr>
        <w:pStyle w:val="afff6"/>
        <w:numPr>
          <w:ilvl w:val="0"/>
          <w:numId w:val="36"/>
        </w:numPr>
        <w:spacing w:line="259" w:lineRule="auto"/>
        <w:ind w:left="1134" w:hanging="425"/>
        <w:contextualSpacing/>
        <w:jc w:val="both"/>
      </w:pPr>
      <w:r w:rsidRPr="00130258">
        <w:rPr>
          <w:lang w:eastAsia="ar-SA"/>
        </w:rPr>
        <w:t>подтверждения</w:t>
      </w:r>
      <w:r w:rsidRPr="00AB6FCD">
        <w:rPr>
          <w:kern w:val="28"/>
          <w:lang w:eastAsia="ar-SA"/>
        </w:rPr>
        <w:t xml:space="preserve"> соответствия </w:t>
      </w:r>
      <w:r w:rsidR="003A6D2A">
        <w:rPr>
          <w:kern w:val="28"/>
          <w:lang w:eastAsia="ar-SA"/>
        </w:rPr>
        <w:t>СКФВФ</w:t>
      </w:r>
      <w:r w:rsidRPr="00AB6FCD">
        <w:rPr>
          <w:kern w:val="28"/>
          <w:lang w:eastAsia="ar-SA"/>
        </w:rPr>
        <w:t xml:space="preserve"> требованиям настоящего ТЗ представленными в соответствии с </w:t>
      </w:r>
      <w:r>
        <w:rPr>
          <w:kern w:val="28"/>
          <w:lang w:eastAsia="ar-SA"/>
        </w:rPr>
        <w:t>разделом</w:t>
      </w:r>
      <w:r w:rsidRPr="00AB6FCD">
        <w:rPr>
          <w:kern w:val="28"/>
          <w:lang w:eastAsia="ar-SA"/>
        </w:rPr>
        <w:t xml:space="preserve"> 1</w:t>
      </w:r>
      <w:r>
        <w:rPr>
          <w:kern w:val="28"/>
          <w:lang w:eastAsia="ar-SA"/>
        </w:rPr>
        <w:t>1</w:t>
      </w:r>
      <w:r w:rsidRPr="00AB6FCD">
        <w:rPr>
          <w:kern w:val="28"/>
          <w:lang w:eastAsia="ar-SA"/>
        </w:rPr>
        <w:t xml:space="preserve"> техническими и метрологическими документами</w:t>
      </w:r>
      <w:r w:rsidRPr="002475B3">
        <w:t>;</w:t>
      </w:r>
    </w:p>
    <w:p w14:paraId="19B82282" w14:textId="77777777" w:rsidR="007A6B13" w:rsidRPr="007A6B13" w:rsidRDefault="007A6B13" w:rsidP="000835DF">
      <w:pPr>
        <w:pStyle w:val="afff6"/>
        <w:numPr>
          <w:ilvl w:val="1"/>
          <w:numId w:val="35"/>
        </w:numPr>
        <w:spacing w:line="259" w:lineRule="auto"/>
        <w:contextualSpacing/>
        <w:jc w:val="both"/>
      </w:pPr>
      <w:r w:rsidRPr="00AB6FCD">
        <w:rPr>
          <w:kern w:val="28"/>
          <w:lang w:eastAsia="ar-SA"/>
        </w:rPr>
        <w:t xml:space="preserve">Установка и эксплуатация </w:t>
      </w:r>
      <w:r w:rsidR="003A6D2A">
        <w:rPr>
          <w:kern w:val="28"/>
          <w:lang w:eastAsia="ar-SA"/>
        </w:rPr>
        <w:t>СКФВФ</w:t>
      </w:r>
      <w:r w:rsidRPr="00AB6FCD">
        <w:rPr>
          <w:kern w:val="28"/>
          <w:lang w:eastAsia="ar-SA"/>
        </w:rPr>
        <w:t xml:space="preserve"> с обнаруженными дефектами не допускается</w:t>
      </w:r>
      <w:r>
        <w:rPr>
          <w:kern w:val="28"/>
          <w:lang w:eastAsia="ar-SA"/>
        </w:rPr>
        <w:t>.</w:t>
      </w:r>
    </w:p>
    <w:p w14:paraId="48108927" w14:textId="77777777" w:rsidR="007A6B13" w:rsidRPr="007A6B13" w:rsidRDefault="007A6B13" w:rsidP="000835DF">
      <w:pPr>
        <w:pStyle w:val="afff6"/>
        <w:numPr>
          <w:ilvl w:val="1"/>
          <w:numId w:val="35"/>
        </w:numPr>
        <w:spacing w:line="259" w:lineRule="auto"/>
        <w:ind w:left="709" w:hanging="421"/>
        <w:contextualSpacing/>
        <w:jc w:val="both"/>
      </w:pPr>
      <w:r w:rsidRPr="00AB6FCD">
        <w:rPr>
          <w:kern w:val="28"/>
          <w:lang w:eastAsia="ar-SA"/>
        </w:rPr>
        <w:t xml:space="preserve">Перевод (ввод в действие) </w:t>
      </w:r>
      <w:r w:rsidR="003A6D2A">
        <w:rPr>
          <w:kern w:val="28"/>
          <w:lang w:eastAsia="ar-SA"/>
        </w:rPr>
        <w:t>СКФВФ</w:t>
      </w:r>
      <w:r w:rsidRPr="00AB6FCD">
        <w:rPr>
          <w:kern w:val="28"/>
          <w:lang w:eastAsia="ar-SA"/>
        </w:rPr>
        <w:t xml:space="preserve"> в режим постоянной эксплуатации, несоответствующего требованиям настоящего ТЗ не допускается</w:t>
      </w:r>
      <w:r>
        <w:rPr>
          <w:kern w:val="28"/>
          <w:lang w:eastAsia="ar-SA"/>
        </w:rPr>
        <w:t>.</w:t>
      </w:r>
    </w:p>
    <w:p w14:paraId="3D6A7249" w14:textId="77777777" w:rsidR="007A6B13" w:rsidRPr="00766079" w:rsidRDefault="007A6B13" w:rsidP="000835DF">
      <w:pPr>
        <w:pStyle w:val="afff6"/>
        <w:numPr>
          <w:ilvl w:val="1"/>
          <w:numId w:val="35"/>
        </w:numPr>
        <w:spacing w:line="259" w:lineRule="auto"/>
        <w:ind w:left="709" w:hanging="421"/>
        <w:contextualSpacing/>
        <w:jc w:val="both"/>
      </w:pPr>
      <w:r w:rsidRPr="00AB6FCD">
        <w:rPr>
          <w:kern w:val="28"/>
          <w:lang w:eastAsia="ar-SA"/>
        </w:rPr>
        <w:t xml:space="preserve">Условия эксплуатации </w:t>
      </w:r>
      <w:r w:rsidR="003A6D2A">
        <w:rPr>
          <w:kern w:val="28"/>
          <w:lang w:eastAsia="ar-SA"/>
        </w:rPr>
        <w:t>СКФВФ</w:t>
      </w:r>
      <w:r w:rsidRPr="00AB6FCD">
        <w:rPr>
          <w:kern w:val="28"/>
          <w:lang w:eastAsia="ar-SA"/>
        </w:rPr>
        <w:t xml:space="preserve"> должны предусматривать проведение регламентного технического обслуживания без нарушения целостности оборудования и информации</w:t>
      </w:r>
      <w:r>
        <w:rPr>
          <w:kern w:val="28"/>
          <w:lang w:eastAsia="ar-SA"/>
        </w:rPr>
        <w:t>.</w:t>
      </w:r>
    </w:p>
    <w:p w14:paraId="37AF418C" w14:textId="77777777" w:rsidR="00766079" w:rsidRDefault="00766079" w:rsidP="00521C70">
      <w:pPr>
        <w:widowControl/>
        <w:ind w:firstLine="0"/>
        <w:rPr>
          <w:b/>
          <w:kern w:val="28"/>
          <w:lang w:eastAsia="ar-SA"/>
        </w:rPr>
      </w:pPr>
    </w:p>
    <w:p w14:paraId="59726855" w14:textId="77777777" w:rsidR="007A6B13" w:rsidRDefault="008272FE" w:rsidP="000835DF">
      <w:pPr>
        <w:pStyle w:val="afff6"/>
        <w:numPr>
          <w:ilvl w:val="0"/>
          <w:numId w:val="35"/>
        </w:numPr>
        <w:spacing w:line="259" w:lineRule="auto"/>
        <w:contextualSpacing/>
        <w:jc w:val="center"/>
        <w:rPr>
          <w:b/>
        </w:rPr>
      </w:pPr>
      <w:r>
        <w:rPr>
          <w:b/>
        </w:rPr>
        <w:t>Гарантии качества товара</w:t>
      </w:r>
    </w:p>
    <w:p w14:paraId="151961DE" w14:textId="77777777" w:rsidR="007A6B13" w:rsidRPr="007A6B13" w:rsidRDefault="007A6B13" w:rsidP="000835DF">
      <w:pPr>
        <w:pStyle w:val="afff6"/>
        <w:numPr>
          <w:ilvl w:val="1"/>
          <w:numId w:val="35"/>
        </w:numPr>
        <w:spacing w:line="259" w:lineRule="auto"/>
        <w:ind w:left="709" w:hanging="421"/>
        <w:contextualSpacing/>
        <w:jc w:val="both"/>
      </w:pPr>
      <w:r w:rsidRPr="00AB6FCD">
        <w:rPr>
          <w:kern w:val="28"/>
          <w:lang w:eastAsia="ar-SA"/>
        </w:rPr>
        <w:t xml:space="preserve">Подрядчик гарантирует соответствие установленных и передаваемых Заказчику </w:t>
      </w:r>
      <w:r w:rsidR="003A6D2A">
        <w:rPr>
          <w:kern w:val="28"/>
          <w:lang w:eastAsia="ar-SA"/>
        </w:rPr>
        <w:t>СКФВФ</w:t>
      </w:r>
      <w:r w:rsidRPr="00AB6FCD">
        <w:rPr>
          <w:kern w:val="28"/>
          <w:lang w:eastAsia="ar-SA"/>
        </w:rPr>
        <w:t xml:space="preserve"> требованиям настоящего ТЗ при соблюдении условий эксплуатации</w:t>
      </w:r>
      <w:r>
        <w:rPr>
          <w:kern w:val="28"/>
          <w:lang w:eastAsia="ar-SA"/>
        </w:rPr>
        <w:t>.</w:t>
      </w:r>
    </w:p>
    <w:p w14:paraId="09CC4516" w14:textId="77777777" w:rsidR="007A6B13" w:rsidRPr="007A6B13" w:rsidRDefault="007A6B13" w:rsidP="000835DF">
      <w:pPr>
        <w:pStyle w:val="afff6"/>
        <w:numPr>
          <w:ilvl w:val="1"/>
          <w:numId w:val="35"/>
        </w:numPr>
        <w:spacing w:line="259" w:lineRule="auto"/>
        <w:ind w:left="709" w:hanging="421"/>
        <w:contextualSpacing/>
        <w:jc w:val="both"/>
      </w:pPr>
      <w:r w:rsidRPr="00AB6FCD">
        <w:rPr>
          <w:kern w:val="28"/>
          <w:lang w:eastAsia="ar-SA"/>
        </w:rPr>
        <w:t xml:space="preserve">Гарантийный срок на </w:t>
      </w:r>
      <w:r w:rsidR="003A6D2A">
        <w:rPr>
          <w:kern w:val="28"/>
          <w:lang w:eastAsia="ar-SA"/>
        </w:rPr>
        <w:t>СКФВФ</w:t>
      </w:r>
      <w:r w:rsidRPr="00AB6FCD">
        <w:rPr>
          <w:kern w:val="28"/>
          <w:lang w:eastAsia="ar-SA"/>
        </w:rPr>
        <w:t xml:space="preserve">, а также применяемые при выполнении монтажа материалы и оборудование должен составлять не менее </w:t>
      </w:r>
      <w:r>
        <w:rPr>
          <w:lang w:eastAsia="ar-SA"/>
        </w:rPr>
        <w:t>24</w:t>
      </w:r>
      <w:r w:rsidRPr="00091E53">
        <w:rPr>
          <w:lang w:eastAsia="ar-SA"/>
        </w:rPr>
        <w:t xml:space="preserve"> (</w:t>
      </w:r>
      <w:r>
        <w:rPr>
          <w:lang w:eastAsia="ar-SA"/>
        </w:rPr>
        <w:t>двад</w:t>
      </w:r>
      <w:r w:rsidRPr="00091E53">
        <w:rPr>
          <w:lang w:eastAsia="ar-SA"/>
        </w:rPr>
        <w:t>цати</w:t>
      </w:r>
      <w:r>
        <w:rPr>
          <w:lang w:eastAsia="ar-SA"/>
        </w:rPr>
        <w:t xml:space="preserve"> четырёх</w:t>
      </w:r>
      <w:r w:rsidRPr="00091E53">
        <w:rPr>
          <w:lang w:eastAsia="ar-SA"/>
        </w:rPr>
        <w:t>)</w:t>
      </w:r>
      <w:r w:rsidRPr="00AB6FCD">
        <w:rPr>
          <w:kern w:val="28"/>
          <w:lang w:eastAsia="ar-SA"/>
        </w:rPr>
        <w:t xml:space="preserve"> месяцев со дня подписания </w:t>
      </w:r>
      <w:r>
        <w:rPr>
          <w:kern w:val="28"/>
          <w:lang w:eastAsia="ar-SA"/>
        </w:rPr>
        <w:t>документа о приемке.</w:t>
      </w:r>
    </w:p>
    <w:p w14:paraId="7C8322BF" w14:textId="77777777" w:rsidR="007A6B13" w:rsidRPr="007A6B13" w:rsidRDefault="007A6B13" w:rsidP="000835DF">
      <w:pPr>
        <w:pStyle w:val="afff6"/>
        <w:numPr>
          <w:ilvl w:val="1"/>
          <w:numId w:val="35"/>
        </w:numPr>
        <w:spacing w:line="259" w:lineRule="auto"/>
        <w:ind w:left="709" w:hanging="421"/>
        <w:contextualSpacing/>
        <w:jc w:val="both"/>
      </w:pPr>
      <w:r w:rsidRPr="00AB6FCD">
        <w:rPr>
          <w:kern w:val="28"/>
          <w:lang w:eastAsia="ar-SA"/>
        </w:rPr>
        <w:t xml:space="preserve">Подрядчик обязуется в течение гарантийного срока безвозмездно ремонтировать </w:t>
      </w:r>
      <w:r w:rsidR="003A6D2A">
        <w:rPr>
          <w:kern w:val="28"/>
          <w:lang w:eastAsia="ar-SA"/>
        </w:rPr>
        <w:t>СКФВФ</w:t>
      </w:r>
      <w:r w:rsidRPr="00AB6FCD">
        <w:rPr>
          <w:kern w:val="28"/>
          <w:lang w:eastAsia="ar-SA"/>
        </w:rPr>
        <w:t xml:space="preserve"> и его составные части вплоть до замены в целом, если </w:t>
      </w:r>
      <w:r w:rsidR="003A6D2A">
        <w:rPr>
          <w:kern w:val="28"/>
          <w:lang w:eastAsia="ar-SA"/>
        </w:rPr>
        <w:t>СКФВФ</w:t>
      </w:r>
      <w:r w:rsidRPr="00AB6FCD">
        <w:rPr>
          <w:kern w:val="28"/>
          <w:lang w:eastAsia="ar-SA"/>
        </w:rPr>
        <w:t xml:space="preserve"> выйдет из строя или его характеристики окажутся ниже заявленных. Безвозмездный ремонт или замена производятся при условии соблюдения правил эксплуатации в гарантийный период</w:t>
      </w:r>
      <w:r w:rsidR="008272FE">
        <w:rPr>
          <w:kern w:val="28"/>
          <w:lang w:eastAsia="ar-SA"/>
        </w:rPr>
        <w:t>.</w:t>
      </w:r>
    </w:p>
    <w:p w14:paraId="4DD8FDB6" w14:textId="77777777" w:rsidR="007A6B13" w:rsidRPr="008272FE" w:rsidRDefault="008272FE" w:rsidP="000835DF">
      <w:pPr>
        <w:pStyle w:val="afff6"/>
        <w:numPr>
          <w:ilvl w:val="1"/>
          <w:numId w:val="35"/>
        </w:numPr>
        <w:spacing w:line="259" w:lineRule="auto"/>
        <w:ind w:left="709" w:hanging="421"/>
        <w:contextualSpacing/>
        <w:jc w:val="both"/>
      </w:pPr>
      <w:r w:rsidRPr="00AB6FCD">
        <w:rPr>
          <w:kern w:val="28"/>
          <w:lang w:eastAsia="ar-SA"/>
        </w:rPr>
        <w:t xml:space="preserve">Доставка неисправного оборудования </w:t>
      </w:r>
      <w:r w:rsidR="003A6D2A">
        <w:rPr>
          <w:kern w:val="28"/>
          <w:lang w:eastAsia="ar-SA"/>
        </w:rPr>
        <w:t>СКФВФ</w:t>
      </w:r>
      <w:r w:rsidRPr="00AB6FCD">
        <w:rPr>
          <w:kern w:val="28"/>
          <w:lang w:eastAsia="ar-SA"/>
        </w:rPr>
        <w:t xml:space="preserve"> в сервисный центр для ремонта осуществляется силами Подрядчика</w:t>
      </w:r>
      <w:r>
        <w:rPr>
          <w:kern w:val="28"/>
          <w:lang w:eastAsia="ar-SA"/>
        </w:rPr>
        <w:t>.</w:t>
      </w:r>
    </w:p>
    <w:p w14:paraId="188A0091" w14:textId="77777777" w:rsidR="008272FE" w:rsidRPr="008272FE" w:rsidRDefault="008272FE" w:rsidP="000835DF">
      <w:pPr>
        <w:pStyle w:val="afff6"/>
        <w:numPr>
          <w:ilvl w:val="1"/>
          <w:numId w:val="35"/>
        </w:numPr>
        <w:spacing w:line="259" w:lineRule="auto"/>
        <w:ind w:left="709" w:hanging="421"/>
        <w:contextualSpacing/>
        <w:jc w:val="both"/>
      </w:pPr>
      <w:r w:rsidRPr="00AB6FCD">
        <w:rPr>
          <w:kern w:val="28"/>
          <w:lang w:eastAsia="ar-SA"/>
        </w:rPr>
        <w:t xml:space="preserve">При возникновении технического сбоя в период гарантийного срока, Подрядчик обязуется произвести восстановление работоспособности </w:t>
      </w:r>
      <w:r w:rsidR="003A6D2A">
        <w:rPr>
          <w:kern w:val="28"/>
          <w:lang w:eastAsia="ar-SA"/>
        </w:rPr>
        <w:t>СКФВФ</w:t>
      </w:r>
      <w:r w:rsidRPr="00AB6FCD">
        <w:rPr>
          <w:kern w:val="28"/>
          <w:lang w:eastAsia="ar-SA"/>
        </w:rPr>
        <w:t xml:space="preserve"> в течение 7 дней, с момента письменного уведомления от Заказчика</w:t>
      </w:r>
      <w:r>
        <w:rPr>
          <w:kern w:val="28"/>
          <w:lang w:eastAsia="ar-SA"/>
        </w:rPr>
        <w:t>.</w:t>
      </w:r>
    </w:p>
    <w:p w14:paraId="01447F2A" w14:textId="61A356EE" w:rsidR="008272FE" w:rsidRPr="00766079" w:rsidRDefault="003A6D2A" w:rsidP="000835DF">
      <w:pPr>
        <w:pStyle w:val="afff6"/>
        <w:numPr>
          <w:ilvl w:val="1"/>
          <w:numId w:val="35"/>
        </w:numPr>
        <w:spacing w:line="259" w:lineRule="auto"/>
        <w:contextualSpacing/>
        <w:jc w:val="both"/>
      </w:pPr>
      <w:r>
        <w:rPr>
          <w:kern w:val="28"/>
          <w:lang w:eastAsia="ar-SA"/>
        </w:rPr>
        <w:t>СКФВФ</w:t>
      </w:r>
      <w:r w:rsidR="008272FE" w:rsidRPr="00FA6D0B">
        <w:rPr>
          <w:kern w:val="28"/>
          <w:lang w:eastAsia="ar-SA"/>
        </w:rPr>
        <w:t xml:space="preserve"> должен соответствовать требованию ГОСТ </w:t>
      </w:r>
      <w:r w:rsidR="002E3405">
        <w:rPr>
          <w:kern w:val="28"/>
          <w:lang w:eastAsia="ar-SA"/>
        </w:rPr>
        <w:t xml:space="preserve">Р </w:t>
      </w:r>
      <w:r w:rsidR="008272FE" w:rsidRPr="00FA6D0B">
        <w:rPr>
          <w:kern w:val="28"/>
          <w:lang w:eastAsia="ar-SA"/>
        </w:rPr>
        <w:t>57144-2016.</w:t>
      </w:r>
    </w:p>
    <w:p w14:paraId="3BCF227C" w14:textId="77777777" w:rsidR="00766079" w:rsidRPr="00AB6FCD" w:rsidRDefault="00766079" w:rsidP="00521C70">
      <w:pPr>
        <w:widowControl/>
        <w:ind w:firstLine="0"/>
        <w:rPr>
          <w:b/>
          <w:kern w:val="28"/>
          <w:lang w:eastAsia="ar-SA"/>
        </w:rPr>
      </w:pPr>
    </w:p>
    <w:p w14:paraId="146AB9AE" w14:textId="77777777" w:rsidR="008272FE" w:rsidRDefault="008272FE" w:rsidP="000835DF">
      <w:pPr>
        <w:pStyle w:val="afff6"/>
        <w:numPr>
          <w:ilvl w:val="0"/>
          <w:numId w:val="35"/>
        </w:numPr>
        <w:spacing w:line="259" w:lineRule="auto"/>
        <w:contextualSpacing/>
        <w:jc w:val="center"/>
        <w:rPr>
          <w:b/>
        </w:rPr>
      </w:pPr>
      <w:r>
        <w:rPr>
          <w:b/>
        </w:rPr>
        <w:t>Перечень передаваемых документов от Подрядчика к Заказчику</w:t>
      </w:r>
    </w:p>
    <w:p w14:paraId="5D6203DA" w14:textId="77777777" w:rsidR="008272FE" w:rsidRDefault="008272FE" w:rsidP="00763569">
      <w:pPr>
        <w:pStyle w:val="afff6"/>
        <w:spacing w:line="259" w:lineRule="auto"/>
        <w:ind w:left="709"/>
        <w:contextualSpacing/>
        <w:rPr>
          <w:b/>
        </w:rPr>
      </w:pPr>
      <w:r w:rsidRPr="00AB6FCD">
        <w:rPr>
          <w:kern w:val="28"/>
          <w:lang w:eastAsia="ar-SA"/>
        </w:rPr>
        <w:t xml:space="preserve">За 5 рабочих дней до дня испытаний </w:t>
      </w:r>
      <w:r w:rsidR="003A6D2A">
        <w:rPr>
          <w:kern w:val="28"/>
          <w:lang w:eastAsia="ar-SA"/>
        </w:rPr>
        <w:t>СКФВФ</w:t>
      </w:r>
      <w:r w:rsidRPr="00AB6FCD">
        <w:rPr>
          <w:kern w:val="28"/>
          <w:lang w:eastAsia="ar-SA"/>
        </w:rPr>
        <w:t xml:space="preserve"> Подрядчик передает Заказчику заполненные оригиналы, либо надлежащим образом заверенные копии следующей документации:</w:t>
      </w:r>
    </w:p>
    <w:p w14:paraId="143AB284" w14:textId="77777777" w:rsidR="008272FE" w:rsidRPr="008272FE" w:rsidRDefault="008272FE" w:rsidP="000835DF">
      <w:pPr>
        <w:pStyle w:val="afff6"/>
        <w:numPr>
          <w:ilvl w:val="1"/>
          <w:numId w:val="35"/>
        </w:numPr>
        <w:spacing w:line="259" w:lineRule="auto"/>
        <w:ind w:left="709" w:hanging="421"/>
        <w:contextualSpacing/>
        <w:jc w:val="both"/>
      </w:pPr>
      <w:r>
        <w:rPr>
          <w:kern w:val="28"/>
          <w:lang w:eastAsia="ar-SA"/>
        </w:rPr>
        <w:t>Сертификат</w:t>
      </w:r>
      <w:r w:rsidRPr="00CB3C2A">
        <w:rPr>
          <w:kern w:val="28"/>
          <w:lang w:eastAsia="ar-SA"/>
        </w:rPr>
        <w:t xml:space="preserve"> об утверждении типов средств измерений с приложением «Описания типа средств измерений»</w:t>
      </w:r>
      <w:r w:rsidRPr="00C21507">
        <w:rPr>
          <w:kern w:val="28"/>
          <w:vertAlign w:val="superscript"/>
          <w:lang w:eastAsia="ar-SA"/>
        </w:rPr>
        <w:footnoteReference w:id="15"/>
      </w:r>
      <w:r w:rsidRPr="00CB3C2A">
        <w:rPr>
          <w:kern w:val="28"/>
          <w:lang w:eastAsia="ar-SA"/>
        </w:rPr>
        <w:t xml:space="preserve"> на устанавливаемые </w:t>
      </w:r>
      <w:r w:rsidR="003A6D2A">
        <w:rPr>
          <w:kern w:val="28"/>
          <w:lang w:eastAsia="ar-SA"/>
        </w:rPr>
        <w:t>СКФВФ</w:t>
      </w:r>
      <w:r w:rsidRPr="00FA6D0B">
        <w:rPr>
          <w:kern w:val="28"/>
          <w:lang w:eastAsia="ar-SA"/>
        </w:rPr>
        <w:t>.</w:t>
      </w:r>
    </w:p>
    <w:p w14:paraId="2ADF3025" w14:textId="77777777" w:rsidR="008272FE" w:rsidRPr="008272FE" w:rsidRDefault="008272FE" w:rsidP="000835DF">
      <w:pPr>
        <w:pStyle w:val="afff6"/>
        <w:numPr>
          <w:ilvl w:val="1"/>
          <w:numId w:val="35"/>
        </w:numPr>
        <w:spacing w:line="259" w:lineRule="auto"/>
        <w:ind w:left="709" w:hanging="421"/>
        <w:contextualSpacing/>
        <w:jc w:val="both"/>
      </w:pPr>
      <w:r w:rsidRPr="00CB3C2A">
        <w:rPr>
          <w:kern w:val="28"/>
          <w:lang w:eastAsia="ar-SA"/>
        </w:rPr>
        <w:t xml:space="preserve">Свидетельства о первичной поверке </w:t>
      </w:r>
      <w:r w:rsidR="003A6D2A">
        <w:rPr>
          <w:kern w:val="28"/>
          <w:lang w:eastAsia="ar-SA"/>
        </w:rPr>
        <w:t>СКФВФ</w:t>
      </w:r>
      <w:r w:rsidRPr="00CB3C2A">
        <w:rPr>
          <w:kern w:val="28"/>
          <w:lang w:eastAsia="ar-SA"/>
        </w:rPr>
        <w:t xml:space="preserve"> с обязательным указанием конкретных метрологических характеристик</w:t>
      </w:r>
      <w:r w:rsidRPr="00C21507">
        <w:rPr>
          <w:kern w:val="28"/>
          <w:vertAlign w:val="superscript"/>
          <w:lang w:eastAsia="ar-SA"/>
        </w:rPr>
        <w:footnoteReference w:id="16"/>
      </w:r>
      <w:r>
        <w:rPr>
          <w:kern w:val="28"/>
          <w:lang w:eastAsia="ar-SA"/>
        </w:rPr>
        <w:t>.</w:t>
      </w:r>
    </w:p>
    <w:p w14:paraId="4F46CC23" w14:textId="77777777" w:rsidR="008272FE" w:rsidRPr="008272FE" w:rsidRDefault="008272FE" w:rsidP="000835DF">
      <w:pPr>
        <w:pStyle w:val="afff6"/>
        <w:numPr>
          <w:ilvl w:val="1"/>
          <w:numId w:val="35"/>
        </w:numPr>
        <w:spacing w:line="259" w:lineRule="auto"/>
        <w:contextualSpacing/>
        <w:jc w:val="both"/>
      </w:pPr>
      <w:r w:rsidRPr="00CB3C2A">
        <w:rPr>
          <w:kern w:val="28"/>
          <w:lang w:eastAsia="ar-SA"/>
        </w:rPr>
        <w:t>Методик</w:t>
      </w:r>
      <w:r>
        <w:rPr>
          <w:kern w:val="28"/>
          <w:lang w:eastAsia="ar-SA"/>
        </w:rPr>
        <w:t>а</w:t>
      </w:r>
      <w:r w:rsidRPr="00CB3C2A">
        <w:rPr>
          <w:kern w:val="28"/>
          <w:lang w:eastAsia="ar-SA"/>
        </w:rPr>
        <w:t xml:space="preserve"> поверки </w:t>
      </w:r>
      <w:r w:rsidR="003A6D2A">
        <w:rPr>
          <w:kern w:val="28"/>
          <w:lang w:eastAsia="ar-SA"/>
        </w:rPr>
        <w:t>СКФВФ</w:t>
      </w:r>
    </w:p>
    <w:p w14:paraId="6A124C9B" w14:textId="77777777" w:rsidR="008272FE" w:rsidRPr="008272FE" w:rsidRDefault="008272FE" w:rsidP="000835DF">
      <w:pPr>
        <w:pStyle w:val="afff6"/>
        <w:numPr>
          <w:ilvl w:val="1"/>
          <w:numId w:val="35"/>
        </w:numPr>
        <w:spacing w:line="259" w:lineRule="auto"/>
        <w:contextualSpacing/>
        <w:jc w:val="both"/>
      </w:pPr>
      <w:r w:rsidRPr="00CB3C2A">
        <w:rPr>
          <w:kern w:val="28"/>
          <w:lang w:eastAsia="ar-SA"/>
        </w:rPr>
        <w:t>Руководство</w:t>
      </w:r>
      <w:r w:rsidRPr="00AB6FCD">
        <w:rPr>
          <w:spacing w:val="2"/>
        </w:rPr>
        <w:t xml:space="preserve"> по эксплуатации, паспорт и/или формуляр на </w:t>
      </w:r>
      <w:r w:rsidR="003A6D2A">
        <w:rPr>
          <w:spacing w:val="2"/>
        </w:rPr>
        <w:t>СКФВФ</w:t>
      </w:r>
      <w:r w:rsidRPr="00AB6FCD">
        <w:rPr>
          <w:spacing w:val="2"/>
        </w:rPr>
        <w:t>, которые должны содержать, в числе прочего, сведения:</w:t>
      </w:r>
    </w:p>
    <w:p w14:paraId="5B11B3BE" w14:textId="77777777" w:rsidR="008272FE" w:rsidRPr="00A229A8" w:rsidRDefault="008272FE" w:rsidP="000835DF">
      <w:pPr>
        <w:pStyle w:val="afff6"/>
        <w:numPr>
          <w:ilvl w:val="0"/>
          <w:numId w:val="36"/>
        </w:numPr>
        <w:spacing w:line="259" w:lineRule="auto"/>
        <w:ind w:left="1134" w:hanging="425"/>
        <w:contextualSpacing/>
        <w:jc w:val="both"/>
      </w:pPr>
      <w:r w:rsidRPr="00AB6FCD">
        <w:rPr>
          <w:spacing w:val="2"/>
        </w:rPr>
        <w:t xml:space="preserve">о комплектности </w:t>
      </w:r>
      <w:r w:rsidR="003A6D2A">
        <w:rPr>
          <w:spacing w:val="2"/>
        </w:rPr>
        <w:t>СКФВФ</w:t>
      </w:r>
      <w:r w:rsidRPr="00AB6FCD">
        <w:rPr>
          <w:spacing w:val="2"/>
        </w:rPr>
        <w:t>;</w:t>
      </w:r>
    </w:p>
    <w:p w14:paraId="51296D45" w14:textId="77777777" w:rsidR="00A229A8" w:rsidRPr="00A229A8" w:rsidRDefault="00A229A8" w:rsidP="000835DF">
      <w:pPr>
        <w:pStyle w:val="afff6"/>
        <w:numPr>
          <w:ilvl w:val="0"/>
          <w:numId w:val="36"/>
        </w:numPr>
        <w:spacing w:line="259" w:lineRule="auto"/>
        <w:ind w:left="1134" w:hanging="425"/>
        <w:contextualSpacing/>
        <w:jc w:val="both"/>
      </w:pPr>
      <w:r w:rsidRPr="00AB6FCD">
        <w:rPr>
          <w:spacing w:val="2"/>
        </w:rPr>
        <w:t xml:space="preserve">о правилах сборки и монтажа </w:t>
      </w:r>
      <w:r w:rsidR="003A6D2A">
        <w:rPr>
          <w:spacing w:val="2"/>
        </w:rPr>
        <w:t>СКФВФ</w:t>
      </w:r>
      <w:r w:rsidRPr="00AB6FCD">
        <w:rPr>
          <w:spacing w:val="2"/>
        </w:rPr>
        <w:t>;</w:t>
      </w:r>
    </w:p>
    <w:p w14:paraId="3D51C376" w14:textId="77777777" w:rsidR="00A229A8" w:rsidRPr="00A229A8" w:rsidRDefault="00A229A8" w:rsidP="000835DF">
      <w:pPr>
        <w:pStyle w:val="afff6"/>
        <w:numPr>
          <w:ilvl w:val="0"/>
          <w:numId w:val="36"/>
        </w:numPr>
        <w:spacing w:line="259" w:lineRule="auto"/>
        <w:ind w:left="1134" w:hanging="425"/>
        <w:contextualSpacing/>
        <w:jc w:val="both"/>
      </w:pPr>
      <w:r w:rsidRPr="00AB6FCD">
        <w:rPr>
          <w:spacing w:val="2"/>
        </w:rPr>
        <w:t xml:space="preserve">о технических, функциональных и метрологических характеристиках </w:t>
      </w:r>
      <w:r w:rsidR="003A6D2A">
        <w:rPr>
          <w:spacing w:val="2"/>
        </w:rPr>
        <w:t>СКФВФ</w:t>
      </w:r>
      <w:r w:rsidRPr="00AB6FCD">
        <w:rPr>
          <w:spacing w:val="2"/>
        </w:rPr>
        <w:t>;</w:t>
      </w:r>
    </w:p>
    <w:p w14:paraId="04C46614" w14:textId="77777777" w:rsidR="00A229A8" w:rsidRPr="00A229A8" w:rsidRDefault="00A229A8" w:rsidP="000835DF">
      <w:pPr>
        <w:pStyle w:val="afff6"/>
        <w:numPr>
          <w:ilvl w:val="0"/>
          <w:numId w:val="36"/>
        </w:numPr>
        <w:spacing w:line="259" w:lineRule="auto"/>
        <w:ind w:left="1134" w:hanging="425"/>
        <w:contextualSpacing/>
        <w:jc w:val="both"/>
      </w:pPr>
      <w:r w:rsidRPr="00AB6FCD">
        <w:rPr>
          <w:spacing w:val="2"/>
        </w:rPr>
        <w:t xml:space="preserve">описание работы </w:t>
      </w:r>
      <w:r w:rsidR="003A6D2A">
        <w:rPr>
          <w:spacing w:val="2"/>
        </w:rPr>
        <w:t>СКФВФ</w:t>
      </w:r>
      <w:r w:rsidRPr="00AB6FCD">
        <w:rPr>
          <w:spacing w:val="2"/>
        </w:rPr>
        <w:t xml:space="preserve"> с установленным ПО, их диагностирования и технического обслуживания;</w:t>
      </w:r>
    </w:p>
    <w:p w14:paraId="7D8CC96E" w14:textId="77777777" w:rsidR="00A229A8" w:rsidRPr="00A229A8" w:rsidRDefault="00A229A8" w:rsidP="000835DF">
      <w:pPr>
        <w:pStyle w:val="afff6"/>
        <w:numPr>
          <w:ilvl w:val="0"/>
          <w:numId w:val="36"/>
        </w:numPr>
        <w:spacing w:line="259" w:lineRule="auto"/>
        <w:ind w:left="1134" w:hanging="425"/>
        <w:contextualSpacing/>
        <w:jc w:val="both"/>
      </w:pPr>
      <w:r w:rsidRPr="00AB6FCD">
        <w:rPr>
          <w:spacing w:val="2"/>
        </w:rPr>
        <w:t xml:space="preserve">о перечне </w:t>
      </w:r>
      <w:proofErr w:type="spellStart"/>
      <w:r w:rsidRPr="00AB6FCD">
        <w:rPr>
          <w:spacing w:val="2"/>
        </w:rPr>
        <w:t>фотовидеоматериалов</w:t>
      </w:r>
      <w:proofErr w:type="spellEnd"/>
      <w:r w:rsidRPr="00AB6FCD">
        <w:rPr>
          <w:spacing w:val="2"/>
        </w:rPr>
        <w:t>, необходимых для документирования фиксации административных правонарушений, с указанием их содержания и назначения;</w:t>
      </w:r>
    </w:p>
    <w:p w14:paraId="1D187BB2" w14:textId="77777777" w:rsidR="00A229A8" w:rsidRPr="00A229A8" w:rsidRDefault="00A229A8" w:rsidP="000835DF">
      <w:pPr>
        <w:pStyle w:val="afff6"/>
        <w:numPr>
          <w:ilvl w:val="0"/>
          <w:numId w:val="36"/>
        </w:numPr>
        <w:spacing w:line="259" w:lineRule="auto"/>
        <w:ind w:left="1134" w:hanging="425"/>
        <w:contextualSpacing/>
        <w:jc w:val="both"/>
      </w:pPr>
      <w:r w:rsidRPr="00AB6FCD">
        <w:rPr>
          <w:spacing w:val="2"/>
        </w:rPr>
        <w:t xml:space="preserve">о перечне возможных ошибок </w:t>
      </w:r>
      <w:r w:rsidR="003A6D2A">
        <w:rPr>
          <w:spacing w:val="2"/>
        </w:rPr>
        <w:t>СКФВФ</w:t>
      </w:r>
      <w:r w:rsidRPr="00AB6FCD">
        <w:rPr>
          <w:spacing w:val="2"/>
        </w:rPr>
        <w:t>;</w:t>
      </w:r>
    </w:p>
    <w:p w14:paraId="4F4E2385" w14:textId="77777777" w:rsidR="00A229A8" w:rsidRDefault="00A229A8" w:rsidP="000835DF">
      <w:pPr>
        <w:pStyle w:val="afff6"/>
        <w:numPr>
          <w:ilvl w:val="0"/>
          <w:numId w:val="36"/>
        </w:numPr>
        <w:spacing w:line="259" w:lineRule="auto"/>
        <w:ind w:left="1134" w:hanging="425"/>
        <w:contextualSpacing/>
        <w:jc w:val="both"/>
      </w:pPr>
      <w:r w:rsidRPr="00AB6FCD">
        <w:rPr>
          <w:spacing w:val="2"/>
        </w:rPr>
        <w:t xml:space="preserve">о методике контроля показателей и характеристик </w:t>
      </w:r>
      <w:r w:rsidR="003A6D2A">
        <w:rPr>
          <w:spacing w:val="2"/>
        </w:rPr>
        <w:t>СКФВФ</w:t>
      </w:r>
      <w:r w:rsidRPr="00AB6FCD">
        <w:rPr>
          <w:spacing w:val="2"/>
        </w:rPr>
        <w:t>;</w:t>
      </w:r>
    </w:p>
    <w:p w14:paraId="03B58694" w14:textId="77777777" w:rsidR="008272FE" w:rsidRDefault="00A229A8" w:rsidP="000835DF">
      <w:pPr>
        <w:pStyle w:val="afff6"/>
        <w:numPr>
          <w:ilvl w:val="0"/>
          <w:numId w:val="36"/>
        </w:numPr>
        <w:spacing w:line="259" w:lineRule="auto"/>
        <w:ind w:left="1134" w:hanging="425"/>
        <w:contextualSpacing/>
        <w:jc w:val="both"/>
      </w:pPr>
      <w:r w:rsidRPr="00AB6FCD">
        <w:rPr>
          <w:spacing w:val="2"/>
        </w:rPr>
        <w:t xml:space="preserve">об алгоритмах определения подлинности и правомерности использования </w:t>
      </w:r>
      <w:proofErr w:type="spellStart"/>
      <w:r w:rsidRPr="00AB6FCD">
        <w:rPr>
          <w:spacing w:val="2"/>
        </w:rPr>
        <w:t>фотовидеоматериалов</w:t>
      </w:r>
      <w:proofErr w:type="spellEnd"/>
      <w:r w:rsidRPr="00AB6FCD">
        <w:rPr>
          <w:spacing w:val="2"/>
        </w:rPr>
        <w:t xml:space="preserve"> в качестве доказательной базы </w:t>
      </w:r>
      <w:proofErr w:type="gramStart"/>
      <w:r w:rsidRPr="00AB6FCD">
        <w:rPr>
          <w:spacing w:val="2"/>
        </w:rPr>
        <w:t>совершения</w:t>
      </w:r>
      <w:proofErr w:type="gramEnd"/>
      <w:r w:rsidRPr="00AB6FCD">
        <w:rPr>
          <w:spacing w:val="2"/>
        </w:rPr>
        <w:t xml:space="preserve"> соответствующего АП</w:t>
      </w:r>
      <w:r>
        <w:rPr>
          <w:spacing w:val="2"/>
        </w:rPr>
        <w:t>Н</w:t>
      </w:r>
      <w:r w:rsidR="008272FE" w:rsidRPr="002475B3">
        <w:t>;</w:t>
      </w:r>
    </w:p>
    <w:p w14:paraId="65F88666" w14:textId="77777777" w:rsidR="005112D0" w:rsidRPr="005112D0" w:rsidRDefault="005112D0" w:rsidP="000835DF">
      <w:pPr>
        <w:pStyle w:val="afff6"/>
        <w:numPr>
          <w:ilvl w:val="1"/>
          <w:numId w:val="35"/>
        </w:numPr>
        <w:spacing w:line="259" w:lineRule="auto"/>
        <w:contextualSpacing/>
        <w:jc w:val="both"/>
      </w:pPr>
      <w:r>
        <w:t>Исполнительная документация в соответствии с п. 4.2 настоящего ТЗ.</w:t>
      </w:r>
    </w:p>
    <w:p w14:paraId="0A48DE76" w14:textId="77777777" w:rsidR="00A229A8" w:rsidRPr="00A229A8" w:rsidRDefault="00A229A8" w:rsidP="000835DF">
      <w:pPr>
        <w:pStyle w:val="afff6"/>
        <w:numPr>
          <w:ilvl w:val="1"/>
          <w:numId w:val="35"/>
        </w:numPr>
        <w:spacing w:line="259" w:lineRule="auto"/>
        <w:contextualSpacing/>
        <w:jc w:val="both"/>
      </w:pPr>
      <w:r w:rsidRPr="00CB3C2A">
        <w:rPr>
          <w:kern w:val="28"/>
          <w:lang w:eastAsia="ar-SA"/>
        </w:rPr>
        <w:t>Копии</w:t>
      </w:r>
      <w:r w:rsidRPr="00AB6FCD">
        <w:rPr>
          <w:spacing w:val="2"/>
        </w:rPr>
        <w:t xml:space="preserve"> ТУ и/или СТО, в части содержания информации:</w:t>
      </w:r>
    </w:p>
    <w:p w14:paraId="288AFB75" w14:textId="77777777" w:rsidR="00A229A8" w:rsidRPr="00A229A8" w:rsidRDefault="00A229A8" w:rsidP="000835DF">
      <w:pPr>
        <w:pStyle w:val="afff6"/>
        <w:numPr>
          <w:ilvl w:val="0"/>
          <w:numId w:val="36"/>
        </w:numPr>
        <w:spacing w:line="259" w:lineRule="auto"/>
        <w:ind w:left="1134" w:hanging="425"/>
        <w:contextualSpacing/>
        <w:jc w:val="both"/>
        <w:rPr>
          <w:spacing w:val="2"/>
        </w:rPr>
      </w:pPr>
      <w:r w:rsidRPr="00A229A8">
        <w:rPr>
          <w:spacing w:val="2"/>
        </w:rPr>
        <w:t xml:space="preserve">о значениях влияющих величин, характеризующих климатические и механические воздействия в рабочих условиях применения и предельных условиях транспортирования </w:t>
      </w:r>
      <w:r w:rsidR="003A6D2A">
        <w:rPr>
          <w:spacing w:val="2"/>
        </w:rPr>
        <w:t>СКФВФ</w:t>
      </w:r>
      <w:r w:rsidRPr="00A229A8">
        <w:rPr>
          <w:spacing w:val="2"/>
        </w:rPr>
        <w:t>, соответствующих требованиям ГОСТ 22261-94 «Средства измерений электрических и магнитных величин. Общие технические условия (с Изменением N 1)»;</w:t>
      </w:r>
    </w:p>
    <w:p w14:paraId="76DD7FE2" w14:textId="77777777" w:rsidR="00A229A8" w:rsidRPr="00A229A8" w:rsidRDefault="00A229A8" w:rsidP="000835DF">
      <w:pPr>
        <w:pStyle w:val="afff6"/>
        <w:numPr>
          <w:ilvl w:val="0"/>
          <w:numId w:val="36"/>
        </w:numPr>
        <w:spacing w:line="259" w:lineRule="auto"/>
        <w:ind w:left="1134" w:hanging="425"/>
        <w:contextualSpacing/>
        <w:jc w:val="both"/>
        <w:rPr>
          <w:spacing w:val="2"/>
        </w:rPr>
      </w:pPr>
      <w:r w:rsidRPr="00A229A8">
        <w:rPr>
          <w:spacing w:val="2"/>
        </w:rPr>
        <w:t>об уровнях испытательных напряжений, длительности провалов и кратковременных прерываний напряжения электропитания, соответствующих требованиям ГОСТ 30804.4.11-2013 (IEC 61000-4-11:2004) / [ГОСТ Р 51317.4.11-2007 (МЭК 61000-4-</w:t>
      </w:r>
      <w:r w:rsidRPr="00A229A8">
        <w:rPr>
          <w:spacing w:val="2"/>
        </w:rPr>
        <w:lastRenderedPageBreak/>
        <w:t>11:2004)] «Совместимость технических средств электромагнитная. Устойчивость к провалам, кратковременным прерываниям и изменениям напряжения электропитания. Требования и методы испытаний»;</w:t>
      </w:r>
    </w:p>
    <w:p w14:paraId="2A7FECC6" w14:textId="77777777" w:rsidR="00A229A8" w:rsidRPr="00A229A8" w:rsidRDefault="00A229A8" w:rsidP="000835DF">
      <w:pPr>
        <w:pStyle w:val="afff6"/>
        <w:numPr>
          <w:ilvl w:val="0"/>
          <w:numId w:val="36"/>
        </w:numPr>
        <w:spacing w:line="259" w:lineRule="auto"/>
        <w:ind w:left="1134" w:hanging="425"/>
        <w:contextualSpacing/>
        <w:jc w:val="both"/>
        <w:rPr>
          <w:spacing w:val="2"/>
        </w:rPr>
      </w:pPr>
      <w:r w:rsidRPr="00A229A8">
        <w:rPr>
          <w:spacing w:val="2"/>
        </w:rPr>
        <w:t>о требованиях к защите от механических воздействий (антивандальному исполнению);</w:t>
      </w:r>
    </w:p>
    <w:p w14:paraId="08AB4286" w14:textId="77777777" w:rsidR="00A229A8" w:rsidRPr="00A229A8" w:rsidRDefault="00A229A8" w:rsidP="000835DF">
      <w:pPr>
        <w:pStyle w:val="afff6"/>
        <w:numPr>
          <w:ilvl w:val="0"/>
          <w:numId w:val="36"/>
        </w:numPr>
        <w:spacing w:line="259" w:lineRule="auto"/>
        <w:ind w:left="1134" w:hanging="425"/>
        <w:contextualSpacing/>
        <w:jc w:val="both"/>
        <w:rPr>
          <w:spacing w:val="2"/>
        </w:rPr>
      </w:pPr>
      <w:r w:rsidRPr="00A229A8">
        <w:rPr>
          <w:spacing w:val="2"/>
        </w:rPr>
        <w:t>о параметрах видеозаписи фиксируемых событий;</w:t>
      </w:r>
    </w:p>
    <w:p w14:paraId="2D23B2F2" w14:textId="77777777" w:rsidR="00A229A8" w:rsidRPr="00A229A8" w:rsidRDefault="00A229A8" w:rsidP="000835DF">
      <w:pPr>
        <w:pStyle w:val="afff6"/>
        <w:numPr>
          <w:ilvl w:val="0"/>
          <w:numId w:val="36"/>
        </w:numPr>
        <w:spacing w:line="259" w:lineRule="auto"/>
        <w:ind w:left="1134" w:hanging="425"/>
        <w:contextualSpacing/>
        <w:jc w:val="both"/>
        <w:rPr>
          <w:spacing w:val="2"/>
        </w:rPr>
      </w:pPr>
      <w:r w:rsidRPr="00A229A8">
        <w:rPr>
          <w:spacing w:val="2"/>
        </w:rPr>
        <w:t>о критериях отказа и предельном состоянии;</w:t>
      </w:r>
    </w:p>
    <w:p w14:paraId="4D94C475" w14:textId="77777777" w:rsidR="00A229A8" w:rsidRPr="005112D0" w:rsidRDefault="00A229A8" w:rsidP="000835DF">
      <w:pPr>
        <w:pStyle w:val="afff6"/>
        <w:numPr>
          <w:ilvl w:val="0"/>
          <w:numId w:val="36"/>
        </w:numPr>
        <w:spacing w:line="259" w:lineRule="auto"/>
        <w:ind w:left="1134" w:hanging="425"/>
        <w:contextualSpacing/>
        <w:jc w:val="both"/>
        <w:rPr>
          <w:spacing w:val="2"/>
        </w:rPr>
      </w:pPr>
      <w:r w:rsidRPr="00A229A8">
        <w:rPr>
          <w:spacing w:val="2"/>
        </w:rPr>
        <w:t>о гарантийных сроках эксплуатации.</w:t>
      </w:r>
    </w:p>
    <w:p w14:paraId="5F418E79" w14:textId="77777777" w:rsidR="008272FE" w:rsidRPr="00766079" w:rsidRDefault="008272FE" w:rsidP="008272FE">
      <w:pPr>
        <w:pStyle w:val="afff6"/>
        <w:spacing w:line="259" w:lineRule="auto"/>
        <w:contextualSpacing/>
        <w:jc w:val="both"/>
      </w:pPr>
    </w:p>
    <w:p w14:paraId="7103AD38" w14:textId="77777777" w:rsidR="00AB6FCD" w:rsidRPr="00AB6FCD" w:rsidRDefault="00AB6FCD" w:rsidP="00AB6FCD">
      <w:pPr>
        <w:widowControl/>
        <w:ind w:left="426" w:firstLine="0"/>
        <w:jc w:val="center"/>
        <w:rPr>
          <w:kern w:val="28"/>
          <w:lang w:eastAsia="ar-SA"/>
        </w:rPr>
      </w:pPr>
    </w:p>
    <w:p w14:paraId="486FFB49" w14:textId="77777777" w:rsidR="00A229A8" w:rsidRDefault="00A229A8" w:rsidP="00B46B4F">
      <w:pPr>
        <w:ind w:firstLine="0"/>
        <w:jc w:val="right"/>
        <w:rPr>
          <w:b/>
          <w:bCs/>
          <w:lang w:eastAsia="ar-SA"/>
        </w:rPr>
      </w:pPr>
      <w:bookmarkStart w:id="1" w:name="_Hlk68781995"/>
    </w:p>
    <w:p w14:paraId="0B07FBC3" w14:textId="720E031F" w:rsidR="00D51168" w:rsidRDefault="00D51168">
      <w:pPr>
        <w:widowControl/>
        <w:ind w:firstLine="0"/>
        <w:jc w:val="left"/>
        <w:rPr>
          <w:b/>
          <w:bCs/>
          <w:lang w:eastAsia="ar-SA"/>
        </w:rPr>
      </w:pPr>
      <w:r>
        <w:rPr>
          <w:b/>
          <w:bCs/>
          <w:lang w:eastAsia="ar-SA"/>
        </w:rPr>
        <w:br w:type="page"/>
      </w:r>
    </w:p>
    <w:p w14:paraId="24C5D29F" w14:textId="6963A0A9" w:rsidR="00483A47" w:rsidRDefault="00483A47" w:rsidP="00B46B4F">
      <w:pPr>
        <w:ind w:firstLine="0"/>
        <w:jc w:val="right"/>
      </w:pPr>
      <w:r w:rsidRPr="00066C08">
        <w:lastRenderedPageBreak/>
        <w:t>Приложение № 1</w:t>
      </w:r>
      <w:r w:rsidR="00E17E89" w:rsidRPr="00066C08">
        <w:t xml:space="preserve"> к </w:t>
      </w:r>
      <w:r w:rsidR="00E3035F" w:rsidRPr="00066C08">
        <w:t>Техническому</w:t>
      </w:r>
      <w:r w:rsidR="00E3035F">
        <w:t xml:space="preserve"> заданию</w:t>
      </w:r>
    </w:p>
    <w:p w14:paraId="542DD32D" w14:textId="77777777" w:rsidR="00E17E89" w:rsidRDefault="00E17E89" w:rsidP="00B46B4F">
      <w:pPr>
        <w:ind w:firstLine="0"/>
        <w:jc w:val="right"/>
      </w:pPr>
    </w:p>
    <w:p w14:paraId="7D0B437E" w14:textId="77777777" w:rsidR="00483A47" w:rsidRDefault="00483A47" w:rsidP="00B46B4F">
      <w:pPr>
        <w:ind w:firstLine="0"/>
        <w:jc w:val="right"/>
      </w:pPr>
    </w:p>
    <w:p w14:paraId="34292EB6" w14:textId="77777777" w:rsidR="00483A47" w:rsidRPr="00483A47" w:rsidRDefault="00483A47" w:rsidP="00483A47">
      <w:pPr>
        <w:widowControl/>
        <w:autoSpaceDE w:val="0"/>
        <w:autoSpaceDN w:val="0"/>
        <w:adjustRightInd w:val="0"/>
        <w:ind w:right="-1" w:firstLine="0"/>
        <w:jc w:val="center"/>
        <w:rPr>
          <w:b/>
        </w:rPr>
      </w:pPr>
      <w:r w:rsidRPr="00483A47">
        <w:rPr>
          <w:b/>
        </w:rPr>
        <w:t xml:space="preserve">ТЕХНИЧЕСКИЕ УСЛОВИЯ  </w:t>
      </w:r>
    </w:p>
    <w:p w14:paraId="2AF1D25C" w14:textId="77777777" w:rsidR="00483A47" w:rsidRPr="00483A47" w:rsidRDefault="00483A47" w:rsidP="00483A47">
      <w:pPr>
        <w:widowControl/>
        <w:autoSpaceDE w:val="0"/>
        <w:autoSpaceDN w:val="0"/>
        <w:adjustRightInd w:val="0"/>
        <w:ind w:right="-1" w:firstLine="0"/>
        <w:jc w:val="center"/>
        <w:rPr>
          <w:b/>
        </w:rPr>
      </w:pPr>
      <w:r w:rsidRPr="00483A47">
        <w:rPr>
          <w:b/>
        </w:rPr>
        <w:t>для присоединения к электрическим сетям</w:t>
      </w:r>
    </w:p>
    <w:p w14:paraId="1A1FEFE3" w14:textId="77777777" w:rsidR="00483A47" w:rsidRPr="00483A47" w:rsidRDefault="00483A47" w:rsidP="00483A47">
      <w:pPr>
        <w:widowControl/>
        <w:autoSpaceDE w:val="0"/>
        <w:autoSpaceDN w:val="0"/>
        <w:adjustRightInd w:val="0"/>
        <w:ind w:right="-1" w:firstLine="0"/>
        <w:jc w:val="center"/>
        <w:rPr>
          <w:b/>
        </w:rPr>
      </w:pPr>
    </w:p>
    <w:tbl>
      <w:tblPr>
        <w:tblStyle w:val="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1"/>
      </w:tblGrid>
      <w:tr w:rsidR="00483A47" w:rsidRPr="00483A47" w14:paraId="6FD12D01" w14:textId="77777777" w:rsidTr="00832CB8">
        <w:tc>
          <w:tcPr>
            <w:tcW w:w="5210" w:type="dxa"/>
          </w:tcPr>
          <w:p w14:paraId="5642907C" w14:textId="77777777" w:rsidR="00483A47" w:rsidRPr="00483A47" w:rsidRDefault="00483A47" w:rsidP="00483A47">
            <w:pPr>
              <w:widowControl/>
              <w:autoSpaceDE w:val="0"/>
              <w:autoSpaceDN w:val="0"/>
              <w:adjustRightInd w:val="0"/>
              <w:ind w:right="-1" w:firstLine="0"/>
              <w:jc w:val="left"/>
              <w:rPr>
                <w:b/>
              </w:rPr>
            </w:pPr>
            <w:r w:rsidRPr="00483A47">
              <w:rPr>
                <w:b/>
                <w:bCs/>
                <w:kern w:val="2"/>
              </w:rPr>
              <w:t xml:space="preserve">№ </w:t>
            </w:r>
            <w:r w:rsidRPr="00483A47">
              <w:rPr>
                <w:b/>
                <w:bCs/>
                <w:kern w:val="2"/>
                <w:lang w:val="en-US"/>
              </w:rPr>
              <w:t>181103008</w:t>
            </w:r>
            <w:r w:rsidRPr="00483A47">
              <w:rPr>
                <w:b/>
                <w:bCs/>
                <w:kern w:val="2"/>
              </w:rPr>
              <w:t xml:space="preserve">      </w:t>
            </w:r>
            <w:r w:rsidRPr="00483A47">
              <w:rPr>
                <w:b/>
              </w:rPr>
              <w:t xml:space="preserve">                                                                                  </w:t>
            </w:r>
          </w:p>
        </w:tc>
        <w:tc>
          <w:tcPr>
            <w:tcW w:w="5211" w:type="dxa"/>
          </w:tcPr>
          <w:p w14:paraId="52ADC7A7" w14:textId="77777777" w:rsidR="00483A47" w:rsidRPr="00483A47" w:rsidRDefault="00483A47" w:rsidP="00483A47">
            <w:pPr>
              <w:widowControl/>
              <w:autoSpaceDE w:val="0"/>
              <w:autoSpaceDN w:val="0"/>
              <w:adjustRightInd w:val="0"/>
              <w:ind w:right="-1" w:firstLine="0"/>
              <w:jc w:val="right"/>
              <w:rPr>
                <w:b/>
              </w:rPr>
            </w:pPr>
            <w:r w:rsidRPr="00483A47">
              <w:t>«___» __________________ 20</w:t>
            </w:r>
            <w:r w:rsidRPr="00483A47">
              <w:rPr>
                <w:lang w:val="en-US"/>
              </w:rPr>
              <w:t>26</w:t>
            </w:r>
            <w:r w:rsidRPr="00483A47">
              <w:t xml:space="preserve"> г.</w:t>
            </w:r>
          </w:p>
        </w:tc>
      </w:tr>
    </w:tbl>
    <w:p w14:paraId="46B86950" w14:textId="77777777" w:rsidR="00483A47" w:rsidRPr="00483A47" w:rsidRDefault="00483A47" w:rsidP="00483A47">
      <w:pPr>
        <w:widowControl/>
        <w:autoSpaceDE w:val="0"/>
        <w:autoSpaceDN w:val="0"/>
        <w:adjustRightInd w:val="0"/>
        <w:ind w:right="-1" w:firstLine="0"/>
        <w:jc w:val="center"/>
        <w:rPr>
          <w:b/>
        </w:rPr>
      </w:pPr>
    </w:p>
    <w:p w14:paraId="2BACF5E9" w14:textId="77777777" w:rsidR="00483A47" w:rsidRPr="00483A47" w:rsidRDefault="00483A47" w:rsidP="00483A47">
      <w:pPr>
        <w:widowControl/>
        <w:autoSpaceDE w:val="0"/>
        <w:autoSpaceDN w:val="0"/>
        <w:adjustRightInd w:val="0"/>
        <w:ind w:right="-1" w:firstLine="0"/>
        <w:jc w:val="left"/>
      </w:pPr>
    </w:p>
    <w:p w14:paraId="2562A8F0" w14:textId="77777777" w:rsidR="00483A47" w:rsidRPr="00483A47" w:rsidRDefault="00483A47" w:rsidP="00483A47">
      <w:pPr>
        <w:widowControl/>
        <w:autoSpaceDE w:val="0"/>
        <w:autoSpaceDN w:val="0"/>
        <w:adjustRightInd w:val="0"/>
        <w:ind w:right="-1" w:firstLine="0"/>
        <w:jc w:val="left"/>
        <w:rPr>
          <w:color w:val="000000"/>
        </w:rPr>
      </w:pPr>
      <w:r w:rsidRPr="00483A47">
        <w:rPr>
          <w:color w:val="000000"/>
        </w:rPr>
        <w:t>_____________</w:t>
      </w:r>
      <w:r w:rsidRPr="00483A47">
        <w:rPr>
          <w:b/>
          <w:bCs/>
          <w:color w:val="000000"/>
          <w:u w:val="single"/>
        </w:rPr>
        <w:t>филиал «Удмуртэнерго» ПАО «</w:t>
      </w:r>
      <w:proofErr w:type="spellStart"/>
      <w:r w:rsidRPr="00483A47">
        <w:rPr>
          <w:b/>
          <w:bCs/>
          <w:color w:val="000000"/>
          <w:u w:val="single"/>
        </w:rPr>
        <w:t>Россети</w:t>
      </w:r>
      <w:proofErr w:type="spellEnd"/>
      <w:r w:rsidRPr="00483A47">
        <w:rPr>
          <w:b/>
          <w:bCs/>
          <w:color w:val="000000"/>
          <w:u w:val="single"/>
        </w:rPr>
        <w:t xml:space="preserve"> Центр и </w:t>
      </w:r>
      <w:proofErr w:type="gramStart"/>
      <w:r w:rsidRPr="00483A47">
        <w:rPr>
          <w:b/>
          <w:bCs/>
          <w:color w:val="000000"/>
          <w:u w:val="single"/>
        </w:rPr>
        <w:t>Приволжье»</w:t>
      </w:r>
      <w:r w:rsidRPr="00483A47">
        <w:rPr>
          <w:color w:val="000000"/>
        </w:rPr>
        <w:t>_</w:t>
      </w:r>
      <w:proofErr w:type="gramEnd"/>
      <w:r w:rsidRPr="00483A47">
        <w:rPr>
          <w:color w:val="000000"/>
        </w:rPr>
        <w:t>______________</w:t>
      </w:r>
    </w:p>
    <w:p w14:paraId="54F7C8FE" w14:textId="77777777" w:rsidR="00483A47" w:rsidRPr="00483A47" w:rsidRDefault="00483A47" w:rsidP="00483A47">
      <w:pPr>
        <w:widowControl/>
        <w:autoSpaceDE w:val="0"/>
        <w:autoSpaceDN w:val="0"/>
        <w:adjustRightInd w:val="0"/>
        <w:ind w:right="-1" w:firstLine="0"/>
        <w:jc w:val="center"/>
        <w:rPr>
          <w:iCs/>
          <w:color w:val="000000"/>
        </w:rPr>
      </w:pPr>
      <w:r w:rsidRPr="00483A47">
        <w:rPr>
          <w:iCs/>
          <w:color w:val="000000"/>
        </w:rPr>
        <w:t>(наименование сетевой организации, выдавшей технические условия)</w:t>
      </w:r>
    </w:p>
    <w:tbl>
      <w:tblPr>
        <w:tblW w:w="0" w:type="auto"/>
        <w:tblLook w:val="04A0" w:firstRow="1" w:lastRow="0" w:firstColumn="1" w:lastColumn="0" w:noHBand="0" w:noVBand="1"/>
      </w:tblPr>
      <w:tblGrid>
        <w:gridCol w:w="10163"/>
      </w:tblGrid>
      <w:tr w:rsidR="00483A47" w:rsidRPr="00483A47" w14:paraId="680499C4" w14:textId="77777777" w:rsidTr="00832CB8">
        <w:trPr>
          <w:trHeight w:val="348"/>
        </w:trPr>
        <w:tc>
          <w:tcPr>
            <w:tcW w:w="10163" w:type="dxa"/>
          </w:tcPr>
          <w:p w14:paraId="40E68EE4" w14:textId="77777777" w:rsidR="00483A47" w:rsidRPr="00483A47" w:rsidRDefault="00483A47" w:rsidP="00483A47">
            <w:pPr>
              <w:widowControl/>
              <w:ind w:left="1156" w:firstLine="0"/>
              <w:jc w:val="center"/>
            </w:pPr>
            <w:r w:rsidRPr="00483A47">
              <w:rPr>
                <w:b/>
                <w:kern w:val="2"/>
                <w:u w:val="single"/>
              </w:rPr>
              <w:t>Казённое учреждение Удмуртской Республики «Управление автомобильными дорогами Удмуртской Республики»</w:t>
            </w:r>
            <w:r w:rsidRPr="00483A47">
              <w:rPr>
                <w:kern w:val="2"/>
              </w:rPr>
              <w:t xml:space="preserve">  </w:t>
            </w:r>
          </w:p>
        </w:tc>
      </w:tr>
    </w:tbl>
    <w:p w14:paraId="138BE559" w14:textId="77777777" w:rsidR="00483A47" w:rsidRPr="00483A47" w:rsidRDefault="00483A47" w:rsidP="00483A47">
      <w:pPr>
        <w:widowControl/>
        <w:autoSpaceDE w:val="0"/>
        <w:autoSpaceDN w:val="0"/>
        <w:adjustRightInd w:val="0"/>
        <w:spacing w:line="192" w:lineRule="auto"/>
        <w:ind w:firstLine="0"/>
        <w:jc w:val="center"/>
        <w:rPr>
          <w:rFonts w:ascii="Courier New" w:hAnsi="Courier New" w:cs="Courier New"/>
          <w:iCs/>
          <w:color w:val="000000"/>
          <w:sz w:val="20"/>
          <w:szCs w:val="20"/>
        </w:rPr>
      </w:pPr>
      <w:r w:rsidRPr="00483A47">
        <w:rPr>
          <w:i/>
          <w:iCs/>
          <w:color w:val="000000"/>
          <w:sz w:val="20"/>
          <w:szCs w:val="20"/>
        </w:rPr>
        <w:t>(</w:t>
      </w:r>
      <w:r w:rsidRPr="00483A47">
        <w:rPr>
          <w:iCs/>
          <w:color w:val="000000"/>
        </w:rPr>
        <w:t>полное наименование организации - для юридического лица</w:t>
      </w:r>
      <w:r w:rsidRPr="00483A47">
        <w:rPr>
          <w:rFonts w:ascii="Courier New" w:hAnsi="Courier New" w:cs="Courier New"/>
          <w:iCs/>
          <w:color w:val="000000"/>
          <w:sz w:val="20"/>
          <w:szCs w:val="20"/>
        </w:rPr>
        <w:t>)</w:t>
      </w:r>
    </w:p>
    <w:p w14:paraId="78EA4572" w14:textId="77777777" w:rsidR="00483A47" w:rsidRPr="00483A47" w:rsidRDefault="00483A47" w:rsidP="00483A47">
      <w:pPr>
        <w:widowControl/>
        <w:ind w:firstLine="0"/>
        <w:jc w:val="center"/>
        <w:rPr>
          <w:b/>
        </w:rPr>
      </w:pPr>
    </w:p>
    <w:p w14:paraId="4E771682" w14:textId="77777777" w:rsidR="00483A47" w:rsidRPr="00483A47" w:rsidRDefault="00483A47" w:rsidP="00483A47">
      <w:pPr>
        <w:widowControl/>
        <w:ind w:firstLine="0"/>
        <w:jc w:val="left"/>
      </w:pPr>
    </w:p>
    <w:p w14:paraId="49A748E0" w14:textId="77777777" w:rsidR="00483A47" w:rsidRPr="00483A47" w:rsidRDefault="00483A47" w:rsidP="00483A47">
      <w:pPr>
        <w:widowControl/>
        <w:ind w:firstLine="0"/>
        <w:jc w:val="left"/>
      </w:pPr>
      <w:r w:rsidRPr="00483A47">
        <w:t xml:space="preserve"> </w:t>
      </w:r>
      <w:r w:rsidRPr="00483A47">
        <w:rPr>
          <w:b/>
        </w:rPr>
        <w:t xml:space="preserve">1. Наименование </w:t>
      </w:r>
      <w:proofErr w:type="spellStart"/>
      <w:r w:rsidRPr="00483A47">
        <w:rPr>
          <w:b/>
        </w:rPr>
        <w:t>энергопринимающих</w:t>
      </w:r>
      <w:proofErr w:type="spellEnd"/>
      <w:r w:rsidRPr="00483A47">
        <w:rPr>
          <w:b/>
        </w:rPr>
        <w:t xml:space="preserve"> устройств заявителя: </w:t>
      </w:r>
      <w:r w:rsidRPr="00483A47">
        <w:t xml:space="preserve">Комплекс </w:t>
      </w:r>
      <w:proofErr w:type="spellStart"/>
      <w:r w:rsidRPr="00483A47">
        <w:t>фотовидеофиксации</w:t>
      </w:r>
      <w:proofErr w:type="spellEnd"/>
      <w:r w:rsidRPr="00483A47">
        <w:rPr>
          <w:b/>
        </w:rPr>
        <w:t xml:space="preserve"> </w:t>
      </w:r>
    </w:p>
    <w:p w14:paraId="31A39670" w14:textId="77777777" w:rsidR="00483A47" w:rsidRPr="00483A47" w:rsidRDefault="00483A47" w:rsidP="00483A47">
      <w:pPr>
        <w:widowControl/>
        <w:ind w:firstLine="0"/>
        <w:jc w:val="left"/>
      </w:pPr>
      <w:r w:rsidRPr="00483A47">
        <w:t xml:space="preserve"> </w:t>
      </w:r>
      <w:r w:rsidRPr="00483A47">
        <w:rPr>
          <w:b/>
        </w:rPr>
        <w:t xml:space="preserve"> 2. Наименование и место нахождения объектов, в целях электроснабжения которых осуществляется технологическое присоединение </w:t>
      </w:r>
      <w:proofErr w:type="spellStart"/>
      <w:r w:rsidRPr="00483A47">
        <w:rPr>
          <w:b/>
        </w:rPr>
        <w:t>энергопринимающих</w:t>
      </w:r>
      <w:proofErr w:type="spellEnd"/>
      <w:r w:rsidRPr="00483A47">
        <w:rPr>
          <w:b/>
        </w:rPr>
        <w:t xml:space="preserve"> устройств заявителя: </w:t>
      </w:r>
      <w:r w:rsidRPr="00483A47">
        <w:t>г. Ижевск, ул. Майская, напротив д. 23</w:t>
      </w:r>
      <w:r w:rsidRPr="00483A47">
        <w:rPr>
          <w:b/>
        </w:rPr>
        <w:t xml:space="preserve"> </w:t>
      </w:r>
    </w:p>
    <w:p w14:paraId="6BCF1117" w14:textId="77777777" w:rsidR="00483A47" w:rsidRPr="00483A47" w:rsidRDefault="00483A47" w:rsidP="00483A47">
      <w:pPr>
        <w:widowControl/>
        <w:ind w:firstLine="0"/>
        <w:jc w:val="left"/>
      </w:pPr>
      <w:r w:rsidRPr="00483A47">
        <w:t xml:space="preserve"> </w:t>
      </w:r>
      <w:r w:rsidRPr="00483A47">
        <w:rPr>
          <w:b/>
        </w:rPr>
        <w:t xml:space="preserve"> 3. Максимальная мощность присоединяемых </w:t>
      </w:r>
      <w:proofErr w:type="spellStart"/>
      <w:r w:rsidRPr="00483A47">
        <w:rPr>
          <w:b/>
        </w:rPr>
        <w:t>энергопринимающих</w:t>
      </w:r>
      <w:proofErr w:type="spellEnd"/>
      <w:r w:rsidRPr="00483A47">
        <w:rPr>
          <w:b/>
        </w:rPr>
        <w:t xml:space="preserve"> устройств заявителя составляет: </w:t>
      </w:r>
      <w:r w:rsidRPr="00483A47">
        <w:t>1.5 кВт</w:t>
      </w:r>
      <w:r w:rsidRPr="00483A47">
        <w:rPr>
          <w:b/>
        </w:rPr>
        <w:t xml:space="preserve"> </w:t>
      </w:r>
    </w:p>
    <w:p w14:paraId="01CF875C" w14:textId="77777777" w:rsidR="00483A47" w:rsidRPr="00483A47" w:rsidRDefault="00483A47" w:rsidP="00483A47">
      <w:pPr>
        <w:widowControl/>
        <w:ind w:firstLine="0"/>
        <w:jc w:val="left"/>
      </w:pPr>
      <w:r w:rsidRPr="00483A47">
        <w:t xml:space="preserve"> </w:t>
      </w:r>
      <w:r w:rsidRPr="00483A47">
        <w:rPr>
          <w:b/>
        </w:rPr>
        <w:t xml:space="preserve"> 4. Категория надёжности: </w:t>
      </w:r>
      <w:r w:rsidRPr="00483A47">
        <w:rPr>
          <w:lang w:val="en-US"/>
        </w:rPr>
        <w:t>III</w:t>
      </w:r>
      <w:r w:rsidRPr="00483A47">
        <w:rPr>
          <w:b/>
        </w:rPr>
        <w:t xml:space="preserve"> </w:t>
      </w:r>
    </w:p>
    <w:p w14:paraId="11888C65" w14:textId="77777777" w:rsidR="00483A47" w:rsidRPr="00483A47" w:rsidRDefault="00483A47" w:rsidP="00483A47">
      <w:pPr>
        <w:widowControl/>
        <w:ind w:firstLine="0"/>
        <w:jc w:val="left"/>
      </w:pPr>
      <w:r w:rsidRPr="00483A47">
        <w:t xml:space="preserve"> </w:t>
      </w:r>
      <w:r w:rsidRPr="00483A47">
        <w:rPr>
          <w:b/>
        </w:rPr>
        <w:t xml:space="preserve"> 5. Класс напряжения электрических сетей, к которым осуществляется технологическое присоединение: </w:t>
      </w:r>
      <w:r w:rsidRPr="00483A47">
        <w:t xml:space="preserve">0.23 </w:t>
      </w:r>
      <w:proofErr w:type="spellStart"/>
      <w:r w:rsidRPr="00483A47">
        <w:t>кВ</w:t>
      </w:r>
      <w:proofErr w:type="spellEnd"/>
      <w:r w:rsidRPr="00483A47">
        <w:rPr>
          <w:b/>
        </w:rPr>
        <w:t xml:space="preserve"> </w:t>
      </w:r>
    </w:p>
    <w:p w14:paraId="3E7ECC78" w14:textId="77777777" w:rsidR="00483A47" w:rsidRPr="00483A47" w:rsidRDefault="00483A47" w:rsidP="00483A47">
      <w:pPr>
        <w:widowControl/>
        <w:ind w:firstLine="0"/>
        <w:jc w:val="left"/>
      </w:pPr>
      <w:r w:rsidRPr="00483A47">
        <w:t xml:space="preserve"> </w:t>
      </w:r>
      <w:r w:rsidRPr="00483A47">
        <w:rPr>
          <w:b/>
        </w:rPr>
        <w:t xml:space="preserve"> 6. Год ввода в эксплуатацию </w:t>
      </w:r>
      <w:proofErr w:type="spellStart"/>
      <w:r w:rsidRPr="00483A47">
        <w:rPr>
          <w:b/>
        </w:rPr>
        <w:t>энергопринимающих</w:t>
      </w:r>
      <w:proofErr w:type="spellEnd"/>
      <w:r w:rsidRPr="00483A47">
        <w:rPr>
          <w:b/>
        </w:rPr>
        <w:t xml:space="preserve"> устройств заявителя: </w:t>
      </w:r>
      <w:r w:rsidRPr="00483A47">
        <w:t>2026 г.</w:t>
      </w:r>
      <w:r w:rsidRPr="00483A47">
        <w:rPr>
          <w:b/>
        </w:rPr>
        <w:t xml:space="preserve"> </w:t>
      </w:r>
    </w:p>
    <w:p w14:paraId="2176F6E8" w14:textId="77777777" w:rsidR="00483A47" w:rsidRPr="00483A47" w:rsidRDefault="00483A47" w:rsidP="00483A47">
      <w:pPr>
        <w:widowControl/>
        <w:ind w:firstLine="0"/>
        <w:jc w:val="left"/>
      </w:pPr>
      <w:r w:rsidRPr="00483A47">
        <w:t xml:space="preserve"> </w:t>
      </w:r>
      <w:r w:rsidRPr="00483A47">
        <w:rPr>
          <w:b/>
        </w:rPr>
        <w:t xml:space="preserve"> 7. Точка (точки) присоединения и максимальная мощность </w:t>
      </w:r>
      <w:proofErr w:type="spellStart"/>
      <w:r w:rsidRPr="00483A47">
        <w:rPr>
          <w:b/>
        </w:rPr>
        <w:t>энергопринимающих</w:t>
      </w:r>
      <w:proofErr w:type="spellEnd"/>
      <w:r w:rsidRPr="00483A47">
        <w:rPr>
          <w:b/>
        </w:rPr>
        <w:t xml:space="preserve"> устройств по каждой точке присоединения: </w:t>
      </w:r>
      <w:r w:rsidRPr="00483A47">
        <w:t xml:space="preserve">выходные контакты коммутационного аппарата в шкафу учета, устанавливаемого сетевой организацией на опоре проектируемой ВЛИ-0,23 </w:t>
      </w:r>
      <w:proofErr w:type="spellStart"/>
      <w:r w:rsidRPr="00483A47">
        <w:t>кВ</w:t>
      </w:r>
      <w:proofErr w:type="spellEnd"/>
      <w:r w:rsidRPr="00483A47">
        <w:t xml:space="preserve"> ТП-506; одна точка присоединения, максимальная мощность в точке присоединения до 1.5 кВт</w:t>
      </w:r>
      <w:r w:rsidRPr="00483A47">
        <w:rPr>
          <w:b/>
        </w:rPr>
        <w:t xml:space="preserve"> </w:t>
      </w:r>
    </w:p>
    <w:p w14:paraId="6BEAD78E" w14:textId="77777777" w:rsidR="00483A47" w:rsidRPr="00483A47" w:rsidRDefault="00483A47" w:rsidP="00483A47">
      <w:pPr>
        <w:widowControl/>
        <w:ind w:firstLine="0"/>
        <w:jc w:val="left"/>
      </w:pPr>
      <w:r w:rsidRPr="00483A47">
        <w:t xml:space="preserve"> </w:t>
      </w:r>
      <w:r w:rsidRPr="00483A47">
        <w:rPr>
          <w:b/>
        </w:rPr>
        <w:t xml:space="preserve"> 8. Основной источник питания: </w:t>
      </w:r>
      <w:r w:rsidRPr="00483A47">
        <w:t xml:space="preserve">ТП-506 </w:t>
      </w:r>
      <w:proofErr w:type="spellStart"/>
      <w:r w:rsidRPr="00483A47">
        <w:t>фид</w:t>
      </w:r>
      <w:proofErr w:type="spellEnd"/>
      <w:r w:rsidRPr="00483A47">
        <w:t>. 4409 ПС Майская</w:t>
      </w:r>
      <w:r w:rsidRPr="00483A47">
        <w:rPr>
          <w:b/>
        </w:rPr>
        <w:t xml:space="preserve"> </w:t>
      </w:r>
    </w:p>
    <w:p w14:paraId="2B5C420C" w14:textId="77777777" w:rsidR="00483A47" w:rsidRPr="00483A47" w:rsidRDefault="00483A47" w:rsidP="00483A47">
      <w:pPr>
        <w:widowControl/>
        <w:ind w:firstLine="0"/>
        <w:jc w:val="left"/>
      </w:pPr>
      <w:r w:rsidRPr="00483A47">
        <w:t xml:space="preserve"> </w:t>
      </w:r>
      <w:r w:rsidRPr="00483A47">
        <w:rPr>
          <w:b/>
        </w:rPr>
        <w:t xml:space="preserve"> 9. Резервный источник питания: </w:t>
      </w:r>
      <w:r w:rsidRPr="00483A47">
        <w:t>не требуется</w:t>
      </w:r>
      <w:r w:rsidRPr="00483A47">
        <w:rPr>
          <w:b/>
        </w:rPr>
        <w:t xml:space="preserve"> </w:t>
      </w:r>
    </w:p>
    <w:p w14:paraId="0D5E89B9" w14:textId="77777777" w:rsidR="00483A47" w:rsidRPr="00483A47" w:rsidRDefault="00483A47" w:rsidP="00483A47">
      <w:pPr>
        <w:widowControl/>
        <w:ind w:firstLine="0"/>
        <w:jc w:val="left"/>
      </w:pPr>
      <w:r w:rsidRPr="00483A47">
        <w:t xml:space="preserve"> </w:t>
      </w:r>
      <w:r w:rsidRPr="00483A47">
        <w:rPr>
          <w:b/>
        </w:rPr>
        <w:t xml:space="preserve"> 10.Сетевая организация осуществляет:  </w:t>
      </w:r>
    </w:p>
    <w:p w14:paraId="7ED63CFE" w14:textId="77777777" w:rsidR="00483A47" w:rsidRPr="00483A47" w:rsidRDefault="00483A47" w:rsidP="00483A47">
      <w:pPr>
        <w:widowControl/>
        <w:ind w:firstLine="0"/>
        <w:jc w:val="left"/>
      </w:pPr>
      <w:r w:rsidRPr="00483A47">
        <w:t xml:space="preserve"> 10.1. Проектирование и строительство ВЛИ-0,23 </w:t>
      </w:r>
      <w:proofErr w:type="spellStart"/>
      <w:r w:rsidRPr="00483A47">
        <w:t>кВ</w:t>
      </w:r>
      <w:proofErr w:type="spellEnd"/>
      <w:r w:rsidRPr="00483A47">
        <w:t xml:space="preserve"> изолированным </w:t>
      </w:r>
      <w:proofErr w:type="spellStart"/>
      <w:r w:rsidRPr="00483A47">
        <w:t>сталеалюминиевым</w:t>
      </w:r>
      <w:proofErr w:type="spellEnd"/>
      <w:r w:rsidRPr="00483A47">
        <w:t xml:space="preserve"> проводом сечением до 50 кв. мм от РУ-0,4 </w:t>
      </w:r>
      <w:proofErr w:type="spellStart"/>
      <w:r w:rsidRPr="00483A47">
        <w:t>кВ</w:t>
      </w:r>
      <w:proofErr w:type="spellEnd"/>
      <w:r w:rsidRPr="00483A47">
        <w:t xml:space="preserve"> ТП-506 до границ участка заявителя. (ориентировочная протяженность 1</w:t>
      </w:r>
      <w:r w:rsidRPr="00483A47">
        <w:rPr>
          <w:lang w:val="en-US"/>
        </w:rPr>
        <w:t>x</w:t>
      </w:r>
      <w:r w:rsidRPr="00483A47">
        <w:t>0,12 км).</w:t>
      </w:r>
      <w:r w:rsidRPr="00483A47">
        <w:rPr>
          <w:b/>
        </w:rPr>
        <w:t xml:space="preserve"> </w:t>
      </w:r>
    </w:p>
    <w:p w14:paraId="7BEEE4B7" w14:textId="77777777" w:rsidR="00483A47" w:rsidRPr="00483A47" w:rsidRDefault="00483A47" w:rsidP="00483A47">
      <w:pPr>
        <w:widowControl/>
        <w:ind w:firstLine="0"/>
        <w:jc w:val="left"/>
      </w:pPr>
      <w:r w:rsidRPr="00483A47">
        <w:t xml:space="preserve"> 10.2. Установку однофазного прибора учета электрической энергии прямого включения выполнить в щите на границе балансовой принадлежности (участка), но не далее 15 метров от границ земельного участка заявителя во внешнюю сторону.</w:t>
      </w:r>
      <w:r w:rsidRPr="00483A47">
        <w:rPr>
          <w:b/>
        </w:rPr>
        <w:t xml:space="preserve"> </w:t>
      </w:r>
    </w:p>
    <w:p w14:paraId="16C937D8" w14:textId="77777777" w:rsidR="00483A47" w:rsidRPr="00483A47" w:rsidRDefault="00483A47" w:rsidP="00483A47">
      <w:pPr>
        <w:widowControl/>
        <w:ind w:firstLine="0"/>
        <w:jc w:val="left"/>
      </w:pPr>
      <w:r w:rsidRPr="00483A47">
        <w:t xml:space="preserve"> 10.3. Выполнение реконструкции ТП в части устройств релейной защиты и автоматики в соответствии с расчетным значением нагрузки с учетом присоединения </w:t>
      </w:r>
      <w:proofErr w:type="spellStart"/>
      <w:r w:rsidRPr="00483A47">
        <w:t>энергопринимающих</w:t>
      </w:r>
      <w:proofErr w:type="spellEnd"/>
      <w:r w:rsidRPr="00483A47">
        <w:t xml:space="preserve"> устройств Заявителя.</w:t>
      </w:r>
      <w:r w:rsidRPr="00483A47">
        <w:rPr>
          <w:b/>
        </w:rPr>
        <w:t xml:space="preserve"> </w:t>
      </w:r>
    </w:p>
    <w:p w14:paraId="40701A95" w14:textId="77777777" w:rsidR="00483A47" w:rsidRPr="00483A47" w:rsidRDefault="00483A47" w:rsidP="00483A47">
      <w:pPr>
        <w:widowControl/>
        <w:ind w:firstLine="0"/>
        <w:jc w:val="left"/>
      </w:pPr>
      <w:r w:rsidRPr="00483A47">
        <w:t xml:space="preserve"> 10.4. Исполнение мероприятий по реализации технических условий до границ участка, на котором расположены присоединяемые </w:t>
      </w:r>
      <w:proofErr w:type="spellStart"/>
      <w:r w:rsidRPr="00483A47">
        <w:t>энергопринимающие</w:t>
      </w:r>
      <w:proofErr w:type="spellEnd"/>
      <w:r w:rsidRPr="00483A47">
        <w:t xml:space="preserve"> устройства Заявителя.</w:t>
      </w:r>
      <w:r w:rsidRPr="00483A47">
        <w:rPr>
          <w:b/>
        </w:rPr>
        <w:t xml:space="preserve"> </w:t>
      </w:r>
    </w:p>
    <w:p w14:paraId="27B89A0D" w14:textId="77777777" w:rsidR="00483A47" w:rsidRPr="00483A47" w:rsidRDefault="00483A47" w:rsidP="00483A47">
      <w:pPr>
        <w:widowControl/>
        <w:ind w:firstLine="0"/>
        <w:jc w:val="left"/>
      </w:pPr>
      <w:r w:rsidRPr="00483A47">
        <w:t xml:space="preserve"> </w:t>
      </w:r>
      <w:r w:rsidRPr="00483A47">
        <w:rPr>
          <w:b/>
        </w:rPr>
        <w:t xml:space="preserve"> 11. Заявитель осуществляет:  </w:t>
      </w:r>
    </w:p>
    <w:p w14:paraId="6FFAA8FB" w14:textId="77777777" w:rsidR="00483A47" w:rsidRPr="00483A47" w:rsidRDefault="00483A47" w:rsidP="00483A47">
      <w:pPr>
        <w:widowControl/>
        <w:ind w:firstLine="0"/>
        <w:jc w:val="left"/>
      </w:pPr>
      <w:r w:rsidRPr="00483A47">
        <w:t xml:space="preserve"> 11.1. В случаях, когда в соответствии с законодательством РФ о градостроительной деятельности разработка проектной документации является обязательной, разработку проектной документации на электроснабжение объекта заявителя в соответствии с действующими нормами и правилами.</w:t>
      </w:r>
      <w:r w:rsidRPr="00483A47">
        <w:rPr>
          <w:b/>
        </w:rPr>
        <w:t xml:space="preserve"> </w:t>
      </w:r>
    </w:p>
    <w:p w14:paraId="7E31913A" w14:textId="77777777" w:rsidR="00483A47" w:rsidRPr="00483A47" w:rsidRDefault="00483A47" w:rsidP="00483A47">
      <w:pPr>
        <w:widowControl/>
        <w:ind w:firstLine="0"/>
        <w:jc w:val="left"/>
      </w:pPr>
      <w:r w:rsidRPr="00483A47">
        <w:t xml:space="preserve"> 11.2. Монтаж вводного распределительного устройства (ВРУ) 0,23 </w:t>
      </w:r>
      <w:proofErr w:type="spellStart"/>
      <w:r w:rsidRPr="00483A47">
        <w:t>кВ</w:t>
      </w:r>
      <w:proofErr w:type="spellEnd"/>
      <w:r w:rsidRPr="00483A47">
        <w:t xml:space="preserve"> на вводе объекта с установкой УЗО.</w:t>
      </w:r>
      <w:r w:rsidRPr="00483A47">
        <w:rPr>
          <w:b/>
        </w:rPr>
        <w:t xml:space="preserve"> </w:t>
      </w:r>
    </w:p>
    <w:p w14:paraId="4E9D5B93" w14:textId="77777777" w:rsidR="00483A47" w:rsidRPr="00483A47" w:rsidRDefault="00483A47" w:rsidP="00483A47">
      <w:pPr>
        <w:widowControl/>
        <w:ind w:firstLine="0"/>
        <w:jc w:val="left"/>
      </w:pPr>
      <w:r w:rsidRPr="00483A47">
        <w:t xml:space="preserve"> 11.3. Для защиты оборудования, рекомендуется установка ограничителя импульсных перенапряжений. Рекомендуется предусмотреть защиту от повышенного напряжения.</w:t>
      </w:r>
      <w:r w:rsidRPr="00483A47">
        <w:rPr>
          <w:b/>
        </w:rPr>
        <w:t xml:space="preserve"> </w:t>
      </w:r>
    </w:p>
    <w:p w14:paraId="05CEF9D6" w14:textId="77777777" w:rsidR="00483A47" w:rsidRPr="00483A47" w:rsidRDefault="00483A47" w:rsidP="00483A47">
      <w:pPr>
        <w:widowControl/>
        <w:ind w:firstLine="0"/>
        <w:jc w:val="left"/>
      </w:pPr>
      <w:r w:rsidRPr="00483A47">
        <w:t xml:space="preserve"> 11.4. На объекте предусмотреть схему выравнивания потенциалов. Выполнить заземление главной заземляющей шины (РЕ-шины во ВРУ).</w:t>
      </w:r>
      <w:r w:rsidRPr="00483A47">
        <w:rPr>
          <w:b/>
        </w:rPr>
        <w:t xml:space="preserve"> </w:t>
      </w:r>
    </w:p>
    <w:p w14:paraId="70533BA4" w14:textId="77777777" w:rsidR="00483A47" w:rsidRPr="00483A47" w:rsidRDefault="00483A47" w:rsidP="00483A47">
      <w:pPr>
        <w:widowControl/>
        <w:ind w:firstLine="0"/>
        <w:jc w:val="left"/>
      </w:pPr>
      <w:r w:rsidRPr="00483A47">
        <w:t xml:space="preserve"> 11.5. Монтаж ответвления на напряжение 0,23 </w:t>
      </w:r>
      <w:proofErr w:type="spellStart"/>
      <w:r w:rsidRPr="00483A47">
        <w:t>кВ</w:t>
      </w:r>
      <w:proofErr w:type="spellEnd"/>
      <w:r w:rsidRPr="00483A47">
        <w:t xml:space="preserve"> от щита учета до вводного распределительного устройства (ВРУ) объекта самонесущим изолированным проводом (СИП) или кабелем сечением не менее 16мм2.</w:t>
      </w:r>
      <w:r w:rsidRPr="00483A47">
        <w:rPr>
          <w:b/>
        </w:rPr>
        <w:t xml:space="preserve"> </w:t>
      </w:r>
    </w:p>
    <w:p w14:paraId="4423E58F" w14:textId="77777777" w:rsidR="00483A47" w:rsidRPr="00483A47" w:rsidRDefault="00483A47" w:rsidP="00483A47">
      <w:pPr>
        <w:widowControl/>
        <w:ind w:firstLine="0"/>
        <w:jc w:val="left"/>
      </w:pPr>
      <w:r w:rsidRPr="00483A47">
        <w:lastRenderedPageBreak/>
        <w:t xml:space="preserve"> 11.6. На устанавливаемое электрооборудование (материалы) должны иметься сертификаты, иные документы, подтверждающие его соответствие нормативно-технической документации и требованиям изготовителя.</w:t>
      </w:r>
      <w:r w:rsidRPr="00483A47">
        <w:rPr>
          <w:b/>
        </w:rPr>
        <w:t xml:space="preserve"> </w:t>
      </w:r>
    </w:p>
    <w:p w14:paraId="302A76D7" w14:textId="77777777" w:rsidR="00483A47" w:rsidRPr="00483A47" w:rsidRDefault="00483A47" w:rsidP="00483A47">
      <w:pPr>
        <w:widowControl/>
        <w:ind w:firstLine="0"/>
        <w:jc w:val="left"/>
      </w:pPr>
      <w:r w:rsidRPr="00483A47">
        <w:t xml:space="preserve"> 11.7. Мероприятия по фактической подаче напряжения.</w:t>
      </w:r>
      <w:r w:rsidRPr="00483A47">
        <w:rPr>
          <w:b/>
        </w:rPr>
        <w:t xml:space="preserve"> </w:t>
      </w:r>
    </w:p>
    <w:p w14:paraId="681DF26A" w14:textId="65E9B973" w:rsidR="00483A47" w:rsidRPr="00483A47" w:rsidRDefault="00483A47" w:rsidP="00483A47">
      <w:pPr>
        <w:widowControl/>
        <w:ind w:firstLine="0"/>
        <w:jc w:val="left"/>
      </w:pPr>
      <w:r w:rsidRPr="00483A47">
        <w:t xml:space="preserve"> 11.8. Мероприятия по реализации технических условий исполнить в пределах границ участка, на котором расположены присоединяемые </w:t>
      </w:r>
      <w:proofErr w:type="spellStart"/>
      <w:r w:rsidRPr="00483A47">
        <w:t>энергопринимающие</w:t>
      </w:r>
      <w:proofErr w:type="spellEnd"/>
      <w:r w:rsidRPr="00483A47">
        <w:t xml:space="preserve"> устройства Заявителя, и до шкафа учета с коммутационным аппаратом, который должен быть установлен сетевой организацией не далее 15 метров от границ участка во внешнюю сторону. При выполнении этих работ должны быть соблюдены меры безопасности, указанные в «Инструкция с перечнем мероприятий, обеспечивающих безопасное фактическое присоединение</w:t>
      </w:r>
      <w:r w:rsidR="00066C08">
        <w:t>»</w:t>
      </w:r>
      <w:r w:rsidRPr="00483A47">
        <w:t>.</w:t>
      </w:r>
      <w:r w:rsidRPr="00483A47">
        <w:rPr>
          <w:b/>
        </w:rPr>
        <w:t xml:space="preserve"> </w:t>
      </w:r>
    </w:p>
    <w:p w14:paraId="5FE9C451" w14:textId="69EE9C56" w:rsidR="00483A47" w:rsidRPr="00483A47" w:rsidRDefault="00483A47" w:rsidP="00483A47">
      <w:pPr>
        <w:widowControl/>
        <w:ind w:firstLine="0"/>
        <w:jc w:val="left"/>
      </w:pPr>
      <w:r w:rsidRPr="00483A47">
        <w:t xml:space="preserve"> </w:t>
      </w:r>
      <w:r w:rsidRPr="00483A47">
        <w:rPr>
          <w:b/>
        </w:rPr>
        <w:t xml:space="preserve"> 12. </w:t>
      </w:r>
      <w:r w:rsidRPr="00483A47">
        <w:t>Срок действия настоящих технических условий составляет 2 год (года) со дня заключения договора об осуществлении технологического присоединения к электрическим сетям.</w:t>
      </w:r>
      <w:r w:rsidRPr="00483A47">
        <w:rPr>
          <w:b/>
        </w:rPr>
        <w:t xml:space="preserve"> </w:t>
      </w:r>
    </w:p>
    <w:p w14:paraId="261D4247" w14:textId="77777777" w:rsidR="00483A47" w:rsidRPr="00483A47" w:rsidRDefault="00483A47" w:rsidP="00483A47">
      <w:pPr>
        <w:widowControl/>
        <w:ind w:firstLine="0"/>
        <w:jc w:val="left"/>
      </w:pPr>
      <w:r w:rsidRPr="00483A47">
        <w:t xml:space="preserve"> </w:t>
      </w:r>
      <w:r w:rsidRPr="00483A47">
        <w:rPr>
          <w:b/>
        </w:rPr>
        <w:t xml:space="preserve"> 13. </w:t>
      </w:r>
      <w:r w:rsidRPr="00483A47">
        <w:t>Срок выполнения мероприятий по технологическому присоединению составляет 6 месяцев со дня оплаты счета.</w:t>
      </w:r>
      <w:r w:rsidRPr="00483A47">
        <w:rPr>
          <w:b/>
        </w:rPr>
        <w:t xml:space="preserve"> </w:t>
      </w:r>
    </w:p>
    <w:p w14:paraId="4B845205" w14:textId="77777777" w:rsidR="00483A47" w:rsidRPr="00483A47" w:rsidRDefault="00483A47" w:rsidP="00483A47">
      <w:pPr>
        <w:widowControl/>
        <w:ind w:firstLine="0"/>
      </w:pPr>
    </w:p>
    <w:p w14:paraId="2E4B5472" w14:textId="77777777" w:rsidR="00483A47" w:rsidRPr="00483A47" w:rsidRDefault="00483A47" w:rsidP="00483A47">
      <w:pPr>
        <w:widowControl/>
        <w:ind w:firstLine="0"/>
      </w:pPr>
    </w:p>
    <w:p w14:paraId="1AF36FF5" w14:textId="77777777" w:rsidR="00483A47" w:rsidRPr="00483A47" w:rsidRDefault="00483A47" w:rsidP="00483A47">
      <w:pPr>
        <w:widowControl/>
        <w:ind w:firstLine="0"/>
      </w:pPr>
    </w:p>
    <w:p w14:paraId="081ADBFB" w14:textId="77777777" w:rsidR="00483A47" w:rsidRPr="00483A47" w:rsidRDefault="00483A47" w:rsidP="00483A47">
      <w:pPr>
        <w:widowControl/>
        <w:ind w:firstLine="0"/>
        <w:jc w:val="right"/>
      </w:pPr>
    </w:p>
    <w:tbl>
      <w:tblPr>
        <w:tblW w:w="0" w:type="auto"/>
        <w:tblInd w:w="-34" w:type="dxa"/>
        <w:tblLook w:val="01E0" w:firstRow="1" w:lastRow="1" w:firstColumn="1" w:lastColumn="1" w:noHBand="0" w:noVBand="0"/>
      </w:tblPr>
      <w:tblGrid>
        <w:gridCol w:w="4537"/>
        <w:gridCol w:w="5670"/>
      </w:tblGrid>
      <w:tr w:rsidR="00483A47" w:rsidRPr="00483A47" w14:paraId="207212CD" w14:textId="77777777" w:rsidTr="00832CB8">
        <w:trPr>
          <w:trHeight w:val="109"/>
        </w:trPr>
        <w:tc>
          <w:tcPr>
            <w:tcW w:w="4537" w:type="dxa"/>
          </w:tcPr>
          <w:p w14:paraId="0975D4B9" w14:textId="77777777" w:rsidR="00483A47" w:rsidRPr="00483A47" w:rsidRDefault="00483A47" w:rsidP="00483A47">
            <w:pPr>
              <w:widowControl/>
              <w:ind w:firstLine="0"/>
              <w:jc w:val="left"/>
            </w:pPr>
          </w:p>
        </w:tc>
        <w:tc>
          <w:tcPr>
            <w:tcW w:w="5670" w:type="dxa"/>
            <w:vAlign w:val="bottom"/>
          </w:tcPr>
          <w:p w14:paraId="086E7AF4" w14:textId="77777777" w:rsidR="00483A47" w:rsidRPr="00483A47" w:rsidRDefault="00483A47" w:rsidP="00483A47">
            <w:pPr>
              <w:widowControl/>
              <w:ind w:firstLine="0"/>
            </w:pPr>
            <w:r w:rsidRPr="00483A47">
              <w:t xml:space="preserve">                                      ________________________</w:t>
            </w:r>
          </w:p>
          <w:p w14:paraId="116F8988" w14:textId="77777777" w:rsidR="00483A47" w:rsidRPr="00483A47" w:rsidRDefault="00483A47" w:rsidP="00483A47">
            <w:pPr>
              <w:widowControl/>
              <w:ind w:right="-1" w:firstLine="0"/>
              <w:jc w:val="right"/>
            </w:pPr>
            <w:r w:rsidRPr="00483A47">
              <w:t>(подпись)</w:t>
            </w:r>
          </w:p>
          <w:p w14:paraId="7EFBE44B" w14:textId="77777777" w:rsidR="00483A47" w:rsidRPr="00483A47" w:rsidRDefault="00483A47" w:rsidP="00483A47">
            <w:pPr>
              <w:widowControl/>
              <w:ind w:firstLine="0"/>
              <w:jc w:val="right"/>
            </w:pPr>
            <w:r w:rsidRPr="00483A47">
              <w:t>Директор филиала ПАО «</w:t>
            </w:r>
            <w:proofErr w:type="spellStart"/>
            <w:r w:rsidRPr="00483A47">
              <w:t>Россети</w:t>
            </w:r>
            <w:proofErr w:type="spellEnd"/>
            <w:r w:rsidRPr="00483A47">
              <w:t xml:space="preserve"> Центр и Приволжье» - «Удмуртэнерго»</w:t>
            </w:r>
          </w:p>
        </w:tc>
      </w:tr>
      <w:tr w:rsidR="00483A47" w:rsidRPr="00483A47" w14:paraId="1BE0A4A1" w14:textId="77777777" w:rsidTr="00832CB8">
        <w:trPr>
          <w:trHeight w:val="381"/>
        </w:trPr>
        <w:tc>
          <w:tcPr>
            <w:tcW w:w="4537" w:type="dxa"/>
          </w:tcPr>
          <w:p w14:paraId="5347F832" w14:textId="77777777" w:rsidR="00483A47" w:rsidRPr="00483A47" w:rsidRDefault="00483A47" w:rsidP="00483A47">
            <w:pPr>
              <w:widowControl/>
              <w:ind w:left="176" w:hanging="284"/>
            </w:pPr>
          </w:p>
          <w:p w14:paraId="0B097913" w14:textId="77777777" w:rsidR="00483A47" w:rsidRPr="00483A47" w:rsidRDefault="00483A47" w:rsidP="00483A47">
            <w:pPr>
              <w:widowControl/>
              <w:ind w:left="176" w:hanging="284"/>
            </w:pPr>
          </w:p>
          <w:p w14:paraId="05767864" w14:textId="77777777" w:rsidR="00483A47" w:rsidRPr="00483A47" w:rsidRDefault="00483A47" w:rsidP="00483A47">
            <w:pPr>
              <w:widowControl/>
              <w:ind w:left="176" w:hanging="284"/>
            </w:pPr>
          </w:p>
          <w:p w14:paraId="2CF5476E" w14:textId="77777777" w:rsidR="00483A47" w:rsidRPr="00483A47" w:rsidRDefault="00483A47" w:rsidP="00483A47">
            <w:pPr>
              <w:widowControl/>
              <w:ind w:left="176" w:hanging="284"/>
            </w:pPr>
          </w:p>
          <w:p w14:paraId="58C21C27" w14:textId="77777777" w:rsidR="00483A47" w:rsidRDefault="00483A47" w:rsidP="00483A47">
            <w:pPr>
              <w:widowControl/>
              <w:ind w:left="176" w:hanging="284"/>
            </w:pPr>
          </w:p>
          <w:p w14:paraId="29BEF22A" w14:textId="77777777" w:rsidR="00E17E89" w:rsidRDefault="00E17E89" w:rsidP="00483A47">
            <w:pPr>
              <w:widowControl/>
              <w:ind w:left="176" w:hanging="284"/>
            </w:pPr>
          </w:p>
          <w:p w14:paraId="1D5D019D" w14:textId="77777777" w:rsidR="00E17E89" w:rsidRDefault="00E17E89" w:rsidP="00483A47">
            <w:pPr>
              <w:widowControl/>
              <w:ind w:left="176" w:hanging="284"/>
            </w:pPr>
          </w:p>
          <w:p w14:paraId="14139B09" w14:textId="77777777" w:rsidR="00E17E89" w:rsidRDefault="00E17E89" w:rsidP="00483A47">
            <w:pPr>
              <w:widowControl/>
              <w:ind w:left="176" w:hanging="284"/>
            </w:pPr>
          </w:p>
          <w:p w14:paraId="4F2F682F" w14:textId="77777777" w:rsidR="00E17E89" w:rsidRDefault="00E17E89" w:rsidP="00483A47">
            <w:pPr>
              <w:widowControl/>
              <w:ind w:left="176" w:hanging="284"/>
            </w:pPr>
          </w:p>
          <w:p w14:paraId="68BCAA97" w14:textId="77777777" w:rsidR="00E17E89" w:rsidRDefault="00E17E89" w:rsidP="00483A47">
            <w:pPr>
              <w:widowControl/>
              <w:ind w:left="176" w:hanging="284"/>
            </w:pPr>
          </w:p>
          <w:p w14:paraId="28E942B1" w14:textId="77777777" w:rsidR="00E17E89" w:rsidRDefault="00E17E89" w:rsidP="00483A47">
            <w:pPr>
              <w:widowControl/>
              <w:ind w:left="176" w:hanging="284"/>
            </w:pPr>
          </w:p>
          <w:p w14:paraId="17B03FFE" w14:textId="77777777" w:rsidR="00E17E89" w:rsidRPr="00483A47" w:rsidRDefault="00E17E89" w:rsidP="00483A47">
            <w:pPr>
              <w:widowControl/>
              <w:ind w:left="176" w:hanging="284"/>
            </w:pPr>
          </w:p>
          <w:p w14:paraId="5F93B5E2" w14:textId="77777777" w:rsidR="00483A47" w:rsidRPr="00483A47" w:rsidRDefault="00483A47" w:rsidP="00483A47">
            <w:pPr>
              <w:widowControl/>
              <w:ind w:left="176" w:hanging="284"/>
            </w:pPr>
          </w:p>
          <w:p w14:paraId="40B58B4C" w14:textId="77777777" w:rsidR="00483A47" w:rsidRPr="00483A47" w:rsidRDefault="00483A47" w:rsidP="00483A47">
            <w:pPr>
              <w:widowControl/>
              <w:ind w:left="176" w:hanging="284"/>
            </w:pPr>
          </w:p>
          <w:p w14:paraId="0FADC78B" w14:textId="77777777" w:rsidR="00483A47" w:rsidRPr="00483A47" w:rsidRDefault="00483A47" w:rsidP="00483A47">
            <w:pPr>
              <w:widowControl/>
              <w:ind w:left="176" w:hanging="284"/>
              <w:rPr>
                <w:sz w:val="20"/>
                <w:szCs w:val="20"/>
                <w:lang w:val="en-US"/>
              </w:rPr>
            </w:pPr>
            <w:r w:rsidRPr="00483A47">
              <w:t xml:space="preserve"> </w:t>
            </w:r>
            <w:r w:rsidRPr="00483A47">
              <w:rPr>
                <w:sz w:val="20"/>
                <w:szCs w:val="20"/>
                <w:lang w:val="en-US"/>
              </w:rPr>
              <w:t xml:space="preserve">А.А. </w:t>
            </w:r>
            <w:proofErr w:type="spellStart"/>
            <w:r w:rsidRPr="00483A47">
              <w:rPr>
                <w:sz w:val="20"/>
                <w:szCs w:val="20"/>
                <w:lang w:val="en-US"/>
              </w:rPr>
              <w:t>Пересторонина</w:t>
            </w:r>
            <w:proofErr w:type="spellEnd"/>
          </w:p>
          <w:p w14:paraId="18CCC650" w14:textId="77777777" w:rsidR="00483A47" w:rsidRPr="00483A47" w:rsidRDefault="00483A47" w:rsidP="00483A47">
            <w:pPr>
              <w:widowControl/>
              <w:ind w:left="176" w:hanging="284"/>
              <w:rPr>
                <w:sz w:val="20"/>
                <w:szCs w:val="20"/>
                <w:lang w:val="en-US"/>
              </w:rPr>
            </w:pPr>
            <w:r w:rsidRPr="00483A47">
              <w:rPr>
                <w:sz w:val="20"/>
                <w:szCs w:val="20"/>
                <w:lang w:val="en-US"/>
              </w:rPr>
              <w:t xml:space="preserve"> 93-78-31</w:t>
            </w:r>
          </w:p>
          <w:p w14:paraId="02E0A1FD" w14:textId="77777777" w:rsidR="00483A47" w:rsidRPr="00483A47" w:rsidRDefault="00483A47" w:rsidP="00483A47">
            <w:pPr>
              <w:widowControl/>
              <w:ind w:left="176" w:hanging="284"/>
              <w:rPr>
                <w:lang w:val="en-US"/>
              </w:rPr>
            </w:pPr>
          </w:p>
        </w:tc>
        <w:tc>
          <w:tcPr>
            <w:tcW w:w="5670" w:type="dxa"/>
          </w:tcPr>
          <w:p w14:paraId="7EB31FDA" w14:textId="77777777" w:rsidR="00483A47" w:rsidRPr="00483A47" w:rsidRDefault="00483A47" w:rsidP="00483A47">
            <w:pPr>
              <w:widowControl/>
              <w:ind w:firstLine="0"/>
              <w:rPr>
                <w:lang w:val="en-US"/>
              </w:rPr>
            </w:pPr>
          </w:p>
          <w:p w14:paraId="38D9F033" w14:textId="77777777" w:rsidR="00483A47" w:rsidRPr="00483A47" w:rsidRDefault="00483A47" w:rsidP="00483A47">
            <w:pPr>
              <w:widowControl/>
              <w:ind w:firstLine="0"/>
              <w:jc w:val="right"/>
              <w:rPr>
                <w:lang w:val="en-US"/>
              </w:rPr>
            </w:pPr>
            <w:r w:rsidRPr="00483A47">
              <w:rPr>
                <w:lang w:val="en-US"/>
              </w:rPr>
              <w:t xml:space="preserve">А.А. </w:t>
            </w:r>
            <w:proofErr w:type="spellStart"/>
            <w:r w:rsidRPr="00483A47">
              <w:rPr>
                <w:lang w:val="en-US"/>
              </w:rPr>
              <w:t>Малышев</w:t>
            </w:r>
            <w:proofErr w:type="spellEnd"/>
          </w:p>
        </w:tc>
      </w:tr>
    </w:tbl>
    <w:p w14:paraId="14186EA3" w14:textId="77777777" w:rsidR="00483A47" w:rsidRPr="00483A47" w:rsidRDefault="00483A47" w:rsidP="00483A47">
      <w:pPr>
        <w:widowControl/>
        <w:ind w:firstLine="0"/>
        <w:rPr>
          <w:lang w:val="en-US"/>
        </w:rPr>
      </w:pPr>
    </w:p>
    <w:p w14:paraId="085914E5" w14:textId="77777777" w:rsidR="00483A47" w:rsidRDefault="00483A47" w:rsidP="00B46B4F">
      <w:pPr>
        <w:ind w:firstLine="0"/>
        <w:jc w:val="right"/>
      </w:pPr>
    </w:p>
    <w:p w14:paraId="5C835913" w14:textId="77777777" w:rsidR="00483A47" w:rsidRDefault="00483A47" w:rsidP="00B46B4F">
      <w:pPr>
        <w:ind w:firstLine="0"/>
        <w:jc w:val="right"/>
      </w:pPr>
    </w:p>
    <w:p w14:paraId="35FD1D79" w14:textId="77777777" w:rsidR="00483A47" w:rsidRDefault="00483A47" w:rsidP="00B46B4F">
      <w:pPr>
        <w:ind w:firstLine="0"/>
        <w:jc w:val="right"/>
      </w:pPr>
    </w:p>
    <w:p w14:paraId="4A607031" w14:textId="77777777" w:rsidR="00483A47" w:rsidRDefault="00483A47" w:rsidP="00B46B4F">
      <w:pPr>
        <w:ind w:firstLine="0"/>
        <w:jc w:val="right"/>
      </w:pPr>
    </w:p>
    <w:p w14:paraId="70BCDB58" w14:textId="77777777" w:rsidR="00483A47" w:rsidRDefault="00483A47" w:rsidP="00B46B4F">
      <w:pPr>
        <w:ind w:firstLine="0"/>
        <w:jc w:val="right"/>
      </w:pPr>
    </w:p>
    <w:p w14:paraId="1837AD1E" w14:textId="77777777" w:rsidR="00483A47" w:rsidRDefault="00483A47" w:rsidP="00B46B4F">
      <w:pPr>
        <w:ind w:firstLine="0"/>
        <w:jc w:val="right"/>
      </w:pPr>
    </w:p>
    <w:p w14:paraId="2AF90BFA" w14:textId="77777777" w:rsidR="00483A47" w:rsidRDefault="00483A47" w:rsidP="00B46B4F">
      <w:pPr>
        <w:ind w:firstLine="0"/>
        <w:jc w:val="right"/>
      </w:pPr>
    </w:p>
    <w:p w14:paraId="2F4D3283" w14:textId="77777777" w:rsidR="00483A47" w:rsidRDefault="00483A47" w:rsidP="00B46B4F">
      <w:pPr>
        <w:ind w:firstLine="0"/>
        <w:jc w:val="right"/>
      </w:pPr>
    </w:p>
    <w:p w14:paraId="3F97AA60" w14:textId="7D359604" w:rsidR="00466019" w:rsidRDefault="00466019">
      <w:pPr>
        <w:widowControl/>
        <w:ind w:firstLine="0"/>
        <w:jc w:val="left"/>
      </w:pPr>
      <w:r>
        <w:br w:type="page"/>
      </w:r>
    </w:p>
    <w:p w14:paraId="0C78465C" w14:textId="77777777" w:rsidR="006F2A2B" w:rsidRPr="006F2A2B" w:rsidRDefault="006F2A2B" w:rsidP="006F2A2B">
      <w:pPr>
        <w:widowControl/>
        <w:autoSpaceDE w:val="0"/>
        <w:autoSpaceDN w:val="0"/>
        <w:adjustRightInd w:val="0"/>
        <w:ind w:right="-1" w:firstLine="0"/>
        <w:jc w:val="center"/>
        <w:rPr>
          <w:b/>
        </w:rPr>
      </w:pPr>
      <w:r w:rsidRPr="006F2A2B">
        <w:rPr>
          <w:b/>
        </w:rPr>
        <w:lastRenderedPageBreak/>
        <w:t xml:space="preserve">ТЕХНИЧЕСКИЕ УСЛОВИЯ  </w:t>
      </w:r>
    </w:p>
    <w:p w14:paraId="7D2FDD68" w14:textId="77777777" w:rsidR="006F2A2B" w:rsidRPr="006F2A2B" w:rsidRDefault="006F2A2B" w:rsidP="006F2A2B">
      <w:pPr>
        <w:widowControl/>
        <w:autoSpaceDE w:val="0"/>
        <w:autoSpaceDN w:val="0"/>
        <w:adjustRightInd w:val="0"/>
        <w:ind w:right="-1" w:firstLine="0"/>
        <w:jc w:val="center"/>
        <w:rPr>
          <w:b/>
        </w:rPr>
      </w:pPr>
      <w:r w:rsidRPr="006F2A2B">
        <w:rPr>
          <w:b/>
        </w:rPr>
        <w:t>для присоединения к электрическим сетям</w:t>
      </w:r>
    </w:p>
    <w:p w14:paraId="304DE282" w14:textId="77777777" w:rsidR="006F2A2B" w:rsidRPr="006F2A2B" w:rsidRDefault="006F2A2B" w:rsidP="006F2A2B">
      <w:pPr>
        <w:widowControl/>
        <w:autoSpaceDE w:val="0"/>
        <w:autoSpaceDN w:val="0"/>
        <w:adjustRightInd w:val="0"/>
        <w:ind w:right="-1" w:firstLine="0"/>
        <w:jc w:val="center"/>
        <w:rPr>
          <w:b/>
        </w:rPr>
      </w:pPr>
    </w:p>
    <w:tbl>
      <w:tblPr>
        <w:tblStyle w:val="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1"/>
      </w:tblGrid>
      <w:tr w:rsidR="006F2A2B" w:rsidRPr="006F2A2B" w14:paraId="2F2B03D6" w14:textId="77777777" w:rsidTr="00EE329D">
        <w:tc>
          <w:tcPr>
            <w:tcW w:w="5210" w:type="dxa"/>
          </w:tcPr>
          <w:p w14:paraId="36F7554B" w14:textId="77777777" w:rsidR="006F2A2B" w:rsidRPr="006F2A2B" w:rsidRDefault="006F2A2B" w:rsidP="006F2A2B">
            <w:pPr>
              <w:widowControl/>
              <w:autoSpaceDE w:val="0"/>
              <w:autoSpaceDN w:val="0"/>
              <w:adjustRightInd w:val="0"/>
              <w:ind w:right="-1" w:firstLine="0"/>
              <w:jc w:val="left"/>
              <w:rPr>
                <w:b/>
              </w:rPr>
            </w:pPr>
            <w:r w:rsidRPr="006F2A2B">
              <w:rPr>
                <w:b/>
                <w:bCs/>
                <w:kern w:val="2"/>
              </w:rPr>
              <w:t xml:space="preserve">№ </w:t>
            </w:r>
            <w:r w:rsidRPr="006F2A2B">
              <w:rPr>
                <w:b/>
                <w:bCs/>
                <w:kern w:val="2"/>
                <w:lang w:val="en-US"/>
              </w:rPr>
              <w:t>181103007</w:t>
            </w:r>
            <w:r w:rsidRPr="006F2A2B">
              <w:rPr>
                <w:b/>
                <w:bCs/>
                <w:kern w:val="2"/>
              </w:rPr>
              <w:t xml:space="preserve">      </w:t>
            </w:r>
            <w:r w:rsidRPr="006F2A2B">
              <w:rPr>
                <w:b/>
              </w:rPr>
              <w:t xml:space="preserve">                                                                                  </w:t>
            </w:r>
          </w:p>
        </w:tc>
        <w:tc>
          <w:tcPr>
            <w:tcW w:w="5211" w:type="dxa"/>
          </w:tcPr>
          <w:p w14:paraId="498FDD56" w14:textId="77777777" w:rsidR="006F2A2B" w:rsidRPr="006F2A2B" w:rsidRDefault="006F2A2B" w:rsidP="006F2A2B">
            <w:pPr>
              <w:widowControl/>
              <w:autoSpaceDE w:val="0"/>
              <w:autoSpaceDN w:val="0"/>
              <w:adjustRightInd w:val="0"/>
              <w:ind w:right="-1" w:firstLine="0"/>
              <w:jc w:val="right"/>
              <w:rPr>
                <w:b/>
              </w:rPr>
            </w:pPr>
            <w:r w:rsidRPr="006F2A2B">
              <w:t>«___» __________________ 20</w:t>
            </w:r>
            <w:r w:rsidRPr="006F2A2B">
              <w:rPr>
                <w:lang w:val="en-US"/>
              </w:rPr>
              <w:t>26</w:t>
            </w:r>
            <w:r w:rsidRPr="006F2A2B">
              <w:t xml:space="preserve"> г.</w:t>
            </w:r>
          </w:p>
        </w:tc>
      </w:tr>
    </w:tbl>
    <w:p w14:paraId="203EE92F" w14:textId="77777777" w:rsidR="006F2A2B" w:rsidRPr="006F2A2B" w:rsidRDefault="006F2A2B" w:rsidP="006F2A2B">
      <w:pPr>
        <w:widowControl/>
        <w:autoSpaceDE w:val="0"/>
        <w:autoSpaceDN w:val="0"/>
        <w:adjustRightInd w:val="0"/>
        <w:ind w:right="-1" w:firstLine="0"/>
        <w:jc w:val="center"/>
        <w:rPr>
          <w:b/>
        </w:rPr>
      </w:pPr>
    </w:p>
    <w:p w14:paraId="28846BA5" w14:textId="77777777" w:rsidR="006F2A2B" w:rsidRPr="006F2A2B" w:rsidRDefault="006F2A2B" w:rsidP="006F2A2B">
      <w:pPr>
        <w:widowControl/>
        <w:autoSpaceDE w:val="0"/>
        <w:autoSpaceDN w:val="0"/>
        <w:adjustRightInd w:val="0"/>
        <w:ind w:right="-1" w:firstLine="0"/>
        <w:jc w:val="left"/>
      </w:pPr>
    </w:p>
    <w:p w14:paraId="7B225BED" w14:textId="77777777" w:rsidR="006F2A2B" w:rsidRPr="006F2A2B" w:rsidRDefault="006F2A2B" w:rsidP="006F2A2B">
      <w:pPr>
        <w:widowControl/>
        <w:autoSpaceDE w:val="0"/>
        <w:autoSpaceDN w:val="0"/>
        <w:adjustRightInd w:val="0"/>
        <w:ind w:right="-1" w:firstLine="0"/>
        <w:jc w:val="left"/>
        <w:rPr>
          <w:color w:val="000000"/>
        </w:rPr>
      </w:pPr>
      <w:r w:rsidRPr="006F2A2B">
        <w:rPr>
          <w:color w:val="000000"/>
        </w:rPr>
        <w:t>_____________</w:t>
      </w:r>
      <w:r w:rsidRPr="006F2A2B">
        <w:rPr>
          <w:b/>
          <w:bCs/>
          <w:color w:val="000000"/>
          <w:u w:val="single"/>
        </w:rPr>
        <w:t>филиал «Удмуртэнерго» ПАО «</w:t>
      </w:r>
      <w:proofErr w:type="spellStart"/>
      <w:r w:rsidRPr="006F2A2B">
        <w:rPr>
          <w:b/>
          <w:bCs/>
          <w:color w:val="000000"/>
          <w:u w:val="single"/>
        </w:rPr>
        <w:t>Россети</w:t>
      </w:r>
      <w:proofErr w:type="spellEnd"/>
      <w:r w:rsidRPr="006F2A2B">
        <w:rPr>
          <w:b/>
          <w:bCs/>
          <w:color w:val="000000"/>
          <w:u w:val="single"/>
        </w:rPr>
        <w:t xml:space="preserve"> Центр и </w:t>
      </w:r>
      <w:proofErr w:type="gramStart"/>
      <w:r w:rsidRPr="006F2A2B">
        <w:rPr>
          <w:b/>
          <w:bCs/>
          <w:color w:val="000000"/>
          <w:u w:val="single"/>
        </w:rPr>
        <w:t>Приволжье»</w:t>
      </w:r>
      <w:r w:rsidRPr="006F2A2B">
        <w:rPr>
          <w:color w:val="000000"/>
        </w:rPr>
        <w:t>_</w:t>
      </w:r>
      <w:proofErr w:type="gramEnd"/>
      <w:r w:rsidRPr="006F2A2B">
        <w:rPr>
          <w:color w:val="000000"/>
        </w:rPr>
        <w:t>______________</w:t>
      </w:r>
    </w:p>
    <w:p w14:paraId="702D7BC5" w14:textId="77777777" w:rsidR="006F2A2B" w:rsidRPr="006F2A2B" w:rsidRDefault="006F2A2B" w:rsidP="006F2A2B">
      <w:pPr>
        <w:widowControl/>
        <w:autoSpaceDE w:val="0"/>
        <w:autoSpaceDN w:val="0"/>
        <w:adjustRightInd w:val="0"/>
        <w:ind w:right="-1" w:firstLine="0"/>
        <w:jc w:val="center"/>
        <w:rPr>
          <w:iCs/>
          <w:color w:val="000000"/>
        </w:rPr>
      </w:pPr>
      <w:r w:rsidRPr="006F2A2B">
        <w:rPr>
          <w:iCs/>
          <w:color w:val="000000"/>
        </w:rPr>
        <w:t>(наименование сетевой организации, выдавшей технические условия)</w:t>
      </w:r>
    </w:p>
    <w:tbl>
      <w:tblPr>
        <w:tblW w:w="0" w:type="auto"/>
        <w:tblLook w:val="04A0" w:firstRow="1" w:lastRow="0" w:firstColumn="1" w:lastColumn="0" w:noHBand="0" w:noVBand="1"/>
      </w:tblPr>
      <w:tblGrid>
        <w:gridCol w:w="10163"/>
      </w:tblGrid>
      <w:tr w:rsidR="006F2A2B" w:rsidRPr="006F2A2B" w14:paraId="34750B9C" w14:textId="77777777" w:rsidTr="00EE329D">
        <w:trPr>
          <w:trHeight w:val="348"/>
        </w:trPr>
        <w:tc>
          <w:tcPr>
            <w:tcW w:w="10163" w:type="dxa"/>
          </w:tcPr>
          <w:p w14:paraId="1BF22B55" w14:textId="77777777" w:rsidR="006F2A2B" w:rsidRPr="006F2A2B" w:rsidRDefault="006F2A2B" w:rsidP="006F2A2B">
            <w:pPr>
              <w:widowControl/>
              <w:ind w:left="1156" w:firstLine="0"/>
              <w:jc w:val="center"/>
            </w:pPr>
            <w:r w:rsidRPr="006F2A2B">
              <w:rPr>
                <w:b/>
                <w:kern w:val="2"/>
                <w:u w:val="single"/>
              </w:rPr>
              <w:t>Казённое учреждение Удмуртской Республики «Управление автомобильными дорогами Удмуртской Республики»</w:t>
            </w:r>
            <w:r w:rsidRPr="006F2A2B">
              <w:rPr>
                <w:kern w:val="2"/>
              </w:rPr>
              <w:t xml:space="preserve">  </w:t>
            </w:r>
          </w:p>
        </w:tc>
      </w:tr>
    </w:tbl>
    <w:p w14:paraId="094B2E33" w14:textId="77777777" w:rsidR="006F2A2B" w:rsidRPr="006F2A2B" w:rsidRDefault="006F2A2B" w:rsidP="006F2A2B">
      <w:pPr>
        <w:widowControl/>
        <w:autoSpaceDE w:val="0"/>
        <w:autoSpaceDN w:val="0"/>
        <w:adjustRightInd w:val="0"/>
        <w:spacing w:line="192" w:lineRule="auto"/>
        <w:ind w:firstLine="0"/>
        <w:jc w:val="center"/>
        <w:rPr>
          <w:rFonts w:ascii="Courier New" w:hAnsi="Courier New" w:cs="Courier New"/>
          <w:iCs/>
          <w:color w:val="000000"/>
          <w:sz w:val="20"/>
          <w:szCs w:val="20"/>
        </w:rPr>
      </w:pPr>
      <w:r w:rsidRPr="006F2A2B">
        <w:rPr>
          <w:i/>
          <w:iCs/>
          <w:color w:val="000000"/>
          <w:sz w:val="20"/>
          <w:szCs w:val="20"/>
        </w:rPr>
        <w:t>(</w:t>
      </w:r>
      <w:r w:rsidRPr="006F2A2B">
        <w:rPr>
          <w:iCs/>
          <w:color w:val="000000"/>
        </w:rPr>
        <w:t>полное наименование организации - для юридического лица</w:t>
      </w:r>
      <w:r w:rsidRPr="006F2A2B">
        <w:rPr>
          <w:rFonts w:ascii="Courier New" w:hAnsi="Courier New" w:cs="Courier New"/>
          <w:iCs/>
          <w:color w:val="000000"/>
          <w:sz w:val="20"/>
          <w:szCs w:val="20"/>
        </w:rPr>
        <w:t>)</w:t>
      </w:r>
    </w:p>
    <w:p w14:paraId="24381BCB" w14:textId="77777777" w:rsidR="006F2A2B" w:rsidRPr="006F2A2B" w:rsidRDefault="006F2A2B" w:rsidP="006F2A2B">
      <w:pPr>
        <w:widowControl/>
        <w:ind w:firstLine="0"/>
        <w:jc w:val="center"/>
        <w:rPr>
          <w:b/>
        </w:rPr>
      </w:pPr>
    </w:p>
    <w:p w14:paraId="178EF63E" w14:textId="77777777" w:rsidR="006F2A2B" w:rsidRPr="006F2A2B" w:rsidRDefault="006F2A2B" w:rsidP="006F2A2B">
      <w:pPr>
        <w:widowControl/>
        <w:ind w:firstLine="0"/>
        <w:jc w:val="left"/>
      </w:pPr>
    </w:p>
    <w:p w14:paraId="6289648A" w14:textId="77777777" w:rsidR="006F2A2B" w:rsidRPr="006F2A2B" w:rsidRDefault="006F2A2B" w:rsidP="006F2A2B">
      <w:pPr>
        <w:widowControl/>
        <w:ind w:firstLine="0"/>
        <w:jc w:val="left"/>
      </w:pPr>
      <w:r w:rsidRPr="006F2A2B">
        <w:t xml:space="preserve"> </w:t>
      </w:r>
      <w:r w:rsidRPr="006F2A2B">
        <w:rPr>
          <w:b/>
        </w:rPr>
        <w:t xml:space="preserve">1. Наименование </w:t>
      </w:r>
      <w:proofErr w:type="spellStart"/>
      <w:r w:rsidRPr="006F2A2B">
        <w:rPr>
          <w:b/>
        </w:rPr>
        <w:t>энергопринимающих</w:t>
      </w:r>
      <w:proofErr w:type="spellEnd"/>
      <w:r w:rsidRPr="006F2A2B">
        <w:rPr>
          <w:b/>
        </w:rPr>
        <w:t xml:space="preserve"> устройств заявителя: </w:t>
      </w:r>
      <w:r w:rsidRPr="006F2A2B">
        <w:t xml:space="preserve">Комплекс </w:t>
      </w:r>
      <w:proofErr w:type="spellStart"/>
      <w:r w:rsidRPr="006F2A2B">
        <w:t>фотовидеофиксации</w:t>
      </w:r>
      <w:proofErr w:type="spellEnd"/>
      <w:r w:rsidRPr="006F2A2B">
        <w:rPr>
          <w:b/>
        </w:rPr>
        <w:t xml:space="preserve"> </w:t>
      </w:r>
    </w:p>
    <w:p w14:paraId="4BE2EEEE" w14:textId="77777777" w:rsidR="006F2A2B" w:rsidRPr="006F2A2B" w:rsidRDefault="006F2A2B" w:rsidP="006F2A2B">
      <w:pPr>
        <w:widowControl/>
        <w:ind w:firstLine="0"/>
        <w:jc w:val="left"/>
      </w:pPr>
      <w:r w:rsidRPr="006F2A2B">
        <w:t xml:space="preserve"> </w:t>
      </w:r>
      <w:r w:rsidRPr="006F2A2B">
        <w:rPr>
          <w:b/>
        </w:rPr>
        <w:t xml:space="preserve"> 2. Наименование и место нахождения объектов, в целях электроснабжения которых осуществляется технологическое присоединение </w:t>
      </w:r>
      <w:proofErr w:type="spellStart"/>
      <w:r w:rsidRPr="006F2A2B">
        <w:rPr>
          <w:b/>
        </w:rPr>
        <w:t>энергопринимающих</w:t>
      </w:r>
      <w:proofErr w:type="spellEnd"/>
      <w:r w:rsidRPr="006F2A2B">
        <w:rPr>
          <w:b/>
        </w:rPr>
        <w:t xml:space="preserve"> устройств заявителя: </w:t>
      </w:r>
      <w:r w:rsidRPr="006F2A2B">
        <w:t>г. Ижевск, ул. Советская, напротив д. 36</w:t>
      </w:r>
      <w:r w:rsidRPr="006F2A2B">
        <w:rPr>
          <w:b/>
        </w:rPr>
        <w:t xml:space="preserve"> </w:t>
      </w:r>
    </w:p>
    <w:p w14:paraId="5BF4F068" w14:textId="77777777" w:rsidR="006F2A2B" w:rsidRPr="006F2A2B" w:rsidRDefault="006F2A2B" w:rsidP="006F2A2B">
      <w:pPr>
        <w:widowControl/>
        <w:ind w:firstLine="0"/>
        <w:jc w:val="left"/>
      </w:pPr>
      <w:r w:rsidRPr="006F2A2B">
        <w:t xml:space="preserve"> </w:t>
      </w:r>
      <w:r w:rsidRPr="006F2A2B">
        <w:rPr>
          <w:b/>
        </w:rPr>
        <w:t xml:space="preserve"> 3. Максимальная мощность присоединяемых </w:t>
      </w:r>
      <w:proofErr w:type="spellStart"/>
      <w:r w:rsidRPr="006F2A2B">
        <w:rPr>
          <w:b/>
        </w:rPr>
        <w:t>энергопринимающих</w:t>
      </w:r>
      <w:proofErr w:type="spellEnd"/>
      <w:r w:rsidRPr="006F2A2B">
        <w:rPr>
          <w:b/>
        </w:rPr>
        <w:t xml:space="preserve"> устройств заявителя составляет: </w:t>
      </w:r>
      <w:r w:rsidRPr="006F2A2B">
        <w:t>1.5 кВт</w:t>
      </w:r>
      <w:r w:rsidRPr="006F2A2B">
        <w:rPr>
          <w:b/>
        </w:rPr>
        <w:t xml:space="preserve"> </w:t>
      </w:r>
    </w:p>
    <w:p w14:paraId="5EB7BEB7" w14:textId="77777777" w:rsidR="006F2A2B" w:rsidRPr="006F2A2B" w:rsidRDefault="006F2A2B" w:rsidP="006F2A2B">
      <w:pPr>
        <w:widowControl/>
        <w:ind w:firstLine="0"/>
        <w:jc w:val="left"/>
      </w:pPr>
      <w:r w:rsidRPr="006F2A2B">
        <w:t xml:space="preserve"> </w:t>
      </w:r>
      <w:r w:rsidRPr="006F2A2B">
        <w:rPr>
          <w:b/>
        </w:rPr>
        <w:t xml:space="preserve"> 4. Категория надёжности: </w:t>
      </w:r>
      <w:r w:rsidRPr="006F2A2B">
        <w:rPr>
          <w:lang w:val="en-US"/>
        </w:rPr>
        <w:t>III</w:t>
      </w:r>
      <w:r w:rsidRPr="006F2A2B">
        <w:rPr>
          <w:b/>
        </w:rPr>
        <w:t xml:space="preserve"> </w:t>
      </w:r>
    </w:p>
    <w:p w14:paraId="4A1C52C3" w14:textId="77777777" w:rsidR="006F2A2B" w:rsidRPr="006F2A2B" w:rsidRDefault="006F2A2B" w:rsidP="006F2A2B">
      <w:pPr>
        <w:widowControl/>
        <w:ind w:firstLine="0"/>
        <w:jc w:val="left"/>
      </w:pPr>
      <w:r w:rsidRPr="006F2A2B">
        <w:t xml:space="preserve"> </w:t>
      </w:r>
      <w:r w:rsidRPr="006F2A2B">
        <w:rPr>
          <w:b/>
        </w:rPr>
        <w:t xml:space="preserve"> 5. Класс напряжения электрических сетей, к которым осуществляется технологическое присоединение: </w:t>
      </w:r>
      <w:r w:rsidRPr="006F2A2B">
        <w:t xml:space="preserve">0.23 </w:t>
      </w:r>
      <w:proofErr w:type="spellStart"/>
      <w:r w:rsidRPr="006F2A2B">
        <w:t>кВ</w:t>
      </w:r>
      <w:proofErr w:type="spellEnd"/>
      <w:r w:rsidRPr="006F2A2B">
        <w:rPr>
          <w:b/>
        </w:rPr>
        <w:t xml:space="preserve"> </w:t>
      </w:r>
    </w:p>
    <w:p w14:paraId="3B9FEC57" w14:textId="77777777" w:rsidR="006F2A2B" w:rsidRPr="006F2A2B" w:rsidRDefault="006F2A2B" w:rsidP="006F2A2B">
      <w:pPr>
        <w:widowControl/>
        <w:ind w:firstLine="0"/>
        <w:jc w:val="left"/>
      </w:pPr>
      <w:r w:rsidRPr="006F2A2B">
        <w:t xml:space="preserve"> </w:t>
      </w:r>
      <w:r w:rsidRPr="006F2A2B">
        <w:rPr>
          <w:b/>
        </w:rPr>
        <w:t xml:space="preserve"> 6. Год ввода в эксплуатацию </w:t>
      </w:r>
      <w:proofErr w:type="spellStart"/>
      <w:r w:rsidRPr="006F2A2B">
        <w:rPr>
          <w:b/>
        </w:rPr>
        <w:t>энергопринимающих</w:t>
      </w:r>
      <w:proofErr w:type="spellEnd"/>
      <w:r w:rsidRPr="006F2A2B">
        <w:rPr>
          <w:b/>
        </w:rPr>
        <w:t xml:space="preserve"> устройств заявителя: </w:t>
      </w:r>
      <w:r w:rsidRPr="006F2A2B">
        <w:t>2026 г.</w:t>
      </w:r>
      <w:r w:rsidRPr="006F2A2B">
        <w:rPr>
          <w:b/>
        </w:rPr>
        <w:t xml:space="preserve"> </w:t>
      </w:r>
    </w:p>
    <w:p w14:paraId="013A95DC" w14:textId="77777777" w:rsidR="006F2A2B" w:rsidRPr="006F2A2B" w:rsidRDefault="006F2A2B" w:rsidP="006F2A2B">
      <w:pPr>
        <w:widowControl/>
        <w:ind w:firstLine="0"/>
        <w:jc w:val="left"/>
      </w:pPr>
      <w:r w:rsidRPr="006F2A2B">
        <w:t xml:space="preserve"> </w:t>
      </w:r>
      <w:r w:rsidRPr="006F2A2B">
        <w:rPr>
          <w:b/>
        </w:rPr>
        <w:t xml:space="preserve"> 7. Точка (точки) присоединения и максимальная мощность </w:t>
      </w:r>
      <w:proofErr w:type="spellStart"/>
      <w:r w:rsidRPr="006F2A2B">
        <w:rPr>
          <w:b/>
        </w:rPr>
        <w:t>энергопринимающих</w:t>
      </w:r>
      <w:proofErr w:type="spellEnd"/>
      <w:r w:rsidRPr="006F2A2B">
        <w:rPr>
          <w:b/>
        </w:rPr>
        <w:t xml:space="preserve"> устройств по каждой точке присоединения: </w:t>
      </w:r>
      <w:r w:rsidRPr="006F2A2B">
        <w:t xml:space="preserve">выходные контакты коммутационного аппарата в шкафу учета, устанавливаемого сетевой организацией на опоре проектируемой ВЛИ-0,23 </w:t>
      </w:r>
      <w:proofErr w:type="spellStart"/>
      <w:r w:rsidRPr="006F2A2B">
        <w:t>кВ</w:t>
      </w:r>
      <w:proofErr w:type="spellEnd"/>
      <w:r w:rsidRPr="006F2A2B">
        <w:t xml:space="preserve"> ТП-87; одна точка присоединения, максимальная мощность в точке присоединения до 1.5 кВт</w:t>
      </w:r>
      <w:r w:rsidRPr="006F2A2B">
        <w:rPr>
          <w:b/>
        </w:rPr>
        <w:t xml:space="preserve"> </w:t>
      </w:r>
    </w:p>
    <w:p w14:paraId="3F93BAA4" w14:textId="77777777" w:rsidR="006F2A2B" w:rsidRPr="006F2A2B" w:rsidRDefault="006F2A2B" w:rsidP="006F2A2B">
      <w:pPr>
        <w:widowControl/>
        <w:ind w:firstLine="0"/>
        <w:jc w:val="left"/>
      </w:pPr>
      <w:r w:rsidRPr="006F2A2B">
        <w:t xml:space="preserve"> </w:t>
      </w:r>
      <w:r w:rsidRPr="006F2A2B">
        <w:rPr>
          <w:b/>
        </w:rPr>
        <w:t xml:space="preserve"> 8. Основной источник питания: </w:t>
      </w:r>
      <w:r w:rsidRPr="006F2A2B">
        <w:t xml:space="preserve">ТП-87 </w:t>
      </w:r>
      <w:proofErr w:type="spellStart"/>
      <w:r w:rsidRPr="006F2A2B">
        <w:t>фид</w:t>
      </w:r>
      <w:proofErr w:type="spellEnd"/>
      <w:r w:rsidRPr="006F2A2B">
        <w:t>. 21404 ПС Калашников</w:t>
      </w:r>
      <w:r w:rsidRPr="006F2A2B">
        <w:rPr>
          <w:b/>
        </w:rPr>
        <w:t xml:space="preserve"> </w:t>
      </w:r>
    </w:p>
    <w:p w14:paraId="216BF561" w14:textId="77777777" w:rsidR="006F2A2B" w:rsidRPr="006F2A2B" w:rsidRDefault="006F2A2B" w:rsidP="006F2A2B">
      <w:pPr>
        <w:widowControl/>
        <w:ind w:firstLine="0"/>
        <w:jc w:val="left"/>
      </w:pPr>
      <w:r w:rsidRPr="006F2A2B">
        <w:t xml:space="preserve"> </w:t>
      </w:r>
      <w:r w:rsidRPr="006F2A2B">
        <w:rPr>
          <w:b/>
        </w:rPr>
        <w:t xml:space="preserve"> 9. Резервный источник питания: </w:t>
      </w:r>
      <w:r w:rsidRPr="006F2A2B">
        <w:t>не требуется</w:t>
      </w:r>
      <w:r w:rsidRPr="006F2A2B">
        <w:rPr>
          <w:b/>
        </w:rPr>
        <w:t xml:space="preserve"> </w:t>
      </w:r>
    </w:p>
    <w:p w14:paraId="45B15A56" w14:textId="77777777" w:rsidR="006F2A2B" w:rsidRPr="006F2A2B" w:rsidRDefault="006F2A2B" w:rsidP="006F2A2B">
      <w:pPr>
        <w:widowControl/>
        <w:ind w:firstLine="0"/>
        <w:jc w:val="left"/>
      </w:pPr>
      <w:r w:rsidRPr="006F2A2B">
        <w:t xml:space="preserve"> </w:t>
      </w:r>
      <w:r w:rsidRPr="006F2A2B">
        <w:rPr>
          <w:b/>
        </w:rPr>
        <w:t xml:space="preserve"> 10.Сетевая организация осуществляет:  </w:t>
      </w:r>
    </w:p>
    <w:p w14:paraId="3FE375C0" w14:textId="77777777" w:rsidR="006F2A2B" w:rsidRPr="006F2A2B" w:rsidRDefault="006F2A2B" w:rsidP="006F2A2B">
      <w:pPr>
        <w:widowControl/>
        <w:ind w:firstLine="0"/>
        <w:jc w:val="left"/>
      </w:pPr>
      <w:r w:rsidRPr="006F2A2B">
        <w:t xml:space="preserve"> 10.1. Проектирование и строительство КЛ-0,4 </w:t>
      </w:r>
      <w:proofErr w:type="spellStart"/>
      <w:r w:rsidRPr="006F2A2B">
        <w:t>кВ</w:t>
      </w:r>
      <w:proofErr w:type="spellEnd"/>
      <w:r w:rsidRPr="006F2A2B">
        <w:t xml:space="preserve"> в траншее многожильные с бумажной изоляцией сечением провода до 50 кв. мм включительно от РУ-0,4 </w:t>
      </w:r>
      <w:proofErr w:type="spellStart"/>
      <w:r w:rsidRPr="006F2A2B">
        <w:t>кВ</w:t>
      </w:r>
      <w:proofErr w:type="spellEnd"/>
      <w:r w:rsidRPr="006F2A2B">
        <w:t xml:space="preserve"> ТП-87 (руб. 6) до опоры</w:t>
      </w:r>
      <w:r w:rsidRPr="006F2A2B">
        <w:rPr>
          <w:b/>
        </w:rPr>
        <w:t xml:space="preserve"> </w:t>
      </w:r>
      <w:r w:rsidRPr="006F2A2B">
        <w:t>№</w:t>
      </w:r>
      <w:r w:rsidRPr="006F2A2B">
        <w:rPr>
          <w:b/>
        </w:rPr>
        <w:t xml:space="preserve"> </w:t>
      </w:r>
      <w:r w:rsidRPr="006F2A2B">
        <w:t>1. (ориентировочная протяженность 1</w:t>
      </w:r>
      <w:r w:rsidRPr="006F2A2B">
        <w:rPr>
          <w:lang w:val="en-US"/>
        </w:rPr>
        <w:t>x</w:t>
      </w:r>
      <w:r w:rsidRPr="006F2A2B">
        <w:t>0,083 км).</w:t>
      </w:r>
      <w:r w:rsidRPr="006F2A2B">
        <w:rPr>
          <w:b/>
        </w:rPr>
        <w:t xml:space="preserve"> </w:t>
      </w:r>
    </w:p>
    <w:p w14:paraId="14291ECB" w14:textId="77777777" w:rsidR="006F2A2B" w:rsidRPr="006F2A2B" w:rsidRDefault="006F2A2B" w:rsidP="006F2A2B">
      <w:pPr>
        <w:widowControl/>
        <w:ind w:firstLine="0"/>
        <w:jc w:val="left"/>
      </w:pPr>
      <w:r w:rsidRPr="006F2A2B">
        <w:t xml:space="preserve"> 10.2. Проектирование и строительство ВЛИ-0,23 </w:t>
      </w:r>
      <w:proofErr w:type="spellStart"/>
      <w:r w:rsidRPr="006F2A2B">
        <w:t>кВ</w:t>
      </w:r>
      <w:proofErr w:type="spellEnd"/>
      <w:r w:rsidRPr="006F2A2B">
        <w:t xml:space="preserve"> </w:t>
      </w:r>
      <w:proofErr w:type="gramStart"/>
      <w:r w:rsidRPr="006F2A2B">
        <w:t xml:space="preserve">изолированным  </w:t>
      </w:r>
      <w:proofErr w:type="spellStart"/>
      <w:r w:rsidRPr="006F2A2B">
        <w:t>сталеалюминиевым</w:t>
      </w:r>
      <w:proofErr w:type="spellEnd"/>
      <w:proofErr w:type="gramEnd"/>
      <w:r w:rsidRPr="006F2A2B">
        <w:t xml:space="preserve"> проводом сечением до 50 кв. мм от опоры</w:t>
      </w:r>
      <w:r w:rsidRPr="006F2A2B">
        <w:rPr>
          <w:b/>
        </w:rPr>
        <w:t xml:space="preserve"> </w:t>
      </w:r>
      <w:r w:rsidRPr="006F2A2B">
        <w:t>№</w:t>
      </w:r>
      <w:r w:rsidRPr="006F2A2B">
        <w:rPr>
          <w:b/>
        </w:rPr>
        <w:t xml:space="preserve"> </w:t>
      </w:r>
      <w:r w:rsidRPr="006F2A2B">
        <w:t>1 до границ участка заявителя. (ориентировочная протяженность 1</w:t>
      </w:r>
      <w:r w:rsidRPr="006F2A2B">
        <w:rPr>
          <w:lang w:val="en-US"/>
        </w:rPr>
        <w:t>x</w:t>
      </w:r>
      <w:r w:rsidRPr="006F2A2B">
        <w:t>0,04 км).</w:t>
      </w:r>
      <w:r w:rsidRPr="006F2A2B">
        <w:rPr>
          <w:b/>
        </w:rPr>
        <w:t xml:space="preserve"> </w:t>
      </w:r>
    </w:p>
    <w:p w14:paraId="088F15A3" w14:textId="77777777" w:rsidR="006F2A2B" w:rsidRPr="006F2A2B" w:rsidRDefault="006F2A2B" w:rsidP="006F2A2B">
      <w:pPr>
        <w:widowControl/>
        <w:ind w:firstLine="0"/>
        <w:jc w:val="left"/>
      </w:pPr>
      <w:r w:rsidRPr="006F2A2B">
        <w:t xml:space="preserve"> 10.3. Установку однофазного прибора учета электрической энергии прямого включения выполнить в щите на границе балансовой принадлежности (участка), но не далее 15 метров от границ земельного участка заявителя во внешнюю сторону.</w:t>
      </w:r>
      <w:r w:rsidRPr="006F2A2B">
        <w:rPr>
          <w:b/>
        </w:rPr>
        <w:t xml:space="preserve"> </w:t>
      </w:r>
    </w:p>
    <w:p w14:paraId="743DB10E" w14:textId="77777777" w:rsidR="006F2A2B" w:rsidRPr="006F2A2B" w:rsidRDefault="006F2A2B" w:rsidP="006F2A2B">
      <w:pPr>
        <w:widowControl/>
        <w:ind w:firstLine="0"/>
        <w:jc w:val="left"/>
      </w:pPr>
      <w:r w:rsidRPr="006F2A2B">
        <w:t xml:space="preserve"> 10.4. Выполнение реконструкции ТП в части устройств релейной защиты и автоматики в соответствии с расчетным значением нагрузки с учетом присоединения </w:t>
      </w:r>
      <w:proofErr w:type="spellStart"/>
      <w:r w:rsidRPr="006F2A2B">
        <w:t>энергопринимающих</w:t>
      </w:r>
      <w:proofErr w:type="spellEnd"/>
      <w:r w:rsidRPr="006F2A2B">
        <w:t xml:space="preserve"> устройств Заявителя.</w:t>
      </w:r>
      <w:r w:rsidRPr="006F2A2B">
        <w:rPr>
          <w:b/>
        </w:rPr>
        <w:t xml:space="preserve"> </w:t>
      </w:r>
    </w:p>
    <w:p w14:paraId="7DBE51AE" w14:textId="77777777" w:rsidR="006F2A2B" w:rsidRPr="006F2A2B" w:rsidRDefault="006F2A2B" w:rsidP="006F2A2B">
      <w:pPr>
        <w:widowControl/>
        <w:ind w:firstLine="0"/>
        <w:jc w:val="left"/>
      </w:pPr>
      <w:r w:rsidRPr="006F2A2B">
        <w:t xml:space="preserve"> 10.5. Исполнение мероприятий по реализации технических условий до границ участка, на котором расположены присоединяемые </w:t>
      </w:r>
      <w:proofErr w:type="spellStart"/>
      <w:r w:rsidRPr="006F2A2B">
        <w:t>энергопринимающие</w:t>
      </w:r>
      <w:proofErr w:type="spellEnd"/>
      <w:r w:rsidRPr="006F2A2B">
        <w:t xml:space="preserve"> устройства Заявителя.</w:t>
      </w:r>
      <w:r w:rsidRPr="006F2A2B">
        <w:rPr>
          <w:b/>
        </w:rPr>
        <w:t xml:space="preserve"> </w:t>
      </w:r>
    </w:p>
    <w:p w14:paraId="09507A1F" w14:textId="77777777" w:rsidR="006F2A2B" w:rsidRPr="006F2A2B" w:rsidRDefault="006F2A2B" w:rsidP="006F2A2B">
      <w:pPr>
        <w:widowControl/>
        <w:ind w:firstLine="0"/>
        <w:jc w:val="left"/>
      </w:pPr>
      <w:r w:rsidRPr="006F2A2B">
        <w:t xml:space="preserve"> </w:t>
      </w:r>
      <w:r w:rsidRPr="006F2A2B">
        <w:rPr>
          <w:b/>
        </w:rPr>
        <w:t xml:space="preserve"> 11. Заявитель осуществляет:  </w:t>
      </w:r>
    </w:p>
    <w:p w14:paraId="6F69BF1E" w14:textId="77777777" w:rsidR="006F2A2B" w:rsidRPr="006F2A2B" w:rsidRDefault="006F2A2B" w:rsidP="006F2A2B">
      <w:pPr>
        <w:widowControl/>
        <w:ind w:firstLine="0"/>
        <w:jc w:val="left"/>
      </w:pPr>
      <w:r w:rsidRPr="006F2A2B">
        <w:t xml:space="preserve"> 11.1. В случаях, когда в соответствии с законодательством РФ о градостроительной деятельности разработка проектной документации является обязательной, разработку проектной документации на электроснабжение объекта заявителя в соответствии с действующими нормами и правилами.</w:t>
      </w:r>
      <w:r w:rsidRPr="006F2A2B">
        <w:rPr>
          <w:b/>
        </w:rPr>
        <w:t xml:space="preserve"> </w:t>
      </w:r>
    </w:p>
    <w:p w14:paraId="46D5C328" w14:textId="77777777" w:rsidR="006F2A2B" w:rsidRPr="006F2A2B" w:rsidRDefault="006F2A2B" w:rsidP="006F2A2B">
      <w:pPr>
        <w:widowControl/>
        <w:ind w:firstLine="0"/>
        <w:jc w:val="left"/>
      </w:pPr>
      <w:r w:rsidRPr="006F2A2B">
        <w:t xml:space="preserve"> 11.2. Монтаж вводного распределительного устройства (ВРУ) 0,23 </w:t>
      </w:r>
      <w:proofErr w:type="spellStart"/>
      <w:r w:rsidRPr="006F2A2B">
        <w:t>кВ</w:t>
      </w:r>
      <w:proofErr w:type="spellEnd"/>
      <w:r w:rsidRPr="006F2A2B">
        <w:t xml:space="preserve"> на вводе объекта с установкой УЗО.</w:t>
      </w:r>
      <w:r w:rsidRPr="006F2A2B">
        <w:rPr>
          <w:b/>
        </w:rPr>
        <w:t xml:space="preserve"> </w:t>
      </w:r>
    </w:p>
    <w:p w14:paraId="11ACA6AF" w14:textId="77777777" w:rsidR="006F2A2B" w:rsidRPr="00EA4C1C" w:rsidRDefault="006F2A2B" w:rsidP="006F2A2B">
      <w:pPr>
        <w:widowControl/>
        <w:ind w:firstLine="0"/>
        <w:jc w:val="left"/>
      </w:pPr>
      <w:r w:rsidRPr="006F2A2B">
        <w:t xml:space="preserve"> 11.3. Для защиты оборудования, рекомендуется установка ограничителя импульсных перенапряжений. </w:t>
      </w:r>
      <w:r w:rsidRPr="00EA4C1C">
        <w:t>Рекомендуется предусмотреть защиту от повышенного напряжения.</w:t>
      </w:r>
      <w:r w:rsidRPr="00EA4C1C">
        <w:rPr>
          <w:b/>
        </w:rPr>
        <w:t xml:space="preserve"> </w:t>
      </w:r>
    </w:p>
    <w:p w14:paraId="27833030" w14:textId="77777777" w:rsidR="006F2A2B" w:rsidRPr="006F2A2B" w:rsidRDefault="006F2A2B" w:rsidP="006F2A2B">
      <w:pPr>
        <w:widowControl/>
        <w:ind w:firstLine="0"/>
        <w:jc w:val="left"/>
      </w:pPr>
      <w:r w:rsidRPr="006F2A2B">
        <w:t xml:space="preserve"> 11.4. На объекте предусмотреть схему выравнивания потенциалов. Выполнить заземление главной заземляющей шины (РЕ-шины во ВРУ).</w:t>
      </w:r>
      <w:r w:rsidRPr="006F2A2B">
        <w:rPr>
          <w:b/>
        </w:rPr>
        <w:t xml:space="preserve"> </w:t>
      </w:r>
    </w:p>
    <w:p w14:paraId="6EDC6625" w14:textId="77777777" w:rsidR="006F2A2B" w:rsidRPr="006F2A2B" w:rsidRDefault="006F2A2B" w:rsidP="006F2A2B">
      <w:pPr>
        <w:widowControl/>
        <w:ind w:firstLine="0"/>
        <w:jc w:val="left"/>
      </w:pPr>
      <w:r w:rsidRPr="006F2A2B">
        <w:t xml:space="preserve"> 11.5. Монтаж ответвления на напряжение 0,23 </w:t>
      </w:r>
      <w:proofErr w:type="spellStart"/>
      <w:r w:rsidRPr="006F2A2B">
        <w:t>кВ</w:t>
      </w:r>
      <w:proofErr w:type="spellEnd"/>
      <w:r w:rsidRPr="006F2A2B">
        <w:t xml:space="preserve"> от щита учета до вводного распределительного устройства (ВРУ) объекта самонесущим изолированным проводом (СИП) или кабелем сечением не менее 16мм2.</w:t>
      </w:r>
      <w:r w:rsidRPr="006F2A2B">
        <w:rPr>
          <w:b/>
        </w:rPr>
        <w:t xml:space="preserve"> </w:t>
      </w:r>
    </w:p>
    <w:p w14:paraId="184788F0" w14:textId="77777777" w:rsidR="006F2A2B" w:rsidRPr="006F2A2B" w:rsidRDefault="006F2A2B" w:rsidP="006F2A2B">
      <w:pPr>
        <w:widowControl/>
        <w:ind w:firstLine="0"/>
        <w:jc w:val="left"/>
      </w:pPr>
      <w:r w:rsidRPr="006F2A2B">
        <w:lastRenderedPageBreak/>
        <w:t xml:space="preserve"> 11.6. На устанавливаемое электрооборудование (материалы) должны иметься сертификаты, иные документы, подтверждающие его соответствие нормативно-технической документации и требованиям изготовителя.</w:t>
      </w:r>
      <w:r w:rsidRPr="006F2A2B">
        <w:rPr>
          <w:b/>
        </w:rPr>
        <w:t xml:space="preserve"> </w:t>
      </w:r>
    </w:p>
    <w:p w14:paraId="0B5D1D75" w14:textId="77777777" w:rsidR="006F2A2B" w:rsidRPr="006F2A2B" w:rsidRDefault="006F2A2B" w:rsidP="006F2A2B">
      <w:pPr>
        <w:widowControl/>
        <w:ind w:firstLine="0"/>
        <w:jc w:val="left"/>
      </w:pPr>
      <w:r w:rsidRPr="006F2A2B">
        <w:t xml:space="preserve"> 11.7. Мероприятия по фактической подаче напряжения.</w:t>
      </w:r>
      <w:r w:rsidRPr="006F2A2B">
        <w:rPr>
          <w:b/>
        </w:rPr>
        <w:t xml:space="preserve"> </w:t>
      </w:r>
    </w:p>
    <w:p w14:paraId="0E3FC2CF" w14:textId="4A884C94" w:rsidR="006F2A2B" w:rsidRPr="006F2A2B" w:rsidRDefault="006F2A2B" w:rsidP="006F2A2B">
      <w:pPr>
        <w:widowControl/>
        <w:ind w:firstLine="0"/>
        <w:jc w:val="left"/>
      </w:pPr>
      <w:r w:rsidRPr="006F2A2B">
        <w:t xml:space="preserve"> 11.8. Мероприятия по реализации технических условий исполнить в пределах границ участка, на котором расположены присоединяемые </w:t>
      </w:r>
      <w:proofErr w:type="spellStart"/>
      <w:r w:rsidRPr="006F2A2B">
        <w:t>энергопринимающие</w:t>
      </w:r>
      <w:proofErr w:type="spellEnd"/>
      <w:r w:rsidRPr="006F2A2B">
        <w:t xml:space="preserve"> устройства Заявителя, и до шкафа учета с коммутационным аппаратом, который должен быть установлен сетевой организацией не далее 15 метров от границ участка во внешнюю сторону. При выполнении этих работ должны быть соблюдены меры безопасности, указанные в «Инструкция с перечнем мероприятий, обеспечивающих безопасное фактическое присоединение</w:t>
      </w:r>
      <w:r w:rsidR="00066C08">
        <w:t>»</w:t>
      </w:r>
      <w:r w:rsidRPr="006F2A2B">
        <w:t>.</w:t>
      </w:r>
      <w:r w:rsidRPr="006F2A2B">
        <w:rPr>
          <w:b/>
        </w:rPr>
        <w:t xml:space="preserve"> </w:t>
      </w:r>
    </w:p>
    <w:p w14:paraId="3F21469B" w14:textId="2E175B06" w:rsidR="006F2A2B" w:rsidRPr="006F2A2B" w:rsidRDefault="006F2A2B" w:rsidP="006F2A2B">
      <w:pPr>
        <w:widowControl/>
        <w:ind w:firstLine="0"/>
        <w:jc w:val="left"/>
      </w:pPr>
      <w:r w:rsidRPr="006F2A2B">
        <w:t xml:space="preserve"> </w:t>
      </w:r>
      <w:r w:rsidRPr="006F2A2B">
        <w:rPr>
          <w:b/>
        </w:rPr>
        <w:t xml:space="preserve"> 12. </w:t>
      </w:r>
      <w:r w:rsidRPr="006F2A2B">
        <w:t>Срок действия настоящих технических условий составляет 2 год (года) со дня заключения договора об осуществлении технологического присоединения к электрическим сетям.</w:t>
      </w:r>
      <w:r w:rsidRPr="006F2A2B">
        <w:rPr>
          <w:b/>
        </w:rPr>
        <w:t xml:space="preserve"> </w:t>
      </w:r>
    </w:p>
    <w:p w14:paraId="7A9E861E" w14:textId="77777777" w:rsidR="006F2A2B" w:rsidRPr="006F2A2B" w:rsidRDefault="006F2A2B" w:rsidP="006F2A2B">
      <w:pPr>
        <w:widowControl/>
        <w:ind w:firstLine="0"/>
        <w:jc w:val="left"/>
      </w:pPr>
      <w:r w:rsidRPr="006F2A2B">
        <w:t xml:space="preserve"> </w:t>
      </w:r>
      <w:r w:rsidRPr="006F2A2B">
        <w:rPr>
          <w:b/>
        </w:rPr>
        <w:t xml:space="preserve"> 13. </w:t>
      </w:r>
      <w:r w:rsidRPr="006F2A2B">
        <w:t>Срок выполнения мероприятий по технологическому присоединению составляет 6 месяцев со дня оплаты счета.</w:t>
      </w:r>
      <w:r w:rsidRPr="006F2A2B">
        <w:rPr>
          <w:b/>
        </w:rPr>
        <w:t xml:space="preserve"> </w:t>
      </w:r>
    </w:p>
    <w:p w14:paraId="2E8C16A0" w14:textId="77777777" w:rsidR="006F2A2B" w:rsidRPr="006F2A2B" w:rsidRDefault="006F2A2B" w:rsidP="006F2A2B">
      <w:pPr>
        <w:widowControl/>
        <w:ind w:firstLine="0"/>
      </w:pPr>
    </w:p>
    <w:p w14:paraId="4F4CB6FD" w14:textId="77777777" w:rsidR="006F2A2B" w:rsidRPr="006F2A2B" w:rsidRDefault="006F2A2B" w:rsidP="006F2A2B">
      <w:pPr>
        <w:widowControl/>
        <w:ind w:firstLine="0"/>
      </w:pPr>
    </w:p>
    <w:p w14:paraId="4D14F0F6" w14:textId="77777777" w:rsidR="006F2A2B" w:rsidRPr="006F2A2B" w:rsidRDefault="006F2A2B" w:rsidP="006F2A2B">
      <w:pPr>
        <w:widowControl/>
        <w:ind w:firstLine="0"/>
      </w:pPr>
    </w:p>
    <w:p w14:paraId="376CDA2B" w14:textId="77777777" w:rsidR="006F2A2B" w:rsidRPr="006F2A2B" w:rsidRDefault="006F2A2B" w:rsidP="006F2A2B">
      <w:pPr>
        <w:widowControl/>
        <w:ind w:firstLine="0"/>
        <w:jc w:val="right"/>
      </w:pPr>
    </w:p>
    <w:tbl>
      <w:tblPr>
        <w:tblW w:w="0" w:type="auto"/>
        <w:tblInd w:w="-34" w:type="dxa"/>
        <w:tblLook w:val="01E0" w:firstRow="1" w:lastRow="1" w:firstColumn="1" w:lastColumn="1" w:noHBand="0" w:noVBand="0"/>
      </w:tblPr>
      <w:tblGrid>
        <w:gridCol w:w="4537"/>
        <w:gridCol w:w="5670"/>
      </w:tblGrid>
      <w:tr w:rsidR="006F2A2B" w:rsidRPr="006F2A2B" w14:paraId="0C7D735B" w14:textId="77777777" w:rsidTr="00EE329D">
        <w:trPr>
          <w:trHeight w:val="109"/>
        </w:trPr>
        <w:tc>
          <w:tcPr>
            <w:tcW w:w="4537" w:type="dxa"/>
          </w:tcPr>
          <w:p w14:paraId="65FA846D" w14:textId="77777777" w:rsidR="006F2A2B" w:rsidRPr="006F2A2B" w:rsidRDefault="006F2A2B" w:rsidP="006F2A2B">
            <w:pPr>
              <w:widowControl/>
              <w:ind w:firstLine="0"/>
              <w:jc w:val="left"/>
            </w:pPr>
          </w:p>
        </w:tc>
        <w:tc>
          <w:tcPr>
            <w:tcW w:w="5670" w:type="dxa"/>
            <w:vAlign w:val="bottom"/>
          </w:tcPr>
          <w:p w14:paraId="56B73D83" w14:textId="77777777" w:rsidR="006F2A2B" w:rsidRPr="006F2A2B" w:rsidRDefault="006F2A2B" w:rsidP="006F2A2B">
            <w:pPr>
              <w:widowControl/>
              <w:ind w:firstLine="0"/>
            </w:pPr>
            <w:r w:rsidRPr="006F2A2B">
              <w:t xml:space="preserve">                                      ________________________</w:t>
            </w:r>
          </w:p>
          <w:p w14:paraId="4EBFA45A" w14:textId="77777777" w:rsidR="006F2A2B" w:rsidRPr="006F2A2B" w:rsidRDefault="006F2A2B" w:rsidP="006F2A2B">
            <w:pPr>
              <w:widowControl/>
              <w:ind w:right="-1" w:firstLine="0"/>
              <w:jc w:val="right"/>
            </w:pPr>
            <w:r w:rsidRPr="006F2A2B">
              <w:t>(подпись)</w:t>
            </w:r>
          </w:p>
          <w:p w14:paraId="291101C4" w14:textId="77777777" w:rsidR="006F2A2B" w:rsidRPr="006F2A2B" w:rsidRDefault="006F2A2B" w:rsidP="006F2A2B">
            <w:pPr>
              <w:widowControl/>
              <w:ind w:firstLine="0"/>
              <w:jc w:val="right"/>
            </w:pPr>
            <w:r w:rsidRPr="006F2A2B">
              <w:t>Директор филиала ПАО «</w:t>
            </w:r>
            <w:proofErr w:type="spellStart"/>
            <w:r w:rsidRPr="006F2A2B">
              <w:t>Россети</w:t>
            </w:r>
            <w:proofErr w:type="spellEnd"/>
            <w:r w:rsidRPr="006F2A2B">
              <w:t xml:space="preserve"> Центр и Приволжье» - «Удмуртэнерго»</w:t>
            </w:r>
          </w:p>
        </w:tc>
      </w:tr>
      <w:tr w:rsidR="006F2A2B" w:rsidRPr="006F2A2B" w14:paraId="698BA1CB" w14:textId="77777777" w:rsidTr="00EE329D">
        <w:trPr>
          <w:trHeight w:val="381"/>
        </w:trPr>
        <w:tc>
          <w:tcPr>
            <w:tcW w:w="4537" w:type="dxa"/>
          </w:tcPr>
          <w:p w14:paraId="43BF118C" w14:textId="77777777" w:rsidR="006F2A2B" w:rsidRPr="006F2A2B" w:rsidRDefault="006F2A2B" w:rsidP="006F2A2B">
            <w:pPr>
              <w:widowControl/>
              <w:ind w:left="176" w:hanging="284"/>
            </w:pPr>
          </w:p>
          <w:p w14:paraId="1410F723" w14:textId="77777777" w:rsidR="006F2A2B" w:rsidRPr="006F2A2B" w:rsidRDefault="006F2A2B" w:rsidP="006F2A2B">
            <w:pPr>
              <w:widowControl/>
              <w:ind w:left="176" w:hanging="284"/>
            </w:pPr>
          </w:p>
          <w:p w14:paraId="69E5B3EF" w14:textId="77777777" w:rsidR="006F2A2B" w:rsidRPr="006F2A2B" w:rsidRDefault="006F2A2B" w:rsidP="006F2A2B">
            <w:pPr>
              <w:widowControl/>
              <w:ind w:left="176" w:hanging="284"/>
            </w:pPr>
          </w:p>
          <w:p w14:paraId="2C34B6D6" w14:textId="77777777" w:rsidR="006F2A2B" w:rsidRPr="006F2A2B" w:rsidRDefault="006F2A2B" w:rsidP="006F2A2B">
            <w:pPr>
              <w:widowControl/>
              <w:ind w:left="176" w:hanging="284"/>
            </w:pPr>
          </w:p>
          <w:p w14:paraId="7D56EF81" w14:textId="77777777" w:rsidR="006F2A2B" w:rsidRPr="006F2A2B" w:rsidRDefault="006F2A2B" w:rsidP="006F2A2B">
            <w:pPr>
              <w:widowControl/>
              <w:ind w:left="176" w:hanging="284"/>
            </w:pPr>
          </w:p>
          <w:p w14:paraId="0B2F17CF" w14:textId="77777777" w:rsidR="006F2A2B" w:rsidRPr="006F2A2B" w:rsidRDefault="006F2A2B" w:rsidP="006F2A2B">
            <w:pPr>
              <w:widowControl/>
              <w:ind w:left="176" w:hanging="284"/>
            </w:pPr>
          </w:p>
          <w:p w14:paraId="28B12210" w14:textId="77777777" w:rsidR="006F2A2B" w:rsidRPr="006F2A2B" w:rsidRDefault="006F2A2B" w:rsidP="006F2A2B">
            <w:pPr>
              <w:widowControl/>
              <w:ind w:left="176" w:hanging="284"/>
            </w:pPr>
          </w:p>
          <w:p w14:paraId="2E748CB1" w14:textId="77777777" w:rsidR="006F2A2B" w:rsidRPr="006F2A2B" w:rsidRDefault="006F2A2B" w:rsidP="006F2A2B">
            <w:pPr>
              <w:widowControl/>
              <w:ind w:left="176" w:hanging="284"/>
              <w:rPr>
                <w:sz w:val="20"/>
                <w:szCs w:val="20"/>
                <w:lang w:val="en-US"/>
              </w:rPr>
            </w:pPr>
            <w:r w:rsidRPr="006F2A2B">
              <w:t xml:space="preserve"> </w:t>
            </w:r>
            <w:r w:rsidRPr="006F2A2B">
              <w:rPr>
                <w:sz w:val="20"/>
                <w:szCs w:val="20"/>
                <w:lang w:val="en-US"/>
              </w:rPr>
              <w:t xml:space="preserve">А.А. </w:t>
            </w:r>
            <w:proofErr w:type="spellStart"/>
            <w:r w:rsidRPr="006F2A2B">
              <w:rPr>
                <w:sz w:val="20"/>
                <w:szCs w:val="20"/>
                <w:lang w:val="en-US"/>
              </w:rPr>
              <w:t>Пересторонина</w:t>
            </w:r>
            <w:proofErr w:type="spellEnd"/>
          </w:p>
          <w:p w14:paraId="484623B7" w14:textId="77777777" w:rsidR="006F2A2B" w:rsidRPr="006F2A2B" w:rsidRDefault="006F2A2B" w:rsidP="006F2A2B">
            <w:pPr>
              <w:widowControl/>
              <w:ind w:left="176" w:hanging="284"/>
              <w:rPr>
                <w:sz w:val="20"/>
                <w:szCs w:val="20"/>
                <w:lang w:val="en-US"/>
              </w:rPr>
            </w:pPr>
            <w:r w:rsidRPr="006F2A2B">
              <w:rPr>
                <w:sz w:val="20"/>
                <w:szCs w:val="20"/>
                <w:lang w:val="en-US"/>
              </w:rPr>
              <w:t xml:space="preserve"> 93-78-31</w:t>
            </w:r>
          </w:p>
          <w:p w14:paraId="45D4ECE9" w14:textId="77777777" w:rsidR="006F2A2B" w:rsidRPr="006F2A2B" w:rsidRDefault="006F2A2B" w:rsidP="006F2A2B">
            <w:pPr>
              <w:widowControl/>
              <w:ind w:left="176" w:hanging="284"/>
              <w:rPr>
                <w:lang w:val="en-US"/>
              </w:rPr>
            </w:pPr>
          </w:p>
        </w:tc>
        <w:tc>
          <w:tcPr>
            <w:tcW w:w="5670" w:type="dxa"/>
          </w:tcPr>
          <w:p w14:paraId="149180C9" w14:textId="77777777" w:rsidR="006F2A2B" w:rsidRPr="006F2A2B" w:rsidRDefault="006F2A2B" w:rsidP="006F2A2B">
            <w:pPr>
              <w:widowControl/>
              <w:ind w:firstLine="0"/>
              <w:rPr>
                <w:lang w:val="en-US"/>
              </w:rPr>
            </w:pPr>
          </w:p>
          <w:p w14:paraId="2D066634" w14:textId="77777777" w:rsidR="006F2A2B" w:rsidRPr="006F2A2B" w:rsidRDefault="006F2A2B" w:rsidP="006F2A2B">
            <w:pPr>
              <w:widowControl/>
              <w:ind w:firstLine="0"/>
              <w:jc w:val="right"/>
              <w:rPr>
                <w:lang w:val="en-US"/>
              </w:rPr>
            </w:pPr>
            <w:r w:rsidRPr="006F2A2B">
              <w:rPr>
                <w:lang w:val="en-US"/>
              </w:rPr>
              <w:t xml:space="preserve">А.А. </w:t>
            </w:r>
            <w:proofErr w:type="spellStart"/>
            <w:r w:rsidRPr="006F2A2B">
              <w:rPr>
                <w:lang w:val="en-US"/>
              </w:rPr>
              <w:t>Малышев</w:t>
            </w:r>
            <w:proofErr w:type="spellEnd"/>
          </w:p>
        </w:tc>
      </w:tr>
    </w:tbl>
    <w:p w14:paraId="2CCADED6" w14:textId="77777777" w:rsidR="006F2A2B" w:rsidRDefault="006F2A2B" w:rsidP="00B46B4F">
      <w:pPr>
        <w:ind w:firstLine="0"/>
        <w:jc w:val="right"/>
      </w:pPr>
    </w:p>
    <w:p w14:paraId="7DD37568" w14:textId="77777777" w:rsidR="006F2A2B" w:rsidRDefault="006F2A2B" w:rsidP="00B46B4F">
      <w:pPr>
        <w:ind w:firstLine="0"/>
        <w:jc w:val="right"/>
      </w:pPr>
    </w:p>
    <w:p w14:paraId="344C036E" w14:textId="77777777" w:rsidR="006F2A2B" w:rsidRDefault="006F2A2B" w:rsidP="00B46B4F">
      <w:pPr>
        <w:ind w:firstLine="0"/>
        <w:jc w:val="right"/>
      </w:pPr>
    </w:p>
    <w:p w14:paraId="632C551F" w14:textId="77777777" w:rsidR="006F2A2B" w:rsidRDefault="006F2A2B" w:rsidP="00B46B4F">
      <w:pPr>
        <w:ind w:firstLine="0"/>
        <w:jc w:val="right"/>
      </w:pPr>
    </w:p>
    <w:p w14:paraId="36CA6F03" w14:textId="77777777" w:rsidR="006F2A2B" w:rsidRDefault="006F2A2B" w:rsidP="00B46B4F">
      <w:pPr>
        <w:ind w:firstLine="0"/>
        <w:jc w:val="right"/>
      </w:pPr>
    </w:p>
    <w:p w14:paraId="0F119D62" w14:textId="77777777" w:rsidR="006F2A2B" w:rsidRDefault="006F2A2B" w:rsidP="00B46B4F">
      <w:pPr>
        <w:ind w:firstLine="0"/>
        <w:jc w:val="right"/>
      </w:pPr>
    </w:p>
    <w:p w14:paraId="31CF8388" w14:textId="77777777" w:rsidR="006F2A2B" w:rsidRDefault="006F2A2B" w:rsidP="00B46B4F">
      <w:pPr>
        <w:ind w:firstLine="0"/>
        <w:jc w:val="right"/>
      </w:pPr>
    </w:p>
    <w:p w14:paraId="00F5C476" w14:textId="77777777" w:rsidR="006F2A2B" w:rsidRDefault="006F2A2B" w:rsidP="00B46B4F">
      <w:pPr>
        <w:ind w:firstLine="0"/>
        <w:jc w:val="right"/>
      </w:pPr>
    </w:p>
    <w:p w14:paraId="6F7EA45A" w14:textId="77777777" w:rsidR="006F2A2B" w:rsidRDefault="006F2A2B" w:rsidP="00B46B4F">
      <w:pPr>
        <w:ind w:firstLine="0"/>
        <w:jc w:val="right"/>
      </w:pPr>
    </w:p>
    <w:p w14:paraId="68740775" w14:textId="77777777" w:rsidR="006F2A2B" w:rsidRDefault="006F2A2B" w:rsidP="00B46B4F">
      <w:pPr>
        <w:ind w:firstLine="0"/>
        <w:jc w:val="right"/>
      </w:pPr>
    </w:p>
    <w:p w14:paraId="464EF523" w14:textId="77777777" w:rsidR="006F2A2B" w:rsidRDefault="006F2A2B" w:rsidP="00B46B4F">
      <w:pPr>
        <w:ind w:firstLine="0"/>
        <w:jc w:val="right"/>
      </w:pPr>
    </w:p>
    <w:p w14:paraId="5E1F0D30" w14:textId="2797458D" w:rsidR="00134CF5" w:rsidRDefault="00134CF5">
      <w:pPr>
        <w:widowControl/>
        <w:ind w:firstLine="0"/>
        <w:jc w:val="left"/>
      </w:pPr>
      <w:r>
        <w:br w:type="page"/>
      </w:r>
    </w:p>
    <w:p w14:paraId="631CB37C" w14:textId="77777777" w:rsidR="006F2A2B" w:rsidRPr="006F2A2B" w:rsidRDefault="006F2A2B" w:rsidP="006F2A2B">
      <w:pPr>
        <w:widowControl/>
        <w:autoSpaceDE w:val="0"/>
        <w:autoSpaceDN w:val="0"/>
        <w:adjustRightInd w:val="0"/>
        <w:ind w:right="-1" w:firstLine="0"/>
        <w:jc w:val="center"/>
        <w:rPr>
          <w:b/>
        </w:rPr>
      </w:pPr>
      <w:r w:rsidRPr="006F2A2B">
        <w:rPr>
          <w:b/>
        </w:rPr>
        <w:lastRenderedPageBreak/>
        <w:t xml:space="preserve">ТЕХНИЧЕСКИЕ УСЛОВИЯ  </w:t>
      </w:r>
    </w:p>
    <w:p w14:paraId="5F1E9162" w14:textId="77777777" w:rsidR="006F2A2B" w:rsidRPr="006F2A2B" w:rsidRDefault="006F2A2B" w:rsidP="006F2A2B">
      <w:pPr>
        <w:widowControl/>
        <w:autoSpaceDE w:val="0"/>
        <w:autoSpaceDN w:val="0"/>
        <w:adjustRightInd w:val="0"/>
        <w:ind w:right="-1" w:firstLine="0"/>
        <w:jc w:val="center"/>
        <w:rPr>
          <w:b/>
        </w:rPr>
      </w:pPr>
      <w:r w:rsidRPr="006F2A2B">
        <w:rPr>
          <w:b/>
        </w:rPr>
        <w:t>для присоединения к электрическим сетям</w:t>
      </w:r>
    </w:p>
    <w:p w14:paraId="32BC47AD" w14:textId="77777777" w:rsidR="006F2A2B" w:rsidRPr="006F2A2B" w:rsidRDefault="006F2A2B" w:rsidP="006F2A2B">
      <w:pPr>
        <w:widowControl/>
        <w:autoSpaceDE w:val="0"/>
        <w:autoSpaceDN w:val="0"/>
        <w:adjustRightInd w:val="0"/>
        <w:ind w:right="-1" w:firstLine="0"/>
        <w:jc w:val="center"/>
        <w:rPr>
          <w:b/>
        </w:rPr>
      </w:pPr>
    </w:p>
    <w:tbl>
      <w:tblPr>
        <w:tblStyle w:val="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1"/>
      </w:tblGrid>
      <w:tr w:rsidR="006F2A2B" w:rsidRPr="006F2A2B" w14:paraId="0015A286" w14:textId="77777777" w:rsidTr="00EE329D">
        <w:tc>
          <w:tcPr>
            <w:tcW w:w="5210" w:type="dxa"/>
          </w:tcPr>
          <w:p w14:paraId="7C1680F9" w14:textId="77777777" w:rsidR="006F2A2B" w:rsidRPr="006F2A2B" w:rsidRDefault="006F2A2B" w:rsidP="006F2A2B">
            <w:pPr>
              <w:widowControl/>
              <w:autoSpaceDE w:val="0"/>
              <w:autoSpaceDN w:val="0"/>
              <w:adjustRightInd w:val="0"/>
              <w:ind w:right="-1" w:firstLine="0"/>
              <w:jc w:val="left"/>
              <w:rPr>
                <w:b/>
              </w:rPr>
            </w:pPr>
            <w:r w:rsidRPr="006F2A2B">
              <w:rPr>
                <w:b/>
                <w:bCs/>
                <w:kern w:val="2"/>
              </w:rPr>
              <w:t xml:space="preserve">№ </w:t>
            </w:r>
            <w:r w:rsidRPr="006F2A2B">
              <w:rPr>
                <w:b/>
                <w:bCs/>
                <w:kern w:val="2"/>
                <w:lang w:val="en-US"/>
              </w:rPr>
              <w:t>181103006</w:t>
            </w:r>
            <w:r w:rsidRPr="006F2A2B">
              <w:rPr>
                <w:b/>
                <w:bCs/>
                <w:kern w:val="2"/>
              </w:rPr>
              <w:t xml:space="preserve">      </w:t>
            </w:r>
            <w:r w:rsidRPr="006F2A2B">
              <w:rPr>
                <w:b/>
              </w:rPr>
              <w:t xml:space="preserve">                                                                                  </w:t>
            </w:r>
          </w:p>
        </w:tc>
        <w:tc>
          <w:tcPr>
            <w:tcW w:w="5211" w:type="dxa"/>
          </w:tcPr>
          <w:p w14:paraId="065EDB74" w14:textId="77777777" w:rsidR="006F2A2B" w:rsidRPr="006F2A2B" w:rsidRDefault="006F2A2B" w:rsidP="006F2A2B">
            <w:pPr>
              <w:widowControl/>
              <w:autoSpaceDE w:val="0"/>
              <w:autoSpaceDN w:val="0"/>
              <w:adjustRightInd w:val="0"/>
              <w:ind w:right="-1" w:firstLine="0"/>
              <w:jc w:val="right"/>
              <w:rPr>
                <w:b/>
              </w:rPr>
            </w:pPr>
            <w:r w:rsidRPr="006F2A2B">
              <w:t>«___» __________________ 20</w:t>
            </w:r>
            <w:r w:rsidRPr="006F2A2B">
              <w:rPr>
                <w:lang w:val="en-US"/>
              </w:rPr>
              <w:t>26</w:t>
            </w:r>
            <w:r w:rsidRPr="006F2A2B">
              <w:t xml:space="preserve"> г.</w:t>
            </w:r>
          </w:p>
        </w:tc>
      </w:tr>
    </w:tbl>
    <w:p w14:paraId="590896B1" w14:textId="77777777" w:rsidR="006F2A2B" w:rsidRPr="006F2A2B" w:rsidRDefault="006F2A2B" w:rsidP="006F2A2B">
      <w:pPr>
        <w:widowControl/>
        <w:autoSpaceDE w:val="0"/>
        <w:autoSpaceDN w:val="0"/>
        <w:adjustRightInd w:val="0"/>
        <w:ind w:right="-1" w:firstLine="0"/>
        <w:jc w:val="center"/>
        <w:rPr>
          <w:b/>
        </w:rPr>
      </w:pPr>
    </w:p>
    <w:p w14:paraId="3989DDFE" w14:textId="77777777" w:rsidR="006F2A2B" w:rsidRPr="006F2A2B" w:rsidRDefault="006F2A2B" w:rsidP="006F2A2B">
      <w:pPr>
        <w:widowControl/>
        <w:autoSpaceDE w:val="0"/>
        <w:autoSpaceDN w:val="0"/>
        <w:adjustRightInd w:val="0"/>
        <w:ind w:right="-1" w:firstLine="0"/>
        <w:jc w:val="left"/>
      </w:pPr>
    </w:p>
    <w:p w14:paraId="79162AA4" w14:textId="77777777" w:rsidR="006F2A2B" w:rsidRPr="006F2A2B" w:rsidRDefault="006F2A2B" w:rsidP="006F2A2B">
      <w:pPr>
        <w:widowControl/>
        <w:autoSpaceDE w:val="0"/>
        <w:autoSpaceDN w:val="0"/>
        <w:adjustRightInd w:val="0"/>
        <w:ind w:right="-1" w:firstLine="0"/>
        <w:jc w:val="left"/>
        <w:rPr>
          <w:color w:val="000000"/>
        </w:rPr>
      </w:pPr>
      <w:r w:rsidRPr="006F2A2B">
        <w:rPr>
          <w:color w:val="000000"/>
        </w:rPr>
        <w:t>_____________</w:t>
      </w:r>
      <w:r w:rsidRPr="006F2A2B">
        <w:rPr>
          <w:b/>
          <w:bCs/>
          <w:color w:val="000000"/>
          <w:u w:val="single"/>
        </w:rPr>
        <w:t>филиал «Удмуртэнерго» ПАО «</w:t>
      </w:r>
      <w:proofErr w:type="spellStart"/>
      <w:r w:rsidRPr="006F2A2B">
        <w:rPr>
          <w:b/>
          <w:bCs/>
          <w:color w:val="000000"/>
          <w:u w:val="single"/>
        </w:rPr>
        <w:t>Россети</w:t>
      </w:r>
      <w:proofErr w:type="spellEnd"/>
      <w:r w:rsidRPr="006F2A2B">
        <w:rPr>
          <w:b/>
          <w:bCs/>
          <w:color w:val="000000"/>
          <w:u w:val="single"/>
        </w:rPr>
        <w:t xml:space="preserve"> Центр и </w:t>
      </w:r>
      <w:proofErr w:type="gramStart"/>
      <w:r w:rsidRPr="006F2A2B">
        <w:rPr>
          <w:b/>
          <w:bCs/>
          <w:color w:val="000000"/>
          <w:u w:val="single"/>
        </w:rPr>
        <w:t>Приволжье»</w:t>
      </w:r>
      <w:r w:rsidRPr="006F2A2B">
        <w:rPr>
          <w:color w:val="000000"/>
        </w:rPr>
        <w:t>_</w:t>
      </w:r>
      <w:proofErr w:type="gramEnd"/>
      <w:r w:rsidRPr="006F2A2B">
        <w:rPr>
          <w:color w:val="000000"/>
        </w:rPr>
        <w:t>______________</w:t>
      </w:r>
    </w:p>
    <w:p w14:paraId="626EDFD2" w14:textId="77777777" w:rsidR="006F2A2B" w:rsidRPr="006F2A2B" w:rsidRDefault="006F2A2B" w:rsidP="006F2A2B">
      <w:pPr>
        <w:widowControl/>
        <w:autoSpaceDE w:val="0"/>
        <w:autoSpaceDN w:val="0"/>
        <w:adjustRightInd w:val="0"/>
        <w:ind w:right="-1" w:firstLine="0"/>
        <w:jc w:val="center"/>
        <w:rPr>
          <w:iCs/>
          <w:color w:val="000000"/>
        </w:rPr>
      </w:pPr>
      <w:r w:rsidRPr="006F2A2B">
        <w:rPr>
          <w:iCs/>
          <w:color w:val="000000"/>
        </w:rPr>
        <w:t>(наименование сетевой организации, выдавшей технические условия)</w:t>
      </w:r>
    </w:p>
    <w:tbl>
      <w:tblPr>
        <w:tblW w:w="0" w:type="auto"/>
        <w:tblLook w:val="04A0" w:firstRow="1" w:lastRow="0" w:firstColumn="1" w:lastColumn="0" w:noHBand="0" w:noVBand="1"/>
      </w:tblPr>
      <w:tblGrid>
        <w:gridCol w:w="10163"/>
      </w:tblGrid>
      <w:tr w:rsidR="006F2A2B" w:rsidRPr="006F2A2B" w14:paraId="13C55C21" w14:textId="77777777" w:rsidTr="00EE329D">
        <w:trPr>
          <w:trHeight w:val="348"/>
        </w:trPr>
        <w:tc>
          <w:tcPr>
            <w:tcW w:w="10163" w:type="dxa"/>
          </w:tcPr>
          <w:p w14:paraId="528D5A13" w14:textId="77777777" w:rsidR="006F2A2B" w:rsidRPr="006F2A2B" w:rsidRDefault="006F2A2B" w:rsidP="006F2A2B">
            <w:pPr>
              <w:widowControl/>
              <w:ind w:left="1156" w:firstLine="0"/>
              <w:jc w:val="center"/>
            </w:pPr>
            <w:r w:rsidRPr="006F2A2B">
              <w:rPr>
                <w:b/>
                <w:kern w:val="2"/>
                <w:u w:val="single"/>
              </w:rPr>
              <w:t>Казённое учреждение Удмуртской Республики «Управление автомобильными дорогами Удмуртской Республики»</w:t>
            </w:r>
            <w:r w:rsidRPr="006F2A2B">
              <w:rPr>
                <w:kern w:val="2"/>
              </w:rPr>
              <w:t xml:space="preserve">  </w:t>
            </w:r>
          </w:p>
        </w:tc>
      </w:tr>
    </w:tbl>
    <w:p w14:paraId="156C0D92" w14:textId="77777777" w:rsidR="006F2A2B" w:rsidRPr="006F2A2B" w:rsidRDefault="006F2A2B" w:rsidP="006F2A2B">
      <w:pPr>
        <w:widowControl/>
        <w:autoSpaceDE w:val="0"/>
        <w:autoSpaceDN w:val="0"/>
        <w:adjustRightInd w:val="0"/>
        <w:spacing w:line="192" w:lineRule="auto"/>
        <w:ind w:firstLine="0"/>
        <w:jc w:val="center"/>
        <w:rPr>
          <w:rFonts w:ascii="Courier New" w:hAnsi="Courier New" w:cs="Courier New"/>
          <w:iCs/>
          <w:color w:val="000000"/>
          <w:sz w:val="20"/>
          <w:szCs w:val="20"/>
        </w:rPr>
      </w:pPr>
      <w:r w:rsidRPr="006F2A2B">
        <w:rPr>
          <w:i/>
          <w:iCs/>
          <w:color w:val="000000"/>
          <w:sz w:val="20"/>
          <w:szCs w:val="20"/>
        </w:rPr>
        <w:t>(</w:t>
      </w:r>
      <w:r w:rsidRPr="006F2A2B">
        <w:rPr>
          <w:iCs/>
          <w:color w:val="000000"/>
        </w:rPr>
        <w:t>полное наименование организации - для юридического лица</w:t>
      </w:r>
      <w:r w:rsidRPr="006F2A2B">
        <w:rPr>
          <w:rFonts w:ascii="Courier New" w:hAnsi="Courier New" w:cs="Courier New"/>
          <w:iCs/>
          <w:color w:val="000000"/>
          <w:sz w:val="20"/>
          <w:szCs w:val="20"/>
        </w:rPr>
        <w:t>)</w:t>
      </w:r>
    </w:p>
    <w:p w14:paraId="6D515AA0" w14:textId="77777777" w:rsidR="006F2A2B" w:rsidRPr="006F2A2B" w:rsidRDefault="006F2A2B" w:rsidP="006F2A2B">
      <w:pPr>
        <w:widowControl/>
        <w:ind w:firstLine="0"/>
        <w:jc w:val="center"/>
        <w:rPr>
          <w:b/>
        </w:rPr>
      </w:pPr>
    </w:p>
    <w:p w14:paraId="650E9BFE" w14:textId="77777777" w:rsidR="006F2A2B" w:rsidRPr="006F2A2B" w:rsidRDefault="006F2A2B" w:rsidP="006F2A2B">
      <w:pPr>
        <w:widowControl/>
        <w:ind w:firstLine="0"/>
        <w:jc w:val="left"/>
      </w:pPr>
    </w:p>
    <w:p w14:paraId="7C834074" w14:textId="77777777" w:rsidR="006F2A2B" w:rsidRPr="006F2A2B" w:rsidRDefault="006F2A2B" w:rsidP="006F2A2B">
      <w:pPr>
        <w:widowControl/>
        <w:ind w:firstLine="0"/>
        <w:jc w:val="left"/>
      </w:pPr>
      <w:r w:rsidRPr="006F2A2B">
        <w:t xml:space="preserve"> </w:t>
      </w:r>
      <w:r w:rsidRPr="006F2A2B">
        <w:rPr>
          <w:b/>
        </w:rPr>
        <w:t xml:space="preserve">1. Наименование </w:t>
      </w:r>
      <w:proofErr w:type="spellStart"/>
      <w:r w:rsidRPr="006F2A2B">
        <w:rPr>
          <w:b/>
        </w:rPr>
        <w:t>энергопринимающих</w:t>
      </w:r>
      <w:proofErr w:type="spellEnd"/>
      <w:r w:rsidRPr="006F2A2B">
        <w:rPr>
          <w:b/>
        </w:rPr>
        <w:t xml:space="preserve"> устройств заявителя: </w:t>
      </w:r>
      <w:r w:rsidRPr="006F2A2B">
        <w:t xml:space="preserve">Комплекс </w:t>
      </w:r>
      <w:proofErr w:type="spellStart"/>
      <w:r w:rsidRPr="006F2A2B">
        <w:t>фотовидеофиксации</w:t>
      </w:r>
      <w:proofErr w:type="spellEnd"/>
      <w:r w:rsidRPr="006F2A2B">
        <w:rPr>
          <w:b/>
        </w:rPr>
        <w:t xml:space="preserve"> </w:t>
      </w:r>
    </w:p>
    <w:p w14:paraId="524C9288" w14:textId="77777777" w:rsidR="006F2A2B" w:rsidRPr="006F2A2B" w:rsidRDefault="006F2A2B" w:rsidP="006F2A2B">
      <w:pPr>
        <w:widowControl/>
        <w:ind w:firstLine="0"/>
        <w:jc w:val="left"/>
      </w:pPr>
      <w:r w:rsidRPr="006F2A2B">
        <w:t xml:space="preserve"> </w:t>
      </w:r>
      <w:r w:rsidRPr="006F2A2B">
        <w:rPr>
          <w:b/>
        </w:rPr>
        <w:t xml:space="preserve"> 2. Наименование и место нахождения объектов, в целях электроснабжения которых осуществляется технологическое присоединение </w:t>
      </w:r>
      <w:proofErr w:type="spellStart"/>
      <w:r w:rsidRPr="006F2A2B">
        <w:rPr>
          <w:b/>
        </w:rPr>
        <w:t>энергопринимающих</w:t>
      </w:r>
      <w:proofErr w:type="spellEnd"/>
      <w:r w:rsidRPr="006F2A2B">
        <w:rPr>
          <w:b/>
        </w:rPr>
        <w:t xml:space="preserve"> устройств заявителя: </w:t>
      </w:r>
      <w:r w:rsidRPr="006F2A2B">
        <w:t>г. Ижевск, ул. 30 лет Победы, напротив д. 43</w:t>
      </w:r>
      <w:r w:rsidRPr="006F2A2B">
        <w:rPr>
          <w:b/>
        </w:rPr>
        <w:t xml:space="preserve"> </w:t>
      </w:r>
    </w:p>
    <w:p w14:paraId="5E9E56ED" w14:textId="77777777" w:rsidR="006F2A2B" w:rsidRPr="006F2A2B" w:rsidRDefault="006F2A2B" w:rsidP="006F2A2B">
      <w:pPr>
        <w:widowControl/>
        <w:ind w:firstLine="0"/>
        <w:jc w:val="left"/>
      </w:pPr>
      <w:r w:rsidRPr="006F2A2B">
        <w:t xml:space="preserve"> </w:t>
      </w:r>
      <w:r w:rsidRPr="006F2A2B">
        <w:rPr>
          <w:b/>
        </w:rPr>
        <w:t xml:space="preserve"> 3. Максимальная мощность присоединяемых </w:t>
      </w:r>
      <w:proofErr w:type="spellStart"/>
      <w:r w:rsidRPr="006F2A2B">
        <w:rPr>
          <w:b/>
        </w:rPr>
        <w:t>энергопринимающих</w:t>
      </w:r>
      <w:proofErr w:type="spellEnd"/>
      <w:r w:rsidRPr="006F2A2B">
        <w:rPr>
          <w:b/>
        </w:rPr>
        <w:t xml:space="preserve"> устройств заявителя составляет: </w:t>
      </w:r>
      <w:r w:rsidRPr="006F2A2B">
        <w:t>1.5 кВт</w:t>
      </w:r>
      <w:r w:rsidRPr="006F2A2B">
        <w:rPr>
          <w:b/>
        </w:rPr>
        <w:t xml:space="preserve"> </w:t>
      </w:r>
    </w:p>
    <w:p w14:paraId="7B79B509" w14:textId="77777777" w:rsidR="006F2A2B" w:rsidRPr="006F2A2B" w:rsidRDefault="006F2A2B" w:rsidP="006F2A2B">
      <w:pPr>
        <w:widowControl/>
        <w:ind w:firstLine="0"/>
        <w:jc w:val="left"/>
      </w:pPr>
      <w:r w:rsidRPr="006F2A2B">
        <w:t xml:space="preserve"> </w:t>
      </w:r>
      <w:r w:rsidRPr="006F2A2B">
        <w:rPr>
          <w:b/>
        </w:rPr>
        <w:t xml:space="preserve"> 4. Категория надёжности: </w:t>
      </w:r>
      <w:r w:rsidRPr="006F2A2B">
        <w:rPr>
          <w:lang w:val="en-US"/>
        </w:rPr>
        <w:t>III</w:t>
      </w:r>
      <w:r w:rsidRPr="006F2A2B">
        <w:rPr>
          <w:b/>
        </w:rPr>
        <w:t xml:space="preserve"> </w:t>
      </w:r>
    </w:p>
    <w:p w14:paraId="07230C8A" w14:textId="77777777" w:rsidR="006F2A2B" w:rsidRPr="006F2A2B" w:rsidRDefault="006F2A2B" w:rsidP="006F2A2B">
      <w:pPr>
        <w:widowControl/>
        <w:ind w:firstLine="0"/>
        <w:jc w:val="left"/>
      </w:pPr>
      <w:r w:rsidRPr="006F2A2B">
        <w:t xml:space="preserve"> </w:t>
      </w:r>
      <w:r w:rsidRPr="006F2A2B">
        <w:rPr>
          <w:b/>
        </w:rPr>
        <w:t xml:space="preserve"> 5. Класс напряжения электрических сетей, к которым осуществляется технологическое присоединение: </w:t>
      </w:r>
      <w:r w:rsidRPr="006F2A2B">
        <w:t xml:space="preserve">0.23 </w:t>
      </w:r>
      <w:proofErr w:type="spellStart"/>
      <w:r w:rsidRPr="006F2A2B">
        <w:t>кВ</w:t>
      </w:r>
      <w:proofErr w:type="spellEnd"/>
      <w:r w:rsidRPr="006F2A2B">
        <w:rPr>
          <w:b/>
        </w:rPr>
        <w:t xml:space="preserve"> </w:t>
      </w:r>
    </w:p>
    <w:p w14:paraId="66A4BDC2" w14:textId="77777777" w:rsidR="006F2A2B" w:rsidRPr="006F2A2B" w:rsidRDefault="006F2A2B" w:rsidP="006F2A2B">
      <w:pPr>
        <w:widowControl/>
        <w:ind w:firstLine="0"/>
        <w:jc w:val="left"/>
      </w:pPr>
      <w:r w:rsidRPr="006F2A2B">
        <w:t xml:space="preserve"> </w:t>
      </w:r>
      <w:r w:rsidRPr="006F2A2B">
        <w:rPr>
          <w:b/>
        </w:rPr>
        <w:t xml:space="preserve"> 6. Год ввода в эксплуатацию </w:t>
      </w:r>
      <w:proofErr w:type="spellStart"/>
      <w:r w:rsidRPr="006F2A2B">
        <w:rPr>
          <w:b/>
        </w:rPr>
        <w:t>энергопринимающих</w:t>
      </w:r>
      <w:proofErr w:type="spellEnd"/>
      <w:r w:rsidRPr="006F2A2B">
        <w:rPr>
          <w:b/>
        </w:rPr>
        <w:t xml:space="preserve"> устройств заявителя: </w:t>
      </w:r>
      <w:r w:rsidRPr="006F2A2B">
        <w:t>2026 г.</w:t>
      </w:r>
      <w:r w:rsidRPr="006F2A2B">
        <w:rPr>
          <w:b/>
        </w:rPr>
        <w:t xml:space="preserve"> </w:t>
      </w:r>
    </w:p>
    <w:p w14:paraId="59109B15" w14:textId="77777777" w:rsidR="006F2A2B" w:rsidRPr="006F2A2B" w:rsidRDefault="006F2A2B" w:rsidP="006F2A2B">
      <w:pPr>
        <w:widowControl/>
        <w:ind w:firstLine="0"/>
        <w:jc w:val="left"/>
      </w:pPr>
      <w:r w:rsidRPr="006F2A2B">
        <w:t xml:space="preserve"> </w:t>
      </w:r>
      <w:r w:rsidRPr="006F2A2B">
        <w:rPr>
          <w:b/>
        </w:rPr>
        <w:t xml:space="preserve"> 7. Точка (точки) присоединения и максимальная мощность </w:t>
      </w:r>
      <w:proofErr w:type="spellStart"/>
      <w:r w:rsidRPr="006F2A2B">
        <w:rPr>
          <w:b/>
        </w:rPr>
        <w:t>энергопринимающих</w:t>
      </w:r>
      <w:proofErr w:type="spellEnd"/>
      <w:r w:rsidRPr="006F2A2B">
        <w:rPr>
          <w:b/>
        </w:rPr>
        <w:t xml:space="preserve"> устройств по каждой точке присоединения: </w:t>
      </w:r>
      <w:r w:rsidRPr="006F2A2B">
        <w:t xml:space="preserve">выходные контакты коммутационного аппарата в шкафу учета, устанавливаемого сетевой организацией на опоре проектируемой ВЛИ-0,23 </w:t>
      </w:r>
      <w:proofErr w:type="spellStart"/>
      <w:r w:rsidRPr="006F2A2B">
        <w:t>кВ</w:t>
      </w:r>
      <w:proofErr w:type="spellEnd"/>
      <w:r w:rsidRPr="006F2A2B">
        <w:t xml:space="preserve"> ТП-196; одна точка присоединения, максимальная мощность в точке присоединения до 1.5 кВт</w:t>
      </w:r>
      <w:r w:rsidRPr="006F2A2B">
        <w:rPr>
          <w:b/>
        </w:rPr>
        <w:t xml:space="preserve"> </w:t>
      </w:r>
    </w:p>
    <w:p w14:paraId="6D1A6C23" w14:textId="77777777" w:rsidR="006F2A2B" w:rsidRPr="006F2A2B" w:rsidRDefault="006F2A2B" w:rsidP="006F2A2B">
      <w:pPr>
        <w:widowControl/>
        <w:ind w:firstLine="0"/>
        <w:jc w:val="left"/>
      </w:pPr>
      <w:r w:rsidRPr="006F2A2B">
        <w:t xml:space="preserve"> </w:t>
      </w:r>
      <w:r w:rsidRPr="006F2A2B">
        <w:rPr>
          <w:b/>
        </w:rPr>
        <w:t xml:space="preserve"> 8. Основной источник питания: </w:t>
      </w:r>
      <w:r w:rsidRPr="006F2A2B">
        <w:t xml:space="preserve">ТП-196 </w:t>
      </w:r>
      <w:proofErr w:type="spellStart"/>
      <w:r w:rsidRPr="006F2A2B">
        <w:t>фид</w:t>
      </w:r>
      <w:proofErr w:type="spellEnd"/>
      <w:r w:rsidRPr="006F2A2B">
        <w:t>. 506 ПС Парковая</w:t>
      </w:r>
      <w:r w:rsidRPr="006F2A2B">
        <w:rPr>
          <w:b/>
        </w:rPr>
        <w:t xml:space="preserve"> </w:t>
      </w:r>
    </w:p>
    <w:p w14:paraId="29B3700E" w14:textId="77777777" w:rsidR="006F2A2B" w:rsidRPr="006F2A2B" w:rsidRDefault="006F2A2B" w:rsidP="006F2A2B">
      <w:pPr>
        <w:widowControl/>
        <w:ind w:firstLine="0"/>
        <w:jc w:val="left"/>
      </w:pPr>
      <w:r w:rsidRPr="006F2A2B">
        <w:t xml:space="preserve"> </w:t>
      </w:r>
      <w:r w:rsidRPr="006F2A2B">
        <w:rPr>
          <w:b/>
        </w:rPr>
        <w:t xml:space="preserve"> 9. Резервный источник питания: </w:t>
      </w:r>
      <w:r w:rsidRPr="006F2A2B">
        <w:t>не требуется</w:t>
      </w:r>
      <w:r w:rsidRPr="006F2A2B">
        <w:rPr>
          <w:b/>
        </w:rPr>
        <w:t xml:space="preserve"> </w:t>
      </w:r>
    </w:p>
    <w:p w14:paraId="63DE8DF1" w14:textId="77777777" w:rsidR="006F2A2B" w:rsidRPr="006F2A2B" w:rsidRDefault="006F2A2B" w:rsidP="006F2A2B">
      <w:pPr>
        <w:widowControl/>
        <w:ind w:firstLine="0"/>
        <w:jc w:val="left"/>
      </w:pPr>
      <w:r w:rsidRPr="006F2A2B">
        <w:t xml:space="preserve"> </w:t>
      </w:r>
      <w:r w:rsidRPr="006F2A2B">
        <w:rPr>
          <w:b/>
        </w:rPr>
        <w:t xml:space="preserve"> 10.Сетевая организация осуществляет:  </w:t>
      </w:r>
    </w:p>
    <w:p w14:paraId="6BF853FA" w14:textId="77777777" w:rsidR="006F2A2B" w:rsidRPr="006F2A2B" w:rsidRDefault="006F2A2B" w:rsidP="006F2A2B">
      <w:pPr>
        <w:widowControl/>
        <w:ind w:firstLine="0"/>
        <w:jc w:val="left"/>
      </w:pPr>
      <w:r w:rsidRPr="006F2A2B">
        <w:t xml:space="preserve"> 10.1. Проектирование и строительство ВЛИ-0,23 </w:t>
      </w:r>
      <w:proofErr w:type="spellStart"/>
      <w:r w:rsidRPr="006F2A2B">
        <w:t>кВ</w:t>
      </w:r>
      <w:proofErr w:type="spellEnd"/>
      <w:r w:rsidRPr="006F2A2B">
        <w:t xml:space="preserve"> изолированным </w:t>
      </w:r>
      <w:proofErr w:type="spellStart"/>
      <w:r w:rsidRPr="006F2A2B">
        <w:t>сталеалюминиевым</w:t>
      </w:r>
      <w:proofErr w:type="spellEnd"/>
      <w:r w:rsidRPr="006F2A2B">
        <w:t xml:space="preserve"> проводом сечением до 50 кв. мм от РУ-0,4 </w:t>
      </w:r>
      <w:proofErr w:type="spellStart"/>
      <w:r w:rsidRPr="006F2A2B">
        <w:t>кВ</w:t>
      </w:r>
      <w:proofErr w:type="spellEnd"/>
      <w:r w:rsidRPr="006F2A2B">
        <w:t xml:space="preserve"> ТП-196 до границ участка заявителя. (ориентировочная протяженность 1</w:t>
      </w:r>
      <w:r w:rsidRPr="006F2A2B">
        <w:rPr>
          <w:lang w:val="en-US"/>
        </w:rPr>
        <w:t>x</w:t>
      </w:r>
      <w:r w:rsidRPr="006F2A2B">
        <w:t>0,2 км).</w:t>
      </w:r>
      <w:r w:rsidRPr="006F2A2B">
        <w:rPr>
          <w:b/>
        </w:rPr>
        <w:t xml:space="preserve"> </w:t>
      </w:r>
    </w:p>
    <w:p w14:paraId="30BAA092" w14:textId="77777777" w:rsidR="006F2A2B" w:rsidRPr="006F2A2B" w:rsidRDefault="006F2A2B" w:rsidP="006F2A2B">
      <w:pPr>
        <w:widowControl/>
        <w:ind w:firstLine="0"/>
        <w:jc w:val="left"/>
      </w:pPr>
      <w:r w:rsidRPr="006F2A2B">
        <w:t xml:space="preserve"> 10.2. Установку однофазного прибора учета электрической энергии прямого включения выполнить в щите на границе балансовой принадлежности (участка), но не далее 15 метров от границ земельного участка заявителя во внешнюю сторону.</w:t>
      </w:r>
      <w:r w:rsidRPr="006F2A2B">
        <w:rPr>
          <w:b/>
        </w:rPr>
        <w:t xml:space="preserve"> </w:t>
      </w:r>
    </w:p>
    <w:p w14:paraId="02AED989" w14:textId="77777777" w:rsidR="006F2A2B" w:rsidRPr="006F2A2B" w:rsidRDefault="006F2A2B" w:rsidP="006F2A2B">
      <w:pPr>
        <w:widowControl/>
        <w:ind w:firstLine="0"/>
        <w:jc w:val="left"/>
      </w:pPr>
      <w:r w:rsidRPr="006F2A2B">
        <w:t xml:space="preserve"> 10.3. Выполнение реконструкции ТП в части устройств релейной защиты и автоматики в соответствии с расчетным значением нагрузки с учетом присоединения </w:t>
      </w:r>
      <w:proofErr w:type="spellStart"/>
      <w:r w:rsidRPr="006F2A2B">
        <w:t>энергопринимающих</w:t>
      </w:r>
      <w:proofErr w:type="spellEnd"/>
      <w:r w:rsidRPr="006F2A2B">
        <w:t xml:space="preserve"> устройств Заявителя.</w:t>
      </w:r>
      <w:r w:rsidRPr="006F2A2B">
        <w:rPr>
          <w:b/>
        </w:rPr>
        <w:t xml:space="preserve"> </w:t>
      </w:r>
    </w:p>
    <w:p w14:paraId="08DBFDBE" w14:textId="77777777" w:rsidR="006F2A2B" w:rsidRPr="006F2A2B" w:rsidRDefault="006F2A2B" w:rsidP="006F2A2B">
      <w:pPr>
        <w:widowControl/>
        <w:ind w:firstLine="0"/>
        <w:jc w:val="left"/>
      </w:pPr>
      <w:r w:rsidRPr="006F2A2B">
        <w:t xml:space="preserve"> 10.4. Исполнение мероприятий по реализации технических условий до границ участка, на котором расположены присоединяемые </w:t>
      </w:r>
      <w:proofErr w:type="spellStart"/>
      <w:r w:rsidRPr="006F2A2B">
        <w:t>энергопринимающие</w:t>
      </w:r>
      <w:proofErr w:type="spellEnd"/>
      <w:r w:rsidRPr="006F2A2B">
        <w:t xml:space="preserve"> устройства Заявителя.</w:t>
      </w:r>
      <w:r w:rsidRPr="006F2A2B">
        <w:rPr>
          <w:b/>
        </w:rPr>
        <w:t xml:space="preserve"> </w:t>
      </w:r>
    </w:p>
    <w:p w14:paraId="7AA21280" w14:textId="77777777" w:rsidR="006F2A2B" w:rsidRPr="006F2A2B" w:rsidRDefault="006F2A2B" w:rsidP="006F2A2B">
      <w:pPr>
        <w:widowControl/>
        <w:ind w:firstLine="0"/>
        <w:jc w:val="left"/>
      </w:pPr>
      <w:r w:rsidRPr="006F2A2B">
        <w:t xml:space="preserve"> </w:t>
      </w:r>
      <w:r w:rsidRPr="006F2A2B">
        <w:rPr>
          <w:b/>
        </w:rPr>
        <w:t xml:space="preserve"> 11. Заявитель осуществляет:  </w:t>
      </w:r>
    </w:p>
    <w:p w14:paraId="36ACBD57" w14:textId="77777777" w:rsidR="006F2A2B" w:rsidRPr="006F2A2B" w:rsidRDefault="006F2A2B" w:rsidP="006F2A2B">
      <w:pPr>
        <w:widowControl/>
        <w:ind w:firstLine="0"/>
        <w:jc w:val="left"/>
      </w:pPr>
      <w:r w:rsidRPr="006F2A2B">
        <w:t xml:space="preserve"> 11.1. В случаях, когда в соответствии с законодательством РФ о градостроительной деятельности разработка проектной документации является обязательной, разработку проектной документации на электроснабжение объекта заявителя в соответствии с действующими нормами и правилами.</w:t>
      </w:r>
      <w:r w:rsidRPr="006F2A2B">
        <w:rPr>
          <w:b/>
        </w:rPr>
        <w:t xml:space="preserve"> </w:t>
      </w:r>
    </w:p>
    <w:p w14:paraId="1BE87F1C" w14:textId="77777777" w:rsidR="006F2A2B" w:rsidRPr="006F2A2B" w:rsidRDefault="006F2A2B" w:rsidP="006F2A2B">
      <w:pPr>
        <w:widowControl/>
        <w:ind w:firstLine="0"/>
        <w:jc w:val="left"/>
      </w:pPr>
      <w:r w:rsidRPr="006F2A2B">
        <w:t xml:space="preserve"> 11.2. Монтаж вводного распределительного устройства (ВРУ) 0,23 </w:t>
      </w:r>
      <w:proofErr w:type="spellStart"/>
      <w:r w:rsidRPr="006F2A2B">
        <w:t>кВ</w:t>
      </w:r>
      <w:proofErr w:type="spellEnd"/>
      <w:r w:rsidRPr="006F2A2B">
        <w:t xml:space="preserve"> на вводе объекта с установкой УЗО.</w:t>
      </w:r>
      <w:r w:rsidRPr="006F2A2B">
        <w:rPr>
          <w:b/>
        </w:rPr>
        <w:t xml:space="preserve"> </w:t>
      </w:r>
    </w:p>
    <w:p w14:paraId="41611A1B" w14:textId="77777777" w:rsidR="006F2A2B" w:rsidRPr="006F2A2B" w:rsidRDefault="006F2A2B" w:rsidP="006F2A2B">
      <w:pPr>
        <w:widowControl/>
        <w:ind w:firstLine="0"/>
        <w:jc w:val="left"/>
      </w:pPr>
      <w:r w:rsidRPr="006F2A2B">
        <w:t xml:space="preserve"> 11.3. Для защиты оборудования, рекомендуется установка ограничителя импульсных перенапряжений. Рекомендуется предусмотреть защиту от повышенного напряжения.</w:t>
      </w:r>
      <w:r w:rsidRPr="006F2A2B">
        <w:rPr>
          <w:b/>
        </w:rPr>
        <w:t xml:space="preserve"> </w:t>
      </w:r>
    </w:p>
    <w:p w14:paraId="45335BD8" w14:textId="77777777" w:rsidR="006F2A2B" w:rsidRPr="006F2A2B" w:rsidRDefault="006F2A2B" w:rsidP="006F2A2B">
      <w:pPr>
        <w:widowControl/>
        <w:ind w:firstLine="0"/>
        <w:jc w:val="left"/>
      </w:pPr>
      <w:r w:rsidRPr="006F2A2B">
        <w:t xml:space="preserve"> 11.4. На объекте предусмотреть схему выравнивания потенциалов. Выполнить заземление главной заземляющей шины (РЕ-шины во ВРУ).</w:t>
      </w:r>
      <w:r w:rsidRPr="006F2A2B">
        <w:rPr>
          <w:b/>
        </w:rPr>
        <w:t xml:space="preserve"> </w:t>
      </w:r>
    </w:p>
    <w:p w14:paraId="5E5745BC" w14:textId="77777777" w:rsidR="006F2A2B" w:rsidRPr="006F2A2B" w:rsidRDefault="006F2A2B" w:rsidP="006F2A2B">
      <w:pPr>
        <w:widowControl/>
        <w:ind w:firstLine="0"/>
        <w:jc w:val="left"/>
      </w:pPr>
      <w:r w:rsidRPr="006F2A2B">
        <w:t xml:space="preserve"> 11.5. Монтаж ответвления на напряжение 0,23 </w:t>
      </w:r>
      <w:proofErr w:type="spellStart"/>
      <w:r w:rsidRPr="006F2A2B">
        <w:t>кВ</w:t>
      </w:r>
      <w:proofErr w:type="spellEnd"/>
      <w:r w:rsidRPr="006F2A2B">
        <w:t xml:space="preserve"> от щита учета до вводного распределительного устройства (ВРУ) объекта самонесущим изолированным проводом (СИП) или кабелем сечением не менее 16мм2.</w:t>
      </w:r>
      <w:r w:rsidRPr="006F2A2B">
        <w:rPr>
          <w:b/>
        </w:rPr>
        <w:t xml:space="preserve"> </w:t>
      </w:r>
    </w:p>
    <w:p w14:paraId="551B1616" w14:textId="77777777" w:rsidR="006F2A2B" w:rsidRPr="006F2A2B" w:rsidRDefault="006F2A2B" w:rsidP="006F2A2B">
      <w:pPr>
        <w:widowControl/>
        <w:ind w:firstLine="0"/>
        <w:jc w:val="left"/>
      </w:pPr>
      <w:r w:rsidRPr="006F2A2B">
        <w:t xml:space="preserve"> 11.6. На устанавливаемое электрооборудование (материалы) должны иметься сертификаты, иные документы, подтверждающие его соответствие нормативно-технической документации и требованиям изготовителя.</w:t>
      </w:r>
      <w:r w:rsidRPr="006F2A2B">
        <w:rPr>
          <w:b/>
        </w:rPr>
        <w:t xml:space="preserve"> </w:t>
      </w:r>
    </w:p>
    <w:p w14:paraId="0B2B2D33" w14:textId="77777777" w:rsidR="006F2A2B" w:rsidRPr="006F2A2B" w:rsidRDefault="006F2A2B" w:rsidP="006F2A2B">
      <w:pPr>
        <w:widowControl/>
        <w:ind w:firstLine="0"/>
        <w:jc w:val="left"/>
      </w:pPr>
      <w:r w:rsidRPr="006F2A2B">
        <w:lastRenderedPageBreak/>
        <w:t xml:space="preserve"> 11.7. Мероприятия по фактической подаче напряжения.</w:t>
      </w:r>
      <w:r w:rsidRPr="006F2A2B">
        <w:rPr>
          <w:b/>
        </w:rPr>
        <w:t xml:space="preserve"> </w:t>
      </w:r>
    </w:p>
    <w:p w14:paraId="1271C3E3" w14:textId="622F12D1" w:rsidR="006F2A2B" w:rsidRPr="006F2A2B" w:rsidRDefault="006F2A2B" w:rsidP="006F2A2B">
      <w:pPr>
        <w:widowControl/>
        <w:ind w:firstLine="0"/>
        <w:jc w:val="left"/>
      </w:pPr>
      <w:r w:rsidRPr="006F2A2B">
        <w:t xml:space="preserve"> 11.8. Мероприятия по реализации технических условий исполнить в пределах границ участка, на котором расположены присоединяемые </w:t>
      </w:r>
      <w:proofErr w:type="spellStart"/>
      <w:r w:rsidRPr="006F2A2B">
        <w:t>энергопринимающие</w:t>
      </w:r>
      <w:proofErr w:type="spellEnd"/>
      <w:r w:rsidRPr="006F2A2B">
        <w:t xml:space="preserve"> устройства Заявителя, и до шкафа учета с коммутационным аппаратом, который должен быть установлен сетевой организацией не далее 15 метров от границ участка во внешнюю сторону. При выполнении этих работ должны быть соблюдены меры безопасности, указанные в «Инструкция с перечнем мероприятий, обеспечивающих безопасное фактическое присоединение</w:t>
      </w:r>
      <w:r w:rsidR="008070E4">
        <w:t>»</w:t>
      </w:r>
      <w:r w:rsidRPr="006F2A2B">
        <w:t>.</w:t>
      </w:r>
      <w:r w:rsidRPr="006F2A2B">
        <w:rPr>
          <w:b/>
        </w:rPr>
        <w:t xml:space="preserve"> </w:t>
      </w:r>
    </w:p>
    <w:p w14:paraId="3174A472" w14:textId="42F1C593" w:rsidR="006F2A2B" w:rsidRPr="006F2A2B" w:rsidRDefault="006F2A2B" w:rsidP="006F2A2B">
      <w:pPr>
        <w:widowControl/>
        <w:ind w:firstLine="0"/>
        <w:jc w:val="left"/>
      </w:pPr>
      <w:r w:rsidRPr="006F2A2B">
        <w:t xml:space="preserve"> </w:t>
      </w:r>
      <w:r w:rsidRPr="006F2A2B">
        <w:rPr>
          <w:b/>
        </w:rPr>
        <w:t xml:space="preserve"> 12. </w:t>
      </w:r>
      <w:r w:rsidRPr="006F2A2B">
        <w:t>Срок действия настоящих технических условий составляет 2 год (года) со дня заключения договора об осуществлении технологического присоединения к электрическим сетям.</w:t>
      </w:r>
      <w:r w:rsidRPr="006F2A2B">
        <w:rPr>
          <w:b/>
        </w:rPr>
        <w:t xml:space="preserve"> </w:t>
      </w:r>
    </w:p>
    <w:p w14:paraId="62D5801B" w14:textId="77777777" w:rsidR="006F2A2B" w:rsidRPr="006F2A2B" w:rsidRDefault="006F2A2B" w:rsidP="006F2A2B">
      <w:pPr>
        <w:widowControl/>
        <w:ind w:firstLine="0"/>
        <w:jc w:val="left"/>
      </w:pPr>
      <w:r w:rsidRPr="006F2A2B">
        <w:t xml:space="preserve"> </w:t>
      </w:r>
      <w:r w:rsidRPr="006F2A2B">
        <w:rPr>
          <w:b/>
        </w:rPr>
        <w:t xml:space="preserve"> 13. </w:t>
      </w:r>
      <w:r w:rsidRPr="006F2A2B">
        <w:t>Срок выполнения мероприятий по технологическому присоединению составляет 6 месяцев со дня оплаты счета.</w:t>
      </w:r>
      <w:r w:rsidRPr="006F2A2B">
        <w:rPr>
          <w:b/>
        </w:rPr>
        <w:t xml:space="preserve"> </w:t>
      </w:r>
    </w:p>
    <w:p w14:paraId="33A06BB8" w14:textId="77777777" w:rsidR="006F2A2B" w:rsidRPr="006F2A2B" w:rsidRDefault="006F2A2B" w:rsidP="006F2A2B">
      <w:pPr>
        <w:widowControl/>
        <w:ind w:firstLine="0"/>
      </w:pPr>
    </w:p>
    <w:p w14:paraId="2C513881" w14:textId="77777777" w:rsidR="006F2A2B" w:rsidRPr="006F2A2B" w:rsidRDefault="006F2A2B" w:rsidP="006F2A2B">
      <w:pPr>
        <w:widowControl/>
        <w:ind w:firstLine="0"/>
      </w:pPr>
    </w:p>
    <w:p w14:paraId="42F16B5B" w14:textId="77777777" w:rsidR="006F2A2B" w:rsidRPr="006F2A2B" w:rsidRDefault="006F2A2B" w:rsidP="006F2A2B">
      <w:pPr>
        <w:widowControl/>
        <w:ind w:firstLine="0"/>
      </w:pPr>
    </w:p>
    <w:p w14:paraId="42B04844" w14:textId="77777777" w:rsidR="006F2A2B" w:rsidRPr="006F2A2B" w:rsidRDefault="006F2A2B" w:rsidP="006F2A2B">
      <w:pPr>
        <w:widowControl/>
        <w:ind w:firstLine="0"/>
        <w:jc w:val="right"/>
      </w:pPr>
    </w:p>
    <w:tbl>
      <w:tblPr>
        <w:tblW w:w="0" w:type="auto"/>
        <w:tblInd w:w="-34" w:type="dxa"/>
        <w:tblLook w:val="01E0" w:firstRow="1" w:lastRow="1" w:firstColumn="1" w:lastColumn="1" w:noHBand="0" w:noVBand="0"/>
      </w:tblPr>
      <w:tblGrid>
        <w:gridCol w:w="4537"/>
        <w:gridCol w:w="5670"/>
      </w:tblGrid>
      <w:tr w:rsidR="006F2A2B" w:rsidRPr="006F2A2B" w14:paraId="500FE156" w14:textId="77777777" w:rsidTr="00EE329D">
        <w:trPr>
          <w:trHeight w:val="109"/>
        </w:trPr>
        <w:tc>
          <w:tcPr>
            <w:tcW w:w="4537" w:type="dxa"/>
          </w:tcPr>
          <w:p w14:paraId="7FD13A1B" w14:textId="77777777" w:rsidR="006F2A2B" w:rsidRPr="006F2A2B" w:rsidRDefault="006F2A2B" w:rsidP="006F2A2B">
            <w:pPr>
              <w:widowControl/>
              <w:ind w:firstLine="0"/>
              <w:jc w:val="left"/>
            </w:pPr>
          </w:p>
        </w:tc>
        <w:tc>
          <w:tcPr>
            <w:tcW w:w="5670" w:type="dxa"/>
            <w:vAlign w:val="bottom"/>
          </w:tcPr>
          <w:p w14:paraId="18AF231C" w14:textId="77777777" w:rsidR="006F2A2B" w:rsidRPr="006F2A2B" w:rsidRDefault="006F2A2B" w:rsidP="006F2A2B">
            <w:pPr>
              <w:widowControl/>
              <w:ind w:firstLine="0"/>
            </w:pPr>
            <w:r w:rsidRPr="006F2A2B">
              <w:t xml:space="preserve">                                      ________________________</w:t>
            </w:r>
          </w:p>
          <w:p w14:paraId="11E2A20C" w14:textId="77777777" w:rsidR="006F2A2B" w:rsidRPr="006F2A2B" w:rsidRDefault="006F2A2B" w:rsidP="006F2A2B">
            <w:pPr>
              <w:widowControl/>
              <w:ind w:right="-1" w:firstLine="0"/>
              <w:jc w:val="right"/>
            </w:pPr>
            <w:r w:rsidRPr="006F2A2B">
              <w:t>(подпись)</w:t>
            </w:r>
          </w:p>
          <w:p w14:paraId="3E6F54AA" w14:textId="77777777" w:rsidR="006F2A2B" w:rsidRPr="006F2A2B" w:rsidRDefault="006F2A2B" w:rsidP="006F2A2B">
            <w:pPr>
              <w:widowControl/>
              <w:ind w:firstLine="0"/>
              <w:jc w:val="right"/>
            </w:pPr>
            <w:r w:rsidRPr="006F2A2B">
              <w:t>Директор филиала ПАО «</w:t>
            </w:r>
            <w:proofErr w:type="spellStart"/>
            <w:r w:rsidRPr="006F2A2B">
              <w:t>Россети</w:t>
            </w:r>
            <w:proofErr w:type="spellEnd"/>
            <w:r w:rsidRPr="006F2A2B">
              <w:t xml:space="preserve"> Центр и Приволжье» - «Удмуртэнерго»</w:t>
            </w:r>
          </w:p>
        </w:tc>
      </w:tr>
      <w:tr w:rsidR="006F2A2B" w:rsidRPr="006F2A2B" w14:paraId="4316A602" w14:textId="77777777" w:rsidTr="00EE329D">
        <w:trPr>
          <w:trHeight w:val="381"/>
        </w:trPr>
        <w:tc>
          <w:tcPr>
            <w:tcW w:w="4537" w:type="dxa"/>
          </w:tcPr>
          <w:p w14:paraId="0C448972" w14:textId="77777777" w:rsidR="006F2A2B" w:rsidRPr="006F2A2B" w:rsidRDefault="006F2A2B" w:rsidP="006F2A2B">
            <w:pPr>
              <w:widowControl/>
              <w:ind w:left="176" w:hanging="284"/>
            </w:pPr>
          </w:p>
          <w:p w14:paraId="3C598ECA" w14:textId="77777777" w:rsidR="006F2A2B" w:rsidRPr="006F2A2B" w:rsidRDefault="006F2A2B" w:rsidP="006F2A2B">
            <w:pPr>
              <w:widowControl/>
              <w:ind w:left="176" w:hanging="284"/>
            </w:pPr>
          </w:p>
          <w:p w14:paraId="52C7B3F2" w14:textId="77777777" w:rsidR="006F2A2B" w:rsidRPr="006F2A2B" w:rsidRDefault="006F2A2B" w:rsidP="006F2A2B">
            <w:pPr>
              <w:widowControl/>
              <w:ind w:left="176" w:hanging="284"/>
            </w:pPr>
          </w:p>
          <w:p w14:paraId="524F3F94" w14:textId="77777777" w:rsidR="006F2A2B" w:rsidRPr="006F2A2B" w:rsidRDefault="006F2A2B" w:rsidP="006F2A2B">
            <w:pPr>
              <w:widowControl/>
              <w:ind w:left="176" w:hanging="284"/>
            </w:pPr>
          </w:p>
          <w:p w14:paraId="4546E37D" w14:textId="77777777" w:rsidR="006F2A2B" w:rsidRPr="006F2A2B" w:rsidRDefault="006F2A2B" w:rsidP="006F2A2B">
            <w:pPr>
              <w:widowControl/>
              <w:ind w:left="176" w:hanging="284"/>
            </w:pPr>
          </w:p>
          <w:p w14:paraId="4B91FA44" w14:textId="77777777" w:rsidR="006F2A2B" w:rsidRPr="006F2A2B" w:rsidRDefault="006F2A2B" w:rsidP="006F2A2B">
            <w:pPr>
              <w:widowControl/>
              <w:ind w:left="176" w:hanging="284"/>
            </w:pPr>
          </w:p>
          <w:p w14:paraId="3A3AE3F6" w14:textId="77777777" w:rsidR="006F2A2B" w:rsidRPr="006F2A2B" w:rsidRDefault="006F2A2B" w:rsidP="006F2A2B">
            <w:pPr>
              <w:widowControl/>
              <w:ind w:left="176" w:hanging="284"/>
            </w:pPr>
          </w:p>
          <w:p w14:paraId="0048255E" w14:textId="77777777" w:rsidR="006F2A2B" w:rsidRPr="006F2A2B" w:rsidRDefault="006F2A2B" w:rsidP="006F2A2B">
            <w:pPr>
              <w:widowControl/>
              <w:ind w:left="176" w:hanging="284"/>
              <w:rPr>
                <w:sz w:val="20"/>
                <w:szCs w:val="20"/>
                <w:lang w:val="en-US"/>
              </w:rPr>
            </w:pPr>
            <w:r w:rsidRPr="006F2A2B">
              <w:t xml:space="preserve"> </w:t>
            </w:r>
            <w:r w:rsidRPr="006F2A2B">
              <w:rPr>
                <w:sz w:val="20"/>
                <w:szCs w:val="20"/>
                <w:lang w:val="en-US"/>
              </w:rPr>
              <w:t xml:space="preserve">А.А. </w:t>
            </w:r>
            <w:proofErr w:type="spellStart"/>
            <w:r w:rsidRPr="006F2A2B">
              <w:rPr>
                <w:sz w:val="20"/>
                <w:szCs w:val="20"/>
                <w:lang w:val="en-US"/>
              </w:rPr>
              <w:t>Пересторонина</w:t>
            </w:r>
            <w:proofErr w:type="spellEnd"/>
          </w:p>
          <w:p w14:paraId="6ACE482F" w14:textId="77777777" w:rsidR="006F2A2B" w:rsidRPr="006F2A2B" w:rsidRDefault="006F2A2B" w:rsidP="006F2A2B">
            <w:pPr>
              <w:widowControl/>
              <w:ind w:left="176" w:hanging="284"/>
              <w:rPr>
                <w:sz w:val="20"/>
                <w:szCs w:val="20"/>
                <w:lang w:val="en-US"/>
              </w:rPr>
            </w:pPr>
            <w:r w:rsidRPr="006F2A2B">
              <w:rPr>
                <w:sz w:val="20"/>
                <w:szCs w:val="20"/>
                <w:lang w:val="en-US"/>
              </w:rPr>
              <w:t xml:space="preserve"> 93-78-31</w:t>
            </w:r>
          </w:p>
          <w:p w14:paraId="06B42665" w14:textId="77777777" w:rsidR="006F2A2B" w:rsidRPr="006F2A2B" w:rsidRDefault="006F2A2B" w:rsidP="006F2A2B">
            <w:pPr>
              <w:widowControl/>
              <w:ind w:left="176" w:hanging="284"/>
              <w:rPr>
                <w:lang w:val="en-US"/>
              </w:rPr>
            </w:pPr>
          </w:p>
        </w:tc>
        <w:tc>
          <w:tcPr>
            <w:tcW w:w="5670" w:type="dxa"/>
          </w:tcPr>
          <w:p w14:paraId="4831A12B" w14:textId="77777777" w:rsidR="006F2A2B" w:rsidRPr="006F2A2B" w:rsidRDefault="006F2A2B" w:rsidP="006F2A2B">
            <w:pPr>
              <w:widowControl/>
              <w:ind w:firstLine="0"/>
              <w:rPr>
                <w:lang w:val="en-US"/>
              </w:rPr>
            </w:pPr>
          </w:p>
          <w:p w14:paraId="3300DC78" w14:textId="77777777" w:rsidR="006F2A2B" w:rsidRPr="006F2A2B" w:rsidRDefault="006F2A2B" w:rsidP="006F2A2B">
            <w:pPr>
              <w:widowControl/>
              <w:ind w:firstLine="0"/>
              <w:jc w:val="right"/>
              <w:rPr>
                <w:lang w:val="en-US"/>
              </w:rPr>
            </w:pPr>
            <w:r w:rsidRPr="006F2A2B">
              <w:rPr>
                <w:lang w:val="en-US"/>
              </w:rPr>
              <w:t xml:space="preserve">А.А. </w:t>
            </w:r>
            <w:proofErr w:type="spellStart"/>
            <w:r w:rsidRPr="006F2A2B">
              <w:rPr>
                <w:lang w:val="en-US"/>
              </w:rPr>
              <w:t>Малышев</w:t>
            </w:r>
            <w:proofErr w:type="spellEnd"/>
          </w:p>
        </w:tc>
      </w:tr>
    </w:tbl>
    <w:p w14:paraId="5CA8B804" w14:textId="5947C536" w:rsidR="006F2A2B" w:rsidRDefault="006F2A2B" w:rsidP="00C96966">
      <w:pPr>
        <w:ind w:firstLine="0"/>
      </w:pPr>
    </w:p>
    <w:p w14:paraId="3165877A" w14:textId="2869AF92" w:rsidR="00B12272" w:rsidRDefault="00B12272" w:rsidP="00C96966">
      <w:pPr>
        <w:ind w:firstLine="0"/>
      </w:pPr>
    </w:p>
    <w:p w14:paraId="798132D3" w14:textId="50644FBE" w:rsidR="00B12272" w:rsidRDefault="00B12272" w:rsidP="00C96966">
      <w:pPr>
        <w:ind w:firstLine="0"/>
      </w:pPr>
    </w:p>
    <w:p w14:paraId="3353FFF2" w14:textId="280040E6" w:rsidR="00B12272" w:rsidRDefault="00B12272" w:rsidP="00C96966">
      <w:pPr>
        <w:ind w:firstLine="0"/>
      </w:pPr>
    </w:p>
    <w:p w14:paraId="2CC68CF9" w14:textId="274D7E9D" w:rsidR="00B12272" w:rsidRDefault="00B12272" w:rsidP="00C96966">
      <w:pPr>
        <w:ind w:firstLine="0"/>
      </w:pPr>
    </w:p>
    <w:p w14:paraId="62FF0262" w14:textId="5FFB6B60" w:rsidR="00B12272" w:rsidRDefault="00B12272" w:rsidP="00C96966">
      <w:pPr>
        <w:ind w:firstLine="0"/>
      </w:pPr>
    </w:p>
    <w:p w14:paraId="4B53369D" w14:textId="484D36F8" w:rsidR="00B12272" w:rsidRDefault="00B12272" w:rsidP="00C96966">
      <w:pPr>
        <w:ind w:firstLine="0"/>
      </w:pPr>
    </w:p>
    <w:p w14:paraId="55429592" w14:textId="1ACA6BD0" w:rsidR="00B12272" w:rsidRDefault="00B12272" w:rsidP="00C96966">
      <w:pPr>
        <w:ind w:firstLine="0"/>
      </w:pPr>
    </w:p>
    <w:p w14:paraId="6296DBEF" w14:textId="45C5C2B3" w:rsidR="00B12272" w:rsidRDefault="00B12272" w:rsidP="00C96966">
      <w:pPr>
        <w:ind w:firstLine="0"/>
      </w:pPr>
    </w:p>
    <w:p w14:paraId="4ECB2717" w14:textId="11615E8C" w:rsidR="00B12272" w:rsidRDefault="00B12272" w:rsidP="00C96966">
      <w:pPr>
        <w:ind w:firstLine="0"/>
      </w:pPr>
    </w:p>
    <w:p w14:paraId="5F74E20C" w14:textId="5FC7E662" w:rsidR="00B12272" w:rsidRDefault="00B12272" w:rsidP="00C96966">
      <w:pPr>
        <w:ind w:firstLine="0"/>
      </w:pPr>
    </w:p>
    <w:p w14:paraId="12DE3783" w14:textId="588D0FAA" w:rsidR="00B12272" w:rsidRDefault="00B12272" w:rsidP="00C96966">
      <w:pPr>
        <w:ind w:firstLine="0"/>
      </w:pPr>
    </w:p>
    <w:p w14:paraId="369EDAC1" w14:textId="45B9EB22" w:rsidR="00B12272" w:rsidRDefault="00B12272" w:rsidP="00C96966">
      <w:pPr>
        <w:ind w:firstLine="0"/>
      </w:pPr>
    </w:p>
    <w:p w14:paraId="087E4EF2" w14:textId="0484B38E" w:rsidR="00B12272" w:rsidRDefault="00B12272" w:rsidP="00C96966">
      <w:pPr>
        <w:ind w:firstLine="0"/>
      </w:pPr>
    </w:p>
    <w:p w14:paraId="71E8F180" w14:textId="33A868F9" w:rsidR="00B12272" w:rsidRDefault="00B12272" w:rsidP="00C96966">
      <w:pPr>
        <w:ind w:firstLine="0"/>
      </w:pPr>
    </w:p>
    <w:p w14:paraId="5ECFEB1A" w14:textId="2D8E439F" w:rsidR="00B12272" w:rsidRDefault="00B12272" w:rsidP="00C96966">
      <w:pPr>
        <w:ind w:firstLine="0"/>
      </w:pPr>
    </w:p>
    <w:p w14:paraId="45C4EF52" w14:textId="78E3A905" w:rsidR="00B12272" w:rsidRDefault="00B12272" w:rsidP="00C96966">
      <w:pPr>
        <w:ind w:firstLine="0"/>
      </w:pPr>
    </w:p>
    <w:p w14:paraId="50D819A1" w14:textId="7F67A7C4" w:rsidR="00B12272" w:rsidRDefault="00B12272" w:rsidP="00C96966">
      <w:pPr>
        <w:ind w:firstLine="0"/>
      </w:pPr>
    </w:p>
    <w:p w14:paraId="469BFAE5" w14:textId="685DD5A8" w:rsidR="00B12272" w:rsidRDefault="00B12272" w:rsidP="00C96966">
      <w:pPr>
        <w:ind w:firstLine="0"/>
      </w:pPr>
    </w:p>
    <w:p w14:paraId="72DA8038" w14:textId="76492CB9" w:rsidR="00B12272" w:rsidRDefault="00B12272" w:rsidP="00C96966">
      <w:pPr>
        <w:ind w:firstLine="0"/>
      </w:pPr>
    </w:p>
    <w:p w14:paraId="7045A991" w14:textId="53FE9860" w:rsidR="00B12272" w:rsidRDefault="00B12272" w:rsidP="00C96966">
      <w:pPr>
        <w:ind w:firstLine="0"/>
      </w:pPr>
    </w:p>
    <w:p w14:paraId="69287636" w14:textId="07F1BF3C" w:rsidR="00B12272" w:rsidRDefault="00B12272" w:rsidP="00C96966">
      <w:pPr>
        <w:ind w:firstLine="0"/>
      </w:pPr>
    </w:p>
    <w:p w14:paraId="60420C7A" w14:textId="7DFFBBE0" w:rsidR="00B12272" w:rsidRDefault="00B12272" w:rsidP="00C96966">
      <w:pPr>
        <w:ind w:firstLine="0"/>
      </w:pPr>
    </w:p>
    <w:p w14:paraId="56D78778" w14:textId="6C859B09" w:rsidR="00B12272" w:rsidRDefault="00B12272" w:rsidP="00C96966">
      <w:pPr>
        <w:ind w:firstLine="0"/>
      </w:pPr>
    </w:p>
    <w:p w14:paraId="5C9989AD" w14:textId="6D024AA0" w:rsidR="00B12272" w:rsidRDefault="00B12272" w:rsidP="00C96966">
      <w:pPr>
        <w:ind w:firstLine="0"/>
      </w:pPr>
    </w:p>
    <w:p w14:paraId="0BF5C3D5" w14:textId="3B79D2F8" w:rsidR="00B12272" w:rsidRDefault="00B12272" w:rsidP="00C96966">
      <w:pPr>
        <w:ind w:firstLine="0"/>
      </w:pPr>
    </w:p>
    <w:p w14:paraId="4B9F46AA" w14:textId="5548FC63" w:rsidR="00B12272" w:rsidRDefault="00B12272" w:rsidP="00C96966">
      <w:pPr>
        <w:ind w:firstLine="0"/>
      </w:pPr>
    </w:p>
    <w:p w14:paraId="6C074684" w14:textId="63780390" w:rsidR="00B12272" w:rsidRDefault="00B12272" w:rsidP="00C96966">
      <w:pPr>
        <w:ind w:firstLine="0"/>
      </w:pPr>
    </w:p>
    <w:p w14:paraId="00E9C10B" w14:textId="77777777" w:rsidR="00B12272" w:rsidRDefault="00B12272" w:rsidP="00C96966">
      <w:pPr>
        <w:ind w:firstLine="0"/>
        <w:sectPr w:rsidR="00B12272" w:rsidSect="00B856A4">
          <w:headerReference w:type="default" r:id="rId9"/>
          <w:footerReference w:type="default" r:id="rId10"/>
          <w:headerReference w:type="first" r:id="rId11"/>
          <w:footerReference w:type="first" r:id="rId12"/>
          <w:pgSz w:w="11906" w:h="16838"/>
          <w:pgMar w:top="567" w:right="566" w:bottom="567" w:left="1134" w:header="0" w:footer="0" w:gutter="0"/>
          <w:pgNumType w:start="1"/>
          <w:cols w:space="708"/>
          <w:titlePg/>
          <w:docGrid w:linePitch="360"/>
        </w:sectPr>
      </w:pPr>
    </w:p>
    <w:p w14:paraId="0E2D9B69" w14:textId="3D019624" w:rsidR="00B12272" w:rsidRDefault="00B12272" w:rsidP="00C96966">
      <w:pPr>
        <w:ind w:firstLine="0"/>
      </w:pPr>
    </w:p>
    <w:p w14:paraId="4554121B" w14:textId="0119242C" w:rsidR="00B12272" w:rsidRDefault="00B12272" w:rsidP="00B12272">
      <w:pPr>
        <w:ind w:firstLine="0"/>
        <w:jc w:val="right"/>
      </w:pPr>
      <w:r w:rsidRPr="00066C08">
        <w:t>Приложение</w:t>
      </w:r>
      <w:r>
        <w:t xml:space="preserve"> № 2</w:t>
      </w:r>
      <w:r w:rsidRPr="00066C08">
        <w:t xml:space="preserve"> к Техническому</w:t>
      </w:r>
      <w:r>
        <w:t xml:space="preserve"> заданию</w:t>
      </w:r>
    </w:p>
    <w:p w14:paraId="5D05F5A1" w14:textId="77777777" w:rsidR="00B12272" w:rsidRDefault="00B12272" w:rsidP="00B12272">
      <w:pPr>
        <w:tabs>
          <w:tab w:val="left" w:pos="284"/>
        </w:tabs>
        <w:ind w:left="-567" w:firstLine="567"/>
        <w:contextualSpacing/>
        <w:rPr>
          <w:rFonts w:eastAsia="TimesNewRomanPSMT"/>
          <w:b/>
          <w:bCs/>
        </w:rPr>
      </w:pPr>
    </w:p>
    <w:p w14:paraId="3B68E235" w14:textId="77777777" w:rsidR="00B12272" w:rsidRDefault="00B12272" w:rsidP="00B12272">
      <w:pPr>
        <w:tabs>
          <w:tab w:val="left" w:pos="284"/>
        </w:tabs>
        <w:ind w:left="-567" w:firstLine="567"/>
        <w:contextualSpacing/>
        <w:rPr>
          <w:rFonts w:eastAsia="TimesNewRomanPSMT"/>
          <w:b/>
          <w:bCs/>
        </w:rPr>
      </w:pPr>
    </w:p>
    <w:p w14:paraId="485326B7" w14:textId="77777777" w:rsidR="00B12272" w:rsidRDefault="00B12272" w:rsidP="00B12272">
      <w:pPr>
        <w:tabs>
          <w:tab w:val="left" w:pos="284"/>
        </w:tabs>
        <w:ind w:left="-567" w:firstLine="567"/>
        <w:contextualSpacing/>
        <w:rPr>
          <w:rFonts w:eastAsia="TimesNewRomanPSMT"/>
          <w:b/>
          <w:bCs/>
        </w:rPr>
      </w:pPr>
    </w:p>
    <w:p w14:paraId="6FD03580" w14:textId="6DBEB5D9" w:rsidR="00B12272" w:rsidRPr="00CE0A69" w:rsidRDefault="00B12272" w:rsidP="00B12272">
      <w:pPr>
        <w:tabs>
          <w:tab w:val="left" w:pos="284"/>
        </w:tabs>
        <w:ind w:left="-567" w:firstLine="567"/>
        <w:contextualSpacing/>
        <w:jc w:val="center"/>
        <w:rPr>
          <w:rFonts w:eastAsia="TimesNewRomanPSMT"/>
          <w:b/>
          <w:bCs/>
        </w:rPr>
      </w:pPr>
      <w:r w:rsidRPr="00CE0A69">
        <w:rPr>
          <w:rFonts w:eastAsia="TimesNewRomanPSMT"/>
          <w:b/>
          <w:bCs/>
        </w:rPr>
        <w:t xml:space="preserve">Ведомость </w:t>
      </w:r>
      <w:r>
        <w:rPr>
          <w:rFonts w:eastAsia="TimesNewRomanPSMT"/>
          <w:b/>
          <w:bCs/>
        </w:rPr>
        <w:t>устанавливаемого Оборудования</w:t>
      </w:r>
    </w:p>
    <w:p w14:paraId="21A16836" w14:textId="542E154B" w:rsidR="00B12272" w:rsidRPr="00CE0A69" w:rsidRDefault="00B12272" w:rsidP="00B12272">
      <w:pPr>
        <w:tabs>
          <w:tab w:val="left" w:pos="284"/>
        </w:tabs>
        <w:ind w:left="-567" w:right="814" w:firstLine="567"/>
        <w:contextualSpacing/>
        <w:jc w:val="right"/>
        <w:rPr>
          <w:rFonts w:eastAsia="TimesNewRomanPSMT"/>
        </w:rPr>
      </w:pPr>
      <w:bookmarkStart w:id="2" w:name="_GoBack"/>
      <w:bookmarkEnd w:id="2"/>
    </w:p>
    <w:tbl>
      <w:tblPr>
        <w:tblW w:w="145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531"/>
        <w:gridCol w:w="2863"/>
        <w:gridCol w:w="2240"/>
        <w:gridCol w:w="1729"/>
        <w:gridCol w:w="1956"/>
        <w:gridCol w:w="2184"/>
        <w:gridCol w:w="328"/>
      </w:tblGrid>
      <w:tr w:rsidR="00B12272" w14:paraId="0F0E999C" w14:textId="77777777" w:rsidTr="00D4782B">
        <w:trPr>
          <w:gridAfter w:val="1"/>
          <w:wAfter w:w="328" w:type="dxa"/>
          <w:trHeight w:val="562"/>
        </w:trPr>
        <w:tc>
          <w:tcPr>
            <w:tcW w:w="426" w:type="dxa"/>
            <w:vMerge w:val="restart"/>
            <w:vAlign w:val="center"/>
          </w:tcPr>
          <w:p w14:paraId="4827AB12" w14:textId="77777777" w:rsidR="00B12272" w:rsidRPr="004F3DEA" w:rsidRDefault="00B12272" w:rsidP="00D4782B">
            <w:pPr>
              <w:autoSpaceDE w:val="0"/>
              <w:autoSpaceDN w:val="0"/>
              <w:ind w:left="-108" w:right="-108"/>
              <w:contextualSpacing/>
              <w:rPr>
                <w:b/>
              </w:rPr>
            </w:pPr>
            <w:r w:rsidRPr="004F3DEA">
              <w:rPr>
                <w:b/>
              </w:rPr>
              <w:t>№ п/п</w:t>
            </w:r>
          </w:p>
        </w:tc>
        <w:tc>
          <w:tcPr>
            <w:tcW w:w="1276" w:type="dxa"/>
            <w:vMerge w:val="restart"/>
            <w:vAlign w:val="center"/>
          </w:tcPr>
          <w:p w14:paraId="34DAA802" w14:textId="77777777" w:rsidR="00B12272" w:rsidRPr="004F3DEA" w:rsidRDefault="00B12272" w:rsidP="00D4782B">
            <w:pPr>
              <w:ind w:left="-108" w:right="-108"/>
              <w:rPr>
                <w:b/>
              </w:rPr>
            </w:pPr>
            <w:r w:rsidRPr="004F3DEA">
              <w:rPr>
                <w:b/>
              </w:rPr>
              <w:t xml:space="preserve">Номер позиции </w:t>
            </w:r>
            <w:proofErr w:type="spellStart"/>
            <w:r w:rsidRPr="004F3DEA">
              <w:rPr>
                <w:b/>
              </w:rPr>
              <w:t>Региональ-ного</w:t>
            </w:r>
            <w:proofErr w:type="spellEnd"/>
            <w:r w:rsidRPr="004F3DEA">
              <w:rPr>
                <w:b/>
              </w:rPr>
              <w:t xml:space="preserve"> каталога ТРУ</w:t>
            </w:r>
          </w:p>
        </w:tc>
        <w:tc>
          <w:tcPr>
            <w:tcW w:w="1531" w:type="dxa"/>
            <w:vMerge w:val="restart"/>
            <w:vAlign w:val="center"/>
          </w:tcPr>
          <w:p w14:paraId="436C1FBB" w14:textId="77777777" w:rsidR="00B12272" w:rsidRPr="004F3DEA" w:rsidRDefault="00B12272" w:rsidP="00D4782B">
            <w:pPr>
              <w:ind w:left="-108" w:right="-108"/>
              <w:rPr>
                <w:b/>
              </w:rPr>
            </w:pPr>
            <w:r w:rsidRPr="004F3DEA">
              <w:rPr>
                <w:b/>
              </w:rPr>
              <w:t>Код позиции КТРУ ЕИС / код ОКПД2 (ОК 034-2014 (КПЕС 2008))</w:t>
            </w:r>
          </w:p>
        </w:tc>
        <w:tc>
          <w:tcPr>
            <w:tcW w:w="2863" w:type="dxa"/>
            <w:vMerge w:val="restart"/>
            <w:vAlign w:val="center"/>
          </w:tcPr>
          <w:p w14:paraId="260A1BF5" w14:textId="77777777" w:rsidR="00B12272" w:rsidRDefault="00B12272" w:rsidP="00D4782B">
            <w:pPr>
              <w:ind w:left="-108" w:right="-108"/>
              <w:rPr>
                <w:b/>
              </w:rPr>
            </w:pPr>
            <w:r w:rsidRPr="004F3DEA">
              <w:rPr>
                <w:b/>
              </w:rPr>
              <w:t>Наименование Товара</w:t>
            </w:r>
          </w:p>
          <w:p w14:paraId="6CDF435E" w14:textId="77777777" w:rsidR="00B12272" w:rsidRPr="004F3DEA" w:rsidRDefault="00B12272" w:rsidP="00D4782B">
            <w:pPr>
              <w:ind w:left="-108" w:right="-108"/>
              <w:rPr>
                <w:b/>
              </w:rPr>
            </w:pPr>
            <w:r w:rsidRPr="00B53452">
              <w:rPr>
                <w:b/>
              </w:rPr>
              <w:t>(включающее, в том числе его назначение, технические, функциональные и иные характеристики)</w:t>
            </w:r>
          </w:p>
        </w:tc>
        <w:tc>
          <w:tcPr>
            <w:tcW w:w="5925" w:type="dxa"/>
            <w:gridSpan w:val="3"/>
            <w:vAlign w:val="center"/>
          </w:tcPr>
          <w:p w14:paraId="4C286449" w14:textId="77777777" w:rsidR="00B12272" w:rsidRPr="004F3DEA" w:rsidRDefault="00B12272" w:rsidP="00D4782B">
            <w:pPr>
              <w:contextualSpacing/>
              <w:rPr>
                <w:b/>
              </w:rPr>
            </w:pPr>
            <w:r w:rsidRPr="004F3DEA">
              <w:rPr>
                <w:b/>
                <w:bCs/>
                <w:color w:val="000000"/>
              </w:rPr>
              <w:t xml:space="preserve">Показатели </w:t>
            </w:r>
            <w:r>
              <w:rPr>
                <w:b/>
                <w:bCs/>
                <w:color w:val="000000"/>
              </w:rPr>
              <w:t>Оборудования</w:t>
            </w:r>
          </w:p>
        </w:tc>
        <w:tc>
          <w:tcPr>
            <w:tcW w:w="2184" w:type="dxa"/>
            <w:vMerge w:val="restart"/>
            <w:vAlign w:val="center"/>
          </w:tcPr>
          <w:p w14:paraId="449C172A" w14:textId="77777777" w:rsidR="00B12272" w:rsidRPr="004F3DEA" w:rsidRDefault="00B12272" w:rsidP="00D4782B">
            <w:pPr>
              <w:autoSpaceDE w:val="0"/>
              <w:autoSpaceDN w:val="0"/>
              <w:adjustRightInd w:val="0"/>
              <w:ind w:right="-53"/>
              <w:rPr>
                <w:b/>
                <w:color w:val="000000"/>
              </w:rPr>
            </w:pPr>
            <w:r w:rsidRPr="004F3DEA">
              <w:rPr>
                <w:b/>
                <w:color w:val="000000"/>
              </w:rPr>
              <w:t>Обоснование использования дополнительного,</w:t>
            </w:r>
          </w:p>
          <w:p w14:paraId="33318D83" w14:textId="77777777" w:rsidR="00B12272" w:rsidRPr="004F3DEA" w:rsidRDefault="00B12272" w:rsidP="00D4782B">
            <w:pPr>
              <w:contextualSpacing/>
              <w:rPr>
                <w:b/>
              </w:rPr>
            </w:pPr>
            <w:r w:rsidRPr="004F3DEA">
              <w:rPr>
                <w:b/>
                <w:color w:val="000000"/>
              </w:rPr>
              <w:t xml:space="preserve">нестандартного показателя </w:t>
            </w:r>
            <w:r>
              <w:rPr>
                <w:b/>
                <w:color w:val="000000"/>
              </w:rPr>
              <w:t>Оборудования</w:t>
            </w:r>
          </w:p>
        </w:tc>
      </w:tr>
      <w:tr w:rsidR="00B12272" w14:paraId="1D8E363C" w14:textId="77777777" w:rsidTr="00D4782B">
        <w:trPr>
          <w:gridAfter w:val="1"/>
          <w:wAfter w:w="328" w:type="dxa"/>
          <w:trHeight w:val="276"/>
        </w:trPr>
        <w:tc>
          <w:tcPr>
            <w:tcW w:w="426" w:type="dxa"/>
            <w:vMerge/>
            <w:vAlign w:val="center"/>
          </w:tcPr>
          <w:p w14:paraId="3E279FEF" w14:textId="77777777" w:rsidR="00B12272" w:rsidRPr="004F3DEA" w:rsidRDefault="00B12272" w:rsidP="00D4782B">
            <w:pPr>
              <w:autoSpaceDE w:val="0"/>
              <w:autoSpaceDN w:val="0"/>
              <w:ind w:left="-108" w:right="-108"/>
              <w:rPr>
                <w:b/>
              </w:rPr>
            </w:pPr>
          </w:p>
        </w:tc>
        <w:tc>
          <w:tcPr>
            <w:tcW w:w="1276" w:type="dxa"/>
            <w:vMerge/>
            <w:vAlign w:val="center"/>
          </w:tcPr>
          <w:p w14:paraId="112F5863" w14:textId="77777777" w:rsidR="00B12272" w:rsidRPr="004F3DEA" w:rsidRDefault="00B12272" w:rsidP="00D4782B">
            <w:pPr>
              <w:ind w:left="-108" w:right="-108"/>
              <w:rPr>
                <w:b/>
              </w:rPr>
            </w:pPr>
          </w:p>
        </w:tc>
        <w:tc>
          <w:tcPr>
            <w:tcW w:w="1531" w:type="dxa"/>
            <w:vMerge/>
            <w:vAlign w:val="center"/>
          </w:tcPr>
          <w:p w14:paraId="605E8928" w14:textId="77777777" w:rsidR="00B12272" w:rsidRPr="004F3DEA" w:rsidRDefault="00B12272" w:rsidP="00D4782B">
            <w:pPr>
              <w:ind w:left="-108" w:right="-108"/>
              <w:rPr>
                <w:b/>
              </w:rPr>
            </w:pPr>
          </w:p>
        </w:tc>
        <w:tc>
          <w:tcPr>
            <w:tcW w:w="2863" w:type="dxa"/>
            <w:vMerge/>
            <w:vAlign w:val="center"/>
          </w:tcPr>
          <w:p w14:paraId="25C0B067" w14:textId="77777777" w:rsidR="00B12272" w:rsidRPr="004F3DEA" w:rsidRDefault="00B12272" w:rsidP="00D4782B">
            <w:pPr>
              <w:ind w:left="-108" w:right="-108"/>
              <w:rPr>
                <w:b/>
              </w:rPr>
            </w:pPr>
          </w:p>
        </w:tc>
        <w:tc>
          <w:tcPr>
            <w:tcW w:w="2240" w:type="dxa"/>
            <w:vAlign w:val="center"/>
          </w:tcPr>
          <w:p w14:paraId="6C3C3655" w14:textId="77777777" w:rsidR="00B12272" w:rsidRPr="004F3DEA" w:rsidRDefault="00B12272" w:rsidP="00D4782B">
            <w:pPr>
              <w:rPr>
                <w:b/>
              </w:rPr>
            </w:pPr>
            <w:r w:rsidRPr="004F3DEA">
              <w:rPr>
                <w:b/>
              </w:rPr>
              <w:t>Наименование показателя</w:t>
            </w:r>
          </w:p>
        </w:tc>
        <w:tc>
          <w:tcPr>
            <w:tcW w:w="1729" w:type="dxa"/>
            <w:vAlign w:val="center"/>
          </w:tcPr>
          <w:p w14:paraId="5CFD4FB1" w14:textId="77777777" w:rsidR="00B12272" w:rsidRPr="004F3DEA" w:rsidRDefault="00B12272" w:rsidP="00D4782B">
            <w:pPr>
              <w:ind w:left="-101" w:right="-108"/>
              <w:rPr>
                <w:b/>
              </w:rPr>
            </w:pPr>
            <w:r w:rsidRPr="004F3DEA">
              <w:rPr>
                <w:b/>
              </w:rPr>
              <w:t>Единица измерения показателя</w:t>
            </w:r>
          </w:p>
        </w:tc>
        <w:tc>
          <w:tcPr>
            <w:tcW w:w="1956" w:type="dxa"/>
            <w:vAlign w:val="center"/>
          </w:tcPr>
          <w:p w14:paraId="7CE71A08" w14:textId="77777777" w:rsidR="00B12272" w:rsidRPr="004F3DEA" w:rsidRDefault="00B12272" w:rsidP="00D4782B">
            <w:pPr>
              <w:contextualSpacing/>
              <w:rPr>
                <w:b/>
              </w:rPr>
            </w:pPr>
            <w:r w:rsidRPr="004F3DEA">
              <w:rPr>
                <w:b/>
              </w:rPr>
              <w:t>Значение показателя</w:t>
            </w:r>
          </w:p>
        </w:tc>
        <w:tc>
          <w:tcPr>
            <w:tcW w:w="2184" w:type="dxa"/>
            <w:vMerge/>
            <w:vAlign w:val="center"/>
          </w:tcPr>
          <w:p w14:paraId="48DE91DA" w14:textId="77777777" w:rsidR="00B12272" w:rsidRPr="004F3DEA" w:rsidRDefault="00B12272" w:rsidP="00D4782B">
            <w:pPr>
              <w:contextualSpacing/>
              <w:rPr>
                <w:b/>
              </w:rPr>
            </w:pPr>
          </w:p>
        </w:tc>
      </w:tr>
      <w:tr w:rsidR="00B12272" w14:paraId="0B8E95DA" w14:textId="77777777" w:rsidTr="00D4782B">
        <w:trPr>
          <w:gridAfter w:val="1"/>
          <w:wAfter w:w="328" w:type="dxa"/>
          <w:trHeight w:val="20"/>
        </w:trPr>
        <w:tc>
          <w:tcPr>
            <w:tcW w:w="426" w:type="dxa"/>
            <w:vAlign w:val="center"/>
          </w:tcPr>
          <w:p w14:paraId="73C34DB2" w14:textId="77777777" w:rsidR="00B12272" w:rsidRPr="004F3DEA" w:rsidRDefault="00B12272" w:rsidP="00D4782B">
            <w:pPr>
              <w:autoSpaceDE w:val="0"/>
              <w:autoSpaceDN w:val="0"/>
              <w:ind w:left="-108" w:right="-108"/>
              <w:rPr>
                <w:b/>
                <w:lang w:val="en-US"/>
              </w:rPr>
            </w:pPr>
            <w:r w:rsidRPr="004F3DEA">
              <w:rPr>
                <w:b/>
                <w:lang w:val="en-US"/>
              </w:rPr>
              <w:t>1</w:t>
            </w:r>
          </w:p>
        </w:tc>
        <w:tc>
          <w:tcPr>
            <w:tcW w:w="1276" w:type="dxa"/>
            <w:vAlign w:val="center"/>
          </w:tcPr>
          <w:p w14:paraId="2688A4D2" w14:textId="77777777" w:rsidR="00B12272" w:rsidRPr="004F3DEA" w:rsidRDefault="00B12272" w:rsidP="00D4782B">
            <w:pPr>
              <w:ind w:left="-108" w:right="-108"/>
              <w:rPr>
                <w:b/>
              </w:rPr>
            </w:pPr>
            <w:r w:rsidRPr="004F3DEA">
              <w:rPr>
                <w:b/>
              </w:rPr>
              <w:t>2</w:t>
            </w:r>
          </w:p>
        </w:tc>
        <w:tc>
          <w:tcPr>
            <w:tcW w:w="1531" w:type="dxa"/>
            <w:vAlign w:val="center"/>
          </w:tcPr>
          <w:p w14:paraId="6327C934" w14:textId="77777777" w:rsidR="00B12272" w:rsidRPr="004F3DEA" w:rsidRDefault="00B12272" w:rsidP="00D4782B">
            <w:pPr>
              <w:ind w:left="-108" w:right="-108"/>
              <w:rPr>
                <w:b/>
              </w:rPr>
            </w:pPr>
            <w:r w:rsidRPr="004F3DEA">
              <w:rPr>
                <w:b/>
              </w:rPr>
              <w:t>3</w:t>
            </w:r>
          </w:p>
        </w:tc>
        <w:tc>
          <w:tcPr>
            <w:tcW w:w="2863" w:type="dxa"/>
            <w:vAlign w:val="center"/>
          </w:tcPr>
          <w:p w14:paraId="085EC395" w14:textId="77777777" w:rsidR="00B12272" w:rsidRPr="004F3DEA" w:rsidRDefault="00B12272" w:rsidP="00D4782B">
            <w:pPr>
              <w:ind w:left="-108" w:right="-108"/>
              <w:rPr>
                <w:b/>
              </w:rPr>
            </w:pPr>
            <w:r w:rsidRPr="004F3DEA">
              <w:rPr>
                <w:b/>
              </w:rPr>
              <w:t>4</w:t>
            </w:r>
          </w:p>
        </w:tc>
        <w:tc>
          <w:tcPr>
            <w:tcW w:w="2240" w:type="dxa"/>
            <w:vAlign w:val="center"/>
          </w:tcPr>
          <w:p w14:paraId="3681EFFD" w14:textId="77777777" w:rsidR="00B12272" w:rsidRPr="004F3DEA" w:rsidRDefault="00B12272" w:rsidP="00D4782B">
            <w:pPr>
              <w:rPr>
                <w:b/>
              </w:rPr>
            </w:pPr>
            <w:r w:rsidRPr="004F3DEA">
              <w:rPr>
                <w:b/>
              </w:rPr>
              <w:t>5</w:t>
            </w:r>
          </w:p>
        </w:tc>
        <w:tc>
          <w:tcPr>
            <w:tcW w:w="1729" w:type="dxa"/>
            <w:vAlign w:val="center"/>
          </w:tcPr>
          <w:p w14:paraId="31E093FA" w14:textId="77777777" w:rsidR="00B12272" w:rsidRPr="004F3DEA" w:rsidRDefault="00B12272" w:rsidP="00D4782B">
            <w:pPr>
              <w:rPr>
                <w:b/>
              </w:rPr>
            </w:pPr>
            <w:r w:rsidRPr="004F3DEA">
              <w:rPr>
                <w:b/>
              </w:rPr>
              <w:t>6</w:t>
            </w:r>
          </w:p>
        </w:tc>
        <w:tc>
          <w:tcPr>
            <w:tcW w:w="1956" w:type="dxa"/>
            <w:vAlign w:val="center"/>
          </w:tcPr>
          <w:p w14:paraId="0F99BA36" w14:textId="77777777" w:rsidR="00B12272" w:rsidRPr="004F3DEA" w:rsidRDefault="00B12272" w:rsidP="00D4782B">
            <w:pPr>
              <w:contextualSpacing/>
              <w:rPr>
                <w:b/>
              </w:rPr>
            </w:pPr>
            <w:r w:rsidRPr="004F3DEA">
              <w:rPr>
                <w:b/>
              </w:rPr>
              <w:t>7</w:t>
            </w:r>
          </w:p>
        </w:tc>
        <w:tc>
          <w:tcPr>
            <w:tcW w:w="2184" w:type="dxa"/>
            <w:vAlign w:val="center"/>
          </w:tcPr>
          <w:p w14:paraId="17895BAC" w14:textId="77777777" w:rsidR="00B12272" w:rsidRPr="004F3DEA" w:rsidRDefault="00B12272" w:rsidP="00D4782B">
            <w:pPr>
              <w:contextualSpacing/>
              <w:rPr>
                <w:b/>
              </w:rPr>
            </w:pPr>
            <w:r w:rsidRPr="004F3DEA">
              <w:rPr>
                <w:b/>
              </w:rPr>
              <w:t>8</w:t>
            </w:r>
          </w:p>
        </w:tc>
      </w:tr>
      <w:tr w:rsidR="00B12272" w14:paraId="020E2CF6" w14:textId="77777777" w:rsidTr="00D4782B">
        <w:trPr>
          <w:trHeight w:val="20"/>
        </w:trPr>
        <w:tc>
          <w:tcPr>
            <w:tcW w:w="426" w:type="dxa"/>
          </w:tcPr>
          <w:p w14:paraId="781780CB" w14:textId="77777777" w:rsidR="00B12272" w:rsidRPr="004F3DEA" w:rsidRDefault="00B12272" w:rsidP="00D4782B">
            <w:pPr>
              <w:autoSpaceDE w:val="0"/>
              <w:autoSpaceDN w:val="0"/>
              <w:ind w:left="-108" w:right="-108"/>
              <w:rPr>
                <w:b/>
              </w:rPr>
            </w:pPr>
            <w:r w:rsidRPr="004F3DEA">
              <w:rPr>
                <w:noProof/>
              </w:rPr>
              <w:t>1</w:t>
            </w:r>
          </w:p>
        </w:tc>
        <w:tc>
          <w:tcPr>
            <w:tcW w:w="1276" w:type="dxa"/>
          </w:tcPr>
          <w:p w14:paraId="38B4D938" w14:textId="77777777" w:rsidR="00B12272" w:rsidRPr="004F3DEA" w:rsidRDefault="00B12272" w:rsidP="00D4782B">
            <w:pPr>
              <w:rPr>
                <w:lang w:val="en-US"/>
              </w:rPr>
            </w:pPr>
            <w:r w:rsidRPr="004F3DEA">
              <w:rPr>
                <w:lang w:val="en-US"/>
              </w:rPr>
              <w:t>-</w:t>
            </w:r>
          </w:p>
          <w:p w14:paraId="0CFDFB5C" w14:textId="77777777" w:rsidR="00B12272" w:rsidRPr="004F3DEA" w:rsidRDefault="00B12272" w:rsidP="00D4782B"/>
        </w:tc>
        <w:tc>
          <w:tcPr>
            <w:tcW w:w="1531" w:type="dxa"/>
          </w:tcPr>
          <w:p w14:paraId="06A0ACE0" w14:textId="77777777" w:rsidR="00B12272" w:rsidRPr="004F3DEA" w:rsidRDefault="00B12272" w:rsidP="00D4782B">
            <w:r w:rsidRPr="004F3DEA">
              <w:rPr>
                <w:bCs/>
                <w:lang w:val="en-US"/>
              </w:rPr>
              <w:t>26.51.66.190-00000023</w:t>
            </w:r>
          </w:p>
          <w:p w14:paraId="5D14C68B" w14:textId="77777777" w:rsidR="00B12272" w:rsidRPr="004F3DEA" w:rsidRDefault="00B12272" w:rsidP="00D4782B"/>
        </w:tc>
        <w:tc>
          <w:tcPr>
            <w:tcW w:w="2863" w:type="dxa"/>
          </w:tcPr>
          <w:p w14:paraId="0111B30B" w14:textId="77777777" w:rsidR="00B12272" w:rsidRPr="00457151" w:rsidRDefault="00B12272" w:rsidP="00D4782B">
            <w:r w:rsidRPr="00457151">
              <w:rPr>
                <w:noProof/>
              </w:rPr>
              <w:t>Техническое средство</w:t>
            </w:r>
            <w:r>
              <w:t xml:space="preserve"> автоматической </w:t>
            </w:r>
            <w:proofErr w:type="spellStart"/>
            <w:r>
              <w:t>фотовидеофиксации</w:t>
            </w:r>
            <w:proofErr w:type="spellEnd"/>
            <w:r>
              <w:t xml:space="preserve"> для обеспечения контроля дорожного движения</w:t>
            </w:r>
          </w:p>
        </w:tc>
        <w:tc>
          <w:tcPr>
            <w:tcW w:w="8109" w:type="dxa"/>
            <w:gridSpan w:val="4"/>
            <w:tcMar>
              <w:left w:w="0" w:type="dxa"/>
              <w:right w:w="0" w:type="dxa"/>
            </w:tcMar>
          </w:tcPr>
          <w:tbl>
            <w:tblPr>
              <w:tblW w:w="920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731"/>
              <w:gridCol w:w="1954"/>
              <w:gridCol w:w="3280"/>
            </w:tblGrid>
            <w:tr w:rsidR="00B12272" w14:paraId="322E8774" w14:textId="77777777" w:rsidTr="00D4782B">
              <w:trPr>
                <w:trHeight w:val="23"/>
              </w:trPr>
              <w:tc>
                <w:tcPr>
                  <w:tcW w:w="2238" w:type="dxa"/>
                  <w:tcBorders>
                    <w:top w:val="single" w:sz="4" w:space="0" w:color="auto"/>
                    <w:left w:val="nil"/>
                  </w:tcBorders>
                </w:tcPr>
                <w:p w14:paraId="1F0E59BB" w14:textId="77777777" w:rsidR="00B12272" w:rsidRPr="004F3DEA" w:rsidRDefault="00B12272" w:rsidP="00D4782B">
                  <w:pPr>
                    <w:rPr>
                      <w:bCs/>
                      <w:noProof/>
                      <w:lang w:val="en-US"/>
                    </w:rPr>
                  </w:pPr>
                  <w:r w:rsidRPr="004F3DEA">
                    <w:rPr>
                      <w:bCs/>
                      <w:noProof/>
                      <w:lang w:val="en-US"/>
                    </w:rPr>
                    <w:t>Возможность удаленного</w:t>
                  </w:r>
                  <w:r w:rsidRPr="004F3DEA">
                    <w:rPr>
                      <w:lang w:val="en-US"/>
                    </w:rPr>
                    <w:t xml:space="preserve"> </w:t>
                  </w:r>
                  <w:proofErr w:type="spellStart"/>
                  <w:r w:rsidRPr="004F3DEA">
                    <w:rPr>
                      <w:lang w:val="en-US"/>
                    </w:rPr>
                    <w:t>управления</w:t>
                  </w:r>
                  <w:proofErr w:type="spellEnd"/>
                </w:p>
              </w:tc>
              <w:tc>
                <w:tcPr>
                  <w:tcW w:w="1731" w:type="dxa"/>
                </w:tcPr>
                <w:p w14:paraId="04951F46" w14:textId="77777777" w:rsidR="00B12272" w:rsidRPr="004F3DEA" w:rsidRDefault="00B12272" w:rsidP="00D4782B">
                  <w:pPr>
                    <w:contextualSpacing/>
                    <w:rPr>
                      <w:lang w:val="en-US"/>
                    </w:rPr>
                  </w:pPr>
                  <w:r w:rsidRPr="004F3DEA">
                    <w:rPr>
                      <w:bCs/>
                      <w:lang w:val="en-US"/>
                    </w:rPr>
                    <w:t>-</w:t>
                  </w:r>
                </w:p>
              </w:tc>
              <w:tc>
                <w:tcPr>
                  <w:tcW w:w="1954" w:type="dxa"/>
                </w:tcPr>
                <w:p w14:paraId="67DD7238" w14:textId="77777777" w:rsidR="00B12272" w:rsidRPr="004F3DEA" w:rsidRDefault="00B12272" w:rsidP="00D4782B">
                  <w:pPr>
                    <w:ind w:hanging="6"/>
                    <w:rPr>
                      <w:bCs/>
                      <w:highlight w:val="yellow"/>
                      <w:lang w:val="en-US"/>
                    </w:rPr>
                  </w:pPr>
                  <w:r>
                    <w:rPr>
                      <w:noProof/>
                    </w:rPr>
                    <w:t>Да</w:t>
                  </w:r>
                </w:p>
              </w:tc>
              <w:tc>
                <w:tcPr>
                  <w:tcW w:w="3280" w:type="dxa"/>
                </w:tcPr>
                <w:p w14:paraId="3573AFDD" w14:textId="77777777" w:rsidR="00B12272" w:rsidRPr="004F3DEA" w:rsidRDefault="00B12272" w:rsidP="00D4782B">
                  <w:pPr>
                    <w:ind w:right="1126" w:hanging="6"/>
                  </w:pPr>
                  <w:r w:rsidRPr="004F3DEA">
                    <w:t>---</w:t>
                  </w:r>
                </w:p>
              </w:tc>
            </w:tr>
            <w:tr w:rsidR="00B12272" w14:paraId="54CB7337" w14:textId="77777777" w:rsidTr="00D4782B">
              <w:trPr>
                <w:trHeight w:val="23"/>
              </w:trPr>
              <w:tc>
                <w:tcPr>
                  <w:tcW w:w="2238" w:type="dxa"/>
                  <w:tcBorders>
                    <w:top w:val="single" w:sz="4" w:space="0" w:color="auto"/>
                    <w:left w:val="nil"/>
                  </w:tcBorders>
                </w:tcPr>
                <w:p w14:paraId="3E0F42A2" w14:textId="77777777" w:rsidR="00B12272" w:rsidRPr="004F3DEA" w:rsidRDefault="00B12272" w:rsidP="00D4782B">
                  <w:pPr>
                    <w:rPr>
                      <w:bCs/>
                      <w:noProof/>
                      <w:lang w:val="en-US"/>
                    </w:rPr>
                  </w:pPr>
                  <w:r w:rsidRPr="004F3DEA">
                    <w:rPr>
                      <w:bCs/>
                      <w:noProof/>
                      <w:lang w:val="en-US"/>
                    </w:rPr>
                    <w:t>Назначение</w:t>
                  </w:r>
                </w:p>
              </w:tc>
              <w:tc>
                <w:tcPr>
                  <w:tcW w:w="1731" w:type="dxa"/>
                </w:tcPr>
                <w:p w14:paraId="6A7C245B" w14:textId="77777777" w:rsidR="00B12272" w:rsidRPr="004F3DEA" w:rsidRDefault="00B12272" w:rsidP="00D4782B">
                  <w:pPr>
                    <w:contextualSpacing/>
                    <w:rPr>
                      <w:lang w:val="en-US"/>
                    </w:rPr>
                  </w:pPr>
                  <w:r w:rsidRPr="004F3DEA">
                    <w:rPr>
                      <w:bCs/>
                      <w:lang w:val="en-US"/>
                    </w:rPr>
                    <w:t>-</w:t>
                  </w:r>
                </w:p>
              </w:tc>
              <w:tc>
                <w:tcPr>
                  <w:tcW w:w="1954" w:type="dxa"/>
                </w:tcPr>
                <w:p w14:paraId="378B994A" w14:textId="77777777" w:rsidR="00B12272" w:rsidRPr="00457151" w:rsidRDefault="00B12272" w:rsidP="00D4782B">
                  <w:pPr>
                    <w:ind w:hanging="6"/>
                    <w:rPr>
                      <w:bCs/>
                      <w:highlight w:val="yellow"/>
                    </w:rPr>
                  </w:pPr>
                  <w:r>
                    <w:rPr>
                      <w:noProof/>
                    </w:rPr>
                    <w:t>Считывание и</w:t>
                  </w:r>
                  <w:r>
                    <w:t xml:space="preserve"> распознавание регистрационных знаков транспортных средств</w:t>
                  </w:r>
                </w:p>
              </w:tc>
              <w:tc>
                <w:tcPr>
                  <w:tcW w:w="3280" w:type="dxa"/>
                </w:tcPr>
                <w:p w14:paraId="01848ABF" w14:textId="77777777" w:rsidR="00B12272" w:rsidRPr="004F3DEA" w:rsidRDefault="00B12272" w:rsidP="00D4782B">
                  <w:pPr>
                    <w:ind w:right="1126" w:hanging="6"/>
                  </w:pPr>
                  <w:r w:rsidRPr="004F3DEA">
                    <w:t>---</w:t>
                  </w:r>
                </w:p>
              </w:tc>
            </w:tr>
            <w:tr w:rsidR="00B12272" w14:paraId="1291A0B0" w14:textId="77777777" w:rsidTr="00D4782B">
              <w:trPr>
                <w:trHeight w:val="23"/>
              </w:trPr>
              <w:tc>
                <w:tcPr>
                  <w:tcW w:w="2238" w:type="dxa"/>
                  <w:tcBorders>
                    <w:top w:val="single" w:sz="4" w:space="0" w:color="auto"/>
                    <w:left w:val="nil"/>
                  </w:tcBorders>
                </w:tcPr>
                <w:p w14:paraId="1C0FD6CE" w14:textId="77777777" w:rsidR="00B12272" w:rsidRPr="004F3DEA" w:rsidRDefault="00B12272" w:rsidP="00D4782B">
                  <w:pPr>
                    <w:rPr>
                      <w:bCs/>
                      <w:noProof/>
                      <w:lang w:val="en-US"/>
                    </w:rPr>
                  </w:pPr>
                  <w:r w:rsidRPr="004F3DEA">
                    <w:rPr>
                      <w:bCs/>
                      <w:noProof/>
                      <w:lang w:val="en-US"/>
                    </w:rPr>
                    <w:t>Комплектация</w:t>
                  </w:r>
                </w:p>
              </w:tc>
              <w:tc>
                <w:tcPr>
                  <w:tcW w:w="1731" w:type="dxa"/>
                </w:tcPr>
                <w:p w14:paraId="26B06944" w14:textId="77777777" w:rsidR="00B12272" w:rsidRPr="004F3DEA" w:rsidRDefault="00B12272" w:rsidP="00D4782B">
                  <w:pPr>
                    <w:contextualSpacing/>
                    <w:rPr>
                      <w:lang w:val="en-US"/>
                    </w:rPr>
                  </w:pPr>
                  <w:r w:rsidRPr="004F3DEA">
                    <w:rPr>
                      <w:bCs/>
                      <w:lang w:val="en-US"/>
                    </w:rPr>
                    <w:t>-</w:t>
                  </w:r>
                </w:p>
              </w:tc>
              <w:tc>
                <w:tcPr>
                  <w:tcW w:w="1954" w:type="dxa"/>
                </w:tcPr>
                <w:p w14:paraId="58C313AB" w14:textId="77777777" w:rsidR="00B12272" w:rsidRPr="004F3DEA" w:rsidRDefault="00B12272" w:rsidP="00D4782B">
                  <w:pPr>
                    <w:ind w:hanging="6"/>
                    <w:rPr>
                      <w:bCs/>
                      <w:highlight w:val="yellow"/>
                      <w:lang w:val="en-US"/>
                    </w:rPr>
                  </w:pPr>
                  <w:r>
                    <w:rPr>
                      <w:noProof/>
                    </w:rPr>
                    <w:t>Обзорный видеодатчик</w:t>
                  </w:r>
                </w:p>
              </w:tc>
              <w:tc>
                <w:tcPr>
                  <w:tcW w:w="3280" w:type="dxa"/>
                </w:tcPr>
                <w:p w14:paraId="4ED66947" w14:textId="77777777" w:rsidR="00B12272" w:rsidRPr="004F3DEA" w:rsidRDefault="00B12272" w:rsidP="00D4782B">
                  <w:pPr>
                    <w:ind w:right="1126" w:hanging="6"/>
                  </w:pPr>
                  <w:r w:rsidRPr="004F3DEA">
                    <w:t>---</w:t>
                  </w:r>
                </w:p>
              </w:tc>
            </w:tr>
            <w:tr w:rsidR="00B12272" w14:paraId="419E1B4E" w14:textId="77777777" w:rsidTr="00D4782B">
              <w:trPr>
                <w:trHeight w:val="23"/>
              </w:trPr>
              <w:tc>
                <w:tcPr>
                  <w:tcW w:w="2238" w:type="dxa"/>
                  <w:tcBorders>
                    <w:top w:val="single" w:sz="4" w:space="0" w:color="auto"/>
                    <w:left w:val="nil"/>
                  </w:tcBorders>
                </w:tcPr>
                <w:p w14:paraId="77CE35E2" w14:textId="77777777" w:rsidR="00B12272" w:rsidRPr="004F3DEA" w:rsidRDefault="00B12272" w:rsidP="00D4782B">
                  <w:pPr>
                    <w:rPr>
                      <w:bCs/>
                      <w:noProof/>
                      <w:lang w:val="en-US"/>
                    </w:rPr>
                  </w:pPr>
                  <w:r w:rsidRPr="004F3DEA">
                    <w:rPr>
                      <w:bCs/>
                      <w:noProof/>
                      <w:lang w:val="en-US"/>
                    </w:rPr>
                    <w:t>Вид по</w:t>
                  </w:r>
                  <w:r w:rsidRPr="004F3DEA">
                    <w:rPr>
                      <w:lang w:val="en-US"/>
                    </w:rPr>
                    <w:t xml:space="preserve"> </w:t>
                  </w:r>
                  <w:proofErr w:type="spellStart"/>
                  <w:r w:rsidRPr="004F3DEA">
                    <w:rPr>
                      <w:lang w:val="en-US"/>
                    </w:rPr>
                    <w:t>степени</w:t>
                  </w:r>
                  <w:proofErr w:type="spellEnd"/>
                  <w:r w:rsidRPr="004F3DEA">
                    <w:rPr>
                      <w:lang w:val="en-US"/>
                    </w:rPr>
                    <w:t xml:space="preserve"> </w:t>
                  </w:r>
                  <w:proofErr w:type="spellStart"/>
                  <w:r w:rsidRPr="004F3DEA">
                    <w:rPr>
                      <w:lang w:val="en-US"/>
                    </w:rPr>
                    <w:t>мобильности</w:t>
                  </w:r>
                  <w:proofErr w:type="spellEnd"/>
                </w:p>
              </w:tc>
              <w:tc>
                <w:tcPr>
                  <w:tcW w:w="1731" w:type="dxa"/>
                </w:tcPr>
                <w:p w14:paraId="3CF616EA" w14:textId="77777777" w:rsidR="00B12272" w:rsidRPr="004F3DEA" w:rsidRDefault="00B12272" w:rsidP="00D4782B">
                  <w:pPr>
                    <w:contextualSpacing/>
                    <w:rPr>
                      <w:lang w:val="en-US"/>
                    </w:rPr>
                  </w:pPr>
                  <w:r w:rsidRPr="004F3DEA">
                    <w:rPr>
                      <w:bCs/>
                      <w:lang w:val="en-US"/>
                    </w:rPr>
                    <w:t>-</w:t>
                  </w:r>
                </w:p>
              </w:tc>
              <w:tc>
                <w:tcPr>
                  <w:tcW w:w="1954" w:type="dxa"/>
                </w:tcPr>
                <w:p w14:paraId="47D9D391" w14:textId="77777777" w:rsidR="00B12272" w:rsidRPr="004F3DEA" w:rsidRDefault="00B12272" w:rsidP="00D4782B">
                  <w:pPr>
                    <w:ind w:hanging="6"/>
                    <w:rPr>
                      <w:bCs/>
                      <w:highlight w:val="yellow"/>
                      <w:lang w:val="en-US"/>
                    </w:rPr>
                  </w:pPr>
                  <w:r>
                    <w:rPr>
                      <w:noProof/>
                    </w:rPr>
                    <w:t>Стационарный (</w:t>
                  </w:r>
                  <w:r>
                    <w:t>С)</w:t>
                  </w:r>
                </w:p>
              </w:tc>
              <w:tc>
                <w:tcPr>
                  <w:tcW w:w="3280" w:type="dxa"/>
                </w:tcPr>
                <w:p w14:paraId="0A96433C" w14:textId="77777777" w:rsidR="00B12272" w:rsidRPr="004F3DEA" w:rsidRDefault="00B12272" w:rsidP="00D4782B">
                  <w:pPr>
                    <w:ind w:right="1126" w:hanging="6"/>
                  </w:pPr>
                  <w:r w:rsidRPr="004F3DEA">
                    <w:t>---</w:t>
                  </w:r>
                </w:p>
              </w:tc>
            </w:tr>
            <w:tr w:rsidR="00B12272" w14:paraId="65CD27DC" w14:textId="77777777" w:rsidTr="00D4782B">
              <w:trPr>
                <w:trHeight w:val="23"/>
              </w:trPr>
              <w:tc>
                <w:tcPr>
                  <w:tcW w:w="2238" w:type="dxa"/>
                  <w:tcBorders>
                    <w:top w:val="single" w:sz="4" w:space="0" w:color="auto"/>
                    <w:left w:val="nil"/>
                  </w:tcBorders>
                </w:tcPr>
                <w:p w14:paraId="698A5640" w14:textId="77777777" w:rsidR="00B12272" w:rsidRPr="00457151" w:rsidRDefault="00B12272" w:rsidP="00D4782B">
                  <w:pPr>
                    <w:rPr>
                      <w:bCs/>
                      <w:noProof/>
                    </w:rPr>
                  </w:pPr>
                  <w:r w:rsidRPr="00457151">
                    <w:rPr>
                      <w:bCs/>
                      <w:noProof/>
                    </w:rPr>
                    <w:t>Вид по</w:t>
                  </w:r>
                  <w:r w:rsidRPr="00457151">
                    <w:t xml:space="preserve"> способу измерения скорости</w:t>
                  </w:r>
                </w:p>
              </w:tc>
              <w:tc>
                <w:tcPr>
                  <w:tcW w:w="1731" w:type="dxa"/>
                </w:tcPr>
                <w:p w14:paraId="7B1BCA0F" w14:textId="77777777" w:rsidR="00B12272" w:rsidRPr="004F3DEA" w:rsidRDefault="00B12272" w:rsidP="00D4782B">
                  <w:pPr>
                    <w:contextualSpacing/>
                    <w:rPr>
                      <w:lang w:val="en-US"/>
                    </w:rPr>
                  </w:pPr>
                  <w:r w:rsidRPr="004F3DEA">
                    <w:rPr>
                      <w:bCs/>
                      <w:lang w:val="en-US"/>
                    </w:rPr>
                    <w:t>-</w:t>
                  </w:r>
                </w:p>
              </w:tc>
              <w:tc>
                <w:tcPr>
                  <w:tcW w:w="1954" w:type="dxa"/>
                </w:tcPr>
                <w:p w14:paraId="7423A878" w14:textId="77777777" w:rsidR="00B12272" w:rsidRPr="004F3DEA" w:rsidRDefault="00B12272" w:rsidP="00D4782B">
                  <w:pPr>
                    <w:ind w:hanging="6"/>
                    <w:rPr>
                      <w:bCs/>
                      <w:highlight w:val="yellow"/>
                      <w:lang w:val="en-US"/>
                    </w:rPr>
                  </w:pPr>
                  <w:r>
                    <w:rPr>
                      <w:noProof/>
                    </w:rPr>
                    <w:t>Комбинированное</w:t>
                  </w:r>
                </w:p>
              </w:tc>
              <w:tc>
                <w:tcPr>
                  <w:tcW w:w="3280" w:type="dxa"/>
                </w:tcPr>
                <w:p w14:paraId="1702E9B9" w14:textId="77777777" w:rsidR="00B12272" w:rsidRPr="004F3DEA" w:rsidRDefault="00B12272" w:rsidP="00D4782B">
                  <w:pPr>
                    <w:ind w:right="1126" w:hanging="6"/>
                  </w:pPr>
                  <w:r w:rsidRPr="004F3DEA">
                    <w:t>---</w:t>
                  </w:r>
                </w:p>
              </w:tc>
            </w:tr>
            <w:tr w:rsidR="00B12272" w14:paraId="5F613452" w14:textId="77777777" w:rsidTr="00D4782B">
              <w:trPr>
                <w:trHeight w:val="23"/>
              </w:trPr>
              <w:tc>
                <w:tcPr>
                  <w:tcW w:w="2238" w:type="dxa"/>
                  <w:tcBorders>
                    <w:top w:val="single" w:sz="4" w:space="0" w:color="auto"/>
                    <w:left w:val="nil"/>
                  </w:tcBorders>
                </w:tcPr>
                <w:p w14:paraId="0A7F11F8" w14:textId="77777777" w:rsidR="00B12272" w:rsidRPr="004F3DEA" w:rsidRDefault="00B12272" w:rsidP="00D4782B">
                  <w:pPr>
                    <w:rPr>
                      <w:bCs/>
                      <w:noProof/>
                      <w:lang w:val="en-US"/>
                    </w:rPr>
                  </w:pPr>
                  <w:r w:rsidRPr="004F3DEA">
                    <w:rPr>
                      <w:bCs/>
                      <w:noProof/>
                      <w:lang w:val="en-US"/>
                    </w:rPr>
                    <w:t>Фиксируемое событие</w:t>
                  </w:r>
                </w:p>
              </w:tc>
              <w:tc>
                <w:tcPr>
                  <w:tcW w:w="1731" w:type="dxa"/>
                </w:tcPr>
                <w:p w14:paraId="47E111EA" w14:textId="77777777" w:rsidR="00B12272" w:rsidRPr="004F3DEA" w:rsidRDefault="00B12272" w:rsidP="00D4782B">
                  <w:pPr>
                    <w:contextualSpacing/>
                    <w:rPr>
                      <w:lang w:val="en-US"/>
                    </w:rPr>
                  </w:pPr>
                  <w:r w:rsidRPr="004F3DEA">
                    <w:rPr>
                      <w:bCs/>
                      <w:lang w:val="en-US"/>
                    </w:rPr>
                    <w:t>-</w:t>
                  </w:r>
                </w:p>
              </w:tc>
              <w:tc>
                <w:tcPr>
                  <w:tcW w:w="1954" w:type="dxa"/>
                </w:tcPr>
                <w:p w14:paraId="2079080A" w14:textId="77777777" w:rsidR="00B12272" w:rsidRPr="004F3DEA" w:rsidRDefault="00B12272" w:rsidP="00D4782B">
                  <w:pPr>
                    <w:ind w:hanging="6"/>
                    <w:rPr>
                      <w:bCs/>
                      <w:highlight w:val="yellow"/>
                      <w:lang w:val="en-US"/>
                    </w:rPr>
                  </w:pPr>
                  <w:r>
                    <w:rPr>
                      <w:noProof/>
                    </w:rPr>
                    <w:t>С0</w:t>
                  </w:r>
                </w:p>
              </w:tc>
              <w:tc>
                <w:tcPr>
                  <w:tcW w:w="3280" w:type="dxa"/>
                </w:tcPr>
                <w:p w14:paraId="5E362CCA" w14:textId="77777777" w:rsidR="00B12272" w:rsidRPr="004F3DEA" w:rsidRDefault="00B12272" w:rsidP="00D4782B">
                  <w:pPr>
                    <w:ind w:right="1126" w:hanging="6"/>
                  </w:pPr>
                  <w:r w:rsidRPr="004F3DEA">
                    <w:t>---</w:t>
                  </w:r>
                </w:p>
              </w:tc>
            </w:tr>
            <w:tr w:rsidR="00B12272" w14:paraId="31CF9295" w14:textId="77777777" w:rsidTr="00D4782B">
              <w:trPr>
                <w:trHeight w:val="23"/>
              </w:trPr>
              <w:tc>
                <w:tcPr>
                  <w:tcW w:w="2238" w:type="dxa"/>
                  <w:tcBorders>
                    <w:top w:val="single" w:sz="4" w:space="0" w:color="auto"/>
                    <w:left w:val="nil"/>
                  </w:tcBorders>
                </w:tcPr>
                <w:p w14:paraId="2F21200E" w14:textId="77777777" w:rsidR="00B12272" w:rsidRPr="00457151" w:rsidRDefault="00B12272" w:rsidP="00D4782B">
                  <w:pPr>
                    <w:rPr>
                      <w:bCs/>
                      <w:noProof/>
                    </w:rPr>
                  </w:pPr>
                  <w:r w:rsidRPr="00457151">
                    <w:rPr>
                      <w:bCs/>
                      <w:noProof/>
                    </w:rPr>
                    <w:t>Вид по</w:t>
                  </w:r>
                  <w:r w:rsidRPr="00457151">
                    <w:t xml:space="preserve"> принципу измерения параметров </w:t>
                  </w:r>
                  <w:r w:rsidRPr="00457151">
                    <w:lastRenderedPageBreak/>
                    <w:t>транспортных средств</w:t>
                  </w:r>
                </w:p>
              </w:tc>
              <w:tc>
                <w:tcPr>
                  <w:tcW w:w="1731" w:type="dxa"/>
                </w:tcPr>
                <w:p w14:paraId="24D79300" w14:textId="77777777" w:rsidR="00B12272" w:rsidRPr="004F3DEA" w:rsidRDefault="00B12272" w:rsidP="00D4782B">
                  <w:pPr>
                    <w:contextualSpacing/>
                    <w:rPr>
                      <w:lang w:val="en-US"/>
                    </w:rPr>
                  </w:pPr>
                  <w:r w:rsidRPr="004F3DEA">
                    <w:rPr>
                      <w:bCs/>
                      <w:lang w:val="en-US"/>
                    </w:rPr>
                    <w:lastRenderedPageBreak/>
                    <w:t>-</w:t>
                  </w:r>
                </w:p>
              </w:tc>
              <w:tc>
                <w:tcPr>
                  <w:tcW w:w="1954" w:type="dxa"/>
                </w:tcPr>
                <w:p w14:paraId="7D2F3FA3" w14:textId="77777777" w:rsidR="00B12272" w:rsidRPr="004F3DEA" w:rsidRDefault="00B12272" w:rsidP="00D4782B">
                  <w:pPr>
                    <w:ind w:hanging="6"/>
                    <w:rPr>
                      <w:bCs/>
                      <w:highlight w:val="yellow"/>
                      <w:lang w:val="en-US"/>
                    </w:rPr>
                  </w:pPr>
                  <w:r>
                    <w:rPr>
                      <w:noProof/>
                    </w:rPr>
                    <w:t>Радиолокационное (</w:t>
                  </w:r>
                  <w:r>
                    <w:t>Р)</w:t>
                  </w:r>
                </w:p>
              </w:tc>
              <w:tc>
                <w:tcPr>
                  <w:tcW w:w="3280" w:type="dxa"/>
                </w:tcPr>
                <w:p w14:paraId="18A94BD9" w14:textId="77777777" w:rsidR="00B12272" w:rsidRPr="004F3DEA" w:rsidRDefault="00B12272" w:rsidP="00D4782B">
                  <w:pPr>
                    <w:ind w:right="1126" w:hanging="6"/>
                  </w:pPr>
                  <w:r w:rsidRPr="004F3DEA">
                    <w:t>---</w:t>
                  </w:r>
                </w:p>
              </w:tc>
            </w:tr>
            <w:tr w:rsidR="00B12272" w14:paraId="7199E740" w14:textId="77777777" w:rsidTr="00D4782B">
              <w:trPr>
                <w:trHeight w:val="23"/>
              </w:trPr>
              <w:tc>
                <w:tcPr>
                  <w:tcW w:w="2238" w:type="dxa"/>
                  <w:tcBorders>
                    <w:top w:val="single" w:sz="4" w:space="0" w:color="auto"/>
                    <w:left w:val="nil"/>
                  </w:tcBorders>
                </w:tcPr>
                <w:p w14:paraId="0337344D" w14:textId="77777777" w:rsidR="00B12272" w:rsidRPr="004F3DEA" w:rsidRDefault="00B12272" w:rsidP="00D4782B">
                  <w:pPr>
                    <w:rPr>
                      <w:bCs/>
                      <w:noProof/>
                      <w:lang w:val="en-US"/>
                    </w:rPr>
                  </w:pPr>
                  <w:r w:rsidRPr="004F3DEA">
                    <w:rPr>
                      <w:bCs/>
                      <w:noProof/>
                      <w:lang w:val="en-US"/>
                    </w:rPr>
                    <w:t>Функциональные возможности</w:t>
                  </w:r>
                </w:p>
              </w:tc>
              <w:tc>
                <w:tcPr>
                  <w:tcW w:w="1731" w:type="dxa"/>
                </w:tcPr>
                <w:p w14:paraId="77DE1D19" w14:textId="77777777" w:rsidR="00B12272" w:rsidRPr="004F3DEA" w:rsidRDefault="00B12272" w:rsidP="00D4782B">
                  <w:pPr>
                    <w:contextualSpacing/>
                    <w:rPr>
                      <w:lang w:val="en-US"/>
                    </w:rPr>
                  </w:pPr>
                  <w:r w:rsidRPr="004F3DEA">
                    <w:rPr>
                      <w:bCs/>
                      <w:lang w:val="en-US"/>
                    </w:rPr>
                    <w:t>-</w:t>
                  </w:r>
                </w:p>
              </w:tc>
              <w:tc>
                <w:tcPr>
                  <w:tcW w:w="1954" w:type="dxa"/>
                </w:tcPr>
                <w:p w14:paraId="1F0F51F4" w14:textId="77777777" w:rsidR="00B12272" w:rsidRPr="00457151" w:rsidRDefault="00B12272" w:rsidP="00D4782B">
                  <w:pPr>
                    <w:ind w:hanging="6"/>
                    <w:rPr>
                      <w:bCs/>
                      <w:highlight w:val="yellow"/>
                    </w:rPr>
                  </w:pPr>
                  <w:r>
                    <w:rPr>
                      <w:noProof/>
                    </w:rPr>
                    <w:t>Автоматическое распознавание</w:t>
                  </w:r>
                  <w:r>
                    <w:t xml:space="preserve"> модели транспортного средства</w:t>
                  </w:r>
                </w:p>
              </w:tc>
              <w:tc>
                <w:tcPr>
                  <w:tcW w:w="3280" w:type="dxa"/>
                </w:tcPr>
                <w:p w14:paraId="29C7D097" w14:textId="77777777" w:rsidR="00B12272" w:rsidRPr="004F3DEA" w:rsidRDefault="00B12272" w:rsidP="00D4782B">
                  <w:pPr>
                    <w:ind w:right="1126" w:hanging="6"/>
                  </w:pPr>
                  <w:r w:rsidRPr="004F3DEA">
                    <w:t>---</w:t>
                  </w:r>
                </w:p>
              </w:tc>
            </w:tr>
            <w:tr w:rsidR="00B12272" w14:paraId="5E294553" w14:textId="77777777" w:rsidTr="00D4782B">
              <w:trPr>
                <w:trHeight w:val="23"/>
              </w:trPr>
              <w:tc>
                <w:tcPr>
                  <w:tcW w:w="2238" w:type="dxa"/>
                  <w:tcBorders>
                    <w:top w:val="single" w:sz="4" w:space="0" w:color="auto"/>
                    <w:left w:val="nil"/>
                  </w:tcBorders>
                </w:tcPr>
                <w:p w14:paraId="38497D82" w14:textId="77777777" w:rsidR="00B12272" w:rsidRPr="004F3DEA" w:rsidRDefault="00B12272" w:rsidP="00D4782B">
                  <w:pPr>
                    <w:rPr>
                      <w:bCs/>
                      <w:noProof/>
                      <w:lang w:val="en-US"/>
                    </w:rPr>
                  </w:pPr>
                  <w:r w:rsidRPr="004F3DEA">
                    <w:rPr>
                      <w:bCs/>
                      <w:noProof/>
                      <w:lang w:val="en-US"/>
                    </w:rPr>
                    <w:t>Тип изображения</w:t>
                  </w:r>
                </w:p>
              </w:tc>
              <w:tc>
                <w:tcPr>
                  <w:tcW w:w="1731" w:type="dxa"/>
                </w:tcPr>
                <w:p w14:paraId="7660B66B" w14:textId="77777777" w:rsidR="00B12272" w:rsidRPr="004F3DEA" w:rsidRDefault="00B12272" w:rsidP="00D4782B">
                  <w:pPr>
                    <w:contextualSpacing/>
                    <w:rPr>
                      <w:lang w:val="en-US"/>
                    </w:rPr>
                  </w:pPr>
                  <w:r w:rsidRPr="004F3DEA">
                    <w:rPr>
                      <w:bCs/>
                      <w:lang w:val="en-US"/>
                    </w:rPr>
                    <w:t>-</w:t>
                  </w:r>
                </w:p>
              </w:tc>
              <w:tc>
                <w:tcPr>
                  <w:tcW w:w="1954" w:type="dxa"/>
                </w:tcPr>
                <w:p w14:paraId="77433109" w14:textId="77777777" w:rsidR="00B12272" w:rsidRPr="004F3DEA" w:rsidRDefault="00B12272" w:rsidP="00D4782B">
                  <w:pPr>
                    <w:ind w:hanging="6"/>
                    <w:rPr>
                      <w:bCs/>
                      <w:highlight w:val="yellow"/>
                      <w:lang w:val="en-US"/>
                    </w:rPr>
                  </w:pPr>
                  <w:r>
                    <w:rPr>
                      <w:noProof/>
                    </w:rPr>
                    <w:t>Цветное</w:t>
                  </w:r>
                </w:p>
              </w:tc>
              <w:tc>
                <w:tcPr>
                  <w:tcW w:w="3280" w:type="dxa"/>
                </w:tcPr>
                <w:p w14:paraId="67BD245F" w14:textId="77777777" w:rsidR="00B12272" w:rsidRPr="004F3DEA" w:rsidRDefault="00B12272" w:rsidP="00D4782B">
                  <w:pPr>
                    <w:ind w:right="1126" w:hanging="6"/>
                  </w:pPr>
                  <w:r w:rsidRPr="004F3DEA">
                    <w:t>---</w:t>
                  </w:r>
                </w:p>
              </w:tc>
            </w:tr>
            <w:tr w:rsidR="00B12272" w14:paraId="25D2C289" w14:textId="77777777" w:rsidTr="00D4782B">
              <w:trPr>
                <w:trHeight w:val="23"/>
              </w:trPr>
              <w:tc>
                <w:tcPr>
                  <w:tcW w:w="2238" w:type="dxa"/>
                  <w:tcBorders>
                    <w:top w:val="single" w:sz="4" w:space="0" w:color="auto"/>
                    <w:left w:val="nil"/>
                  </w:tcBorders>
                </w:tcPr>
                <w:p w14:paraId="705561CF" w14:textId="77777777" w:rsidR="00B12272" w:rsidRPr="00457151" w:rsidRDefault="00B12272" w:rsidP="00D4782B">
                  <w:pPr>
                    <w:rPr>
                      <w:bCs/>
                      <w:noProof/>
                    </w:rPr>
                  </w:pPr>
                  <w:r w:rsidRPr="00457151">
                    <w:rPr>
                      <w:bCs/>
                      <w:noProof/>
                    </w:rPr>
                    <w:t>Тип канала</w:t>
                  </w:r>
                  <w:r w:rsidRPr="00457151">
                    <w:t xml:space="preserve"> связи для передачи информации на внешний аппаратно-программный комплекс</w:t>
                  </w:r>
                </w:p>
              </w:tc>
              <w:tc>
                <w:tcPr>
                  <w:tcW w:w="1731" w:type="dxa"/>
                </w:tcPr>
                <w:p w14:paraId="1696282E" w14:textId="77777777" w:rsidR="00B12272" w:rsidRPr="004F3DEA" w:rsidRDefault="00B12272" w:rsidP="00D4782B">
                  <w:pPr>
                    <w:contextualSpacing/>
                    <w:rPr>
                      <w:lang w:val="en-US"/>
                    </w:rPr>
                  </w:pPr>
                  <w:r w:rsidRPr="004F3DEA">
                    <w:rPr>
                      <w:bCs/>
                      <w:lang w:val="en-US"/>
                    </w:rPr>
                    <w:t>-</w:t>
                  </w:r>
                </w:p>
              </w:tc>
              <w:tc>
                <w:tcPr>
                  <w:tcW w:w="1954" w:type="dxa"/>
                </w:tcPr>
                <w:p w14:paraId="1990286E" w14:textId="77777777" w:rsidR="00B12272" w:rsidRPr="004F3DEA" w:rsidRDefault="00B12272" w:rsidP="00D4782B">
                  <w:pPr>
                    <w:ind w:hanging="6"/>
                    <w:rPr>
                      <w:bCs/>
                      <w:highlight w:val="yellow"/>
                      <w:lang w:val="en-US"/>
                    </w:rPr>
                  </w:pPr>
                  <w:r>
                    <w:rPr>
                      <w:noProof/>
                    </w:rPr>
                    <w:t>Беспроводной</w:t>
                  </w:r>
                </w:p>
              </w:tc>
              <w:tc>
                <w:tcPr>
                  <w:tcW w:w="3280" w:type="dxa"/>
                </w:tcPr>
                <w:p w14:paraId="4A6BD4E2" w14:textId="77777777" w:rsidR="00B12272" w:rsidRPr="004F3DEA" w:rsidRDefault="00B12272" w:rsidP="00D4782B">
                  <w:pPr>
                    <w:ind w:right="1126" w:hanging="6"/>
                  </w:pPr>
                  <w:r w:rsidRPr="004F3DEA">
                    <w:t>---</w:t>
                  </w:r>
                </w:p>
              </w:tc>
            </w:tr>
            <w:tr w:rsidR="00B12272" w14:paraId="756DEEE2" w14:textId="77777777" w:rsidTr="00D4782B">
              <w:trPr>
                <w:trHeight w:val="23"/>
              </w:trPr>
              <w:tc>
                <w:tcPr>
                  <w:tcW w:w="2238" w:type="dxa"/>
                  <w:tcBorders>
                    <w:top w:val="single" w:sz="4" w:space="0" w:color="auto"/>
                    <w:left w:val="nil"/>
                  </w:tcBorders>
                </w:tcPr>
                <w:p w14:paraId="217DD2D8" w14:textId="77777777" w:rsidR="00B12272" w:rsidRPr="00457151" w:rsidRDefault="00B12272" w:rsidP="00D4782B">
                  <w:pPr>
                    <w:rPr>
                      <w:bCs/>
                      <w:noProof/>
                    </w:rPr>
                  </w:pPr>
                  <w:r w:rsidRPr="00457151">
                    <w:rPr>
                      <w:bCs/>
                      <w:noProof/>
                    </w:rPr>
                    <w:t>Наличие комплекта</w:t>
                  </w:r>
                  <w:r w:rsidRPr="00457151">
                    <w:t xml:space="preserve"> для монтажа и эксплуатации</w:t>
                  </w:r>
                </w:p>
              </w:tc>
              <w:tc>
                <w:tcPr>
                  <w:tcW w:w="1731" w:type="dxa"/>
                </w:tcPr>
                <w:p w14:paraId="730E7079" w14:textId="77777777" w:rsidR="00B12272" w:rsidRPr="004F3DEA" w:rsidRDefault="00B12272" w:rsidP="00D4782B">
                  <w:pPr>
                    <w:contextualSpacing/>
                    <w:rPr>
                      <w:lang w:val="en-US"/>
                    </w:rPr>
                  </w:pPr>
                  <w:r w:rsidRPr="004F3DEA">
                    <w:rPr>
                      <w:bCs/>
                      <w:lang w:val="en-US"/>
                    </w:rPr>
                    <w:t>-</w:t>
                  </w:r>
                </w:p>
              </w:tc>
              <w:tc>
                <w:tcPr>
                  <w:tcW w:w="1954" w:type="dxa"/>
                </w:tcPr>
                <w:p w14:paraId="0BFDC127" w14:textId="77777777" w:rsidR="00B12272" w:rsidRPr="004F3DEA" w:rsidRDefault="00B12272" w:rsidP="00D4782B">
                  <w:pPr>
                    <w:ind w:hanging="6"/>
                    <w:rPr>
                      <w:bCs/>
                      <w:highlight w:val="yellow"/>
                      <w:lang w:val="en-US"/>
                    </w:rPr>
                  </w:pPr>
                  <w:r>
                    <w:rPr>
                      <w:noProof/>
                    </w:rPr>
                    <w:t>Да</w:t>
                  </w:r>
                </w:p>
              </w:tc>
              <w:tc>
                <w:tcPr>
                  <w:tcW w:w="3280" w:type="dxa"/>
                </w:tcPr>
                <w:p w14:paraId="20E7BDED" w14:textId="77777777" w:rsidR="00B12272" w:rsidRPr="004F3DEA" w:rsidRDefault="00B12272" w:rsidP="00D4782B">
                  <w:pPr>
                    <w:ind w:right="1126" w:hanging="6"/>
                  </w:pPr>
                  <w:r w:rsidRPr="004F3DEA">
                    <w:t>---</w:t>
                  </w:r>
                </w:p>
              </w:tc>
            </w:tr>
            <w:tr w:rsidR="00B12272" w14:paraId="43830C81" w14:textId="77777777" w:rsidTr="00D4782B">
              <w:trPr>
                <w:trHeight w:val="23"/>
              </w:trPr>
              <w:tc>
                <w:tcPr>
                  <w:tcW w:w="2238" w:type="dxa"/>
                  <w:tcBorders>
                    <w:top w:val="single" w:sz="4" w:space="0" w:color="auto"/>
                    <w:left w:val="nil"/>
                  </w:tcBorders>
                </w:tcPr>
                <w:p w14:paraId="15724060" w14:textId="77777777" w:rsidR="00B12272" w:rsidRPr="004F3DEA" w:rsidRDefault="00B12272" w:rsidP="00D4782B">
                  <w:pPr>
                    <w:rPr>
                      <w:bCs/>
                      <w:noProof/>
                      <w:lang w:val="en-US"/>
                    </w:rPr>
                  </w:pPr>
                  <w:r w:rsidRPr="004F3DEA">
                    <w:rPr>
                      <w:bCs/>
                      <w:noProof/>
                      <w:lang w:val="en-US"/>
                    </w:rPr>
                    <w:t>Конструктивное исполнение</w:t>
                  </w:r>
                </w:p>
              </w:tc>
              <w:tc>
                <w:tcPr>
                  <w:tcW w:w="1731" w:type="dxa"/>
                </w:tcPr>
                <w:p w14:paraId="5B1C687B" w14:textId="77777777" w:rsidR="00B12272" w:rsidRPr="004F3DEA" w:rsidRDefault="00B12272" w:rsidP="00D4782B">
                  <w:pPr>
                    <w:contextualSpacing/>
                    <w:rPr>
                      <w:lang w:val="en-US"/>
                    </w:rPr>
                  </w:pPr>
                  <w:r w:rsidRPr="004F3DEA">
                    <w:rPr>
                      <w:bCs/>
                      <w:lang w:val="en-US"/>
                    </w:rPr>
                    <w:t>-</w:t>
                  </w:r>
                </w:p>
              </w:tc>
              <w:tc>
                <w:tcPr>
                  <w:tcW w:w="1954" w:type="dxa"/>
                </w:tcPr>
                <w:p w14:paraId="6BE12D11" w14:textId="77777777" w:rsidR="00B12272" w:rsidRPr="004F3DEA" w:rsidRDefault="00B12272" w:rsidP="00D4782B">
                  <w:pPr>
                    <w:ind w:hanging="6"/>
                    <w:rPr>
                      <w:bCs/>
                      <w:highlight w:val="yellow"/>
                      <w:lang w:val="en-US"/>
                    </w:rPr>
                  </w:pPr>
                  <w:r>
                    <w:rPr>
                      <w:noProof/>
                    </w:rPr>
                    <w:t>Моноблок</w:t>
                  </w:r>
                </w:p>
              </w:tc>
              <w:tc>
                <w:tcPr>
                  <w:tcW w:w="3280" w:type="dxa"/>
                </w:tcPr>
                <w:p w14:paraId="388AE514" w14:textId="77777777" w:rsidR="00B12272" w:rsidRPr="004F3DEA" w:rsidRDefault="00B12272" w:rsidP="00D4782B">
                  <w:pPr>
                    <w:ind w:right="1126" w:hanging="6"/>
                  </w:pPr>
                  <w:r w:rsidRPr="004F3DEA">
                    <w:t>---</w:t>
                  </w:r>
                </w:p>
              </w:tc>
            </w:tr>
            <w:tr w:rsidR="00B12272" w14:paraId="5F3A8101" w14:textId="77777777" w:rsidTr="00D4782B">
              <w:trPr>
                <w:trHeight w:val="23"/>
              </w:trPr>
              <w:tc>
                <w:tcPr>
                  <w:tcW w:w="2238" w:type="dxa"/>
                  <w:tcBorders>
                    <w:top w:val="single" w:sz="4" w:space="0" w:color="auto"/>
                    <w:left w:val="nil"/>
                  </w:tcBorders>
                </w:tcPr>
                <w:p w14:paraId="15837B58" w14:textId="77777777" w:rsidR="00B12272" w:rsidRPr="004F3DEA" w:rsidRDefault="00B12272" w:rsidP="00D4782B">
                  <w:pPr>
                    <w:rPr>
                      <w:bCs/>
                      <w:noProof/>
                      <w:lang w:val="en-US"/>
                    </w:rPr>
                  </w:pPr>
                  <w:r w:rsidRPr="004F3DEA">
                    <w:rPr>
                      <w:bCs/>
                      <w:noProof/>
                      <w:lang w:val="en-US"/>
                    </w:rPr>
                    <w:t>Степень защиты</w:t>
                  </w:r>
                  <w:r w:rsidRPr="004F3DEA">
                    <w:rPr>
                      <w:lang w:val="en-US"/>
                    </w:rPr>
                    <w:t xml:space="preserve"> IP</w:t>
                  </w:r>
                </w:p>
              </w:tc>
              <w:tc>
                <w:tcPr>
                  <w:tcW w:w="1731" w:type="dxa"/>
                </w:tcPr>
                <w:p w14:paraId="701FA792" w14:textId="77777777" w:rsidR="00B12272" w:rsidRPr="004F3DEA" w:rsidRDefault="00B12272" w:rsidP="00D4782B">
                  <w:pPr>
                    <w:contextualSpacing/>
                    <w:rPr>
                      <w:lang w:val="en-US"/>
                    </w:rPr>
                  </w:pPr>
                  <w:r w:rsidRPr="004F3DEA">
                    <w:rPr>
                      <w:bCs/>
                      <w:lang w:val="en-US"/>
                    </w:rPr>
                    <w:t>-</w:t>
                  </w:r>
                </w:p>
              </w:tc>
              <w:tc>
                <w:tcPr>
                  <w:tcW w:w="1954" w:type="dxa"/>
                </w:tcPr>
                <w:p w14:paraId="096C8C9F" w14:textId="77777777" w:rsidR="00B12272" w:rsidRPr="004F3DEA" w:rsidRDefault="00B12272" w:rsidP="00D4782B">
                  <w:pPr>
                    <w:ind w:hanging="6"/>
                    <w:rPr>
                      <w:bCs/>
                      <w:highlight w:val="yellow"/>
                      <w:lang w:val="en-US"/>
                    </w:rPr>
                  </w:pPr>
                  <w:r>
                    <w:rPr>
                      <w:noProof/>
                    </w:rPr>
                    <w:t>IP 66</w:t>
                  </w:r>
                </w:p>
              </w:tc>
              <w:tc>
                <w:tcPr>
                  <w:tcW w:w="3280" w:type="dxa"/>
                </w:tcPr>
                <w:p w14:paraId="245B578D" w14:textId="77777777" w:rsidR="00B12272" w:rsidRPr="004F3DEA" w:rsidRDefault="00B12272" w:rsidP="00D4782B">
                  <w:pPr>
                    <w:ind w:right="1126" w:hanging="6"/>
                  </w:pPr>
                  <w:r w:rsidRPr="004F3DEA">
                    <w:t>---</w:t>
                  </w:r>
                </w:p>
              </w:tc>
            </w:tr>
            <w:tr w:rsidR="00B12272" w14:paraId="236D311C" w14:textId="77777777" w:rsidTr="00D4782B">
              <w:trPr>
                <w:trHeight w:val="23"/>
              </w:trPr>
              <w:tc>
                <w:tcPr>
                  <w:tcW w:w="2238" w:type="dxa"/>
                  <w:tcBorders>
                    <w:top w:val="single" w:sz="4" w:space="0" w:color="auto"/>
                    <w:left w:val="nil"/>
                  </w:tcBorders>
                </w:tcPr>
                <w:p w14:paraId="6273F9D3" w14:textId="77777777" w:rsidR="00B12272" w:rsidRPr="004F3DEA" w:rsidRDefault="00B12272" w:rsidP="00D4782B">
                  <w:pPr>
                    <w:rPr>
                      <w:bCs/>
                      <w:noProof/>
                      <w:lang w:val="en-US"/>
                    </w:rPr>
                  </w:pPr>
                  <w:r w:rsidRPr="004F3DEA">
                    <w:rPr>
                      <w:bCs/>
                      <w:noProof/>
                      <w:lang w:val="en-US"/>
                    </w:rPr>
                    <w:t>Количество контролируемых</w:t>
                  </w:r>
                  <w:r w:rsidRPr="004F3DEA">
                    <w:rPr>
                      <w:lang w:val="en-US"/>
                    </w:rPr>
                    <w:t xml:space="preserve"> </w:t>
                  </w:r>
                  <w:proofErr w:type="spellStart"/>
                  <w:r w:rsidRPr="004F3DEA">
                    <w:rPr>
                      <w:lang w:val="en-US"/>
                    </w:rPr>
                    <w:t>полос</w:t>
                  </w:r>
                  <w:proofErr w:type="spellEnd"/>
                  <w:r w:rsidRPr="004F3DEA">
                    <w:rPr>
                      <w:lang w:val="en-US"/>
                    </w:rPr>
                    <w:t xml:space="preserve"> </w:t>
                  </w:r>
                  <w:proofErr w:type="spellStart"/>
                  <w:r w:rsidRPr="004F3DEA">
                    <w:rPr>
                      <w:lang w:val="en-US"/>
                    </w:rPr>
                    <w:t>движения</w:t>
                  </w:r>
                  <w:proofErr w:type="spellEnd"/>
                </w:p>
              </w:tc>
              <w:tc>
                <w:tcPr>
                  <w:tcW w:w="1731" w:type="dxa"/>
                </w:tcPr>
                <w:p w14:paraId="1643F42A" w14:textId="77777777" w:rsidR="00B12272" w:rsidRPr="004F3DEA" w:rsidRDefault="00B12272" w:rsidP="00D4782B">
                  <w:pPr>
                    <w:contextualSpacing/>
                    <w:rPr>
                      <w:lang w:val="en-US"/>
                    </w:rPr>
                  </w:pPr>
                  <w:proofErr w:type="spellStart"/>
                  <w:r w:rsidRPr="004F3DEA">
                    <w:rPr>
                      <w:bCs/>
                      <w:lang w:val="en-US"/>
                    </w:rPr>
                    <w:t>Штука</w:t>
                  </w:r>
                  <w:proofErr w:type="spellEnd"/>
                  <w:r w:rsidRPr="004F3DEA">
                    <w:rPr>
                      <w:bCs/>
                      <w:lang w:val="en-US"/>
                    </w:rPr>
                    <w:t xml:space="preserve"> </w:t>
                  </w:r>
                  <w:r w:rsidRPr="004F3DEA">
                    <w:rPr>
                      <w:lang w:val="en-US"/>
                    </w:rPr>
                    <w:t>(</w:t>
                  </w:r>
                  <w:proofErr w:type="spellStart"/>
                  <w:r w:rsidRPr="004F3DEA">
                    <w:rPr>
                      <w:bCs/>
                      <w:lang w:val="en-US"/>
                    </w:rPr>
                    <w:t>шт</w:t>
                  </w:r>
                  <w:proofErr w:type="spellEnd"/>
                  <w:r w:rsidRPr="004F3DEA">
                    <w:rPr>
                      <w:bCs/>
                      <w:lang w:val="en-US"/>
                    </w:rPr>
                    <w:t>)</w:t>
                  </w:r>
                </w:p>
              </w:tc>
              <w:tc>
                <w:tcPr>
                  <w:tcW w:w="1954" w:type="dxa"/>
                </w:tcPr>
                <w:p w14:paraId="47FAA0EF" w14:textId="77777777" w:rsidR="00B12272" w:rsidRPr="004F3DEA" w:rsidRDefault="00B12272" w:rsidP="00D4782B">
                  <w:pPr>
                    <w:ind w:hanging="6"/>
                    <w:rPr>
                      <w:bCs/>
                      <w:highlight w:val="yellow"/>
                      <w:lang w:val="en-US"/>
                    </w:rPr>
                  </w:pPr>
                  <w:r>
                    <w:rPr>
                      <w:noProof/>
                    </w:rPr>
                    <w:t>4</w:t>
                  </w:r>
                </w:p>
              </w:tc>
              <w:tc>
                <w:tcPr>
                  <w:tcW w:w="3280" w:type="dxa"/>
                </w:tcPr>
                <w:p w14:paraId="74FCDB12" w14:textId="77777777" w:rsidR="00B12272" w:rsidRPr="004F3DEA" w:rsidRDefault="00B12272" w:rsidP="00D4782B">
                  <w:pPr>
                    <w:ind w:right="1126" w:hanging="6"/>
                  </w:pPr>
                  <w:r w:rsidRPr="004F3DEA">
                    <w:t>---</w:t>
                  </w:r>
                </w:p>
              </w:tc>
            </w:tr>
            <w:tr w:rsidR="00B12272" w14:paraId="10E30BEB" w14:textId="77777777" w:rsidTr="00D4782B">
              <w:trPr>
                <w:trHeight w:val="23"/>
              </w:trPr>
              <w:tc>
                <w:tcPr>
                  <w:tcW w:w="2238" w:type="dxa"/>
                  <w:tcBorders>
                    <w:top w:val="single" w:sz="4" w:space="0" w:color="auto"/>
                    <w:left w:val="nil"/>
                  </w:tcBorders>
                </w:tcPr>
                <w:p w14:paraId="2F01C47B" w14:textId="77777777" w:rsidR="00B12272" w:rsidRPr="00457151" w:rsidRDefault="00B12272" w:rsidP="00D4782B">
                  <w:pPr>
                    <w:rPr>
                      <w:bCs/>
                      <w:noProof/>
                    </w:rPr>
                  </w:pPr>
                  <w:r w:rsidRPr="00457151">
                    <w:rPr>
                      <w:bCs/>
                      <w:noProof/>
                    </w:rPr>
                    <w:t>Нижний предел</w:t>
                  </w:r>
                  <w:r w:rsidRPr="00457151">
                    <w:t xml:space="preserve"> диапазона измеряемой скорости движения </w:t>
                  </w:r>
                  <w:r w:rsidRPr="004F3DEA">
                    <w:rPr>
                      <w:lang w:val="en-US"/>
                    </w:rPr>
                    <w:t>TC</w:t>
                  </w:r>
                </w:p>
              </w:tc>
              <w:tc>
                <w:tcPr>
                  <w:tcW w:w="1731" w:type="dxa"/>
                </w:tcPr>
                <w:p w14:paraId="71DB7D32" w14:textId="77777777" w:rsidR="00B12272" w:rsidRPr="00457151" w:rsidRDefault="00B12272" w:rsidP="00D4782B">
                  <w:pPr>
                    <w:contextualSpacing/>
                  </w:pPr>
                  <w:r w:rsidRPr="00457151">
                    <w:rPr>
                      <w:bCs/>
                    </w:rPr>
                    <w:t>Километр в</w:t>
                  </w:r>
                  <w:r w:rsidRPr="00457151">
                    <w:t xml:space="preserve"> час</w:t>
                  </w:r>
                  <w:r w:rsidRPr="00457151">
                    <w:rPr>
                      <w:bCs/>
                    </w:rPr>
                    <w:t xml:space="preserve"> </w:t>
                  </w:r>
                  <w:r w:rsidRPr="00457151">
                    <w:t>(</w:t>
                  </w:r>
                  <w:r w:rsidRPr="00457151">
                    <w:rPr>
                      <w:bCs/>
                    </w:rPr>
                    <w:t>км/ч)</w:t>
                  </w:r>
                </w:p>
              </w:tc>
              <w:tc>
                <w:tcPr>
                  <w:tcW w:w="1954" w:type="dxa"/>
                </w:tcPr>
                <w:p w14:paraId="0C5ED131" w14:textId="77777777" w:rsidR="00B12272" w:rsidRPr="004F3DEA" w:rsidRDefault="00B12272" w:rsidP="00D4782B">
                  <w:pPr>
                    <w:ind w:hanging="6"/>
                    <w:rPr>
                      <w:bCs/>
                      <w:highlight w:val="yellow"/>
                      <w:lang w:val="en-US"/>
                    </w:rPr>
                  </w:pPr>
                  <w:r>
                    <w:rPr>
                      <w:noProof/>
                    </w:rPr>
                    <w:t>≥ 0</w:t>
                  </w:r>
                </w:p>
              </w:tc>
              <w:tc>
                <w:tcPr>
                  <w:tcW w:w="3280" w:type="dxa"/>
                </w:tcPr>
                <w:p w14:paraId="2C8BF92D" w14:textId="77777777" w:rsidR="00B12272" w:rsidRPr="004F3DEA" w:rsidRDefault="00B12272" w:rsidP="00D4782B">
                  <w:pPr>
                    <w:ind w:right="1126" w:hanging="6"/>
                  </w:pPr>
                  <w:r w:rsidRPr="004F3DEA">
                    <w:t>---</w:t>
                  </w:r>
                </w:p>
              </w:tc>
            </w:tr>
            <w:tr w:rsidR="00B12272" w14:paraId="1513F92F" w14:textId="77777777" w:rsidTr="00D4782B">
              <w:trPr>
                <w:trHeight w:val="23"/>
              </w:trPr>
              <w:tc>
                <w:tcPr>
                  <w:tcW w:w="2238" w:type="dxa"/>
                  <w:tcBorders>
                    <w:top w:val="single" w:sz="4" w:space="0" w:color="auto"/>
                    <w:left w:val="nil"/>
                  </w:tcBorders>
                </w:tcPr>
                <w:p w14:paraId="714CDE4E" w14:textId="77777777" w:rsidR="00B12272" w:rsidRPr="004F3DEA" w:rsidRDefault="00B12272" w:rsidP="00D4782B">
                  <w:pPr>
                    <w:rPr>
                      <w:bCs/>
                      <w:noProof/>
                      <w:lang w:val="en-US"/>
                    </w:rPr>
                  </w:pPr>
                  <w:r w:rsidRPr="004F3DEA">
                    <w:rPr>
                      <w:bCs/>
                      <w:noProof/>
                      <w:lang w:val="en-US"/>
                    </w:rPr>
                    <w:t>Минимальная температура</w:t>
                  </w:r>
                  <w:r w:rsidRPr="004F3DEA">
                    <w:rPr>
                      <w:lang w:val="en-US"/>
                    </w:rPr>
                    <w:t xml:space="preserve"> </w:t>
                  </w:r>
                  <w:proofErr w:type="spellStart"/>
                  <w:r w:rsidRPr="004F3DEA">
                    <w:rPr>
                      <w:lang w:val="en-US"/>
                    </w:rPr>
                    <w:t>эксплуатации</w:t>
                  </w:r>
                  <w:proofErr w:type="spellEnd"/>
                </w:p>
              </w:tc>
              <w:tc>
                <w:tcPr>
                  <w:tcW w:w="1731" w:type="dxa"/>
                </w:tcPr>
                <w:p w14:paraId="2CF94F6C" w14:textId="77777777" w:rsidR="00B12272" w:rsidRPr="004F3DEA" w:rsidRDefault="00B12272" w:rsidP="00D4782B">
                  <w:pPr>
                    <w:contextualSpacing/>
                    <w:rPr>
                      <w:lang w:val="en-US"/>
                    </w:rPr>
                  </w:pPr>
                  <w:proofErr w:type="spellStart"/>
                  <w:r w:rsidRPr="004F3DEA">
                    <w:rPr>
                      <w:bCs/>
                      <w:lang w:val="en-US"/>
                    </w:rPr>
                    <w:t>Градус</w:t>
                  </w:r>
                  <w:proofErr w:type="spellEnd"/>
                  <w:r w:rsidRPr="004F3DEA">
                    <w:rPr>
                      <w:bCs/>
                      <w:lang w:val="en-US"/>
                    </w:rPr>
                    <w:t xml:space="preserve"> </w:t>
                  </w:r>
                  <w:proofErr w:type="spellStart"/>
                  <w:r w:rsidRPr="004F3DEA">
                    <w:rPr>
                      <w:bCs/>
                      <w:lang w:val="en-US"/>
                    </w:rPr>
                    <w:t>Цельсия</w:t>
                  </w:r>
                  <w:proofErr w:type="spellEnd"/>
                  <w:r w:rsidRPr="004F3DEA">
                    <w:rPr>
                      <w:bCs/>
                      <w:lang w:val="en-US"/>
                    </w:rPr>
                    <w:t xml:space="preserve"> </w:t>
                  </w:r>
                  <w:r w:rsidRPr="004F3DEA">
                    <w:rPr>
                      <w:lang w:val="en-US"/>
                    </w:rPr>
                    <w:t>(</w:t>
                  </w:r>
                  <w:r w:rsidRPr="004F3DEA">
                    <w:rPr>
                      <w:bCs/>
                      <w:lang w:val="en-US"/>
                    </w:rPr>
                    <w:t>[0*</w:t>
                  </w:r>
                  <w:r w:rsidRPr="004F3DEA">
                    <w:rPr>
                      <w:lang w:val="en-US"/>
                    </w:rPr>
                    <w:t>]C</w:t>
                  </w:r>
                  <w:r w:rsidRPr="004F3DEA">
                    <w:rPr>
                      <w:bCs/>
                      <w:lang w:val="en-US"/>
                    </w:rPr>
                    <w:t>)</w:t>
                  </w:r>
                </w:p>
              </w:tc>
              <w:tc>
                <w:tcPr>
                  <w:tcW w:w="1954" w:type="dxa"/>
                </w:tcPr>
                <w:p w14:paraId="7368AA16" w14:textId="77777777" w:rsidR="00B12272" w:rsidRPr="004F3DEA" w:rsidRDefault="00B12272" w:rsidP="00D4782B">
                  <w:pPr>
                    <w:ind w:hanging="6"/>
                    <w:rPr>
                      <w:bCs/>
                      <w:highlight w:val="yellow"/>
                      <w:lang w:val="en-US"/>
                    </w:rPr>
                  </w:pPr>
                  <w:r>
                    <w:rPr>
                      <w:noProof/>
                    </w:rPr>
                    <w:t>≤ -30</w:t>
                  </w:r>
                </w:p>
              </w:tc>
              <w:tc>
                <w:tcPr>
                  <w:tcW w:w="3280" w:type="dxa"/>
                </w:tcPr>
                <w:p w14:paraId="1152159E" w14:textId="77777777" w:rsidR="00B12272" w:rsidRPr="004F3DEA" w:rsidRDefault="00B12272" w:rsidP="00D4782B">
                  <w:pPr>
                    <w:ind w:right="1126" w:hanging="6"/>
                  </w:pPr>
                  <w:r w:rsidRPr="004F3DEA">
                    <w:t>---</w:t>
                  </w:r>
                </w:p>
              </w:tc>
            </w:tr>
            <w:tr w:rsidR="00B12272" w14:paraId="6A2BE04E" w14:textId="77777777" w:rsidTr="00D4782B">
              <w:trPr>
                <w:trHeight w:val="23"/>
              </w:trPr>
              <w:tc>
                <w:tcPr>
                  <w:tcW w:w="2238" w:type="dxa"/>
                  <w:tcBorders>
                    <w:top w:val="single" w:sz="4" w:space="0" w:color="auto"/>
                    <w:left w:val="nil"/>
                  </w:tcBorders>
                </w:tcPr>
                <w:p w14:paraId="3A4B4F0D" w14:textId="77777777" w:rsidR="00B12272" w:rsidRPr="004F3DEA" w:rsidRDefault="00B12272" w:rsidP="00D4782B">
                  <w:pPr>
                    <w:rPr>
                      <w:bCs/>
                      <w:noProof/>
                      <w:lang w:val="en-US"/>
                    </w:rPr>
                  </w:pPr>
                  <w:r w:rsidRPr="004F3DEA">
                    <w:rPr>
                      <w:bCs/>
                      <w:noProof/>
                      <w:lang w:val="en-US"/>
                    </w:rPr>
                    <w:t xml:space="preserve">Максимальная </w:t>
                  </w:r>
                  <w:r w:rsidRPr="004F3DEA">
                    <w:rPr>
                      <w:bCs/>
                      <w:noProof/>
                      <w:lang w:val="en-US"/>
                    </w:rPr>
                    <w:lastRenderedPageBreak/>
                    <w:t>потребляемая</w:t>
                  </w:r>
                  <w:r w:rsidRPr="004F3DEA">
                    <w:rPr>
                      <w:lang w:val="en-US"/>
                    </w:rPr>
                    <w:t xml:space="preserve"> </w:t>
                  </w:r>
                  <w:proofErr w:type="spellStart"/>
                  <w:r w:rsidRPr="004F3DEA">
                    <w:rPr>
                      <w:lang w:val="en-US"/>
                    </w:rPr>
                    <w:t>мощность</w:t>
                  </w:r>
                  <w:proofErr w:type="spellEnd"/>
                </w:p>
              </w:tc>
              <w:tc>
                <w:tcPr>
                  <w:tcW w:w="1731" w:type="dxa"/>
                </w:tcPr>
                <w:p w14:paraId="76246A6E" w14:textId="77777777" w:rsidR="00B12272" w:rsidRPr="004F3DEA" w:rsidRDefault="00B12272" w:rsidP="00D4782B">
                  <w:pPr>
                    <w:contextualSpacing/>
                    <w:rPr>
                      <w:lang w:val="en-US"/>
                    </w:rPr>
                  </w:pPr>
                  <w:proofErr w:type="spellStart"/>
                  <w:r w:rsidRPr="004F3DEA">
                    <w:rPr>
                      <w:bCs/>
                      <w:lang w:val="en-US"/>
                    </w:rPr>
                    <w:lastRenderedPageBreak/>
                    <w:t>Ватт</w:t>
                  </w:r>
                  <w:proofErr w:type="spellEnd"/>
                  <w:r w:rsidRPr="004F3DEA">
                    <w:rPr>
                      <w:bCs/>
                      <w:lang w:val="en-US"/>
                    </w:rPr>
                    <w:t xml:space="preserve"> </w:t>
                  </w:r>
                  <w:r w:rsidRPr="004F3DEA">
                    <w:rPr>
                      <w:lang w:val="en-US"/>
                    </w:rPr>
                    <w:t>(</w:t>
                  </w:r>
                  <w:proofErr w:type="spellStart"/>
                  <w:r w:rsidRPr="004F3DEA">
                    <w:rPr>
                      <w:bCs/>
                      <w:lang w:val="en-US"/>
                    </w:rPr>
                    <w:t>Вт</w:t>
                  </w:r>
                  <w:proofErr w:type="spellEnd"/>
                  <w:r w:rsidRPr="004F3DEA">
                    <w:rPr>
                      <w:bCs/>
                      <w:lang w:val="en-US"/>
                    </w:rPr>
                    <w:t>)</w:t>
                  </w:r>
                </w:p>
              </w:tc>
              <w:tc>
                <w:tcPr>
                  <w:tcW w:w="1954" w:type="dxa"/>
                </w:tcPr>
                <w:p w14:paraId="6E13ED74" w14:textId="77777777" w:rsidR="00B12272" w:rsidRPr="004F3DEA" w:rsidRDefault="00B12272" w:rsidP="00D4782B">
                  <w:pPr>
                    <w:ind w:hanging="6"/>
                    <w:rPr>
                      <w:bCs/>
                      <w:highlight w:val="yellow"/>
                      <w:lang w:val="en-US"/>
                    </w:rPr>
                  </w:pPr>
                  <w:r>
                    <w:rPr>
                      <w:noProof/>
                    </w:rPr>
                    <w:t>≤ 50</w:t>
                  </w:r>
                </w:p>
              </w:tc>
              <w:tc>
                <w:tcPr>
                  <w:tcW w:w="3280" w:type="dxa"/>
                </w:tcPr>
                <w:p w14:paraId="0D895FC6" w14:textId="77777777" w:rsidR="00B12272" w:rsidRPr="004F3DEA" w:rsidRDefault="00B12272" w:rsidP="00D4782B">
                  <w:pPr>
                    <w:ind w:right="1126" w:hanging="6"/>
                  </w:pPr>
                  <w:r w:rsidRPr="004F3DEA">
                    <w:t>---</w:t>
                  </w:r>
                </w:p>
              </w:tc>
            </w:tr>
            <w:tr w:rsidR="00B12272" w14:paraId="41C19DE8" w14:textId="77777777" w:rsidTr="00D4782B">
              <w:trPr>
                <w:trHeight w:val="23"/>
              </w:trPr>
              <w:tc>
                <w:tcPr>
                  <w:tcW w:w="2238" w:type="dxa"/>
                  <w:tcBorders>
                    <w:top w:val="single" w:sz="4" w:space="0" w:color="auto"/>
                    <w:left w:val="nil"/>
                  </w:tcBorders>
                </w:tcPr>
                <w:p w14:paraId="30490513" w14:textId="77777777" w:rsidR="00B12272" w:rsidRPr="004F3DEA" w:rsidRDefault="00B12272" w:rsidP="00D4782B">
                  <w:pPr>
                    <w:rPr>
                      <w:bCs/>
                      <w:noProof/>
                      <w:lang w:val="en-US"/>
                    </w:rPr>
                  </w:pPr>
                  <w:r w:rsidRPr="004F3DEA">
                    <w:rPr>
                      <w:bCs/>
                      <w:noProof/>
                      <w:lang w:val="en-US"/>
                    </w:rPr>
                    <w:t>Максимальная температура</w:t>
                  </w:r>
                  <w:r w:rsidRPr="004F3DEA">
                    <w:rPr>
                      <w:lang w:val="en-US"/>
                    </w:rPr>
                    <w:t xml:space="preserve"> </w:t>
                  </w:r>
                  <w:proofErr w:type="spellStart"/>
                  <w:r w:rsidRPr="004F3DEA">
                    <w:rPr>
                      <w:lang w:val="en-US"/>
                    </w:rPr>
                    <w:t>эксплуатации</w:t>
                  </w:r>
                  <w:proofErr w:type="spellEnd"/>
                </w:p>
              </w:tc>
              <w:tc>
                <w:tcPr>
                  <w:tcW w:w="1731" w:type="dxa"/>
                </w:tcPr>
                <w:p w14:paraId="7C548397" w14:textId="77777777" w:rsidR="00B12272" w:rsidRPr="004F3DEA" w:rsidRDefault="00B12272" w:rsidP="00D4782B">
                  <w:pPr>
                    <w:contextualSpacing/>
                    <w:rPr>
                      <w:lang w:val="en-US"/>
                    </w:rPr>
                  </w:pPr>
                  <w:proofErr w:type="spellStart"/>
                  <w:r w:rsidRPr="004F3DEA">
                    <w:rPr>
                      <w:bCs/>
                      <w:lang w:val="en-US"/>
                    </w:rPr>
                    <w:t>Градус</w:t>
                  </w:r>
                  <w:proofErr w:type="spellEnd"/>
                  <w:r w:rsidRPr="004F3DEA">
                    <w:rPr>
                      <w:bCs/>
                      <w:lang w:val="en-US"/>
                    </w:rPr>
                    <w:t xml:space="preserve"> </w:t>
                  </w:r>
                  <w:proofErr w:type="spellStart"/>
                  <w:r w:rsidRPr="004F3DEA">
                    <w:rPr>
                      <w:bCs/>
                      <w:lang w:val="en-US"/>
                    </w:rPr>
                    <w:t>Цельсия</w:t>
                  </w:r>
                  <w:proofErr w:type="spellEnd"/>
                  <w:r w:rsidRPr="004F3DEA">
                    <w:rPr>
                      <w:bCs/>
                      <w:lang w:val="en-US"/>
                    </w:rPr>
                    <w:t xml:space="preserve"> </w:t>
                  </w:r>
                  <w:r w:rsidRPr="004F3DEA">
                    <w:rPr>
                      <w:lang w:val="en-US"/>
                    </w:rPr>
                    <w:t>(</w:t>
                  </w:r>
                  <w:r w:rsidRPr="004F3DEA">
                    <w:rPr>
                      <w:bCs/>
                      <w:lang w:val="en-US"/>
                    </w:rPr>
                    <w:t>[0*</w:t>
                  </w:r>
                  <w:r w:rsidRPr="004F3DEA">
                    <w:rPr>
                      <w:lang w:val="en-US"/>
                    </w:rPr>
                    <w:t>]C</w:t>
                  </w:r>
                  <w:r w:rsidRPr="004F3DEA">
                    <w:rPr>
                      <w:bCs/>
                      <w:lang w:val="en-US"/>
                    </w:rPr>
                    <w:t>)</w:t>
                  </w:r>
                </w:p>
              </w:tc>
              <w:tc>
                <w:tcPr>
                  <w:tcW w:w="1954" w:type="dxa"/>
                </w:tcPr>
                <w:p w14:paraId="514921F4" w14:textId="77777777" w:rsidR="00B12272" w:rsidRPr="004F3DEA" w:rsidRDefault="00B12272" w:rsidP="00D4782B">
                  <w:pPr>
                    <w:ind w:hanging="6"/>
                    <w:rPr>
                      <w:bCs/>
                      <w:highlight w:val="yellow"/>
                      <w:lang w:val="en-US"/>
                    </w:rPr>
                  </w:pPr>
                  <w:r>
                    <w:rPr>
                      <w:noProof/>
                    </w:rPr>
                    <w:t>≥ 50</w:t>
                  </w:r>
                </w:p>
              </w:tc>
              <w:tc>
                <w:tcPr>
                  <w:tcW w:w="3280" w:type="dxa"/>
                </w:tcPr>
                <w:p w14:paraId="7DA86F45" w14:textId="77777777" w:rsidR="00B12272" w:rsidRPr="004F3DEA" w:rsidRDefault="00B12272" w:rsidP="00D4782B">
                  <w:pPr>
                    <w:ind w:right="1126" w:hanging="6"/>
                  </w:pPr>
                  <w:r w:rsidRPr="004F3DEA">
                    <w:t>---</w:t>
                  </w:r>
                </w:p>
              </w:tc>
            </w:tr>
            <w:tr w:rsidR="00B12272" w14:paraId="19EFD210" w14:textId="77777777" w:rsidTr="00D4782B">
              <w:trPr>
                <w:trHeight w:val="23"/>
              </w:trPr>
              <w:tc>
                <w:tcPr>
                  <w:tcW w:w="2238" w:type="dxa"/>
                  <w:tcBorders>
                    <w:top w:val="single" w:sz="4" w:space="0" w:color="auto"/>
                    <w:left w:val="nil"/>
                  </w:tcBorders>
                </w:tcPr>
                <w:p w14:paraId="3BD3A03A" w14:textId="77777777" w:rsidR="00B12272" w:rsidRPr="00457151" w:rsidRDefault="00B12272" w:rsidP="00D4782B">
                  <w:pPr>
                    <w:rPr>
                      <w:bCs/>
                      <w:noProof/>
                    </w:rPr>
                  </w:pPr>
                  <w:r w:rsidRPr="00457151">
                    <w:rPr>
                      <w:bCs/>
                      <w:noProof/>
                    </w:rPr>
                    <w:t>Верхний предел</w:t>
                  </w:r>
                  <w:r w:rsidRPr="00457151">
                    <w:t xml:space="preserve"> диапазона измеряемой скорости движения</w:t>
                  </w:r>
                </w:p>
              </w:tc>
              <w:tc>
                <w:tcPr>
                  <w:tcW w:w="1731" w:type="dxa"/>
                </w:tcPr>
                <w:p w14:paraId="40B6ADD5" w14:textId="77777777" w:rsidR="00B12272" w:rsidRPr="00457151" w:rsidRDefault="00B12272" w:rsidP="00D4782B">
                  <w:pPr>
                    <w:contextualSpacing/>
                  </w:pPr>
                  <w:r w:rsidRPr="00457151">
                    <w:rPr>
                      <w:bCs/>
                    </w:rPr>
                    <w:t>Километр в</w:t>
                  </w:r>
                  <w:r w:rsidRPr="00457151">
                    <w:t xml:space="preserve"> час</w:t>
                  </w:r>
                  <w:r w:rsidRPr="00457151">
                    <w:rPr>
                      <w:bCs/>
                    </w:rPr>
                    <w:t xml:space="preserve"> </w:t>
                  </w:r>
                  <w:r w:rsidRPr="00457151">
                    <w:t>(</w:t>
                  </w:r>
                  <w:r w:rsidRPr="00457151">
                    <w:rPr>
                      <w:bCs/>
                    </w:rPr>
                    <w:t>км/ч)</w:t>
                  </w:r>
                </w:p>
              </w:tc>
              <w:tc>
                <w:tcPr>
                  <w:tcW w:w="1954" w:type="dxa"/>
                </w:tcPr>
                <w:p w14:paraId="3B379946" w14:textId="77777777" w:rsidR="00B12272" w:rsidRPr="004F3DEA" w:rsidRDefault="00B12272" w:rsidP="00D4782B">
                  <w:pPr>
                    <w:ind w:hanging="6"/>
                    <w:rPr>
                      <w:bCs/>
                      <w:highlight w:val="yellow"/>
                      <w:lang w:val="en-US"/>
                    </w:rPr>
                  </w:pPr>
                  <w:r>
                    <w:rPr>
                      <w:noProof/>
                    </w:rPr>
                    <w:t>≥ 350</w:t>
                  </w:r>
                </w:p>
              </w:tc>
              <w:tc>
                <w:tcPr>
                  <w:tcW w:w="3280" w:type="dxa"/>
                </w:tcPr>
                <w:p w14:paraId="5EFFE48D" w14:textId="77777777" w:rsidR="00B12272" w:rsidRPr="004F3DEA" w:rsidRDefault="00B12272" w:rsidP="00D4782B">
                  <w:pPr>
                    <w:ind w:right="1126" w:hanging="6"/>
                  </w:pPr>
                  <w:r w:rsidRPr="004F3DEA">
                    <w:t>---</w:t>
                  </w:r>
                </w:p>
              </w:tc>
            </w:tr>
            <w:tr w:rsidR="00B12272" w14:paraId="1948DB14" w14:textId="77777777" w:rsidTr="00D4782B">
              <w:trPr>
                <w:trHeight w:val="23"/>
              </w:trPr>
              <w:tc>
                <w:tcPr>
                  <w:tcW w:w="2238" w:type="dxa"/>
                  <w:tcBorders>
                    <w:top w:val="single" w:sz="4" w:space="0" w:color="auto"/>
                    <w:left w:val="nil"/>
                  </w:tcBorders>
                </w:tcPr>
                <w:p w14:paraId="205A6550" w14:textId="77777777" w:rsidR="00B12272" w:rsidRPr="004F3DEA" w:rsidRDefault="00B12272" w:rsidP="00D4782B">
                  <w:pPr>
                    <w:rPr>
                      <w:bCs/>
                      <w:noProof/>
                      <w:lang w:val="en-US"/>
                    </w:rPr>
                  </w:pPr>
                  <w:r w:rsidRPr="004F3DEA">
                    <w:rPr>
                      <w:bCs/>
                      <w:noProof/>
                      <w:lang w:val="en-US"/>
                    </w:rPr>
                    <w:t>Разрешение матрицы</w:t>
                  </w:r>
                  <w:r w:rsidRPr="004F3DEA">
                    <w:rPr>
                      <w:lang w:val="en-US"/>
                    </w:rPr>
                    <w:t xml:space="preserve">, </w:t>
                  </w:r>
                  <w:proofErr w:type="spellStart"/>
                  <w:r w:rsidRPr="004F3DEA">
                    <w:rPr>
                      <w:lang w:val="en-US"/>
                    </w:rPr>
                    <w:t>Мп</w:t>
                  </w:r>
                  <w:proofErr w:type="spellEnd"/>
                </w:p>
              </w:tc>
              <w:tc>
                <w:tcPr>
                  <w:tcW w:w="1731" w:type="dxa"/>
                </w:tcPr>
                <w:p w14:paraId="46ED7C10" w14:textId="77777777" w:rsidR="00B12272" w:rsidRPr="004F3DEA" w:rsidRDefault="00B12272" w:rsidP="00D4782B">
                  <w:pPr>
                    <w:contextualSpacing/>
                    <w:rPr>
                      <w:lang w:val="en-US"/>
                    </w:rPr>
                  </w:pPr>
                  <w:r w:rsidRPr="004F3DEA">
                    <w:rPr>
                      <w:bCs/>
                      <w:lang w:val="en-US"/>
                    </w:rPr>
                    <w:t>-</w:t>
                  </w:r>
                </w:p>
              </w:tc>
              <w:tc>
                <w:tcPr>
                  <w:tcW w:w="1954" w:type="dxa"/>
                </w:tcPr>
                <w:p w14:paraId="1FBD4F07" w14:textId="77777777" w:rsidR="00B12272" w:rsidRPr="004F3DEA" w:rsidRDefault="00B12272" w:rsidP="00D4782B">
                  <w:pPr>
                    <w:ind w:hanging="6"/>
                    <w:rPr>
                      <w:bCs/>
                      <w:highlight w:val="yellow"/>
                      <w:lang w:val="en-US"/>
                    </w:rPr>
                  </w:pPr>
                  <w:r>
                    <w:rPr>
                      <w:noProof/>
                    </w:rPr>
                    <w:t>≥ 3</w:t>
                  </w:r>
                  <w:r>
                    <w:t xml:space="preserve"> и &lt; 8</w:t>
                  </w:r>
                </w:p>
              </w:tc>
              <w:tc>
                <w:tcPr>
                  <w:tcW w:w="3280" w:type="dxa"/>
                </w:tcPr>
                <w:p w14:paraId="3C8D7185" w14:textId="77777777" w:rsidR="00B12272" w:rsidRPr="004F3DEA" w:rsidRDefault="00B12272" w:rsidP="00D4782B">
                  <w:pPr>
                    <w:ind w:right="1126" w:hanging="6"/>
                  </w:pPr>
                  <w:r w:rsidRPr="004F3DEA">
                    <w:t>---</w:t>
                  </w:r>
                </w:p>
              </w:tc>
            </w:tr>
            <w:tr w:rsidR="00B12272" w14:paraId="231150A6" w14:textId="77777777" w:rsidTr="00D4782B">
              <w:trPr>
                <w:trHeight w:val="23"/>
              </w:trPr>
              <w:tc>
                <w:tcPr>
                  <w:tcW w:w="2238" w:type="dxa"/>
                  <w:tcBorders>
                    <w:top w:val="single" w:sz="4" w:space="0" w:color="auto"/>
                    <w:left w:val="nil"/>
                  </w:tcBorders>
                </w:tcPr>
                <w:p w14:paraId="1B0946FD" w14:textId="77777777" w:rsidR="00B12272" w:rsidRPr="004F3DEA" w:rsidRDefault="00B12272" w:rsidP="00D4782B">
                  <w:pPr>
                    <w:rPr>
                      <w:bCs/>
                      <w:noProof/>
                      <w:lang w:val="en-US"/>
                    </w:rPr>
                  </w:pPr>
                  <w:r w:rsidRPr="004F3DEA">
                    <w:rPr>
                      <w:bCs/>
                      <w:noProof/>
                      <w:lang w:val="en-US"/>
                    </w:rPr>
                    <w:t>Назначение</w:t>
                  </w:r>
                </w:p>
              </w:tc>
              <w:tc>
                <w:tcPr>
                  <w:tcW w:w="1731" w:type="dxa"/>
                </w:tcPr>
                <w:p w14:paraId="4DF51EA4" w14:textId="77777777" w:rsidR="00B12272" w:rsidRPr="004F3DEA" w:rsidRDefault="00B12272" w:rsidP="00D4782B">
                  <w:pPr>
                    <w:contextualSpacing/>
                    <w:rPr>
                      <w:lang w:val="en-US"/>
                    </w:rPr>
                  </w:pPr>
                  <w:r w:rsidRPr="004F3DEA">
                    <w:rPr>
                      <w:bCs/>
                      <w:lang w:val="en-US"/>
                    </w:rPr>
                    <w:t>-</w:t>
                  </w:r>
                </w:p>
              </w:tc>
              <w:tc>
                <w:tcPr>
                  <w:tcW w:w="1954" w:type="dxa"/>
                </w:tcPr>
                <w:p w14:paraId="4FA56566" w14:textId="77777777" w:rsidR="00B12272" w:rsidRPr="00457151" w:rsidRDefault="00B12272" w:rsidP="00D4782B">
                  <w:pPr>
                    <w:ind w:hanging="6"/>
                    <w:rPr>
                      <w:bCs/>
                      <w:highlight w:val="yellow"/>
                    </w:rPr>
                  </w:pPr>
                  <w:r>
                    <w:rPr>
                      <w:noProof/>
                    </w:rPr>
                    <w:t>Определение скорости</w:t>
                  </w:r>
                  <w:r>
                    <w:t xml:space="preserve"> автомобилей, попавших в зону действия комплекса</w:t>
                  </w:r>
                </w:p>
              </w:tc>
              <w:tc>
                <w:tcPr>
                  <w:tcW w:w="3280" w:type="dxa"/>
                </w:tcPr>
                <w:p w14:paraId="172FE282" w14:textId="77777777" w:rsidR="00B12272" w:rsidRPr="004F3DEA" w:rsidRDefault="00B12272" w:rsidP="00D4782B">
                  <w:pPr>
                    <w:ind w:right="1126" w:hanging="6"/>
                  </w:pPr>
                  <w:r w:rsidRPr="004F3DEA">
                    <w:t>---</w:t>
                  </w:r>
                </w:p>
              </w:tc>
            </w:tr>
            <w:tr w:rsidR="00B12272" w14:paraId="1E7027BB" w14:textId="77777777" w:rsidTr="00D4782B">
              <w:trPr>
                <w:trHeight w:val="23"/>
              </w:trPr>
              <w:tc>
                <w:tcPr>
                  <w:tcW w:w="2238" w:type="dxa"/>
                  <w:tcBorders>
                    <w:top w:val="single" w:sz="4" w:space="0" w:color="auto"/>
                    <w:left w:val="nil"/>
                  </w:tcBorders>
                </w:tcPr>
                <w:p w14:paraId="6A4FA55A" w14:textId="77777777" w:rsidR="00B12272" w:rsidRPr="004F3DEA" w:rsidRDefault="00B12272" w:rsidP="00D4782B">
                  <w:pPr>
                    <w:rPr>
                      <w:bCs/>
                      <w:noProof/>
                      <w:lang w:val="en-US"/>
                    </w:rPr>
                  </w:pPr>
                  <w:r w:rsidRPr="004F3DEA">
                    <w:rPr>
                      <w:bCs/>
                      <w:noProof/>
                      <w:lang w:val="en-US"/>
                    </w:rPr>
                    <w:t>Назначение</w:t>
                  </w:r>
                </w:p>
              </w:tc>
              <w:tc>
                <w:tcPr>
                  <w:tcW w:w="1731" w:type="dxa"/>
                </w:tcPr>
                <w:p w14:paraId="0C875E9E" w14:textId="77777777" w:rsidR="00B12272" w:rsidRPr="004F3DEA" w:rsidRDefault="00B12272" w:rsidP="00D4782B">
                  <w:pPr>
                    <w:contextualSpacing/>
                    <w:rPr>
                      <w:lang w:val="en-US"/>
                    </w:rPr>
                  </w:pPr>
                  <w:r w:rsidRPr="004F3DEA">
                    <w:rPr>
                      <w:bCs/>
                      <w:lang w:val="en-US"/>
                    </w:rPr>
                    <w:t>-</w:t>
                  </w:r>
                </w:p>
              </w:tc>
              <w:tc>
                <w:tcPr>
                  <w:tcW w:w="1954" w:type="dxa"/>
                </w:tcPr>
                <w:p w14:paraId="40457C9C" w14:textId="77777777" w:rsidR="00B12272" w:rsidRPr="004F3DEA" w:rsidRDefault="00B12272" w:rsidP="00D4782B">
                  <w:pPr>
                    <w:ind w:hanging="6"/>
                    <w:rPr>
                      <w:bCs/>
                      <w:highlight w:val="yellow"/>
                      <w:lang w:val="en-US"/>
                    </w:rPr>
                  </w:pPr>
                  <w:r>
                    <w:rPr>
                      <w:noProof/>
                    </w:rPr>
                    <w:t>Фото и</w:t>
                  </w:r>
                  <w:r>
                    <w:t xml:space="preserve"> </w:t>
                  </w:r>
                  <w:proofErr w:type="spellStart"/>
                  <w:r>
                    <w:t>видеофиксация</w:t>
                  </w:r>
                  <w:proofErr w:type="spellEnd"/>
                </w:p>
              </w:tc>
              <w:tc>
                <w:tcPr>
                  <w:tcW w:w="3280" w:type="dxa"/>
                </w:tcPr>
                <w:p w14:paraId="44CA42C4" w14:textId="77777777" w:rsidR="00B12272" w:rsidRPr="004F3DEA" w:rsidRDefault="00B12272" w:rsidP="00D4782B">
                  <w:pPr>
                    <w:ind w:right="1126" w:hanging="6"/>
                  </w:pPr>
                  <w:r w:rsidRPr="004F3DEA">
                    <w:t>---</w:t>
                  </w:r>
                </w:p>
              </w:tc>
            </w:tr>
            <w:tr w:rsidR="00B12272" w14:paraId="38DFD351" w14:textId="77777777" w:rsidTr="00D4782B">
              <w:trPr>
                <w:trHeight w:val="23"/>
              </w:trPr>
              <w:tc>
                <w:tcPr>
                  <w:tcW w:w="2238" w:type="dxa"/>
                  <w:tcBorders>
                    <w:top w:val="single" w:sz="4" w:space="0" w:color="auto"/>
                    <w:left w:val="nil"/>
                  </w:tcBorders>
                </w:tcPr>
                <w:p w14:paraId="4FB0F232" w14:textId="77777777" w:rsidR="00B12272" w:rsidRPr="004F3DEA" w:rsidRDefault="00B12272" w:rsidP="00D4782B">
                  <w:pPr>
                    <w:rPr>
                      <w:bCs/>
                      <w:noProof/>
                      <w:lang w:val="en-US"/>
                    </w:rPr>
                  </w:pPr>
                  <w:r w:rsidRPr="004F3DEA">
                    <w:rPr>
                      <w:bCs/>
                      <w:noProof/>
                      <w:lang w:val="en-US"/>
                    </w:rPr>
                    <w:t>Назначение</w:t>
                  </w:r>
                </w:p>
              </w:tc>
              <w:tc>
                <w:tcPr>
                  <w:tcW w:w="1731" w:type="dxa"/>
                </w:tcPr>
                <w:p w14:paraId="52484A05" w14:textId="77777777" w:rsidR="00B12272" w:rsidRPr="004F3DEA" w:rsidRDefault="00B12272" w:rsidP="00D4782B">
                  <w:pPr>
                    <w:contextualSpacing/>
                    <w:rPr>
                      <w:lang w:val="en-US"/>
                    </w:rPr>
                  </w:pPr>
                  <w:r w:rsidRPr="004F3DEA">
                    <w:rPr>
                      <w:bCs/>
                      <w:lang w:val="en-US"/>
                    </w:rPr>
                    <w:t>-</w:t>
                  </w:r>
                </w:p>
              </w:tc>
              <w:tc>
                <w:tcPr>
                  <w:tcW w:w="1954" w:type="dxa"/>
                </w:tcPr>
                <w:p w14:paraId="3A4C8433" w14:textId="77777777" w:rsidR="00B12272" w:rsidRPr="00457151" w:rsidRDefault="00B12272" w:rsidP="00D4782B">
                  <w:pPr>
                    <w:ind w:hanging="6"/>
                    <w:rPr>
                      <w:bCs/>
                      <w:highlight w:val="yellow"/>
                    </w:rPr>
                  </w:pPr>
                  <w:r>
                    <w:rPr>
                      <w:noProof/>
                    </w:rPr>
                    <w:t xml:space="preserve">Анализ, </w:t>
                  </w:r>
                  <w:r>
                    <w:t>хранение, передача информации в центры ее обработки</w:t>
                  </w:r>
                </w:p>
              </w:tc>
              <w:tc>
                <w:tcPr>
                  <w:tcW w:w="3280" w:type="dxa"/>
                </w:tcPr>
                <w:p w14:paraId="24785EF6" w14:textId="77777777" w:rsidR="00B12272" w:rsidRPr="004F3DEA" w:rsidRDefault="00B12272" w:rsidP="00D4782B">
                  <w:pPr>
                    <w:ind w:right="1126" w:hanging="6"/>
                  </w:pPr>
                  <w:r w:rsidRPr="004F3DEA">
                    <w:t>---</w:t>
                  </w:r>
                </w:p>
              </w:tc>
            </w:tr>
            <w:tr w:rsidR="00B12272" w14:paraId="53A37542" w14:textId="77777777" w:rsidTr="00D4782B">
              <w:trPr>
                <w:trHeight w:val="23"/>
              </w:trPr>
              <w:tc>
                <w:tcPr>
                  <w:tcW w:w="2238" w:type="dxa"/>
                  <w:tcBorders>
                    <w:top w:val="single" w:sz="4" w:space="0" w:color="auto"/>
                    <w:left w:val="nil"/>
                  </w:tcBorders>
                </w:tcPr>
                <w:p w14:paraId="7DBA9CFE" w14:textId="77777777" w:rsidR="00B12272" w:rsidRPr="004F3DEA" w:rsidRDefault="00B12272" w:rsidP="00D4782B">
                  <w:pPr>
                    <w:rPr>
                      <w:bCs/>
                      <w:noProof/>
                      <w:lang w:val="en-US"/>
                    </w:rPr>
                  </w:pPr>
                  <w:r w:rsidRPr="004F3DEA">
                    <w:rPr>
                      <w:bCs/>
                      <w:noProof/>
                      <w:lang w:val="en-US"/>
                    </w:rPr>
                    <w:t>Фиксируемое событие</w:t>
                  </w:r>
                </w:p>
              </w:tc>
              <w:tc>
                <w:tcPr>
                  <w:tcW w:w="1731" w:type="dxa"/>
                </w:tcPr>
                <w:p w14:paraId="7B25C2EB" w14:textId="77777777" w:rsidR="00B12272" w:rsidRPr="004F3DEA" w:rsidRDefault="00B12272" w:rsidP="00D4782B">
                  <w:pPr>
                    <w:contextualSpacing/>
                    <w:rPr>
                      <w:lang w:val="en-US"/>
                    </w:rPr>
                  </w:pPr>
                  <w:r w:rsidRPr="004F3DEA">
                    <w:rPr>
                      <w:bCs/>
                      <w:lang w:val="en-US"/>
                    </w:rPr>
                    <w:t>-</w:t>
                  </w:r>
                </w:p>
              </w:tc>
              <w:tc>
                <w:tcPr>
                  <w:tcW w:w="1954" w:type="dxa"/>
                </w:tcPr>
                <w:p w14:paraId="72B39AF1" w14:textId="77777777" w:rsidR="00B12272" w:rsidRPr="004F3DEA" w:rsidRDefault="00B12272" w:rsidP="00D4782B">
                  <w:pPr>
                    <w:ind w:hanging="6"/>
                    <w:rPr>
                      <w:bCs/>
                      <w:highlight w:val="yellow"/>
                      <w:lang w:val="en-US"/>
                    </w:rPr>
                  </w:pPr>
                  <w:r>
                    <w:rPr>
                      <w:noProof/>
                    </w:rPr>
                    <w:t>С1</w:t>
                  </w:r>
                </w:p>
              </w:tc>
              <w:tc>
                <w:tcPr>
                  <w:tcW w:w="3280" w:type="dxa"/>
                </w:tcPr>
                <w:p w14:paraId="6F4C0D34" w14:textId="77777777" w:rsidR="00B12272" w:rsidRPr="004F3DEA" w:rsidRDefault="00B12272" w:rsidP="00D4782B">
                  <w:pPr>
                    <w:ind w:right="1126" w:hanging="6"/>
                  </w:pPr>
                  <w:r w:rsidRPr="004F3DEA">
                    <w:t>---</w:t>
                  </w:r>
                </w:p>
              </w:tc>
            </w:tr>
            <w:tr w:rsidR="00B12272" w14:paraId="489AD6FD" w14:textId="77777777" w:rsidTr="00D4782B">
              <w:trPr>
                <w:trHeight w:val="23"/>
              </w:trPr>
              <w:tc>
                <w:tcPr>
                  <w:tcW w:w="2238" w:type="dxa"/>
                  <w:tcBorders>
                    <w:top w:val="single" w:sz="4" w:space="0" w:color="auto"/>
                    <w:left w:val="nil"/>
                  </w:tcBorders>
                </w:tcPr>
                <w:p w14:paraId="40D63813" w14:textId="77777777" w:rsidR="00B12272" w:rsidRPr="004F3DEA" w:rsidRDefault="00B12272" w:rsidP="00D4782B">
                  <w:pPr>
                    <w:rPr>
                      <w:bCs/>
                      <w:noProof/>
                      <w:lang w:val="en-US"/>
                    </w:rPr>
                  </w:pPr>
                  <w:r w:rsidRPr="004F3DEA">
                    <w:rPr>
                      <w:bCs/>
                      <w:noProof/>
                      <w:lang w:val="en-US"/>
                    </w:rPr>
                    <w:t>Фиксируемое событие</w:t>
                  </w:r>
                </w:p>
              </w:tc>
              <w:tc>
                <w:tcPr>
                  <w:tcW w:w="1731" w:type="dxa"/>
                </w:tcPr>
                <w:p w14:paraId="7531F53C" w14:textId="77777777" w:rsidR="00B12272" w:rsidRPr="004F3DEA" w:rsidRDefault="00B12272" w:rsidP="00D4782B">
                  <w:pPr>
                    <w:contextualSpacing/>
                    <w:rPr>
                      <w:lang w:val="en-US"/>
                    </w:rPr>
                  </w:pPr>
                  <w:r w:rsidRPr="004F3DEA">
                    <w:rPr>
                      <w:bCs/>
                      <w:lang w:val="en-US"/>
                    </w:rPr>
                    <w:t>-</w:t>
                  </w:r>
                </w:p>
              </w:tc>
              <w:tc>
                <w:tcPr>
                  <w:tcW w:w="1954" w:type="dxa"/>
                </w:tcPr>
                <w:p w14:paraId="1899F1D1" w14:textId="77777777" w:rsidR="00B12272" w:rsidRPr="004F3DEA" w:rsidRDefault="00B12272" w:rsidP="00D4782B">
                  <w:pPr>
                    <w:ind w:hanging="6"/>
                    <w:rPr>
                      <w:bCs/>
                      <w:highlight w:val="yellow"/>
                      <w:lang w:val="en-US"/>
                    </w:rPr>
                  </w:pPr>
                  <w:r>
                    <w:rPr>
                      <w:noProof/>
                    </w:rPr>
                    <w:t>С15</w:t>
                  </w:r>
                </w:p>
              </w:tc>
              <w:tc>
                <w:tcPr>
                  <w:tcW w:w="3280" w:type="dxa"/>
                </w:tcPr>
                <w:p w14:paraId="64DE8B82" w14:textId="77777777" w:rsidR="00B12272" w:rsidRPr="004F3DEA" w:rsidRDefault="00B12272" w:rsidP="00D4782B">
                  <w:pPr>
                    <w:ind w:right="1126" w:hanging="6"/>
                  </w:pPr>
                  <w:r w:rsidRPr="004F3DEA">
                    <w:t>---</w:t>
                  </w:r>
                </w:p>
              </w:tc>
            </w:tr>
            <w:tr w:rsidR="00B12272" w14:paraId="4491047B" w14:textId="77777777" w:rsidTr="00D4782B">
              <w:trPr>
                <w:trHeight w:val="23"/>
              </w:trPr>
              <w:tc>
                <w:tcPr>
                  <w:tcW w:w="2238" w:type="dxa"/>
                  <w:tcBorders>
                    <w:top w:val="single" w:sz="4" w:space="0" w:color="auto"/>
                    <w:left w:val="nil"/>
                  </w:tcBorders>
                </w:tcPr>
                <w:p w14:paraId="77367CCD" w14:textId="77777777" w:rsidR="00B12272" w:rsidRPr="004F3DEA" w:rsidRDefault="00B12272" w:rsidP="00D4782B">
                  <w:pPr>
                    <w:rPr>
                      <w:bCs/>
                      <w:noProof/>
                      <w:lang w:val="en-US"/>
                    </w:rPr>
                  </w:pPr>
                  <w:r w:rsidRPr="004F3DEA">
                    <w:rPr>
                      <w:bCs/>
                      <w:noProof/>
                      <w:lang w:val="en-US"/>
                    </w:rPr>
                    <w:t>Фиксируемое событие</w:t>
                  </w:r>
                </w:p>
              </w:tc>
              <w:tc>
                <w:tcPr>
                  <w:tcW w:w="1731" w:type="dxa"/>
                </w:tcPr>
                <w:p w14:paraId="005EBCF6" w14:textId="77777777" w:rsidR="00B12272" w:rsidRPr="004F3DEA" w:rsidRDefault="00B12272" w:rsidP="00D4782B">
                  <w:pPr>
                    <w:contextualSpacing/>
                    <w:rPr>
                      <w:lang w:val="en-US"/>
                    </w:rPr>
                  </w:pPr>
                  <w:r w:rsidRPr="004F3DEA">
                    <w:rPr>
                      <w:bCs/>
                      <w:lang w:val="en-US"/>
                    </w:rPr>
                    <w:t>-</w:t>
                  </w:r>
                </w:p>
              </w:tc>
              <w:tc>
                <w:tcPr>
                  <w:tcW w:w="1954" w:type="dxa"/>
                </w:tcPr>
                <w:p w14:paraId="4D83DFD7" w14:textId="77777777" w:rsidR="00B12272" w:rsidRPr="004F3DEA" w:rsidRDefault="00B12272" w:rsidP="00D4782B">
                  <w:pPr>
                    <w:ind w:hanging="6"/>
                    <w:rPr>
                      <w:bCs/>
                      <w:highlight w:val="yellow"/>
                      <w:lang w:val="en-US"/>
                    </w:rPr>
                  </w:pPr>
                  <w:r>
                    <w:rPr>
                      <w:noProof/>
                    </w:rPr>
                    <w:t>С16</w:t>
                  </w:r>
                </w:p>
              </w:tc>
              <w:tc>
                <w:tcPr>
                  <w:tcW w:w="3280" w:type="dxa"/>
                </w:tcPr>
                <w:p w14:paraId="572F16F8" w14:textId="77777777" w:rsidR="00B12272" w:rsidRPr="004F3DEA" w:rsidRDefault="00B12272" w:rsidP="00D4782B">
                  <w:pPr>
                    <w:ind w:right="1126" w:hanging="6"/>
                  </w:pPr>
                  <w:r w:rsidRPr="004F3DEA">
                    <w:t>---</w:t>
                  </w:r>
                </w:p>
              </w:tc>
            </w:tr>
            <w:tr w:rsidR="00B12272" w14:paraId="7212E5D3" w14:textId="77777777" w:rsidTr="00D4782B">
              <w:trPr>
                <w:trHeight w:val="23"/>
              </w:trPr>
              <w:tc>
                <w:tcPr>
                  <w:tcW w:w="2238" w:type="dxa"/>
                  <w:tcBorders>
                    <w:top w:val="single" w:sz="4" w:space="0" w:color="auto"/>
                    <w:left w:val="nil"/>
                  </w:tcBorders>
                </w:tcPr>
                <w:p w14:paraId="0A65BB1A" w14:textId="77777777" w:rsidR="00B12272" w:rsidRPr="004F3DEA" w:rsidRDefault="00B12272" w:rsidP="00D4782B">
                  <w:pPr>
                    <w:rPr>
                      <w:bCs/>
                      <w:noProof/>
                      <w:lang w:val="en-US"/>
                    </w:rPr>
                  </w:pPr>
                  <w:r w:rsidRPr="004F3DEA">
                    <w:rPr>
                      <w:bCs/>
                      <w:noProof/>
                      <w:lang w:val="en-US"/>
                    </w:rPr>
                    <w:t>Функциональные возможности</w:t>
                  </w:r>
                </w:p>
              </w:tc>
              <w:tc>
                <w:tcPr>
                  <w:tcW w:w="1731" w:type="dxa"/>
                </w:tcPr>
                <w:p w14:paraId="7BC794CE" w14:textId="77777777" w:rsidR="00B12272" w:rsidRPr="004F3DEA" w:rsidRDefault="00B12272" w:rsidP="00D4782B">
                  <w:pPr>
                    <w:contextualSpacing/>
                    <w:rPr>
                      <w:lang w:val="en-US"/>
                    </w:rPr>
                  </w:pPr>
                  <w:r w:rsidRPr="004F3DEA">
                    <w:rPr>
                      <w:bCs/>
                      <w:lang w:val="en-US"/>
                    </w:rPr>
                    <w:t>-</w:t>
                  </w:r>
                </w:p>
              </w:tc>
              <w:tc>
                <w:tcPr>
                  <w:tcW w:w="1954" w:type="dxa"/>
                </w:tcPr>
                <w:p w14:paraId="32A4A42A" w14:textId="77777777" w:rsidR="00B12272" w:rsidRPr="004F3DEA" w:rsidRDefault="00B12272" w:rsidP="00D4782B">
                  <w:pPr>
                    <w:ind w:hanging="6"/>
                    <w:rPr>
                      <w:bCs/>
                      <w:highlight w:val="yellow"/>
                      <w:lang w:val="en-US"/>
                    </w:rPr>
                  </w:pPr>
                  <w:r>
                    <w:rPr>
                      <w:noProof/>
                    </w:rPr>
                    <w:t>Формирование видеоролика</w:t>
                  </w:r>
                  <w:r>
                    <w:t xml:space="preserve"> к нарушениям</w:t>
                  </w:r>
                </w:p>
              </w:tc>
              <w:tc>
                <w:tcPr>
                  <w:tcW w:w="3280" w:type="dxa"/>
                </w:tcPr>
                <w:p w14:paraId="713AA683" w14:textId="77777777" w:rsidR="00B12272" w:rsidRPr="004F3DEA" w:rsidRDefault="00B12272" w:rsidP="00D4782B">
                  <w:pPr>
                    <w:ind w:right="1126" w:hanging="6"/>
                  </w:pPr>
                  <w:r w:rsidRPr="004F3DEA">
                    <w:t>---</w:t>
                  </w:r>
                </w:p>
              </w:tc>
            </w:tr>
            <w:tr w:rsidR="00B12272" w14:paraId="5B6A0410" w14:textId="77777777" w:rsidTr="00D4782B">
              <w:trPr>
                <w:trHeight w:val="23"/>
              </w:trPr>
              <w:tc>
                <w:tcPr>
                  <w:tcW w:w="2238" w:type="dxa"/>
                  <w:tcBorders>
                    <w:top w:val="single" w:sz="4" w:space="0" w:color="auto"/>
                    <w:left w:val="nil"/>
                  </w:tcBorders>
                </w:tcPr>
                <w:p w14:paraId="5A07C1C4" w14:textId="77777777" w:rsidR="00B12272" w:rsidRPr="004F3DEA" w:rsidRDefault="00B12272" w:rsidP="00D4782B">
                  <w:pPr>
                    <w:rPr>
                      <w:bCs/>
                      <w:noProof/>
                      <w:lang w:val="en-US"/>
                    </w:rPr>
                  </w:pPr>
                  <w:r w:rsidRPr="004F3DEA">
                    <w:rPr>
                      <w:bCs/>
                      <w:noProof/>
                      <w:lang w:val="en-US"/>
                    </w:rPr>
                    <w:t>Функциональные возможности</w:t>
                  </w:r>
                </w:p>
              </w:tc>
              <w:tc>
                <w:tcPr>
                  <w:tcW w:w="1731" w:type="dxa"/>
                </w:tcPr>
                <w:p w14:paraId="76A16E9E" w14:textId="77777777" w:rsidR="00B12272" w:rsidRPr="004F3DEA" w:rsidRDefault="00B12272" w:rsidP="00D4782B">
                  <w:pPr>
                    <w:contextualSpacing/>
                    <w:rPr>
                      <w:lang w:val="en-US"/>
                    </w:rPr>
                  </w:pPr>
                  <w:r w:rsidRPr="004F3DEA">
                    <w:rPr>
                      <w:bCs/>
                      <w:lang w:val="en-US"/>
                    </w:rPr>
                    <w:t>-</w:t>
                  </w:r>
                </w:p>
              </w:tc>
              <w:tc>
                <w:tcPr>
                  <w:tcW w:w="1954" w:type="dxa"/>
                </w:tcPr>
                <w:p w14:paraId="2A1D8B40" w14:textId="77777777" w:rsidR="00B12272" w:rsidRPr="00457151" w:rsidRDefault="00B12272" w:rsidP="00D4782B">
                  <w:pPr>
                    <w:ind w:hanging="6"/>
                    <w:rPr>
                      <w:bCs/>
                      <w:highlight w:val="yellow"/>
                    </w:rPr>
                  </w:pPr>
                  <w:r>
                    <w:rPr>
                      <w:noProof/>
                    </w:rPr>
                    <w:t>Автоматическое распознавание</w:t>
                  </w:r>
                  <w:r>
                    <w:t xml:space="preserve"> </w:t>
                  </w:r>
                  <w:r>
                    <w:lastRenderedPageBreak/>
                    <w:t>марки транспортного средства</w:t>
                  </w:r>
                </w:p>
              </w:tc>
              <w:tc>
                <w:tcPr>
                  <w:tcW w:w="3280" w:type="dxa"/>
                </w:tcPr>
                <w:p w14:paraId="4A73E6CC" w14:textId="77777777" w:rsidR="00B12272" w:rsidRPr="004F3DEA" w:rsidRDefault="00B12272" w:rsidP="00D4782B">
                  <w:pPr>
                    <w:ind w:right="1126" w:hanging="6"/>
                  </w:pPr>
                  <w:r w:rsidRPr="004F3DEA">
                    <w:lastRenderedPageBreak/>
                    <w:t>---</w:t>
                  </w:r>
                </w:p>
              </w:tc>
            </w:tr>
            <w:tr w:rsidR="00B12272" w14:paraId="161E1758" w14:textId="77777777" w:rsidTr="00D4782B">
              <w:trPr>
                <w:trHeight w:val="23"/>
              </w:trPr>
              <w:tc>
                <w:tcPr>
                  <w:tcW w:w="2238" w:type="dxa"/>
                  <w:tcBorders>
                    <w:top w:val="single" w:sz="4" w:space="0" w:color="auto"/>
                    <w:left w:val="nil"/>
                  </w:tcBorders>
                </w:tcPr>
                <w:p w14:paraId="0D2ABF7E" w14:textId="77777777" w:rsidR="00B12272" w:rsidRPr="00457151" w:rsidRDefault="00B12272" w:rsidP="00D4782B">
                  <w:pPr>
                    <w:rPr>
                      <w:bCs/>
                      <w:noProof/>
                    </w:rPr>
                  </w:pPr>
                  <w:r w:rsidRPr="00457151">
                    <w:rPr>
                      <w:bCs/>
                      <w:noProof/>
                    </w:rPr>
                    <w:t>Тип канала</w:t>
                  </w:r>
                  <w:r w:rsidRPr="00457151">
                    <w:t xml:space="preserve"> связи для передачи информации на внешний аппаратно-программный комплекс</w:t>
                  </w:r>
                </w:p>
              </w:tc>
              <w:tc>
                <w:tcPr>
                  <w:tcW w:w="1731" w:type="dxa"/>
                </w:tcPr>
                <w:p w14:paraId="3C010AE8" w14:textId="77777777" w:rsidR="00B12272" w:rsidRPr="004F3DEA" w:rsidRDefault="00B12272" w:rsidP="00D4782B">
                  <w:pPr>
                    <w:contextualSpacing/>
                    <w:rPr>
                      <w:lang w:val="en-US"/>
                    </w:rPr>
                  </w:pPr>
                  <w:r w:rsidRPr="004F3DEA">
                    <w:rPr>
                      <w:bCs/>
                      <w:lang w:val="en-US"/>
                    </w:rPr>
                    <w:t>-</w:t>
                  </w:r>
                </w:p>
              </w:tc>
              <w:tc>
                <w:tcPr>
                  <w:tcW w:w="1954" w:type="dxa"/>
                </w:tcPr>
                <w:p w14:paraId="0F0C40B9" w14:textId="77777777" w:rsidR="00B12272" w:rsidRPr="004F3DEA" w:rsidRDefault="00B12272" w:rsidP="00D4782B">
                  <w:pPr>
                    <w:ind w:hanging="6"/>
                    <w:rPr>
                      <w:bCs/>
                      <w:highlight w:val="yellow"/>
                      <w:lang w:val="en-US"/>
                    </w:rPr>
                  </w:pPr>
                  <w:r>
                    <w:rPr>
                      <w:noProof/>
                    </w:rPr>
                    <w:t>Проводной</w:t>
                  </w:r>
                </w:p>
              </w:tc>
              <w:tc>
                <w:tcPr>
                  <w:tcW w:w="3280" w:type="dxa"/>
                </w:tcPr>
                <w:p w14:paraId="641BB5E6" w14:textId="77777777" w:rsidR="00B12272" w:rsidRPr="004F3DEA" w:rsidRDefault="00B12272" w:rsidP="00D4782B">
                  <w:pPr>
                    <w:ind w:right="1126" w:hanging="6"/>
                  </w:pPr>
                  <w:r w:rsidRPr="004F3DEA">
                    <w:t>---</w:t>
                  </w:r>
                </w:p>
              </w:tc>
            </w:tr>
          </w:tbl>
          <w:p w14:paraId="1B7235D5" w14:textId="77777777" w:rsidR="00B12272" w:rsidRPr="004F3DEA" w:rsidRDefault="00B12272" w:rsidP="00D4782B">
            <w:pPr>
              <w:contextualSpacing/>
            </w:pPr>
          </w:p>
        </w:tc>
        <w:tc>
          <w:tcPr>
            <w:tcW w:w="328" w:type="dxa"/>
            <w:tcBorders>
              <w:top w:val="nil"/>
              <w:bottom w:val="nil"/>
              <w:right w:val="nil"/>
            </w:tcBorders>
          </w:tcPr>
          <w:p w14:paraId="0787DBF6" w14:textId="77777777" w:rsidR="00B12272" w:rsidRPr="004F3DEA" w:rsidRDefault="00B12272" w:rsidP="00D4782B">
            <w:pPr>
              <w:contextualSpacing/>
            </w:pPr>
          </w:p>
        </w:tc>
      </w:tr>
    </w:tbl>
    <w:p w14:paraId="293C8BBA" w14:textId="77777777" w:rsidR="00B12272" w:rsidRDefault="00B12272" w:rsidP="00C96966">
      <w:pPr>
        <w:ind w:firstLine="0"/>
      </w:pPr>
    </w:p>
    <w:bookmarkEnd w:id="1"/>
    <w:sectPr w:rsidR="00B12272" w:rsidSect="00B12272">
      <w:pgSz w:w="16838" w:h="11906" w:orient="landscape"/>
      <w:pgMar w:top="1134" w:right="567"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2E923" w14:textId="77777777" w:rsidR="00DD6FE6" w:rsidRDefault="00DD6FE6" w:rsidP="00AA2761">
      <w:pPr>
        <w:widowControl/>
        <w:ind w:firstLine="0"/>
        <w:jc w:val="left"/>
        <w:rPr>
          <w:noProof/>
        </w:rPr>
      </w:pPr>
      <w:r>
        <w:rPr>
          <w:noProof/>
        </w:rPr>
        <w:separator/>
      </w:r>
    </w:p>
  </w:endnote>
  <w:endnote w:type="continuationSeparator" w:id="0">
    <w:p w14:paraId="6866C665" w14:textId="77777777" w:rsidR="00DD6FE6" w:rsidRDefault="00DD6FE6" w:rsidP="00AA2761">
      <w:pPr>
        <w:widowControl/>
        <w:ind w:firstLine="0"/>
        <w:jc w:val="left"/>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altName w:val="Calibri Light"/>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lvetsky 12pt">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panose1 w:val="00000000000000000000"/>
    <w:charset w:val="CC"/>
    <w:family w:val="roman"/>
    <w:notTrueType/>
    <w:pitch w:val="default"/>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9273" w14:textId="1AA1838A" w:rsidR="00280CA8" w:rsidRDefault="00280CA8">
    <w:pPr>
      <w:pStyle w:val="af6"/>
      <w:jc w:val="center"/>
    </w:pPr>
    <w:r>
      <w:fldChar w:fldCharType="begin"/>
    </w:r>
    <w:r>
      <w:instrText>PAGE   \* MERGEFORMAT</w:instrText>
    </w:r>
    <w:r>
      <w:fldChar w:fldCharType="separate"/>
    </w:r>
    <w:r w:rsidR="00B12272">
      <w:rPr>
        <w:noProof/>
      </w:rPr>
      <w:t>3</w:t>
    </w:r>
    <w:r>
      <w:fldChar w:fldCharType="end"/>
    </w:r>
  </w:p>
  <w:p w14:paraId="1EF1FFB3" w14:textId="77777777" w:rsidR="00280CA8" w:rsidRDefault="00280CA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3BA6" w14:textId="77777777" w:rsidR="00280CA8" w:rsidRDefault="00280CA8">
    <w:pPr>
      <w:pStyle w:val="af6"/>
      <w:jc w:val="center"/>
    </w:pPr>
    <w:r>
      <w:t>1</w:t>
    </w:r>
  </w:p>
  <w:p w14:paraId="65593834" w14:textId="77777777" w:rsidR="00280CA8" w:rsidRDefault="00280CA8" w:rsidP="00DF3AAD">
    <w:pPr>
      <w:pStyle w:val="af6"/>
      <w:tabs>
        <w:tab w:val="clear" w:pos="4677"/>
        <w:tab w:val="clear" w:pos="9355"/>
        <w:tab w:val="center" w:pos="4960"/>
        <w:tab w:val="right" w:pos="992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7D34" w14:textId="77777777" w:rsidR="00DD6FE6" w:rsidRDefault="00DD6FE6" w:rsidP="00AA2761">
      <w:pPr>
        <w:widowControl/>
        <w:ind w:firstLine="0"/>
        <w:jc w:val="left"/>
        <w:rPr>
          <w:noProof/>
        </w:rPr>
      </w:pPr>
      <w:r>
        <w:rPr>
          <w:noProof/>
        </w:rPr>
        <w:separator/>
      </w:r>
    </w:p>
  </w:footnote>
  <w:footnote w:type="continuationSeparator" w:id="0">
    <w:p w14:paraId="0ACA577B" w14:textId="77777777" w:rsidR="00DD6FE6" w:rsidRDefault="00DD6FE6" w:rsidP="00AA2761">
      <w:pPr>
        <w:widowControl/>
        <w:ind w:firstLine="0"/>
        <w:jc w:val="left"/>
        <w:rPr>
          <w:noProof/>
        </w:rPr>
      </w:pPr>
      <w:r>
        <w:rPr>
          <w:noProof/>
        </w:rPr>
        <w:continuationSeparator/>
      </w:r>
    </w:p>
  </w:footnote>
  <w:footnote w:id="1">
    <w:p w14:paraId="3579EA14" w14:textId="77777777" w:rsidR="00280CA8" w:rsidRDefault="00280CA8" w:rsidP="004B0F45">
      <w:r w:rsidRPr="00CB418C">
        <w:rPr>
          <w:sz w:val="16"/>
          <w:szCs w:val="16"/>
          <w:vertAlign w:val="superscript"/>
        </w:rPr>
        <w:footnoteRef/>
      </w:r>
      <w:r w:rsidRPr="00CB418C">
        <w:rPr>
          <w:sz w:val="16"/>
          <w:szCs w:val="16"/>
        </w:rPr>
        <w:t xml:space="preserve"> ст. 3.2 ГОСТ 33100-2023 Дороги автомобильные общего пользования. Правила проектирования автомобильных дорог</w:t>
      </w:r>
    </w:p>
  </w:footnote>
  <w:footnote w:id="2">
    <w:p w14:paraId="2115E213" w14:textId="77777777" w:rsidR="00280CA8" w:rsidRDefault="00280CA8" w:rsidP="004B0F45">
      <w:r w:rsidRPr="00CB418C">
        <w:rPr>
          <w:sz w:val="16"/>
          <w:szCs w:val="16"/>
          <w:vertAlign w:val="superscript"/>
        </w:rPr>
        <w:footnoteRef/>
      </w:r>
      <w:r w:rsidRPr="00CB418C">
        <w:rPr>
          <w:sz w:val="16"/>
          <w:szCs w:val="16"/>
        </w:rPr>
        <w:t xml:space="preserve"> </w:t>
      </w:r>
      <w:r w:rsidRPr="00CB418C">
        <w:rPr>
          <w:sz w:val="16"/>
          <w:szCs w:val="16"/>
          <w:highlight w:val="white"/>
        </w:rPr>
        <w:t>ст. 2.1 Кодекса Российской Федерации об административных правонарушениях от 30.12.2001 N 195-ФЗ (ред. от 25.12.2023)</w:t>
      </w:r>
    </w:p>
  </w:footnote>
  <w:footnote w:id="3">
    <w:p w14:paraId="5F8EC074" w14:textId="77777777" w:rsidR="00280CA8" w:rsidRDefault="00280CA8" w:rsidP="004B0F45">
      <w:r w:rsidRPr="00CB418C">
        <w:rPr>
          <w:sz w:val="16"/>
          <w:szCs w:val="16"/>
          <w:vertAlign w:val="superscript"/>
        </w:rPr>
        <w:footnoteRef/>
      </w:r>
      <w:r w:rsidRPr="00CB418C">
        <w:rPr>
          <w:sz w:val="16"/>
          <w:szCs w:val="16"/>
        </w:rPr>
        <w:t xml:space="preserve"> ст. 3 ГОСТ Р 59853-2021 Информационная технология. Комплекс стандартов на автоматизированные системы. Автоматизированные системы. Термины и определения</w:t>
      </w:r>
    </w:p>
  </w:footnote>
  <w:footnote w:id="4">
    <w:p w14:paraId="0279FBE9" w14:textId="77777777" w:rsidR="00280CA8" w:rsidRDefault="00280CA8" w:rsidP="006F352C">
      <w:pPr>
        <w:pStyle w:val="af1"/>
        <w:jc w:val="both"/>
      </w:pPr>
      <w:r w:rsidRPr="00CB418C">
        <w:rPr>
          <w:rStyle w:val="afffff2"/>
          <w:sz w:val="16"/>
          <w:szCs w:val="16"/>
        </w:rPr>
        <w:footnoteRef/>
      </w:r>
      <w:r w:rsidRPr="00CB418C">
        <w:rPr>
          <w:sz w:val="16"/>
          <w:szCs w:val="16"/>
        </w:rPr>
        <w:t xml:space="preserve"> ГОСТ Р 50577-2018 Знаки государственные регистрационные транспортных средств. Типы и основные размеры. Технические требования (с Изменением N 1);</w:t>
      </w:r>
    </w:p>
  </w:footnote>
  <w:footnote w:id="5">
    <w:p w14:paraId="1CC1BDFD" w14:textId="77777777" w:rsidR="00280CA8" w:rsidRDefault="00280CA8" w:rsidP="004B0F45">
      <w:r w:rsidRPr="00CB418C">
        <w:rPr>
          <w:sz w:val="16"/>
          <w:szCs w:val="16"/>
          <w:vertAlign w:val="superscript"/>
        </w:rPr>
        <w:footnoteRef/>
      </w:r>
      <w:r w:rsidRPr="00CB418C">
        <w:rPr>
          <w:sz w:val="16"/>
          <w:szCs w:val="16"/>
        </w:rPr>
        <w:t xml:space="preserve"> ГОСТ Р 57144-2016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w:t>
      </w:r>
    </w:p>
  </w:footnote>
  <w:footnote w:id="6">
    <w:p w14:paraId="4FA24A0F" w14:textId="77777777" w:rsidR="00280CA8" w:rsidRDefault="00280CA8" w:rsidP="004B0F45">
      <w:r w:rsidRPr="008A0A82">
        <w:rPr>
          <w:sz w:val="16"/>
          <w:szCs w:val="16"/>
          <w:vertAlign w:val="superscript"/>
        </w:rPr>
        <w:footnoteRef/>
      </w:r>
      <w:r w:rsidRPr="008A0A82">
        <w:rPr>
          <w:sz w:val="16"/>
          <w:szCs w:val="16"/>
        </w:rPr>
        <w:t xml:space="preserve"> Постановление Правительства РФ от 23.10.1993 N 1090 "О Правилах дорожного движения"</w:t>
      </w:r>
      <w:r w:rsidRPr="008A0A82">
        <w:rPr>
          <w:sz w:val="16"/>
          <w:szCs w:val="16"/>
          <w:highlight w:val="white"/>
        </w:rPr>
        <w:t xml:space="preserve"> (ред. от 02.06.2023)</w:t>
      </w:r>
    </w:p>
  </w:footnote>
  <w:footnote w:id="7">
    <w:p w14:paraId="2000064E" w14:textId="77777777" w:rsidR="00280CA8" w:rsidRDefault="00280CA8" w:rsidP="004B0F45">
      <w:r w:rsidRPr="008A0A82">
        <w:rPr>
          <w:sz w:val="16"/>
          <w:szCs w:val="16"/>
          <w:vertAlign w:val="superscript"/>
        </w:rPr>
        <w:footnoteRef/>
      </w:r>
      <w:r w:rsidRPr="008A0A82">
        <w:rPr>
          <w:sz w:val="16"/>
          <w:szCs w:val="16"/>
        </w:rPr>
        <w:t xml:space="preserve"> ст. 2 ГОСТ 19781-90 Обеспечение систем обработки информации программное. Термины и определения</w:t>
      </w:r>
    </w:p>
  </w:footnote>
  <w:footnote w:id="8">
    <w:p w14:paraId="3BFEA48B" w14:textId="77777777" w:rsidR="00280CA8" w:rsidRDefault="00280CA8" w:rsidP="004B0F45">
      <w:r w:rsidRPr="008A0A82">
        <w:rPr>
          <w:sz w:val="16"/>
          <w:szCs w:val="16"/>
          <w:vertAlign w:val="superscript"/>
        </w:rPr>
        <w:footnoteRef/>
      </w:r>
      <w:r w:rsidRPr="008A0A82">
        <w:rPr>
          <w:sz w:val="16"/>
          <w:szCs w:val="16"/>
        </w:rPr>
        <w:t xml:space="preserve"> </w:t>
      </w:r>
      <w:r>
        <w:rPr>
          <w:sz w:val="16"/>
          <w:szCs w:val="16"/>
        </w:rPr>
        <w:t>Подрядчик</w:t>
      </w:r>
      <w:r w:rsidRPr="008A0A82">
        <w:rPr>
          <w:sz w:val="16"/>
          <w:szCs w:val="16"/>
        </w:rPr>
        <w:t xml:space="preserve"> подтверждает прохождение обучения привлеченных к работам с</w:t>
      </w:r>
      <w:r>
        <w:rPr>
          <w:sz w:val="16"/>
          <w:szCs w:val="16"/>
        </w:rPr>
        <w:t>пециалистов и их полномочия от П</w:t>
      </w:r>
      <w:r w:rsidRPr="008A0A82">
        <w:rPr>
          <w:sz w:val="16"/>
          <w:szCs w:val="16"/>
        </w:rPr>
        <w:t>роизводителя любым документом (сертификат, свидетельство, аттестат и др.), соответствующим действующему законодательству РФ</w:t>
      </w:r>
    </w:p>
  </w:footnote>
  <w:footnote w:id="9">
    <w:p w14:paraId="32FB49E7" w14:textId="77777777" w:rsidR="00280CA8" w:rsidRDefault="00280CA8" w:rsidP="004B0F45">
      <w:r w:rsidRPr="008A0A82">
        <w:rPr>
          <w:sz w:val="16"/>
          <w:szCs w:val="16"/>
          <w:vertAlign w:val="superscript"/>
        </w:rPr>
        <w:footnoteRef/>
      </w:r>
      <w:r w:rsidRPr="008A0A82">
        <w:rPr>
          <w:sz w:val="16"/>
          <w:szCs w:val="16"/>
        </w:rPr>
        <w:t xml:space="preserve"> Приказ МВД России № 169 от 29.03.2021</w:t>
      </w:r>
    </w:p>
  </w:footnote>
  <w:footnote w:id="10">
    <w:p w14:paraId="6D4F01DA" w14:textId="77777777" w:rsidR="00280CA8" w:rsidRDefault="00280CA8" w:rsidP="004B0F45">
      <w:r w:rsidRPr="008A0A82">
        <w:rPr>
          <w:sz w:val="16"/>
          <w:szCs w:val="16"/>
          <w:vertAlign w:val="superscript"/>
        </w:rPr>
        <w:footnoteRef/>
      </w:r>
      <w:r w:rsidRPr="008A0A82">
        <w:rPr>
          <w:sz w:val="16"/>
          <w:szCs w:val="16"/>
        </w:rPr>
        <w:t xml:space="preserve"> ст. 2.1.1 ГОСТ 18322-2016 Межгосударственный стандарт. Система технического обслуживания и ремонта техники. Термины и определения</w:t>
      </w:r>
    </w:p>
  </w:footnote>
  <w:footnote w:id="11">
    <w:p w14:paraId="0B06E75C" w14:textId="77777777" w:rsidR="00280CA8" w:rsidRPr="00A229A8" w:rsidRDefault="00280CA8" w:rsidP="004E7101">
      <w:pPr>
        <w:pStyle w:val="af1"/>
        <w:rPr>
          <w:sz w:val="16"/>
          <w:szCs w:val="16"/>
        </w:rPr>
      </w:pPr>
      <w:r w:rsidRPr="00A229A8">
        <w:rPr>
          <w:rStyle w:val="afffff2"/>
          <w:sz w:val="16"/>
          <w:szCs w:val="16"/>
        </w:rPr>
        <w:footnoteRef/>
      </w:r>
      <w:r w:rsidRPr="00A229A8">
        <w:rPr>
          <w:sz w:val="16"/>
          <w:szCs w:val="16"/>
        </w:rPr>
        <w:t xml:space="preserve"> ст. 18 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 от 29.12.2017 №443-ФЗ (последняя редакция)»</w:t>
      </w:r>
    </w:p>
    <w:p w14:paraId="22E65BE9" w14:textId="77777777" w:rsidR="00280CA8" w:rsidRDefault="00280CA8" w:rsidP="004E7101">
      <w:pPr>
        <w:pStyle w:val="af1"/>
      </w:pPr>
      <w:r w:rsidRPr="00A229A8">
        <w:rPr>
          <w:sz w:val="16"/>
          <w:szCs w:val="16"/>
        </w:rPr>
        <w:t xml:space="preserve">пп. 8 п. 72 Приказ Министерства транспорта РФ от 30 июля 2020 г. </w:t>
      </w:r>
      <w:r w:rsidRPr="00A229A8">
        <w:rPr>
          <w:sz w:val="16"/>
          <w:szCs w:val="16"/>
          <w:lang w:val="en-US"/>
        </w:rPr>
        <w:t>N</w:t>
      </w:r>
      <w:r w:rsidRPr="00A229A8">
        <w:rPr>
          <w:sz w:val="16"/>
          <w:szCs w:val="16"/>
        </w:rPr>
        <w:t xml:space="preserve"> 274 «Об утверждении Правил подготовки документации по организации дорожного движения»</w:t>
      </w:r>
    </w:p>
  </w:footnote>
  <w:footnote w:id="12">
    <w:p w14:paraId="7A60C8EA" w14:textId="77777777" w:rsidR="00280CA8" w:rsidRDefault="00280CA8" w:rsidP="00C1562B">
      <w:r w:rsidRPr="001A4968">
        <w:rPr>
          <w:sz w:val="16"/>
          <w:szCs w:val="16"/>
          <w:vertAlign w:val="superscript"/>
        </w:rPr>
        <w:footnoteRef/>
      </w:r>
      <w:r w:rsidRPr="001A4968">
        <w:rPr>
          <w:sz w:val="16"/>
          <w:szCs w:val="16"/>
        </w:rPr>
        <w:t xml:space="preserve"> Приложение №2 к приказу </w:t>
      </w:r>
      <w:proofErr w:type="spellStart"/>
      <w:r w:rsidRPr="001A4968">
        <w:rPr>
          <w:sz w:val="16"/>
          <w:szCs w:val="16"/>
        </w:rPr>
        <w:t>Минпромторга</w:t>
      </w:r>
      <w:proofErr w:type="spellEnd"/>
      <w:r w:rsidRPr="001A4968">
        <w:rPr>
          <w:sz w:val="16"/>
          <w:szCs w:val="16"/>
        </w:rPr>
        <w:t xml:space="preserve"> России от 31.07.2020 г. №2510</w:t>
      </w:r>
    </w:p>
  </w:footnote>
  <w:footnote w:id="13">
    <w:p w14:paraId="6E08BFF4" w14:textId="77777777" w:rsidR="00280CA8" w:rsidRDefault="00280CA8" w:rsidP="00C1562B">
      <w:r w:rsidRPr="001A4968">
        <w:rPr>
          <w:sz w:val="16"/>
          <w:szCs w:val="16"/>
          <w:vertAlign w:val="superscript"/>
        </w:rPr>
        <w:footnoteRef/>
      </w:r>
      <w:r w:rsidRPr="001A4968">
        <w:rPr>
          <w:sz w:val="16"/>
          <w:szCs w:val="16"/>
        </w:rPr>
        <w:t xml:space="preserve"> Приложение №</w:t>
      </w:r>
      <w:r>
        <w:rPr>
          <w:sz w:val="16"/>
          <w:szCs w:val="16"/>
        </w:rPr>
        <w:t>3</w:t>
      </w:r>
      <w:r w:rsidRPr="001A4968">
        <w:rPr>
          <w:sz w:val="16"/>
          <w:szCs w:val="16"/>
        </w:rPr>
        <w:t xml:space="preserve"> к приказу </w:t>
      </w:r>
      <w:proofErr w:type="spellStart"/>
      <w:r w:rsidRPr="001A4968">
        <w:rPr>
          <w:sz w:val="16"/>
          <w:szCs w:val="16"/>
        </w:rPr>
        <w:t>Минпромторга</w:t>
      </w:r>
      <w:proofErr w:type="spellEnd"/>
      <w:r w:rsidRPr="001A4968">
        <w:rPr>
          <w:sz w:val="16"/>
          <w:szCs w:val="16"/>
        </w:rPr>
        <w:t xml:space="preserve"> России от 31.07.2020 г. №2510</w:t>
      </w:r>
    </w:p>
  </w:footnote>
  <w:footnote w:id="14">
    <w:p w14:paraId="60B8D2B9" w14:textId="77777777" w:rsidR="00280CA8" w:rsidRDefault="00280CA8" w:rsidP="00C1562B">
      <w:r w:rsidRPr="001A4968">
        <w:rPr>
          <w:sz w:val="16"/>
          <w:szCs w:val="16"/>
          <w:vertAlign w:val="superscript"/>
        </w:rPr>
        <w:footnoteRef/>
      </w:r>
      <w:r w:rsidRPr="001A4968">
        <w:rPr>
          <w:sz w:val="16"/>
          <w:szCs w:val="16"/>
        </w:rPr>
        <w:t xml:space="preserve"> </w:t>
      </w:r>
      <w:r>
        <w:rPr>
          <w:sz w:val="16"/>
          <w:szCs w:val="16"/>
        </w:rPr>
        <w:t>В соответствии с информацией, указанной в ОТСИ к КФВФ</w:t>
      </w:r>
    </w:p>
  </w:footnote>
  <w:footnote w:id="15">
    <w:p w14:paraId="2D78F061" w14:textId="77777777" w:rsidR="00280CA8" w:rsidRDefault="00280CA8" w:rsidP="008272FE">
      <w:pPr>
        <w:pStyle w:val="af1"/>
      </w:pPr>
      <w:r w:rsidRPr="00A229A8">
        <w:rPr>
          <w:rStyle w:val="afffff2"/>
          <w:sz w:val="16"/>
          <w:szCs w:val="16"/>
        </w:rPr>
        <w:footnoteRef/>
      </w:r>
      <w:r w:rsidRPr="00A229A8">
        <w:rPr>
          <w:sz w:val="16"/>
          <w:szCs w:val="16"/>
        </w:rPr>
        <w:t xml:space="preserve"> п. 7.1 ГОСТ Р 57145-2016; Федеральный закон от 26.06.2008 № 102-ФЗ </w:t>
      </w:r>
    </w:p>
  </w:footnote>
  <w:footnote w:id="16">
    <w:p w14:paraId="13AA85AB" w14:textId="77777777" w:rsidR="00280CA8" w:rsidRDefault="00280CA8" w:rsidP="008272FE">
      <w:pPr>
        <w:ind w:left="-114" w:firstLine="114"/>
        <w:contextualSpacing/>
      </w:pPr>
      <w:r w:rsidRPr="00A229A8">
        <w:rPr>
          <w:rStyle w:val="afffff2"/>
          <w:sz w:val="16"/>
          <w:szCs w:val="16"/>
        </w:rPr>
        <w:footnoteRef/>
      </w:r>
      <w:r w:rsidRPr="00A229A8">
        <w:rPr>
          <w:sz w:val="16"/>
          <w:szCs w:val="16"/>
        </w:rPr>
        <w:t xml:space="preserve"> п.43 Приказа </w:t>
      </w:r>
      <w:proofErr w:type="spellStart"/>
      <w:r w:rsidRPr="00A229A8">
        <w:rPr>
          <w:sz w:val="16"/>
          <w:szCs w:val="16"/>
        </w:rPr>
        <w:t>Минпромторга</w:t>
      </w:r>
      <w:proofErr w:type="spellEnd"/>
      <w:r w:rsidRPr="00A229A8">
        <w:rPr>
          <w:sz w:val="16"/>
          <w:szCs w:val="16"/>
        </w:rPr>
        <w:t xml:space="preserve"> России от 2.07.2015 № 1815. Для обеспечения исполнения судебных запросов</w:t>
      </w:r>
      <w:r w:rsidRPr="0087399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6651" w14:textId="77777777" w:rsidR="00280CA8" w:rsidRPr="00F11AF1" w:rsidRDefault="00280CA8">
    <w:pPr>
      <w:pStyle w:val="af8"/>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DC03" w14:textId="77777777" w:rsidR="00280CA8" w:rsidRPr="00DD6C69" w:rsidRDefault="00280CA8">
    <w:pPr>
      <w:pStyle w:val="af8"/>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2-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a0"/>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4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5"/>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FR3"/>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FFFFFFFF"/>
    <w:name w:val="WW8Num2"/>
    <w:lvl w:ilvl="0">
      <w:start w:val="1"/>
      <w:numFmt w:val="bullet"/>
      <w:lvlText w:val=""/>
      <w:lvlJc w:val="left"/>
      <w:pPr>
        <w:tabs>
          <w:tab w:val="num" w:pos="1209"/>
        </w:tabs>
        <w:ind w:left="1209" w:hanging="360"/>
      </w:pPr>
      <w:rPr>
        <w:rFonts w:ascii="Symbol" w:hAnsi="Symbol"/>
      </w:rPr>
    </w:lvl>
  </w:abstractNum>
  <w:abstractNum w:abstractNumId="11" w15:restartNumberingAfterBreak="0">
    <w:nsid w:val="00000005"/>
    <w:multiLevelType w:val="singleLevel"/>
    <w:tmpl w:val="FFFFFFFF"/>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2" w15:restartNumberingAfterBreak="0">
    <w:nsid w:val="0000000F"/>
    <w:multiLevelType w:val="multilevel"/>
    <w:tmpl w:val="FFFFFFFF"/>
    <w:name w:val="WW8Num1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bCs/>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00000010"/>
    <w:multiLevelType w:val="singleLevel"/>
    <w:tmpl w:val="FFFFFFFF"/>
    <w:name w:val="WW8Num16"/>
    <w:lvl w:ilvl="0">
      <w:start w:val="1"/>
      <w:numFmt w:val="decimal"/>
      <w:lvlText w:val="%1."/>
      <w:lvlJc w:val="left"/>
      <w:pPr>
        <w:tabs>
          <w:tab w:val="num" w:pos="1778"/>
        </w:tabs>
        <w:ind w:left="1778" w:hanging="360"/>
      </w:pPr>
      <w:rPr>
        <w:rFonts w:cs="Times New Roman"/>
      </w:rPr>
    </w:lvl>
  </w:abstractNum>
  <w:abstractNum w:abstractNumId="14" w15:restartNumberingAfterBreak="0">
    <w:nsid w:val="03DA7FAB"/>
    <w:multiLevelType w:val="hybridMultilevel"/>
    <w:tmpl w:val="FFFFFFFF"/>
    <w:lvl w:ilvl="0" w:tplc="D7B0F6C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3E76C5A"/>
    <w:multiLevelType w:val="hybridMultilevel"/>
    <w:tmpl w:val="FFFFFFFF"/>
    <w:lvl w:ilvl="0" w:tplc="FC2000F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07B56267"/>
    <w:multiLevelType w:val="hybridMultilevel"/>
    <w:tmpl w:val="FFFFFFFF"/>
    <w:styleLink w:val="11"/>
    <w:lvl w:ilvl="0" w:tplc="0464EF5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09DB4150"/>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14B92D93"/>
    <w:multiLevelType w:val="multilevel"/>
    <w:tmpl w:val="FFFFFFFF"/>
    <w:styleLink w:val="50"/>
    <w:lvl w:ilvl="0">
      <w:start w:val="1"/>
      <w:numFmt w:val="none"/>
      <w:lvlText w:val="5.1.2"/>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5FD3FDB"/>
    <w:multiLevelType w:val="multilevel"/>
    <w:tmpl w:val="FFFFFFFF"/>
    <w:styleLink w:val="1ai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7B36657"/>
    <w:multiLevelType w:val="hybridMultilevel"/>
    <w:tmpl w:val="FFFFFFFF"/>
    <w:lvl w:ilvl="0" w:tplc="2DAEB622">
      <w:start w:val="1"/>
      <w:numFmt w:val="bullet"/>
      <w:lvlText w:val=""/>
      <w:lvlJc w:val="left"/>
      <w:pPr>
        <w:ind w:left="720" w:hanging="360"/>
      </w:pPr>
      <w:rPr>
        <w:rFonts w:ascii="Symbol" w:hAnsi="Symbol" w:hint="default"/>
      </w:rPr>
    </w:lvl>
    <w:lvl w:ilvl="1" w:tplc="CAD2716C">
      <w:start w:val="1"/>
      <w:numFmt w:val="bullet"/>
      <w:lvlText w:val="o"/>
      <w:lvlJc w:val="left"/>
      <w:pPr>
        <w:ind w:left="1440" w:hanging="360"/>
      </w:pPr>
      <w:rPr>
        <w:rFonts w:ascii="Courier New" w:hAnsi="Courier New" w:hint="default"/>
      </w:rPr>
    </w:lvl>
    <w:lvl w:ilvl="2" w:tplc="B60A4EB4">
      <w:start w:val="1"/>
      <w:numFmt w:val="bullet"/>
      <w:lvlText w:val=""/>
      <w:lvlJc w:val="left"/>
      <w:pPr>
        <w:ind w:left="2160" w:hanging="360"/>
      </w:pPr>
      <w:rPr>
        <w:rFonts w:ascii="Wingdings" w:hAnsi="Wingdings" w:hint="default"/>
      </w:rPr>
    </w:lvl>
    <w:lvl w:ilvl="3" w:tplc="C85279D6">
      <w:start w:val="1"/>
      <w:numFmt w:val="bullet"/>
      <w:lvlText w:val=""/>
      <w:lvlJc w:val="left"/>
      <w:pPr>
        <w:ind w:left="2880" w:hanging="360"/>
      </w:pPr>
      <w:rPr>
        <w:rFonts w:ascii="Symbol" w:hAnsi="Symbol" w:hint="default"/>
      </w:rPr>
    </w:lvl>
    <w:lvl w:ilvl="4" w:tplc="7E7847FE">
      <w:start w:val="1"/>
      <w:numFmt w:val="bullet"/>
      <w:lvlText w:val="o"/>
      <w:lvlJc w:val="left"/>
      <w:pPr>
        <w:ind w:left="3600" w:hanging="360"/>
      </w:pPr>
      <w:rPr>
        <w:rFonts w:ascii="Courier New" w:hAnsi="Courier New" w:hint="default"/>
      </w:rPr>
    </w:lvl>
    <w:lvl w:ilvl="5" w:tplc="33941FB0">
      <w:start w:val="1"/>
      <w:numFmt w:val="bullet"/>
      <w:lvlText w:val=""/>
      <w:lvlJc w:val="left"/>
      <w:pPr>
        <w:ind w:left="4320" w:hanging="360"/>
      </w:pPr>
      <w:rPr>
        <w:rFonts w:ascii="Wingdings" w:hAnsi="Wingdings" w:hint="default"/>
      </w:rPr>
    </w:lvl>
    <w:lvl w:ilvl="6" w:tplc="13E45802">
      <w:start w:val="1"/>
      <w:numFmt w:val="bullet"/>
      <w:lvlText w:val=""/>
      <w:lvlJc w:val="left"/>
      <w:pPr>
        <w:ind w:left="5040" w:hanging="360"/>
      </w:pPr>
      <w:rPr>
        <w:rFonts w:ascii="Symbol" w:hAnsi="Symbol" w:hint="default"/>
      </w:rPr>
    </w:lvl>
    <w:lvl w:ilvl="7" w:tplc="BA6087CA">
      <w:start w:val="1"/>
      <w:numFmt w:val="bullet"/>
      <w:lvlText w:val="o"/>
      <w:lvlJc w:val="left"/>
      <w:pPr>
        <w:ind w:left="5760" w:hanging="360"/>
      </w:pPr>
      <w:rPr>
        <w:rFonts w:ascii="Courier New" w:hAnsi="Courier New" w:hint="default"/>
      </w:rPr>
    </w:lvl>
    <w:lvl w:ilvl="8" w:tplc="FBC8AC60">
      <w:start w:val="1"/>
      <w:numFmt w:val="bullet"/>
      <w:lvlText w:val=""/>
      <w:lvlJc w:val="left"/>
      <w:pPr>
        <w:ind w:left="6480" w:hanging="360"/>
      </w:pPr>
      <w:rPr>
        <w:rFonts w:ascii="Wingdings" w:hAnsi="Wingdings" w:hint="default"/>
      </w:rPr>
    </w:lvl>
  </w:abstractNum>
  <w:abstractNum w:abstractNumId="21" w15:restartNumberingAfterBreak="0">
    <w:nsid w:val="1CF17331"/>
    <w:multiLevelType w:val="hybridMultilevel"/>
    <w:tmpl w:val="FFFFFFFF"/>
    <w:lvl w:ilvl="0" w:tplc="FFFFFFFF">
      <w:start w:val="1"/>
      <w:numFmt w:val="bullet"/>
      <w:lvlText w:val=""/>
      <w:lvlJc w:val="left"/>
      <w:pPr>
        <w:tabs>
          <w:tab w:val="num" w:pos="1077"/>
        </w:tabs>
        <w:ind w:firstLine="851"/>
      </w:pPr>
      <w:rPr>
        <w:rFonts w:ascii="Symbol" w:hAnsi="Symbol" w:hint="default"/>
      </w:rPr>
    </w:lvl>
    <w:lvl w:ilvl="1" w:tplc="FFFFFFFF">
      <w:start w:val="1"/>
      <w:numFmt w:val="bullet"/>
      <w:pStyle w:val="20"/>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E04D5"/>
    <w:multiLevelType w:val="singleLevel"/>
    <w:tmpl w:val="FFFFFFFF"/>
    <w:lvl w:ilvl="0">
      <w:start w:val="1"/>
      <w:numFmt w:val="decimal"/>
      <w:pStyle w:val="30"/>
      <w:lvlText w:val="%1."/>
      <w:lvlJc w:val="left"/>
      <w:pPr>
        <w:tabs>
          <w:tab w:val="num" w:pos="360"/>
        </w:tabs>
        <w:ind w:left="360" w:hanging="360"/>
      </w:pPr>
      <w:rPr>
        <w:rFonts w:cs="Times New Roman"/>
      </w:rPr>
    </w:lvl>
  </w:abstractNum>
  <w:abstractNum w:abstractNumId="23" w15:restartNumberingAfterBreak="0">
    <w:nsid w:val="23D00F81"/>
    <w:multiLevelType w:val="multilevel"/>
    <w:tmpl w:val="FFFFFFFF"/>
    <w:lvl w:ilvl="0">
      <w:start w:val="1"/>
      <w:numFmt w:val="lowerLetter"/>
      <w:pStyle w:val="ListNumberabc"/>
      <w:suff w:val="space"/>
      <w:lvlText w:val="(%1)"/>
      <w:lvlJc w:val="left"/>
      <w:rPr>
        <w:rFonts w:cs="Times New Roman" w:hint="default"/>
      </w:rPr>
    </w:lvl>
    <w:lvl w:ilvl="1">
      <w:start w:val="1"/>
      <w:numFmt w:val="lowerLetter"/>
      <w:pStyle w:val="a1"/>
      <w:suff w:val="space"/>
      <w:lvlText w:val="(%1)(%2)"/>
      <w:lvlJc w:val="left"/>
      <w:rPr>
        <w:rFonts w:cs="Times New Roman" w:hint="default"/>
      </w:rPr>
    </w:lvl>
    <w:lvl w:ilvl="2">
      <w:start w:val="1"/>
      <w:numFmt w:val="lowerLetter"/>
      <w:pStyle w:val="a2"/>
      <w:suff w:val="space"/>
      <w:lvlText w:val="(%1)(%2)(%3)"/>
      <w:lvlJc w:val="left"/>
      <w:rPr>
        <w:rFonts w:cs="Times New Roman" w:hint="default"/>
      </w:rPr>
    </w:lvl>
    <w:lvl w:ilvl="3">
      <w:start w:val="1"/>
      <w:numFmt w:val="lowerLetter"/>
      <w:pStyle w:val="a3"/>
      <w:suff w:val="space"/>
      <w:lvlText w:val="(%1)(%2)(%3)(%4)"/>
      <w:lvlJc w:val="left"/>
      <w:rPr>
        <w:rFonts w:cs="Times New Roman" w:hint="default"/>
      </w:rPr>
    </w:lvl>
    <w:lvl w:ilvl="4">
      <w:start w:val="1"/>
      <w:numFmt w:val="lowerLetter"/>
      <w:pStyle w:val="a4"/>
      <w:suff w:val="space"/>
      <w:lvlText w:val="(%1)(%2)(%3)(%4)(%5)"/>
      <w:lvlJc w:val="left"/>
      <w:rPr>
        <w:rFonts w:cs="Times New Roman" w:hint="default"/>
      </w:rPr>
    </w:lvl>
    <w:lvl w:ilvl="5">
      <w:start w:val="1"/>
      <w:numFmt w:val="bullet"/>
      <w:lvlText w:val=""/>
      <w:lvlJc w:val="left"/>
      <w:pPr>
        <w:tabs>
          <w:tab w:val="num" w:pos="360"/>
        </w:tabs>
      </w:pPr>
      <w:rPr>
        <w:rFonts w:ascii="Wingdings" w:hAnsi="Wingdings" w:hint="default"/>
        <w:color w:val="auto"/>
      </w:rPr>
    </w:lvl>
    <w:lvl w:ilvl="6">
      <w:start w:val="1"/>
      <w:numFmt w:val="bullet"/>
      <w:lvlText w:val=""/>
      <w:lvlJc w:val="left"/>
      <w:pPr>
        <w:tabs>
          <w:tab w:val="num" w:pos="360"/>
        </w:tabs>
      </w:pPr>
      <w:rPr>
        <w:rFonts w:ascii="Symbol" w:hAnsi="Symbol" w:hint="default"/>
        <w:color w:val="auto"/>
      </w:rPr>
    </w:lvl>
    <w:lvl w:ilvl="7">
      <w:start w:val="1"/>
      <w:numFmt w:val="bullet"/>
      <w:lvlText w:val=""/>
      <w:lvlJc w:val="left"/>
      <w:pPr>
        <w:tabs>
          <w:tab w:val="num" w:pos="360"/>
        </w:tabs>
      </w:pPr>
      <w:rPr>
        <w:rFonts w:ascii="Symbol" w:hAnsi="Symbol" w:hint="default"/>
        <w:color w:val="auto"/>
      </w:rPr>
    </w:lvl>
    <w:lvl w:ilvl="8">
      <w:start w:val="1"/>
      <w:numFmt w:val="bullet"/>
      <w:lvlText w:val=""/>
      <w:lvlJc w:val="left"/>
      <w:pPr>
        <w:tabs>
          <w:tab w:val="num" w:pos="360"/>
        </w:tabs>
      </w:pPr>
      <w:rPr>
        <w:rFonts w:ascii="Symbol" w:hAnsi="Symbol" w:hint="default"/>
        <w:color w:val="auto"/>
      </w:rPr>
    </w:lvl>
  </w:abstractNum>
  <w:abstractNum w:abstractNumId="24" w15:restartNumberingAfterBreak="0">
    <w:nsid w:val="23E6619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center"/>
      <w:pPr>
        <w:ind w:left="851" w:hanging="563"/>
      </w:pPr>
      <w:rPr>
        <w:rFonts w:cs="Times New Roman" w:hint="default"/>
        <w:b/>
      </w:rPr>
    </w:lvl>
    <w:lvl w:ilvl="2">
      <w:start w:val="1"/>
      <w:numFmt w:val="decimal"/>
      <w:isLgl/>
      <w:lvlText w:val="%1.%2.%3."/>
      <w:lvlJc w:val="left"/>
      <w:pPr>
        <w:ind w:left="1418" w:hanging="851"/>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6FD7F6D"/>
    <w:multiLevelType w:val="hybridMultilevel"/>
    <w:tmpl w:val="ABDA3500"/>
    <w:lvl w:ilvl="0" w:tplc="C60C3550">
      <w:start w:val="1"/>
      <w:numFmt w:val="russianLower"/>
      <w:suff w:val="space"/>
      <w:lvlText w:val="%1)"/>
      <w:lvlJc w:val="left"/>
      <w:rPr>
        <w:rFonts w:ascii="Times New Roman" w:hAnsi="Times New Roman" w:cs="Times New Roman" w:hint="default"/>
        <w:b w:val="0"/>
        <w:sz w:val="24"/>
        <w:szCs w:val="24"/>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2A2F7FF9"/>
    <w:multiLevelType w:val="multilevel"/>
    <w:tmpl w:val="FFFFFFFF"/>
    <w:lvl w:ilvl="0">
      <w:numFmt w:val="none"/>
      <w:pStyle w:val="mark-"/>
      <w:lvlText w:val=""/>
      <w:lvlJc w:val="left"/>
      <w:pPr>
        <w:tabs>
          <w:tab w:val="num" w:pos="1134"/>
        </w:tabs>
        <w:ind w:left="1134" w:hanging="425"/>
      </w:pPr>
      <w:rPr>
        <w:rFonts w:ascii="GreekMathSymbols" w:hAnsi="GreekMathSymbols" w:cs="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3520722"/>
    <w:multiLevelType w:val="hybridMultilevel"/>
    <w:tmpl w:val="4A7AA064"/>
    <w:lvl w:ilvl="0" w:tplc="8480B1BA">
      <w:start w:val="1"/>
      <w:numFmt w:val="russianLower"/>
      <w:suff w:val="space"/>
      <w:lvlText w:val="%1)"/>
      <w:lvlJc w:val="left"/>
      <w:rPr>
        <w:rFonts w:ascii="Times New Roman" w:hAnsi="Times New Roman" w:cs="Times New Roman" w:hint="default"/>
        <w:b w:val="0"/>
        <w:sz w:val="24"/>
        <w:szCs w:val="24"/>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3B0A33D2"/>
    <w:multiLevelType w:val="multilevel"/>
    <w:tmpl w:val="FFFFFFFF"/>
    <w:lvl w:ilvl="0">
      <w:start w:val="1"/>
      <w:numFmt w:val="decimal"/>
      <w:pStyle w:val="1"/>
      <w:lvlText w:val="%1."/>
      <w:lvlJc w:val="left"/>
      <w:pPr>
        <w:tabs>
          <w:tab w:val="num" w:pos="495"/>
        </w:tabs>
        <w:ind w:left="495" w:hanging="495"/>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9" w15:restartNumberingAfterBreak="0">
    <w:nsid w:val="3ECF4CD8"/>
    <w:multiLevelType w:val="multilevel"/>
    <w:tmpl w:val="FFFFFFFF"/>
    <w:styleLink w:val="2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78A395C"/>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5"/>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3DE3534"/>
    <w:multiLevelType w:val="multilevel"/>
    <w:tmpl w:val="FFFFFFFF"/>
    <w:styleLink w:val="11111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553F26A3"/>
    <w:multiLevelType w:val="singleLevel"/>
    <w:tmpl w:val="FFFFFFFF"/>
    <w:lvl w:ilvl="0">
      <w:start w:val="1"/>
      <w:numFmt w:val="lowerLetter"/>
      <w:pStyle w:val="14"/>
      <w:lvlText w:val="(%1)"/>
      <w:lvlJc w:val="left"/>
      <w:pPr>
        <w:tabs>
          <w:tab w:val="num" w:pos="567"/>
        </w:tabs>
        <w:ind w:left="567" w:hanging="567"/>
      </w:pPr>
      <w:rPr>
        <w:rFonts w:cs="Times New Roman"/>
      </w:rPr>
    </w:lvl>
  </w:abstractNum>
  <w:abstractNum w:abstractNumId="33" w15:restartNumberingAfterBreak="0">
    <w:nsid w:val="56733DA0"/>
    <w:multiLevelType w:val="hybridMultilevel"/>
    <w:tmpl w:val="FFFFFFFF"/>
    <w:lvl w:ilvl="0" w:tplc="03B0AE9E">
      <w:start w:val="1"/>
      <w:numFmt w:val="decimal"/>
      <w:suff w:val="nothing"/>
      <w:lvlText w:val="%1"/>
      <w:lvlJc w:val="center"/>
      <w:pPr>
        <w:ind w:left="8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FBE3BC8"/>
    <w:multiLevelType w:val="multilevel"/>
    <w:tmpl w:val="FFFFFFFF"/>
    <w:styleLink w:val="1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40B3FC7"/>
    <w:multiLevelType w:val="hybridMultilevel"/>
    <w:tmpl w:val="9474A3C4"/>
    <w:lvl w:ilvl="0" w:tplc="46F2341A">
      <w:start w:val="1"/>
      <w:numFmt w:val="russianLower"/>
      <w:suff w:val="space"/>
      <w:lvlText w:val="%1)"/>
      <w:lvlJc w:val="left"/>
      <w:rPr>
        <w:rFonts w:ascii="Times New Roman" w:hAnsi="Times New Roman" w:cs="Times New Roman" w:hint="default"/>
        <w:b w:val="0"/>
        <w:sz w:val="24"/>
        <w:szCs w:val="24"/>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4597A4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F70BC1"/>
    <w:multiLevelType w:val="multilevel"/>
    <w:tmpl w:val="FFFFFFFF"/>
    <w:lvl w:ilvl="0">
      <w:start w:val="1"/>
      <w:numFmt w:val="decimal"/>
      <w:pStyle w:val="12"/>
      <w:lvlText w:val="%1."/>
      <w:lvlJc w:val="left"/>
      <w:pPr>
        <w:tabs>
          <w:tab w:val="num" w:pos="432"/>
        </w:tabs>
        <w:ind w:left="432" w:hanging="432"/>
      </w:pPr>
      <w:rPr>
        <w:rFonts w:cs="Times New Roman" w:hint="default"/>
      </w:rPr>
    </w:lvl>
    <w:lvl w:ilvl="1">
      <w:start w:val="1"/>
      <w:numFmt w:val="decimal"/>
      <w:pStyle w:val="22"/>
      <w:lvlText w:val="%1.%2"/>
      <w:lvlJc w:val="left"/>
      <w:pPr>
        <w:tabs>
          <w:tab w:val="num" w:pos="576"/>
        </w:tabs>
        <w:ind w:left="576" w:hanging="576"/>
      </w:pPr>
      <w:rPr>
        <w:rFonts w:cs="Times New Roman" w:hint="default"/>
      </w:rPr>
    </w:lvl>
    <w:lvl w:ilvl="2">
      <w:start w:val="1"/>
      <w:numFmt w:val="decimal"/>
      <w:pStyle w:val="2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6D912FCF"/>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E2D7C5C"/>
    <w:multiLevelType w:val="multilevel"/>
    <w:tmpl w:val="DFFAF9F6"/>
    <w:lvl w:ilvl="0">
      <w:start w:val="1"/>
      <w:numFmt w:val="decimal"/>
      <w:lvlText w:val="%1."/>
      <w:lvlJc w:val="left"/>
      <w:pPr>
        <w:ind w:left="720" w:hanging="360"/>
      </w:pPr>
      <w:rPr>
        <w:rFonts w:cs="Times New Roman" w:hint="default"/>
      </w:rPr>
    </w:lvl>
    <w:lvl w:ilvl="1">
      <w:start w:val="1"/>
      <w:numFmt w:val="decimal"/>
      <w:isLgl/>
      <w:suff w:val="space"/>
      <w:lvlText w:val="%1.%2."/>
      <w:lvlJc w:val="left"/>
      <w:pPr>
        <w:ind w:firstLine="624"/>
      </w:pPr>
      <w:rPr>
        <w:rFonts w:cs="Times New Roman" w:hint="default"/>
        <w:b w:val="0"/>
      </w:rPr>
    </w:lvl>
    <w:lvl w:ilvl="2">
      <w:start w:val="1"/>
      <w:numFmt w:val="decimal"/>
      <w:isLgl/>
      <w:suff w:val="space"/>
      <w:lvlText w:val="%1.%2.%3."/>
      <w:lvlJc w:val="left"/>
      <w:pPr>
        <w:ind w:firstLine="1080"/>
      </w:pPr>
      <w:rPr>
        <w:rFonts w:cs="Times New Roman" w:hint="default"/>
        <w:b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15:restartNumberingAfterBreak="0">
    <w:nsid w:val="6F61382F"/>
    <w:multiLevelType w:val="hybridMultilevel"/>
    <w:tmpl w:val="A498C724"/>
    <w:lvl w:ilvl="0" w:tplc="55F63506">
      <w:start w:val="1"/>
      <w:numFmt w:val="russianLower"/>
      <w:suff w:val="space"/>
      <w:lvlText w:val="%1)"/>
      <w:lvlJc w:val="left"/>
      <w:rPr>
        <w:rFonts w:ascii="Times New Roman" w:hAnsi="Times New Roman" w:cs="Times New Roman" w:hint="default"/>
        <w:b w:val="0"/>
        <w:sz w:val="24"/>
        <w:szCs w:val="24"/>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F735013"/>
    <w:multiLevelType w:val="multilevel"/>
    <w:tmpl w:val="FFFFFFFF"/>
    <w:lvl w:ilvl="0">
      <w:start w:val="1"/>
      <w:numFmt w:val="decimal"/>
      <w:pStyle w:val="a6"/>
      <w:lvlText w:val="%1."/>
      <w:lvlJc w:val="left"/>
      <w:pPr>
        <w:tabs>
          <w:tab w:val="num" w:pos="567"/>
        </w:tabs>
        <w:ind w:left="567" w:hanging="567"/>
      </w:pPr>
      <w:rPr>
        <w:rFonts w:ascii="Times New Roman" w:hAnsi="Times New Roman" w:cs="Times New Roman" w:hint="default"/>
        <w:b w:val="0"/>
        <w:i w:val="0"/>
        <w:sz w:val="28"/>
        <w:szCs w:val="28"/>
      </w:rPr>
    </w:lvl>
    <w:lvl w:ilvl="1">
      <w:start w:val="1"/>
      <w:numFmt w:val="decimal"/>
      <w:pStyle w:val="a7"/>
      <w:lvlText w:val="%1.%2."/>
      <w:lvlJc w:val="left"/>
      <w:pPr>
        <w:tabs>
          <w:tab w:val="num" w:pos="454"/>
        </w:tabs>
        <w:ind w:left="454" w:hanging="454"/>
      </w:pPr>
      <w:rPr>
        <w:rFonts w:cs="Times New Roman" w:hint="default"/>
        <w:b w:val="0"/>
        <w:i w:val="0"/>
        <w:color w:val="auto"/>
        <w:sz w:val="24"/>
        <w:szCs w:val="24"/>
      </w:rPr>
    </w:lvl>
    <w:lvl w:ilvl="2">
      <w:start w:val="1"/>
      <w:numFmt w:val="decimal"/>
      <w:lvlText w:val="%1.%2.%3."/>
      <w:lvlJc w:val="left"/>
      <w:pPr>
        <w:tabs>
          <w:tab w:val="num" w:pos="851"/>
        </w:tabs>
        <w:ind w:left="1418" w:hanging="851"/>
      </w:pPr>
      <w:rPr>
        <w:rFonts w:cs="Times New Roman" w:hint="default"/>
        <w:b w:val="0"/>
        <w:i w:val="0"/>
        <w:color w:val="auto"/>
        <w:sz w:val="24"/>
        <w:szCs w:val="24"/>
      </w:rPr>
    </w:lvl>
    <w:lvl w:ilvl="3">
      <w:start w:val="1"/>
      <w:numFmt w:val="decimal"/>
      <w:lvlText w:val="%1.%2.%3.%4."/>
      <w:lvlJc w:val="left"/>
      <w:pPr>
        <w:tabs>
          <w:tab w:val="num" w:pos="2127"/>
        </w:tabs>
        <w:ind w:left="2411" w:hanging="851"/>
      </w:pPr>
      <w:rPr>
        <w:rFonts w:cs="Times New Roman" w:hint="default"/>
        <w:b w:val="0"/>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741B7194"/>
    <w:multiLevelType w:val="multilevel"/>
    <w:tmpl w:val="FFFFFFFF"/>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7"/>
  </w:num>
  <w:num w:numId="3">
    <w:abstractNumId w:val="9"/>
  </w:num>
  <w:num w:numId="4">
    <w:abstractNumId w:val="6"/>
  </w:num>
  <w:num w:numId="5">
    <w:abstractNumId w:val="0"/>
  </w:num>
  <w:num w:numId="6">
    <w:abstractNumId w:val="5"/>
  </w:num>
  <w:num w:numId="7">
    <w:abstractNumId w:val="4"/>
  </w:num>
  <w:num w:numId="8">
    <w:abstractNumId w:val="8"/>
  </w:num>
  <w:num w:numId="9">
    <w:abstractNumId w:val="2"/>
  </w:num>
  <w:num w:numId="10">
    <w:abstractNumId w:val="1"/>
  </w:num>
  <w:num w:numId="11">
    <w:abstractNumId w:val="37"/>
  </w:num>
  <w:num w:numId="12">
    <w:abstractNumId w:val="21"/>
  </w:num>
  <w:num w:numId="13">
    <w:abstractNumId w:val="30"/>
  </w:num>
  <w:num w:numId="14">
    <w:abstractNumId w:val="26"/>
  </w:num>
  <w:num w:numId="15">
    <w:abstractNumId w:val="28"/>
  </w:num>
  <w:num w:numId="16">
    <w:abstractNumId w:val="23"/>
  </w:num>
  <w:num w:numId="17">
    <w:abstractNumId w:val="32"/>
  </w:num>
  <w:num w:numId="18">
    <w:abstractNumId w:val="41"/>
  </w:num>
  <w:num w:numId="19">
    <w:abstractNumId w:val="42"/>
  </w:num>
  <w:num w:numId="20">
    <w:abstractNumId w:val="22"/>
  </w:num>
  <w:num w:numId="21">
    <w:abstractNumId w:val="17"/>
  </w:num>
  <w:num w:numId="22">
    <w:abstractNumId w:val="38"/>
  </w:num>
  <w:num w:numId="23">
    <w:abstractNumId w:val="31"/>
  </w:num>
  <w:num w:numId="24">
    <w:abstractNumId w:val="19"/>
  </w:num>
  <w:num w:numId="25">
    <w:abstractNumId w:val="34"/>
  </w:num>
  <w:num w:numId="26">
    <w:abstractNumId w:val="16"/>
  </w:num>
  <w:num w:numId="27">
    <w:abstractNumId w:val="29"/>
  </w:num>
  <w:num w:numId="28">
    <w:abstractNumId w:val="20"/>
  </w:num>
  <w:num w:numId="29">
    <w:abstractNumId w:val="18"/>
  </w:num>
  <w:num w:numId="30">
    <w:abstractNumId w:val="39"/>
  </w:num>
  <w:num w:numId="31">
    <w:abstractNumId w:val="35"/>
  </w:num>
  <w:num w:numId="32">
    <w:abstractNumId w:val="25"/>
  </w:num>
  <w:num w:numId="33">
    <w:abstractNumId w:val="40"/>
  </w:num>
  <w:num w:numId="34">
    <w:abstractNumId w:val="27"/>
  </w:num>
  <w:num w:numId="35">
    <w:abstractNumId w:val="24"/>
  </w:num>
  <w:num w:numId="36">
    <w:abstractNumId w:val="14"/>
  </w:num>
  <w:num w:numId="37">
    <w:abstractNumId w:val="36"/>
  </w:num>
  <w:num w:numId="38">
    <w:abstractNumId w:val="33"/>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42"/>
    <w:rsid w:val="00001EA9"/>
    <w:rsid w:val="0000217D"/>
    <w:rsid w:val="00003488"/>
    <w:rsid w:val="000038F9"/>
    <w:rsid w:val="000039C1"/>
    <w:rsid w:val="00003F1C"/>
    <w:rsid w:val="000044AD"/>
    <w:rsid w:val="00004632"/>
    <w:rsid w:val="00005563"/>
    <w:rsid w:val="0000624E"/>
    <w:rsid w:val="000108A3"/>
    <w:rsid w:val="0001099D"/>
    <w:rsid w:val="00010D15"/>
    <w:rsid w:val="000115CC"/>
    <w:rsid w:val="00012B8C"/>
    <w:rsid w:val="00012BD5"/>
    <w:rsid w:val="000137E6"/>
    <w:rsid w:val="00015299"/>
    <w:rsid w:val="000168B7"/>
    <w:rsid w:val="00016CEB"/>
    <w:rsid w:val="000203D1"/>
    <w:rsid w:val="00022637"/>
    <w:rsid w:val="00022C19"/>
    <w:rsid w:val="00023F67"/>
    <w:rsid w:val="00024C98"/>
    <w:rsid w:val="00025399"/>
    <w:rsid w:val="000267FD"/>
    <w:rsid w:val="00027492"/>
    <w:rsid w:val="000275BF"/>
    <w:rsid w:val="000317AB"/>
    <w:rsid w:val="000318C5"/>
    <w:rsid w:val="00031FEB"/>
    <w:rsid w:val="00033104"/>
    <w:rsid w:val="00033FB8"/>
    <w:rsid w:val="00034684"/>
    <w:rsid w:val="00034B2B"/>
    <w:rsid w:val="000351D7"/>
    <w:rsid w:val="0003754E"/>
    <w:rsid w:val="0003778F"/>
    <w:rsid w:val="00040031"/>
    <w:rsid w:val="0004138E"/>
    <w:rsid w:val="0004221E"/>
    <w:rsid w:val="000428AA"/>
    <w:rsid w:val="000441C9"/>
    <w:rsid w:val="0004488D"/>
    <w:rsid w:val="00044AA4"/>
    <w:rsid w:val="000456D8"/>
    <w:rsid w:val="00045F62"/>
    <w:rsid w:val="00046899"/>
    <w:rsid w:val="000472C6"/>
    <w:rsid w:val="0004786C"/>
    <w:rsid w:val="000501B1"/>
    <w:rsid w:val="0005029A"/>
    <w:rsid w:val="00050C33"/>
    <w:rsid w:val="00050C7D"/>
    <w:rsid w:val="000514EB"/>
    <w:rsid w:val="000525B4"/>
    <w:rsid w:val="0005415D"/>
    <w:rsid w:val="000547C1"/>
    <w:rsid w:val="0005645B"/>
    <w:rsid w:val="00056460"/>
    <w:rsid w:val="00056513"/>
    <w:rsid w:val="00056E71"/>
    <w:rsid w:val="00057CF3"/>
    <w:rsid w:val="00060FE2"/>
    <w:rsid w:val="0006117D"/>
    <w:rsid w:val="000614A6"/>
    <w:rsid w:val="00062174"/>
    <w:rsid w:val="0006331D"/>
    <w:rsid w:val="00064C2C"/>
    <w:rsid w:val="00064CCC"/>
    <w:rsid w:val="00066979"/>
    <w:rsid w:val="00066C08"/>
    <w:rsid w:val="00070986"/>
    <w:rsid w:val="00070BDE"/>
    <w:rsid w:val="00071D76"/>
    <w:rsid w:val="0007255B"/>
    <w:rsid w:val="00072A3D"/>
    <w:rsid w:val="000732AD"/>
    <w:rsid w:val="00073B9A"/>
    <w:rsid w:val="00073C5C"/>
    <w:rsid w:val="00075E45"/>
    <w:rsid w:val="00076693"/>
    <w:rsid w:val="000768C0"/>
    <w:rsid w:val="00077E94"/>
    <w:rsid w:val="00080CFC"/>
    <w:rsid w:val="000812B5"/>
    <w:rsid w:val="0008175D"/>
    <w:rsid w:val="00082D26"/>
    <w:rsid w:val="000830D7"/>
    <w:rsid w:val="000835DF"/>
    <w:rsid w:val="000838D3"/>
    <w:rsid w:val="00085279"/>
    <w:rsid w:val="00085A79"/>
    <w:rsid w:val="00091E53"/>
    <w:rsid w:val="000927E5"/>
    <w:rsid w:val="00092F96"/>
    <w:rsid w:val="00093016"/>
    <w:rsid w:val="000933C1"/>
    <w:rsid w:val="000940BD"/>
    <w:rsid w:val="00094810"/>
    <w:rsid w:val="00094CFB"/>
    <w:rsid w:val="000952E3"/>
    <w:rsid w:val="0009542D"/>
    <w:rsid w:val="00096F5A"/>
    <w:rsid w:val="00097F52"/>
    <w:rsid w:val="00097F84"/>
    <w:rsid w:val="000A05C9"/>
    <w:rsid w:val="000A11B0"/>
    <w:rsid w:val="000A268E"/>
    <w:rsid w:val="000A32F0"/>
    <w:rsid w:val="000A359E"/>
    <w:rsid w:val="000A5AF9"/>
    <w:rsid w:val="000A5CF3"/>
    <w:rsid w:val="000A6B6F"/>
    <w:rsid w:val="000A6EB1"/>
    <w:rsid w:val="000A795F"/>
    <w:rsid w:val="000B0673"/>
    <w:rsid w:val="000B092A"/>
    <w:rsid w:val="000B3760"/>
    <w:rsid w:val="000B37F6"/>
    <w:rsid w:val="000B5F19"/>
    <w:rsid w:val="000B6BB0"/>
    <w:rsid w:val="000C0027"/>
    <w:rsid w:val="000C0E60"/>
    <w:rsid w:val="000C128D"/>
    <w:rsid w:val="000C13D1"/>
    <w:rsid w:val="000C15B1"/>
    <w:rsid w:val="000C1711"/>
    <w:rsid w:val="000C2EA6"/>
    <w:rsid w:val="000C4603"/>
    <w:rsid w:val="000C51A6"/>
    <w:rsid w:val="000C59D2"/>
    <w:rsid w:val="000C5B7E"/>
    <w:rsid w:val="000C6DFD"/>
    <w:rsid w:val="000C7DD2"/>
    <w:rsid w:val="000C7E2D"/>
    <w:rsid w:val="000D1AA0"/>
    <w:rsid w:val="000D24BD"/>
    <w:rsid w:val="000D2EC4"/>
    <w:rsid w:val="000D40AB"/>
    <w:rsid w:val="000D4553"/>
    <w:rsid w:val="000D6079"/>
    <w:rsid w:val="000D7039"/>
    <w:rsid w:val="000E0A0D"/>
    <w:rsid w:val="000E1D28"/>
    <w:rsid w:val="000E497A"/>
    <w:rsid w:val="000E4F8E"/>
    <w:rsid w:val="000E5612"/>
    <w:rsid w:val="000E5DBE"/>
    <w:rsid w:val="000E7514"/>
    <w:rsid w:val="000F2147"/>
    <w:rsid w:val="000F484E"/>
    <w:rsid w:val="000F5BB5"/>
    <w:rsid w:val="000F5CF7"/>
    <w:rsid w:val="000F5FB0"/>
    <w:rsid w:val="000F65D0"/>
    <w:rsid w:val="000F728E"/>
    <w:rsid w:val="000F7347"/>
    <w:rsid w:val="000F73AA"/>
    <w:rsid w:val="001014D2"/>
    <w:rsid w:val="00101A18"/>
    <w:rsid w:val="00103467"/>
    <w:rsid w:val="0010418B"/>
    <w:rsid w:val="001102A7"/>
    <w:rsid w:val="00110C45"/>
    <w:rsid w:val="00110CC5"/>
    <w:rsid w:val="0011171A"/>
    <w:rsid w:val="00112444"/>
    <w:rsid w:val="00112723"/>
    <w:rsid w:val="00112A16"/>
    <w:rsid w:val="00113175"/>
    <w:rsid w:val="00113834"/>
    <w:rsid w:val="00114805"/>
    <w:rsid w:val="00115A63"/>
    <w:rsid w:val="00116550"/>
    <w:rsid w:val="001175D7"/>
    <w:rsid w:val="00117A3B"/>
    <w:rsid w:val="00120760"/>
    <w:rsid w:val="00121D11"/>
    <w:rsid w:val="001220CC"/>
    <w:rsid w:val="00123264"/>
    <w:rsid w:val="001234A7"/>
    <w:rsid w:val="0012479D"/>
    <w:rsid w:val="001260BF"/>
    <w:rsid w:val="00126BF1"/>
    <w:rsid w:val="0012782C"/>
    <w:rsid w:val="00127871"/>
    <w:rsid w:val="00127896"/>
    <w:rsid w:val="00130258"/>
    <w:rsid w:val="00131D15"/>
    <w:rsid w:val="00132D7D"/>
    <w:rsid w:val="001330FE"/>
    <w:rsid w:val="0013471C"/>
    <w:rsid w:val="00134CF5"/>
    <w:rsid w:val="001360FE"/>
    <w:rsid w:val="001362BA"/>
    <w:rsid w:val="00136B88"/>
    <w:rsid w:val="001378F3"/>
    <w:rsid w:val="00140824"/>
    <w:rsid w:val="00140DA3"/>
    <w:rsid w:val="00140DE1"/>
    <w:rsid w:val="00140EDC"/>
    <w:rsid w:val="00141CB9"/>
    <w:rsid w:val="00142046"/>
    <w:rsid w:val="0014213E"/>
    <w:rsid w:val="00142EE7"/>
    <w:rsid w:val="001438EA"/>
    <w:rsid w:val="00144144"/>
    <w:rsid w:val="0014467F"/>
    <w:rsid w:val="00144EEA"/>
    <w:rsid w:val="00145613"/>
    <w:rsid w:val="00145964"/>
    <w:rsid w:val="00145DB0"/>
    <w:rsid w:val="0014755B"/>
    <w:rsid w:val="0015033F"/>
    <w:rsid w:val="00153ECA"/>
    <w:rsid w:val="00154516"/>
    <w:rsid w:val="001552A8"/>
    <w:rsid w:val="00155D6C"/>
    <w:rsid w:val="00156E63"/>
    <w:rsid w:val="001574FE"/>
    <w:rsid w:val="00160FD1"/>
    <w:rsid w:val="0016113C"/>
    <w:rsid w:val="00161949"/>
    <w:rsid w:val="00161DC1"/>
    <w:rsid w:val="00162121"/>
    <w:rsid w:val="00164635"/>
    <w:rsid w:val="00164A47"/>
    <w:rsid w:val="001658E3"/>
    <w:rsid w:val="00165E10"/>
    <w:rsid w:val="001668F6"/>
    <w:rsid w:val="00170DEA"/>
    <w:rsid w:val="0017310B"/>
    <w:rsid w:val="0017627E"/>
    <w:rsid w:val="00176753"/>
    <w:rsid w:val="00176863"/>
    <w:rsid w:val="00177CC3"/>
    <w:rsid w:val="00181796"/>
    <w:rsid w:val="00182D96"/>
    <w:rsid w:val="00185419"/>
    <w:rsid w:val="00186083"/>
    <w:rsid w:val="0018708B"/>
    <w:rsid w:val="001878F1"/>
    <w:rsid w:val="00190213"/>
    <w:rsid w:val="001910D9"/>
    <w:rsid w:val="00192159"/>
    <w:rsid w:val="0019248A"/>
    <w:rsid w:val="001942DE"/>
    <w:rsid w:val="00195010"/>
    <w:rsid w:val="00195D05"/>
    <w:rsid w:val="0019616B"/>
    <w:rsid w:val="001963F4"/>
    <w:rsid w:val="00196DA3"/>
    <w:rsid w:val="001A0078"/>
    <w:rsid w:val="001A0B5A"/>
    <w:rsid w:val="001A4968"/>
    <w:rsid w:val="001A5062"/>
    <w:rsid w:val="001A5400"/>
    <w:rsid w:val="001A770A"/>
    <w:rsid w:val="001A7A28"/>
    <w:rsid w:val="001B1693"/>
    <w:rsid w:val="001B1C7C"/>
    <w:rsid w:val="001B23BE"/>
    <w:rsid w:val="001B265D"/>
    <w:rsid w:val="001B309B"/>
    <w:rsid w:val="001B33F7"/>
    <w:rsid w:val="001B72F1"/>
    <w:rsid w:val="001C1497"/>
    <w:rsid w:val="001C1BD4"/>
    <w:rsid w:val="001C351A"/>
    <w:rsid w:val="001C3DAD"/>
    <w:rsid w:val="001C7FAE"/>
    <w:rsid w:val="001D00C7"/>
    <w:rsid w:val="001D0EA1"/>
    <w:rsid w:val="001D101D"/>
    <w:rsid w:val="001D119E"/>
    <w:rsid w:val="001D1A03"/>
    <w:rsid w:val="001D1ED0"/>
    <w:rsid w:val="001D2BD8"/>
    <w:rsid w:val="001D35AC"/>
    <w:rsid w:val="001D3F1A"/>
    <w:rsid w:val="001D46AE"/>
    <w:rsid w:val="001D474F"/>
    <w:rsid w:val="001D4B1D"/>
    <w:rsid w:val="001D4DCC"/>
    <w:rsid w:val="001D5A83"/>
    <w:rsid w:val="001D5E45"/>
    <w:rsid w:val="001E1A1B"/>
    <w:rsid w:val="001E29A9"/>
    <w:rsid w:val="001E2DA0"/>
    <w:rsid w:val="001E5330"/>
    <w:rsid w:val="001E579E"/>
    <w:rsid w:val="001E5A21"/>
    <w:rsid w:val="001E5B64"/>
    <w:rsid w:val="001E74CA"/>
    <w:rsid w:val="001E7614"/>
    <w:rsid w:val="001F00DB"/>
    <w:rsid w:val="001F2538"/>
    <w:rsid w:val="001F3C7D"/>
    <w:rsid w:val="001F45F0"/>
    <w:rsid w:val="001F4C8A"/>
    <w:rsid w:val="001F6E53"/>
    <w:rsid w:val="002005AA"/>
    <w:rsid w:val="00200EE4"/>
    <w:rsid w:val="00202693"/>
    <w:rsid w:val="00202DF0"/>
    <w:rsid w:val="0020372A"/>
    <w:rsid w:val="00205376"/>
    <w:rsid w:val="00205AE5"/>
    <w:rsid w:val="00205BD9"/>
    <w:rsid w:val="002060D2"/>
    <w:rsid w:val="002064BB"/>
    <w:rsid w:val="002072E4"/>
    <w:rsid w:val="00207817"/>
    <w:rsid w:val="00211C22"/>
    <w:rsid w:val="002125BA"/>
    <w:rsid w:val="00212795"/>
    <w:rsid w:val="002129B9"/>
    <w:rsid w:val="00212DDB"/>
    <w:rsid w:val="0021417E"/>
    <w:rsid w:val="002143DE"/>
    <w:rsid w:val="002145CF"/>
    <w:rsid w:val="00215021"/>
    <w:rsid w:val="00215A06"/>
    <w:rsid w:val="002163B9"/>
    <w:rsid w:val="0022000F"/>
    <w:rsid w:val="002223DE"/>
    <w:rsid w:val="00222494"/>
    <w:rsid w:val="002224AF"/>
    <w:rsid w:val="00222E27"/>
    <w:rsid w:val="002232C8"/>
    <w:rsid w:val="00223535"/>
    <w:rsid w:val="00224138"/>
    <w:rsid w:val="002242DA"/>
    <w:rsid w:val="00225704"/>
    <w:rsid w:val="00225F2B"/>
    <w:rsid w:val="00226D61"/>
    <w:rsid w:val="00226FF3"/>
    <w:rsid w:val="00230004"/>
    <w:rsid w:val="002307BC"/>
    <w:rsid w:val="00231051"/>
    <w:rsid w:val="00231E6B"/>
    <w:rsid w:val="0023229A"/>
    <w:rsid w:val="0023560F"/>
    <w:rsid w:val="002365F2"/>
    <w:rsid w:val="00237789"/>
    <w:rsid w:val="0024252B"/>
    <w:rsid w:val="002427CA"/>
    <w:rsid w:val="00244B8C"/>
    <w:rsid w:val="002454A3"/>
    <w:rsid w:val="00245A28"/>
    <w:rsid w:val="0024636E"/>
    <w:rsid w:val="002466CC"/>
    <w:rsid w:val="00246971"/>
    <w:rsid w:val="002469AF"/>
    <w:rsid w:val="002475B3"/>
    <w:rsid w:val="00247782"/>
    <w:rsid w:val="00250EE3"/>
    <w:rsid w:val="00251275"/>
    <w:rsid w:val="00252178"/>
    <w:rsid w:val="00252A96"/>
    <w:rsid w:val="00253295"/>
    <w:rsid w:val="00253E4E"/>
    <w:rsid w:val="002542D6"/>
    <w:rsid w:val="00254539"/>
    <w:rsid w:val="00255BA3"/>
    <w:rsid w:val="00257CE0"/>
    <w:rsid w:val="002617F1"/>
    <w:rsid w:val="002637F4"/>
    <w:rsid w:val="00264453"/>
    <w:rsid w:val="00266E78"/>
    <w:rsid w:val="00270471"/>
    <w:rsid w:val="00270714"/>
    <w:rsid w:val="00271098"/>
    <w:rsid w:val="00274EC4"/>
    <w:rsid w:val="00274EF9"/>
    <w:rsid w:val="00274FBA"/>
    <w:rsid w:val="002755CA"/>
    <w:rsid w:val="002758B4"/>
    <w:rsid w:val="00276E85"/>
    <w:rsid w:val="00277177"/>
    <w:rsid w:val="00277866"/>
    <w:rsid w:val="00280CA8"/>
    <w:rsid w:val="00281A71"/>
    <w:rsid w:val="002829B9"/>
    <w:rsid w:val="00283274"/>
    <w:rsid w:val="00284D57"/>
    <w:rsid w:val="002855EA"/>
    <w:rsid w:val="00287B93"/>
    <w:rsid w:val="00287F82"/>
    <w:rsid w:val="00290441"/>
    <w:rsid w:val="002918CA"/>
    <w:rsid w:val="002927C9"/>
    <w:rsid w:val="00295CD8"/>
    <w:rsid w:val="00297F39"/>
    <w:rsid w:val="002A0125"/>
    <w:rsid w:val="002A02D4"/>
    <w:rsid w:val="002A0F25"/>
    <w:rsid w:val="002A1491"/>
    <w:rsid w:val="002A1577"/>
    <w:rsid w:val="002A1F1C"/>
    <w:rsid w:val="002A2E7E"/>
    <w:rsid w:val="002A32C0"/>
    <w:rsid w:val="002A3608"/>
    <w:rsid w:val="002A4AB8"/>
    <w:rsid w:val="002A5031"/>
    <w:rsid w:val="002A7B32"/>
    <w:rsid w:val="002B02F7"/>
    <w:rsid w:val="002B108A"/>
    <w:rsid w:val="002B14E6"/>
    <w:rsid w:val="002B1CD3"/>
    <w:rsid w:val="002B23FA"/>
    <w:rsid w:val="002B24D2"/>
    <w:rsid w:val="002B372B"/>
    <w:rsid w:val="002B38B3"/>
    <w:rsid w:val="002B3C3A"/>
    <w:rsid w:val="002B3E6C"/>
    <w:rsid w:val="002B6545"/>
    <w:rsid w:val="002B6F98"/>
    <w:rsid w:val="002B71D0"/>
    <w:rsid w:val="002B745D"/>
    <w:rsid w:val="002C0338"/>
    <w:rsid w:val="002C1B90"/>
    <w:rsid w:val="002C1D3C"/>
    <w:rsid w:val="002C2B83"/>
    <w:rsid w:val="002C3968"/>
    <w:rsid w:val="002C47E7"/>
    <w:rsid w:val="002C59EE"/>
    <w:rsid w:val="002C6833"/>
    <w:rsid w:val="002C7AAA"/>
    <w:rsid w:val="002D0BF5"/>
    <w:rsid w:val="002D0C81"/>
    <w:rsid w:val="002D1D9E"/>
    <w:rsid w:val="002D2C5D"/>
    <w:rsid w:val="002D35A5"/>
    <w:rsid w:val="002D3955"/>
    <w:rsid w:val="002D4559"/>
    <w:rsid w:val="002D4E4C"/>
    <w:rsid w:val="002D5798"/>
    <w:rsid w:val="002D6866"/>
    <w:rsid w:val="002E0318"/>
    <w:rsid w:val="002E0BD1"/>
    <w:rsid w:val="002E0E4F"/>
    <w:rsid w:val="002E2662"/>
    <w:rsid w:val="002E30E7"/>
    <w:rsid w:val="002E3405"/>
    <w:rsid w:val="002E414E"/>
    <w:rsid w:val="002E4A32"/>
    <w:rsid w:val="002E4AEF"/>
    <w:rsid w:val="002E4ED2"/>
    <w:rsid w:val="002E528B"/>
    <w:rsid w:val="002E656A"/>
    <w:rsid w:val="002E73FE"/>
    <w:rsid w:val="002F00FF"/>
    <w:rsid w:val="002F01BB"/>
    <w:rsid w:val="002F01C9"/>
    <w:rsid w:val="002F0412"/>
    <w:rsid w:val="002F08D5"/>
    <w:rsid w:val="002F1629"/>
    <w:rsid w:val="002F1996"/>
    <w:rsid w:val="002F1A9C"/>
    <w:rsid w:val="002F1F7D"/>
    <w:rsid w:val="002F50B6"/>
    <w:rsid w:val="002F6D46"/>
    <w:rsid w:val="002F6FC7"/>
    <w:rsid w:val="002F7D99"/>
    <w:rsid w:val="00300349"/>
    <w:rsid w:val="00300BAE"/>
    <w:rsid w:val="0030111A"/>
    <w:rsid w:val="00301591"/>
    <w:rsid w:val="0030399D"/>
    <w:rsid w:val="003045CD"/>
    <w:rsid w:val="003067F6"/>
    <w:rsid w:val="00306921"/>
    <w:rsid w:val="00306B4A"/>
    <w:rsid w:val="00306C9C"/>
    <w:rsid w:val="00311DFB"/>
    <w:rsid w:val="00312961"/>
    <w:rsid w:val="0031320F"/>
    <w:rsid w:val="00314348"/>
    <w:rsid w:val="003144E2"/>
    <w:rsid w:val="00314CEC"/>
    <w:rsid w:val="003154D7"/>
    <w:rsid w:val="00317988"/>
    <w:rsid w:val="00317DC4"/>
    <w:rsid w:val="00320977"/>
    <w:rsid w:val="00321134"/>
    <w:rsid w:val="003217E3"/>
    <w:rsid w:val="0032285B"/>
    <w:rsid w:val="00323667"/>
    <w:rsid w:val="0032577C"/>
    <w:rsid w:val="00327290"/>
    <w:rsid w:val="0032738F"/>
    <w:rsid w:val="00327E78"/>
    <w:rsid w:val="00330628"/>
    <w:rsid w:val="00330C91"/>
    <w:rsid w:val="0033113F"/>
    <w:rsid w:val="00331559"/>
    <w:rsid w:val="0033163C"/>
    <w:rsid w:val="00332F26"/>
    <w:rsid w:val="00334485"/>
    <w:rsid w:val="003357BB"/>
    <w:rsid w:val="00335F7F"/>
    <w:rsid w:val="0033608F"/>
    <w:rsid w:val="003364B6"/>
    <w:rsid w:val="00337528"/>
    <w:rsid w:val="00337EA5"/>
    <w:rsid w:val="0034085C"/>
    <w:rsid w:val="0034120A"/>
    <w:rsid w:val="00341885"/>
    <w:rsid w:val="00342CDB"/>
    <w:rsid w:val="00344106"/>
    <w:rsid w:val="0034496C"/>
    <w:rsid w:val="00347C0B"/>
    <w:rsid w:val="00347DDC"/>
    <w:rsid w:val="003502DD"/>
    <w:rsid w:val="003505E5"/>
    <w:rsid w:val="00350BE5"/>
    <w:rsid w:val="00350D0E"/>
    <w:rsid w:val="00350F33"/>
    <w:rsid w:val="00351B2A"/>
    <w:rsid w:val="00352E45"/>
    <w:rsid w:val="003534C0"/>
    <w:rsid w:val="00353F7B"/>
    <w:rsid w:val="003563EE"/>
    <w:rsid w:val="00356B0F"/>
    <w:rsid w:val="00357148"/>
    <w:rsid w:val="00357C8D"/>
    <w:rsid w:val="00360A33"/>
    <w:rsid w:val="003612E4"/>
    <w:rsid w:val="00362D6B"/>
    <w:rsid w:val="00363C28"/>
    <w:rsid w:val="00364076"/>
    <w:rsid w:val="003642B8"/>
    <w:rsid w:val="0036639B"/>
    <w:rsid w:val="003668DB"/>
    <w:rsid w:val="00366A7B"/>
    <w:rsid w:val="00366DDF"/>
    <w:rsid w:val="00367252"/>
    <w:rsid w:val="00367488"/>
    <w:rsid w:val="003705C4"/>
    <w:rsid w:val="00371086"/>
    <w:rsid w:val="0037126B"/>
    <w:rsid w:val="003718C8"/>
    <w:rsid w:val="003729AC"/>
    <w:rsid w:val="00373834"/>
    <w:rsid w:val="00373F26"/>
    <w:rsid w:val="003741CA"/>
    <w:rsid w:val="003741D9"/>
    <w:rsid w:val="00374339"/>
    <w:rsid w:val="003750CF"/>
    <w:rsid w:val="00375245"/>
    <w:rsid w:val="00376353"/>
    <w:rsid w:val="003765C3"/>
    <w:rsid w:val="003768EC"/>
    <w:rsid w:val="0038004F"/>
    <w:rsid w:val="0038066E"/>
    <w:rsid w:val="00380F43"/>
    <w:rsid w:val="00380F7F"/>
    <w:rsid w:val="00384A8A"/>
    <w:rsid w:val="00386508"/>
    <w:rsid w:val="00387297"/>
    <w:rsid w:val="003872AA"/>
    <w:rsid w:val="0039073C"/>
    <w:rsid w:val="003909CC"/>
    <w:rsid w:val="00391321"/>
    <w:rsid w:val="003914D7"/>
    <w:rsid w:val="0039183A"/>
    <w:rsid w:val="00391867"/>
    <w:rsid w:val="0039360B"/>
    <w:rsid w:val="00393CF5"/>
    <w:rsid w:val="0039521A"/>
    <w:rsid w:val="00395C85"/>
    <w:rsid w:val="00395CC9"/>
    <w:rsid w:val="003964E1"/>
    <w:rsid w:val="00396A5C"/>
    <w:rsid w:val="00396D32"/>
    <w:rsid w:val="0039702D"/>
    <w:rsid w:val="003970B2"/>
    <w:rsid w:val="0039775B"/>
    <w:rsid w:val="003A01A6"/>
    <w:rsid w:val="003A1017"/>
    <w:rsid w:val="003A1664"/>
    <w:rsid w:val="003A1C97"/>
    <w:rsid w:val="003A1EC2"/>
    <w:rsid w:val="003A48E9"/>
    <w:rsid w:val="003A4EF5"/>
    <w:rsid w:val="003A59E6"/>
    <w:rsid w:val="003A6785"/>
    <w:rsid w:val="003A6AB4"/>
    <w:rsid w:val="003A6D2A"/>
    <w:rsid w:val="003B0720"/>
    <w:rsid w:val="003B0C1F"/>
    <w:rsid w:val="003B1092"/>
    <w:rsid w:val="003B377E"/>
    <w:rsid w:val="003B75D8"/>
    <w:rsid w:val="003C0121"/>
    <w:rsid w:val="003C0EFA"/>
    <w:rsid w:val="003C0F3E"/>
    <w:rsid w:val="003C24CE"/>
    <w:rsid w:val="003C2FB6"/>
    <w:rsid w:val="003C3D3D"/>
    <w:rsid w:val="003C439B"/>
    <w:rsid w:val="003C52E6"/>
    <w:rsid w:val="003D1B2A"/>
    <w:rsid w:val="003D272C"/>
    <w:rsid w:val="003D2C0F"/>
    <w:rsid w:val="003D39EC"/>
    <w:rsid w:val="003D4109"/>
    <w:rsid w:val="003D49A7"/>
    <w:rsid w:val="003D65E6"/>
    <w:rsid w:val="003D666D"/>
    <w:rsid w:val="003D7044"/>
    <w:rsid w:val="003D7EAB"/>
    <w:rsid w:val="003E05E8"/>
    <w:rsid w:val="003E09ED"/>
    <w:rsid w:val="003E0C23"/>
    <w:rsid w:val="003E258A"/>
    <w:rsid w:val="003E2601"/>
    <w:rsid w:val="003E42E2"/>
    <w:rsid w:val="003E50BB"/>
    <w:rsid w:val="003E541A"/>
    <w:rsid w:val="003E58A2"/>
    <w:rsid w:val="003E622E"/>
    <w:rsid w:val="003E6AA7"/>
    <w:rsid w:val="003E6EBE"/>
    <w:rsid w:val="003E7EDE"/>
    <w:rsid w:val="003F1943"/>
    <w:rsid w:val="003F1CDE"/>
    <w:rsid w:val="003F1FBF"/>
    <w:rsid w:val="003F3BFB"/>
    <w:rsid w:val="003F5443"/>
    <w:rsid w:val="003F5ED9"/>
    <w:rsid w:val="003F6312"/>
    <w:rsid w:val="003F6D40"/>
    <w:rsid w:val="00400AFE"/>
    <w:rsid w:val="00400EA2"/>
    <w:rsid w:val="00401043"/>
    <w:rsid w:val="0040133B"/>
    <w:rsid w:val="004014E7"/>
    <w:rsid w:val="0040257E"/>
    <w:rsid w:val="004031A5"/>
    <w:rsid w:val="004033FA"/>
    <w:rsid w:val="0040394D"/>
    <w:rsid w:val="00403BC5"/>
    <w:rsid w:val="00403D85"/>
    <w:rsid w:val="00404106"/>
    <w:rsid w:val="0040448C"/>
    <w:rsid w:val="004062AC"/>
    <w:rsid w:val="00406E8B"/>
    <w:rsid w:val="00407E6E"/>
    <w:rsid w:val="00412463"/>
    <w:rsid w:val="00413A56"/>
    <w:rsid w:val="00414CC7"/>
    <w:rsid w:val="00415085"/>
    <w:rsid w:val="004156A0"/>
    <w:rsid w:val="004159A1"/>
    <w:rsid w:val="004171CC"/>
    <w:rsid w:val="00417FED"/>
    <w:rsid w:val="00420B28"/>
    <w:rsid w:val="00420DC2"/>
    <w:rsid w:val="0042244A"/>
    <w:rsid w:val="0042649D"/>
    <w:rsid w:val="00430B18"/>
    <w:rsid w:val="0043211C"/>
    <w:rsid w:val="00433333"/>
    <w:rsid w:val="004335DC"/>
    <w:rsid w:val="0043720C"/>
    <w:rsid w:val="004379D4"/>
    <w:rsid w:val="00437D82"/>
    <w:rsid w:val="00440091"/>
    <w:rsid w:val="004419CB"/>
    <w:rsid w:val="004424E2"/>
    <w:rsid w:val="00442877"/>
    <w:rsid w:val="00442944"/>
    <w:rsid w:val="00443BE5"/>
    <w:rsid w:val="00445B5D"/>
    <w:rsid w:val="00447079"/>
    <w:rsid w:val="0045152D"/>
    <w:rsid w:val="00452153"/>
    <w:rsid w:val="0045279C"/>
    <w:rsid w:val="00455F8F"/>
    <w:rsid w:val="00455FAD"/>
    <w:rsid w:val="0045647A"/>
    <w:rsid w:val="00456EB6"/>
    <w:rsid w:val="00457599"/>
    <w:rsid w:val="00457DAE"/>
    <w:rsid w:val="00460805"/>
    <w:rsid w:val="00460B4C"/>
    <w:rsid w:val="00461444"/>
    <w:rsid w:val="004618D7"/>
    <w:rsid w:val="00461E83"/>
    <w:rsid w:val="0046249B"/>
    <w:rsid w:val="00462BC8"/>
    <w:rsid w:val="00463007"/>
    <w:rsid w:val="00463AE2"/>
    <w:rsid w:val="00463C28"/>
    <w:rsid w:val="00464395"/>
    <w:rsid w:val="00465AD2"/>
    <w:rsid w:val="00466019"/>
    <w:rsid w:val="004661A0"/>
    <w:rsid w:val="00466A40"/>
    <w:rsid w:val="004679EC"/>
    <w:rsid w:val="00472D5A"/>
    <w:rsid w:val="004732E1"/>
    <w:rsid w:val="0047386E"/>
    <w:rsid w:val="0047518F"/>
    <w:rsid w:val="004752C2"/>
    <w:rsid w:val="0047559F"/>
    <w:rsid w:val="00475A66"/>
    <w:rsid w:val="00477172"/>
    <w:rsid w:val="004800D0"/>
    <w:rsid w:val="004811C8"/>
    <w:rsid w:val="004819D1"/>
    <w:rsid w:val="004829A7"/>
    <w:rsid w:val="0048328F"/>
    <w:rsid w:val="00483A47"/>
    <w:rsid w:val="00483CBC"/>
    <w:rsid w:val="00484590"/>
    <w:rsid w:val="00485668"/>
    <w:rsid w:val="00485C2C"/>
    <w:rsid w:val="004875DB"/>
    <w:rsid w:val="004900C6"/>
    <w:rsid w:val="0049023B"/>
    <w:rsid w:val="004908B0"/>
    <w:rsid w:val="00491FC4"/>
    <w:rsid w:val="00492B8B"/>
    <w:rsid w:val="004953F9"/>
    <w:rsid w:val="004955CB"/>
    <w:rsid w:val="00495601"/>
    <w:rsid w:val="004966B8"/>
    <w:rsid w:val="00496DED"/>
    <w:rsid w:val="004978BD"/>
    <w:rsid w:val="00497C73"/>
    <w:rsid w:val="004A009A"/>
    <w:rsid w:val="004A03FE"/>
    <w:rsid w:val="004A048E"/>
    <w:rsid w:val="004A084C"/>
    <w:rsid w:val="004A0D22"/>
    <w:rsid w:val="004A12F5"/>
    <w:rsid w:val="004A1C3B"/>
    <w:rsid w:val="004A29EF"/>
    <w:rsid w:val="004A3BAC"/>
    <w:rsid w:val="004A467F"/>
    <w:rsid w:val="004A4DA3"/>
    <w:rsid w:val="004A573F"/>
    <w:rsid w:val="004A5B90"/>
    <w:rsid w:val="004A6EDE"/>
    <w:rsid w:val="004A7298"/>
    <w:rsid w:val="004A7676"/>
    <w:rsid w:val="004A7702"/>
    <w:rsid w:val="004B05A1"/>
    <w:rsid w:val="004B0F45"/>
    <w:rsid w:val="004B19FD"/>
    <w:rsid w:val="004B262B"/>
    <w:rsid w:val="004B455D"/>
    <w:rsid w:val="004B4C45"/>
    <w:rsid w:val="004B5EFB"/>
    <w:rsid w:val="004B6672"/>
    <w:rsid w:val="004B6889"/>
    <w:rsid w:val="004B702D"/>
    <w:rsid w:val="004B75F6"/>
    <w:rsid w:val="004B78F6"/>
    <w:rsid w:val="004C04D3"/>
    <w:rsid w:val="004C123B"/>
    <w:rsid w:val="004C169F"/>
    <w:rsid w:val="004C1A4F"/>
    <w:rsid w:val="004C5615"/>
    <w:rsid w:val="004C5DA5"/>
    <w:rsid w:val="004C6186"/>
    <w:rsid w:val="004C693C"/>
    <w:rsid w:val="004C743C"/>
    <w:rsid w:val="004D2CDC"/>
    <w:rsid w:val="004D3BCB"/>
    <w:rsid w:val="004D6C28"/>
    <w:rsid w:val="004D6CCC"/>
    <w:rsid w:val="004D7789"/>
    <w:rsid w:val="004E047A"/>
    <w:rsid w:val="004E0558"/>
    <w:rsid w:val="004E17A5"/>
    <w:rsid w:val="004E1887"/>
    <w:rsid w:val="004E1D43"/>
    <w:rsid w:val="004E1D5B"/>
    <w:rsid w:val="004E21F7"/>
    <w:rsid w:val="004E2290"/>
    <w:rsid w:val="004E3338"/>
    <w:rsid w:val="004E4BA3"/>
    <w:rsid w:val="004E652E"/>
    <w:rsid w:val="004E7101"/>
    <w:rsid w:val="004F0CD2"/>
    <w:rsid w:val="004F1456"/>
    <w:rsid w:val="004F23A4"/>
    <w:rsid w:val="004F2ACD"/>
    <w:rsid w:val="004F5392"/>
    <w:rsid w:val="004F5F54"/>
    <w:rsid w:val="004F691C"/>
    <w:rsid w:val="005001A0"/>
    <w:rsid w:val="00500338"/>
    <w:rsid w:val="005005F0"/>
    <w:rsid w:val="005009A4"/>
    <w:rsid w:val="0050384E"/>
    <w:rsid w:val="005041DF"/>
    <w:rsid w:val="00505335"/>
    <w:rsid w:val="0050547B"/>
    <w:rsid w:val="0050588D"/>
    <w:rsid w:val="00506863"/>
    <w:rsid w:val="005069CB"/>
    <w:rsid w:val="005112D0"/>
    <w:rsid w:val="005114B0"/>
    <w:rsid w:val="00512757"/>
    <w:rsid w:val="00512B32"/>
    <w:rsid w:val="00512D84"/>
    <w:rsid w:val="005134A6"/>
    <w:rsid w:val="00513E95"/>
    <w:rsid w:val="005151BD"/>
    <w:rsid w:val="005153E2"/>
    <w:rsid w:val="0051550E"/>
    <w:rsid w:val="00515A4B"/>
    <w:rsid w:val="00516384"/>
    <w:rsid w:val="00516A61"/>
    <w:rsid w:val="00520926"/>
    <w:rsid w:val="00520F40"/>
    <w:rsid w:val="00521629"/>
    <w:rsid w:val="00521A21"/>
    <w:rsid w:val="00521C70"/>
    <w:rsid w:val="00524005"/>
    <w:rsid w:val="00524ACA"/>
    <w:rsid w:val="00524C23"/>
    <w:rsid w:val="005259CD"/>
    <w:rsid w:val="00525B58"/>
    <w:rsid w:val="005265D1"/>
    <w:rsid w:val="005269BB"/>
    <w:rsid w:val="00530BBD"/>
    <w:rsid w:val="00532A60"/>
    <w:rsid w:val="005331EB"/>
    <w:rsid w:val="00533BD5"/>
    <w:rsid w:val="00535563"/>
    <w:rsid w:val="0053595A"/>
    <w:rsid w:val="00536B24"/>
    <w:rsid w:val="00537487"/>
    <w:rsid w:val="005406C1"/>
    <w:rsid w:val="0054262B"/>
    <w:rsid w:val="0054300A"/>
    <w:rsid w:val="0054322D"/>
    <w:rsid w:val="0054426F"/>
    <w:rsid w:val="00550CFB"/>
    <w:rsid w:val="00551104"/>
    <w:rsid w:val="00551437"/>
    <w:rsid w:val="00552588"/>
    <w:rsid w:val="00553346"/>
    <w:rsid w:val="00555A24"/>
    <w:rsid w:val="0055721C"/>
    <w:rsid w:val="005575E5"/>
    <w:rsid w:val="00557A8E"/>
    <w:rsid w:val="005619C5"/>
    <w:rsid w:val="00562589"/>
    <w:rsid w:val="00563612"/>
    <w:rsid w:val="0056379C"/>
    <w:rsid w:val="005637AE"/>
    <w:rsid w:val="00563A67"/>
    <w:rsid w:val="00563BFE"/>
    <w:rsid w:val="00565064"/>
    <w:rsid w:val="005659DB"/>
    <w:rsid w:val="0056605C"/>
    <w:rsid w:val="00566E7B"/>
    <w:rsid w:val="005675F2"/>
    <w:rsid w:val="00570659"/>
    <w:rsid w:val="00570EDA"/>
    <w:rsid w:val="00571136"/>
    <w:rsid w:val="00571650"/>
    <w:rsid w:val="00571CB4"/>
    <w:rsid w:val="00572B92"/>
    <w:rsid w:val="00573289"/>
    <w:rsid w:val="0057412B"/>
    <w:rsid w:val="005744FC"/>
    <w:rsid w:val="0057486F"/>
    <w:rsid w:val="0057758D"/>
    <w:rsid w:val="00577BA9"/>
    <w:rsid w:val="00581359"/>
    <w:rsid w:val="00582186"/>
    <w:rsid w:val="0058236F"/>
    <w:rsid w:val="00583A76"/>
    <w:rsid w:val="00583CA9"/>
    <w:rsid w:val="00584A92"/>
    <w:rsid w:val="00584E7F"/>
    <w:rsid w:val="005860FC"/>
    <w:rsid w:val="005864BC"/>
    <w:rsid w:val="0058747E"/>
    <w:rsid w:val="00587D24"/>
    <w:rsid w:val="00590145"/>
    <w:rsid w:val="00590594"/>
    <w:rsid w:val="00590C18"/>
    <w:rsid w:val="00591DD8"/>
    <w:rsid w:val="00592C03"/>
    <w:rsid w:val="005939D2"/>
    <w:rsid w:val="00593BD2"/>
    <w:rsid w:val="005950CA"/>
    <w:rsid w:val="00596AE7"/>
    <w:rsid w:val="00597AF5"/>
    <w:rsid w:val="005A4259"/>
    <w:rsid w:val="005A440C"/>
    <w:rsid w:val="005A468F"/>
    <w:rsid w:val="005A639F"/>
    <w:rsid w:val="005A79A6"/>
    <w:rsid w:val="005B0CEB"/>
    <w:rsid w:val="005B1E32"/>
    <w:rsid w:val="005B309F"/>
    <w:rsid w:val="005B37D3"/>
    <w:rsid w:val="005B5033"/>
    <w:rsid w:val="005B59A4"/>
    <w:rsid w:val="005B5CEA"/>
    <w:rsid w:val="005B5D5C"/>
    <w:rsid w:val="005B6407"/>
    <w:rsid w:val="005B6B3D"/>
    <w:rsid w:val="005B74CE"/>
    <w:rsid w:val="005B75FD"/>
    <w:rsid w:val="005C2C47"/>
    <w:rsid w:val="005C358A"/>
    <w:rsid w:val="005C3D09"/>
    <w:rsid w:val="005C4B73"/>
    <w:rsid w:val="005C52CF"/>
    <w:rsid w:val="005C61E5"/>
    <w:rsid w:val="005C6400"/>
    <w:rsid w:val="005D24C8"/>
    <w:rsid w:val="005D348D"/>
    <w:rsid w:val="005D64CA"/>
    <w:rsid w:val="005E1F74"/>
    <w:rsid w:val="005E2676"/>
    <w:rsid w:val="005E4805"/>
    <w:rsid w:val="005E4C26"/>
    <w:rsid w:val="005E4C91"/>
    <w:rsid w:val="005E4EBB"/>
    <w:rsid w:val="005E5E97"/>
    <w:rsid w:val="005E62D7"/>
    <w:rsid w:val="005E6995"/>
    <w:rsid w:val="005E6AB6"/>
    <w:rsid w:val="005F0350"/>
    <w:rsid w:val="005F043B"/>
    <w:rsid w:val="005F2248"/>
    <w:rsid w:val="005F2430"/>
    <w:rsid w:val="005F3633"/>
    <w:rsid w:val="005F4EF3"/>
    <w:rsid w:val="005F4F61"/>
    <w:rsid w:val="006006DD"/>
    <w:rsid w:val="00601BA9"/>
    <w:rsid w:val="006022E6"/>
    <w:rsid w:val="00603D34"/>
    <w:rsid w:val="006050D1"/>
    <w:rsid w:val="0060585C"/>
    <w:rsid w:val="00606238"/>
    <w:rsid w:val="0060756A"/>
    <w:rsid w:val="00612D41"/>
    <w:rsid w:val="0061395A"/>
    <w:rsid w:val="006141F7"/>
    <w:rsid w:val="00615225"/>
    <w:rsid w:val="00616F09"/>
    <w:rsid w:val="0061784D"/>
    <w:rsid w:val="00617EB2"/>
    <w:rsid w:val="006215A7"/>
    <w:rsid w:val="00621AD9"/>
    <w:rsid w:val="00624905"/>
    <w:rsid w:val="00624907"/>
    <w:rsid w:val="0062528E"/>
    <w:rsid w:val="00627932"/>
    <w:rsid w:val="00627A9E"/>
    <w:rsid w:val="006310DA"/>
    <w:rsid w:val="00631B6D"/>
    <w:rsid w:val="00632229"/>
    <w:rsid w:val="00632803"/>
    <w:rsid w:val="00632E39"/>
    <w:rsid w:val="006339DA"/>
    <w:rsid w:val="00634266"/>
    <w:rsid w:val="006359EF"/>
    <w:rsid w:val="00635A0F"/>
    <w:rsid w:val="00635DFE"/>
    <w:rsid w:val="0063710F"/>
    <w:rsid w:val="00640CFA"/>
    <w:rsid w:val="00640E60"/>
    <w:rsid w:val="006411D6"/>
    <w:rsid w:val="00641EE5"/>
    <w:rsid w:val="0064355B"/>
    <w:rsid w:val="00643BE4"/>
    <w:rsid w:val="00645B75"/>
    <w:rsid w:val="0064657E"/>
    <w:rsid w:val="00650B07"/>
    <w:rsid w:val="006513D8"/>
    <w:rsid w:val="006529CE"/>
    <w:rsid w:val="00652C0F"/>
    <w:rsid w:val="006532C7"/>
    <w:rsid w:val="006536CD"/>
    <w:rsid w:val="006536EA"/>
    <w:rsid w:val="0065504C"/>
    <w:rsid w:val="00657AB1"/>
    <w:rsid w:val="00657DA1"/>
    <w:rsid w:val="00660EDB"/>
    <w:rsid w:val="00662C16"/>
    <w:rsid w:val="00662F50"/>
    <w:rsid w:val="006639B1"/>
    <w:rsid w:val="0066463C"/>
    <w:rsid w:val="00666703"/>
    <w:rsid w:val="006678C4"/>
    <w:rsid w:val="00670CEF"/>
    <w:rsid w:val="006712A5"/>
    <w:rsid w:val="00671A1A"/>
    <w:rsid w:val="006730F3"/>
    <w:rsid w:val="00673A70"/>
    <w:rsid w:val="006751D0"/>
    <w:rsid w:val="00676A15"/>
    <w:rsid w:val="006802C5"/>
    <w:rsid w:val="00680E59"/>
    <w:rsid w:val="00683953"/>
    <w:rsid w:val="00683ABD"/>
    <w:rsid w:val="006840C5"/>
    <w:rsid w:val="00685D73"/>
    <w:rsid w:val="0068739F"/>
    <w:rsid w:val="00687AE2"/>
    <w:rsid w:val="00687ECC"/>
    <w:rsid w:val="00690853"/>
    <w:rsid w:val="006909BE"/>
    <w:rsid w:val="00691BBF"/>
    <w:rsid w:val="00692820"/>
    <w:rsid w:val="00693520"/>
    <w:rsid w:val="00694942"/>
    <w:rsid w:val="00695E0E"/>
    <w:rsid w:val="00697F75"/>
    <w:rsid w:val="006A10B4"/>
    <w:rsid w:val="006A1139"/>
    <w:rsid w:val="006A1976"/>
    <w:rsid w:val="006A253F"/>
    <w:rsid w:val="006A2B30"/>
    <w:rsid w:val="006A2BFB"/>
    <w:rsid w:val="006A4544"/>
    <w:rsid w:val="006A5BE0"/>
    <w:rsid w:val="006A5FF9"/>
    <w:rsid w:val="006A6131"/>
    <w:rsid w:val="006A630B"/>
    <w:rsid w:val="006A7261"/>
    <w:rsid w:val="006A7953"/>
    <w:rsid w:val="006B03B3"/>
    <w:rsid w:val="006B1116"/>
    <w:rsid w:val="006B3EFD"/>
    <w:rsid w:val="006B47E7"/>
    <w:rsid w:val="006B5094"/>
    <w:rsid w:val="006B6ED4"/>
    <w:rsid w:val="006C00CB"/>
    <w:rsid w:val="006C12A0"/>
    <w:rsid w:val="006C165F"/>
    <w:rsid w:val="006C1CF2"/>
    <w:rsid w:val="006C1D62"/>
    <w:rsid w:val="006C1D76"/>
    <w:rsid w:val="006C1EEB"/>
    <w:rsid w:val="006C2162"/>
    <w:rsid w:val="006C2D3A"/>
    <w:rsid w:val="006C30DC"/>
    <w:rsid w:val="006C3852"/>
    <w:rsid w:val="006C4607"/>
    <w:rsid w:val="006C4662"/>
    <w:rsid w:val="006C5AD1"/>
    <w:rsid w:val="006C5DC1"/>
    <w:rsid w:val="006C5DEC"/>
    <w:rsid w:val="006C6612"/>
    <w:rsid w:val="006C7E18"/>
    <w:rsid w:val="006C7F4C"/>
    <w:rsid w:val="006D1600"/>
    <w:rsid w:val="006D1CFC"/>
    <w:rsid w:val="006D1D50"/>
    <w:rsid w:val="006D3AB7"/>
    <w:rsid w:val="006D3C02"/>
    <w:rsid w:val="006D48B6"/>
    <w:rsid w:val="006D568D"/>
    <w:rsid w:val="006D574E"/>
    <w:rsid w:val="006D6FA7"/>
    <w:rsid w:val="006E040E"/>
    <w:rsid w:val="006E2631"/>
    <w:rsid w:val="006E3897"/>
    <w:rsid w:val="006E417B"/>
    <w:rsid w:val="006E41CC"/>
    <w:rsid w:val="006E61CA"/>
    <w:rsid w:val="006F0125"/>
    <w:rsid w:val="006F0385"/>
    <w:rsid w:val="006F082C"/>
    <w:rsid w:val="006F1704"/>
    <w:rsid w:val="006F2177"/>
    <w:rsid w:val="006F2A2B"/>
    <w:rsid w:val="006F352C"/>
    <w:rsid w:val="006F403F"/>
    <w:rsid w:val="006F4471"/>
    <w:rsid w:val="006F4554"/>
    <w:rsid w:val="006F479E"/>
    <w:rsid w:val="006F4B1A"/>
    <w:rsid w:val="006F625A"/>
    <w:rsid w:val="006F7141"/>
    <w:rsid w:val="00700346"/>
    <w:rsid w:val="00700B99"/>
    <w:rsid w:val="0070125B"/>
    <w:rsid w:val="00702E80"/>
    <w:rsid w:val="00703437"/>
    <w:rsid w:val="0070371A"/>
    <w:rsid w:val="00706449"/>
    <w:rsid w:val="00706FB4"/>
    <w:rsid w:val="00710113"/>
    <w:rsid w:val="007106F0"/>
    <w:rsid w:val="00710FCD"/>
    <w:rsid w:val="0071101F"/>
    <w:rsid w:val="00711D19"/>
    <w:rsid w:val="007144F7"/>
    <w:rsid w:val="00717C3D"/>
    <w:rsid w:val="00717FF6"/>
    <w:rsid w:val="00720C56"/>
    <w:rsid w:val="00721059"/>
    <w:rsid w:val="007219E0"/>
    <w:rsid w:val="0072317F"/>
    <w:rsid w:val="007237A3"/>
    <w:rsid w:val="00723DBF"/>
    <w:rsid w:val="00726643"/>
    <w:rsid w:val="00727741"/>
    <w:rsid w:val="00730A86"/>
    <w:rsid w:val="00732157"/>
    <w:rsid w:val="0073274F"/>
    <w:rsid w:val="00732F24"/>
    <w:rsid w:val="007338A1"/>
    <w:rsid w:val="007358B1"/>
    <w:rsid w:val="007364E9"/>
    <w:rsid w:val="00737602"/>
    <w:rsid w:val="007402B0"/>
    <w:rsid w:val="007403F2"/>
    <w:rsid w:val="00740582"/>
    <w:rsid w:val="00742424"/>
    <w:rsid w:val="007434D8"/>
    <w:rsid w:val="007435A8"/>
    <w:rsid w:val="00743D86"/>
    <w:rsid w:val="0074609A"/>
    <w:rsid w:val="007475A5"/>
    <w:rsid w:val="007478F4"/>
    <w:rsid w:val="00747FFB"/>
    <w:rsid w:val="00750541"/>
    <w:rsid w:val="00751F9E"/>
    <w:rsid w:val="00752A14"/>
    <w:rsid w:val="007543F9"/>
    <w:rsid w:val="00754FAF"/>
    <w:rsid w:val="007558C1"/>
    <w:rsid w:val="00755E25"/>
    <w:rsid w:val="00760210"/>
    <w:rsid w:val="007608A8"/>
    <w:rsid w:val="00762095"/>
    <w:rsid w:val="00763152"/>
    <w:rsid w:val="00763569"/>
    <w:rsid w:val="00764443"/>
    <w:rsid w:val="007651AD"/>
    <w:rsid w:val="0076571F"/>
    <w:rsid w:val="00765DD4"/>
    <w:rsid w:val="00766079"/>
    <w:rsid w:val="00766AF6"/>
    <w:rsid w:val="00767B7B"/>
    <w:rsid w:val="00770731"/>
    <w:rsid w:val="0077121E"/>
    <w:rsid w:val="00771989"/>
    <w:rsid w:val="00773B15"/>
    <w:rsid w:val="00773F9E"/>
    <w:rsid w:val="007763E3"/>
    <w:rsid w:val="00776B6E"/>
    <w:rsid w:val="00776DC5"/>
    <w:rsid w:val="00776E80"/>
    <w:rsid w:val="00777414"/>
    <w:rsid w:val="00777449"/>
    <w:rsid w:val="00777DC6"/>
    <w:rsid w:val="007806CF"/>
    <w:rsid w:val="00780DF0"/>
    <w:rsid w:val="00780FB5"/>
    <w:rsid w:val="00781029"/>
    <w:rsid w:val="00781ECF"/>
    <w:rsid w:val="007826CF"/>
    <w:rsid w:val="0078547B"/>
    <w:rsid w:val="00785BCE"/>
    <w:rsid w:val="0078614A"/>
    <w:rsid w:val="0078725B"/>
    <w:rsid w:val="0078749F"/>
    <w:rsid w:val="0078774E"/>
    <w:rsid w:val="007900B8"/>
    <w:rsid w:val="007907D6"/>
    <w:rsid w:val="007926C2"/>
    <w:rsid w:val="00792B62"/>
    <w:rsid w:val="007931F4"/>
    <w:rsid w:val="0079375C"/>
    <w:rsid w:val="00793A13"/>
    <w:rsid w:val="00793A35"/>
    <w:rsid w:val="00795D24"/>
    <w:rsid w:val="007960E2"/>
    <w:rsid w:val="007964F7"/>
    <w:rsid w:val="00796837"/>
    <w:rsid w:val="00796BB2"/>
    <w:rsid w:val="00797D25"/>
    <w:rsid w:val="007A1413"/>
    <w:rsid w:val="007A1DA3"/>
    <w:rsid w:val="007A374C"/>
    <w:rsid w:val="007A3F72"/>
    <w:rsid w:val="007A481E"/>
    <w:rsid w:val="007A53BF"/>
    <w:rsid w:val="007A6B13"/>
    <w:rsid w:val="007A6DAC"/>
    <w:rsid w:val="007A733C"/>
    <w:rsid w:val="007A7743"/>
    <w:rsid w:val="007B005B"/>
    <w:rsid w:val="007B0AF2"/>
    <w:rsid w:val="007B1621"/>
    <w:rsid w:val="007B4E88"/>
    <w:rsid w:val="007B7B0B"/>
    <w:rsid w:val="007C0399"/>
    <w:rsid w:val="007C095B"/>
    <w:rsid w:val="007C1B26"/>
    <w:rsid w:val="007C2E5C"/>
    <w:rsid w:val="007C3780"/>
    <w:rsid w:val="007C47A0"/>
    <w:rsid w:val="007C54EA"/>
    <w:rsid w:val="007C5694"/>
    <w:rsid w:val="007C6CDF"/>
    <w:rsid w:val="007D091C"/>
    <w:rsid w:val="007D38FB"/>
    <w:rsid w:val="007D3D60"/>
    <w:rsid w:val="007D3DE8"/>
    <w:rsid w:val="007D3E4A"/>
    <w:rsid w:val="007D5BE9"/>
    <w:rsid w:val="007D6790"/>
    <w:rsid w:val="007D6A03"/>
    <w:rsid w:val="007D6DF3"/>
    <w:rsid w:val="007D7FF1"/>
    <w:rsid w:val="007E130E"/>
    <w:rsid w:val="007E4868"/>
    <w:rsid w:val="007E486B"/>
    <w:rsid w:val="007E488F"/>
    <w:rsid w:val="007E4DBF"/>
    <w:rsid w:val="007E4FC9"/>
    <w:rsid w:val="007E5FCB"/>
    <w:rsid w:val="007E6824"/>
    <w:rsid w:val="007F00B9"/>
    <w:rsid w:val="007F064A"/>
    <w:rsid w:val="007F0826"/>
    <w:rsid w:val="007F17C6"/>
    <w:rsid w:val="007F1AF2"/>
    <w:rsid w:val="007F1BFC"/>
    <w:rsid w:val="007F2AF8"/>
    <w:rsid w:val="007F3666"/>
    <w:rsid w:val="007F452B"/>
    <w:rsid w:val="007F4AC2"/>
    <w:rsid w:val="007F615C"/>
    <w:rsid w:val="007F6214"/>
    <w:rsid w:val="007F641A"/>
    <w:rsid w:val="00802284"/>
    <w:rsid w:val="0080337E"/>
    <w:rsid w:val="00803ECB"/>
    <w:rsid w:val="0080411A"/>
    <w:rsid w:val="008045C4"/>
    <w:rsid w:val="008056F0"/>
    <w:rsid w:val="008062AB"/>
    <w:rsid w:val="00806686"/>
    <w:rsid w:val="00806B41"/>
    <w:rsid w:val="008070E4"/>
    <w:rsid w:val="00807108"/>
    <w:rsid w:val="0080778E"/>
    <w:rsid w:val="008107C2"/>
    <w:rsid w:val="008133FF"/>
    <w:rsid w:val="00813C88"/>
    <w:rsid w:val="0081487E"/>
    <w:rsid w:val="00815F8C"/>
    <w:rsid w:val="0081664F"/>
    <w:rsid w:val="00816839"/>
    <w:rsid w:val="0081690E"/>
    <w:rsid w:val="008176BF"/>
    <w:rsid w:val="008211E1"/>
    <w:rsid w:val="008214C8"/>
    <w:rsid w:val="00823079"/>
    <w:rsid w:val="00823677"/>
    <w:rsid w:val="00823E40"/>
    <w:rsid w:val="00824601"/>
    <w:rsid w:val="00824794"/>
    <w:rsid w:val="008266F9"/>
    <w:rsid w:val="008272FE"/>
    <w:rsid w:val="00827531"/>
    <w:rsid w:val="00827F45"/>
    <w:rsid w:val="0083029E"/>
    <w:rsid w:val="00830599"/>
    <w:rsid w:val="0083083A"/>
    <w:rsid w:val="00830DA7"/>
    <w:rsid w:val="008314AD"/>
    <w:rsid w:val="00832CB8"/>
    <w:rsid w:val="00834240"/>
    <w:rsid w:val="008357D2"/>
    <w:rsid w:val="00837D36"/>
    <w:rsid w:val="008403C8"/>
    <w:rsid w:val="00840454"/>
    <w:rsid w:val="008431BB"/>
    <w:rsid w:val="00843A1B"/>
    <w:rsid w:val="00844113"/>
    <w:rsid w:val="00844F6A"/>
    <w:rsid w:val="00850FA7"/>
    <w:rsid w:val="00851056"/>
    <w:rsid w:val="00851F7E"/>
    <w:rsid w:val="0085217D"/>
    <w:rsid w:val="00853E5B"/>
    <w:rsid w:val="008542EA"/>
    <w:rsid w:val="00854D0E"/>
    <w:rsid w:val="00854FEC"/>
    <w:rsid w:val="008600BD"/>
    <w:rsid w:val="0086020F"/>
    <w:rsid w:val="00860623"/>
    <w:rsid w:val="00860CC3"/>
    <w:rsid w:val="008622F2"/>
    <w:rsid w:val="0086236A"/>
    <w:rsid w:val="0086289F"/>
    <w:rsid w:val="008639B0"/>
    <w:rsid w:val="00865919"/>
    <w:rsid w:val="0087399B"/>
    <w:rsid w:val="00874663"/>
    <w:rsid w:val="00875AE9"/>
    <w:rsid w:val="0087647C"/>
    <w:rsid w:val="0087729C"/>
    <w:rsid w:val="008779C0"/>
    <w:rsid w:val="00877EBD"/>
    <w:rsid w:val="00880587"/>
    <w:rsid w:val="008805C7"/>
    <w:rsid w:val="00885FD2"/>
    <w:rsid w:val="00886D0A"/>
    <w:rsid w:val="00886F68"/>
    <w:rsid w:val="00887194"/>
    <w:rsid w:val="00887A47"/>
    <w:rsid w:val="008907AC"/>
    <w:rsid w:val="00890B37"/>
    <w:rsid w:val="00893768"/>
    <w:rsid w:val="00893F49"/>
    <w:rsid w:val="00895F17"/>
    <w:rsid w:val="008962CB"/>
    <w:rsid w:val="008975E8"/>
    <w:rsid w:val="008978A7"/>
    <w:rsid w:val="008A01D3"/>
    <w:rsid w:val="008A0A82"/>
    <w:rsid w:val="008A1AD2"/>
    <w:rsid w:val="008A2CD7"/>
    <w:rsid w:val="008A32F7"/>
    <w:rsid w:val="008A39C4"/>
    <w:rsid w:val="008A49A6"/>
    <w:rsid w:val="008A5427"/>
    <w:rsid w:val="008A5677"/>
    <w:rsid w:val="008A6EAA"/>
    <w:rsid w:val="008A7961"/>
    <w:rsid w:val="008B01B4"/>
    <w:rsid w:val="008B0348"/>
    <w:rsid w:val="008B1C1D"/>
    <w:rsid w:val="008B2791"/>
    <w:rsid w:val="008B3A02"/>
    <w:rsid w:val="008B3F16"/>
    <w:rsid w:val="008B4EE5"/>
    <w:rsid w:val="008B5558"/>
    <w:rsid w:val="008B6294"/>
    <w:rsid w:val="008B63D0"/>
    <w:rsid w:val="008B6770"/>
    <w:rsid w:val="008B6863"/>
    <w:rsid w:val="008B69BD"/>
    <w:rsid w:val="008B7FEA"/>
    <w:rsid w:val="008C0EE2"/>
    <w:rsid w:val="008C1415"/>
    <w:rsid w:val="008C2124"/>
    <w:rsid w:val="008C2C56"/>
    <w:rsid w:val="008C2E6B"/>
    <w:rsid w:val="008C42E6"/>
    <w:rsid w:val="008C60EA"/>
    <w:rsid w:val="008C764B"/>
    <w:rsid w:val="008D03C8"/>
    <w:rsid w:val="008D1285"/>
    <w:rsid w:val="008D2182"/>
    <w:rsid w:val="008D24EA"/>
    <w:rsid w:val="008D4E84"/>
    <w:rsid w:val="008D607E"/>
    <w:rsid w:val="008E08C4"/>
    <w:rsid w:val="008E10FE"/>
    <w:rsid w:val="008E1C0A"/>
    <w:rsid w:val="008E4F83"/>
    <w:rsid w:val="008E50EA"/>
    <w:rsid w:val="008E5347"/>
    <w:rsid w:val="008E57C7"/>
    <w:rsid w:val="008E5965"/>
    <w:rsid w:val="008E6158"/>
    <w:rsid w:val="008E6F09"/>
    <w:rsid w:val="008E7ACD"/>
    <w:rsid w:val="008F260A"/>
    <w:rsid w:val="008F34C2"/>
    <w:rsid w:val="008F4798"/>
    <w:rsid w:val="008F5434"/>
    <w:rsid w:val="008F5EFC"/>
    <w:rsid w:val="008F6487"/>
    <w:rsid w:val="008F6E97"/>
    <w:rsid w:val="008F70A7"/>
    <w:rsid w:val="008F7B49"/>
    <w:rsid w:val="008F7C18"/>
    <w:rsid w:val="0090027C"/>
    <w:rsid w:val="00901288"/>
    <w:rsid w:val="00902753"/>
    <w:rsid w:val="00902E27"/>
    <w:rsid w:val="009030F8"/>
    <w:rsid w:val="00904FC7"/>
    <w:rsid w:val="009054A8"/>
    <w:rsid w:val="009065A8"/>
    <w:rsid w:val="00906F83"/>
    <w:rsid w:val="00907366"/>
    <w:rsid w:val="009073EA"/>
    <w:rsid w:val="00907A33"/>
    <w:rsid w:val="009108D7"/>
    <w:rsid w:val="00910EE2"/>
    <w:rsid w:val="00911547"/>
    <w:rsid w:val="00911A83"/>
    <w:rsid w:val="00912CC2"/>
    <w:rsid w:val="00912F47"/>
    <w:rsid w:val="00914591"/>
    <w:rsid w:val="00915D71"/>
    <w:rsid w:val="00916143"/>
    <w:rsid w:val="009163B8"/>
    <w:rsid w:val="00916B73"/>
    <w:rsid w:val="00917168"/>
    <w:rsid w:val="009171E2"/>
    <w:rsid w:val="00917EB1"/>
    <w:rsid w:val="009201D9"/>
    <w:rsid w:val="009203D6"/>
    <w:rsid w:val="0092377D"/>
    <w:rsid w:val="0092541E"/>
    <w:rsid w:val="00925ADD"/>
    <w:rsid w:val="00925E42"/>
    <w:rsid w:val="0092655E"/>
    <w:rsid w:val="00926C2B"/>
    <w:rsid w:val="00926FC8"/>
    <w:rsid w:val="00930B96"/>
    <w:rsid w:val="00930D07"/>
    <w:rsid w:val="00931031"/>
    <w:rsid w:val="00931ED1"/>
    <w:rsid w:val="00931F03"/>
    <w:rsid w:val="009320DB"/>
    <w:rsid w:val="009331CA"/>
    <w:rsid w:val="00935A3A"/>
    <w:rsid w:val="00935DDC"/>
    <w:rsid w:val="00935E79"/>
    <w:rsid w:val="00935EF6"/>
    <w:rsid w:val="009364CA"/>
    <w:rsid w:val="00936562"/>
    <w:rsid w:val="00937888"/>
    <w:rsid w:val="009403A0"/>
    <w:rsid w:val="00940636"/>
    <w:rsid w:val="00944A1C"/>
    <w:rsid w:val="00946317"/>
    <w:rsid w:val="009469D0"/>
    <w:rsid w:val="00946C4D"/>
    <w:rsid w:val="009479C4"/>
    <w:rsid w:val="00950684"/>
    <w:rsid w:val="0095113D"/>
    <w:rsid w:val="0095155B"/>
    <w:rsid w:val="00951AAB"/>
    <w:rsid w:val="009521DD"/>
    <w:rsid w:val="00952628"/>
    <w:rsid w:val="0095298C"/>
    <w:rsid w:val="00952DFF"/>
    <w:rsid w:val="00954A1B"/>
    <w:rsid w:val="00954CBD"/>
    <w:rsid w:val="00954F58"/>
    <w:rsid w:val="009554DD"/>
    <w:rsid w:val="009563ED"/>
    <w:rsid w:val="00956BD6"/>
    <w:rsid w:val="00957377"/>
    <w:rsid w:val="0096104C"/>
    <w:rsid w:val="009611EF"/>
    <w:rsid w:val="00961D23"/>
    <w:rsid w:val="00964035"/>
    <w:rsid w:val="009640F9"/>
    <w:rsid w:val="00965B57"/>
    <w:rsid w:val="0096616E"/>
    <w:rsid w:val="00966D12"/>
    <w:rsid w:val="0096709B"/>
    <w:rsid w:val="009675BA"/>
    <w:rsid w:val="00967B93"/>
    <w:rsid w:val="00970065"/>
    <w:rsid w:val="009702AF"/>
    <w:rsid w:val="009712DC"/>
    <w:rsid w:val="0097236A"/>
    <w:rsid w:val="00973D85"/>
    <w:rsid w:val="00974096"/>
    <w:rsid w:val="009749C0"/>
    <w:rsid w:val="009753AC"/>
    <w:rsid w:val="00975C27"/>
    <w:rsid w:val="0097624E"/>
    <w:rsid w:val="00977125"/>
    <w:rsid w:val="00980668"/>
    <w:rsid w:val="009809BE"/>
    <w:rsid w:val="009812A9"/>
    <w:rsid w:val="00982062"/>
    <w:rsid w:val="00982C78"/>
    <w:rsid w:val="009839A8"/>
    <w:rsid w:val="00983E9C"/>
    <w:rsid w:val="00984886"/>
    <w:rsid w:val="00984DFD"/>
    <w:rsid w:val="00986468"/>
    <w:rsid w:val="009869AA"/>
    <w:rsid w:val="00987091"/>
    <w:rsid w:val="00990283"/>
    <w:rsid w:val="00990C42"/>
    <w:rsid w:val="0099164A"/>
    <w:rsid w:val="009923EA"/>
    <w:rsid w:val="009948CA"/>
    <w:rsid w:val="00994DEA"/>
    <w:rsid w:val="009958ED"/>
    <w:rsid w:val="00997F75"/>
    <w:rsid w:val="009A0046"/>
    <w:rsid w:val="009A0466"/>
    <w:rsid w:val="009A1987"/>
    <w:rsid w:val="009A21F8"/>
    <w:rsid w:val="009A39C8"/>
    <w:rsid w:val="009A3C66"/>
    <w:rsid w:val="009A4BBD"/>
    <w:rsid w:val="009A4D12"/>
    <w:rsid w:val="009A5364"/>
    <w:rsid w:val="009A553F"/>
    <w:rsid w:val="009A5BB4"/>
    <w:rsid w:val="009A6A38"/>
    <w:rsid w:val="009A6B33"/>
    <w:rsid w:val="009A6CD8"/>
    <w:rsid w:val="009A77DA"/>
    <w:rsid w:val="009B0AF5"/>
    <w:rsid w:val="009B134F"/>
    <w:rsid w:val="009B19C5"/>
    <w:rsid w:val="009B2CF6"/>
    <w:rsid w:val="009B3CBC"/>
    <w:rsid w:val="009B459A"/>
    <w:rsid w:val="009B5345"/>
    <w:rsid w:val="009B633C"/>
    <w:rsid w:val="009B6BF1"/>
    <w:rsid w:val="009B7BF8"/>
    <w:rsid w:val="009C1069"/>
    <w:rsid w:val="009C148C"/>
    <w:rsid w:val="009C1B28"/>
    <w:rsid w:val="009C3092"/>
    <w:rsid w:val="009C3978"/>
    <w:rsid w:val="009C5A50"/>
    <w:rsid w:val="009C664B"/>
    <w:rsid w:val="009C6812"/>
    <w:rsid w:val="009C68EE"/>
    <w:rsid w:val="009C7C0A"/>
    <w:rsid w:val="009C7D2A"/>
    <w:rsid w:val="009D0AFC"/>
    <w:rsid w:val="009D1F87"/>
    <w:rsid w:val="009D2E54"/>
    <w:rsid w:val="009D707E"/>
    <w:rsid w:val="009D7C57"/>
    <w:rsid w:val="009E0E9C"/>
    <w:rsid w:val="009E1076"/>
    <w:rsid w:val="009E164E"/>
    <w:rsid w:val="009E2939"/>
    <w:rsid w:val="009E2D22"/>
    <w:rsid w:val="009E579C"/>
    <w:rsid w:val="009E5FA7"/>
    <w:rsid w:val="009E6082"/>
    <w:rsid w:val="009E7173"/>
    <w:rsid w:val="009E733B"/>
    <w:rsid w:val="009E76C7"/>
    <w:rsid w:val="009F00E8"/>
    <w:rsid w:val="009F0E4C"/>
    <w:rsid w:val="009F2B52"/>
    <w:rsid w:val="009F3B6D"/>
    <w:rsid w:val="009F41B7"/>
    <w:rsid w:val="009F5682"/>
    <w:rsid w:val="009F59C6"/>
    <w:rsid w:val="009F6DB1"/>
    <w:rsid w:val="009F72AA"/>
    <w:rsid w:val="009F7AF1"/>
    <w:rsid w:val="00A00316"/>
    <w:rsid w:val="00A03323"/>
    <w:rsid w:val="00A04D74"/>
    <w:rsid w:val="00A052A9"/>
    <w:rsid w:val="00A072FD"/>
    <w:rsid w:val="00A10687"/>
    <w:rsid w:val="00A108EC"/>
    <w:rsid w:val="00A10909"/>
    <w:rsid w:val="00A10C46"/>
    <w:rsid w:val="00A11F2C"/>
    <w:rsid w:val="00A12FC5"/>
    <w:rsid w:val="00A13D72"/>
    <w:rsid w:val="00A13F8D"/>
    <w:rsid w:val="00A13F92"/>
    <w:rsid w:val="00A1463F"/>
    <w:rsid w:val="00A14BBA"/>
    <w:rsid w:val="00A152ED"/>
    <w:rsid w:val="00A153B0"/>
    <w:rsid w:val="00A16849"/>
    <w:rsid w:val="00A2005E"/>
    <w:rsid w:val="00A2061B"/>
    <w:rsid w:val="00A209E6"/>
    <w:rsid w:val="00A20DC3"/>
    <w:rsid w:val="00A20EB2"/>
    <w:rsid w:val="00A21A2F"/>
    <w:rsid w:val="00A229A8"/>
    <w:rsid w:val="00A22D42"/>
    <w:rsid w:val="00A23C70"/>
    <w:rsid w:val="00A2498B"/>
    <w:rsid w:val="00A2558E"/>
    <w:rsid w:val="00A27E86"/>
    <w:rsid w:val="00A303D5"/>
    <w:rsid w:val="00A30B7D"/>
    <w:rsid w:val="00A30BB5"/>
    <w:rsid w:val="00A30E7B"/>
    <w:rsid w:val="00A33605"/>
    <w:rsid w:val="00A34095"/>
    <w:rsid w:val="00A341BC"/>
    <w:rsid w:val="00A34A8C"/>
    <w:rsid w:val="00A360C0"/>
    <w:rsid w:val="00A36D58"/>
    <w:rsid w:val="00A373C9"/>
    <w:rsid w:val="00A37834"/>
    <w:rsid w:val="00A406ED"/>
    <w:rsid w:val="00A40D31"/>
    <w:rsid w:val="00A40F85"/>
    <w:rsid w:val="00A434FD"/>
    <w:rsid w:val="00A44513"/>
    <w:rsid w:val="00A44EEE"/>
    <w:rsid w:val="00A45283"/>
    <w:rsid w:val="00A45A77"/>
    <w:rsid w:val="00A463C4"/>
    <w:rsid w:val="00A4695F"/>
    <w:rsid w:val="00A470AE"/>
    <w:rsid w:val="00A50238"/>
    <w:rsid w:val="00A51D85"/>
    <w:rsid w:val="00A52B38"/>
    <w:rsid w:val="00A52DC0"/>
    <w:rsid w:val="00A52F12"/>
    <w:rsid w:val="00A541E3"/>
    <w:rsid w:val="00A542D4"/>
    <w:rsid w:val="00A551E4"/>
    <w:rsid w:val="00A57063"/>
    <w:rsid w:val="00A63041"/>
    <w:rsid w:val="00A669BA"/>
    <w:rsid w:val="00A669DF"/>
    <w:rsid w:val="00A66FA9"/>
    <w:rsid w:val="00A67B03"/>
    <w:rsid w:val="00A7128B"/>
    <w:rsid w:val="00A732ED"/>
    <w:rsid w:val="00A7365E"/>
    <w:rsid w:val="00A738BE"/>
    <w:rsid w:val="00A73E5F"/>
    <w:rsid w:val="00A74C15"/>
    <w:rsid w:val="00A75CED"/>
    <w:rsid w:val="00A77556"/>
    <w:rsid w:val="00A7786B"/>
    <w:rsid w:val="00A81133"/>
    <w:rsid w:val="00A835D0"/>
    <w:rsid w:val="00A85861"/>
    <w:rsid w:val="00A8618C"/>
    <w:rsid w:val="00A86D19"/>
    <w:rsid w:val="00A87452"/>
    <w:rsid w:val="00A87FCE"/>
    <w:rsid w:val="00A906C4"/>
    <w:rsid w:val="00A90E3C"/>
    <w:rsid w:val="00A91E8B"/>
    <w:rsid w:val="00A93635"/>
    <w:rsid w:val="00A93BF5"/>
    <w:rsid w:val="00A96022"/>
    <w:rsid w:val="00A96553"/>
    <w:rsid w:val="00A96B7E"/>
    <w:rsid w:val="00A9719F"/>
    <w:rsid w:val="00AA0A91"/>
    <w:rsid w:val="00AA149D"/>
    <w:rsid w:val="00AA2761"/>
    <w:rsid w:val="00AA3DEB"/>
    <w:rsid w:val="00AA5132"/>
    <w:rsid w:val="00AA56D7"/>
    <w:rsid w:val="00AA5F58"/>
    <w:rsid w:val="00AA6BCF"/>
    <w:rsid w:val="00AA6FC8"/>
    <w:rsid w:val="00AB161D"/>
    <w:rsid w:val="00AB16AA"/>
    <w:rsid w:val="00AB36AD"/>
    <w:rsid w:val="00AB6972"/>
    <w:rsid w:val="00AB6C1D"/>
    <w:rsid w:val="00AB6EDF"/>
    <w:rsid w:val="00AB6FCD"/>
    <w:rsid w:val="00AB7BBD"/>
    <w:rsid w:val="00AC0285"/>
    <w:rsid w:val="00AC0E36"/>
    <w:rsid w:val="00AC139B"/>
    <w:rsid w:val="00AC2FEA"/>
    <w:rsid w:val="00AC4487"/>
    <w:rsid w:val="00AC44E6"/>
    <w:rsid w:val="00AC4BB7"/>
    <w:rsid w:val="00AC6176"/>
    <w:rsid w:val="00AC7512"/>
    <w:rsid w:val="00AD03F2"/>
    <w:rsid w:val="00AD0A40"/>
    <w:rsid w:val="00AD1800"/>
    <w:rsid w:val="00AD2281"/>
    <w:rsid w:val="00AD245C"/>
    <w:rsid w:val="00AD4D44"/>
    <w:rsid w:val="00AD7361"/>
    <w:rsid w:val="00AD73FF"/>
    <w:rsid w:val="00AD7A6A"/>
    <w:rsid w:val="00AD7D76"/>
    <w:rsid w:val="00AE0F41"/>
    <w:rsid w:val="00AE1832"/>
    <w:rsid w:val="00AE29C7"/>
    <w:rsid w:val="00AE2BD7"/>
    <w:rsid w:val="00AE2C83"/>
    <w:rsid w:val="00AE4100"/>
    <w:rsid w:val="00AE4ED3"/>
    <w:rsid w:val="00AE572B"/>
    <w:rsid w:val="00AE5D0D"/>
    <w:rsid w:val="00AE605C"/>
    <w:rsid w:val="00AE6B9E"/>
    <w:rsid w:val="00AE6D5A"/>
    <w:rsid w:val="00AE754C"/>
    <w:rsid w:val="00AE7B5A"/>
    <w:rsid w:val="00AF05BD"/>
    <w:rsid w:val="00AF1012"/>
    <w:rsid w:val="00AF18E1"/>
    <w:rsid w:val="00AF3A84"/>
    <w:rsid w:val="00AF5A3E"/>
    <w:rsid w:val="00AF60CC"/>
    <w:rsid w:val="00AF6556"/>
    <w:rsid w:val="00AF6842"/>
    <w:rsid w:val="00B00F38"/>
    <w:rsid w:val="00B020F0"/>
    <w:rsid w:val="00B0217B"/>
    <w:rsid w:val="00B021A1"/>
    <w:rsid w:val="00B0246F"/>
    <w:rsid w:val="00B027AB"/>
    <w:rsid w:val="00B0372B"/>
    <w:rsid w:val="00B039AE"/>
    <w:rsid w:val="00B0452B"/>
    <w:rsid w:val="00B046D2"/>
    <w:rsid w:val="00B053B2"/>
    <w:rsid w:val="00B05BD5"/>
    <w:rsid w:val="00B06516"/>
    <w:rsid w:val="00B110C1"/>
    <w:rsid w:val="00B12272"/>
    <w:rsid w:val="00B167C0"/>
    <w:rsid w:val="00B172E8"/>
    <w:rsid w:val="00B2052D"/>
    <w:rsid w:val="00B212A4"/>
    <w:rsid w:val="00B21360"/>
    <w:rsid w:val="00B21888"/>
    <w:rsid w:val="00B23C93"/>
    <w:rsid w:val="00B24F65"/>
    <w:rsid w:val="00B25646"/>
    <w:rsid w:val="00B261CD"/>
    <w:rsid w:val="00B3081D"/>
    <w:rsid w:val="00B30AC0"/>
    <w:rsid w:val="00B32BD3"/>
    <w:rsid w:val="00B332D3"/>
    <w:rsid w:val="00B33F3B"/>
    <w:rsid w:val="00B35019"/>
    <w:rsid w:val="00B35E78"/>
    <w:rsid w:val="00B36F84"/>
    <w:rsid w:val="00B3722C"/>
    <w:rsid w:val="00B37D6F"/>
    <w:rsid w:val="00B40E5B"/>
    <w:rsid w:val="00B41B77"/>
    <w:rsid w:val="00B41FE1"/>
    <w:rsid w:val="00B42E50"/>
    <w:rsid w:val="00B42E7E"/>
    <w:rsid w:val="00B43123"/>
    <w:rsid w:val="00B43BCB"/>
    <w:rsid w:val="00B4454E"/>
    <w:rsid w:val="00B46B4F"/>
    <w:rsid w:val="00B46E23"/>
    <w:rsid w:val="00B47171"/>
    <w:rsid w:val="00B5122B"/>
    <w:rsid w:val="00B52673"/>
    <w:rsid w:val="00B53A41"/>
    <w:rsid w:val="00B53C10"/>
    <w:rsid w:val="00B540F0"/>
    <w:rsid w:val="00B5748A"/>
    <w:rsid w:val="00B576D1"/>
    <w:rsid w:val="00B6034B"/>
    <w:rsid w:val="00B6090C"/>
    <w:rsid w:val="00B6150F"/>
    <w:rsid w:val="00B62984"/>
    <w:rsid w:val="00B637D7"/>
    <w:rsid w:val="00B639C5"/>
    <w:rsid w:val="00B67040"/>
    <w:rsid w:val="00B67F8D"/>
    <w:rsid w:val="00B72DE2"/>
    <w:rsid w:val="00B73E93"/>
    <w:rsid w:val="00B74AC2"/>
    <w:rsid w:val="00B74D2A"/>
    <w:rsid w:val="00B74D7F"/>
    <w:rsid w:val="00B75E02"/>
    <w:rsid w:val="00B75FC0"/>
    <w:rsid w:val="00B761B0"/>
    <w:rsid w:val="00B761DB"/>
    <w:rsid w:val="00B77719"/>
    <w:rsid w:val="00B805C0"/>
    <w:rsid w:val="00B822C8"/>
    <w:rsid w:val="00B82560"/>
    <w:rsid w:val="00B856A4"/>
    <w:rsid w:val="00B856A8"/>
    <w:rsid w:val="00B90EA8"/>
    <w:rsid w:val="00B90EC5"/>
    <w:rsid w:val="00B9181D"/>
    <w:rsid w:val="00B9345E"/>
    <w:rsid w:val="00B9484C"/>
    <w:rsid w:val="00B949F8"/>
    <w:rsid w:val="00B96526"/>
    <w:rsid w:val="00B97026"/>
    <w:rsid w:val="00B971DF"/>
    <w:rsid w:val="00B976C6"/>
    <w:rsid w:val="00B97851"/>
    <w:rsid w:val="00B97FFD"/>
    <w:rsid w:val="00BA0E5F"/>
    <w:rsid w:val="00BA0FB0"/>
    <w:rsid w:val="00BA1A46"/>
    <w:rsid w:val="00BA41EE"/>
    <w:rsid w:val="00BA532B"/>
    <w:rsid w:val="00BA5F09"/>
    <w:rsid w:val="00BA6645"/>
    <w:rsid w:val="00BA76F1"/>
    <w:rsid w:val="00BA7FD8"/>
    <w:rsid w:val="00BB0166"/>
    <w:rsid w:val="00BB091C"/>
    <w:rsid w:val="00BB099A"/>
    <w:rsid w:val="00BB1FAE"/>
    <w:rsid w:val="00BB27E0"/>
    <w:rsid w:val="00BB2CA8"/>
    <w:rsid w:val="00BB4608"/>
    <w:rsid w:val="00BB5DD4"/>
    <w:rsid w:val="00BB64AD"/>
    <w:rsid w:val="00BC0E7C"/>
    <w:rsid w:val="00BC2880"/>
    <w:rsid w:val="00BC3674"/>
    <w:rsid w:val="00BC3A6C"/>
    <w:rsid w:val="00BC41E2"/>
    <w:rsid w:val="00BC468F"/>
    <w:rsid w:val="00BC4B14"/>
    <w:rsid w:val="00BC4FAE"/>
    <w:rsid w:val="00BC5E25"/>
    <w:rsid w:val="00BD16BA"/>
    <w:rsid w:val="00BD33A6"/>
    <w:rsid w:val="00BD3E29"/>
    <w:rsid w:val="00BD4497"/>
    <w:rsid w:val="00BD4DA7"/>
    <w:rsid w:val="00BD4E7A"/>
    <w:rsid w:val="00BD5051"/>
    <w:rsid w:val="00BD50E7"/>
    <w:rsid w:val="00BD6EF6"/>
    <w:rsid w:val="00BE0BB7"/>
    <w:rsid w:val="00BE3053"/>
    <w:rsid w:val="00BE4C86"/>
    <w:rsid w:val="00BE5007"/>
    <w:rsid w:val="00BF0585"/>
    <w:rsid w:val="00BF0E63"/>
    <w:rsid w:val="00BF1442"/>
    <w:rsid w:val="00BF169D"/>
    <w:rsid w:val="00BF1980"/>
    <w:rsid w:val="00BF2157"/>
    <w:rsid w:val="00BF3CDC"/>
    <w:rsid w:val="00BF3F3F"/>
    <w:rsid w:val="00BF4887"/>
    <w:rsid w:val="00BF6457"/>
    <w:rsid w:val="00BF69E3"/>
    <w:rsid w:val="00C007E8"/>
    <w:rsid w:val="00C03F1D"/>
    <w:rsid w:val="00C0606E"/>
    <w:rsid w:val="00C07749"/>
    <w:rsid w:val="00C07CA3"/>
    <w:rsid w:val="00C07CE5"/>
    <w:rsid w:val="00C115F4"/>
    <w:rsid w:val="00C11823"/>
    <w:rsid w:val="00C12062"/>
    <w:rsid w:val="00C124FC"/>
    <w:rsid w:val="00C1512B"/>
    <w:rsid w:val="00C1562B"/>
    <w:rsid w:val="00C16797"/>
    <w:rsid w:val="00C20821"/>
    <w:rsid w:val="00C21507"/>
    <w:rsid w:val="00C2271A"/>
    <w:rsid w:val="00C23E09"/>
    <w:rsid w:val="00C23F87"/>
    <w:rsid w:val="00C24FEF"/>
    <w:rsid w:val="00C254E8"/>
    <w:rsid w:val="00C25789"/>
    <w:rsid w:val="00C25C5E"/>
    <w:rsid w:val="00C25D85"/>
    <w:rsid w:val="00C276D9"/>
    <w:rsid w:val="00C333C6"/>
    <w:rsid w:val="00C365B8"/>
    <w:rsid w:val="00C40FC0"/>
    <w:rsid w:val="00C41458"/>
    <w:rsid w:val="00C4226C"/>
    <w:rsid w:val="00C43D70"/>
    <w:rsid w:val="00C44ECE"/>
    <w:rsid w:val="00C459EB"/>
    <w:rsid w:val="00C4640C"/>
    <w:rsid w:val="00C5019B"/>
    <w:rsid w:val="00C502A8"/>
    <w:rsid w:val="00C54855"/>
    <w:rsid w:val="00C550C4"/>
    <w:rsid w:val="00C55949"/>
    <w:rsid w:val="00C57ACD"/>
    <w:rsid w:val="00C57B77"/>
    <w:rsid w:val="00C604E7"/>
    <w:rsid w:val="00C60666"/>
    <w:rsid w:val="00C61740"/>
    <w:rsid w:val="00C619C8"/>
    <w:rsid w:val="00C6356A"/>
    <w:rsid w:val="00C63EBD"/>
    <w:rsid w:val="00C640CE"/>
    <w:rsid w:val="00C64755"/>
    <w:rsid w:val="00C6507D"/>
    <w:rsid w:val="00C66CD3"/>
    <w:rsid w:val="00C67E99"/>
    <w:rsid w:val="00C711BF"/>
    <w:rsid w:val="00C72936"/>
    <w:rsid w:val="00C72E95"/>
    <w:rsid w:val="00C74173"/>
    <w:rsid w:val="00C74308"/>
    <w:rsid w:val="00C74708"/>
    <w:rsid w:val="00C74E51"/>
    <w:rsid w:val="00C76DB2"/>
    <w:rsid w:val="00C76FE4"/>
    <w:rsid w:val="00C771EF"/>
    <w:rsid w:val="00C804B1"/>
    <w:rsid w:val="00C80988"/>
    <w:rsid w:val="00C81B01"/>
    <w:rsid w:val="00C84259"/>
    <w:rsid w:val="00C86B1B"/>
    <w:rsid w:val="00C8799A"/>
    <w:rsid w:val="00C9023E"/>
    <w:rsid w:val="00C90AD6"/>
    <w:rsid w:val="00C922AA"/>
    <w:rsid w:val="00C922C9"/>
    <w:rsid w:val="00C9234C"/>
    <w:rsid w:val="00C92B29"/>
    <w:rsid w:val="00C9300F"/>
    <w:rsid w:val="00C95637"/>
    <w:rsid w:val="00C95E69"/>
    <w:rsid w:val="00C95F66"/>
    <w:rsid w:val="00C9666A"/>
    <w:rsid w:val="00C96966"/>
    <w:rsid w:val="00CA09F9"/>
    <w:rsid w:val="00CA0D89"/>
    <w:rsid w:val="00CA1FFF"/>
    <w:rsid w:val="00CA240D"/>
    <w:rsid w:val="00CA2884"/>
    <w:rsid w:val="00CA3C0D"/>
    <w:rsid w:val="00CA41D0"/>
    <w:rsid w:val="00CA438F"/>
    <w:rsid w:val="00CA5A8F"/>
    <w:rsid w:val="00CA6925"/>
    <w:rsid w:val="00CA7CF7"/>
    <w:rsid w:val="00CA7D43"/>
    <w:rsid w:val="00CB0F33"/>
    <w:rsid w:val="00CB17DD"/>
    <w:rsid w:val="00CB1F49"/>
    <w:rsid w:val="00CB21D8"/>
    <w:rsid w:val="00CB3C2A"/>
    <w:rsid w:val="00CB418C"/>
    <w:rsid w:val="00CB4EBB"/>
    <w:rsid w:val="00CB5110"/>
    <w:rsid w:val="00CB52E7"/>
    <w:rsid w:val="00CB538A"/>
    <w:rsid w:val="00CB5800"/>
    <w:rsid w:val="00CB5B6C"/>
    <w:rsid w:val="00CB65D1"/>
    <w:rsid w:val="00CB7F83"/>
    <w:rsid w:val="00CC3DA0"/>
    <w:rsid w:val="00CC604C"/>
    <w:rsid w:val="00CC64D4"/>
    <w:rsid w:val="00CC7F67"/>
    <w:rsid w:val="00CD01DF"/>
    <w:rsid w:val="00CD024F"/>
    <w:rsid w:val="00CD24BE"/>
    <w:rsid w:val="00CD54BB"/>
    <w:rsid w:val="00CD78D7"/>
    <w:rsid w:val="00CE107F"/>
    <w:rsid w:val="00CE126F"/>
    <w:rsid w:val="00CE145D"/>
    <w:rsid w:val="00CE2707"/>
    <w:rsid w:val="00CE3C65"/>
    <w:rsid w:val="00CE3FDB"/>
    <w:rsid w:val="00CE4574"/>
    <w:rsid w:val="00CE4AFC"/>
    <w:rsid w:val="00CE5868"/>
    <w:rsid w:val="00CE64B5"/>
    <w:rsid w:val="00CF0ACC"/>
    <w:rsid w:val="00CF0E60"/>
    <w:rsid w:val="00CF22B2"/>
    <w:rsid w:val="00CF28A4"/>
    <w:rsid w:val="00CF306E"/>
    <w:rsid w:val="00CF463F"/>
    <w:rsid w:val="00CF4F01"/>
    <w:rsid w:val="00CF5274"/>
    <w:rsid w:val="00CF565F"/>
    <w:rsid w:val="00CF5ADC"/>
    <w:rsid w:val="00CF77A7"/>
    <w:rsid w:val="00D00437"/>
    <w:rsid w:val="00D00ED6"/>
    <w:rsid w:val="00D01ABF"/>
    <w:rsid w:val="00D01F7D"/>
    <w:rsid w:val="00D02388"/>
    <w:rsid w:val="00D02797"/>
    <w:rsid w:val="00D0322F"/>
    <w:rsid w:val="00D03DC4"/>
    <w:rsid w:val="00D06022"/>
    <w:rsid w:val="00D06D6E"/>
    <w:rsid w:val="00D06F4F"/>
    <w:rsid w:val="00D10034"/>
    <w:rsid w:val="00D12424"/>
    <w:rsid w:val="00D13933"/>
    <w:rsid w:val="00D14BD8"/>
    <w:rsid w:val="00D20B69"/>
    <w:rsid w:val="00D21ED5"/>
    <w:rsid w:val="00D22C95"/>
    <w:rsid w:val="00D2410F"/>
    <w:rsid w:val="00D27297"/>
    <w:rsid w:val="00D30D05"/>
    <w:rsid w:val="00D30ED3"/>
    <w:rsid w:val="00D30F45"/>
    <w:rsid w:val="00D313BE"/>
    <w:rsid w:val="00D31E4E"/>
    <w:rsid w:val="00D33C4A"/>
    <w:rsid w:val="00D33CC8"/>
    <w:rsid w:val="00D34F49"/>
    <w:rsid w:val="00D36028"/>
    <w:rsid w:val="00D36720"/>
    <w:rsid w:val="00D36BC1"/>
    <w:rsid w:val="00D37696"/>
    <w:rsid w:val="00D37C0B"/>
    <w:rsid w:val="00D37CDD"/>
    <w:rsid w:val="00D40852"/>
    <w:rsid w:val="00D41491"/>
    <w:rsid w:val="00D41B82"/>
    <w:rsid w:val="00D44D07"/>
    <w:rsid w:val="00D45075"/>
    <w:rsid w:val="00D45454"/>
    <w:rsid w:val="00D45BEB"/>
    <w:rsid w:val="00D46A7A"/>
    <w:rsid w:val="00D500A8"/>
    <w:rsid w:val="00D5078F"/>
    <w:rsid w:val="00D51168"/>
    <w:rsid w:val="00D51A47"/>
    <w:rsid w:val="00D51DB8"/>
    <w:rsid w:val="00D51DE9"/>
    <w:rsid w:val="00D55829"/>
    <w:rsid w:val="00D55FFF"/>
    <w:rsid w:val="00D562F4"/>
    <w:rsid w:val="00D566AE"/>
    <w:rsid w:val="00D56C51"/>
    <w:rsid w:val="00D5719B"/>
    <w:rsid w:val="00D57CBF"/>
    <w:rsid w:val="00D6086D"/>
    <w:rsid w:val="00D60E68"/>
    <w:rsid w:val="00D6151D"/>
    <w:rsid w:val="00D63665"/>
    <w:rsid w:val="00D642D9"/>
    <w:rsid w:val="00D64F17"/>
    <w:rsid w:val="00D704BB"/>
    <w:rsid w:val="00D711F4"/>
    <w:rsid w:val="00D719F3"/>
    <w:rsid w:val="00D71A98"/>
    <w:rsid w:val="00D7265A"/>
    <w:rsid w:val="00D72736"/>
    <w:rsid w:val="00D73393"/>
    <w:rsid w:val="00D735EC"/>
    <w:rsid w:val="00D73A8C"/>
    <w:rsid w:val="00D73ACA"/>
    <w:rsid w:val="00D73B7A"/>
    <w:rsid w:val="00D74319"/>
    <w:rsid w:val="00D75F79"/>
    <w:rsid w:val="00D769E2"/>
    <w:rsid w:val="00D77D5C"/>
    <w:rsid w:val="00D80999"/>
    <w:rsid w:val="00D80BE2"/>
    <w:rsid w:val="00D80ECA"/>
    <w:rsid w:val="00D81DCC"/>
    <w:rsid w:val="00D829E1"/>
    <w:rsid w:val="00D83681"/>
    <w:rsid w:val="00D84E65"/>
    <w:rsid w:val="00D8598F"/>
    <w:rsid w:val="00D85A9F"/>
    <w:rsid w:val="00D8670D"/>
    <w:rsid w:val="00D90387"/>
    <w:rsid w:val="00D92675"/>
    <w:rsid w:val="00D92FFB"/>
    <w:rsid w:val="00D9313C"/>
    <w:rsid w:val="00D946FC"/>
    <w:rsid w:val="00D971B1"/>
    <w:rsid w:val="00D97587"/>
    <w:rsid w:val="00DA16C2"/>
    <w:rsid w:val="00DA1D6E"/>
    <w:rsid w:val="00DA1DC2"/>
    <w:rsid w:val="00DA24C0"/>
    <w:rsid w:val="00DA2CF4"/>
    <w:rsid w:val="00DA3AE6"/>
    <w:rsid w:val="00DA4B46"/>
    <w:rsid w:val="00DB1149"/>
    <w:rsid w:val="00DB1278"/>
    <w:rsid w:val="00DB182A"/>
    <w:rsid w:val="00DB1B27"/>
    <w:rsid w:val="00DB2BA3"/>
    <w:rsid w:val="00DB2FBF"/>
    <w:rsid w:val="00DB34D5"/>
    <w:rsid w:val="00DB44DF"/>
    <w:rsid w:val="00DB5CB6"/>
    <w:rsid w:val="00DB5FA0"/>
    <w:rsid w:val="00DB7707"/>
    <w:rsid w:val="00DB79FD"/>
    <w:rsid w:val="00DB7CA2"/>
    <w:rsid w:val="00DB7F70"/>
    <w:rsid w:val="00DC0800"/>
    <w:rsid w:val="00DC0B3C"/>
    <w:rsid w:val="00DC2EED"/>
    <w:rsid w:val="00DC2F4B"/>
    <w:rsid w:val="00DC4050"/>
    <w:rsid w:val="00DC4E0E"/>
    <w:rsid w:val="00DC4FD0"/>
    <w:rsid w:val="00DC5CA8"/>
    <w:rsid w:val="00DC5D76"/>
    <w:rsid w:val="00DC6873"/>
    <w:rsid w:val="00DC7701"/>
    <w:rsid w:val="00DC7DA2"/>
    <w:rsid w:val="00DD0387"/>
    <w:rsid w:val="00DD14BE"/>
    <w:rsid w:val="00DD3F4C"/>
    <w:rsid w:val="00DD4D03"/>
    <w:rsid w:val="00DD5CA9"/>
    <w:rsid w:val="00DD645A"/>
    <w:rsid w:val="00DD6BF1"/>
    <w:rsid w:val="00DD6C69"/>
    <w:rsid w:val="00DD6FE6"/>
    <w:rsid w:val="00DD7425"/>
    <w:rsid w:val="00DD7731"/>
    <w:rsid w:val="00DE0145"/>
    <w:rsid w:val="00DE080B"/>
    <w:rsid w:val="00DE21E5"/>
    <w:rsid w:val="00DE22F0"/>
    <w:rsid w:val="00DE2944"/>
    <w:rsid w:val="00DE4299"/>
    <w:rsid w:val="00DE4825"/>
    <w:rsid w:val="00DE490F"/>
    <w:rsid w:val="00DE494A"/>
    <w:rsid w:val="00DE5416"/>
    <w:rsid w:val="00DE650A"/>
    <w:rsid w:val="00DF0448"/>
    <w:rsid w:val="00DF0EA8"/>
    <w:rsid w:val="00DF0FB1"/>
    <w:rsid w:val="00DF1461"/>
    <w:rsid w:val="00DF1B5E"/>
    <w:rsid w:val="00DF22E7"/>
    <w:rsid w:val="00DF2638"/>
    <w:rsid w:val="00DF2A02"/>
    <w:rsid w:val="00DF2A4E"/>
    <w:rsid w:val="00DF2F38"/>
    <w:rsid w:val="00DF3AAD"/>
    <w:rsid w:val="00DF4128"/>
    <w:rsid w:val="00DF4141"/>
    <w:rsid w:val="00E007B6"/>
    <w:rsid w:val="00E01AD6"/>
    <w:rsid w:val="00E01CF9"/>
    <w:rsid w:val="00E02E1B"/>
    <w:rsid w:val="00E02E3E"/>
    <w:rsid w:val="00E03678"/>
    <w:rsid w:val="00E037F7"/>
    <w:rsid w:val="00E0413B"/>
    <w:rsid w:val="00E05B1D"/>
    <w:rsid w:val="00E05D10"/>
    <w:rsid w:val="00E05F33"/>
    <w:rsid w:val="00E10A2B"/>
    <w:rsid w:val="00E12436"/>
    <w:rsid w:val="00E15597"/>
    <w:rsid w:val="00E167C8"/>
    <w:rsid w:val="00E1780A"/>
    <w:rsid w:val="00E179B9"/>
    <w:rsid w:val="00E17E89"/>
    <w:rsid w:val="00E20111"/>
    <w:rsid w:val="00E208A4"/>
    <w:rsid w:val="00E21B03"/>
    <w:rsid w:val="00E22465"/>
    <w:rsid w:val="00E23D37"/>
    <w:rsid w:val="00E23FB9"/>
    <w:rsid w:val="00E25B37"/>
    <w:rsid w:val="00E269F4"/>
    <w:rsid w:val="00E2720C"/>
    <w:rsid w:val="00E27F7B"/>
    <w:rsid w:val="00E3035F"/>
    <w:rsid w:val="00E306B0"/>
    <w:rsid w:val="00E324C7"/>
    <w:rsid w:val="00E336A4"/>
    <w:rsid w:val="00E35C7D"/>
    <w:rsid w:val="00E40905"/>
    <w:rsid w:val="00E410A2"/>
    <w:rsid w:val="00E4348D"/>
    <w:rsid w:val="00E43FE1"/>
    <w:rsid w:val="00E44AC3"/>
    <w:rsid w:val="00E44EEA"/>
    <w:rsid w:val="00E45810"/>
    <w:rsid w:val="00E45C46"/>
    <w:rsid w:val="00E47929"/>
    <w:rsid w:val="00E513DA"/>
    <w:rsid w:val="00E55623"/>
    <w:rsid w:val="00E56EFA"/>
    <w:rsid w:val="00E61CCF"/>
    <w:rsid w:val="00E61FD2"/>
    <w:rsid w:val="00E621EA"/>
    <w:rsid w:val="00E623DE"/>
    <w:rsid w:val="00E62C46"/>
    <w:rsid w:val="00E636DE"/>
    <w:rsid w:val="00E64C5D"/>
    <w:rsid w:val="00E65009"/>
    <w:rsid w:val="00E65324"/>
    <w:rsid w:val="00E65CE7"/>
    <w:rsid w:val="00E65D36"/>
    <w:rsid w:val="00E65F1C"/>
    <w:rsid w:val="00E67A33"/>
    <w:rsid w:val="00E714CD"/>
    <w:rsid w:val="00E71F5E"/>
    <w:rsid w:val="00E74C1F"/>
    <w:rsid w:val="00E75319"/>
    <w:rsid w:val="00E77096"/>
    <w:rsid w:val="00E81608"/>
    <w:rsid w:val="00E82C08"/>
    <w:rsid w:val="00E83177"/>
    <w:rsid w:val="00E8494B"/>
    <w:rsid w:val="00E86058"/>
    <w:rsid w:val="00E866D0"/>
    <w:rsid w:val="00E86C69"/>
    <w:rsid w:val="00E90063"/>
    <w:rsid w:val="00E901CF"/>
    <w:rsid w:val="00E9056D"/>
    <w:rsid w:val="00E9089A"/>
    <w:rsid w:val="00E90DC6"/>
    <w:rsid w:val="00E91DC7"/>
    <w:rsid w:val="00E9237A"/>
    <w:rsid w:val="00E939B4"/>
    <w:rsid w:val="00E93A8A"/>
    <w:rsid w:val="00E940B0"/>
    <w:rsid w:val="00E97564"/>
    <w:rsid w:val="00E97B8B"/>
    <w:rsid w:val="00EA1C2A"/>
    <w:rsid w:val="00EA27FA"/>
    <w:rsid w:val="00EA3F0A"/>
    <w:rsid w:val="00EA4C1C"/>
    <w:rsid w:val="00EA5761"/>
    <w:rsid w:val="00EA6428"/>
    <w:rsid w:val="00EA6B9C"/>
    <w:rsid w:val="00EA78C9"/>
    <w:rsid w:val="00EA7CBE"/>
    <w:rsid w:val="00EB1346"/>
    <w:rsid w:val="00EB2BF1"/>
    <w:rsid w:val="00EB3477"/>
    <w:rsid w:val="00EB39E5"/>
    <w:rsid w:val="00EB5811"/>
    <w:rsid w:val="00EB6A68"/>
    <w:rsid w:val="00EB6F6B"/>
    <w:rsid w:val="00EB6FA6"/>
    <w:rsid w:val="00EB719E"/>
    <w:rsid w:val="00EB7EB9"/>
    <w:rsid w:val="00EB7EE1"/>
    <w:rsid w:val="00EC03C5"/>
    <w:rsid w:val="00EC0E2B"/>
    <w:rsid w:val="00EC11C5"/>
    <w:rsid w:val="00EC1946"/>
    <w:rsid w:val="00EC19E7"/>
    <w:rsid w:val="00EC2A67"/>
    <w:rsid w:val="00EC3AFC"/>
    <w:rsid w:val="00EC7498"/>
    <w:rsid w:val="00ED04C7"/>
    <w:rsid w:val="00ED2B45"/>
    <w:rsid w:val="00ED33E7"/>
    <w:rsid w:val="00ED3587"/>
    <w:rsid w:val="00ED3ABB"/>
    <w:rsid w:val="00ED5303"/>
    <w:rsid w:val="00ED5F5C"/>
    <w:rsid w:val="00ED7911"/>
    <w:rsid w:val="00EE0980"/>
    <w:rsid w:val="00EE2137"/>
    <w:rsid w:val="00EE329D"/>
    <w:rsid w:val="00EE34F4"/>
    <w:rsid w:val="00EE3B2A"/>
    <w:rsid w:val="00EE451A"/>
    <w:rsid w:val="00EE4842"/>
    <w:rsid w:val="00EE5D46"/>
    <w:rsid w:val="00EE6B8E"/>
    <w:rsid w:val="00EE6FB0"/>
    <w:rsid w:val="00EF03CA"/>
    <w:rsid w:val="00EF424F"/>
    <w:rsid w:val="00EF44EA"/>
    <w:rsid w:val="00EF4AB4"/>
    <w:rsid w:val="00EF5429"/>
    <w:rsid w:val="00EF602E"/>
    <w:rsid w:val="00EF6404"/>
    <w:rsid w:val="00EF7403"/>
    <w:rsid w:val="00F000CB"/>
    <w:rsid w:val="00F004FE"/>
    <w:rsid w:val="00F0220D"/>
    <w:rsid w:val="00F02B1B"/>
    <w:rsid w:val="00F04006"/>
    <w:rsid w:val="00F04513"/>
    <w:rsid w:val="00F04891"/>
    <w:rsid w:val="00F04F29"/>
    <w:rsid w:val="00F0546D"/>
    <w:rsid w:val="00F05B2B"/>
    <w:rsid w:val="00F06FBC"/>
    <w:rsid w:val="00F07610"/>
    <w:rsid w:val="00F1094F"/>
    <w:rsid w:val="00F114B2"/>
    <w:rsid w:val="00F11AF1"/>
    <w:rsid w:val="00F12C79"/>
    <w:rsid w:val="00F134E1"/>
    <w:rsid w:val="00F14DEC"/>
    <w:rsid w:val="00F14EF6"/>
    <w:rsid w:val="00F157FE"/>
    <w:rsid w:val="00F15BB1"/>
    <w:rsid w:val="00F166C0"/>
    <w:rsid w:val="00F16EED"/>
    <w:rsid w:val="00F17489"/>
    <w:rsid w:val="00F21BAD"/>
    <w:rsid w:val="00F22A8F"/>
    <w:rsid w:val="00F2371A"/>
    <w:rsid w:val="00F2384F"/>
    <w:rsid w:val="00F23FD2"/>
    <w:rsid w:val="00F264E4"/>
    <w:rsid w:val="00F268A0"/>
    <w:rsid w:val="00F30D13"/>
    <w:rsid w:val="00F31548"/>
    <w:rsid w:val="00F323DD"/>
    <w:rsid w:val="00F32C96"/>
    <w:rsid w:val="00F36C43"/>
    <w:rsid w:val="00F37440"/>
    <w:rsid w:val="00F4328E"/>
    <w:rsid w:val="00F44160"/>
    <w:rsid w:val="00F44FC0"/>
    <w:rsid w:val="00F47154"/>
    <w:rsid w:val="00F478F4"/>
    <w:rsid w:val="00F51D6B"/>
    <w:rsid w:val="00F54D14"/>
    <w:rsid w:val="00F55A30"/>
    <w:rsid w:val="00F56A98"/>
    <w:rsid w:val="00F5798E"/>
    <w:rsid w:val="00F606CA"/>
    <w:rsid w:val="00F6188A"/>
    <w:rsid w:val="00F61B57"/>
    <w:rsid w:val="00F63CE1"/>
    <w:rsid w:val="00F65521"/>
    <w:rsid w:val="00F6593F"/>
    <w:rsid w:val="00F6614D"/>
    <w:rsid w:val="00F66629"/>
    <w:rsid w:val="00F726DE"/>
    <w:rsid w:val="00F7353D"/>
    <w:rsid w:val="00F7396A"/>
    <w:rsid w:val="00F73E65"/>
    <w:rsid w:val="00F74BEE"/>
    <w:rsid w:val="00F75138"/>
    <w:rsid w:val="00F75671"/>
    <w:rsid w:val="00F763EF"/>
    <w:rsid w:val="00F802CB"/>
    <w:rsid w:val="00F82137"/>
    <w:rsid w:val="00F82E4F"/>
    <w:rsid w:val="00F83D6D"/>
    <w:rsid w:val="00F84104"/>
    <w:rsid w:val="00F841AD"/>
    <w:rsid w:val="00F84859"/>
    <w:rsid w:val="00F84BFF"/>
    <w:rsid w:val="00F86E7F"/>
    <w:rsid w:val="00F93037"/>
    <w:rsid w:val="00F93272"/>
    <w:rsid w:val="00F9347E"/>
    <w:rsid w:val="00F93D0B"/>
    <w:rsid w:val="00F93E25"/>
    <w:rsid w:val="00F95289"/>
    <w:rsid w:val="00F9558B"/>
    <w:rsid w:val="00F969A5"/>
    <w:rsid w:val="00F97365"/>
    <w:rsid w:val="00F978A9"/>
    <w:rsid w:val="00FA17D4"/>
    <w:rsid w:val="00FA191A"/>
    <w:rsid w:val="00FA215A"/>
    <w:rsid w:val="00FA27E3"/>
    <w:rsid w:val="00FA2974"/>
    <w:rsid w:val="00FA36A2"/>
    <w:rsid w:val="00FA38B3"/>
    <w:rsid w:val="00FA5373"/>
    <w:rsid w:val="00FA5664"/>
    <w:rsid w:val="00FA6167"/>
    <w:rsid w:val="00FA65FA"/>
    <w:rsid w:val="00FA6B86"/>
    <w:rsid w:val="00FA6D0B"/>
    <w:rsid w:val="00FA7FA3"/>
    <w:rsid w:val="00FB1080"/>
    <w:rsid w:val="00FB1736"/>
    <w:rsid w:val="00FB2F48"/>
    <w:rsid w:val="00FB47C2"/>
    <w:rsid w:val="00FB48BC"/>
    <w:rsid w:val="00FB50B9"/>
    <w:rsid w:val="00FB5F21"/>
    <w:rsid w:val="00FB6DA6"/>
    <w:rsid w:val="00FB75D1"/>
    <w:rsid w:val="00FB79BF"/>
    <w:rsid w:val="00FB7C0A"/>
    <w:rsid w:val="00FC09E9"/>
    <w:rsid w:val="00FC0BB8"/>
    <w:rsid w:val="00FC1E36"/>
    <w:rsid w:val="00FC3989"/>
    <w:rsid w:val="00FC39B2"/>
    <w:rsid w:val="00FC4E5B"/>
    <w:rsid w:val="00FC4F48"/>
    <w:rsid w:val="00FC7078"/>
    <w:rsid w:val="00FD0710"/>
    <w:rsid w:val="00FD1335"/>
    <w:rsid w:val="00FD1686"/>
    <w:rsid w:val="00FD29C8"/>
    <w:rsid w:val="00FD2A21"/>
    <w:rsid w:val="00FD2B8B"/>
    <w:rsid w:val="00FD2E41"/>
    <w:rsid w:val="00FD4BC0"/>
    <w:rsid w:val="00FD551D"/>
    <w:rsid w:val="00FD555B"/>
    <w:rsid w:val="00FD6B69"/>
    <w:rsid w:val="00FD6EC3"/>
    <w:rsid w:val="00FD7899"/>
    <w:rsid w:val="00FE081E"/>
    <w:rsid w:val="00FE4C4B"/>
    <w:rsid w:val="00FE741F"/>
    <w:rsid w:val="00FF28F6"/>
    <w:rsid w:val="00FF2BCE"/>
    <w:rsid w:val="00FF34E8"/>
    <w:rsid w:val="00FF384B"/>
    <w:rsid w:val="00FF3B74"/>
    <w:rsid w:val="00FF43B1"/>
    <w:rsid w:val="00FF578D"/>
    <w:rsid w:val="00FF57A4"/>
    <w:rsid w:val="00FF6D7F"/>
    <w:rsid w:val="00FF7D70"/>
    <w:rsid w:val="00FF7DEE"/>
    <w:rsid w:val="00FF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9A6B2"/>
  <w14:defaultImageDpi w14:val="0"/>
  <w15:docId w15:val="{8C9B47FD-0919-47B4-95A5-C90843BE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note text" w:locked="1" w:uiPriority="99"/>
    <w:lsdException w:name="annotation text" w:locked="1" w:uiPriority="99"/>
    <w:lsdException w:name="header" w:locked="1" w:uiPriority="99"/>
    <w:lsdException w:name="footer" w:locked="1" w:uiPriority="99"/>
    <w:lsdException w:name="caption" w:locked="1" w:uiPriority="35" w:qFormat="1"/>
    <w:lsdException w:name="envelope address" w:uiPriority="99"/>
    <w:lsdException w:name="envelope return" w:uiPriority="99"/>
    <w:lsdException w:name="footnote reference" w:uiPriority="99" w:qFormat="1"/>
    <w:lsdException w:name="annotation reference" w:uiPriority="99"/>
    <w:lsdException w:name="line number" w:uiPriority="99"/>
    <w:lsdException w:name="page number" w:locked="1" w:uiPriority="99"/>
    <w:lsdException w:name="endnote text" w:uiPriority="99"/>
    <w:lsdException w:name="List" w:uiPriority="99"/>
    <w:lsdException w:name="List Bullet" w:locked="1" w:uiPriority="99"/>
    <w:lsdException w:name="List Number" w:uiPriority="99"/>
    <w:lsdException w:name="List 2" w:uiPriority="99"/>
    <w:lsdException w:name="List 3" w:uiPriority="99"/>
    <w:lsdException w:name="List 4" w:uiPriority="99"/>
    <w:lsdException w:name="List 5" w:uiPriority="99"/>
    <w:lsdException w:name="List Bullet 2" w:locked="1" w:uiPriority="99"/>
    <w:lsdException w:name="List Bullet 3" w:locked="1" w:uiPriority="99"/>
    <w:lsdException w:name="List Bullet 4" w:uiPriority="99"/>
    <w:lsdException w:name="List Bullet 5" w:uiPriority="99"/>
    <w:lsdException w:name="List Number 2" w:locked="1" w:uiPriority="99"/>
    <w:lsdException w:name="List Number 3" w:uiPriority="99"/>
    <w:lsdException w:name="List Number 4" w:uiPriority="99"/>
    <w:lsdException w:name="List Number 5" w:locked="1" w:uiPriority="99"/>
    <w:lsdException w:name="Title" w:locked="1" w:uiPriority="10" w:qFormat="1"/>
    <w:lsdException w:name="Closing" w:uiPriority="99"/>
    <w:lsdException w:name="Signature" w:uiPriority="99"/>
    <w:lsdException w:name="Default Paragraph Font" w:locked="1"/>
    <w:lsdException w:name="Body Text" w:locked="1" w:uiPriority="99"/>
    <w:lsdException w:name="Body Text Indent" w:locked="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locked="1" w:uiPriority="11" w:qFormat="1"/>
    <w:lsdException w:name="Salutation" w:uiPriority="99"/>
    <w:lsdException w:name="Date" w:locked="1" w:uiPriority="99"/>
    <w:lsdException w:name="Body Text First Indent" w:uiPriority="99"/>
    <w:lsdException w:name="Body Text First Indent 2" w:uiPriority="99"/>
    <w:lsdException w:name="Note Heading" w:uiPriority="99"/>
    <w:lsdException w:name="Body Text 2" w:locked="1" w:uiPriority="99"/>
    <w:lsdException w:name="Body Text 3" w:locked="1" w:uiPriority="99"/>
    <w:lsdException w:name="Body Text Indent 2" w:locked="1" w:uiPriority="99"/>
    <w:lsdException w:name="Body Text Indent 3" w:locked="1" w:uiPriority="99"/>
    <w:lsdException w:name="Block Text" w:uiPriority="99"/>
    <w:lsdException w:name="Hyperlink" w:locked="1" w:uiPriority="99"/>
    <w:lsdException w:name="FollowedHyperlink" w:locked="1" w:uiPriority="99"/>
    <w:lsdException w:name="Strong" w:locked="1" w:uiPriority="22" w:qFormat="1"/>
    <w:lsdException w:name="Emphasis" w:locked="1" w:uiPriority="20" w:qFormat="1"/>
    <w:lsdException w:name="Document Map" w:uiPriority="99"/>
    <w:lsdException w:name="Plain Text" w:locked="1" w:uiPriority="99"/>
    <w:lsdException w:name="E-mail Signature" w:uiPriority="99"/>
    <w:lsdException w:name="Normal (Web)" w:locked="1"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locked="1"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sid w:val="008E7ACD"/>
    <w:pPr>
      <w:widowControl w:val="0"/>
      <w:ind w:firstLine="400"/>
      <w:jc w:val="both"/>
    </w:pPr>
    <w:rPr>
      <w:rFonts w:ascii="Times New Roman" w:hAnsi="Times New Roman" w:cs="Times New Roman"/>
      <w:sz w:val="24"/>
      <w:szCs w:val="24"/>
    </w:rPr>
  </w:style>
  <w:style w:type="paragraph" w:styleId="13">
    <w:name w:val="heading 1"/>
    <w:aliases w:val="H1,Аукцион: Заголовок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9"/>
    <w:next w:val="a9"/>
    <w:link w:val="15"/>
    <w:uiPriority w:val="9"/>
    <w:qFormat/>
    <w:rsid w:val="00AF6842"/>
    <w:pPr>
      <w:keepNext/>
      <w:widowControl/>
      <w:tabs>
        <w:tab w:val="num" w:pos="1077"/>
        <w:tab w:val="num" w:pos="2160"/>
      </w:tabs>
      <w:spacing w:before="240" w:after="60"/>
      <w:ind w:left="720" w:hanging="720"/>
      <w:jc w:val="center"/>
      <w:outlineLvl w:val="0"/>
    </w:pPr>
    <w:rPr>
      <w:b/>
      <w:bCs/>
      <w:kern w:val="28"/>
      <w:sz w:val="20"/>
      <w:szCs w:val="20"/>
    </w:rPr>
  </w:style>
  <w:style w:type="paragraph" w:styleId="24">
    <w:name w:val="heading 2"/>
    <w:aliases w:val="H2,h2 Знак,h2,Chapter Title,Sub Head,PullOut"/>
    <w:basedOn w:val="a9"/>
    <w:next w:val="a9"/>
    <w:link w:val="25"/>
    <w:uiPriority w:val="9"/>
    <w:qFormat/>
    <w:rsid w:val="00AF6842"/>
    <w:pPr>
      <w:keepNext/>
      <w:widowControl/>
      <w:numPr>
        <w:ilvl w:val="1"/>
        <w:numId w:val="5"/>
      </w:numPr>
      <w:tabs>
        <w:tab w:val="clear" w:pos="1492"/>
        <w:tab w:val="num" w:pos="1440"/>
      </w:tabs>
      <w:ind w:left="720" w:hanging="720"/>
      <w:jc w:val="center"/>
      <w:outlineLvl w:val="1"/>
    </w:pPr>
    <w:rPr>
      <w:b/>
      <w:bCs/>
    </w:rPr>
  </w:style>
  <w:style w:type="paragraph" w:styleId="31">
    <w:name w:val="heading 3"/>
    <w:aliases w:val="H3,h3,Çàãîëîâîê 3"/>
    <w:basedOn w:val="a9"/>
    <w:next w:val="a9"/>
    <w:link w:val="32"/>
    <w:uiPriority w:val="9"/>
    <w:qFormat/>
    <w:rsid w:val="00AF6842"/>
    <w:pPr>
      <w:keepNext/>
      <w:widowControl/>
      <w:numPr>
        <w:ilvl w:val="2"/>
        <w:numId w:val="5"/>
      </w:numPr>
      <w:tabs>
        <w:tab w:val="clear" w:pos="1492"/>
        <w:tab w:val="num" w:pos="720"/>
        <w:tab w:val="num" w:pos="2160"/>
      </w:tabs>
      <w:spacing w:before="240" w:after="60"/>
      <w:ind w:left="720" w:hanging="720"/>
      <w:jc w:val="left"/>
      <w:outlineLvl w:val="2"/>
    </w:pPr>
    <w:rPr>
      <w:rFonts w:ascii="Arial" w:hAnsi="Arial"/>
      <w:b/>
      <w:bCs/>
      <w:noProof/>
      <w:sz w:val="26"/>
      <w:szCs w:val="26"/>
    </w:rPr>
  </w:style>
  <w:style w:type="paragraph" w:styleId="41">
    <w:name w:val="heading 4"/>
    <w:aliases w:val="H4,Çàãîëîâîê 4,Ïàðàãðàô"/>
    <w:basedOn w:val="a9"/>
    <w:next w:val="a9"/>
    <w:link w:val="42"/>
    <w:uiPriority w:val="9"/>
    <w:qFormat/>
    <w:rsid w:val="00AF6842"/>
    <w:pPr>
      <w:keepNext/>
      <w:widowControl/>
      <w:numPr>
        <w:ilvl w:val="3"/>
        <w:numId w:val="5"/>
      </w:numPr>
      <w:tabs>
        <w:tab w:val="clear" w:pos="1492"/>
        <w:tab w:val="num" w:pos="720"/>
        <w:tab w:val="num" w:pos="2880"/>
      </w:tabs>
      <w:spacing w:before="240" w:after="60"/>
      <w:ind w:left="720" w:hanging="720"/>
      <w:jc w:val="left"/>
      <w:outlineLvl w:val="3"/>
    </w:pPr>
    <w:rPr>
      <w:b/>
      <w:bCs/>
      <w:noProof/>
      <w:sz w:val="28"/>
      <w:szCs w:val="28"/>
    </w:rPr>
  </w:style>
  <w:style w:type="paragraph" w:styleId="51">
    <w:name w:val="heading 5"/>
    <w:aliases w:val="H5,Çàãîëîâîê 5"/>
    <w:basedOn w:val="a9"/>
    <w:next w:val="a9"/>
    <w:link w:val="52"/>
    <w:uiPriority w:val="9"/>
    <w:qFormat/>
    <w:rsid w:val="00AF6842"/>
    <w:pPr>
      <w:widowControl/>
      <w:numPr>
        <w:ilvl w:val="4"/>
        <w:numId w:val="5"/>
      </w:numPr>
      <w:tabs>
        <w:tab w:val="clear" w:pos="1492"/>
        <w:tab w:val="num" w:pos="1080"/>
        <w:tab w:val="num" w:pos="3600"/>
      </w:tabs>
      <w:spacing w:before="240" w:after="60"/>
      <w:ind w:left="1080" w:hanging="1080"/>
      <w:jc w:val="left"/>
      <w:outlineLvl w:val="4"/>
    </w:pPr>
    <w:rPr>
      <w:b/>
      <w:bCs/>
      <w:i/>
      <w:iCs/>
      <w:noProof/>
      <w:sz w:val="26"/>
      <w:szCs w:val="26"/>
    </w:rPr>
  </w:style>
  <w:style w:type="paragraph" w:styleId="6">
    <w:name w:val="heading 6"/>
    <w:aliases w:val="H6"/>
    <w:basedOn w:val="a9"/>
    <w:next w:val="a9"/>
    <w:link w:val="60"/>
    <w:uiPriority w:val="9"/>
    <w:qFormat/>
    <w:rsid w:val="00AF6842"/>
    <w:pPr>
      <w:keepNext/>
      <w:widowControl/>
      <w:numPr>
        <w:ilvl w:val="5"/>
        <w:numId w:val="5"/>
      </w:numPr>
      <w:tabs>
        <w:tab w:val="clear" w:pos="1492"/>
        <w:tab w:val="num" w:pos="1080"/>
        <w:tab w:val="left" w:pos="1418"/>
        <w:tab w:val="num" w:pos="4320"/>
      </w:tabs>
      <w:ind w:left="1080" w:hanging="1080"/>
      <w:jc w:val="left"/>
      <w:outlineLvl w:val="5"/>
    </w:pPr>
    <w:rPr>
      <w:sz w:val="20"/>
      <w:szCs w:val="20"/>
      <w:u w:val="single"/>
    </w:rPr>
  </w:style>
  <w:style w:type="paragraph" w:styleId="7">
    <w:name w:val="heading 7"/>
    <w:basedOn w:val="a9"/>
    <w:next w:val="a9"/>
    <w:link w:val="70"/>
    <w:uiPriority w:val="9"/>
    <w:qFormat/>
    <w:rsid w:val="00AF6842"/>
    <w:pPr>
      <w:widowControl/>
      <w:numPr>
        <w:ilvl w:val="6"/>
        <w:numId w:val="5"/>
      </w:numPr>
      <w:tabs>
        <w:tab w:val="clear" w:pos="1492"/>
        <w:tab w:val="num" w:pos="1440"/>
        <w:tab w:val="num" w:pos="5040"/>
      </w:tabs>
      <w:spacing w:before="240" w:after="60"/>
      <w:ind w:left="1440" w:hanging="1440"/>
      <w:jc w:val="left"/>
      <w:outlineLvl w:val="6"/>
    </w:pPr>
    <w:rPr>
      <w:noProof/>
    </w:rPr>
  </w:style>
  <w:style w:type="paragraph" w:styleId="8">
    <w:name w:val="heading 8"/>
    <w:basedOn w:val="a9"/>
    <w:next w:val="a9"/>
    <w:link w:val="80"/>
    <w:uiPriority w:val="9"/>
    <w:qFormat/>
    <w:rsid w:val="00AF6842"/>
    <w:pPr>
      <w:keepNext/>
      <w:widowControl/>
      <w:numPr>
        <w:ilvl w:val="7"/>
        <w:numId w:val="5"/>
      </w:numPr>
      <w:tabs>
        <w:tab w:val="clear" w:pos="1492"/>
        <w:tab w:val="num" w:pos="1440"/>
        <w:tab w:val="num" w:pos="5760"/>
      </w:tabs>
      <w:ind w:left="1440" w:hanging="1440"/>
      <w:jc w:val="left"/>
      <w:outlineLvl w:val="7"/>
    </w:pPr>
    <w:rPr>
      <w:sz w:val="20"/>
      <w:szCs w:val="20"/>
    </w:rPr>
  </w:style>
  <w:style w:type="paragraph" w:styleId="9">
    <w:name w:val="heading 9"/>
    <w:basedOn w:val="a9"/>
    <w:next w:val="a9"/>
    <w:link w:val="90"/>
    <w:uiPriority w:val="9"/>
    <w:qFormat/>
    <w:rsid w:val="00AF6842"/>
    <w:pPr>
      <w:widowControl/>
      <w:numPr>
        <w:ilvl w:val="8"/>
        <w:numId w:val="5"/>
      </w:numPr>
      <w:tabs>
        <w:tab w:val="clear" w:pos="1492"/>
        <w:tab w:val="num" w:pos="1800"/>
        <w:tab w:val="num" w:pos="6480"/>
      </w:tabs>
      <w:spacing w:before="240" w:after="60"/>
      <w:ind w:left="1800" w:hanging="1800"/>
      <w:jc w:val="left"/>
      <w:outlineLvl w:val="8"/>
    </w:pPr>
    <w:rPr>
      <w:rFonts w:ascii="Arial" w:hAnsi="Arial"/>
      <w:noProof/>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H1 Знак,Аукцион: Заголовок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a"/>
    <w:link w:val="13"/>
    <w:uiPriority w:val="9"/>
    <w:locked/>
    <w:rsid w:val="00AF6842"/>
    <w:rPr>
      <w:rFonts w:ascii="Times New Roman" w:hAnsi="Times New Roman" w:cs="Times New Roman"/>
      <w:b/>
      <w:bCs/>
      <w:kern w:val="28"/>
    </w:rPr>
  </w:style>
  <w:style w:type="character" w:customStyle="1" w:styleId="25">
    <w:name w:val="Заголовок 2 Знак"/>
    <w:aliases w:val="H2 Знак,h2 Знак Знак,h2 Знак1,Chapter Title Знак,Sub Head Знак,PullOut Знак"/>
    <w:basedOn w:val="aa"/>
    <w:link w:val="24"/>
    <w:uiPriority w:val="9"/>
    <w:locked/>
    <w:rsid w:val="00AF6842"/>
    <w:rPr>
      <w:rFonts w:ascii="Times New Roman" w:hAnsi="Times New Roman" w:cs="Times New Roman"/>
      <w:b/>
      <w:bCs/>
      <w:sz w:val="24"/>
      <w:szCs w:val="24"/>
    </w:rPr>
  </w:style>
  <w:style w:type="character" w:customStyle="1" w:styleId="32">
    <w:name w:val="Заголовок 3 Знак"/>
    <w:aliases w:val="H3 Знак,h3 Знак,Çàãîëîâîê 3 Знак"/>
    <w:basedOn w:val="aa"/>
    <w:link w:val="31"/>
    <w:uiPriority w:val="9"/>
    <w:locked/>
    <w:rsid w:val="00AF6842"/>
    <w:rPr>
      <w:rFonts w:ascii="Arial" w:hAnsi="Arial" w:cs="Times New Roman"/>
      <w:b/>
      <w:bCs/>
      <w:noProof/>
      <w:sz w:val="26"/>
      <w:szCs w:val="26"/>
    </w:rPr>
  </w:style>
  <w:style w:type="character" w:customStyle="1" w:styleId="42">
    <w:name w:val="Заголовок 4 Знак"/>
    <w:aliases w:val="H4 Знак,Çàãîëîâîê 4 Знак,Ïàðàãðàô Знак"/>
    <w:basedOn w:val="aa"/>
    <w:link w:val="41"/>
    <w:uiPriority w:val="9"/>
    <w:locked/>
    <w:rsid w:val="00AF6842"/>
    <w:rPr>
      <w:rFonts w:ascii="Times New Roman" w:hAnsi="Times New Roman" w:cs="Times New Roman"/>
      <w:b/>
      <w:bCs/>
      <w:noProof/>
      <w:sz w:val="28"/>
      <w:szCs w:val="28"/>
    </w:rPr>
  </w:style>
  <w:style w:type="character" w:customStyle="1" w:styleId="52">
    <w:name w:val="Заголовок 5 Знак"/>
    <w:aliases w:val="H5 Знак,Çàãîëîâîê 5 Знак"/>
    <w:basedOn w:val="aa"/>
    <w:link w:val="51"/>
    <w:uiPriority w:val="9"/>
    <w:locked/>
    <w:rsid w:val="00AF6842"/>
    <w:rPr>
      <w:rFonts w:ascii="Times New Roman" w:hAnsi="Times New Roman" w:cs="Times New Roman"/>
      <w:b/>
      <w:bCs/>
      <w:i/>
      <w:iCs/>
      <w:noProof/>
      <w:sz w:val="26"/>
      <w:szCs w:val="26"/>
    </w:rPr>
  </w:style>
  <w:style w:type="character" w:customStyle="1" w:styleId="60">
    <w:name w:val="Заголовок 6 Знак"/>
    <w:aliases w:val="H6 Знак"/>
    <w:basedOn w:val="aa"/>
    <w:link w:val="6"/>
    <w:uiPriority w:val="9"/>
    <w:locked/>
    <w:rsid w:val="00AF6842"/>
    <w:rPr>
      <w:rFonts w:ascii="Times New Roman" w:hAnsi="Times New Roman" w:cs="Times New Roman"/>
      <w:u w:val="single"/>
    </w:rPr>
  </w:style>
  <w:style w:type="character" w:customStyle="1" w:styleId="70">
    <w:name w:val="Заголовок 7 Знак"/>
    <w:basedOn w:val="aa"/>
    <w:link w:val="7"/>
    <w:uiPriority w:val="9"/>
    <w:locked/>
    <w:rsid w:val="00AF6842"/>
    <w:rPr>
      <w:rFonts w:ascii="Times New Roman" w:hAnsi="Times New Roman" w:cs="Times New Roman"/>
      <w:noProof/>
      <w:sz w:val="24"/>
      <w:szCs w:val="24"/>
    </w:rPr>
  </w:style>
  <w:style w:type="character" w:customStyle="1" w:styleId="80">
    <w:name w:val="Заголовок 8 Знак"/>
    <w:basedOn w:val="aa"/>
    <w:link w:val="8"/>
    <w:uiPriority w:val="9"/>
    <w:locked/>
    <w:rsid w:val="00AF6842"/>
    <w:rPr>
      <w:rFonts w:ascii="Times New Roman" w:hAnsi="Times New Roman" w:cs="Times New Roman"/>
    </w:rPr>
  </w:style>
  <w:style w:type="character" w:customStyle="1" w:styleId="90">
    <w:name w:val="Заголовок 9 Знак"/>
    <w:basedOn w:val="aa"/>
    <w:link w:val="9"/>
    <w:uiPriority w:val="9"/>
    <w:locked/>
    <w:rsid w:val="00AF6842"/>
    <w:rPr>
      <w:rFonts w:ascii="Arial" w:hAnsi="Arial" w:cs="Times New Roman"/>
      <w:noProof/>
    </w:rPr>
  </w:style>
  <w:style w:type="paragraph" w:customStyle="1" w:styleId="ConsNonformat">
    <w:name w:val="ConsNonformat"/>
    <w:rsid w:val="00AF6842"/>
    <w:pPr>
      <w:widowControl w:val="0"/>
      <w:autoSpaceDE w:val="0"/>
      <w:autoSpaceDN w:val="0"/>
      <w:adjustRightInd w:val="0"/>
    </w:pPr>
    <w:rPr>
      <w:rFonts w:ascii="Courier New" w:hAnsi="Courier New" w:cs="Courier New"/>
    </w:rPr>
  </w:style>
  <w:style w:type="paragraph" w:styleId="26">
    <w:name w:val="Body Text Indent 2"/>
    <w:aliases w:val="Знак"/>
    <w:basedOn w:val="a9"/>
    <w:link w:val="27"/>
    <w:uiPriority w:val="99"/>
    <w:rsid w:val="008E7ACD"/>
    <w:pPr>
      <w:widowControl/>
      <w:overflowPunct w:val="0"/>
      <w:autoSpaceDE w:val="0"/>
      <w:autoSpaceDN w:val="0"/>
      <w:adjustRightInd w:val="0"/>
      <w:ind w:left="360" w:firstLine="0"/>
      <w:jc w:val="left"/>
      <w:textAlignment w:val="baseline"/>
    </w:pPr>
    <w:rPr>
      <w:szCs w:val="20"/>
    </w:rPr>
  </w:style>
  <w:style w:type="character" w:customStyle="1" w:styleId="27">
    <w:name w:val="Основной текст с отступом 2 Знак"/>
    <w:aliases w:val="Знак Знак"/>
    <w:basedOn w:val="aa"/>
    <w:link w:val="26"/>
    <w:uiPriority w:val="99"/>
    <w:semiHidden/>
    <w:locked/>
    <w:rsid w:val="00771989"/>
    <w:rPr>
      <w:rFonts w:ascii="Cambria" w:hAnsi="Cambria" w:cs="Times New Roman"/>
      <w:b/>
      <w:sz w:val="26"/>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AF6842"/>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12">
    <w:name w:val="Стиль1"/>
    <w:basedOn w:val="a9"/>
    <w:link w:val="16"/>
    <w:qFormat/>
    <w:rsid w:val="00AF6842"/>
    <w:pPr>
      <w:keepNext/>
      <w:keepLines/>
      <w:numPr>
        <w:numId w:val="11"/>
      </w:numPr>
      <w:suppressLineNumbers/>
      <w:suppressAutoHyphens/>
      <w:spacing w:after="60"/>
    </w:pPr>
    <w:rPr>
      <w:b/>
      <w:bCs/>
      <w:sz w:val="28"/>
      <w:szCs w:val="28"/>
    </w:rPr>
  </w:style>
  <w:style w:type="paragraph" w:customStyle="1" w:styleId="22">
    <w:name w:val="Стиль2"/>
    <w:basedOn w:val="23"/>
    <w:rsid w:val="00AF6842"/>
    <w:pPr>
      <w:keepNext/>
      <w:keepLines/>
      <w:widowControl w:val="0"/>
      <w:numPr>
        <w:ilvl w:val="1"/>
      </w:numPr>
      <w:suppressLineNumbers/>
      <w:suppressAutoHyphens/>
      <w:spacing w:after="60"/>
      <w:jc w:val="both"/>
    </w:pPr>
    <w:rPr>
      <w:b/>
      <w:bCs/>
      <w:noProof w:val="0"/>
    </w:rPr>
  </w:style>
  <w:style w:type="paragraph" w:styleId="23">
    <w:name w:val="List Number 2"/>
    <w:basedOn w:val="a9"/>
    <w:uiPriority w:val="99"/>
    <w:rsid w:val="00AF6842"/>
    <w:pPr>
      <w:widowControl/>
      <w:numPr>
        <w:ilvl w:val="2"/>
        <w:numId w:val="11"/>
      </w:numPr>
      <w:tabs>
        <w:tab w:val="clear" w:pos="227"/>
        <w:tab w:val="num" w:pos="432"/>
      </w:tabs>
      <w:ind w:left="432" w:hanging="432"/>
      <w:jc w:val="left"/>
    </w:pPr>
    <w:rPr>
      <w:noProof/>
    </w:rPr>
  </w:style>
  <w:style w:type="paragraph" w:customStyle="1" w:styleId="33">
    <w:name w:val="Стиль3 Знак"/>
    <w:basedOn w:val="26"/>
    <w:rsid w:val="00AF6842"/>
    <w:pPr>
      <w:widowControl w:val="0"/>
      <w:tabs>
        <w:tab w:val="num" w:pos="227"/>
      </w:tabs>
      <w:overflowPunct/>
      <w:autoSpaceDE/>
      <w:autoSpaceDN/>
      <w:ind w:left="0"/>
      <w:jc w:val="both"/>
    </w:pPr>
    <w:rPr>
      <w:szCs w:val="24"/>
    </w:rPr>
  </w:style>
  <w:style w:type="paragraph" w:customStyle="1" w:styleId="ConsNormal">
    <w:name w:val="ConsNormal"/>
    <w:rsid w:val="00AF6842"/>
    <w:pPr>
      <w:widowControl w:val="0"/>
      <w:autoSpaceDE w:val="0"/>
      <w:autoSpaceDN w:val="0"/>
      <w:adjustRightInd w:val="0"/>
      <w:ind w:left="709" w:right="19772" w:firstLine="720"/>
      <w:jc w:val="both"/>
    </w:pPr>
    <w:rPr>
      <w:rFonts w:ascii="Arial" w:hAnsi="Arial" w:cs="Arial"/>
    </w:rPr>
  </w:style>
  <w:style w:type="character" w:styleId="ad">
    <w:name w:val="Hyperlink"/>
    <w:basedOn w:val="aa"/>
    <w:uiPriority w:val="99"/>
    <w:rsid w:val="00AF6842"/>
    <w:rPr>
      <w:rFonts w:cs="Times New Roman"/>
      <w:color w:val="0000FF"/>
      <w:u w:val="single"/>
    </w:rPr>
  </w:style>
  <w:style w:type="paragraph" w:customStyle="1" w:styleId="34">
    <w:name w:val="Стиль3"/>
    <w:basedOn w:val="26"/>
    <w:rsid w:val="00AF6842"/>
    <w:pPr>
      <w:widowControl w:val="0"/>
      <w:tabs>
        <w:tab w:val="num" w:pos="1307"/>
      </w:tabs>
      <w:overflowPunct/>
      <w:autoSpaceDE/>
      <w:autoSpaceDN/>
      <w:ind w:left="1080"/>
      <w:jc w:val="both"/>
    </w:pPr>
    <w:rPr>
      <w:szCs w:val="24"/>
    </w:rPr>
  </w:style>
  <w:style w:type="paragraph" w:customStyle="1" w:styleId="35">
    <w:name w:val="Стиль3 Знак Знак"/>
    <w:basedOn w:val="26"/>
    <w:link w:val="310"/>
    <w:rsid w:val="00AF6842"/>
    <w:pPr>
      <w:widowControl w:val="0"/>
      <w:tabs>
        <w:tab w:val="num" w:pos="227"/>
      </w:tabs>
      <w:overflowPunct/>
      <w:autoSpaceDE/>
      <w:autoSpaceDN/>
      <w:ind w:left="0"/>
      <w:jc w:val="both"/>
    </w:pPr>
    <w:rPr>
      <w:szCs w:val="24"/>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1,Основной текст 1 Знак Знак Знак Знак"/>
    <w:basedOn w:val="a9"/>
    <w:link w:val="af"/>
    <w:uiPriority w:val="99"/>
    <w:rsid w:val="00AF6842"/>
    <w:pPr>
      <w:widowControl/>
      <w:spacing w:after="120"/>
      <w:ind w:left="283" w:firstLine="0"/>
      <w:jc w:val="left"/>
    </w:pPr>
    <w:rPr>
      <w:noProof/>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Основной текст 1 Знак"/>
    <w:basedOn w:val="aa"/>
    <w:link w:val="ae"/>
    <w:uiPriority w:val="99"/>
    <w:locked/>
    <w:rsid w:val="00AF6842"/>
    <w:rPr>
      <w:rFonts w:ascii="Times New Roman" w:hAnsi="Times New Roman" w:cs="Times New Roman"/>
      <w:noProof/>
      <w:sz w:val="24"/>
      <w:lang w:eastAsia="ru-RU"/>
    </w:rPr>
  </w:style>
  <w:style w:type="character" w:customStyle="1" w:styleId="af0">
    <w:name w:val="Символ сноски"/>
    <w:rsid w:val="00AF6842"/>
    <w:rPr>
      <w:vertAlign w:val="superscript"/>
    </w:rPr>
  </w:style>
  <w:style w:type="paragraph" w:styleId="af1">
    <w:name w:val="footnote text"/>
    <w:aliases w:val="Знак21,single space,Текст сноски Знак Знак Знак,Текст сноски Знак Знак,Текст сноски-FN,Footnote Text Char Знак Знак,Footnote Text Char Знак,Footnote Text Char Знак Знак Знак Знак,Знак3"/>
    <w:basedOn w:val="a9"/>
    <w:link w:val="af2"/>
    <w:uiPriority w:val="99"/>
    <w:rsid w:val="00AF6842"/>
    <w:pPr>
      <w:widowControl/>
      <w:suppressAutoHyphens/>
      <w:ind w:firstLine="0"/>
      <w:jc w:val="left"/>
    </w:pPr>
    <w:rPr>
      <w:noProof/>
      <w:sz w:val="20"/>
      <w:szCs w:val="20"/>
      <w:lang w:eastAsia="ar-SA"/>
    </w:rPr>
  </w:style>
  <w:style w:type="character" w:customStyle="1" w:styleId="af2">
    <w:name w:val="Текст сноски Знак"/>
    <w:aliases w:val="Знак21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Знак3 Знак"/>
    <w:basedOn w:val="aa"/>
    <w:link w:val="af1"/>
    <w:uiPriority w:val="99"/>
    <w:locked/>
    <w:rsid w:val="008E7ACD"/>
    <w:rPr>
      <w:rFonts w:ascii="Arial" w:hAnsi="Arial" w:cs="Times New Roman"/>
      <w:sz w:val="24"/>
      <w:lang w:val="ru-RU" w:eastAsia="ru-RU"/>
    </w:rPr>
  </w:style>
  <w:style w:type="paragraph" w:customStyle="1" w:styleId="17">
    <w:name w:val="Маркер1"/>
    <w:basedOn w:val="a9"/>
    <w:rsid w:val="00AF6842"/>
    <w:pPr>
      <w:widowControl/>
      <w:tabs>
        <w:tab w:val="left" w:pos="360"/>
      </w:tabs>
      <w:suppressAutoHyphens/>
      <w:spacing w:before="120" w:line="300" w:lineRule="atLeast"/>
      <w:ind w:firstLine="0"/>
    </w:pPr>
    <w:rPr>
      <w:noProof/>
      <w:lang w:eastAsia="ar-SA"/>
    </w:rPr>
  </w:style>
  <w:style w:type="paragraph" w:customStyle="1" w:styleId="210">
    <w:name w:val="Основной текст 21"/>
    <w:basedOn w:val="a9"/>
    <w:rsid w:val="00AF6842"/>
    <w:pPr>
      <w:widowControl/>
      <w:suppressAutoHyphens/>
      <w:spacing w:after="120" w:line="480" w:lineRule="auto"/>
      <w:ind w:firstLine="0"/>
      <w:jc w:val="left"/>
    </w:pPr>
    <w:rPr>
      <w:noProof/>
      <w:sz w:val="20"/>
      <w:szCs w:val="20"/>
      <w:lang w:eastAsia="ar-SA"/>
    </w:rPr>
  </w:style>
  <w:style w:type="paragraph" w:customStyle="1" w:styleId="2-11">
    <w:name w:val="содержание2-11"/>
    <w:basedOn w:val="a9"/>
    <w:rsid w:val="00AF6842"/>
    <w:pPr>
      <w:widowControl/>
      <w:suppressAutoHyphens/>
      <w:spacing w:after="60"/>
      <w:ind w:firstLine="0"/>
    </w:pPr>
    <w:rPr>
      <w:noProof/>
      <w:lang w:eastAsia="ar-SA"/>
    </w:rPr>
  </w:style>
  <w:style w:type="paragraph" w:styleId="af3">
    <w:name w:val="Normal (Web)"/>
    <w:aliases w:val="Обычный (Web)"/>
    <w:basedOn w:val="a9"/>
    <w:uiPriority w:val="99"/>
    <w:rsid w:val="00AF6842"/>
    <w:pPr>
      <w:widowControl/>
      <w:suppressAutoHyphens/>
      <w:spacing w:before="100" w:after="100"/>
      <w:ind w:firstLine="0"/>
      <w:jc w:val="left"/>
    </w:pPr>
    <w:rPr>
      <w:rFonts w:ascii="Arial Unicode MS" w:cs="Arial Unicode MS"/>
      <w:noProof/>
      <w:lang w:eastAsia="ar-SA"/>
    </w:rPr>
  </w:style>
  <w:style w:type="paragraph" w:customStyle="1" w:styleId="ConsPlusNormal">
    <w:name w:val="ConsPlusNormal"/>
    <w:rsid w:val="00AF6842"/>
    <w:pPr>
      <w:widowControl w:val="0"/>
      <w:suppressAutoHyphens/>
      <w:autoSpaceDE w:val="0"/>
      <w:ind w:firstLine="720"/>
    </w:pPr>
    <w:rPr>
      <w:rFonts w:ascii="Arial" w:hAnsi="Arial" w:cs="Arial"/>
      <w:lang w:eastAsia="ar-SA"/>
    </w:rPr>
  </w:style>
  <w:style w:type="paragraph" w:styleId="36">
    <w:name w:val="Body Text Indent 3"/>
    <w:basedOn w:val="a9"/>
    <w:link w:val="37"/>
    <w:uiPriority w:val="99"/>
    <w:rsid w:val="00AF6842"/>
    <w:pPr>
      <w:widowControl/>
      <w:spacing w:after="120"/>
      <w:ind w:left="283" w:firstLine="0"/>
      <w:jc w:val="left"/>
    </w:pPr>
    <w:rPr>
      <w:noProof/>
      <w:sz w:val="16"/>
      <w:szCs w:val="16"/>
    </w:rPr>
  </w:style>
  <w:style w:type="character" w:customStyle="1" w:styleId="37">
    <w:name w:val="Основной текст с отступом 3 Знак"/>
    <w:basedOn w:val="aa"/>
    <w:link w:val="36"/>
    <w:uiPriority w:val="99"/>
    <w:locked/>
    <w:rsid w:val="00AF6842"/>
    <w:rPr>
      <w:rFonts w:ascii="Times New Roman" w:hAnsi="Times New Roman" w:cs="Times New Roman"/>
      <w:noProof/>
      <w:sz w:val="16"/>
      <w:lang w:eastAsia="ru-RU"/>
    </w:rPr>
  </w:style>
  <w:style w:type="paragraph" w:styleId="38">
    <w:name w:val="Body Text 3"/>
    <w:basedOn w:val="a9"/>
    <w:link w:val="39"/>
    <w:uiPriority w:val="99"/>
    <w:rsid w:val="00AF6842"/>
    <w:pPr>
      <w:widowControl/>
      <w:spacing w:after="120"/>
      <w:ind w:firstLine="0"/>
      <w:jc w:val="left"/>
    </w:pPr>
    <w:rPr>
      <w:noProof/>
      <w:sz w:val="16"/>
      <w:szCs w:val="16"/>
    </w:rPr>
  </w:style>
  <w:style w:type="character" w:customStyle="1" w:styleId="39">
    <w:name w:val="Основной текст 3 Знак"/>
    <w:basedOn w:val="aa"/>
    <w:link w:val="38"/>
    <w:uiPriority w:val="99"/>
    <w:locked/>
    <w:rsid w:val="00AF6842"/>
    <w:rPr>
      <w:rFonts w:ascii="Times New Roman" w:hAnsi="Times New Roman" w:cs="Times New Roman"/>
      <w:noProof/>
      <w:sz w:val="16"/>
      <w:lang w:eastAsia="ru-RU"/>
    </w:rPr>
  </w:style>
  <w:style w:type="paragraph" w:styleId="28">
    <w:name w:val="Body Text 2"/>
    <w:basedOn w:val="a9"/>
    <w:link w:val="29"/>
    <w:uiPriority w:val="99"/>
    <w:rsid w:val="008E7ACD"/>
    <w:pPr>
      <w:spacing w:before="480"/>
      <w:ind w:firstLine="0"/>
      <w:jc w:val="left"/>
    </w:pPr>
    <w:rPr>
      <w:szCs w:val="20"/>
    </w:rPr>
  </w:style>
  <w:style w:type="character" w:customStyle="1" w:styleId="29">
    <w:name w:val="Основной текст 2 Знак"/>
    <w:basedOn w:val="aa"/>
    <w:link w:val="28"/>
    <w:uiPriority w:val="99"/>
    <w:locked/>
    <w:rsid w:val="00AF6842"/>
    <w:rPr>
      <w:rFonts w:ascii="Times New Roman" w:hAnsi="Times New Roman" w:cs="Times New Roman"/>
      <w:noProof/>
      <w:sz w:val="24"/>
      <w:lang w:eastAsia="ru-RU"/>
    </w:rPr>
  </w:style>
  <w:style w:type="paragraph" w:styleId="af4">
    <w:name w:val="Body Text"/>
    <w:basedOn w:val="a9"/>
    <w:link w:val="af5"/>
    <w:uiPriority w:val="99"/>
    <w:rsid w:val="00AF6842"/>
    <w:pPr>
      <w:widowControl/>
      <w:spacing w:after="120"/>
      <w:ind w:firstLine="0"/>
    </w:pPr>
  </w:style>
  <w:style w:type="character" w:customStyle="1" w:styleId="af5">
    <w:name w:val="Основной текст Знак"/>
    <w:basedOn w:val="aa"/>
    <w:link w:val="af4"/>
    <w:uiPriority w:val="99"/>
    <w:locked/>
    <w:rsid w:val="00AF6842"/>
    <w:rPr>
      <w:rFonts w:ascii="Times New Roman" w:hAnsi="Times New Roman" w:cs="Times New Roman"/>
      <w:sz w:val="24"/>
      <w:lang w:val="x-none" w:eastAsia="ru-RU"/>
    </w:rPr>
  </w:style>
  <w:style w:type="paragraph" w:styleId="af6">
    <w:name w:val="footer"/>
    <w:basedOn w:val="a9"/>
    <w:link w:val="af7"/>
    <w:uiPriority w:val="99"/>
    <w:rsid w:val="00AF6842"/>
    <w:pPr>
      <w:widowControl/>
      <w:tabs>
        <w:tab w:val="center" w:pos="4677"/>
        <w:tab w:val="right" w:pos="9355"/>
      </w:tabs>
      <w:suppressAutoHyphens/>
      <w:ind w:firstLine="0"/>
      <w:jc w:val="left"/>
    </w:pPr>
    <w:rPr>
      <w:sz w:val="20"/>
      <w:szCs w:val="20"/>
      <w:lang w:eastAsia="ar-SA"/>
    </w:rPr>
  </w:style>
  <w:style w:type="character" w:customStyle="1" w:styleId="af7">
    <w:name w:val="Нижний колонтитул Знак"/>
    <w:basedOn w:val="aa"/>
    <w:link w:val="af6"/>
    <w:uiPriority w:val="99"/>
    <w:locked/>
    <w:rsid w:val="00AF6842"/>
    <w:rPr>
      <w:rFonts w:ascii="Times New Roman" w:hAnsi="Times New Roman" w:cs="Times New Roman"/>
      <w:sz w:val="20"/>
      <w:lang w:val="x-none" w:eastAsia="ar-SA" w:bidi="ar-SA"/>
    </w:rPr>
  </w:style>
  <w:style w:type="paragraph" w:customStyle="1" w:styleId="Noeeu">
    <w:name w:val="Noeeu"/>
    <w:rsid w:val="00AF6842"/>
    <w:pPr>
      <w:widowControl w:val="0"/>
      <w:suppressAutoHyphens/>
      <w:overflowPunct w:val="0"/>
      <w:autoSpaceDE w:val="0"/>
      <w:textAlignment w:val="baseline"/>
    </w:pPr>
    <w:rPr>
      <w:rFonts w:ascii="Times New Roman" w:hAnsi="Times New Roman" w:cs="Times New Roman"/>
      <w:spacing w:val="-1"/>
      <w:kern w:val="1"/>
      <w:sz w:val="24"/>
      <w:szCs w:val="24"/>
      <w:vertAlign w:val="superscript"/>
      <w:lang w:val="en-US" w:eastAsia="ar-SA"/>
    </w:rPr>
  </w:style>
  <w:style w:type="paragraph" w:styleId="af8">
    <w:name w:val="header"/>
    <w:basedOn w:val="a9"/>
    <w:link w:val="af9"/>
    <w:uiPriority w:val="99"/>
    <w:rsid w:val="00AF6842"/>
    <w:pPr>
      <w:widowControl/>
      <w:tabs>
        <w:tab w:val="center" w:pos="4677"/>
        <w:tab w:val="right" w:pos="9355"/>
      </w:tabs>
      <w:ind w:firstLine="0"/>
      <w:jc w:val="left"/>
    </w:pPr>
    <w:rPr>
      <w:noProof/>
    </w:rPr>
  </w:style>
  <w:style w:type="character" w:customStyle="1" w:styleId="af9">
    <w:name w:val="Верхний колонтитул Знак"/>
    <w:basedOn w:val="aa"/>
    <w:link w:val="af8"/>
    <w:uiPriority w:val="99"/>
    <w:locked/>
    <w:rsid w:val="00AF6842"/>
    <w:rPr>
      <w:rFonts w:ascii="Times New Roman" w:hAnsi="Times New Roman" w:cs="Times New Roman"/>
      <w:noProof/>
      <w:sz w:val="24"/>
      <w:lang w:eastAsia="ru-RU"/>
    </w:rPr>
  </w:style>
  <w:style w:type="character" w:styleId="afa">
    <w:name w:val="page number"/>
    <w:basedOn w:val="aa"/>
    <w:uiPriority w:val="99"/>
    <w:rsid w:val="00AF6842"/>
    <w:rPr>
      <w:rFonts w:cs="Times New Roman"/>
    </w:rPr>
  </w:style>
  <w:style w:type="paragraph" w:customStyle="1" w:styleId="afb">
    <w:name w:val="Нормальный"/>
    <w:rsid w:val="00AF6842"/>
    <w:pPr>
      <w:widowControl w:val="0"/>
      <w:suppressAutoHyphens/>
    </w:pPr>
    <w:rPr>
      <w:rFonts w:ascii="Times New Roman" w:hAnsi="Times New Roman" w:cs="Times New Roman"/>
      <w:lang w:eastAsia="ar-SA"/>
    </w:rPr>
  </w:style>
  <w:style w:type="paragraph" w:customStyle="1" w:styleId="18">
    <w:name w:val="Название объекта1"/>
    <w:basedOn w:val="a9"/>
    <w:next w:val="a9"/>
    <w:rsid w:val="00AF6842"/>
    <w:pPr>
      <w:widowControl/>
      <w:suppressAutoHyphens/>
      <w:spacing w:before="120" w:after="120"/>
      <w:ind w:firstLine="0"/>
      <w:jc w:val="left"/>
    </w:pPr>
    <w:rPr>
      <w:b/>
      <w:bCs/>
      <w:sz w:val="20"/>
      <w:szCs w:val="20"/>
      <w:lang w:eastAsia="ar-SA"/>
    </w:rPr>
  </w:style>
  <w:style w:type="paragraph" w:customStyle="1" w:styleId="311">
    <w:name w:val="Основной текст 31"/>
    <w:basedOn w:val="a9"/>
    <w:rsid w:val="00AF6842"/>
    <w:pPr>
      <w:widowControl/>
      <w:suppressAutoHyphens/>
      <w:spacing w:after="120"/>
      <w:ind w:firstLine="0"/>
      <w:jc w:val="left"/>
    </w:pPr>
    <w:rPr>
      <w:sz w:val="16"/>
      <w:szCs w:val="16"/>
      <w:lang w:eastAsia="ar-SA"/>
    </w:rPr>
  </w:style>
  <w:style w:type="table" w:styleId="afc">
    <w:name w:val="Table Grid"/>
    <w:basedOn w:val="ab"/>
    <w:uiPriority w:val="39"/>
    <w:rsid w:val="00AF684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9"/>
    <w:next w:val="a9"/>
    <w:rsid w:val="00AF6842"/>
    <w:pPr>
      <w:keepNext/>
      <w:widowControl/>
      <w:ind w:firstLine="0"/>
      <w:jc w:val="center"/>
    </w:pPr>
  </w:style>
  <w:style w:type="paragraph" w:styleId="afd">
    <w:name w:val="Plain Text"/>
    <w:basedOn w:val="a9"/>
    <w:link w:val="afe"/>
    <w:uiPriority w:val="99"/>
    <w:rsid w:val="00AF6842"/>
    <w:pPr>
      <w:widowControl/>
      <w:ind w:firstLine="0"/>
      <w:jc w:val="left"/>
    </w:pPr>
    <w:rPr>
      <w:rFonts w:ascii="Courier New" w:hAnsi="Courier New"/>
      <w:color w:val="000000"/>
      <w:kern w:val="18"/>
      <w:sz w:val="20"/>
      <w:szCs w:val="20"/>
    </w:rPr>
  </w:style>
  <w:style w:type="character" w:customStyle="1" w:styleId="afe">
    <w:name w:val="Текст Знак"/>
    <w:basedOn w:val="aa"/>
    <w:link w:val="afd"/>
    <w:uiPriority w:val="99"/>
    <w:locked/>
    <w:rsid w:val="00AF6842"/>
    <w:rPr>
      <w:rFonts w:ascii="Courier New" w:hAnsi="Courier New" w:cs="Times New Roman"/>
      <w:color w:val="000000"/>
      <w:kern w:val="18"/>
      <w:sz w:val="20"/>
      <w:lang w:val="x-none" w:eastAsia="ru-RU"/>
    </w:rPr>
  </w:style>
  <w:style w:type="paragraph" w:customStyle="1" w:styleId="312">
    <w:name w:val="Основной текст с отступом 31"/>
    <w:basedOn w:val="a9"/>
    <w:rsid w:val="00AF6842"/>
    <w:pPr>
      <w:widowControl/>
      <w:suppressAutoHyphens/>
      <w:spacing w:after="120"/>
      <w:ind w:left="283" w:firstLine="0"/>
      <w:jc w:val="left"/>
    </w:pPr>
    <w:rPr>
      <w:sz w:val="16"/>
      <w:szCs w:val="16"/>
      <w:lang w:eastAsia="ar-SA"/>
    </w:rPr>
  </w:style>
  <w:style w:type="paragraph" w:customStyle="1" w:styleId="caaieiaie4">
    <w:name w:val="caaieiaie 4"/>
    <w:basedOn w:val="a9"/>
    <w:next w:val="a9"/>
    <w:rsid w:val="00AF6842"/>
    <w:pPr>
      <w:suppressAutoHyphens/>
      <w:overflowPunct w:val="0"/>
      <w:autoSpaceDE w:val="0"/>
      <w:ind w:firstLine="0"/>
      <w:jc w:val="center"/>
      <w:textAlignment w:val="baseline"/>
    </w:pPr>
    <w:rPr>
      <w:b/>
      <w:bCs/>
      <w:kern w:val="1"/>
      <w:lang w:eastAsia="ar-SA"/>
    </w:rPr>
  </w:style>
  <w:style w:type="paragraph" w:customStyle="1" w:styleId="211">
    <w:name w:val="Основной текст с отступом 21"/>
    <w:basedOn w:val="a9"/>
    <w:rsid w:val="00AF6842"/>
    <w:pPr>
      <w:widowControl/>
      <w:suppressAutoHyphens/>
      <w:spacing w:after="120" w:line="480" w:lineRule="auto"/>
      <w:ind w:left="283" w:firstLine="0"/>
      <w:jc w:val="left"/>
    </w:pPr>
    <w:rPr>
      <w:sz w:val="20"/>
      <w:szCs w:val="20"/>
      <w:lang w:eastAsia="ar-SA"/>
    </w:rPr>
  </w:style>
  <w:style w:type="paragraph" w:customStyle="1" w:styleId="ConsPlusNonformat">
    <w:name w:val="ConsPlusNonformat"/>
    <w:uiPriority w:val="99"/>
    <w:rsid w:val="00AF6842"/>
    <w:pPr>
      <w:widowControl w:val="0"/>
      <w:suppressAutoHyphens/>
      <w:autoSpaceDE w:val="0"/>
    </w:pPr>
    <w:rPr>
      <w:rFonts w:ascii="Courier New" w:hAnsi="Courier New" w:cs="Courier New"/>
      <w:lang w:eastAsia="ar-SA"/>
    </w:rPr>
  </w:style>
  <w:style w:type="paragraph" w:customStyle="1" w:styleId="Default">
    <w:name w:val="Default"/>
    <w:rsid w:val="00AF6842"/>
    <w:pPr>
      <w:suppressAutoHyphens/>
      <w:autoSpaceDE w:val="0"/>
    </w:pPr>
    <w:rPr>
      <w:rFonts w:ascii="Times New Roman" w:hAnsi="Times New Roman" w:cs="Times New Roman"/>
      <w:color w:val="000000"/>
      <w:kern w:val="1"/>
      <w:sz w:val="24"/>
      <w:szCs w:val="24"/>
      <w:lang w:eastAsia="ar-SA"/>
    </w:rPr>
  </w:style>
  <w:style w:type="paragraph" w:customStyle="1" w:styleId="19">
    <w:name w:val="Обычный отступ1"/>
    <w:basedOn w:val="a9"/>
    <w:rsid w:val="00AF6842"/>
    <w:pPr>
      <w:widowControl/>
      <w:suppressAutoHyphens/>
      <w:spacing w:line="360" w:lineRule="auto"/>
      <w:ind w:firstLine="624"/>
    </w:pPr>
    <w:rPr>
      <w:sz w:val="26"/>
      <w:szCs w:val="26"/>
      <w:lang w:eastAsia="ar-SA"/>
    </w:rPr>
  </w:style>
  <w:style w:type="paragraph" w:customStyle="1" w:styleId="1a">
    <w:name w:val="Обычный1"/>
    <w:rsid w:val="00AF6842"/>
    <w:pPr>
      <w:widowControl w:val="0"/>
      <w:suppressAutoHyphens/>
    </w:pPr>
    <w:rPr>
      <w:rFonts w:ascii="Times New Roman" w:hAnsi="Times New Roman" w:cs="Times New Roman"/>
      <w:lang w:eastAsia="ar-SA"/>
    </w:rPr>
  </w:style>
  <w:style w:type="paragraph" w:customStyle="1" w:styleId="FR1">
    <w:name w:val="FR1"/>
    <w:rsid w:val="00AF6842"/>
    <w:pPr>
      <w:widowControl w:val="0"/>
      <w:suppressAutoHyphens/>
      <w:jc w:val="center"/>
    </w:pPr>
    <w:rPr>
      <w:rFonts w:ascii="Arial" w:hAnsi="Arial" w:cs="Arial"/>
      <w:sz w:val="18"/>
      <w:szCs w:val="18"/>
      <w:lang w:eastAsia="ar-SA"/>
    </w:rPr>
  </w:style>
  <w:style w:type="paragraph" w:styleId="2a">
    <w:name w:val="List Bullet 2"/>
    <w:aliases w:val="Маркированный список 2 Знак"/>
    <w:basedOn w:val="a9"/>
    <w:autoRedefine/>
    <w:uiPriority w:val="99"/>
    <w:rsid w:val="00AF6842"/>
    <w:pPr>
      <w:widowControl/>
      <w:suppressAutoHyphens/>
      <w:spacing w:before="60" w:after="60" w:line="360" w:lineRule="auto"/>
    </w:pPr>
    <w:rPr>
      <w:lang w:eastAsia="en-US"/>
    </w:rPr>
  </w:style>
  <w:style w:type="paragraph" w:styleId="a0">
    <w:name w:val="List Bullet"/>
    <w:basedOn w:val="a9"/>
    <w:uiPriority w:val="99"/>
    <w:rsid w:val="00AF6842"/>
    <w:pPr>
      <w:widowControl/>
      <w:numPr>
        <w:numId w:val="1"/>
      </w:numPr>
      <w:tabs>
        <w:tab w:val="clear" w:pos="643"/>
        <w:tab w:val="num" w:pos="360"/>
      </w:tabs>
      <w:ind w:left="360"/>
      <w:jc w:val="left"/>
    </w:pPr>
    <w:rPr>
      <w:noProof/>
    </w:rPr>
  </w:style>
  <w:style w:type="paragraph" w:customStyle="1" w:styleId="-0">
    <w:name w:val="Таблица - текст в ячейке"/>
    <w:basedOn w:val="a9"/>
    <w:rsid w:val="00AF6842"/>
    <w:pPr>
      <w:spacing w:line="360" w:lineRule="auto"/>
      <w:ind w:left="284" w:hanging="284"/>
    </w:pPr>
  </w:style>
  <w:style w:type="paragraph" w:customStyle="1" w:styleId="-1">
    <w:name w:val="Таблица - заголовки столбцов"/>
    <w:basedOn w:val="-0"/>
    <w:rsid w:val="00AF6842"/>
    <w:pPr>
      <w:ind w:left="0" w:firstLine="0"/>
      <w:jc w:val="center"/>
    </w:pPr>
  </w:style>
  <w:style w:type="paragraph" w:customStyle="1" w:styleId="-2">
    <w:name w:val="Таблица - нумерация строк"/>
    <w:basedOn w:val="-0"/>
    <w:rsid w:val="00AF6842"/>
    <w:pPr>
      <w:ind w:left="0" w:firstLine="0"/>
    </w:pPr>
  </w:style>
  <w:style w:type="paragraph" w:customStyle="1" w:styleId="1b">
    <w:name w:val="заголовок 1"/>
    <w:basedOn w:val="a9"/>
    <w:next w:val="a9"/>
    <w:rsid w:val="00AF6842"/>
    <w:pPr>
      <w:keepNext/>
      <w:widowControl/>
      <w:autoSpaceDE w:val="0"/>
      <w:autoSpaceDN w:val="0"/>
      <w:ind w:firstLine="0"/>
      <w:jc w:val="center"/>
      <w:outlineLvl w:val="0"/>
    </w:pPr>
    <w:rPr>
      <w:b/>
      <w:bCs/>
    </w:rPr>
  </w:style>
  <w:style w:type="paragraph" w:customStyle="1" w:styleId="20">
    <w:name w:val="заголовок 2"/>
    <w:basedOn w:val="13"/>
    <w:next w:val="a9"/>
    <w:rsid w:val="00AF6842"/>
    <w:pPr>
      <w:keepNext w:val="0"/>
      <w:numPr>
        <w:ilvl w:val="1"/>
        <w:numId w:val="12"/>
      </w:numPr>
      <w:tabs>
        <w:tab w:val="left" w:pos="720"/>
      </w:tabs>
      <w:autoSpaceDE w:val="0"/>
      <w:autoSpaceDN w:val="0"/>
      <w:spacing w:before="0" w:after="0" w:line="288" w:lineRule="auto"/>
    </w:pPr>
    <w:rPr>
      <w:kern w:val="0"/>
      <w:sz w:val="24"/>
      <w:szCs w:val="24"/>
    </w:rPr>
  </w:style>
  <w:style w:type="paragraph" w:customStyle="1" w:styleId="f13">
    <w:name w:val="Îñíîâíîé òåêñò ñ îò¼f1òóïîì 3"/>
    <w:basedOn w:val="12"/>
    <w:rsid w:val="00AF6842"/>
    <w:pPr>
      <w:keepNext w:val="0"/>
      <w:keepLines w:val="0"/>
      <w:numPr>
        <w:numId w:val="0"/>
      </w:numPr>
      <w:suppressLineNumbers w:val="0"/>
      <w:suppressAutoHyphens w:val="0"/>
      <w:autoSpaceDE w:val="0"/>
      <w:autoSpaceDN w:val="0"/>
      <w:spacing w:after="0"/>
      <w:ind w:firstLine="720"/>
    </w:pPr>
    <w:rPr>
      <w:rFonts w:ascii="Arial" w:hAnsi="Arial" w:cs="Arial"/>
      <w:b w:val="0"/>
      <w:bCs w:val="0"/>
      <w:sz w:val="24"/>
      <w:szCs w:val="24"/>
    </w:rPr>
  </w:style>
  <w:style w:type="paragraph" w:styleId="aff">
    <w:name w:val="Title"/>
    <w:basedOn w:val="a9"/>
    <w:link w:val="aff0"/>
    <w:uiPriority w:val="10"/>
    <w:rsid w:val="009753AC"/>
    <w:pPr>
      <w:keepNext/>
      <w:widowControl/>
      <w:suppressAutoHyphens/>
      <w:spacing w:before="240" w:after="120"/>
      <w:ind w:firstLine="0"/>
      <w:jc w:val="left"/>
    </w:pPr>
    <w:rPr>
      <w:rFonts w:ascii="Arial" w:hAnsi="Arial" w:cs="Arial"/>
      <w:sz w:val="28"/>
      <w:szCs w:val="28"/>
      <w:lang w:eastAsia="ar-SA"/>
    </w:rPr>
  </w:style>
  <w:style w:type="paragraph" w:customStyle="1" w:styleId="a5">
    <w:name w:val="Пункт"/>
    <w:basedOn w:val="af4"/>
    <w:rsid w:val="00AF6842"/>
    <w:pPr>
      <w:numPr>
        <w:ilvl w:val="2"/>
        <w:numId w:val="13"/>
      </w:numPr>
      <w:spacing w:after="0"/>
    </w:pPr>
  </w:style>
  <w:style w:type="character" w:customStyle="1" w:styleId="aff0">
    <w:name w:val="Заголовок Знак"/>
    <w:basedOn w:val="aa"/>
    <w:link w:val="aff"/>
    <w:uiPriority w:val="10"/>
    <w:locked/>
    <w:rsid w:val="00AF6842"/>
    <w:rPr>
      <w:rFonts w:ascii="Arial" w:hAnsi="Arial" w:cs="Times New Roman"/>
      <w:b/>
      <w:kern w:val="28"/>
      <w:sz w:val="20"/>
      <w:lang w:val="x-none" w:eastAsia="ru-RU"/>
    </w:rPr>
  </w:style>
  <w:style w:type="paragraph" w:customStyle="1" w:styleId="aff1">
    <w:name w:val="Подпункты"/>
    <w:basedOn w:val="a9"/>
    <w:rsid w:val="00AF6842"/>
    <w:pPr>
      <w:widowControl/>
      <w:tabs>
        <w:tab w:val="num" w:pos="227"/>
        <w:tab w:val="num" w:pos="1418"/>
      </w:tabs>
      <w:ind w:left="851" w:firstLine="0"/>
    </w:pPr>
  </w:style>
  <w:style w:type="paragraph" w:customStyle="1" w:styleId="aff2">
    <w:name w:val="Пункты"/>
    <w:basedOn w:val="a9"/>
    <w:link w:val="aff3"/>
    <w:rsid w:val="00AF6842"/>
    <w:pPr>
      <w:widowControl/>
      <w:tabs>
        <w:tab w:val="num" w:pos="227"/>
        <w:tab w:val="num" w:pos="1418"/>
      </w:tabs>
      <w:spacing w:before="120"/>
      <w:ind w:left="567" w:firstLine="0"/>
    </w:pPr>
    <w:rPr>
      <w:sz w:val="20"/>
      <w:szCs w:val="20"/>
    </w:rPr>
  </w:style>
  <w:style w:type="character" w:customStyle="1" w:styleId="aff3">
    <w:name w:val="Пункты Знак"/>
    <w:link w:val="aff2"/>
    <w:locked/>
    <w:rsid w:val="00AF6842"/>
    <w:rPr>
      <w:rFonts w:ascii="Times New Roman" w:hAnsi="Times New Roman"/>
      <w:sz w:val="20"/>
      <w:lang w:val="x-none" w:eastAsia="ru-RU"/>
    </w:rPr>
  </w:style>
  <w:style w:type="paragraph" w:styleId="aff4">
    <w:name w:val="annotation text"/>
    <w:basedOn w:val="a9"/>
    <w:link w:val="aff5"/>
    <w:uiPriority w:val="99"/>
    <w:rsid w:val="00AF6842"/>
    <w:pPr>
      <w:ind w:firstLine="0"/>
      <w:jc w:val="left"/>
    </w:pPr>
    <w:rPr>
      <w:sz w:val="20"/>
      <w:szCs w:val="20"/>
      <w:lang w:val="en-US"/>
    </w:rPr>
  </w:style>
  <w:style w:type="character" w:customStyle="1" w:styleId="aff5">
    <w:name w:val="Текст примечания Знак"/>
    <w:basedOn w:val="aa"/>
    <w:link w:val="aff4"/>
    <w:uiPriority w:val="99"/>
    <w:locked/>
    <w:rsid w:val="00AF6842"/>
    <w:rPr>
      <w:rFonts w:ascii="Times New Roman" w:hAnsi="Times New Roman" w:cs="Times New Roman"/>
      <w:sz w:val="20"/>
      <w:lang w:val="en-US" w:eastAsia="ru-RU"/>
    </w:rPr>
  </w:style>
  <w:style w:type="paragraph" w:customStyle="1" w:styleId="2b">
    <w:name w:val="????????? 2"/>
    <w:basedOn w:val="aff6"/>
    <w:next w:val="aff6"/>
    <w:rsid w:val="00AF6842"/>
    <w:pPr>
      <w:spacing w:before="120"/>
      <w:ind w:left="576" w:hanging="576"/>
    </w:pPr>
  </w:style>
  <w:style w:type="paragraph" w:customStyle="1" w:styleId="aff6">
    <w:name w:val="???????"/>
    <w:rsid w:val="00AF6842"/>
    <w:pPr>
      <w:widowControl w:val="0"/>
      <w:ind w:firstLine="720"/>
      <w:jc w:val="both"/>
    </w:pPr>
    <w:rPr>
      <w:rFonts w:ascii="Times New Roman" w:hAnsi="Times New Roman" w:cs="Times New Roman"/>
      <w:sz w:val="24"/>
      <w:szCs w:val="24"/>
    </w:rPr>
  </w:style>
  <w:style w:type="paragraph" w:styleId="aff7">
    <w:name w:val="List"/>
    <w:basedOn w:val="a9"/>
    <w:uiPriority w:val="99"/>
    <w:rsid w:val="008E7ACD"/>
    <w:pPr>
      <w:widowControl/>
      <w:ind w:left="283" w:hanging="283"/>
      <w:jc w:val="left"/>
    </w:pPr>
  </w:style>
  <w:style w:type="paragraph" w:customStyle="1" w:styleId="mark-">
    <w:name w:val="mark -"/>
    <w:basedOn w:val="aff8"/>
    <w:rsid w:val="00AF6842"/>
    <w:pPr>
      <w:numPr>
        <w:numId w:val="14"/>
      </w:numPr>
      <w:tabs>
        <w:tab w:val="right" w:leader="dot" w:pos="10490"/>
      </w:tabs>
      <w:jc w:val="left"/>
    </w:pPr>
  </w:style>
  <w:style w:type="paragraph" w:customStyle="1" w:styleId="aff8">
    <w:name w:val="Осн. текст Д"/>
    <w:rsid w:val="00AF6842"/>
    <w:pPr>
      <w:spacing w:after="40"/>
      <w:ind w:firstLine="284"/>
      <w:jc w:val="both"/>
    </w:pPr>
    <w:rPr>
      <w:rFonts w:ascii="Times New Roman" w:hAnsi="Times New Roman" w:cs="Times New Roman"/>
      <w:sz w:val="24"/>
      <w:szCs w:val="24"/>
    </w:rPr>
  </w:style>
  <w:style w:type="paragraph" w:customStyle="1" w:styleId="aff9">
    <w:name w:val="текст сноски"/>
    <w:basedOn w:val="a9"/>
    <w:rsid w:val="00AF6842"/>
    <w:pPr>
      <w:ind w:firstLine="0"/>
      <w:jc w:val="left"/>
    </w:pPr>
    <w:rPr>
      <w:rFonts w:ascii="Gelvetsky 12pt" w:hAnsi="Gelvetsky 12pt" w:cs="Gelvetsky 12pt"/>
      <w:lang w:val="en-US"/>
    </w:rPr>
  </w:style>
  <w:style w:type="paragraph" w:customStyle="1" w:styleId="3---">
    <w:name w:val="3---"/>
    <w:basedOn w:val="a9"/>
    <w:rsid w:val="00AF6842"/>
    <w:pPr>
      <w:widowControl/>
      <w:spacing w:before="120" w:after="120"/>
      <w:ind w:firstLine="0"/>
    </w:pPr>
  </w:style>
  <w:style w:type="paragraph" w:styleId="affa">
    <w:name w:val="Date"/>
    <w:basedOn w:val="a9"/>
    <w:next w:val="a9"/>
    <w:link w:val="affb"/>
    <w:uiPriority w:val="99"/>
    <w:rsid w:val="00AF6842"/>
    <w:pPr>
      <w:widowControl/>
      <w:ind w:firstLine="0"/>
    </w:pPr>
    <w:rPr>
      <w:sz w:val="20"/>
      <w:szCs w:val="20"/>
    </w:rPr>
  </w:style>
  <w:style w:type="character" w:customStyle="1" w:styleId="affb">
    <w:name w:val="Дата Знак"/>
    <w:basedOn w:val="aa"/>
    <w:link w:val="affa"/>
    <w:uiPriority w:val="99"/>
    <w:locked/>
    <w:rsid w:val="00AF6842"/>
    <w:rPr>
      <w:rFonts w:ascii="Times New Roman" w:hAnsi="Times New Roman" w:cs="Times New Roman"/>
      <w:sz w:val="20"/>
      <w:lang w:val="x-none" w:eastAsia="ru-RU"/>
    </w:rPr>
  </w:style>
  <w:style w:type="paragraph" w:customStyle="1" w:styleId="FormField">
    <w:name w:val="FormField"/>
    <w:basedOn w:val="a9"/>
    <w:rsid w:val="00AF6842"/>
    <w:pPr>
      <w:spacing w:before="120"/>
      <w:ind w:firstLine="0"/>
      <w:jc w:val="left"/>
    </w:pPr>
    <w:rPr>
      <w:rFonts w:ascii="Arial" w:hAnsi="Arial" w:cs="Arial"/>
      <w:b/>
      <w:bCs/>
    </w:rPr>
  </w:style>
  <w:style w:type="paragraph" w:customStyle="1" w:styleId="Head93">
    <w:name w:val="Head 9.3"/>
    <w:basedOn w:val="a9"/>
    <w:next w:val="a9"/>
    <w:rsid w:val="00AF6842"/>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StyleFirstline127cm">
    <w:name w:val="Style First line:  127 cm"/>
    <w:basedOn w:val="a9"/>
    <w:rsid w:val="00AF6842"/>
    <w:pPr>
      <w:widowControl/>
      <w:overflowPunct w:val="0"/>
      <w:autoSpaceDE w:val="0"/>
      <w:autoSpaceDN w:val="0"/>
      <w:adjustRightInd w:val="0"/>
      <w:spacing w:before="120"/>
      <w:ind w:firstLine="720"/>
      <w:textAlignment w:val="baseline"/>
    </w:pPr>
    <w:rPr>
      <w:rFonts w:ascii="Arial" w:hAnsi="Arial" w:cs="Arial"/>
    </w:rPr>
  </w:style>
  <w:style w:type="paragraph" w:customStyle="1" w:styleId="220">
    <w:name w:val="Основной текст 22"/>
    <w:basedOn w:val="a9"/>
    <w:rsid w:val="00AF6842"/>
    <w:pPr>
      <w:overflowPunct w:val="0"/>
      <w:autoSpaceDE w:val="0"/>
      <w:autoSpaceDN w:val="0"/>
      <w:adjustRightInd w:val="0"/>
      <w:spacing w:line="360" w:lineRule="auto"/>
      <w:ind w:firstLine="720"/>
      <w:textAlignment w:val="baseline"/>
    </w:pPr>
  </w:style>
  <w:style w:type="paragraph" w:customStyle="1" w:styleId="Oaaeeoaoaeno">
    <w:name w:val="#Oaaeeoa oaeno"/>
    <w:basedOn w:val="a9"/>
    <w:rsid w:val="00AF6842"/>
    <w:pPr>
      <w:widowControl/>
      <w:overflowPunct w:val="0"/>
      <w:autoSpaceDE w:val="0"/>
      <w:autoSpaceDN w:val="0"/>
      <w:adjustRightInd w:val="0"/>
      <w:ind w:firstLine="0"/>
      <w:jc w:val="left"/>
      <w:textAlignment w:val="baseline"/>
    </w:pPr>
    <w:rPr>
      <w:sz w:val="20"/>
      <w:szCs w:val="20"/>
    </w:rPr>
  </w:style>
  <w:style w:type="paragraph" w:customStyle="1" w:styleId="320">
    <w:name w:val="Основной текст с отступом 32"/>
    <w:basedOn w:val="a9"/>
    <w:rsid w:val="00AF6842"/>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paragraph" w:customStyle="1" w:styleId="321">
    <w:name w:val="Основной текст 32"/>
    <w:basedOn w:val="a9"/>
    <w:rsid w:val="00AF6842"/>
    <w:pPr>
      <w:overflowPunct w:val="0"/>
      <w:autoSpaceDE w:val="0"/>
      <w:autoSpaceDN w:val="0"/>
      <w:adjustRightInd w:val="0"/>
      <w:ind w:firstLine="0"/>
      <w:textAlignment w:val="baseline"/>
    </w:pPr>
    <w:rPr>
      <w:rFonts w:ascii="Tahoma" w:hAnsi="Tahoma" w:cs="Tahoma"/>
      <w:color w:val="000000"/>
      <w:sz w:val="22"/>
      <w:szCs w:val="22"/>
    </w:rPr>
  </w:style>
  <w:style w:type="character" w:styleId="affc">
    <w:name w:val="Strong"/>
    <w:basedOn w:val="aa"/>
    <w:uiPriority w:val="22"/>
    <w:qFormat/>
    <w:rsid w:val="00AF6842"/>
    <w:rPr>
      <w:rFonts w:cs="Times New Roman"/>
      <w:b/>
    </w:rPr>
  </w:style>
  <w:style w:type="character" w:styleId="affd">
    <w:name w:val="FollowedHyperlink"/>
    <w:basedOn w:val="aa"/>
    <w:uiPriority w:val="99"/>
    <w:rsid w:val="00AF6842"/>
    <w:rPr>
      <w:rFonts w:cs="Times New Roman"/>
      <w:color w:val="800080"/>
      <w:u w:val="single"/>
    </w:rPr>
  </w:style>
  <w:style w:type="paragraph" w:customStyle="1" w:styleId="a00">
    <w:name w:val="a0"/>
    <w:basedOn w:val="a9"/>
    <w:rsid w:val="00AF6842"/>
    <w:pPr>
      <w:widowControl/>
      <w:spacing w:before="100" w:beforeAutospacing="1" w:after="100" w:afterAutospacing="1"/>
      <w:ind w:firstLine="0"/>
      <w:jc w:val="left"/>
    </w:pPr>
    <w:rPr>
      <w:rFonts w:ascii="Arial Unicode MS" w:cs="Arial Unicode MS"/>
    </w:rPr>
  </w:style>
  <w:style w:type="paragraph" w:customStyle="1" w:styleId="1KGK9">
    <w:name w:val="1KG=K9"/>
    <w:rsid w:val="00AF6842"/>
    <w:rPr>
      <w:rFonts w:ascii="Arial" w:hAnsi="Arial" w:cs="Arial"/>
      <w:sz w:val="24"/>
      <w:szCs w:val="24"/>
      <w:lang w:val="en-AU" w:eastAsia="en-US"/>
    </w:rPr>
  </w:style>
  <w:style w:type="paragraph" w:styleId="3a">
    <w:name w:val="List Bullet 3"/>
    <w:basedOn w:val="a9"/>
    <w:autoRedefine/>
    <w:uiPriority w:val="99"/>
    <w:rsid w:val="00AF6842"/>
    <w:pPr>
      <w:widowControl/>
      <w:tabs>
        <w:tab w:val="num" w:pos="1080"/>
      </w:tabs>
      <w:ind w:left="1080" w:hanging="360"/>
    </w:pPr>
  </w:style>
  <w:style w:type="paragraph" w:customStyle="1" w:styleId="-3">
    <w:name w:val="Аукцион - Текст"/>
    <w:basedOn w:val="a9"/>
    <w:link w:val="-4"/>
    <w:rsid w:val="00AF6842"/>
    <w:pPr>
      <w:widowControl/>
      <w:ind w:firstLine="900"/>
    </w:pPr>
    <w:rPr>
      <w:sz w:val="20"/>
      <w:szCs w:val="20"/>
    </w:rPr>
  </w:style>
  <w:style w:type="character" w:customStyle="1" w:styleId="-4">
    <w:name w:val="Аукцион - Текст Знак"/>
    <w:link w:val="-3"/>
    <w:locked/>
    <w:rsid w:val="00AF6842"/>
    <w:rPr>
      <w:rFonts w:ascii="Times New Roman" w:hAnsi="Times New Roman"/>
      <w:sz w:val="20"/>
      <w:lang w:val="x-none" w:eastAsia="ru-RU"/>
    </w:rPr>
  </w:style>
  <w:style w:type="paragraph" w:customStyle="1" w:styleId="2">
    <w:name w:val="Аукцион: Заголовок 2"/>
    <w:basedOn w:val="24"/>
    <w:rsid w:val="00AF6842"/>
    <w:pPr>
      <w:numPr>
        <w:ilvl w:val="0"/>
        <w:numId w:val="2"/>
      </w:numPr>
      <w:tabs>
        <w:tab w:val="num" w:pos="432"/>
        <w:tab w:val="center" w:pos="4590"/>
      </w:tabs>
      <w:suppressAutoHyphens/>
      <w:spacing w:before="120" w:after="120"/>
      <w:ind w:left="432" w:right="51" w:firstLine="902"/>
      <w:jc w:val="both"/>
    </w:pPr>
    <w:rPr>
      <w:sz w:val="22"/>
      <w:szCs w:val="22"/>
    </w:rPr>
  </w:style>
  <w:style w:type="paragraph" w:customStyle="1" w:styleId="3b">
    <w:name w:val="Аукцион: Заголовок 3"/>
    <w:basedOn w:val="31"/>
    <w:rsid w:val="00AF6842"/>
    <w:pPr>
      <w:tabs>
        <w:tab w:val="left" w:pos="1260"/>
        <w:tab w:val="left" w:pos="1865"/>
        <w:tab w:val="left" w:pos="2700"/>
        <w:tab w:val="left" w:pos="4140"/>
      </w:tabs>
      <w:suppressAutoHyphens/>
      <w:spacing w:before="0" w:after="0"/>
      <w:ind w:right="49" w:firstLine="900"/>
      <w:jc w:val="both"/>
    </w:pPr>
    <w:rPr>
      <w:rFonts w:ascii="Times New Roman" w:hAnsi="Times New Roman"/>
      <w:noProof w:val="0"/>
      <w:spacing w:val="-3"/>
      <w:sz w:val="22"/>
      <w:szCs w:val="22"/>
    </w:rPr>
  </w:style>
  <w:style w:type="paragraph" w:customStyle="1" w:styleId="111">
    <w:name w:val="Аукцион: Заголовок 1 (1)"/>
    <w:basedOn w:val="13"/>
    <w:rsid w:val="00AF6842"/>
    <w:pPr>
      <w:pageBreakBefore/>
      <w:tabs>
        <w:tab w:val="left" w:pos="0"/>
      </w:tabs>
      <w:suppressAutoHyphens/>
      <w:spacing w:before="0" w:after="240"/>
    </w:pPr>
    <w:rPr>
      <w:kern w:val="0"/>
      <w:sz w:val="28"/>
      <w:szCs w:val="28"/>
    </w:rPr>
  </w:style>
  <w:style w:type="paragraph" w:customStyle="1" w:styleId="-5">
    <w:name w:val="Контракт-пункт"/>
    <w:basedOn w:val="a5"/>
    <w:rsid w:val="00AF6842"/>
    <w:pPr>
      <w:numPr>
        <w:ilvl w:val="0"/>
        <w:numId w:val="0"/>
      </w:numPr>
      <w:jc w:val="center"/>
    </w:pPr>
    <w:rPr>
      <w:b/>
      <w:bCs/>
    </w:rPr>
  </w:style>
  <w:style w:type="paragraph" w:customStyle="1" w:styleId="affe">
    <w:name w:val="Весь текст"/>
    <w:basedOn w:val="a9"/>
    <w:rsid w:val="00AF6842"/>
    <w:pPr>
      <w:widowControl/>
      <w:tabs>
        <w:tab w:val="num" w:pos="2215"/>
      </w:tabs>
      <w:spacing w:before="120"/>
      <w:ind w:firstLine="720"/>
    </w:pPr>
  </w:style>
  <w:style w:type="paragraph" w:customStyle="1" w:styleId="-6">
    <w:name w:val="Контракт-подпункт"/>
    <w:basedOn w:val="a9"/>
    <w:rsid w:val="00AF6842"/>
    <w:pPr>
      <w:widowControl/>
      <w:tabs>
        <w:tab w:val="num" w:pos="720"/>
      </w:tabs>
      <w:ind w:left="720" w:firstLine="720"/>
    </w:pPr>
  </w:style>
  <w:style w:type="paragraph" w:styleId="53">
    <w:name w:val="List Number 5"/>
    <w:basedOn w:val="a9"/>
    <w:uiPriority w:val="99"/>
    <w:rsid w:val="00AF6842"/>
    <w:pPr>
      <w:widowControl/>
      <w:tabs>
        <w:tab w:val="num" w:pos="0"/>
      </w:tabs>
      <w:spacing w:before="120"/>
      <w:ind w:left="284" w:hanging="284"/>
    </w:pPr>
  </w:style>
  <w:style w:type="paragraph" w:styleId="afff">
    <w:name w:val="caption"/>
    <w:basedOn w:val="a9"/>
    <w:next w:val="a9"/>
    <w:uiPriority w:val="35"/>
    <w:qFormat/>
    <w:rsid w:val="00AF6842"/>
    <w:pPr>
      <w:spacing w:before="120" w:after="120"/>
      <w:ind w:firstLine="0"/>
      <w:jc w:val="left"/>
    </w:pPr>
    <w:rPr>
      <w:b/>
      <w:bCs/>
      <w:sz w:val="20"/>
      <w:szCs w:val="20"/>
      <w:lang w:val="en-US"/>
    </w:rPr>
  </w:style>
  <w:style w:type="paragraph" w:customStyle="1" w:styleId="FR3">
    <w:name w:val="FR3"/>
    <w:rsid w:val="00AF6842"/>
    <w:pPr>
      <w:widowControl w:val="0"/>
      <w:numPr>
        <w:numId w:val="3"/>
      </w:numPr>
      <w:tabs>
        <w:tab w:val="clear" w:pos="360"/>
        <w:tab w:val="num" w:pos="1410"/>
      </w:tabs>
      <w:spacing w:line="300" w:lineRule="auto"/>
      <w:ind w:left="1410" w:hanging="1410"/>
      <w:jc w:val="both"/>
    </w:pPr>
    <w:rPr>
      <w:rFonts w:ascii="Arial Narrow" w:hAnsi="Arial Narrow" w:cs="Arial Narrow"/>
      <w:sz w:val="28"/>
      <w:szCs w:val="28"/>
    </w:rPr>
  </w:style>
  <w:style w:type="paragraph" w:customStyle="1" w:styleId="Heading">
    <w:name w:val="Heading"/>
    <w:rsid w:val="00AF6842"/>
    <w:pPr>
      <w:autoSpaceDE w:val="0"/>
      <w:autoSpaceDN w:val="0"/>
      <w:adjustRightInd w:val="0"/>
    </w:pPr>
    <w:rPr>
      <w:rFonts w:ascii="Arial" w:hAnsi="Arial" w:cs="Arial"/>
      <w:b/>
      <w:bCs/>
      <w:sz w:val="22"/>
      <w:szCs w:val="22"/>
    </w:rPr>
  </w:style>
  <w:style w:type="paragraph" w:customStyle="1" w:styleId="1c">
    <w:name w:val="Основной текст1"/>
    <w:basedOn w:val="a9"/>
    <w:rsid w:val="00AF6842"/>
    <w:pPr>
      <w:widowControl/>
      <w:spacing w:line="360" w:lineRule="auto"/>
      <w:ind w:firstLine="0"/>
    </w:pPr>
    <w:rPr>
      <w:sz w:val="28"/>
      <w:szCs w:val="28"/>
    </w:rPr>
  </w:style>
  <w:style w:type="paragraph" w:customStyle="1" w:styleId="Pa262">
    <w:name w:val="Pa26+2"/>
    <w:basedOn w:val="a9"/>
    <w:next w:val="a9"/>
    <w:rsid w:val="00AF6842"/>
    <w:pPr>
      <w:widowControl/>
      <w:autoSpaceDE w:val="0"/>
      <w:autoSpaceDN w:val="0"/>
      <w:adjustRightInd w:val="0"/>
      <w:spacing w:before="120" w:line="211" w:lineRule="atLeast"/>
      <w:ind w:firstLine="0"/>
      <w:jc w:val="left"/>
    </w:pPr>
    <w:rPr>
      <w:rFonts w:ascii="GaramondC" w:hAnsi="GaramondC" w:cs="GaramondC"/>
    </w:rPr>
  </w:style>
  <w:style w:type="paragraph" w:customStyle="1" w:styleId="3c">
    <w:name w:val="заголовок 3"/>
    <w:basedOn w:val="a9"/>
    <w:next w:val="a9"/>
    <w:rsid w:val="00AF6842"/>
    <w:pPr>
      <w:keepNext/>
      <w:widowControl/>
      <w:spacing w:before="120" w:after="60"/>
      <w:ind w:firstLine="0"/>
    </w:pPr>
  </w:style>
  <w:style w:type="paragraph" w:customStyle="1" w:styleId="Style2">
    <w:name w:val="Style2"/>
    <w:basedOn w:val="Simlple"/>
    <w:rsid w:val="00AF6842"/>
    <w:pPr>
      <w:tabs>
        <w:tab w:val="num" w:pos="576"/>
        <w:tab w:val="num" w:pos="720"/>
      </w:tabs>
      <w:ind w:left="576" w:hanging="576"/>
    </w:pPr>
  </w:style>
  <w:style w:type="paragraph" w:customStyle="1" w:styleId="Simlple">
    <w:name w:val="Simlple"/>
    <w:basedOn w:val="a9"/>
    <w:rsid w:val="00AF6842"/>
    <w:pPr>
      <w:widowControl/>
      <w:spacing w:before="60" w:after="60"/>
      <w:ind w:firstLine="284"/>
    </w:pPr>
    <w:rPr>
      <w:rFonts w:ascii="Arial" w:hAnsi="Arial" w:cs="Arial"/>
      <w:sz w:val="20"/>
      <w:szCs w:val="20"/>
    </w:rPr>
  </w:style>
  <w:style w:type="paragraph" w:customStyle="1" w:styleId="afff0">
    <w:name w:val="Текст абзаца маркированный"/>
    <w:basedOn w:val="a9"/>
    <w:rsid w:val="00AF6842"/>
    <w:pPr>
      <w:widowControl/>
      <w:tabs>
        <w:tab w:val="num" w:pos="1260"/>
      </w:tabs>
      <w:ind w:left="1260" w:hanging="409"/>
      <w:jc w:val="left"/>
    </w:pPr>
  </w:style>
  <w:style w:type="paragraph" w:styleId="HTML">
    <w:name w:val="HTML Preformatted"/>
    <w:basedOn w:val="a9"/>
    <w:link w:val="HTML0"/>
    <w:uiPriority w:val="99"/>
    <w:rsid w:val="00AF6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character" w:customStyle="1" w:styleId="HTML0">
    <w:name w:val="Стандартный HTML Знак"/>
    <w:basedOn w:val="aa"/>
    <w:link w:val="HTML"/>
    <w:uiPriority w:val="99"/>
    <w:locked/>
    <w:rsid w:val="00AF6842"/>
    <w:rPr>
      <w:rFonts w:ascii="Courier New" w:hAnsi="Courier New" w:cs="Times New Roman"/>
      <w:sz w:val="20"/>
      <w:lang w:val="x-none" w:eastAsia="ru-RU"/>
    </w:rPr>
  </w:style>
  <w:style w:type="character" w:customStyle="1" w:styleId="H2">
    <w:name w:val="H2 Знак Знак"/>
    <w:rsid w:val="00AF6842"/>
    <w:rPr>
      <w:rFonts w:eastAsia="Times New Roman"/>
      <w:b/>
      <w:sz w:val="24"/>
      <w:lang w:val="x-none" w:eastAsia="ru-RU"/>
    </w:rPr>
  </w:style>
  <w:style w:type="paragraph" w:customStyle="1" w:styleId="afff1">
    <w:name w:val="Подпункт"/>
    <w:basedOn w:val="a9"/>
    <w:rsid w:val="00AF6842"/>
    <w:pPr>
      <w:widowControl/>
      <w:tabs>
        <w:tab w:val="num" w:pos="2520"/>
      </w:tabs>
      <w:ind w:left="1728" w:hanging="648"/>
    </w:pPr>
  </w:style>
  <w:style w:type="character" w:customStyle="1" w:styleId="54">
    <w:name w:val="Знак Знак5"/>
    <w:rsid w:val="00AF6842"/>
    <w:rPr>
      <w:rFonts w:eastAsia="Times New Roman"/>
      <w:sz w:val="24"/>
      <w:lang w:val="x-none" w:eastAsia="ru-RU"/>
    </w:rPr>
  </w:style>
  <w:style w:type="paragraph" w:customStyle="1" w:styleId="afff2">
    <w:name w:val="Готовый"/>
    <w:basedOn w:val="a9"/>
    <w:rsid w:val="00AF6842"/>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cs="Courier New"/>
      <w:sz w:val="20"/>
      <w:szCs w:val="20"/>
    </w:rPr>
  </w:style>
  <w:style w:type="paragraph" w:customStyle="1" w:styleId="paragraph">
    <w:name w:val="paragraph"/>
    <w:basedOn w:val="a9"/>
    <w:rsid w:val="00AF6842"/>
    <w:pPr>
      <w:widowControl/>
      <w:spacing w:after="150"/>
      <w:ind w:left="300" w:firstLine="0"/>
      <w:jc w:val="left"/>
    </w:pPr>
  </w:style>
  <w:style w:type="paragraph" w:styleId="2c">
    <w:name w:val="toc 2"/>
    <w:basedOn w:val="a9"/>
    <w:next w:val="a9"/>
    <w:autoRedefine/>
    <w:uiPriority w:val="39"/>
    <w:semiHidden/>
    <w:rsid w:val="00AF6842"/>
    <w:pPr>
      <w:widowControl/>
      <w:ind w:left="238" w:firstLine="0"/>
      <w:jc w:val="left"/>
    </w:pPr>
    <w:rPr>
      <w:b/>
      <w:bCs/>
    </w:rPr>
  </w:style>
  <w:style w:type="paragraph" w:customStyle="1" w:styleId="afff3">
    <w:name w:val="Содержимое таблицы"/>
    <w:basedOn w:val="a9"/>
    <w:rsid w:val="00CD01DF"/>
    <w:pPr>
      <w:widowControl/>
      <w:suppressLineNumbers/>
      <w:suppressAutoHyphens/>
      <w:ind w:firstLine="0"/>
      <w:jc w:val="left"/>
    </w:pPr>
    <w:rPr>
      <w:lang w:eastAsia="ar-SA"/>
    </w:rPr>
  </w:style>
  <w:style w:type="paragraph" w:customStyle="1" w:styleId="1d">
    <w:name w:val="Текст1"/>
    <w:basedOn w:val="a9"/>
    <w:rsid w:val="00CD01DF"/>
    <w:pPr>
      <w:widowControl/>
      <w:suppressAutoHyphens/>
      <w:ind w:firstLine="0"/>
      <w:jc w:val="left"/>
    </w:pPr>
    <w:rPr>
      <w:rFonts w:ascii="Courier New" w:hAnsi="Courier New" w:cs="Courier New"/>
      <w:sz w:val="20"/>
      <w:szCs w:val="20"/>
      <w:lang w:eastAsia="ar-SA"/>
    </w:rPr>
  </w:style>
  <w:style w:type="character" w:customStyle="1" w:styleId="2045">
    <w:name w:val="Стиль Заголовок 2 + разреженный на  0.45 пт Знак"/>
    <w:rsid w:val="00737602"/>
    <w:rPr>
      <w:sz w:val="28"/>
      <w:lang w:val="ru-RU" w:eastAsia="ar-SA" w:bidi="ar-SA"/>
    </w:rPr>
  </w:style>
  <w:style w:type="paragraph" w:customStyle="1" w:styleId="u">
    <w:name w:val="u"/>
    <w:basedOn w:val="a9"/>
    <w:rsid w:val="00737602"/>
    <w:pPr>
      <w:widowControl/>
      <w:suppressAutoHyphens/>
      <w:ind w:firstLine="390"/>
    </w:pPr>
    <w:rPr>
      <w:color w:val="000000"/>
      <w:kern w:val="1"/>
      <w:lang w:eastAsia="ar-SA"/>
    </w:rPr>
  </w:style>
  <w:style w:type="paragraph" w:customStyle="1" w:styleId="afff4">
    <w:name w:val="Тендерные данные"/>
    <w:basedOn w:val="a9"/>
    <w:rsid w:val="00737602"/>
    <w:pPr>
      <w:widowControl/>
      <w:suppressAutoHyphens/>
      <w:spacing w:before="120" w:after="60"/>
      <w:ind w:firstLine="0"/>
    </w:pPr>
    <w:rPr>
      <w:b/>
      <w:bCs/>
      <w:kern w:val="1"/>
      <w:sz w:val="20"/>
      <w:szCs w:val="20"/>
      <w:lang w:eastAsia="ar-SA"/>
    </w:rPr>
  </w:style>
  <w:style w:type="paragraph" w:customStyle="1" w:styleId="afff5">
    <w:name w:val="Íîðìàëüíûé"/>
    <w:rsid w:val="00737602"/>
    <w:pPr>
      <w:suppressAutoHyphens/>
    </w:pPr>
    <w:rPr>
      <w:rFonts w:ascii="Courier" w:hAnsi="Courier" w:cs="Courier"/>
      <w:kern w:val="1"/>
      <w:sz w:val="24"/>
      <w:szCs w:val="24"/>
      <w:lang w:val="en-GB" w:eastAsia="ar-SA"/>
    </w:rPr>
  </w:style>
  <w:style w:type="paragraph" w:styleId="afff6">
    <w:name w:val="List Paragraph"/>
    <w:aliases w:val="Bullet List,FooterText,numbered,маркированный,corp de texte,Paragraphe de liste1,lp1,Список дефисный,Маркер,UL,Абзац маркированнный,Table-Normal,RSHB_Table-Normal,Предусловия,A_маркированный_список,SL_Абзац списка,Абзац списка нумерованн"/>
    <w:basedOn w:val="a9"/>
    <w:link w:val="afff7"/>
    <w:uiPriority w:val="34"/>
    <w:qFormat/>
    <w:rsid w:val="00AF60CC"/>
    <w:pPr>
      <w:widowControl/>
      <w:ind w:left="720" w:firstLine="0"/>
      <w:jc w:val="left"/>
    </w:pPr>
  </w:style>
  <w:style w:type="paragraph" w:styleId="3d">
    <w:name w:val="toc 3"/>
    <w:basedOn w:val="a9"/>
    <w:next w:val="a9"/>
    <w:autoRedefine/>
    <w:uiPriority w:val="39"/>
    <w:semiHidden/>
    <w:rsid w:val="00711D19"/>
    <w:pPr>
      <w:widowControl/>
      <w:spacing w:after="100"/>
      <w:ind w:right="88" w:firstLine="80"/>
    </w:pPr>
    <w:rPr>
      <w:b/>
      <w:bCs/>
      <w:sz w:val="22"/>
      <w:szCs w:val="22"/>
      <w:lang w:eastAsia="ar-SA"/>
    </w:rPr>
  </w:style>
  <w:style w:type="paragraph" w:styleId="2d">
    <w:name w:val="List 2"/>
    <w:basedOn w:val="a9"/>
    <w:uiPriority w:val="99"/>
    <w:rsid w:val="001552A8"/>
    <w:pPr>
      <w:widowControl/>
      <w:ind w:left="566" w:hanging="283"/>
      <w:jc w:val="left"/>
    </w:pPr>
    <w:rPr>
      <w:noProof/>
    </w:rPr>
  </w:style>
  <w:style w:type="paragraph" w:customStyle="1" w:styleId="43">
    <w:name w:val="заголовок 4"/>
    <w:basedOn w:val="a9"/>
    <w:next w:val="a9"/>
    <w:rsid w:val="00EA6428"/>
    <w:pPr>
      <w:keepNext/>
      <w:keepLines/>
      <w:suppressAutoHyphens/>
      <w:spacing w:before="240" w:after="60"/>
      <w:ind w:firstLine="0"/>
    </w:pPr>
    <w:rPr>
      <w:rFonts w:ascii="Arial" w:hAnsi="Arial" w:cs="Arial"/>
      <w:smallCaps/>
      <w:lang w:eastAsia="ar-SA"/>
    </w:rPr>
  </w:style>
  <w:style w:type="paragraph" w:customStyle="1" w:styleId="BodyText21">
    <w:name w:val="Body Text 21"/>
    <w:basedOn w:val="a9"/>
    <w:rsid w:val="009753AC"/>
    <w:pPr>
      <w:suppressAutoHyphens/>
      <w:ind w:firstLine="0"/>
      <w:jc w:val="center"/>
    </w:pPr>
    <w:rPr>
      <w:rFonts w:ascii="Antiqua" w:hAnsi="Antiqua" w:cs="Antiqua"/>
      <w:lang w:eastAsia="ar-SA"/>
    </w:rPr>
  </w:style>
  <w:style w:type="paragraph" w:customStyle="1" w:styleId="ConsTitle">
    <w:name w:val="ConsTitle"/>
    <w:rsid w:val="009753AC"/>
    <w:pPr>
      <w:widowControl w:val="0"/>
      <w:suppressAutoHyphens/>
    </w:pPr>
    <w:rPr>
      <w:rFonts w:ascii="Arial" w:hAnsi="Arial" w:cs="Arial"/>
      <w:b/>
      <w:bCs/>
      <w:sz w:val="16"/>
      <w:szCs w:val="16"/>
      <w:lang w:eastAsia="ar-SA"/>
    </w:rPr>
  </w:style>
  <w:style w:type="paragraph" w:customStyle="1" w:styleId="afff8">
    <w:name w:val="Цитаты"/>
    <w:basedOn w:val="a9"/>
    <w:rsid w:val="009753AC"/>
    <w:pPr>
      <w:widowControl/>
      <w:suppressAutoHyphens/>
      <w:autoSpaceDE w:val="0"/>
      <w:spacing w:before="100" w:after="100"/>
      <w:ind w:left="360" w:right="360" w:firstLine="0"/>
      <w:jc w:val="left"/>
    </w:pPr>
    <w:rPr>
      <w:sz w:val="20"/>
      <w:szCs w:val="20"/>
      <w:lang w:eastAsia="ar-SA"/>
    </w:rPr>
  </w:style>
  <w:style w:type="paragraph" w:customStyle="1" w:styleId="afff9">
    <w:name w:val="Стиль"/>
    <w:basedOn w:val="a9"/>
    <w:next w:val="24"/>
    <w:autoRedefine/>
    <w:rsid w:val="00853E5B"/>
    <w:pPr>
      <w:widowControl/>
      <w:spacing w:after="160" w:line="240" w:lineRule="exact"/>
      <w:ind w:firstLine="0"/>
      <w:jc w:val="left"/>
    </w:pPr>
    <w:rPr>
      <w:lang w:val="en-US" w:eastAsia="en-US"/>
    </w:rPr>
  </w:style>
  <w:style w:type="character" w:customStyle="1" w:styleId="afffa">
    <w:name w:val="Гипертекстовая ссылка"/>
    <w:rsid w:val="00670CEF"/>
    <w:rPr>
      <w:color w:val="008000"/>
    </w:rPr>
  </w:style>
  <w:style w:type="paragraph" w:customStyle="1" w:styleId="afffb">
    <w:name w:val="Заголовок статьи"/>
    <w:basedOn w:val="a9"/>
    <w:next w:val="a9"/>
    <w:rsid w:val="00670CEF"/>
    <w:pPr>
      <w:widowControl/>
      <w:autoSpaceDE w:val="0"/>
      <w:autoSpaceDN w:val="0"/>
      <w:adjustRightInd w:val="0"/>
      <w:ind w:left="1612" w:hanging="892"/>
    </w:pPr>
    <w:rPr>
      <w:rFonts w:ascii="Arial" w:hAnsi="Arial" w:cs="Arial"/>
    </w:rPr>
  </w:style>
  <w:style w:type="paragraph" w:customStyle="1" w:styleId="2e">
    <w:name w:val="Знак Знак2 Знак Знак Знак Знак Знак Знак Знак"/>
    <w:basedOn w:val="a9"/>
    <w:next w:val="24"/>
    <w:autoRedefine/>
    <w:rsid w:val="00EF7403"/>
    <w:pPr>
      <w:widowControl/>
      <w:spacing w:after="160" w:line="240" w:lineRule="exact"/>
      <w:ind w:firstLine="0"/>
      <w:jc w:val="left"/>
    </w:pPr>
    <w:rPr>
      <w:lang w:val="en-US" w:eastAsia="en-US"/>
    </w:rPr>
  </w:style>
  <w:style w:type="paragraph" w:customStyle="1" w:styleId="afffc">
    <w:name w:val="Знак Знак Знак Знак"/>
    <w:basedOn w:val="a9"/>
    <w:rsid w:val="00771989"/>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3e">
    <w:name w:val="Знак Знак3"/>
    <w:locked/>
    <w:rsid w:val="00771989"/>
    <w:rPr>
      <w:rFonts w:ascii="Arial" w:hAnsi="Arial"/>
      <w:b/>
      <w:color w:val="000080"/>
      <w:lang w:val="ru-RU" w:eastAsia="ru-RU"/>
    </w:rPr>
  </w:style>
  <w:style w:type="character" w:customStyle="1" w:styleId="2f">
    <w:name w:val="Знак Знак2"/>
    <w:locked/>
    <w:rsid w:val="00771989"/>
    <w:rPr>
      <w:rFonts w:ascii="Cambria" w:hAnsi="Cambria"/>
      <w:b/>
      <w:i/>
      <w:sz w:val="28"/>
      <w:lang w:val="ru-RU" w:eastAsia="ru-RU"/>
    </w:rPr>
  </w:style>
  <w:style w:type="paragraph" w:styleId="1e">
    <w:name w:val="toc 1"/>
    <w:basedOn w:val="a9"/>
    <w:next w:val="a9"/>
    <w:autoRedefine/>
    <w:uiPriority w:val="39"/>
    <w:semiHidden/>
    <w:locked/>
    <w:rsid w:val="00771989"/>
    <w:pPr>
      <w:widowControl/>
      <w:tabs>
        <w:tab w:val="right" w:leader="dot" w:pos="9911"/>
      </w:tabs>
      <w:spacing w:before="120" w:after="120"/>
      <w:ind w:firstLine="0"/>
    </w:pPr>
    <w:rPr>
      <w:b/>
      <w:bCs/>
      <w:caps/>
      <w:noProof/>
    </w:rPr>
  </w:style>
  <w:style w:type="character" w:customStyle="1" w:styleId="1116">
    <w:name w:val="Текст выноски Знак1116"/>
    <w:uiPriority w:val="99"/>
    <w:semiHidden/>
    <w:rPr>
      <w:rFonts w:ascii="Segoe UI" w:hAnsi="Segoe UI"/>
      <w:sz w:val="18"/>
    </w:rPr>
  </w:style>
  <w:style w:type="paragraph" w:styleId="afffd">
    <w:name w:val="Balloon Text"/>
    <w:basedOn w:val="a9"/>
    <w:link w:val="afffe"/>
    <w:uiPriority w:val="99"/>
    <w:rsid w:val="00771989"/>
    <w:pPr>
      <w:widowControl/>
      <w:ind w:firstLine="0"/>
      <w:jc w:val="left"/>
    </w:pPr>
    <w:rPr>
      <w:rFonts w:ascii="Tahoma" w:hAnsi="Tahoma"/>
      <w:sz w:val="16"/>
      <w:szCs w:val="16"/>
    </w:rPr>
  </w:style>
  <w:style w:type="character" w:customStyle="1" w:styleId="afffe">
    <w:name w:val="Текст выноски Знак"/>
    <w:basedOn w:val="aa"/>
    <w:link w:val="afffd"/>
    <w:uiPriority w:val="99"/>
    <w:semiHidden/>
    <w:locked/>
    <w:rPr>
      <w:rFonts w:ascii="Segoe UI" w:hAnsi="Segoe UI" w:cs="Times New Roman"/>
      <w:sz w:val="18"/>
    </w:rPr>
  </w:style>
  <w:style w:type="character" w:customStyle="1" w:styleId="1f">
    <w:name w:val="Текст выноски Знак1"/>
    <w:uiPriority w:val="99"/>
    <w:semiHidden/>
    <w:rPr>
      <w:rFonts w:ascii="Segoe UI" w:hAnsi="Segoe UI"/>
      <w:sz w:val="18"/>
    </w:rPr>
  </w:style>
  <w:style w:type="character" w:customStyle="1" w:styleId="1115">
    <w:name w:val="Текст выноски Знак1115"/>
    <w:uiPriority w:val="99"/>
    <w:semiHidden/>
    <w:rPr>
      <w:rFonts w:ascii="Segoe UI" w:hAnsi="Segoe UI"/>
      <w:sz w:val="18"/>
    </w:rPr>
  </w:style>
  <w:style w:type="character" w:customStyle="1" w:styleId="1114">
    <w:name w:val="Текст выноски Знак1114"/>
    <w:uiPriority w:val="99"/>
    <w:semiHidden/>
    <w:rPr>
      <w:rFonts w:ascii="Segoe UI" w:hAnsi="Segoe UI"/>
      <w:sz w:val="18"/>
    </w:rPr>
  </w:style>
  <w:style w:type="character" w:customStyle="1" w:styleId="1113">
    <w:name w:val="Текст выноски Знак1113"/>
    <w:uiPriority w:val="99"/>
    <w:semiHidden/>
    <w:rPr>
      <w:rFonts w:ascii="Segoe UI" w:hAnsi="Segoe UI"/>
      <w:sz w:val="18"/>
    </w:rPr>
  </w:style>
  <w:style w:type="character" w:customStyle="1" w:styleId="1112">
    <w:name w:val="Текст выноски Знак1112"/>
    <w:uiPriority w:val="99"/>
    <w:semiHidden/>
    <w:rPr>
      <w:rFonts w:ascii="Tahoma" w:hAnsi="Tahoma"/>
      <w:sz w:val="16"/>
    </w:rPr>
  </w:style>
  <w:style w:type="character" w:customStyle="1" w:styleId="1111">
    <w:name w:val="Текст выноски Знак1111"/>
    <w:uiPriority w:val="99"/>
    <w:semiHidden/>
    <w:rPr>
      <w:rFonts w:ascii="Segoe UI" w:hAnsi="Segoe UI"/>
      <w:sz w:val="18"/>
    </w:rPr>
  </w:style>
  <w:style w:type="character" w:customStyle="1" w:styleId="1110">
    <w:name w:val="Текст выноски Знак1110"/>
    <w:uiPriority w:val="99"/>
    <w:semiHidden/>
    <w:rPr>
      <w:rFonts w:ascii="Segoe UI" w:hAnsi="Segoe UI"/>
      <w:sz w:val="18"/>
    </w:rPr>
  </w:style>
  <w:style w:type="character" w:customStyle="1" w:styleId="1109">
    <w:name w:val="Текст выноски Знак1109"/>
    <w:uiPriority w:val="99"/>
    <w:semiHidden/>
    <w:rPr>
      <w:rFonts w:ascii="Segoe UI" w:hAnsi="Segoe UI"/>
      <w:sz w:val="18"/>
    </w:rPr>
  </w:style>
  <w:style w:type="character" w:customStyle="1" w:styleId="1108">
    <w:name w:val="Текст выноски Знак1108"/>
    <w:uiPriority w:val="99"/>
    <w:semiHidden/>
    <w:rPr>
      <w:rFonts w:ascii="Segoe UI" w:hAnsi="Segoe UI"/>
      <w:sz w:val="18"/>
    </w:rPr>
  </w:style>
  <w:style w:type="character" w:customStyle="1" w:styleId="1107">
    <w:name w:val="Текст выноски Знак1107"/>
    <w:uiPriority w:val="99"/>
    <w:semiHidden/>
    <w:rPr>
      <w:rFonts w:ascii="Segoe UI" w:hAnsi="Segoe UI"/>
      <w:sz w:val="18"/>
    </w:rPr>
  </w:style>
  <w:style w:type="character" w:customStyle="1" w:styleId="1106">
    <w:name w:val="Текст выноски Знак1106"/>
    <w:uiPriority w:val="99"/>
    <w:semiHidden/>
    <w:rPr>
      <w:rFonts w:ascii="Segoe UI" w:hAnsi="Segoe UI"/>
      <w:sz w:val="18"/>
    </w:rPr>
  </w:style>
  <w:style w:type="character" w:customStyle="1" w:styleId="1105">
    <w:name w:val="Текст выноски Знак1105"/>
    <w:uiPriority w:val="99"/>
    <w:semiHidden/>
    <w:rPr>
      <w:rFonts w:ascii="Segoe UI" w:hAnsi="Segoe UI"/>
      <w:sz w:val="18"/>
    </w:rPr>
  </w:style>
  <w:style w:type="character" w:customStyle="1" w:styleId="1104">
    <w:name w:val="Текст выноски Знак1104"/>
    <w:uiPriority w:val="99"/>
    <w:semiHidden/>
    <w:rPr>
      <w:rFonts w:ascii="Segoe UI" w:hAnsi="Segoe UI"/>
      <w:sz w:val="18"/>
    </w:rPr>
  </w:style>
  <w:style w:type="character" w:customStyle="1" w:styleId="1103">
    <w:name w:val="Текст выноски Знак1103"/>
    <w:uiPriority w:val="99"/>
    <w:semiHidden/>
    <w:rPr>
      <w:rFonts w:ascii="Segoe UI" w:hAnsi="Segoe UI"/>
      <w:sz w:val="18"/>
    </w:rPr>
  </w:style>
  <w:style w:type="character" w:customStyle="1" w:styleId="1102">
    <w:name w:val="Текст выноски Знак1102"/>
    <w:uiPriority w:val="99"/>
    <w:semiHidden/>
    <w:rPr>
      <w:rFonts w:ascii="Segoe UI" w:hAnsi="Segoe UI"/>
      <w:sz w:val="18"/>
    </w:rPr>
  </w:style>
  <w:style w:type="character" w:customStyle="1" w:styleId="1101">
    <w:name w:val="Текст выноски Знак1101"/>
    <w:uiPriority w:val="99"/>
    <w:semiHidden/>
    <w:rPr>
      <w:rFonts w:ascii="Segoe UI" w:hAnsi="Segoe UI"/>
      <w:sz w:val="18"/>
    </w:rPr>
  </w:style>
  <w:style w:type="character" w:customStyle="1" w:styleId="1100">
    <w:name w:val="Текст выноски Знак1100"/>
    <w:uiPriority w:val="99"/>
    <w:semiHidden/>
    <w:rPr>
      <w:rFonts w:ascii="Segoe UI" w:hAnsi="Segoe UI"/>
      <w:sz w:val="18"/>
    </w:rPr>
  </w:style>
  <w:style w:type="character" w:customStyle="1" w:styleId="199">
    <w:name w:val="Текст выноски Знак199"/>
    <w:uiPriority w:val="99"/>
    <w:semiHidden/>
    <w:rPr>
      <w:rFonts w:ascii="Segoe UI" w:hAnsi="Segoe UI"/>
      <w:sz w:val="18"/>
    </w:rPr>
  </w:style>
  <w:style w:type="character" w:customStyle="1" w:styleId="198">
    <w:name w:val="Текст выноски Знак198"/>
    <w:uiPriority w:val="99"/>
    <w:semiHidden/>
    <w:rPr>
      <w:rFonts w:ascii="Segoe UI" w:hAnsi="Segoe UI"/>
      <w:sz w:val="18"/>
    </w:rPr>
  </w:style>
  <w:style w:type="character" w:customStyle="1" w:styleId="197">
    <w:name w:val="Текст выноски Знак197"/>
    <w:uiPriority w:val="99"/>
    <w:semiHidden/>
    <w:rPr>
      <w:rFonts w:ascii="Segoe UI" w:hAnsi="Segoe UI"/>
      <w:sz w:val="18"/>
    </w:rPr>
  </w:style>
  <w:style w:type="character" w:customStyle="1" w:styleId="196">
    <w:name w:val="Текст выноски Знак196"/>
    <w:uiPriority w:val="99"/>
    <w:semiHidden/>
    <w:rPr>
      <w:rFonts w:ascii="Tahoma" w:hAnsi="Tahoma"/>
      <w:sz w:val="16"/>
    </w:rPr>
  </w:style>
  <w:style w:type="character" w:customStyle="1" w:styleId="195">
    <w:name w:val="Текст выноски Знак195"/>
    <w:uiPriority w:val="99"/>
    <w:semiHidden/>
    <w:rPr>
      <w:rFonts w:ascii="Tahoma" w:hAnsi="Tahoma"/>
      <w:sz w:val="16"/>
    </w:rPr>
  </w:style>
  <w:style w:type="character" w:customStyle="1" w:styleId="194">
    <w:name w:val="Текст выноски Знак194"/>
    <w:uiPriority w:val="99"/>
    <w:semiHidden/>
    <w:rPr>
      <w:rFonts w:ascii="Segoe UI" w:hAnsi="Segoe UI"/>
      <w:sz w:val="18"/>
    </w:rPr>
  </w:style>
  <w:style w:type="character" w:customStyle="1" w:styleId="193">
    <w:name w:val="Текст выноски Знак193"/>
    <w:uiPriority w:val="99"/>
    <w:semiHidden/>
    <w:rPr>
      <w:rFonts w:ascii="Segoe UI" w:hAnsi="Segoe UI"/>
      <w:sz w:val="18"/>
    </w:rPr>
  </w:style>
  <w:style w:type="character" w:customStyle="1" w:styleId="192">
    <w:name w:val="Текст выноски Знак192"/>
    <w:uiPriority w:val="99"/>
    <w:semiHidden/>
    <w:rPr>
      <w:rFonts w:ascii="Segoe UI" w:hAnsi="Segoe UI"/>
      <w:sz w:val="18"/>
    </w:rPr>
  </w:style>
  <w:style w:type="character" w:customStyle="1" w:styleId="191">
    <w:name w:val="Текст выноски Знак191"/>
    <w:uiPriority w:val="99"/>
    <w:semiHidden/>
    <w:rPr>
      <w:rFonts w:ascii="Segoe UI" w:hAnsi="Segoe UI"/>
      <w:sz w:val="18"/>
    </w:rPr>
  </w:style>
  <w:style w:type="character" w:customStyle="1" w:styleId="190">
    <w:name w:val="Текст выноски Знак190"/>
    <w:uiPriority w:val="99"/>
    <w:semiHidden/>
    <w:rPr>
      <w:rFonts w:ascii="Segoe UI" w:hAnsi="Segoe UI"/>
      <w:sz w:val="18"/>
    </w:rPr>
  </w:style>
  <w:style w:type="character" w:customStyle="1" w:styleId="189">
    <w:name w:val="Текст выноски Знак189"/>
    <w:uiPriority w:val="99"/>
    <w:semiHidden/>
    <w:rPr>
      <w:rFonts w:ascii="Segoe UI" w:hAnsi="Segoe UI"/>
      <w:sz w:val="18"/>
    </w:rPr>
  </w:style>
  <w:style w:type="character" w:customStyle="1" w:styleId="188">
    <w:name w:val="Текст выноски Знак188"/>
    <w:uiPriority w:val="99"/>
    <w:semiHidden/>
    <w:rPr>
      <w:rFonts w:ascii="Segoe UI" w:hAnsi="Segoe UI"/>
      <w:sz w:val="18"/>
    </w:rPr>
  </w:style>
  <w:style w:type="character" w:customStyle="1" w:styleId="187">
    <w:name w:val="Текст выноски Знак187"/>
    <w:uiPriority w:val="99"/>
    <w:semiHidden/>
    <w:rPr>
      <w:rFonts w:ascii="Segoe UI" w:hAnsi="Segoe UI"/>
      <w:sz w:val="18"/>
    </w:rPr>
  </w:style>
  <w:style w:type="character" w:customStyle="1" w:styleId="186">
    <w:name w:val="Текст выноски Знак186"/>
    <w:uiPriority w:val="99"/>
    <w:semiHidden/>
    <w:rPr>
      <w:rFonts w:ascii="Segoe UI" w:hAnsi="Segoe UI"/>
      <w:sz w:val="18"/>
    </w:rPr>
  </w:style>
  <w:style w:type="character" w:customStyle="1" w:styleId="185">
    <w:name w:val="Текст выноски Знак185"/>
    <w:uiPriority w:val="99"/>
    <w:semiHidden/>
    <w:rPr>
      <w:rFonts w:ascii="Tahoma" w:hAnsi="Tahoma"/>
      <w:sz w:val="16"/>
    </w:rPr>
  </w:style>
  <w:style w:type="character" w:customStyle="1" w:styleId="184">
    <w:name w:val="Текст выноски Знак184"/>
    <w:uiPriority w:val="99"/>
    <w:semiHidden/>
    <w:rPr>
      <w:rFonts w:ascii="Segoe UI" w:hAnsi="Segoe UI"/>
      <w:sz w:val="18"/>
    </w:rPr>
  </w:style>
  <w:style w:type="character" w:customStyle="1" w:styleId="183">
    <w:name w:val="Текст выноски Знак183"/>
    <w:uiPriority w:val="99"/>
    <w:semiHidden/>
    <w:rPr>
      <w:rFonts w:ascii="Tahoma" w:hAnsi="Tahoma"/>
      <w:sz w:val="16"/>
    </w:rPr>
  </w:style>
  <w:style w:type="character" w:customStyle="1" w:styleId="182">
    <w:name w:val="Текст выноски Знак182"/>
    <w:uiPriority w:val="99"/>
    <w:semiHidden/>
    <w:rPr>
      <w:rFonts w:ascii="Tahoma" w:hAnsi="Tahoma"/>
      <w:sz w:val="16"/>
    </w:rPr>
  </w:style>
  <w:style w:type="character" w:customStyle="1" w:styleId="181">
    <w:name w:val="Текст выноски Знак181"/>
    <w:uiPriority w:val="99"/>
    <w:semiHidden/>
    <w:rPr>
      <w:rFonts w:ascii="Tahoma" w:hAnsi="Tahoma"/>
      <w:sz w:val="16"/>
    </w:rPr>
  </w:style>
  <w:style w:type="character" w:customStyle="1" w:styleId="180">
    <w:name w:val="Текст выноски Знак180"/>
    <w:uiPriority w:val="99"/>
    <w:semiHidden/>
    <w:rPr>
      <w:rFonts w:ascii="Tahoma" w:hAnsi="Tahoma"/>
      <w:sz w:val="16"/>
    </w:rPr>
  </w:style>
  <w:style w:type="character" w:customStyle="1" w:styleId="179">
    <w:name w:val="Текст выноски Знак179"/>
    <w:uiPriority w:val="99"/>
    <w:semiHidden/>
    <w:rPr>
      <w:rFonts w:ascii="Segoe UI" w:hAnsi="Segoe UI"/>
      <w:sz w:val="18"/>
    </w:rPr>
  </w:style>
  <w:style w:type="character" w:customStyle="1" w:styleId="178">
    <w:name w:val="Текст выноски Знак178"/>
    <w:uiPriority w:val="99"/>
    <w:semiHidden/>
    <w:rPr>
      <w:rFonts w:ascii="Segoe UI" w:hAnsi="Segoe UI"/>
      <w:sz w:val="18"/>
    </w:rPr>
  </w:style>
  <w:style w:type="character" w:customStyle="1" w:styleId="177">
    <w:name w:val="Текст выноски Знак177"/>
    <w:uiPriority w:val="99"/>
    <w:semiHidden/>
    <w:rPr>
      <w:rFonts w:ascii="Tahoma" w:hAnsi="Tahoma"/>
      <w:sz w:val="16"/>
    </w:rPr>
  </w:style>
  <w:style w:type="character" w:customStyle="1" w:styleId="176">
    <w:name w:val="Текст выноски Знак176"/>
    <w:uiPriority w:val="99"/>
    <w:semiHidden/>
    <w:rPr>
      <w:rFonts w:ascii="Segoe UI" w:hAnsi="Segoe UI"/>
      <w:sz w:val="18"/>
    </w:rPr>
  </w:style>
  <w:style w:type="character" w:customStyle="1" w:styleId="175">
    <w:name w:val="Текст выноски Знак175"/>
    <w:uiPriority w:val="99"/>
    <w:semiHidden/>
    <w:rPr>
      <w:rFonts w:ascii="Segoe UI" w:hAnsi="Segoe UI"/>
      <w:sz w:val="18"/>
    </w:rPr>
  </w:style>
  <w:style w:type="character" w:customStyle="1" w:styleId="174">
    <w:name w:val="Текст выноски Знак174"/>
    <w:uiPriority w:val="99"/>
    <w:semiHidden/>
    <w:rPr>
      <w:rFonts w:ascii="Segoe UI" w:hAnsi="Segoe UI"/>
      <w:sz w:val="18"/>
    </w:rPr>
  </w:style>
  <w:style w:type="character" w:customStyle="1" w:styleId="173">
    <w:name w:val="Текст выноски Знак173"/>
    <w:uiPriority w:val="99"/>
    <w:semiHidden/>
    <w:rPr>
      <w:rFonts w:ascii="Segoe UI" w:hAnsi="Segoe UI"/>
      <w:sz w:val="18"/>
    </w:rPr>
  </w:style>
  <w:style w:type="character" w:customStyle="1" w:styleId="172">
    <w:name w:val="Текст выноски Знак172"/>
    <w:uiPriority w:val="99"/>
    <w:semiHidden/>
    <w:rPr>
      <w:rFonts w:ascii="Segoe UI" w:hAnsi="Segoe UI"/>
      <w:sz w:val="18"/>
    </w:rPr>
  </w:style>
  <w:style w:type="character" w:customStyle="1" w:styleId="171">
    <w:name w:val="Текст выноски Знак171"/>
    <w:uiPriority w:val="99"/>
    <w:semiHidden/>
    <w:rPr>
      <w:rFonts w:ascii="Segoe UI" w:hAnsi="Segoe UI"/>
      <w:sz w:val="18"/>
    </w:rPr>
  </w:style>
  <w:style w:type="character" w:customStyle="1" w:styleId="170">
    <w:name w:val="Текст выноски Знак170"/>
    <w:uiPriority w:val="99"/>
    <w:semiHidden/>
    <w:rPr>
      <w:rFonts w:ascii="Segoe UI" w:hAnsi="Segoe UI"/>
      <w:sz w:val="18"/>
    </w:rPr>
  </w:style>
  <w:style w:type="character" w:customStyle="1" w:styleId="169">
    <w:name w:val="Текст выноски Знак169"/>
    <w:uiPriority w:val="99"/>
    <w:semiHidden/>
    <w:rPr>
      <w:rFonts w:ascii="Segoe UI" w:hAnsi="Segoe UI"/>
      <w:sz w:val="18"/>
    </w:rPr>
  </w:style>
  <w:style w:type="character" w:customStyle="1" w:styleId="168">
    <w:name w:val="Текст выноски Знак168"/>
    <w:uiPriority w:val="99"/>
    <w:semiHidden/>
    <w:rPr>
      <w:rFonts w:ascii="Segoe UI" w:hAnsi="Segoe UI"/>
      <w:sz w:val="18"/>
    </w:rPr>
  </w:style>
  <w:style w:type="character" w:customStyle="1" w:styleId="167">
    <w:name w:val="Текст выноски Знак167"/>
    <w:uiPriority w:val="99"/>
    <w:semiHidden/>
    <w:rPr>
      <w:rFonts w:ascii="Segoe UI" w:hAnsi="Segoe UI"/>
      <w:sz w:val="18"/>
    </w:rPr>
  </w:style>
  <w:style w:type="character" w:customStyle="1" w:styleId="166">
    <w:name w:val="Текст выноски Знак166"/>
    <w:uiPriority w:val="99"/>
    <w:semiHidden/>
    <w:rPr>
      <w:rFonts w:ascii="Segoe UI" w:hAnsi="Segoe UI"/>
      <w:sz w:val="18"/>
    </w:rPr>
  </w:style>
  <w:style w:type="character" w:customStyle="1" w:styleId="165">
    <w:name w:val="Текст выноски Знак165"/>
    <w:uiPriority w:val="99"/>
    <w:semiHidden/>
    <w:rPr>
      <w:rFonts w:ascii="Tahoma" w:hAnsi="Tahoma"/>
      <w:sz w:val="16"/>
    </w:rPr>
  </w:style>
  <w:style w:type="character" w:customStyle="1" w:styleId="164">
    <w:name w:val="Текст выноски Знак164"/>
    <w:uiPriority w:val="99"/>
    <w:semiHidden/>
    <w:rPr>
      <w:rFonts w:ascii="Tahoma" w:hAnsi="Tahoma"/>
      <w:sz w:val="16"/>
    </w:rPr>
  </w:style>
  <w:style w:type="character" w:customStyle="1" w:styleId="163">
    <w:name w:val="Текст выноски Знак163"/>
    <w:uiPriority w:val="99"/>
    <w:semiHidden/>
    <w:rPr>
      <w:rFonts w:ascii="Segoe UI" w:hAnsi="Segoe UI"/>
      <w:sz w:val="18"/>
    </w:rPr>
  </w:style>
  <w:style w:type="character" w:customStyle="1" w:styleId="162">
    <w:name w:val="Текст выноски Знак162"/>
    <w:uiPriority w:val="99"/>
    <w:semiHidden/>
    <w:rPr>
      <w:rFonts w:ascii="Tahoma" w:hAnsi="Tahoma"/>
      <w:sz w:val="16"/>
    </w:rPr>
  </w:style>
  <w:style w:type="character" w:customStyle="1" w:styleId="161">
    <w:name w:val="Текст выноски Знак161"/>
    <w:uiPriority w:val="99"/>
    <w:semiHidden/>
    <w:rPr>
      <w:rFonts w:ascii="Tahoma" w:hAnsi="Tahoma"/>
      <w:sz w:val="16"/>
    </w:rPr>
  </w:style>
  <w:style w:type="character" w:customStyle="1" w:styleId="160">
    <w:name w:val="Текст выноски Знак160"/>
    <w:uiPriority w:val="99"/>
    <w:semiHidden/>
    <w:rPr>
      <w:rFonts w:ascii="Tahoma" w:hAnsi="Tahoma"/>
      <w:sz w:val="16"/>
    </w:rPr>
  </w:style>
  <w:style w:type="character" w:customStyle="1" w:styleId="159">
    <w:name w:val="Текст выноски Знак159"/>
    <w:uiPriority w:val="99"/>
    <w:semiHidden/>
    <w:rPr>
      <w:rFonts w:ascii="Tahoma" w:hAnsi="Tahoma"/>
      <w:sz w:val="16"/>
    </w:rPr>
  </w:style>
  <w:style w:type="character" w:customStyle="1" w:styleId="158">
    <w:name w:val="Текст выноски Знак158"/>
    <w:uiPriority w:val="99"/>
    <w:semiHidden/>
    <w:rPr>
      <w:rFonts w:ascii="Tahoma" w:hAnsi="Tahoma"/>
      <w:sz w:val="16"/>
    </w:rPr>
  </w:style>
  <w:style w:type="character" w:customStyle="1" w:styleId="157">
    <w:name w:val="Текст выноски Знак157"/>
    <w:uiPriority w:val="99"/>
    <w:semiHidden/>
    <w:rPr>
      <w:rFonts w:ascii="Segoe UI" w:hAnsi="Segoe UI"/>
      <w:sz w:val="18"/>
    </w:rPr>
  </w:style>
  <w:style w:type="character" w:customStyle="1" w:styleId="156">
    <w:name w:val="Текст выноски Знак156"/>
    <w:uiPriority w:val="99"/>
    <w:semiHidden/>
    <w:rPr>
      <w:rFonts w:ascii="Segoe UI" w:hAnsi="Segoe UI"/>
      <w:sz w:val="18"/>
    </w:rPr>
  </w:style>
  <w:style w:type="character" w:customStyle="1" w:styleId="155">
    <w:name w:val="Текст выноски Знак155"/>
    <w:uiPriority w:val="99"/>
    <w:semiHidden/>
    <w:rPr>
      <w:rFonts w:ascii="Segoe UI" w:hAnsi="Segoe UI"/>
      <w:sz w:val="18"/>
    </w:rPr>
  </w:style>
  <w:style w:type="character" w:customStyle="1" w:styleId="154">
    <w:name w:val="Текст выноски Знак154"/>
    <w:uiPriority w:val="99"/>
    <w:semiHidden/>
    <w:rPr>
      <w:rFonts w:ascii="Tahoma" w:hAnsi="Tahoma"/>
      <w:sz w:val="16"/>
    </w:rPr>
  </w:style>
  <w:style w:type="character" w:customStyle="1" w:styleId="153">
    <w:name w:val="Текст выноски Знак153"/>
    <w:uiPriority w:val="99"/>
    <w:semiHidden/>
    <w:rPr>
      <w:rFonts w:ascii="Segoe UI" w:hAnsi="Segoe UI"/>
      <w:sz w:val="18"/>
    </w:rPr>
  </w:style>
  <w:style w:type="character" w:customStyle="1" w:styleId="152">
    <w:name w:val="Текст выноски Знак152"/>
    <w:uiPriority w:val="99"/>
    <w:semiHidden/>
    <w:rPr>
      <w:rFonts w:ascii="Segoe UI" w:hAnsi="Segoe UI"/>
      <w:sz w:val="18"/>
    </w:rPr>
  </w:style>
  <w:style w:type="character" w:customStyle="1" w:styleId="113">
    <w:name w:val="Текст выноски Знак113"/>
    <w:uiPriority w:val="99"/>
    <w:semiHidden/>
    <w:rPr>
      <w:rFonts w:ascii="Segoe UI" w:hAnsi="Segoe UI"/>
      <w:sz w:val="18"/>
    </w:rPr>
  </w:style>
  <w:style w:type="character" w:customStyle="1" w:styleId="112">
    <w:name w:val="Текст выноски Знак112"/>
    <w:uiPriority w:val="99"/>
    <w:semiHidden/>
    <w:rPr>
      <w:rFonts w:ascii="Segoe UI" w:hAnsi="Segoe UI"/>
      <w:sz w:val="18"/>
    </w:rPr>
  </w:style>
  <w:style w:type="character" w:customStyle="1" w:styleId="1117">
    <w:name w:val="Текст выноски Знак111"/>
    <w:uiPriority w:val="99"/>
    <w:semiHidden/>
    <w:rPr>
      <w:rFonts w:ascii="Segoe UI" w:hAnsi="Segoe UI"/>
      <w:sz w:val="18"/>
    </w:rPr>
  </w:style>
  <w:style w:type="character" w:customStyle="1" w:styleId="110a">
    <w:name w:val="Текст выноски Знак110"/>
    <w:uiPriority w:val="99"/>
    <w:semiHidden/>
    <w:rPr>
      <w:rFonts w:ascii="Tahoma" w:hAnsi="Tahoma"/>
      <w:sz w:val="16"/>
    </w:rPr>
  </w:style>
  <w:style w:type="character" w:customStyle="1" w:styleId="19a">
    <w:name w:val="Текст выноски Знак19"/>
    <w:uiPriority w:val="99"/>
    <w:semiHidden/>
    <w:rPr>
      <w:rFonts w:ascii="Tahoma" w:hAnsi="Tahoma"/>
      <w:sz w:val="16"/>
    </w:rPr>
  </w:style>
  <w:style w:type="character" w:customStyle="1" w:styleId="18a">
    <w:name w:val="Текст выноски Знак18"/>
    <w:uiPriority w:val="99"/>
    <w:semiHidden/>
    <w:rPr>
      <w:rFonts w:ascii="Segoe UI" w:hAnsi="Segoe UI"/>
      <w:sz w:val="18"/>
    </w:rPr>
  </w:style>
  <w:style w:type="character" w:customStyle="1" w:styleId="17a">
    <w:name w:val="Текст выноски Знак17"/>
    <w:uiPriority w:val="99"/>
    <w:semiHidden/>
    <w:rPr>
      <w:rFonts w:ascii="Segoe UI" w:hAnsi="Segoe UI"/>
      <w:sz w:val="18"/>
    </w:rPr>
  </w:style>
  <w:style w:type="character" w:customStyle="1" w:styleId="16a">
    <w:name w:val="Текст выноски Знак16"/>
    <w:uiPriority w:val="99"/>
    <w:semiHidden/>
    <w:rPr>
      <w:rFonts w:ascii="Segoe UI" w:hAnsi="Segoe UI"/>
      <w:sz w:val="18"/>
    </w:rPr>
  </w:style>
  <w:style w:type="character" w:customStyle="1" w:styleId="150">
    <w:name w:val="Текст выноски Знак15"/>
    <w:uiPriority w:val="99"/>
    <w:semiHidden/>
    <w:rPr>
      <w:rFonts w:ascii="Tahoma" w:hAnsi="Tahoma"/>
      <w:sz w:val="16"/>
    </w:rPr>
  </w:style>
  <w:style w:type="character" w:customStyle="1" w:styleId="140">
    <w:name w:val="Текст выноски Знак14"/>
    <w:uiPriority w:val="99"/>
    <w:semiHidden/>
    <w:rPr>
      <w:rFonts w:ascii="Tahoma" w:hAnsi="Tahoma"/>
      <w:sz w:val="16"/>
    </w:rPr>
  </w:style>
  <w:style w:type="character" w:customStyle="1" w:styleId="130">
    <w:name w:val="Текст выноски Знак13"/>
    <w:uiPriority w:val="99"/>
    <w:semiHidden/>
    <w:rPr>
      <w:rFonts w:ascii="Tahoma" w:hAnsi="Tahoma"/>
      <w:sz w:val="16"/>
    </w:rPr>
  </w:style>
  <w:style w:type="character" w:customStyle="1" w:styleId="120">
    <w:name w:val="Текст выноски Знак12"/>
    <w:uiPriority w:val="99"/>
    <w:semiHidden/>
    <w:rPr>
      <w:rFonts w:ascii="Tahoma" w:hAnsi="Tahoma"/>
      <w:sz w:val="16"/>
    </w:rPr>
  </w:style>
  <w:style w:type="character" w:customStyle="1" w:styleId="114">
    <w:name w:val="Текст выноски Знак11"/>
    <w:uiPriority w:val="99"/>
    <w:semiHidden/>
    <w:rPr>
      <w:rFonts w:ascii="Segoe UI" w:hAnsi="Segoe UI"/>
      <w:sz w:val="18"/>
      <w:lang w:val="x-none" w:eastAsia="ar-SA" w:bidi="ar-SA"/>
    </w:rPr>
  </w:style>
  <w:style w:type="paragraph" w:customStyle="1" w:styleId="affff">
    <w:name w:val="Таблицы (моноширинный)"/>
    <w:basedOn w:val="a9"/>
    <w:next w:val="a9"/>
    <w:rsid w:val="00771989"/>
    <w:pPr>
      <w:autoSpaceDE w:val="0"/>
      <w:autoSpaceDN w:val="0"/>
      <w:adjustRightInd w:val="0"/>
      <w:ind w:firstLine="0"/>
    </w:pPr>
    <w:rPr>
      <w:rFonts w:ascii="Courier New" w:hAnsi="Courier New" w:cs="Courier New"/>
      <w:sz w:val="20"/>
      <w:szCs w:val="20"/>
    </w:rPr>
  </w:style>
  <w:style w:type="paragraph" w:customStyle="1" w:styleId="ConsPlusTitle">
    <w:name w:val="ConsPlusTitle"/>
    <w:rsid w:val="00771989"/>
    <w:pPr>
      <w:autoSpaceDE w:val="0"/>
      <w:autoSpaceDN w:val="0"/>
      <w:adjustRightInd w:val="0"/>
    </w:pPr>
    <w:rPr>
      <w:rFonts w:ascii="Times New Roman" w:hAnsi="Times New Roman" w:cs="Times New Roman"/>
      <w:b/>
      <w:bCs/>
      <w:sz w:val="28"/>
      <w:szCs w:val="28"/>
    </w:rPr>
  </w:style>
  <w:style w:type="paragraph" w:customStyle="1" w:styleId="affff0">
    <w:name w:val="Мой"/>
    <w:basedOn w:val="a9"/>
    <w:rsid w:val="00771989"/>
    <w:pPr>
      <w:widowControl/>
      <w:ind w:firstLine="720"/>
    </w:pPr>
    <w:rPr>
      <w:rFonts w:ascii="CG Times (W1)" w:hAnsi="CG Times (W1)" w:cs="CG Times (W1)"/>
      <w:sz w:val="28"/>
      <w:szCs w:val="28"/>
    </w:rPr>
  </w:style>
  <w:style w:type="paragraph" w:customStyle="1" w:styleId="Iacaaiea">
    <w:name w:val="Iacaaiea"/>
    <w:basedOn w:val="a9"/>
    <w:rsid w:val="00771989"/>
    <w:pPr>
      <w:widowControl/>
      <w:tabs>
        <w:tab w:val="left" w:pos="426"/>
      </w:tabs>
      <w:spacing w:before="120" w:line="360" w:lineRule="atLeast"/>
      <w:ind w:firstLine="0"/>
      <w:jc w:val="center"/>
    </w:pPr>
    <w:rPr>
      <w:b/>
      <w:bCs/>
      <w:sz w:val="22"/>
      <w:szCs w:val="22"/>
    </w:rPr>
  </w:style>
  <w:style w:type="paragraph" w:customStyle="1" w:styleId="fr10">
    <w:name w:val="fr1"/>
    <w:basedOn w:val="a9"/>
    <w:rsid w:val="00771989"/>
    <w:pPr>
      <w:widowControl/>
      <w:spacing w:before="150" w:after="150"/>
      <w:ind w:left="150" w:right="150" w:firstLine="0"/>
      <w:jc w:val="left"/>
    </w:pPr>
  </w:style>
  <w:style w:type="paragraph" w:customStyle="1" w:styleId="caaieiaie7">
    <w:name w:val="caaieiaie 7"/>
    <w:basedOn w:val="a9"/>
    <w:next w:val="a9"/>
    <w:rsid w:val="00771989"/>
    <w:pPr>
      <w:keepNext/>
      <w:widowControl/>
      <w:spacing w:before="120"/>
      <w:ind w:firstLine="0"/>
      <w:jc w:val="center"/>
    </w:pPr>
    <w:rPr>
      <w:sz w:val="28"/>
      <w:szCs w:val="28"/>
    </w:rPr>
  </w:style>
  <w:style w:type="paragraph" w:styleId="affff1">
    <w:name w:val="TOC Heading"/>
    <w:basedOn w:val="13"/>
    <w:next w:val="a9"/>
    <w:uiPriority w:val="39"/>
    <w:qFormat/>
    <w:rsid w:val="00771989"/>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2f0">
    <w:name w:val="Стиль_таб2"/>
    <w:basedOn w:val="a9"/>
    <w:semiHidden/>
    <w:rsid w:val="00771989"/>
    <w:pPr>
      <w:spacing w:before="120" w:after="120"/>
      <w:ind w:firstLine="0"/>
    </w:pPr>
  </w:style>
  <w:style w:type="paragraph" w:customStyle="1" w:styleId="1CharChar1">
    <w:name w:val="Знак1 Char Char1"/>
    <w:basedOn w:val="a9"/>
    <w:rsid w:val="00771989"/>
    <w:pPr>
      <w:widowControl/>
      <w:spacing w:after="160" w:line="240" w:lineRule="exact"/>
      <w:ind w:firstLine="0"/>
      <w:jc w:val="left"/>
    </w:pPr>
    <w:rPr>
      <w:rFonts w:ascii="Tahoma" w:hAnsi="Tahoma" w:cs="Tahoma"/>
      <w:sz w:val="20"/>
      <w:szCs w:val="20"/>
      <w:lang w:val="en-US" w:eastAsia="en-US"/>
    </w:rPr>
  </w:style>
  <w:style w:type="paragraph" w:customStyle="1" w:styleId="1">
    <w:name w:val="Уровень 1"/>
    <w:basedOn w:val="a9"/>
    <w:autoRedefine/>
    <w:rsid w:val="00771989"/>
    <w:pPr>
      <w:widowControl/>
      <w:numPr>
        <w:numId w:val="15"/>
      </w:numPr>
      <w:spacing w:before="240"/>
      <w:outlineLvl w:val="1"/>
    </w:pPr>
    <w:rPr>
      <w:b/>
      <w:bCs/>
      <w:caps/>
      <w:spacing w:val="28"/>
    </w:rPr>
  </w:style>
  <w:style w:type="paragraph" w:customStyle="1" w:styleId="1f0">
    <w:name w:val="Цитата1"/>
    <w:basedOn w:val="a9"/>
    <w:rsid w:val="00771989"/>
    <w:pPr>
      <w:suppressAutoHyphens/>
      <w:autoSpaceDE w:val="0"/>
      <w:ind w:left="2127" w:right="-1" w:hanging="2127"/>
    </w:pPr>
    <w:rPr>
      <w:rFonts w:ascii="Times New Roman CYR" w:hAnsi="Times New Roman CYR" w:cs="Times New Roman CYR"/>
      <w:color w:val="000000"/>
      <w:lang w:val="en-US" w:eastAsia="en-US"/>
    </w:rPr>
  </w:style>
  <w:style w:type="paragraph" w:customStyle="1" w:styleId="2f1">
    <w:name w:val="Знак2"/>
    <w:basedOn w:val="a9"/>
    <w:rsid w:val="0077198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2f2">
    <w:name w:val="Знак Знак2 Знак"/>
    <w:basedOn w:val="a9"/>
    <w:next w:val="24"/>
    <w:autoRedefine/>
    <w:rsid w:val="00771989"/>
    <w:pPr>
      <w:widowControl/>
      <w:spacing w:after="160" w:line="240" w:lineRule="exact"/>
      <w:ind w:firstLine="0"/>
      <w:jc w:val="left"/>
    </w:pPr>
    <w:rPr>
      <w:lang w:val="en-US" w:eastAsia="en-US"/>
    </w:rPr>
  </w:style>
  <w:style w:type="paragraph" w:styleId="3f">
    <w:name w:val="List 3"/>
    <w:basedOn w:val="a9"/>
    <w:uiPriority w:val="99"/>
    <w:rsid w:val="00771989"/>
    <w:pPr>
      <w:widowControl/>
      <w:spacing w:after="60"/>
      <w:ind w:left="849" w:hanging="283"/>
    </w:pPr>
  </w:style>
  <w:style w:type="paragraph" w:customStyle="1" w:styleId="FORMATTEXT">
    <w:name w:val=".FORMATTEXT"/>
    <w:rsid w:val="00771989"/>
    <w:pPr>
      <w:widowControl w:val="0"/>
      <w:autoSpaceDE w:val="0"/>
      <w:autoSpaceDN w:val="0"/>
      <w:adjustRightInd w:val="0"/>
    </w:pPr>
    <w:rPr>
      <w:rFonts w:ascii="Times New Roman" w:hAnsi="Times New Roman" w:cs="Times New Roman"/>
      <w:sz w:val="24"/>
      <w:szCs w:val="24"/>
    </w:rPr>
  </w:style>
  <w:style w:type="paragraph" w:customStyle="1" w:styleId="1f1">
    <w:name w:val="Знак1 Знак Знак Знак Знак Знак Знак Знак Знак Знак"/>
    <w:basedOn w:val="a9"/>
    <w:next w:val="24"/>
    <w:autoRedefine/>
    <w:rsid w:val="00771989"/>
    <w:pPr>
      <w:widowControl/>
      <w:spacing w:after="160" w:line="240" w:lineRule="exact"/>
      <w:ind w:firstLine="0"/>
      <w:jc w:val="left"/>
    </w:pPr>
    <w:rPr>
      <w:lang w:val="en-US" w:eastAsia="en-US"/>
    </w:rPr>
  </w:style>
  <w:style w:type="paragraph" w:customStyle="1" w:styleId="-7">
    <w:name w:val="Контракт-подподпункт"/>
    <w:basedOn w:val="a9"/>
    <w:rsid w:val="00771989"/>
    <w:pPr>
      <w:widowControl/>
      <w:tabs>
        <w:tab w:val="num" w:pos="2291"/>
      </w:tabs>
      <w:ind w:left="873" w:firstLine="567"/>
    </w:pPr>
    <w:rPr>
      <w:sz w:val="28"/>
      <w:szCs w:val="28"/>
    </w:rPr>
  </w:style>
  <w:style w:type="paragraph" w:customStyle="1" w:styleId="-">
    <w:name w:val="Контракт-раздел"/>
    <w:basedOn w:val="a9"/>
    <w:rsid w:val="00771989"/>
    <w:pPr>
      <w:keepNext/>
      <w:keepLines/>
      <w:widowControl/>
      <w:numPr>
        <w:numId w:val="4"/>
      </w:numPr>
      <w:tabs>
        <w:tab w:val="clear" w:pos="926"/>
        <w:tab w:val="num" w:pos="643"/>
        <w:tab w:val="num" w:pos="702"/>
        <w:tab w:val="left" w:pos="900"/>
      </w:tabs>
      <w:suppressAutoHyphens/>
      <w:autoSpaceDE w:val="0"/>
      <w:autoSpaceDN w:val="0"/>
      <w:adjustRightInd w:val="0"/>
      <w:spacing w:before="360" w:after="120"/>
      <w:ind w:left="643"/>
      <w:jc w:val="center"/>
      <w:outlineLvl w:val="0"/>
    </w:pPr>
    <w:rPr>
      <w:b/>
      <w:bCs/>
      <w:caps/>
      <w:sz w:val="28"/>
      <w:szCs w:val="28"/>
    </w:rPr>
  </w:style>
  <w:style w:type="paragraph" w:customStyle="1" w:styleId="1f2">
    <w:name w:val="1"/>
    <w:basedOn w:val="a9"/>
    <w:rsid w:val="0077198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212">
    <w:name w:val="Знак Знак2 Знак Знак Знак Знак Знак Знак Знак1"/>
    <w:basedOn w:val="a9"/>
    <w:next w:val="24"/>
    <w:autoRedefine/>
    <w:rsid w:val="00771989"/>
    <w:pPr>
      <w:widowControl/>
      <w:spacing w:after="160" w:line="240" w:lineRule="exact"/>
      <w:ind w:firstLine="0"/>
      <w:jc w:val="left"/>
    </w:pPr>
    <w:rPr>
      <w:lang w:val="en-US" w:eastAsia="en-US"/>
    </w:rPr>
  </w:style>
  <w:style w:type="character" w:customStyle="1" w:styleId="affff2">
    <w:name w:val="Параграф Знак Знак"/>
    <w:rsid w:val="00771989"/>
    <w:rPr>
      <w:rFonts w:ascii="Arial" w:hAnsi="Arial"/>
      <w:sz w:val="24"/>
      <w:lang w:val="ru-RU" w:eastAsia="ru-RU"/>
    </w:rPr>
  </w:style>
  <w:style w:type="paragraph" w:customStyle="1" w:styleId="1f3">
    <w:name w:val="Знак1"/>
    <w:basedOn w:val="a9"/>
    <w:rsid w:val="0077198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1f4">
    <w:name w:val="Знак Знак Знак Знак1"/>
    <w:basedOn w:val="a9"/>
    <w:rsid w:val="00AB36AD"/>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221">
    <w:name w:val="Знак Знак2 Знак Знак Знак Знак Знак Знак Знак2"/>
    <w:basedOn w:val="a9"/>
    <w:next w:val="24"/>
    <w:autoRedefine/>
    <w:rsid w:val="0040448C"/>
    <w:pPr>
      <w:widowControl/>
      <w:spacing w:after="160" w:line="240" w:lineRule="exact"/>
      <w:ind w:firstLine="0"/>
      <w:jc w:val="left"/>
    </w:pPr>
    <w:rPr>
      <w:lang w:val="en-US" w:eastAsia="en-US"/>
    </w:rPr>
  </w:style>
  <w:style w:type="paragraph" w:customStyle="1" w:styleId="ConsPlusCell">
    <w:name w:val="ConsPlusCell"/>
    <w:rsid w:val="0004138E"/>
    <w:pPr>
      <w:widowControl w:val="0"/>
      <w:autoSpaceDE w:val="0"/>
      <w:autoSpaceDN w:val="0"/>
      <w:adjustRightInd w:val="0"/>
    </w:pPr>
    <w:rPr>
      <w:rFonts w:ascii="Arial" w:hAnsi="Arial" w:cs="Arial"/>
    </w:rPr>
  </w:style>
  <w:style w:type="character" w:customStyle="1" w:styleId="313">
    <w:name w:val="Знак Знак31"/>
    <w:semiHidden/>
    <w:locked/>
    <w:rsid w:val="00C254E8"/>
    <w:rPr>
      <w:rFonts w:ascii="Cambria" w:hAnsi="Cambria"/>
      <w:b/>
      <w:sz w:val="26"/>
      <w:lang w:val="ru-RU" w:eastAsia="ru-RU"/>
    </w:rPr>
  </w:style>
  <w:style w:type="character" w:customStyle="1" w:styleId="H3">
    <w:name w:val="H3 Знак Знак"/>
    <w:rsid w:val="009749C0"/>
    <w:rPr>
      <w:rFonts w:ascii="Arial" w:eastAsia="MS Mincho" w:hAnsi="Arial"/>
      <w:b/>
      <w:sz w:val="26"/>
      <w:lang w:val="x-none" w:eastAsia="ja-JP"/>
    </w:rPr>
  </w:style>
  <w:style w:type="character" w:customStyle="1" w:styleId="2CharChar">
    <w:name w:val="Заголовок 2 Знак Знак Знак Знак Знак Знак Знак Знак Знак Знак Знак Знак Знак Знак Знак Знак Знак Знак Знак Знак Знак Знак Char Char"/>
    <w:rsid w:val="009749C0"/>
    <w:rPr>
      <w:b/>
      <w:caps/>
      <w:sz w:val="24"/>
      <w:lang w:val="ru-RU" w:eastAsia="ru-RU"/>
    </w:rPr>
  </w:style>
  <w:style w:type="paragraph" w:customStyle="1" w:styleId="affff3">
    <w:name w:val="Обычный мой"/>
    <w:basedOn w:val="a9"/>
    <w:rsid w:val="009749C0"/>
    <w:pPr>
      <w:widowControl/>
      <w:ind w:firstLine="567"/>
    </w:pPr>
    <w:rPr>
      <w:szCs w:val="20"/>
    </w:rPr>
  </w:style>
  <w:style w:type="paragraph" w:styleId="affff4">
    <w:name w:val="No Spacing"/>
    <w:link w:val="affff5"/>
    <w:uiPriority w:val="1"/>
    <w:qFormat/>
    <w:rsid w:val="005B6407"/>
    <w:pPr>
      <w:suppressAutoHyphens/>
    </w:pPr>
    <w:rPr>
      <w:rFonts w:ascii="Times New Roman" w:hAnsi="Times New Roman" w:cs="Times New Roman"/>
      <w:lang w:eastAsia="ar-SA"/>
    </w:rPr>
  </w:style>
  <w:style w:type="character" w:customStyle="1" w:styleId="1f5">
    <w:name w:val="Заголовок №1_"/>
    <w:link w:val="1f6"/>
    <w:locked/>
    <w:rsid w:val="00C2271A"/>
    <w:rPr>
      <w:b/>
      <w:sz w:val="23"/>
      <w:shd w:val="clear" w:color="auto" w:fill="FFFFFF"/>
    </w:rPr>
  </w:style>
  <w:style w:type="paragraph" w:customStyle="1" w:styleId="1f6">
    <w:name w:val="Заголовок №1"/>
    <w:basedOn w:val="a9"/>
    <w:link w:val="1f5"/>
    <w:rsid w:val="00C2271A"/>
    <w:pPr>
      <w:shd w:val="clear" w:color="auto" w:fill="FFFFFF"/>
      <w:spacing w:before="240" w:after="300" w:line="240" w:lineRule="atLeast"/>
      <w:ind w:firstLine="0"/>
      <w:jc w:val="center"/>
      <w:outlineLvl w:val="0"/>
    </w:pPr>
    <w:rPr>
      <w:rFonts w:ascii="Calibri" w:hAnsi="Calibri"/>
      <w:b/>
      <w:bCs/>
      <w:sz w:val="23"/>
      <w:szCs w:val="23"/>
    </w:rPr>
  </w:style>
  <w:style w:type="paragraph" w:customStyle="1" w:styleId="ListNumberabc">
    <w:name w:val="List Number abc"/>
    <w:basedOn w:val="af4"/>
    <w:rsid w:val="000501B1"/>
    <w:pPr>
      <w:numPr>
        <w:numId w:val="16"/>
      </w:numPr>
      <w:tabs>
        <w:tab w:val="num" w:pos="360"/>
      </w:tabs>
      <w:spacing w:before="60" w:after="60"/>
      <w:jc w:val="left"/>
    </w:pPr>
    <w:rPr>
      <w:rFonts w:eastAsia="MS Mincho"/>
      <w:szCs w:val="20"/>
      <w:lang w:val="en-US" w:eastAsia="ja-JP"/>
    </w:rPr>
  </w:style>
  <w:style w:type="paragraph" w:styleId="a1">
    <w:name w:val="Message Header"/>
    <w:basedOn w:val="a9"/>
    <w:link w:val="affff6"/>
    <w:uiPriority w:val="99"/>
    <w:rsid w:val="000501B1"/>
    <w:pPr>
      <w:widowControl/>
      <w:numPr>
        <w:ilvl w:val="1"/>
        <w:numId w:val="16"/>
      </w:num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left"/>
    </w:pPr>
    <w:rPr>
      <w:rFonts w:ascii="Arial" w:eastAsia="MS Mincho" w:hAnsi="Arial"/>
      <w:szCs w:val="20"/>
      <w:lang w:eastAsia="ja-JP"/>
    </w:rPr>
  </w:style>
  <w:style w:type="character" w:customStyle="1" w:styleId="affff6">
    <w:name w:val="Шапка Знак"/>
    <w:basedOn w:val="aa"/>
    <w:link w:val="a1"/>
    <w:uiPriority w:val="99"/>
    <w:locked/>
    <w:rsid w:val="000501B1"/>
    <w:rPr>
      <w:rFonts w:ascii="Arial" w:eastAsia="MS Mincho" w:hAnsi="Arial" w:cs="Times New Roman"/>
      <w:sz w:val="24"/>
      <w:shd w:val="pct20" w:color="auto" w:fill="auto"/>
      <w:lang w:eastAsia="ja-JP"/>
    </w:rPr>
  </w:style>
  <w:style w:type="paragraph" w:styleId="a2">
    <w:name w:val="Normal Indent"/>
    <w:basedOn w:val="a9"/>
    <w:uiPriority w:val="99"/>
    <w:rsid w:val="000501B1"/>
    <w:pPr>
      <w:widowControl/>
      <w:numPr>
        <w:ilvl w:val="2"/>
        <w:numId w:val="16"/>
      </w:numPr>
      <w:spacing w:before="120" w:after="120"/>
      <w:ind w:left="720" w:firstLine="0"/>
      <w:jc w:val="left"/>
    </w:pPr>
    <w:rPr>
      <w:rFonts w:eastAsia="MS Mincho"/>
      <w:szCs w:val="20"/>
      <w:lang w:eastAsia="ja-JP"/>
    </w:rPr>
  </w:style>
  <w:style w:type="paragraph" w:styleId="a3">
    <w:name w:val="Note Heading"/>
    <w:basedOn w:val="a9"/>
    <w:next w:val="a4"/>
    <w:link w:val="affff7"/>
    <w:uiPriority w:val="99"/>
    <w:rsid w:val="000501B1"/>
    <w:pPr>
      <w:widowControl/>
      <w:numPr>
        <w:ilvl w:val="3"/>
        <w:numId w:val="16"/>
      </w:numPr>
      <w:spacing w:before="120" w:after="120"/>
      <w:ind w:firstLine="0"/>
      <w:jc w:val="left"/>
    </w:pPr>
    <w:rPr>
      <w:rFonts w:eastAsia="MS Mincho"/>
      <w:szCs w:val="20"/>
      <w:lang w:eastAsia="ja-JP"/>
    </w:rPr>
  </w:style>
  <w:style w:type="character" w:customStyle="1" w:styleId="affff7">
    <w:name w:val="Заголовок записки Знак"/>
    <w:basedOn w:val="aa"/>
    <w:link w:val="a3"/>
    <w:uiPriority w:val="99"/>
    <w:locked/>
    <w:rsid w:val="000501B1"/>
    <w:rPr>
      <w:rFonts w:ascii="Times New Roman" w:eastAsia="MS Mincho" w:hAnsi="Times New Roman" w:cs="Times New Roman"/>
      <w:sz w:val="24"/>
      <w:lang w:eastAsia="ja-JP"/>
    </w:rPr>
  </w:style>
  <w:style w:type="paragraph" w:styleId="a4">
    <w:name w:val="endnote text"/>
    <w:basedOn w:val="a9"/>
    <w:link w:val="affff8"/>
    <w:uiPriority w:val="99"/>
    <w:rsid w:val="000501B1"/>
    <w:pPr>
      <w:widowControl/>
      <w:numPr>
        <w:ilvl w:val="4"/>
        <w:numId w:val="16"/>
      </w:numPr>
      <w:spacing w:before="120" w:after="120"/>
      <w:ind w:firstLine="0"/>
      <w:jc w:val="left"/>
    </w:pPr>
    <w:rPr>
      <w:rFonts w:eastAsia="MS Mincho"/>
      <w:sz w:val="20"/>
      <w:szCs w:val="20"/>
      <w:lang w:eastAsia="ja-JP"/>
    </w:rPr>
  </w:style>
  <w:style w:type="character" w:customStyle="1" w:styleId="affff8">
    <w:name w:val="Текст концевой сноски Знак"/>
    <w:basedOn w:val="aa"/>
    <w:link w:val="a4"/>
    <w:uiPriority w:val="99"/>
    <w:locked/>
    <w:rsid w:val="000501B1"/>
    <w:rPr>
      <w:rFonts w:ascii="Times New Roman" w:eastAsia="MS Mincho" w:hAnsi="Times New Roman" w:cs="Times New Roman"/>
      <w:lang w:eastAsia="ja-JP"/>
    </w:rPr>
  </w:style>
  <w:style w:type="paragraph" w:customStyle="1" w:styleId="14">
    <w:name w:val="Стиль Маркированный список + 14 пт"/>
    <w:basedOn w:val="a0"/>
    <w:rsid w:val="000501B1"/>
    <w:pPr>
      <w:numPr>
        <w:numId w:val="17"/>
      </w:numPr>
      <w:tabs>
        <w:tab w:val="clear" w:pos="567"/>
        <w:tab w:val="num" w:pos="720"/>
      </w:tabs>
      <w:spacing w:before="60" w:after="60"/>
      <w:ind w:left="720" w:hanging="360"/>
    </w:pPr>
    <w:rPr>
      <w:rFonts w:eastAsia="MS Mincho"/>
      <w:noProof w:val="0"/>
      <w:szCs w:val="20"/>
      <w:lang w:eastAsia="ja-JP"/>
    </w:rPr>
  </w:style>
  <w:style w:type="paragraph" w:customStyle="1" w:styleId="affff9">
    <w:name w:val="Стиль По левому краю"/>
    <w:basedOn w:val="a9"/>
    <w:rsid w:val="000501B1"/>
    <w:pPr>
      <w:widowControl/>
      <w:ind w:firstLine="0"/>
      <w:jc w:val="left"/>
    </w:pPr>
    <w:rPr>
      <w:rFonts w:ascii="Arial" w:hAnsi="Arial"/>
      <w:szCs w:val="20"/>
    </w:rPr>
  </w:style>
  <w:style w:type="paragraph" w:customStyle="1" w:styleId="1f7">
    <w:name w:val="Список 1"/>
    <w:basedOn w:val="a9"/>
    <w:qFormat/>
    <w:rsid w:val="000501B1"/>
    <w:pPr>
      <w:widowControl/>
      <w:tabs>
        <w:tab w:val="left" w:pos="1891"/>
      </w:tabs>
      <w:spacing w:before="120" w:after="120"/>
      <w:ind w:firstLine="720"/>
    </w:pPr>
    <w:rPr>
      <w:sz w:val="28"/>
      <w:szCs w:val="28"/>
    </w:rPr>
  </w:style>
  <w:style w:type="paragraph" w:customStyle="1" w:styleId="1f8">
    <w:name w:val="Стиль Заголовок 1ТТ"/>
    <w:basedOn w:val="13"/>
    <w:rsid w:val="000501B1"/>
    <w:pPr>
      <w:keepLines/>
      <w:tabs>
        <w:tab w:val="num" w:pos="1789"/>
      </w:tabs>
      <w:spacing w:before="480"/>
      <w:ind w:left="1789" w:hanging="360"/>
      <w:jc w:val="left"/>
    </w:pPr>
    <w:rPr>
      <w:kern w:val="0"/>
      <w:sz w:val="28"/>
    </w:rPr>
  </w:style>
  <w:style w:type="paragraph" w:customStyle="1" w:styleId="36TimesNewRoman">
    <w:name w:val="Стиль Стиль Заголовок 3 + По ширине После:  6 пт + Times New Roman"/>
    <w:basedOn w:val="a9"/>
    <w:rsid w:val="000501B1"/>
    <w:pPr>
      <w:keepNext/>
      <w:widowControl/>
      <w:spacing w:before="240" w:after="120"/>
      <w:ind w:firstLine="0"/>
      <w:jc w:val="left"/>
      <w:outlineLvl w:val="2"/>
    </w:pPr>
    <w:rPr>
      <w:b/>
      <w:bCs/>
      <w:sz w:val="26"/>
      <w:szCs w:val="20"/>
    </w:rPr>
  </w:style>
  <w:style w:type="paragraph" w:customStyle="1" w:styleId="List1">
    <w:name w:val="List1"/>
    <w:basedOn w:val="a9"/>
    <w:rsid w:val="000501B1"/>
    <w:pPr>
      <w:widowControl/>
      <w:tabs>
        <w:tab w:val="left" w:pos="798"/>
        <w:tab w:val="num" w:pos="1219"/>
      </w:tabs>
      <w:spacing w:line="360" w:lineRule="auto"/>
      <w:ind w:left="794" w:hanging="369"/>
    </w:pPr>
    <w:rPr>
      <w:sz w:val="28"/>
      <w:szCs w:val="28"/>
      <w:lang w:eastAsia="en-US"/>
    </w:rPr>
  </w:style>
  <w:style w:type="paragraph" w:customStyle="1" w:styleId="MainTXT">
    <w:name w:val="MainTXT"/>
    <w:basedOn w:val="a9"/>
    <w:rsid w:val="000501B1"/>
    <w:pPr>
      <w:widowControl/>
      <w:spacing w:line="360" w:lineRule="auto"/>
      <w:ind w:left="142" w:firstLine="709"/>
    </w:pPr>
    <w:rPr>
      <w:sz w:val="28"/>
      <w:szCs w:val="28"/>
      <w:lang w:eastAsia="en-US"/>
    </w:rPr>
  </w:style>
  <w:style w:type="paragraph" w:customStyle="1" w:styleId="a6">
    <w:name w:val="Названия разделов"/>
    <w:basedOn w:val="a9"/>
    <w:uiPriority w:val="99"/>
    <w:rsid w:val="009A39C8"/>
    <w:pPr>
      <w:numPr>
        <w:numId w:val="18"/>
      </w:numPr>
      <w:autoSpaceDE w:val="0"/>
      <w:autoSpaceDN w:val="0"/>
      <w:adjustRightInd w:val="0"/>
    </w:pPr>
    <w:rPr>
      <w:b/>
      <w:sz w:val="28"/>
      <w:szCs w:val="28"/>
    </w:rPr>
  </w:style>
  <w:style w:type="paragraph" w:customStyle="1" w:styleId="a7">
    <w:name w:val="Подраздел"/>
    <w:basedOn w:val="a9"/>
    <w:link w:val="affffa"/>
    <w:rsid w:val="009A39C8"/>
    <w:pPr>
      <w:numPr>
        <w:ilvl w:val="1"/>
        <w:numId w:val="18"/>
      </w:numPr>
      <w:autoSpaceDE w:val="0"/>
      <w:autoSpaceDN w:val="0"/>
      <w:adjustRightInd w:val="0"/>
    </w:pPr>
    <w:rPr>
      <w:b/>
      <w:bCs/>
    </w:rPr>
  </w:style>
  <w:style w:type="character" w:customStyle="1" w:styleId="affffa">
    <w:name w:val="Подраздел Знак"/>
    <w:link w:val="a7"/>
    <w:locked/>
    <w:rsid w:val="009A39C8"/>
    <w:rPr>
      <w:rFonts w:ascii="Times New Roman" w:hAnsi="Times New Roman" w:cs="Times New Roman"/>
      <w:b/>
      <w:bCs/>
      <w:sz w:val="24"/>
      <w:szCs w:val="24"/>
    </w:rPr>
  </w:style>
  <w:style w:type="character" w:customStyle="1" w:styleId="FontStyle37">
    <w:name w:val="Font Style37"/>
    <w:uiPriority w:val="99"/>
    <w:rsid w:val="004953F9"/>
    <w:rPr>
      <w:rFonts w:ascii="Times New Roman" w:hAnsi="Times New Roman"/>
      <w:sz w:val="18"/>
    </w:rPr>
  </w:style>
  <w:style w:type="paragraph" w:customStyle="1" w:styleId="Style29">
    <w:name w:val="Style29"/>
    <w:basedOn w:val="a9"/>
    <w:uiPriority w:val="99"/>
    <w:rsid w:val="004953F9"/>
    <w:pPr>
      <w:autoSpaceDE w:val="0"/>
      <w:autoSpaceDN w:val="0"/>
      <w:adjustRightInd w:val="0"/>
      <w:spacing w:line="226" w:lineRule="exact"/>
      <w:ind w:firstLine="706"/>
    </w:pPr>
  </w:style>
  <w:style w:type="character" w:customStyle="1" w:styleId="FontStyle36">
    <w:name w:val="Font Style36"/>
    <w:uiPriority w:val="99"/>
    <w:rsid w:val="004953F9"/>
    <w:rPr>
      <w:rFonts w:ascii="Times New Roman" w:hAnsi="Times New Roman"/>
      <w:b/>
      <w:sz w:val="22"/>
    </w:rPr>
  </w:style>
  <w:style w:type="table" w:customStyle="1" w:styleId="1f9">
    <w:name w:val="Сетка таблицы1"/>
    <w:basedOn w:val="ab"/>
    <w:next w:val="afc"/>
    <w:rsid w:val="005575E5"/>
    <w:rPr>
      <w:rFonts w:ascii="Times New Roman" w:hAnsi="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link w:val="affff4"/>
    <w:uiPriority w:val="1"/>
    <w:locked/>
    <w:rsid w:val="00D40852"/>
    <w:rPr>
      <w:rFonts w:ascii="Times New Roman" w:hAnsi="Times New Roman"/>
      <w:lang w:val="x-none" w:eastAsia="ar-SA" w:bidi="ar-SA"/>
    </w:rPr>
  </w:style>
  <w:style w:type="character" w:styleId="affffb">
    <w:name w:val="annotation reference"/>
    <w:basedOn w:val="aa"/>
    <w:uiPriority w:val="99"/>
    <w:rsid w:val="00B46E23"/>
    <w:rPr>
      <w:rFonts w:cs="Times New Roman"/>
      <w:sz w:val="16"/>
    </w:rPr>
  </w:style>
  <w:style w:type="character" w:customStyle="1" w:styleId="afff7">
    <w:name w:val="Абзац списка Знак"/>
    <w:aliases w:val="Bullet List Знак,FooterText Знак,numbered Знак,маркированный Знак,corp de texte Знак,Paragraphe de liste1 Знак,lp1 Знак,Список дефисный Знак,Маркер Знак,UL Знак,Абзац маркированнный Знак,Table-Normal Знак,RSHB_Table-Normal Знак"/>
    <w:link w:val="afff6"/>
    <w:uiPriority w:val="34"/>
    <w:qFormat/>
    <w:locked/>
    <w:rsid w:val="00123264"/>
    <w:rPr>
      <w:rFonts w:ascii="Times New Roman" w:hAnsi="Times New Roman"/>
      <w:sz w:val="24"/>
    </w:rPr>
  </w:style>
  <w:style w:type="paragraph" w:styleId="40">
    <w:name w:val="List Bullet 4"/>
    <w:basedOn w:val="a9"/>
    <w:autoRedefine/>
    <w:uiPriority w:val="99"/>
    <w:rsid w:val="008E7ACD"/>
    <w:pPr>
      <w:widowControl/>
      <w:numPr>
        <w:numId w:val="7"/>
      </w:numPr>
      <w:tabs>
        <w:tab w:val="clear" w:pos="1492"/>
        <w:tab w:val="num" w:pos="643"/>
        <w:tab w:val="num" w:pos="1209"/>
      </w:tabs>
      <w:ind w:left="1209"/>
      <w:jc w:val="left"/>
    </w:pPr>
    <w:rPr>
      <w:szCs w:val="20"/>
    </w:rPr>
  </w:style>
  <w:style w:type="paragraph" w:styleId="5">
    <w:name w:val="List Bullet 5"/>
    <w:basedOn w:val="a9"/>
    <w:autoRedefine/>
    <w:uiPriority w:val="99"/>
    <w:rsid w:val="008E7ACD"/>
    <w:pPr>
      <w:widowControl/>
      <w:numPr>
        <w:numId w:val="8"/>
      </w:numPr>
      <w:tabs>
        <w:tab w:val="clear" w:pos="360"/>
        <w:tab w:val="num" w:pos="926"/>
        <w:tab w:val="num" w:pos="1492"/>
      </w:tabs>
      <w:ind w:left="1492"/>
      <w:jc w:val="left"/>
    </w:pPr>
    <w:rPr>
      <w:szCs w:val="20"/>
    </w:rPr>
  </w:style>
  <w:style w:type="paragraph" w:styleId="a">
    <w:name w:val="List Number"/>
    <w:basedOn w:val="a9"/>
    <w:uiPriority w:val="99"/>
    <w:rsid w:val="008E7ACD"/>
    <w:pPr>
      <w:widowControl/>
      <w:numPr>
        <w:numId w:val="9"/>
      </w:numPr>
      <w:tabs>
        <w:tab w:val="clear" w:pos="926"/>
        <w:tab w:val="num" w:pos="1492"/>
      </w:tabs>
      <w:ind w:left="360"/>
      <w:jc w:val="left"/>
    </w:pPr>
    <w:rPr>
      <w:szCs w:val="20"/>
    </w:rPr>
  </w:style>
  <w:style w:type="paragraph" w:styleId="3">
    <w:name w:val="List Number 3"/>
    <w:basedOn w:val="a9"/>
    <w:uiPriority w:val="99"/>
    <w:rsid w:val="008E7ACD"/>
    <w:pPr>
      <w:widowControl/>
      <w:numPr>
        <w:numId w:val="6"/>
      </w:numPr>
      <w:tabs>
        <w:tab w:val="clear" w:pos="1209"/>
        <w:tab w:val="num" w:pos="926"/>
        <w:tab w:val="num" w:pos="1492"/>
      </w:tabs>
      <w:ind w:left="926"/>
      <w:jc w:val="left"/>
    </w:pPr>
    <w:rPr>
      <w:szCs w:val="20"/>
    </w:rPr>
  </w:style>
  <w:style w:type="paragraph" w:styleId="4">
    <w:name w:val="List Number 4"/>
    <w:basedOn w:val="a9"/>
    <w:uiPriority w:val="99"/>
    <w:rsid w:val="008E7ACD"/>
    <w:pPr>
      <w:widowControl/>
      <w:numPr>
        <w:numId w:val="10"/>
      </w:numPr>
      <w:jc w:val="left"/>
    </w:pPr>
    <w:rPr>
      <w:szCs w:val="20"/>
    </w:rPr>
  </w:style>
  <w:style w:type="paragraph" w:customStyle="1" w:styleId="a8">
    <w:name w:val="Раздел"/>
    <w:basedOn w:val="a9"/>
    <w:semiHidden/>
    <w:rsid w:val="008E7ACD"/>
    <w:pPr>
      <w:widowControl/>
      <w:numPr>
        <w:ilvl w:val="1"/>
        <w:numId w:val="19"/>
      </w:numPr>
      <w:spacing w:before="120" w:after="120"/>
      <w:jc w:val="center"/>
    </w:pPr>
    <w:rPr>
      <w:rFonts w:ascii="Arial Narrow" w:hAnsi="Arial Narrow"/>
      <w:b/>
      <w:sz w:val="28"/>
      <w:szCs w:val="20"/>
    </w:rPr>
  </w:style>
  <w:style w:type="paragraph" w:customStyle="1" w:styleId="affffc">
    <w:name w:val="Часть"/>
    <w:basedOn w:val="a9"/>
    <w:semiHidden/>
    <w:rsid w:val="008E7ACD"/>
    <w:pPr>
      <w:widowControl/>
      <w:ind w:firstLine="0"/>
      <w:jc w:val="center"/>
    </w:pPr>
    <w:rPr>
      <w:rFonts w:ascii="Arial" w:hAnsi="Arial"/>
      <w:b/>
      <w:caps/>
      <w:sz w:val="32"/>
      <w:szCs w:val="20"/>
    </w:rPr>
  </w:style>
  <w:style w:type="paragraph" w:customStyle="1" w:styleId="30">
    <w:name w:val="Раздел 3"/>
    <w:basedOn w:val="a9"/>
    <w:semiHidden/>
    <w:rsid w:val="008E7ACD"/>
    <w:pPr>
      <w:widowControl/>
      <w:numPr>
        <w:numId w:val="20"/>
      </w:numPr>
      <w:spacing w:before="120" w:after="120"/>
      <w:jc w:val="center"/>
    </w:pPr>
    <w:rPr>
      <w:b/>
      <w:szCs w:val="20"/>
    </w:rPr>
  </w:style>
  <w:style w:type="paragraph" w:customStyle="1" w:styleId="affffd">
    <w:name w:val="Условия контракта"/>
    <w:basedOn w:val="a9"/>
    <w:semiHidden/>
    <w:rsid w:val="008E7ACD"/>
    <w:pPr>
      <w:widowControl/>
      <w:tabs>
        <w:tab w:val="num" w:pos="567"/>
      </w:tabs>
      <w:spacing w:before="240" w:after="120"/>
      <w:ind w:left="567" w:hanging="567"/>
      <w:jc w:val="left"/>
    </w:pPr>
    <w:rPr>
      <w:b/>
      <w:szCs w:val="20"/>
    </w:rPr>
  </w:style>
  <w:style w:type="paragraph" w:customStyle="1" w:styleId="Instruction">
    <w:name w:val="Instruction"/>
    <w:basedOn w:val="28"/>
    <w:semiHidden/>
    <w:rsid w:val="008E7ACD"/>
    <w:pPr>
      <w:widowControl/>
      <w:spacing w:before="0" w:after="120" w:line="480" w:lineRule="auto"/>
    </w:pPr>
    <w:rPr>
      <w:noProof/>
      <w:szCs w:val="24"/>
    </w:rPr>
  </w:style>
  <w:style w:type="paragraph" w:styleId="affffe">
    <w:name w:val="Subtitle"/>
    <w:basedOn w:val="a9"/>
    <w:link w:val="afffff"/>
    <w:uiPriority w:val="11"/>
    <w:qFormat/>
    <w:locked/>
    <w:rsid w:val="008E7ACD"/>
    <w:pPr>
      <w:widowControl/>
      <w:ind w:firstLine="0"/>
      <w:jc w:val="center"/>
      <w:outlineLvl w:val="1"/>
    </w:pPr>
    <w:rPr>
      <w:rFonts w:ascii="Arial" w:hAnsi="Arial"/>
      <w:szCs w:val="20"/>
    </w:rPr>
  </w:style>
  <w:style w:type="character" w:customStyle="1" w:styleId="afffff">
    <w:name w:val="Подзаголовок Знак"/>
    <w:basedOn w:val="aa"/>
    <w:link w:val="affffe"/>
    <w:uiPriority w:val="11"/>
    <w:locked/>
    <w:rsid w:val="008E7ACD"/>
    <w:rPr>
      <w:rFonts w:ascii="Arial" w:hAnsi="Arial" w:cs="Times New Roman"/>
      <w:sz w:val="24"/>
    </w:rPr>
  </w:style>
  <w:style w:type="paragraph" w:customStyle="1" w:styleId="afffff0">
    <w:name w:val="Îáû÷íûé"/>
    <w:semiHidden/>
    <w:rsid w:val="008E7ACD"/>
    <w:rPr>
      <w:rFonts w:ascii="Times New Roman" w:hAnsi="Times New Roman" w:cs="Times New Roman"/>
    </w:rPr>
  </w:style>
  <w:style w:type="paragraph" w:styleId="afffff1">
    <w:name w:val="Block Text"/>
    <w:basedOn w:val="a9"/>
    <w:uiPriority w:val="99"/>
    <w:rsid w:val="008E7ACD"/>
    <w:pPr>
      <w:widowControl/>
      <w:spacing w:after="120"/>
      <w:ind w:left="1440" w:right="1440" w:firstLine="0"/>
      <w:jc w:val="left"/>
    </w:pPr>
    <w:rPr>
      <w:szCs w:val="20"/>
    </w:rPr>
  </w:style>
  <w:style w:type="character" w:styleId="afffff2">
    <w:name w:val="footnote reference"/>
    <w:basedOn w:val="aa"/>
    <w:uiPriority w:val="99"/>
    <w:qFormat/>
    <w:rsid w:val="008E7ACD"/>
    <w:rPr>
      <w:rFonts w:ascii="Times New Roman" w:hAnsi="Times New Roman" w:cs="Times New Roman"/>
      <w:vertAlign w:val="superscript"/>
    </w:rPr>
  </w:style>
  <w:style w:type="character" w:customStyle="1" w:styleId="afffff3">
    <w:name w:val="Основной шрифт"/>
    <w:semiHidden/>
    <w:rsid w:val="008E7ACD"/>
  </w:style>
  <w:style w:type="paragraph" w:styleId="HTML1">
    <w:name w:val="HTML Address"/>
    <w:basedOn w:val="a9"/>
    <w:link w:val="HTML2"/>
    <w:uiPriority w:val="99"/>
    <w:rsid w:val="008E7ACD"/>
    <w:pPr>
      <w:widowControl/>
      <w:ind w:firstLine="0"/>
      <w:jc w:val="left"/>
    </w:pPr>
    <w:rPr>
      <w:i/>
      <w:iCs/>
    </w:rPr>
  </w:style>
  <w:style w:type="character" w:customStyle="1" w:styleId="HTML2">
    <w:name w:val="Адрес HTML Знак"/>
    <w:basedOn w:val="aa"/>
    <w:link w:val="HTML1"/>
    <w:uiPriority w:val="99"/>
    <w:locked/>
    <w:rsid w:val="008E7ACD"/>
    <w:rPr>
      <w:rFonts w:ascii="Times New Roman" w:hAnsi="Times New Roman" w:cs="Times New Roman"/>
      <w:i/>
      <w:sz w:val="24"/>
    </w:rPr>
  </w:style>
  <w:style w:type="paragraph" w:styleId="afffff4">
    <w:name w:val="envelope address"/>
    <w:basedOn w:val="a9"/>
    <w:uiPriority w:val="99"/>
    <w:rsid w:val="008E7ACD"/>
    <w:pPr>
      <w:framePr w:w="7920" w:h="1980" w:hRule="exact" w:hSpace="180" w:wrap="auto" w:hAnchor="page" w:xAlign="center" w:yAlign="bottom"/>
      <w:widowControl/>
      <w:ind w:left="2880" w:firstLine="0"/>
      <w:jc w:val="left"/>
    </w:pPr>
    <w:rPr>
      <w:rFonts w:ascii="Arial" w:hAnsi="Arial" w:cs="Arial"/>
    </w:rPr>
  </w:style>
  <w:style w:type="character" w:styleId="HTML3">
    <w:name w:val="HTML Acronym"/>
    <w:basedOn w:val="aa"/>
    <w:uiPriority w:val="99"/>
    <w:rsid w:val="008E7ACD"/>
    <w:rPr>
      <w:rFonts w:cs="Times New Roman"/>
    </w:rPr>
  </w:style>
  <w:style w:type="table" w:styleId="-10">
    <w:name w:val="Table Web 1"/>
    <w:basedOn w:val="ab"/>
    <w:uiPriority w:val="99"/>
    <w:rsid w:val="008E7ACD"/>
    <w:pPr>
      <w:spacing w:after="60"/>
      <w:jc w:val="both"/>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20">
    <w:name w:val="Table Web 2"/>
    <w:basedOn w:val="ab"/>
    <w:uiPriority w:val="99"/>
    <w:rsid w:val="008E7ACD"/>
    <w:pPr>
      <w:spacing w:after="60"/>
      <w:jc w:val="both"/>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30">
    <w:name w:val="Table Web 3"/>
    <w:basedOn w:val="ab"/>
    <w:uiPriority w:val="99"/>
    <w:rsid w:val="008E7ACD"/>
    <w:pPr>
      <w:spacing w:after="60"/>
      <w:jc w:val="both"/>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character" w:styleId="afffff5">
    <w:name w:val="Emphasis"/>
    <w:basedOn w:val="aa"/>
    <w:uiPriority w:val="20"/>
    <w:qFormat/>
    <w:locked/>
    <w:rsid w:val="008E7ACD"/>
    <w:rPr>
      <w:rFonts w:cs="Times New Roman"/>
      <w:i/>
    </w:rPr>
  </w:style>
  <w:style w:type="table" w:styleId="afffff6">
    <w:name w:val="Table Elegant"/>
    <w:basedOn w:val="ab"/>
    <w:uiPriority w:val="99"/>
    <w:rsid w:val="008E7ACD"/>
    <w:pPr>
      <w:spacing w:after="60"/>
      <w:jc w:val="both"/>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1fa">
    <w:name w:val="Table Subtle 1"/>
    <w:basedOn w:val="ab"/>
    <w:uiPriority w:val="99"/>
    <w:rsid w:val="008E7ACD"/>
    <w:pPr>
      <w:spacing w:after="60"/>
      <w:jc w:val="both"/>
    </w:pPr>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3">
    <w:name w:val="Table Subtle 2"/>
    <w:basedOn w:val="ab"/>
    <w:uiPriority w:val="99"/>
    <w:rsid w:val="008E7ACD"/>
    <w:pPr>
      <w:spacing w:after="60"/>
      <w:jc w:val="both"/>
    </w:pPr>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character" w:styleId="HTML4">
    <w:name w:val="HTML Keyboard"/>
    <w:basedOn w:val="aa"/>
    <w:uiPriority w:val="99"/>
    <w:rsid w:val="008E7ACD"/>
    <w:rPr>
      <w:rFonts w:ascii="Courier New" w:hAnsi="Courier New" w:cs="Times New Roman"/>
      <w:sz w:val="20"/>
    </w:rPr>
  </w:style>
  <w:style w:type="table" w:styleId="1fb">
    <w:name w:val="Table Classic 1"/>
    <w:basedOn w:val="ab"/>
    <w:uiPriority w:val="99"/>
    <w:rsid w:val="008E7ACD"/>
    <w:pPr>
      <w:spacing w:after="60"/>
      <w:jc w:val="both"/>
    </w:pPr>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4">
    <w:name w:val="Table Classic 2"/>
    <w:basedOn w:val="ab"/>
    <w:uiPriority w:val="99"/>
    <w:rsid w:val="008E7ACD"/>
    <w:pPr>
      <w:spacing w:after="60"/>
      <w:jc w:val="both"/>
    </w:pPr>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3f0">
    <w:name w:val="Table Classic 3"/>
    <w:basedOn w:val="ab"/>
    <w:uiPriority w:val="99"/>
    <w:rsid w:val="008E7ACD"/>
    <w:pPr>
      <w:spacing w:after="60"/>
      <w:jc w:val="both"/>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44">
    <w:name w:val="Table Classic 4"/>
    <w:basedOn w:val="ab"/>
    <w:uiPriority w:val="99"/>
    <w:rsid w:val="008E7ACD"/>
    <w:pPr>
      <w:spacing w:after="60"/>
      <w:jc w:val="both"/>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character" w:styleId="HTML5">
    <w:name w:val="HTML Code"/>
    <w:basedOn w:val="aa"/>
    <w:uiPriority w:val="99"/>
    <w:rsid w:val="008E7ACD"/>
    <w:rPr>
      <w:rFonts w:ascii="Courier New" w:hAnsi="Courier New" w:cs="Times New Roman"/>
      <w:sz w:val="20"/>
    </w:rPr>
  </w:style>
  <w:style w:type="paragraph" w:styleId="afffff7">
    <w:name w:val="Body Text First Indent"/>
    <w:basedOn w:val="af4"/>
    <w:link w:val="afffff8"/>
    <w:uiPriority w:val="99"/>
    <w:rsid w:val="008E7ACD"/>
    <w:pPr>
      <w:ind w:firstLine="210"/>
      <w:jc w:val="left"/>
    </w:pPr>
  </w:style>
  <w:style w:type="character" w:customStyle="1" w:styleId="afffff8">
    <w:name w:val="Красная строка Знак"/>
    <w:basedOn w:val="af5"/>
    <w:link w:val="afffff7"/>
    <w:uiPriority w:val="99"/>
    <w:locked/>
    <w:rsid w:val="008E7ACD"/>
    <w:rPr>
      <w:rFonts w:ascii="Times New Roman" w:hAnsi="Times New Roman" w:cs="Times New Roman"/>
      <w:sz w:val="24"/>
      <w:lang w:val="x-none" w:eastAsia="x-none"/>
    </w:rPr>
  </w:style>
  <w:style w:type="paragraph" w:styleId="2f5">
    <w:name w:val="Body Text First Indent 2"/>
    <w:basedOn w:val="ae"/>
    <w:link w:val="2f6"/>
    <w:uiPriority w:val="99"/>
    <w:rsid w:val="008E7ACD"/>
    <w:pPr>
      <w:ind w:firstLine="210"/>
    </w:pPr>
    <w:rPr>
      <w:noProof w:val="0"/>
    </w:rPr>
  </w:style>
  <w:style w:type="character" w:customStyle="1" w:styleId="2f6">
    <w:name w:val="Красная строка 2 Знак"/>
    <w:basedOn w:val="af"/>
    <w:link w:val="2f5"/>
    <w:uiPriority w:val="99"/>
    <w:locked/>
    <w:rsid w:val="008E7ACD"/>
    <w:rPr>
      <w:rFonts w:ascii="Times New Roman" w:hAnsi="Times New Roman" w:cs="Times New Roman"/>
      <w:noProof/>
      <w:sz w:val="24"/>
      <w:lang w:eastAsia="ru-RU"/>
    </w:rPr>
  </w:style>
  <w:style w:type="character" w:styleId="afffff9">
    <w:name w:val="line number"/>
    <w:basedOn w:val="aa"/>
    <w:uiPriority w:val="99"/>
    <w:rsid w:val="008E7ACD"/>
    <w:rPr>
      <w:rFonts w:cs="Times New Roman"/>
    </w:rPr>
  </w:style>
  <w:style w:type="character" w:styleId="HTML6">
    <w:name w:val="HTML Sample"/>
    <w:basedOn w:val="aa"/>
    <w:uiPriority w:val="99"/>
    <w:rsid w:val="008E7ACD"/>
    <w:rPr>
      <w:rFonts w:ascii="Courier New" w:hAnsi="Courier New" w:cs="Times New Roman"/>
    </w:rPr>
  </w:style>
  <w:style w:type="paragraph" w:styleId="2f7">
    <w:name w:val="envelope return"/>
    <w:basedOn w:val="a9"/>
    <w:uiPriority w:val="99"/>
    <w:rsid w:val="008E7ACD"/>
    <w:pPr>
      <w:widowControl/>
      <w:ind w:firstLine="0"/>
      <w:jc w:val="left"/>
    </w:pPr>
    <w:rPr>
      <w:rFonts w:ascii="Arial" w:hAnsi="Arial" w:cs="Arial"/>
      <w:sz w:val="20"/>
      <w:szCs w:val="20"/>
    </w:rPr>
  </w:style>
  <w:style w:type="table" w:styleId="1fc">
    <w:name w:val="Table 3D effects 1"/>
    <w:basedOn w:val="ab"/>
    <w:uiPriority w:val="99"/>
    <w:rsid w:val="008E7ACD"/>
    <w:pPr>
      <w:spacing w:after="60"/>
      <w:jc w:val="both"/>
    </w:pPr>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2f8">
    <w:name w:val="Table 3D effects 2"/>
    <w:basedOn w:val="ab"/>
    <w:uiPriority w:val="99"/>
    <w:rsid w:val="008E7ACD"/>
    <w:pPr>
      <w:spacing w:after="60"/>
      <w:jc w:val="both"/>
    </w:pPr>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f1">
    <w:name w:val="Table 3D effects 3"/>
    <w:basedOn w:val="ab"/>
    <w:uiPriority w:val="99"/>
    <w:rsid w:val="008E7ACD"/>
    <w:pPr>
      <w:spacing w:after="60"/>
      <w:jc w:val="both"/>
    </w:pPr>
    <w:rPr>
      <w:rFonts w:ascii="Times New Roman"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character" w:styleId="HTML7">
    <w:name w:val="HTML Definition"/>
    <w:basedOn w:val="aa"/>
    <w:uiPriority w:val="99"/>
    <w:rsid w:val="008E7ACD"/>
    <w:rPr>
      <w:rFonts w:cs="Times New Roman"/>
      <w:i/>
    </w:rPr>
  </w:style>
  <w:style w:type="character" w:styleId="HTML8">
    <w:name w:val="HTML Variable"/>
    <w:basedOn w:val="aa"/>
    <w:uiPriority w:val="99"/>
    <w:rsid w:val="008E7ACD"/>
    <w:rPr>
      <w:rFonts w:cs="Times New Roman"/>
      <w:i/>
    </w:rPr>
  </w:style>
  <w:style w:type="character" w:styleId="HTML9">
    <w:name w:val="HTML Typewriter"/>
    <w:basedOn w:val="aa"/>
    <w:uiPriority w:val="99"/>
    <w:rsid w:val="008E7ACD"/>
    <w:rPr>
      <w:rFonts w:ascii="Courier New" w:hAnsi="Courier New" w:cs="Times New Roman"/>
      <w:sz w:val="20"/>
    </w:rPr>
  </w:style>
  <w:style w:type="paragraph" w:styleId="afffffa">
    <w:name w:val="Signature"/>
    <w:basedOn w:val="a9"/>
    <w:link w:val="afffffb"/>
    <w:uiPriority w:val="99"/>
    <w:rsid w:val="008E7ACD"/>
    <w:pPr>
      <w:widowControl/>
      <w:ind w:left="4252" w:firstLine="0"/>
      <w:jc w:val="left"/>
    </w:pPr>
  </w:style>
  <w:style w:type="character" w:customStyle="1" w:styleId="afffffb">
    <w:name w:val="Подпись Знак"/>
    <w:basedOn w:val="aa"/>
    <w:link w:val="afffffa"/>
    <w:uiPriority w:val="99"/>
    <w:locked/>
    <w:rsid w:val="008E7ACD"/>
    <w:rPr>
      <w:rFonts w:ascii="Times New Roman" w:hAnsi="Times New Roman" w:cs="Times New Roman"/>
      <w:sz w:val="24"/>
    </w:rPr>
  </w:style>
  <w:style w:type="paragraph" w:styleId="afffffc">
    <w:name w:val="Salutation"/>
    <w:basedOn w:val="a9"/>
    <w:next w:val="a9"/>
    <w:link w:val="afffffd"/>
    <w:uiPriority w:val="99"/>
    <w:rsid w:val="008E7ACD"/>
    <w:pPr>
      <w:widowControl/>
      <w:ind w:firstLine="0"/>
      <w:jc w:val="left"/>
    </w:pPr>
  </w:style>
  <w:style w:type="character" w:customStyle="1" w:styleId="afffffd">
    <w:name w:val="Приветствие Знак"/>
    <w:basedOn w:val="aa"/>
    <w:link w:val="afffffc"/>
    <w:uiPriority w:val="99"/>
    <w:locked/>
    <w:rsid w:val="008E7ACD"/>
    <w:rPr>
      <w:rFonts w:ascii="Times New Roman" w:hAnsi="Times New Roman" w:cs="Times New Roman"/>
      <w:sz w:val="24"/>
    </w:rPr>
  </w:style>
  <w:style w:type="paragraph" w:styleId="afffffe">
    <w:name w:val="List Continue"/>
    <w:basedOn w:val="a9"/>
    <w:uiPriority w:val="99"/>
    <w:rsid w:val="008E7ACD"/>
    <w:pPr>
      <w:widowControl/>
      <w:spacing w:after="120"/>
      <w:ind w:left="283" w:firstLine="0"/>
      <w:jc w:val="left"/>
    </w:pPr>
  </w:style>
  <w:style w:type="paragraph" w:styleId="2f9">
    <w:name w:val="List Continue 2"/>
    <w:basedOn w:val="a9"/>
    <w:uiPriority w:val="99"/>
    <w:rsid w:val="008E7ACD"/>
    <w:pPr>
      <w:widowControl/>
      <w:spacing w:after="120"/>
      <w:ind w:left="566" w:firstLine="0"/>
      <w:jc w:val="left"/>
    </w:pPr>
  </w:style>
  <w:style w:type="paragraph" w:styleId="3f2">
    <w:name w:val="List Continue 3"/>
    <w:basedOn w:val="a9"/>
    <w:uiPriority w:val="99"/>
    <w:rsid w:val="008E7ACD"/>
    <w:pPr>
      <w:widowControl/>
      <w:spacing w:after="120"/>
      <w:ind w:left="849" w:firstLine="0"/>
      <w:jc w:val="left"/>
    </w:pPr>
  </w:style>
  <w:style w:type="paragraph" w:styleId="45">
    <w:name w:val="List Continue 4"/>
    <w:basedOn w:val="a9"/>
    <w:uiPriority w:val="99"/>
    <w:rsid w:val="008E7ACD"/>
    <w:pPr>
      <w:widowControl/>
      <w:spacing w:after="120"/>
      <w:ind w:left="1132" w:firstLine="0"/>
      <w:jc w:val="left"/>
    </w:pPr>
  </w:style>
  <w:style w:type="paragraph" w:styleId="55">
    <w:name w:val="List Continue 5"/>
    <w:basedOn w:val="a9"/>
    <w:uiPriority w:val="99"/>
    <w:rsid w:val="008E7ACD"/>
    <w:pPr>
      <w:widowControl/>
      <w:spacing w:after="120"/>
      <w:ind w:left="1415" w:firstLine="0"/>
      <w:jc w:val="left"/>
    </w:pPr>
  </w:style>
  <w:style w:type="table" w:styleId="1fd">
    <w:name w:val="Table Simple 1"/>
    <w:basedOn w:val="ab"/>
    <w:uiPriority w:val="99"/>
    <w:rsid w:val="008E7ACD"/>
    <w:pPr>
      <w:spacing w:after="60"/>
      <w:jc w:val="both"/>
    </w:pPr>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2fa">
    <w:name w:val="Table Simple 2"/>
    <w:basedOn w:val="ab"/>
    <w:uiPriority w:val="99"/>
    <w:rsid w:val="008E7ACD"/>
    <w:pPr>
      <w:spacing w:after="60"/>
      <w:jc w:val="both"/>
    </w:pPr>
    <w:rPr>
      <w:rFonts w:ascii="Times New Roman"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3f3">
    <w:name w:val="Table Simple 3"/>
    <w:basedOn w:val="ab"/>
    <w:uiPriority w:val="99"/>
    <w:rsid w:val="008E7ACD"/>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paragraph" w:styleId="affffff">
    <w:name w:val="Closing"/>
    <w:basedOn w:val="a9"/>
    <w:link w:val="affffff0"/>
    <w:uiPriority w:val="99"/>
    <w:rsid w:val="008E7ACD"/>
    <w:pPr>
      <w:widowControl/>
      <w:ind w:left="4252" w:firstLine="0"/>
      <w:jc w:val="left"/>
    </w:pPr>
  </w:style>
  <w:style w:type="character" w:customStyle="1" w:styleId="affffff0">
    <w:name w:val="Прощание Знак"/>
    <w:basedOn w:val="aa"/>
    <w:link w:val="affffff"/>
    <w:uiPriority w:val="99"/>
    <w:locked/>
    <w:rsid w:val="008E7ACD"/>
    <w:rPr>
      <w:rFonts w:ascii="Times New Roman" w:hAnsi="Times New Roman" w:cs="Times New Roman"/>
      <w:sz w:val="24"/>
    </w:rPr>
  </w:style>
  <w:style w:type="table" w:styleId="1fe">
    <w:name w:val="Table Grid 1"/>
    <w:basedOn w:val="ab"/>
    <w:uiPriority w:val="99"/>
    <w:rsid w:val="008E7ACD"/>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styleId="2fb">
    <w:name w:val="Table Grid 2"/>
    <w:basedOn w:val="ab"/>
    <w:uiPriority w:val="99"/>
    <w:rsid w:val="008E7ACD"/>
    <w:pPr>
      <w:spacing w:after="60"/>
      <w:jc w:val="both"/>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3f4">
    <w:name w:val="Table Grid 3"/>
    <w:basedOn w:val="ab"/>
    <w:uiPriority w:val="99"/>
    <w:rsid w:val="008E7ACD"/>
    <w:pPr>
      <w:spacing w:after="60"/>
      <w:jc w:val="both"/>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46">
    <w:name w:val="Table Grid 4"/>
    <w:basedOn w:val="ab"/>
    <w:uiPriority w:val="99"/>
    <w:rsid w:val="008E7ACD"/>
    <w:pPr>
      <w:spacing w:after="60"/>
      <w:jc w:val="both"/>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56">
    <w:name w:val="Table Grid 5"/>
    <w:basedOn w:val="ab"/>
    <w:uiPriority w:val="99"/>
    <w:rsid w:val="008E7ACD"/>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61">
    <w:name w:val="Table Grid 6"/>
    <w:basedOn w:val="ab"/>
    <w:uiPriority w:val="99"/>
    <w:rsid w:val="008E7ACD"/>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71">
    <w:name w:val="Table Grid 7"/>
    <w:basedOn w:val="ab"/>
    <w:uiPriority w:val="99"/>
    <w:rsid w:val="008E7ACD"/>
    <w:pPr>
      <w:spacing w:after="60"/>
      <w:jc w:val="both"/>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81">
    <w:name w:val="Table Grid 8"/>
    <w:basedOn w:val="ab"/>
    <w:uiPriority w:val="99"/>
    <w:rsid w:val="008E7ACD"/>
    <w:pPr>
      <w:spacing w:after="60"/>
      <w:jc w:val="both"/>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affffff1">
    <w:name w:val="Table Contemporary"/>
    <w:basedOn w:val="ab"/>
    <w:uiPriority w:val="99"/>
    <w:rsid w:val="008E7ACD"/>
    <w:pPr>
      <w:spacing w:after="60"/>
      <w:jc w:val="both"/>
    </w:pPr>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paragraph" w:styleId="47">
    <w:name w:val="List 4"/>
    <w:basedOn w:val="a9"/>
    <w:uiPriority w:val="99"/>
    <w:rsid w:val="008E7ACD"/>
    <w:pPr>
      <w:widowControl/>
      <w:ind w:left="1132" w:hanging="283"/>
      <w:jc w:val="left"/>
    </w:pPr>
  </w:style>
  <w:style w:type="paragraph" w:styleId="57">
    <w:name w:val="List 5"/>
    <w:basedOn w:val="a9"/>
    <w:uiPriority w:val="99"/>
    <w:rsid w:val="008E7ACD"/>
    <w:pPr>
      <w:widowControl/>
      <w:ind w:left="1415" w:hanging="283"/>
      <w:jc w:val="left"/>
    </w:pPr>
  </w:style>
  <w:style w:type="table" w:styleId="affffff2">
    <w:name w:val="Table Professional"/>
    <w:basedOn w:val="ab"/>
    <w:uiPriority w:val="99"/>
    <w:rsid w:val="008E7ACD"/>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1ff">
    <w:name w:val="Table Columns 1"/>
    <w:basedOn w:val="ab"/>
    <w:uiPriority w:val="99"/>
    <w:rsid w:val="008E7ACD"/>
    <w:pPr>
      <w:spacing w:after="60"/>
      <w:jc w:val="both"/>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c">
    <w:name w:val="Table Columns 2"/>
    <w:basedOn w:val="ab"/>
    <w:uiPriority w:val="99"/>
    <w:rsid w:val="008E7ACD"/>
    <w:pPr>
      <w:spacing w:after="60"/>
      <w:jc w:val="both"/>
    </w:pPr>
    <w:rPr>
      <w:rFonts w:ascii="Times New Roman"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f5">
    <w:name w:val="Table Columns 3"/>
    <w:basedOn w:val="ab"/>
    <w:uiPriority w:val="99"/>
    <w:rsid w:val="008E7ACD"/>
    <w:pPr>
      <w:spacing w:after="60"/>
      <w:jc w:val="both"/>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48">
    <w:name w:val="Table Columns 4"/>
    <w:basedOn w:val="ab"/>
    <w:uiPriority w:val="99"/>
    <w:rsid w:val="008E7ACD"/>
    <w:pPr>
      <w:spacing w:after="60"/>
      <w:jc w:val="both"/>
    </w:pPr>
    <w:rPr>
      <w:rFonts w:ascii="Times New Roman"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uiPriority w:val="99"/>
    <w:rsid w:val="008E7ACD"/>
    <w:pPr>
      <w:spacing w:after="60"/>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b"/>
    <w:uiPriority w:val="99"/>
    <w:rsid w:val="008E7ACD"/>
    <w:pPr>
      <w:spacing w:after="60"/>
      <w:jc w:val="both"/>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1">
    <w:name w:val="Table List 2"/>
    <w:basedOn w:val="ab"/>
    <w:uiPriority w:val="99"/>
    <w:rsid w:val="008E7ACD"/>
    <w:pPr>
      <w:spacing w:after="60"/>
      <w:jc w:val="both"/>
    </w:pPr>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1">
    <w:name w:val="Table List 3"/>
    <w:basedOn w:val="ab"/>
    <w:uiPriority w:val="99"/>
    <w:rsid w:val="008E7ACD"/>
    <w:pPr>
      <w:spacing w:after="60"/>
      <w:jc w:val="both"/>
    </w:pPr>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40">
    <w:name w:val="Table List 4"/>
    <w:basedOn w:val="ab"/>
    <w:uiPriority w:val="99"/>
    <w:rsid w:val="008E7ACD"/>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50">
    <w:name w:val="Table List 5"/>
    <w:basedOn w:val="ab"/>
    <w:uiPriority w:val="99"/>
    <w:rsid w:val="008E7ACD"/>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60">
    <w:name w:val="Table List 6"/>
    <w:basedOn w:val="ab"/>
    <w:uiPriority w:val="99"/>
    <w:rsid w:val="008E7ACD"/>
    <w:pPr>
      <w:spacing w:after="60"/>
      <w:jc w:val="both"/>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styleId="-70">
    <w:name w:val="Table List 7"/>
    <w:basedOn w:val="ab"/>
    <w:uiPriority w:val="99"/>
    <w:rsid w:val="008E7ACD"/>
    <w:pPr>
      <w:spacing w:after="60"/>
      <w:jc w:val="both"/>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8">
    <w:name w:val="Table List 8"/>
    <w:basedOn w:val="ab"/>
    <w:uiPriority w:val="99"/>
    <w:rsid w:val="008E7ACD"/>
    <w:pPr>
      <w:spacing w:after="60"/>
      <w:jc w:val="both"/>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styleId="affffff3">
    <w:name w:val="Table Theme"/>
    <w:basedOn w:val="ab"/>
    <w:uiPriority w:val="99"/>
    <w:rsid w:val="008E7ACD"/>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b"/>
    <w:uiPriority w:val="99"/>
    <w:rsid w:val="008E7ACD"/>
    <w:pPr>
      <w:spacing w:after="60"/>
      <w:jc w:val="both"/>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2fd">
    <w:name w:val="Table Colorful 2"/>
    <w:basedOn w:val="ab"/>
    <w:uiPriority w:val="99"/>
    <w:rsid w:val="008E7ACD"/>
    <w:pPr>
      <w:spacing w:after="60"/>
      <w:jc w:val="both"/>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3f6">
    <w:name w:val="Table Colorful 3"/>
    <w:basedOn w:val="ab"/>
    <w:uiPriority w:val="99"/>
    <w:rsid w:val="008E7ACD"/>
    <w:pPr>
      <w:spacing w:after="60"/>
      <w:jc w:val="both"/>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character" w:styleId="HTMLa">
    <w:name w:val="HTML Cite"/>
    <w:basedOn w:val="aa"/>
    <w:uiPriority w:val="99"/>
    <w:rsid w:val="008E7ACD"/>
    <w:rPr>
      <w:rFonts w:cs="Times New Roman"/>
      <w:i/>
    </w:rPr>
  </w:style>
  <w:style w:type="paragraph" w:styleId="affffff4">
    <w:name w:val="E-mail Signature"/>
    <w:basedOn w:val="a9"/>
    <w:link w:val="affffff5"/>
    <w:uiPriority w:val="99"/>
    <w:rsid w:val="008E7ACD"/>
    <w:pPr>
      <w:widowControl/>
      <w:ind w:firstLine="0"/>
      <w:jc w:val="left"/>
    </w:pPr>
  </w:style>
  <w:style w:type="character" w:customStyle="1" w:styleId="affffff5">
    <w:name w:val="Электронная подпись Знак"/>
    <w:basedOn w:val="aa"/>
    <w:link w:val="affffff4"/>
    <w:uiPriority w:val="99"/>
    <w:locked/>
    <w:rsid w:val="008E7ACD"/>
    <w:rPr>
      <w:rFonts w:ascii="Times New Roman" w:hAnsi="Times New Roman" w:cs="Times New Roman"/>
      <w:sz w:val="24"/>
    </w:rPr>
  </w:style>
  <w:style w:type="paragraph" w:styleId="49">
    <w:name w:val="toc 4"/>
    <w:basedOn w:val="a9"/>
    <w:next w:val="a9"/>
    <w:autoRedefine/>
    <w:uiPriority w:val="39"/>
    <w:locked/>
    <w:rsid w:val="008E7ACD"/>
    <w:pPr>
      <w:widowControl/>
      <w:ind w:left="480" w:firstLine="0"/>
      <w:jc w:val="left"/>
    </w:pPr>
    <w:rPr>
      <w:sz w:val="20"/>
      <w:szCs w:val="20"/>
    </w:rPr>
  </w:style>
  <w:style w:type="paragraph" w:styleId="59">
    <w:name w:val="toc 5"/>
    <w:basedOn w:val="a9"/>
    <w:next w:val="a9"/>
    <w:autoRedefine/>
    <w:uiPriority w:val="39"/>
    <w:locked/>
    <w:rsid w:val="008E7ACD"/>
    <w:pPr>
      <w:widowControl/>
      <w:ind w:left="720" w:firstLine="0"/>
      <w:jc w:val="left"/>
    </w:pPr>
    <w:rPr>
      <w:sz w:val="20"/>
      <w:szCs w:val="20"/>
    </w:rPr>
  </w:style>
  <w:style w:type="paragraph" w:styleId="62">
    <w:name w:val="toc 6"/>
    <w:basedOn w:val="a9"/>
    <w:next w:val="a9"/>
    <w:autoRedefine/>
    <w:uiPriority w:val="39"/>
    <w:locked/>
    <w:rsid w:val="008E7ACD"/>
    <w:pPr>
      <w:widowControl/>
      <w:ind w:left="960" w:firstLine="0"/>
      <w:jc w:val="left"/>
    </w:pPr>
    <w:rPr>
      <w:sz w:val="20"/>
      <w:szCs w:val="20"/>
    </w:rPr>
  </w:style>
  <w:style w:type="paragraph" w:styleId="72">
    <w:name w:val="toc 7"/>
    <w:basedOn w:val="a9"/>
    <w:next w:val="a9"/>
    <w:autoRedefine/>
    <w:uiPriority w:val="39"/>
    <w:locked/>
    <w:rsid w:val="008E7ACD"/>
    <w:pPr>
      <w:widowControl/>
      <w:ind w:left="1200" w:firstLine="0"/>
      <w:jc w:val="left"/>
    </w:pPr>
    <w:rPr>
      <w:sz w:val="20"/>
      <w:szCs w:val="20"/>
    </w:rPr>
  </w:style>
  <w:style w:type="paragraph" w:styleId="82">
    <w:name w:val="toc 8"/>
    <w:basedOn w:val="a9"/>
    <w:next w:val="a9"/>
    <w:autoRedefine/>
    <w:uiPriority w:val="39"/>
    <w:locked/>
    <w:rsid w:val="008E7ACD"/>
    <w:pPr>
      <w:widowControl/>
      <w:ind w:left="1440" w:firstLine="0"/>
      <w:jc w:val="left"/>
    </w:pPr>
    <w:rPr>
      <w:sz w:val="20"/>
      <w:szCs w:val="20"/>
    </w:rPr>
  </w:style>
  <w:style w:type="paragraph" w:styleId="91">
    <w:name w:val="toc 9"/>
    <w:basedOn w:val="a9"/>
    <w:next w:val="a9"/>
    <w:autoRedefine/>
    <w:uiPriority w:val="39"/>
    <w:locked/>
    <w:rsid w:val="008E7ACD"/>
    <w:pPr>
      <w:widowControl/>
      <w:ind w:left="1680" w:firstLine="0"/>
      <w:jc w:val="left"/>
    </w:pPr>
    <w:rPr>
      <w:sz w:val="20"/>
      <w:szCs w:val="20"/>
    </w:rPr>
  </w:style>
  <w:style w:type="paragraph" w:customStyle="1" w:styleId="2-1">
    <w:name w:val="содержание2-1"/>
    <w:basedOn w:val="31"/>
    <w:next w:val="a9"/>
    <w:rsid w:val="008E7ACD"/>
    <w:pPr>
      <w:spacing w:after="0"/>
    </w:pPr>
    <w:rPr>
      <w:bCs w:val="0"/>
      <w:noProof w:val="0"/>
      <w:sz w:val="24"/>
      <w:szCs w:val="20"/>
    </w:rPr>
  </w:style>
  <w:style w:type="paragraph" w:customStyle="1" w:styleId="213">
    <w:name w:val="Заголовок 2.1"/>
    <w:basedOn w:val="13"/>
    <w:rsid w:val="008E7ACD"/>
    <w:pPr>
      <w:keepLines/>
      <w:widowControl w:val="0"/>
      <w:suppressLineNumbers/>
      <w:tabs>
        <w:tab w:val="clear" w:pos="1077"/>
      </w:tabs>
      <w:suppressAutoHyphens/>
      <w:spacing w:after="0"/>
      <w:ind w:left="0" w:firstLine="0"/>
    </w:pPr>
    <w:rPr>
      <w:bCs w:val="0"/>
      <w:caps/>
      <w:sz w:val="36"/>
      <w:szCs w:val="28"/>
    </w:rPr>
  </w:style>
  <w:style w:type="character" w:customStyle="1" w:styleId="310">
    <w:name w:val="Стиль3 Знак Знак Знак1"/>
    <w:link w:val="35"/>
    <w:locked/>
    <w:rsid w:val="008E7ACD"/>
  </w:style>
  <w:style w:type="paragraph" w:customStyle="1" w:styleId="4a">
    <w:name w:val="Стиль4"/>
    <w:basedOn w:val="24"/>
    <w:next w:val="a9"/>
    <w:rsid w:val="008E7ACD"/>
    <w:pPr>
      <w:keepLines/>
      <w:widowControl w:val="0"/>
      <w:numPr>
        <w:ilvl w:val="0"/>
        <w:numId w:val="0"/>
      </w:numPr>
      <w:suppressLineNumbers/>
      <w:suppressAutoHyphens/>
      <w:ind w:firstLine="567"/>
    </w:pPr>
    <w:rPr>
      <w:bCs w:val="0"/>
      <w:sz w:val="30"/>
      <w:szCs w:val="20"/>
    </w:rPr>
  </w:style>
  <w:style w:type="paragraph" w:customStyle="1" w:styleId="affffff6">
    <w:name w:val="Таблица заголовок"/>
    <w:basedOn w:val="a9"/>
    <w:rsid w:val="008E7ACD"/>
    <w:pPr>
      <w:widowControl/>
      <w:spacing w:before="120" w:after="120" w:line="360" w:lineRule="auto"/>
      <w:ind w:firstLine="0"/>
      <w:jc w:val="right"/>
    </w:pPr>
    <w:rPr>
      <w:b/>
      <w:sz w:val="28"/>
      <w:szCs w:val="28"/>
    </w:rPr>
  </w:style>
  <w:style w:type="paragraph" w:customStyle="1" w:styleId="affffff7">
    <w:name w:val="текст таблицы"/>
    <w:basedOn w:val="a9"/>
    <w:rsid w:val="008E7ACD"/>
    <w:pPr>
      <w:widowControl/>
      <w:spacing w:before="120"/>
      <w:ind w:right="-102" w:firstLine="0"/>
      <w:jc w:val="left"/>
    </w:pPr>
  </w:style>
  <w:style w:type="paragraph" w:customStyle="1" w:styleId="affffff8">
    <w:name w:val="Пункт Знак"/>
    <w:basedOn w:val="a9"/>
    <w:rsid w:val="008E7ACD"/>
    <w:pPr>
      <w:widowControl/>
      <w:tabs>
        <w:tab w:val="num" w:pos="1134"/>
        <w:tab w:val="left" w:pos="1701"/>
      </w:tabs>
      <w:snapToGrid w:val="0"/>
      <w:spacing w:line="360" w:lineRule="auto"/>
      <w:ind w:left="1134" w:hanging="567"/>
      <w:jc w:val="left"/>
    </w:pPr>
    <w:rPr>
      <w:sz w:val="28"/>
      <w:szCs w:val="20"/>
    </w:rPr>
  </w:style>
  <w:style w:type="paragraph" w:customStyle="1" w:styleId="Number">
    <w:name w:val="Number"/>
    <w:basedOn w:val="a9"/>
    <w:rsid w:val="008E7ACD"/>
    <w:pPr>
      <w:widowControl/>
      <w:ind w:firstLine="0"/>
      <w:jc w:val="right"/>
    </w:pPr>
    <w:rPr>
      <w:szCs w:val="20"/>
    </w:rPr>
  </w:style>
  <w:style w:type="character" w:customStyle="1" w:styleId="3f7">
    <w:name w:val="Стиль3 Знак Знак Знак"/>
    <w:rsid w:val="008E7ACD"/>
    <w:rPr>
      <w:sz w:val="24"/>
      <w:lang w:val="ru-RU" w:eastAsia="ru-RU"/>
    </w:rPr>
  </w:style>
  <w:style w:type="paragraph" w:customStyle="1" w:styleId="affffff9">
    <w:name w:val="Таблица шапка"/>
    <w:basedOn w:val="a9"/>
    <w:rsid w:val="008E7ACD"/>
    <w:pPr>
      <w:keepNext/>
      <w:widowControl/>
      <w:spacing w:before="40" w:after="40"/>
      <w:ind w:left="57" w:right="57" w:firstLine="0"/>
      <w:jc w:val="left"/>
    </w:pPr>
    <w:rPr>
      <w:sz w:val="18"/>
      <w:szCs w:val="18"/>
    </w:rPr>
  </w:style>
  <w:style w:type="paragraph" w:styleId="affffffa">
    <w:name w:val="annotation subject"/>
    <w:basedOn w:val="aff4"/>
    <w:next w:val="aff4"/>
    <w:link w:val="affffffb"/>
    <w:uiPriority w:val="99"/>
    <w:rsid w:val="008E7ACD"/>
    <w:pPr>
      <w:widowControl/>
    </w:pPr>
    <w:rPr>
      <w:b/>
      <w:bCs/>
      <w:lang w:val="ru-RU"/>
    </w:rPr>
  </w:style>
  <w:style w:type="character" w:customStyle="1" w:styleId="affffffb">
    <w:name w:val="Тема примечания Знак"/>
    <w:basedOn w:val="aff5"/>
    <w:link w:val="affffffa"/>
    <w:uiPriority w:val="99"/>
    <w:locked/>
    <w:rsid w:val="008E7ACD"/>
    <w:rPr>
      <w:rFonts w:ascii="Times New Roman" w:hAnsi="Times New Roman" w:cs="Times New Roman"/>
      <w:b/>
      <w:sz w:val="20"/>
      <w:lang w:val="x-none" w:eastAsia="x-none"/>
    </w:rPr>
  </w:style>
  <w:style w:type="paragraph" w:customStyle="1" w:styleId="1ff1">
    <w:name w:val="Знак1 Знак Знак Знак Знак Знак Знак"/>
    <w:basedOn w:val="a9"/>
    <w:rsid w:val="008E7ACD"/>
    <w:pPr>
      <w:widowControl/>
      <w:spacing w:after="160" w:line="240" w:lineRule="exact"/>
      <w:ind w:firstLine="0"/>
      <w:jc w:val="left"/>
    </w:pPr>
    <w:rPr>
      <w:rFonts w:ascii="Verdana" w:hAnsi="Verdana"/>
      <w:lang w:val="en-US" w:eastAsia="en-US"/>
    </w:rPr>
  </w:style>
  <w:style w:type="paragraph" w:customStyle="1" w:styleId="affffffc">
    <w:name w:val="Таблица текст"/>
    <w:basedOn w:val="a9"/>
    <w:rsid w:val="008E7ACD"/>
    <w:pPr>
      <w:widowControl/>
      <w:spacing w:before="40" w:after="40"/>
      <w:ind w:left="57" w:right="57" w:firstLine="0"/>
      <w:jc w:val="left"/>
    </w:pPr>
    <w:rPr>
      <w:sz w:val="22"/>
      <w:szCs w:val="22"/>
    </w:rPr>
  </w:style>
  <w:style w:type="paragraph" w:customStyle="1" w:styleId="115">
    <w:name w:val="Знак1 Знак Знак Знак Знак Знак Знак1"/>
    <w:basedOn w:val="a9"/>
    <w:rsid w:val="008E7ACD"/>
    <w:pPr>
      <w:widowControl/>
      <w:spacing w:after="160" w:line="240" w:lineRule="exact"/>
      <w:ind w:firstLine="0"/>
      <w:jc w:val="left"/>
    </w:pPr>
    <w:rPr>
      <w:rFonts w:ascii="Verdana" w:hAnsi="Verdana"/>
      <w:lang w:val="en-US" w:eastAsia="en-US"/>
    </w:rPr>
  </w:style>
  <w:style w:type="character" w:customStyle="1" w:styleId="blk">
    <w:name w:val="blk"/>
    <w:rsid w:val="008E7ACD"/>
  </w:style>
  <w:style w:type="character" w:customStyle="1" w:styleId="f">
    <w:name w:val="f"/>
    <w:rsid w:val="008E7ACD"/>
  </w:style>
  <w:style w:type="paragraph" w:customStyle="1" w:styleId="-41">
    <w:name w:val="Пункт-4"/>
    <w:basedOn w:val="a9"/>
    <w:rsid w:val="008E7ACD"/>
    <w:pPr>
      <w:widowControl/>
      <w:tabs>
        <w:tab w:val="num" w:pos="1538"/>
      </w:tabs>
      <w:ind w:left="120" w:firstLine="0"/>
      <w:jc w:val="left"/>
    </w:pPr>
    <w:rPr>
      <w:sz w:val="28"/>
      <w:szCs w:val="20"/>
    </w:rPr>
  </w:style>
  <w:style w:type="paragraph" w:customStyle="1" w:styleId="affffffd">
    <w:name w:val="Прижатый влево"/>
    <w:basedOn w:val="a9"/>
    <w:next w:val="a9"/>
    <w:uiPriority w:val="99"/>
    <w:rsid w:val="008E7ACD"/>
    <w:pPr>
      <w:widowControl/>
      <w:autoSpaceDE w:val="0"/>
      <w:autoSpaceDN w:val="0"/>
      <w:adjustRightInd w:val="0"/>
      <w:ind w:firstLine="0"/>
      <w:jc w:val="left"/>
    </w:pPr>
    <w:rPr>
      <w:rFonts w:ascii="Arial" w:hAnsi="Arial" w:cs="Arial"/>
    </w:rPr>
  </w:style>
  <w:style w:type="character" w:customStyle="1" w:styleId="normaltextrun">
    <w:name w:val="normaltextrun"/>
    <w:rsid w:val="008E7ACD"/>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Знак3 Char"/>
    <w:semiHidden/>
    <w:locked/>
    <w:rsid w:val="008E7ACD"/>
  </w:style>
  <w:style w:type="paragraph" w:customStyle="1" w:styleId="ListParagraph1">
    <w:name w:val="List Paragraph1"/>
    <w:basedOn w:val="a9"/>
    <w:rsid w:val="008E7ACD"/>
    <w:pPr>
      <w:widowControl/>
      <w:spacing w:after="200" w:line="276" w:lineRule="auto"/>
      <w:ind w:left="720" w:firstLine="0"/>
      <w:jc w:val="left"/>
    </w:pPr>
    <w:rPr>
      <w:rFonts w:ascii="Calibri" w:hAnsi="Calibri" w:cs="Calibri"/>
      <w:sz w:val="22"/>
      <w:szCs w:val="22"/>
      <w:lang w:eastAsia="en-US"/>
    </w:rPr>
  </w:style>
  <w:style w:type="character" w:customStyle="1" w:styleId="affffffe">
    <w:name w:val="Обычный + По ширине Знак"/>
    <w:rsid w:val="008E7ACD"/>
    <w:rPr>
      <w:sz w:val="24"/>
      <w:lang w:val="ru-RU" w:eastAsia="ru-RU"/>
    </w:rPr>
  </w:style>
  <w:style w:type="character" w:customStyle="1" w:styleId="73">
    <w:name w:val="Основной текст + Полужирный7"/>
    <w:rsid w:val="008E7ACD"/>
    <w:rPr>
      <w:rFonts w:ascii="Times New Roman" w:hAnsi="Times New Roman"/>
      <w:b/>
      <w:spacing w:val="0"/>
      <w:sz w:val="21"/>
    </w:rPr>
  </w:style>
  <w:style w:type="character" w:customStyle="1" w:styleId="ep">
    <w:name w:val="ep"/>
    <w:rsid w:val="008E7ACD"/>
  </w:style>
  <w:style w:type="character" w:customStyle="1" w:styleId="83">
    <w:name w:val="Знак Знак8"/>
    <w:rsid w:val="008E7ACD"/>
    <w:rPr>
      <w:rFonts w:ascii="Times New Roman CYR" w:hAnsi="Times New Roman CYR"/>
      <w:sz w:val="24"/>
      <w:lang w:val="ru-RU" w:eastAsia="ru-RU"/>
    </w:rPr>
  </w:style>
  <w:style w:type="character" w:customStyle="1" w:styleId="apple-converted-space">
    <w:name w:val="apple-converted-space"/>
    <w:rsid w:val="008E7ACD"/>
  </w:style>
  <w:style w:type="paragraph" w:customStyle="1" w:styleId="FSNormal">
    <w:name w:val="FS_Normal"/>
    <w:basedOn w:val="a9"/>
    <w:rsid w:val="008E7ACD"/>
    <w:pPr>
      <w:widowControl/>
      <w:spacing w:before="120" w:after="120"/>
      <w:ind w:firstLine="709"/>
      <w:jc w:val="left"/>
    </w:pPr>
    <w:rPr>
      <w:rFonts w:ascii="Times New Roman CYR" w:hAnsi="Times New Roman CYR" w:cs="Times New Roman CYR"/>
    </w:rPr>
  </w:style>
  <w:style w:type="paragraph" w:customStyle="1" w:styleId="1ff2">
    <w:name w:val="Знак Знак Знак1 Знак Знак Знак Знак"/>
    <w:basedOn w:val="a9"/>
    <w:rsid w:val="008E7ACD"/>
    <w:pPr>
      <w:widowControl/>
      <w:spacing w:after="160" w:line="240" w:lineRule="exact"/>
      <w:ind w:firstLine="0"/>
      <w:jc w:val="left"/>
    </w:pPr>
    <w:rPr>
      <w:rFonts w:ascii="Times New Roman CYR" w:hAnsi="Times New Roman CYR" w:cs="Times New Roman CYR"/>
      <w:sz w:val="20"/>
      <w:szCs w:val="20"/>
      <w:lang w:eastAsia="zh-CN"/>
    </w:rPr>
  </w:style>
  <w:style w:type="paragraph" w:customStyle="1" w:styleId="Revision1">
    <w:name w:val="Revision1"/>
    <w:hidden/>
    <w:uiPriority w:val="99"/>
    <w:semiHidden/>
    <w:rsid w:val="008E7ACD"/>
    <w:rPr>
      <w:rFonts w:ascii="Times New Roman CYR" w:hAnsi="Times New Roman CYR" w:cs="Times New Roman CYR"/>
      <w:sz w:val="24"/>
      <w:szCs w:val="24"/>
    </w:rPr>
  </w:style>
  <w:style w:type="paragraph" w:customStyle="1" w:styleId="1ff3">
    <w:name w:val="Рецензия1"/>
    <w:hidden/>
    <w:semiHidden/>
    <w:rsid w:val="008E7ACD"/>
    <w:rPr>
      <w:rFonts w:ascii="Times New Roman CYR" w:hAnsi="Times New Roman CYR" w:cs="Times New Roman CYR"/>
      <w:sz w:val="24"/>
      <w:szCs w:val="24"/>
    </w:rPr>
  </w:style>
  <w:style w:type="paragraph" w:customStyle="1" w:styleId="ListParagraph2">
    <w:name w:val="List Paragraph2"/>
    <w:basedOn w:val="a9"/>
    <w:uiPriority w:val="99"/>
    <w:rsid w:val="008E7ACD"/>
    <w:pPr>
      <w:widowControl/>
      <w:spacing w:after="200" w:line="276" w:lineRule="auto"/>
      <w:ind w:left="720" w:firstLine="0"/>
      <w:jc w:val="left"/>
    </w:pPr>
    <w:rPr>
      <w:rFonts w:ascii="Calibri" w:hAnsi="Calibri" w:cs="Calibri"/>
      <w:sz w:val="22"/>
      <w:szCs w:val="22"/>
      <w:lang w:eastAsia="en-US"/>
    </w:rPr>
  </w:style>
  <w:style w:type="character" w:customStyle="1" w:styleId="810">
    <w:name w:val="Знак Знак81"/>
    <w:uiPriority w:val="99"/>
    <w:rsid w:val="008E7ACD"/>
    <w:rPr>
      <w:rFonts w:ascii="Times New Roman CYR" w:hAnsi="Times New Roman CYR"/>
      <w:sz w:val="24"/>
      <w:lang w:val="ru-RU" w:eastAsia="ru-RU"/>
    </w:rPr>
  </w:style>
  <w:style w:type="character" w:customStyle="1" w:styleId="blk3">
    <w:name w:val="blk3"/>
    <w:rsid w:val="008E7ACD"/>
  </w:style>
  <w:style w:type="paragraph" w:customStyle="1" w:styleId="1ff4">
    <w:name w:val="Абзац списка1"/>
    <w:basedOn w:val="a9"/>
    <w:rsid w:val="008E7ACD"/>
    <w:pPr>
      <w:widowControl/>
      <w:autoSpaceDE w:val="0"/>
      <w:autoSpaceDN w:val="0"/>
      <w:adjustRightInd w:val="0"/>
      <w:ind w:left="720" w:firstLine="0"/>
      <w:contextualSpacing/>
      <w:jc w:val="left"/>
    </w:pPr>
    <w:rPr>
      <w:rFonts w:ascii="Times New Roman CYR" w:hAnsi="Times New Roman CYR" w:cs="Times New Roman CYR"/>
    </w:rPr>
  </w:style>
  <w:style w:type="character" w:customStyle="1" w:styleId="116">
    <w:name w:val="Заголовок 1 Знак1"/>
    <w:rsid w:val="008E7ACD"/>
    <w:rPr>
      <w:rFonts w:ascii="Cambria" w:hAnsi="Cambria"/>
      <w:b/>
      <w:color w:val="365F91"/>
      <w:sz w:val="28"/>
    </w:rPr>
  </w:style>
  <w:style w:type="paragraph" w:customStyle="1" w:styleId="2fe">
    <w:name w:val="Абзац списка2"/>
    <w:basedOn w:val="a9"/>
    <w:rsid w:val="008E7ACD"/>
    <w:pPr>
      <w:widowControl/>
      <w:spacing w:after="200" w:line="276" w:lineRule="auto"/>
      <w:ind w:left="720" w:firstLine="0"/>
      <w:contextualSpacing/>
      <w:jc w:val="left"/>
    </w:pPr>
    <w:rPr>
      <w:rFonts w:ascii="Calibri" w:hAnsi="Calibri"/>
      <w:sz w:val="22"/>
      <w:szCs w:val="22"/>
    </w:rPr>
  </w:style>
  <w:style w:type="paragraph" w:customStyle="1" w:styleId="-110">
    <w:name w:val="Цветная заливка - Акцент 11"/>
    <w:hidden/>
    <w:uiPriority w:val="99"/>
    <w:semiHidden/>
    <w:rsid w:val="008E7ACD"/>
    <w:rPr>
      <w:rFonts w:ascii="Times New Roman CYR" w:hAnsi="Times New Roman CYR" w:cs="Times New Roman CYR"/>
      <w:sz w:val="24"/>
      <w:szCs w:val="24"/>
    </w:rPr>
  </w:style>
  <w:style w:type="paragraph" w:customStyle="1" w:styleId="-111">
    <w:name w:val="Цветной список - Акцент 11"/>
    <w:basedOn w:val="a9"/>
    <w:uiPriority w:val="34"/>
    <w:qFormat/>
    <w:rsid w:val="008E7ACD"/>
    <w:pPr>
      <w:widowControl/>
      <w:autoSpaceDE w:val="0"/>
      <w:autoSpaceDN w:val="0"/>
      <w:adjustRightInd w:val="0"/>
      <w:ind w:left="720" w:firstLine="0"/>
      <w:contextualSpacing/>
      <w:jc w:val="left"/>
    </w:pPr>
    <w:rPr>
      <w:rFonts w:ascii="Times New Roman CYR" w:hAnsi="Times New Roman CYR" w:cs="Times New Roman CYR"/>
    </w:rPr>
  </w:style>
  <w:style w:type="paragraph" w:customStyle="1" w:styleId="1ff5">
    <w:name w:val="Без интервала1"/>
    <w:rsid w:val="008E7ACD"/>
    <w:rPr>
      <w:rFonts w:cs="Times New Roman"/>
      <w:sz w:val="22"/>
      <w:szCs w:val="22"/>
      <w:lang w:eastAsia="en-US"/>
    </w:rPr>
  </w:style>
  <w:style w:type="paragraph" w:customStyle="1" w:styleId="CharChar">
    <w:name w:val="Char Char Знак Знак"/>
    <w:basedOn w:val="a9"/>
    <w:rsid w:val="008E7ACD"/>
    <w:pPr>
      <w:widowControl/>
      <w:spacing w:after="160" w:line="240" w:lineRule="exact"/>
      <w:ind w:firstLine="0"/>
      <w:jc w:val="left"/>
    </w:pPr>
    <w:rPr>
      <w:sz w:val="20"/>
      <w:szCs w:val="20"/>
    </w:rPr>
  </w:style>
  <w:style w:type="paragraph" w:customStyle="1" w:styleId="214">
    <w:name w:val="Средняя сетка 21"/>
    <w:uiPriority w:val="1"/>
    <w:qFormat/>
    <w:rsid w:val="008E7ACD"/>
    <w:rPr>
      <w:rFonts w:cs="Times New Roman"/>
      <w:sz w:val="22"/>
      <w:szCs w:val="22"/>
    </w:rPr>
  </w:style>
  <w:style w:type="table" w:customStyle="1" w:styleId="117">
    <w:name w:val="Простая таблица 11"/>
    <w:basedOn w:val="ab"/>
    <w:next w:val="1fd"/>
    <w:rsid w:val="008E7ACD"/>
    <w:rPr>
      <w:rFonts w:ascii="Times New Roman" w:hAnsi="Times New Roman" w:cs="Times New Roman"/>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
    <w:name w:val="Сетка таблицы2"/>
    <w:basedOn w:val="ab"/>
    <w:next w:val="afc"/>
    <w:rsid w:val="008E7ACD"/>
    <w:pPr>
      <w:autoSpaceDE w:val="0"/>
      <w:autoSpaceDN w:val="0"/>
      <w:adjustRightInd w:val="0"/>
    </w:pPr>
    <w:rPr>
      <w:rFonts w:ascii="Times New Roman CYR" w:hAnsi="Times New Roman CYR" w:cs="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0">
    <w:name w:val="Рецензия2"/>
    <w:hidden/>
    <w:semiHidden/>
    <w:rsid w:val="008E7ACD"/>
    <w:rPr>
      <w:rFonts w:ascii="Times New Roman CYR" w:hAnsi="Times New Roman CYR" w:cs="Times New Roman CYR"/>
      <w:sz w:val="24"/>
      <w:szCs w:val="24"/>
    </w:rPr>
  </w:style>
  <w:style w:type="paragraph" w:customStyle="1" w:styleId="3f8">
    <w:name w:val="Абзац списка3"/>
    <w:basedOn w:val="a9"/>
    <w:rsid w:val="008E7ACD"/>
    <w:pPr>
      <w:widowControl/>
      <w:autoSpaceDE w:val="0"/>
      <w:autoSpaceDN w:val="0"/>
      <w:adjustRightInd w:val="0"/>
      <w:ind w:left="720" w:firstLine="0"/>
      <w:contextualSpacing/>
      <w:jc w:val="left"/>
    </w:pPr>
    <w:rPr>
      <w:rFonts w:ascii="Times New Roman CYR" w:hAnsi="Times New Roman CYR" w:cs="Times New Roman CYR"/>
    </w:rPr>
  </w:style>
  <w:style w:type="paragraph" w:customStyle="1" w:styleId="2ff1">
    <w:name w:val="Без интервала2"/>
    <w:rsid w:val="008E7ACD"/>
    <w:rPr>
      <w:rFonts w:cs="Times New Roman"/>
      <w:sz w:val="22"/>
      <w:szCs w:val="22"/>
      <w:lang w:eastAsia="en-US"/>
    </w:rPr>
  </w:style>
  <w:style w:type="table" w:customStyle="1" w:styleId="118">
    <w:name w:val="Сетка таблицы11"/>
    <w:basedOn w:val="ab"/>
    <w:next w:val="afc"/>
    <w:locked/>
    <w:rsid w:val="008E7A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Стиль1 Знак"/>
    <w:link w:val="12"/>
    <w:locked/>
    <w:rsid w:val="008E7ACD"/>
    <w:rPr>
      <w:rFonts w:ascii="Times New Roman" w:hAnsi="Times New Roman" w:cs="Times New Roman"/>
      <w:b/>
      <w:bCs/>
      <w:sz w:val="28"/>
      <w:szCs w:val="28"/>
    </w:rPr>
  </w:style>
  <w:style w:type="character" w:customStyle="1" w:styleId="spellingerror">
    <w:name w:val="spellingerror"/>
    <w:rsid w:val="008E7ACD"/>
  </w:style>
  <w:style w:type="character" w:customStyle="1" w:styleId="eop">
    <w:name w:val="eop"/>
    <w:rsid w:val="008E7ACD"/>
  </w:style>
  <w:style w:type="character" w:customStyle="1" w:styleId="Bodytext2">
    <w:name w:val="Body text (2)_"/>
    <w:link w:val="Bodytext20"/>
    <w:uiPriority w:val="99"/>
    <w:locked/>
    <w:rsid w:val="008E7ACD"/>
    <w:rPr>
      <w:rFonts w:ascii="Arial" w:hAnsi="Arial"/>
      <w:sz w:val="19"/>
      <w:shd w:val="clear" w:color="auto" w:fill="FFFFFF"/>
    </w:rPr>
  </w:style>
  <w:style w:type="paragraph" w:customStyle="1" w:styleId="Bodytext20">
    <w:name w:val="Body text (2)"/>
    <w:basedOn w:val="a9"/>
    <w:link w:val="Bodytext2"/>
    <w:uiPriority w:val="99"/>
    <w:rsid w:val="008E7ACD"/>
    <w:pPr>
      <w:shd w:val="clear" w:color="auto" w:fill="FFFFFF"/>
      <w:spacing w:after="1080" w:line="240" w:lineRule="atLeast"/>
      <w:ind w:firstLine="0"/>
      <w:jc w:val="center"/>
    </w:pPr>
    <w:rPr>
      <w:rFonts w:ascii="Arial" w:hAnsi="Arial" w:cs="Arial"/>
      <w:sz w:val="19"/>
      <w:szCs w:val="19"/>
    </w:rPr>
  </w:style>
  <w:style w:type="character" w:customStyle="1" w:styleId="Bodytext28">
    <w:name w:val="Body text (2) + 8"/>
    <w:aliases w:val="5 pt4"/>
    <w:uiPriority w:val="99"/>
    <w:rsid w:val="008E7ACD"/>
    <w:rPr>
      <w:rFonts w:ascii="Arial" w:hAnsi="Arial"/>
      <w:spacing w:val="0"/>
      <w:sz w:val="17"/>
      <w:u w:val="none"/>
      <w:shd w:val="clear" w:color="auto" w:fill="FFFFFF"/>
    </w:rPr>
  </w:style>
  <w:style w:type="paragraph" w:styleId="afffffff">
    <w:name w:val="Document Map"/>
    <w:basedOn w:val="a9"/>
    <w:link w:val="afffffff0"/>
    <w:uiPriority w:val="99"/>
    <w:rsid w:val="008E7ACD"/>
    <w:pPr>
      <w:widowControl/>
      <w:ind w:firstLine="0"/>
      <w:jc w:val="left"/>
    </w:pPr>
  </w:style>
  <w:style w:type="character" w:customStyle="1" w:styleId="afffffff0">
    <w:name w:val="Схема документа Знак"/>
    <w:basedOn w:val="aa"/>
    <w:link w:val="afffffff"/>
    <w:uiPriority w:val="99"/>
    <w:locked/>
    <w:rsid w:val="008E7ACD"/>
    <w:rPr>
      <w:rFonts w:ascii="Times New Roman" w:hAnsi="Times New Roman" w:cs="Times New Roman"/>
      <w:sz w:val="24"/>
      <w:lang w:val="x-none" w:eastAsia="x-none"/>
    </w:rPr>
  </w:style>
  <w:style w:type="paragraph" w:customStyle="1" w:styleId="formattext0">
    <w:name w:val="formattext"/>
    <w:basedOn w:val="a9"/>
    <w:rsid w:val="008E7ACD"/>
    <w:pPr>
      <w:widowControl/>
      <w:spacing w:before="100" w:beforeAutospacing="1" w:after="100" w:afterAutospacing="1"/>
      <w:ind w:firstLine="0"/>
      <w:jc w:val="left"/>
    </w:pPr>
  </w:style>
  <w:style w:type="table" w:customStyle="1" w:styleId="3f9">
    <w:name w:val="Сетка таблицы3"/>
    <w:basedOn w:val="ab"/>
    <w:next w:val="afc"/>
    <w:uiPriority w:val="39"/>
    <w:rsid w:val="00830DA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1">
    <w:name w:val="Текст выноски Знак151"/>
    <w:uiPriority w:val="99"/>
    <w:semiHidden/>
    <w:rsid w:val="00830DA7"/>
    <w:rPr>
      <w:rFonts w:ascii="Tahoma" w:hAnsi="Tahoma"/>
      <w:sz w:val="16"/>
    </w:rPr>
  </w:style>
  <w:style w:type="character" w:customStyle="1" w:styleId="1500">
    <w:name w:val="Текст выноски Знак150"/>
    <w:uiPriority w:val="99"/>
    <w:semiHidden/>
    <w:rsid w:val="00830DA7"/>
    <w:rPr>
      <w:rFonts w:ascii="Tahoma" w:hAnsi="Tahoma"/>
      <w:sz w:val="16"/>
    </w:rPr>
  </w:style>
  <w:style w:type="character" w:customStyle="1" w:styleId="149">
    <w:name w:val="Текст выноски Знак149"/>
    <w:uiPriority w:val="99"/>
    <w:semiHidden/>
    <w:rsid w:val="00830DA7"/>
    <w:rPr>
      <w:rFonts w:ascii="Tahoma" w:hAnsi="Tahoma"/>
      <w:sz w:val="16"/>
    </w:rPr>
  </w:style>
  <w:style w:type="character" w:customStyle="1" w:styleId="148">
    <w:name w:val="Текст выноски Знак148"/>
    <w:uiPriority w:val="99"/>
    <w:semiHidden/>
    <w:rsid w:val="00830DA7"/>
    <w:rPr>
      <w:rFonts w:ascii="Tahoma" w:hAnsi="Tahoma"/>
      <w:sz w:val="16"/>
    </w:rPr>
  </w:style>
  <w:style w:type="character" w:customStyle="1" w:styleId="147">
    <w:name w:val="Текст выноски Знак147"/>
    <w:uiPriority w:val="99"/>
    <w:semiHidden/>
    <w:rsid w:val="00830DA7"/>
    <w:rPr>
      <w:rFonts w:ascii="Tahoma" w:hAnsi="Tahoma"/>
      <w:sz w:val="16"/>
    </w:rPr>
  </w:style>
  <w:style w:type="character" w:customStyle="1" w:styleId="146">
    <w:name w:val="Текст выноски Знак146"/>
    <w:uiPriority w:val="99"/>
    <w:semiHidden/>
    <w:rsid w:val="00830DA7"/>
    <w:rPr>
      <w:rFonts w:ascii="Segoe UI" w:hAnsi="Segoe UI"/>
      <w:sz w:val="18"/>
    </w:rPr>
  </w:style>
  <w:style w:type="character" w:customStyle="1" w:styleId="145">
    <w:name w:val="Текст выноски Знак145"/>
    <w:uiPriority w:val="99"/>
    <w:semiHidden/>
    <w:rsid w:val="00830DA7"/>
    <w:rPr>
      <w:rFonts w:ascii="Segoe UI" w:hAnsi="Segoe UI"/>
      <w:sz w:val="18"/>
    </w:rPr>
  </w:style>
  <w:style w:type="character" w:customStyle="1" w:styleId="144">
    <w:name w:val="Текст выноски Знак144"/>
    <w:uiPriority w:val="99"/>
    <w:semiHidden/>
    <w:rsid w:val="00830DA7"/>
    <w:rPr>
      <w:rFonts w:ascii="Segoe UI" w:hAnsi="Segoe UI"/>
      <w:sz w:val="18"/>
    </w:rPr>
  </w:style>
  <w:style w:type="character" w:customStyle="1" w:styleId="143">
    <w:name w:val="Текст выноски Знак143"/>
    <w:uiPriority w:val="99"/>
    <w:semiHidden/>
    <w:rsid w:val="00830DA7"/>
    <w:rPr>
      <w:rFonts w:ascii="Segoe UI" w:hAnsi="Segoe UI"/>
      <w:sz w:val="18"/>
    </w:rPr>
  </w:style>
  <w:style w:type="character" w:customStyle="1" w:styleId="142">
    <w:name w:val="Текст выноски Знак142"/>
    <w:uiPriority w:val="99"/>
    <w:semiHidden/>
    <w:rsid w:val="00830DA7"/>
    <w:rPr>
      <w:rFonts w:ascii="Segoe UI" w:hAnsi="Segoe UI"/>
      <w:sz w:val="18"/>
    </w:rPr>
  </w:style>
  <w:style w:type="character" w:customStyle="1" w:styleId="141">
    <w:name w:val="Текст выноски Знак141"/>
    <w:uiPriority w:val="99"/>
    <w:semiHidden/>
    <w:rsid w:val="00830DA7"/>
    <w:rPr>
      <w:rFonts w:ascii="Segoe UI" w:hAnsi="Segoe UI"/>
      <w:sz w:val="18"/>
    </w:rPr>
  </w:style>
  <w:style w:type="character" w:customStyle="1" w:styleId="1400">
    <w:name w:val="Текст выноски Знак140"/>
    <w:uiPriority w:val="99"/>
    <w:semiHidden/>
    <w:rsid w:val="00830DA7"/>
    <w:rPr>
      <w:rFonts w:ascii="Segoe UI" w:hAnsi="Segoe UI"/>
      <w:sz w:val="18"/>
    </w:rPr>
  </w:style>
  <w:style w:type="character" w:customStyle="1" w:styleId="139">
    <w:name w:val="Текст выноски Знак139"/>
    <w:uiPriority w:val="99"/>
    <w:semiHidden/>
    <w:rsid w:val="00830DA7"/>
    <w:rPr>
      <w:rFonts w:ascii="Segoe UI" w:hAnsi="Segoe UI"/>
      <w:sz w:val="18"/>
    </w:rPr>
  </w:style>
  <w:style w:type="character" w:customStyle="1" w:styleId="138">
    <w:name w:val="Текст выноски Знак138"/>
    <w:uiPriority w:val="99"/>
    <w:semiHidden/>
    <w:rsid w:val="00830DA7"/>
    <w:rPr>
      <w:rFonts w:ascii="Segoe UI" w:hAnsi="Segoe UI"/>
      <w:sz w:val="18"/>
    </w:rPr>
  </w:style>
  <w:style w:type="character" w:customStyle="1" w:styleId="137">
    <w:name w:val="Текст выноски Знак137"/>
    <w:uiPriority w:val="99"/>
    <w:semiHidden/>
    <w:rsid w:val="00830DA7"/>
    <w:rPr>
      <w:rFonts w:ascii="Segoe UI" w:hAnsi="Segoe UI"/>
      <w:sz w:val="18"/>
    </w:rPr>
  </w:style>
  <w:style w:type="character" w:customStyle="1" w:styleId="136">
    <w:name w:val="Текст выноски Знак136"/>
    <w:uiPriority w:val="99"/>
    <w:semiHidden/>
    <w:rsid w:val="00830DA7"/>
    <w:rPr>
      <w:rFonts w:ascii="Segoe UI" w:hAnsi="Segoe UI"/>
      <w:sz w:val="18"/>
    </w:rPr>
  </w:style>
  <w:style w:type="character" w:customStyle="1" w:styleId="135">
    <w:name w:val="Текст выноски Знак135"/>
    <w:uiPriority w:val="99"/>
    <w:semiHidden/>
    <w:rsid w:val="00830DA7"/>
    <w:rPr>
      <w:rFonts w:ascii="Segoe UI" w:hAnsi="Segoe UI"/>
      <w:sz w:val="18"/>
    </w:rPr>
  </w:style>
  <w:style w:type="character" w:customStyle="1" w:styleId="134">
    <w:name w:val="Текст выноски Знак134"/>
    <w:uiPriority w:val="99"/>
    <w:semiHidden/>
    <w:rsid w:val="00830DA7"/>
    <w:rPr>
      <w:rFonts w:ascii="Segoe UI" w:hAnsi="Segoe UI"/>
      <w:sz w:val="18"/>
    </w:rPr>
  </w:style>
  <w:style w:type="character" w:customStyle="1" w:styleId="133">
    <w:name w:val="Текст выноски Знак133"/>
    <w:uiPriority w:val="99"/>
    <w:semiHidden/>
    <w:rsid w:val="00830DA7"/>
    <w:rPr>
      <w:rFonts w:ascii="Segoe UI" w:hAnsi="Segoe UI"/>
      <w:sz w:val="18"/>
    </w:rPr>
  </w:style>
  <w:style w:type="character" w:customStyle="1" w:styleId="132">
    <w:name w:val="Текст выноски Знак132"/>
    <w:uiPriority w:val="99"/>
    <w:semiHidden/>
    <w:rsid w:val="00830DA7"/>
    <w:rPr>
      <w:rFonts w:ascii="Segoe UI" w:hAnsi="Segoe UI"/>
      <w:sz w:val="18"/>
    </w:rPr>
  </w:style>
  <w:style w:type="character" w:customStyle="1" w:styleId="131">
    <w:name w:val="Текст выноски Знак131"/>
    <w:uiPriority w:val="99"/>
    <w:semiHidden/>
    <w:rsid w:val="00830DA7"/>
    <w:rPr>
      <w:rFonts w:ascii="Segoe UI" w:hAnsi="Segoe UI"/>
      <w:sz w:val="18"/>
    </w:rPr>
  </w:style>
  <w:style w:type="character" w:customStyle="1" w:styleId="1300">
    <w:name w:val="Текст выноски Знак130"/>
    <w:uiPriority w:val="99"/>
    <w:semiHidden/>
    <w:rsid w:val="00830DA7"/>
    <w:rPr>
      <w:rFonts w:ascii="Segoe UI" w:hAnsi="Segoe UI"/>
      <w:sz w:val="18"/>
    </w:rPr>
  </w:style>
  <w:style w:type="character" w:customStyle="1" w:styleId="129">
    <w:name w:val="Текст выноски Знак129"/>
    <w:uiPriority w:val="99"/>
    <w:semiHidden/>
    <w:rsid w:val="00830DA7"/>
    <w:rPr>
      <w:rFonts w:ascii="Segoe UI" w:hAnsi="Segoe UI"/>
      <w:sz w:val="18"/>
    </w:rPr>
  </w:style>
  <w:style w:type="character" w:customStyle="1" w:styleId="128">
    <w:name w:val="Текст выноски Знак128"/>
    <w:uiPriority w:val="99"/>
    <w:semiHidden/>
    <w:rsid w:val="00830DA7"/>
    <w:rPr>
      <w:rFonts w:ascii="Segoe UI" w:hAnsi="Segoe UI"/>
      <w:sz w:val="18"/>
    </w:rPr>
  </w:style>
  <w:style w:type="character" w:customStyle="1" w:styleId="127">
    <w:name w:val="Текст выноски Знак127"/>
    <w:uiPriority w:val="99"/>
    <w:semiHidden/>
    <w:rsid w:val="00830DA7"/>
    <w:rPr>
      <w:rFonts w:ascii="Segoe UI" w:hAnsi="Segoe UI"/>
      <w:sz w:val="18"/>
    </w:rPr>
  </w:style>
  <w:style w:type="character" w:customStyle="1" w:styleId="126">
    <w:name w:val="Текст выноски Знак126"/>
    <w:uiPriority w:val="99"/>
    <w:semiHidden/>
    <w:rsid w:val="00830DA7"/>
    <w:rPr>
      <w:rFonts w:ascii="Segoe UI" w:hAnsi="Segoe UI"/>
      <w:sz w:val="18"/>
    </w:rPr>
  </w:style>
  <w:style w:type="character" w:customStyle="1" w:styleId="125">
    <w:name w:val="Текст выноски Знак125"/>
    <w:uiPriority w:val="99"/>
    <w:semiHidden/>
    <w:rsid w:val="00830DA7"/>
    <w:rPr>
      <w:rFonts w:ascii="Segoe UI" w:hAnsi="Segoe UI"/>
      <w:sz w:val="18"/>
    </w:rPr>
  </w:style>
  <w:style w:type="character" w:customStyle="1" w:styleId="124">
    <w:name w:val="Текст выноски Знак124"/>
    <w:uiPriority w:val="99"/>
    <w:semiHidden/>
    <w:rsid w:val="00830DA7"/>
    <w:rPr>
      <w:rFonts w:ascii="Segoe UI" w:hAnsi="Segoe UI"/>
      <w:sz w:val="18"/>
    </w:rPr>
  </w:style>
  <w:style w:type="character" w:customStyle="1" w:styleId="123">
    <w:name w:val="Текст выноски Знак123"/>
    <w:uiPriority w:val="99"/>
    <w:semiHidden/>
    <w:rsid w:val="00830DA7"/>
    <w:rPr>
      <w:rFonts w:ascii="Segoe UI" w:hAnsi="Segoe UI"/>
      <w:sz w:val="18"/>
    </w:rPr>
  </w:style>
  <w:style w:type="character" w:customStyle="1" w:styleId="122">
    <w:name w:val="Текст выноски Знак122"/>
    <w:uiPriority w:val="99"/>
    <w:semiHidden/>
    <w:rsid w:val="00830DA7"/>
    <w:rPr>
      <w:rFonts w:ascii="Segoe UI" w:hAnsi="Segoe UI"/>
      <w:sz w:val="18"/>
    </w:rPr>
  </w:style>
  <w:style w:type="character" w:customStyle="1" w:styleId="121">
    <w:name w:val="Текст выноски Знак121"/>
    <w:uiPriority w:val="99"/>
    <w:semiHidden/>
    <w:rsid w:val="00830DA7"/>
    <w:rPr>
      <w:rFonts w:ascii="Segoe UI" w:hAnsi="Segoe UI"/>
      <w:sz w:val="18"/>
    </w:rPr>
  </w:style>
  <w:style w:type="character" w:customStyle="1" w:styleId="1200">
    <w:name w:val="Текст выноски Знак120"/>
    <w:uiPriority w:val="99"/>
    <w:semiHidden/>
    <w:rsid w:val="00830DA7"/>
    <w:rPr>
      <w:rFonts w:ascii="Segoe UI" w:hAnsi="Segoe UI"/>
      <w:sz w:val="18"/>
    </w:rPr>
  </w:style>
  <w:style w:type="character" w:customStyle="1" w:styleId="119">
    <w:name w:val="Текст выноски Знак119"/>
    <w:uiPriority w:val="99"/>
    <w:semiHidden/>
    <w:rsid w:val="00830DA7"/>
    <w:rPr>
      <w:rFonts w:ascii="Segoe UI" w:hAnsi="Segoe UI"/>
      <w:sz w:val="18"/>
    </w:rPr>
  </w:style>
  <w:style w:type="character" w:customStyle="1" w:styleId="1180">
    <w:name w:val="Текст выноски Знак118"/>
    <w:uiPriority w:val="99"/>
    <w:semiHidden/>
    <w:rsid w:val="00830DA7"/>
    <w:rPr>
      <w:rFonts w:ascii="Segoe UI" w:hAnsi="Segoe UI"/>
      <w:sz w:val="18"/>
    </w:rPr>
  </w:style>
  <w:style w:type="character" w:customStyle="1" w:styleId="1170">
    <w:name w:val="Текст выноски Знак117"/>
    <w:uiPriority w:val="99"/>
    <w:semiHidden/>
    <w:rsid w:val="00830DA7"/>
    <w:rPr>
      <w:rFonts w:ascii="Segoe UI" w:hAnsi="Segoe UI"/>
      <w:sz w:val="18"/>
    </w:rPr>
  </w:style>
  <w:style w:type="character" w:customStyle="1" w:styleId="1160">
    <w:name w:val="Текст выноски Знак116"/>
    <w:uiPriority w:val="99"/>
    <w:semiHidden/>
    <w:rsid w:val="00830DA7"/>
    <w:rPr>
      <w:rFonts w:ascii="Segoe UI" w:hAnsi="Segoe UI"/>
      <w:sz w:val="18"/>
    </w:rPr>
  </w:style>
  <w:style w:type="character" w:customStyle="1" w:styleId="1150">
    <w:name w:val="Текст выноски Знак115"/>
    <w:uiPriority w:val="99"/>
    <w:semiHidden/>
    <w:rsid w:val="00830DA7"/>
    <w:rPr>
      <w:rFonts w:ascii="Segoe UI" w:hAnsi="Segoe UI"/>
      <w:sz w:val="18"/>
    </w:rPr>
  </w:style>
  <w:style w:type="character" w:customStyle="1" w:styleId="1140">
    <w:name w:val="Текст выноски Знак114"/>
    <w:uiPriority w:val="99"/>
    <w:semiHidden/>
    <w:rsid w:val="00830DA7"/>
    <w:rPr>
      <w:rFonts w:ascii="Segoe UI" w:hAnsi="Segoe UI"/>
      <w:sz w:val="18"/>
    </w:rPr>
  </w:style>
  <w:style w:type="table" w:customStyle="1" w:styleId="12a">
    <w:name w:val="Сетка таблицы12"/>
    <w:basedOn w:val="ab"/>
    <w:next w:val="afc"/>
    <w:rsid w:val="00830DA7"/>
    <w:rPr>
      <w:rFonts w:ascii="Times New Roman" w:hAnsi="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Веб-таблица 11"/>
    <w:basedOn w:val="ab"/>
    <w:next w:val="-10"/>
    <w:uiPriority w:val="99"/>
    <w:rsid w:val="00830DA7"/>
    <w:pPr>
      <w:spacing w:after="60"/>
      <w:jc w:val="both"/>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10">
    <w:name w:val="Веб-таблица 21"/>
    <w:basedOn w:val="ab"/>
    <w:next w:val="-20"/>
    <w:uiPriority w:val="99"/>
    <w:rsid w:val="00830DA7"/>
    <w:pPr>
      <w:spacing w:after="60"/>
      <w:jc w:val="both"/>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10">
    <w:name w:val="Веб-таблица 31"/>
    <w:basedOn w:val="ab"/>
    <w:next w:val="-30"/>
    <w:uiPriority w:val="99"/>
    <w:rsid w:val="00830DA7"/>
    <w:pPr>
      <w:spacing w:after="60"/>
      <w:jc w:val="both"/>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1ff6">
    <w:name w:val="Изысканная таблица1"/>
    <w:basedOn w:val="ab"/>
    <w:next w:val="afffff6"/>
    <w:uiPriority w:val="99"/>
    <w:rsid w:val="00830DA7"/>
    <w:pPr>
      <w:spacing w:after="60"/>
      <w:jc w:val="both"/>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11a">
    <w:name w:val="Изящная таблица 11"/>
    <w:basedOn w:val="ab"/>
    <w:next w:val="1fa"/>
    <w:uiPriority w:val="99"/>
    <w:rsid w:val="00830DA7"/>
    <w:pPr>
      <w:spacing w:after="60"/>
      <w:jc w:val="both"/>
    </w:pPr>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5">
    <w:name w:val="Изящная таблица 21"/>
    <w:basedOn w:val="ab"/>
    <w:next w:val="2f3"/>
    <w:uiPriority w:val="99"/>
    <w:rsid w:val="00830DA7"/>
    <w:pPr>
      <w:spacing w:after="60"/>
      <w:jc w:val="both"/>
    </w:pPr>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b">
    <w:name w:val="Классическая таблица 11"/>
    <w:basedOn w:val="ab"/>
    <w:next w:val="1fb"/>
    <w:uiPriority w:val="99"/>
    <w:rsid w:val="00830DA7"/>
    <w:pPr>
      <w:spacing w:after="60"/>
      <w:jc w:val="both"/>
    </w:pPr>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6">
    <w:name w:val="Классическая таблица 21"/>
    <w:basedOn w:val="ab"/>
    <w:next w:val="2f4"/>
    <w:uiPriority w:val="99"/>
    <w:rsid w:val="00830DA7"/>
    <w:pPr>
      <w:spacing w:after="60"/>
      <w:jc w:val="both"/>
    </w:pPr>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14">
    <w:name w:val="Классическая таблица 31"/>
    <w:basedOn w:val="ab"/>
    <w:next w:val="3f0"/>
    <w:uiPriority w:val="99"/>
    <w:rsid w:val="00830DA7"/>
    <w:pPr>
      <w:spacing w:after="60"/>
      <w:jc w:val="both"/>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10">
    <w:name w:val="Классическая таблица 41"/>
    <w:basedOn w:val="ab"/>
    <w:next w:val="44"/>
    <w:uiPriority w:val="99"/>
    <w:rsid w:val="00830DA7"/>
    <w:pPr>
      <w:spacing w:after="60"/>
      <w:jc w:val="both"/>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1c">
    <w:name w:val="Объемная таблица 11"/>
    <w:basedOn w:val="ab"/>
    <w:next w:val="1fc"/>
    <w:uiPriority w:val="99"/>
    <w:rsid w:val="00830DA7"/>
    <w:pPr>
      <w:spacing w:after="60"/>
      <w:jc w:val="both"/>
    </w:pPr>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17">
    <w:name w:val="Объемная таблица 21"/>
    <w:basedOn w:val="ab"/>
    <w:next w:val="2f8"/>
    <w:uiPriority w:val="99"/>
    <w:rsid w:val="00830DA7"/>
    <w:pPr>
      <w:spacing w:after="60"/>
      <w:jc w:val="both"/>
    </w:pPr>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5">
    <w:name w:val="Объемная таблица 31"/>
    <w:basedOn w:val="ab"/>
    <w:next w:val="3f1"/>
    <w:uiPriority w:val="99"/>
    <w:rsid w:val="00830DA7"/>
    <w:pPr>
      <w:spacing w:after="60"/>
      <w:jc w:val="both"/>
    </w:pPr>
    <w:rPr>
      <w:rFonts w:ascii="Times New Roman"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2b">
    <w:name w:val="Простая таблица 12"/>
    <w:basedOn w:val="ab"/>
    <w:next w:val="1fd"/>
    <w:uiPriority w:val="99"/>
    <w:rsid w:val="00830DA7"/>
    <w:pPr>
      <w:spacing w:after="60"/>
      <w:jc w:val="both"/>
    </w:pPr>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18">
    <w:name w:val="Простая таблица 21"/>
    <w:basedOn w:val="ab"/>
    <w:next w:val="2fa"/>
    <w:uiPriority w:val="99"/>
    <w:rsid w:val="00830DA7"/>
    <w:pPr>
      <w:spacing w:after="60"/>
      <w:jc w:val="both"/>
    </w:pPr>
    <w:rPr>
      <w:rFonts w:ascii="Times New Roman"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16">
    <w:name w:val="Простая таблица 31"/>
    <w:basedOn w:val="ab"/>
    <w:next w:val="3f3"/>
    <w:uiPriority w:val="99"/>
    <w:rsid w:val="00830DA7"/>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d">
    <w:name w:val="Сетка таблицы 11"/>
    <w:basedOn w:val="ab"/>
    <w:next w:val="1fe"/>
    <w:uiPriority w:val="99"/>
    <w:rsid w:val="00830DA7"/>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19">
    <w:name w:val="Сетка таблицы 21"/>
    <w:basedOn w:val="ab"/>
    <w:next w:val="2fb"/>
    <w:uiPriority w:val="99"/>
    <w:rsid w:val="00830DA7"/>
    <w:pPr>
      <w:spacing w:after="60"/>
      <w:jc w:val="both"/>
    </w:pPr>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17">
    <w:name w:val="Сетка таблицы 31"/>
    <w:basedOn w:val="ab"/>
    <w:next w:val="3f4"/>
    <w:uiPriority w:val="99"/>
    <w:rsid w:val="00830DA7"/>
    <w:pPr>
      <w:spacing w:after="60"/>
      <w:jc w:val="both"/>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11">
    <w:name w:val="Сетка таблицы 41"/>
    <w:basedOn w:val="ab"/>
    <w:next w:val="46"/>
    <w:uiPriority w:val="99"/>
    <w:rsid w:val="00830DA7"/>
    <w:pPr>
      <w:spacing w:after="60"/>
      <w:jc w:val="both"/>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10">
    <w:name w:val="Сетка таблицы 51"/>
    <w:basedOn w:val="ab"/>
    <w:next w:val="56"/>
    <w:uiPriority w:val="99"/>
    <w:rsid w:val="00830DA7"/>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10">
    <w:name w:val="Сетка таблицы 61"/>
    <w:basedOn w:val="ab"/>
    <w:next w:val="61"/>
    <w:uiPriority w:val="99"/>
    <w:rsid w:val="00830DA7"/>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10">
    <w:name w:val="Сетка таблицы 71"/>
    <w:basedOn w:val="ab"/>
    <w:next w:val="71"/>
    <w:uiPriority w:val="99"/>
    <w:rsid w:val="00830DA7"/>
    <w:pPr>
      <w:spacing w:after="60"/>
      <w:jc w:val="both"/>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11">
    <w:name w:val="Сетка таблицы 81"/>
    <w:basedOn w:val="ab"/>
    <w:next w:val="81"/>
    <w:uiPriority w:val="99"/>
    <w:rsid w:val="00830DA7"/>
    <w:pPr>
      <w:spacing w:after="60"/>
      <w:jc w:val="both"/>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ff7">
    <w:name w:val="Современная таблица1"/>
    <w:basedOn w:val="ab"/>
    <w:next w:val="affffff1"/>
    <w:uiPriority w:val="99"/>
    <w:rsid w:val="00830DA7"/>
    <w:pPr>
      <w:spacing w:after="60"/>
      <w:jc w:val="both"/>
    </w:pPr>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1ff8">
    <w:name w:val="Стандартная таблица1"/>
    <w:basedOn w:val="ab"/>
    <w:next w:val="affffff2"/>
    <w:uiPriority w:val="99"/>
    <w:rsid w:val="00830DA7"/>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1e">
    <w:name w:val="Столбцы таблицы 11"/>
    <w:basedOn w:val="ab"/>
    <w:next w:val="1ff"/>
    <w:uiPriority w:val="99"/>
    <w:rsid w:val="00830DA7"/>
    <w:pPr>
      <w:spacing w:after="60"/>
      <w:jc w:val="both"/>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a">
    <w:name w:val="Столбцы таблицы 21"/>
    <w:basedOn w:val="ab"/>
    <w:next w:val="2fc"/>
    <w:uiPriority w:val="99"/>
    <w:rsid w:val="00830DA7"/>
    <w:pPr>
      <w:spacing w:after="60"/>
      <w:jc w:val="both"/>
    </w:pPr>
    <w:rPr>
      <w:rFonts w:ascii="Times New Roman"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8">
    <w:name w:val="Столбцы таблицы 31"/>
    <w:basedOn w:val="ab"/>
    <w:next w:val="3f5"/>
    <w:uiPriority w:val="99"/>
    <w:rsid w:val="00830DA7"/>
    <w:pPr>
      <w:spacing w:after="60"/>
      <w:jc w:val="both"/>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12">
    <w:name w:val="Столбцы таблицы 41"/>
    <w:basedOn w:val="ab"/>
    <w:next w:val="48"/>
    <w:uiPriority w:val="99"/>
    <w:rsid w:val="00830DA7"/>
    <w:pPr>
      <w:spacing w:after="60"/>
      <w:jc w:val="both"/>
    </w:pPr>
    <w:rPr>
      <w:rFonts w:ascii="Times New Roman"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b"/>
    <w:next w:val="58"/>
    <w:uiPriority w:val="99"/>
    <w:rsid w:val="00830DA7"/>
    <w:pPr>
      <w:spacing w:after="60"/>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3">
    <w:name w:val="Таблица-список 11"/>
    <w:basedOn w:val="ab"/>
    <w:next w:val="-11"/>
    <w:uiPriority w:val="99"/>
    <w:rsid w:val="00830DA7"/>
    <w:pPr>
      <w:spacing w:after="60"/>
      <w:jc w:val="both"/>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
    <w:name w:val="Таблица-список 21"/>
    <w:basedOn w:val="ab"/>
    <w:next w:val="-21"/>
    <w:uiPriority w:val="99"/>
    <w:rsid w:val="00830DA7"/>
    <w:pPr>
      <w:spacing w:after="60"/>
      <w:jc w:val="both"/>
    </w:pPr>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
    <w:name w:val="Таблица-список 31"/>
    <w:basedOn w:val="ab"/>
    <w:next w:val="-31"/>
    <w:uiPriority w:val="99"/>
    <w:rsid w:val="00830DA7"/>
    <w:pPr>
      <w:spacing w:after="60"/>
      <w:jc w:val="both"/>
    </w:pPr>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10">
    <w:name w:val="Таблица-список 41"/>
    <w:basedOn w:val="ab"/>
    <w:next w:val="-40"/>
    <w:uiPriority w:val="99"/>
    <w:rsid w:val="00830DA7"/>
    <w:pPr>
      <w:spacing w:after="60"/>
      <w:jc w:val="both"/>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1">
    <w:name w:val="Таблица-список 51"/>
    <w:basedOn w:val="ab"/>
    <w:next w:val="-50"/>
    <w:uiPriority w:val="99"/>
    <w:rsid w:val="00830DA7"/>
    <w:pPr>
      <w:spacing w:after="60"/>
      <w:jc w:val="both"/>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1">
    <w:name w:val="Таблица-список 61"/>
    <w:basedOn w:val="ab"/>
    <w:next w:val="-60"/>
    <w:uiPriority w:val="99"/>
    <w:rsid w:val="00830DA7"/>
    <w:pPr>
      <w:spacing w:after="60"/>
      <w:jc w:val="both"/>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1">
    <w:name w:val="Таблица-список 71"/>
    <w:basedOn w:val="ab"/>
    <w:next w:val="-70"/>
    <w:uiPriority w:val="99"/>
    <w:rsid w:val="00830DA7"/>
    <w:pPr>
      <w:spacing w:after="60"/>
      <w:jc w:val="both"/>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1">
    <w:name w:val="Таблица-список 81"/>
    <w:basedOn w:val="ab"/>
    <w:next w:val="-8"/>
    <w:uiPriority w:val="99"/>
    <w:rsid w:val="00830DA7"/>
    <w:pPr>
      <w:spacing w:after="60"/>
      <w:jc w:val="both"/>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ff9">
    <w:name w:val="Тема таблицы1"/>
    <w:basedOn w:val="ab"/>
    <w:next w:val="affffff3"/>
    <w:uiPriority w:val="99"/>
    <w:rsid w:val="00830DA7"/>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b"/>
    <w:next w:val="1ff0"/>
    <w:uiPriority w:val="99"/>
    <w:rsid w:val="00830DA7"/>
    <w:pPr>
      <w:spacing w:after="60"/>
      <w:jc w:val="both"/>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1b">
    <w:name w:val="Цветная таблица 21"/>
    <w:basedOn w:val="ab"/>
    <w:next w:val="2fd"/>
    <w:uiPriority w:val="99"/>
    <w:rsid w:val="00830DA7"/>
    <w:pPr>
      <w:spacing w:after="60"/>
      <w:jc w:val="both"/>
    </w:pPr>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19">
    <w:name w:val="Цветная таблица 31"/>
    <w:basedOn w:val="ab"/>
    <w:next w:val="3f6"/>
    <w:uiPriority w:val="99"/>
    <w:rsid w:val="00830DA7"/>
    <w:pPr>
      <w:spacing w:after="60"/>
      <w:jc w:val="both"/>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18">
    <w:name w:val="Простая таблица 111"/>
    <w:basedOn w:val="ab"/>
    <w:next w:val="1fd"/>
    <w:rsid w:val="00830DA7"/>
    <w:rPr>
      <w:rFonts w:ascii="Times New Roman" w:hAnsi="Times New Roman" w:cs="Times New Roman"/>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c">
    <w:name w:val="Сетка таблицы21"/>
    <w:basedOn w:val="ab"/>
    <w:next w:val="afc"/>
    <w:rsid w:val="00830DA7"/>
    <w:pPr>
      <w:autoSpaceDE w:val="0"/>
      <w:autoSpaceDN w:val="0"/>
      <w:adjustRightInd w:val="0"/>
    </w:pPr>
    <w:rPr>
      <w:rFonts w:ascii="Times New Roman CYR" w:hAnsi="Times New Roman CYR" w:cs="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b"/>
    <w:next w:val="afc"/>
    <w:locked/>
    <w:rsid w:val="00830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b"/>
    <w:next w:val="afc"/>
    <w:uiPriority w:val="59"/>
    <w:rsid w:val="00E64C5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9"/>
    <w:uiPriority w:val="99"/>
    <w:rsid w:val="001A5400"/>
    <w:pPr>
      <w:widowControl/>
      <w:spacing w:before="100" w:beforeAutospacing="1" w:after="100" w:afterAutospacing="1"/>
      <w:ind w:firstLine="0"/>
      <w:jc w:val="left"/>
    </w:pPr>
  </w:style>
  <w:style w:type="table" w:customStyle="1" w:styleId="5a">
    <w:name w:val="Сетка таблицы5"/>
    <w:basedOn w:val="ab"/>
    <w:next w:val="afc"/>
    <w:uiPriority w:val="59"/>
    <w:rsid w:val="00AB6FC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Основной текст с отступом Знак1"/>
    <w:uiPriority w:val="99"/>
    <w:semiHidden/>
    <w:rsid w:val="00AB6FCD"/>
    <w:rPr>
      <w:rFonts w:ascii="Times New Roman" w:hAnsi="Times New Roman"/>
      <w:sz w:val="24"/>
      <w:lang w:val="x-none" w:eastAsia="ru-RU"/>
    </w:rPr>
  </w:style>
  <w:style w:type="character" w:styleId="afffffff1">
    <w:name w:val="endnote reference"/>
    <w:basedOn w:val="aa"/>
    <w:uiPriority w:val="99"/>
    <w:rsid w:val="00D31E4E"/>
    <w:rPr>
      <w:rFonts w:cs="Times New Roman"/>
      <w:vertAlign w:val="superscript"/>
    </w:rPr>
  </w:style>
  <w:style w:type="table" w:customStyle="1" w:styleId="63">
    <w:name w:val="Сетка таблицы6"/>
    <w:basedOn w:val="ab"/>
    <w:next w:val="afc"/>
    <w:uiPriority w:val="39"/>
    <w:rsid w:val="00DF2A0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b"/>
    <w:next w:val="afc"/>
    <w:uiPriority w:val="39"/>
    <w:rsid w:val="00DF2A0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qFormat/>
    <w:rsid w:val="009F3B6D"/>
    <w:pPr>
      <w:spacing w:line="100" w:lineRule="atLeast"/>
      <w:ind w:firstLine="709"/>
      <w:jc w:val="both"/>
    </w:pPr>
    <w:rPr>
      <w:sz w:val="22"/>
      <w:szCs w:val="22"/>
      <w:lang w:eastAsia="zh-CN"/>
    </w:rPr>
  </w:style>
  <w:style w:type="table" w:customStyle="1" w:styleId="84">
    <w:name w:val="Сетка таблицы8"/>
    <w:basedOn w:val="ab"/>
    <w:next w:val="afc"/>
    <w:rsid w:val="00483A4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b"/>
    <w:next w:val="afc"/>
    <w:rsid w:val="006F2A2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c"/>
    <w:rsid w:val="006F2A2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Текущий список11"/>
    <w:pPr>
      <w:numPr>
        <w:numId w:val="26"/>
      </w:numPr>
    </w:pPr>
  </w:style>
  <w:style w:type="numbering" w:styleId="111111">
    <w:name w:val="Outline List 2"/>
    <w:basedOn w:val="ac"/>
    <w:uiPriority w:val="99"/>
    <w:semiHidden/>
    <w:unhideWhenUsed/>
    <w:pPr>
      <w:numPr>
        <w:numId w:val="21"/>
      </w:numPr>
    </w:pPr>
  </w:style>
  <w:style w:type="numbering" w:customStyle="1" w:styleId="50">
    <w:name w:val="Стиль5"/>
    <w:pPr>
      <w:numPr>
        <w:numId w:val="29"/>
      </w:numPr>
    </w:pPr>
  </w:style>
  <w:style w:type="numbering" w:customStyle="1" w:styleId="1ai1">
    <w:name w:val="1 / a / i1"/>
    <w:pPr>
      <w:numPr>
        <w:numId w:val="24"/>
      </w:numPr>
    </w:pPr>
  </w:style>
  <w:style w:type="numbering" w:customStyle="1" w:styleId="21">
    <w:name w:val="Текущий список21"/>
    <w:pPr>
      <w:numPr>
        <w:numId w:val="27"/>
      </w:numPr>
    </w:pPr>
  </w:style>
  <w:style w:type="numbering" w:customStyle="1" w:styleId="1111111">
    <w:name w:val="1 / 1.1 / 1.1.11"/>
    <w:pPr>
      <w:numPr>
        <w:numId w:val="23"/>
      </w:numPr>
    </w:pPr>
  </w:style>
  <w:style w:type="numbering" w:customStyle="1" w:styleId="10">
    <w:name w:val="Статья / Раздел1"/>
    <w:pPr>
      <w:numPr>
        <w:numId w:val="25"/>
      </w:numPr>
    </w:pPr>
  </w:style>
  <w:style w:type="numbering" w:styleId="1ai">
    <w:name w:val="Outline List 1"/>
    <w:basedOn w:val="ac"/>
    <w:uiPriority w:val="99"/>
    <w:semiHidden/>
    <w:unhideWhenUse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40110">
      <w:marLeft w:val="0"/>
      <w:marRight w:val="0"/>
      <w:marTop w:val="0"/>
      <w:marBottom w:val="0"/>
      <w:divBdr>
        <w:top w:val="none" w:sz="0" w:space="0" w:color="auto"/>
        <w:left w:val="none" w:sz="0" w:space="0" w:color="auto"/>
        <w:bottom w:val="none" w:sz="0" w:space="0" w:color="auto"/>
        <w:right w:val="none" w:sz="0" w:space="0" w:color="auto"/>
      </w:divBdr>
    </w:div>
    <w:div w:id="492140111">
      <w:marLeft w:val="0"/>
      <w:marRight w:val="0"/>
      <w:marTop w:val="0"/>
      <w:marBottom w:val="0"/>
      <w:divBdr>
        <w:top w:val="none" w:sz="0" w:space="0" w:color="auto"/>
        <w:left w:val="none" w:sz="0" w:space="0" w:color="auto"/>
        <w:bottom w:val="none" w:sz="0" w:space="0" w:color="auto"/>
        <w:right w:val="none" w:sz="0" w:space="0" w:color="auto"/>
      </w:divBdr>
    </w:div>
    <w:div w:id="492140112">
      <w:marLeft w:val="0"/>
      <w:marRight w:val="0"/>
      <w:marTop w:val="0"/>
      <w:marBottom w:val="0"/>
      <w:divBdr>
        <w:top w:val="none" w:sz="0" w:space="0" w:color="auto"/>
        <w:left w:val="none" w:sz="0" w:space="0" w:color="auto"/>
        <w:bottom w:val="none" w:sz="0" w:space="0" w:color="auto"/>
        <w:right w:val="none" w:sz="0" w:space="0" w:color="auto"/>
      </w:divBdr>
    </w:div>
    <w:div w:id="492140113">
      <w:marLeft w:val="0"/>
      <w:marRight w:val="0"/>
      <w:marTop w:val="0"/>
      <w:marBottom w:val="0"/>
      <w:divBdr>
        <w:top w:val="none" w:sz="0" w:space="0" w:color="auto"/>
        <w:left w:val="none" w:sz="0" w:space="0" w:color="auto"/>
        <w:bottom w:val="none" w:sz="0" w:space="0" w:color="auto"/>
        <w:right w:val="none" w:sz="0" w:space="0" w:color="auto"/>
      </w:divBdr>
    </w:div>
    <w:div w:id="492140114">
      <w:marLeft w:val="0"/>
      <w:marRight w:val="0"/>
      <w:marTop w:val="0"/>
      <w:marBottom w:val="0"/>
      <w:divBdr>
        <w:top w:val="none" w:sz="0" w:space="0" w:color="auto"/>
        <w:left w:val="none" w:sz="0" w:space="0" w:color="auto"/>
        <w:bottom w:val="none" w:sz="0" w:space="0" w:color="auto"/>
        <w:right w:val="none" w:sz="0" w:space="0" w:color="auto"/>
      </w:divBdr>
    </w:div>
    <w:div w:id="492140115">
      <w:marLeft w:val="0"/>
      <w:marRight w:val="0"/>
      <w:marTop w:val="0"/>
      <w:marBottom w:val="0"/>
      <w:divBdr>
        <w:top w:val="none" w:sz="0" w:space="0" w:color="auto"/>
        <w:left w:val="none" w:sz="0" w:space="0" w:color="auto"/>
        <w:bottom w:val="none" w:sz="0" w:space="0" w:color="auto"/>
        <w:right w:val="none" w:sz="0" w:space="0" w:color="auto"/>
      </w:divBdr>
    </w:div>
    <w:div w:id="492140116">
      <w:marLeft w:val="0"/>
      <w:marRight w:val="0"/>
      <w:marTop w:val="0"/>
      <w:marBottom w:val="0"/>
      <w:divBdr>
        <w:top w:val="none" w:sz="0" w:space="0" w:color="auto"/>
        <w:left w:val="none" w:sz="0" w:space="0" w:color="auto"/>
        <w:bottom w:val="none" w:sz="0" w:space="0" w:color="auto"/>
        <w:right w:val="none" w:sz="0" w:space="0" w:color="auto"/>
      </w:divBdr>
    </w:div>
    <w:div w:id="492140117">
      <w:marLeft w:val="0"/>
      <w:marRight w:val="0"/>
      <w:marTop w:val="0"/>
      <w:marBottom w:val="0"/>
      <w:divBdr>
        <w:top w:val="none" w:sz="0" w:space="0" w:color="auto"/>
        <w:left w:val="none" w:sz="0" w:space="0" w:color="auto"/>
        <w:bottom w:val="none" w:sz="0" w:space="0" w:color="auto"/>
        <w:right w:val="none" w:sz="0" w:space="0" w:color="auto"/>
      </w:divBdr>
    </w:div>
    <w:div w:id="492140118">
      <w:marLeft w:val="0"/>
      <w:marRight w:val="0"/>
      <w:marTop w:val="0"/>
      <w:marBottom w:val="0"/>
      <w:divBdr>
        <w:top w:val="none" w:sz="0" w:space="0" w:color="auto"/>
        <w:left w:val="none" w:sz="0" w:space="0" w:color="auto"/>
        <w:bottom w:val="none" w:sz="0" w:space="0" w:color="auto"/>
        <w:right w:val="none" w:sz="0" w:space="0" w:color="auto"/>
      </w:divBdr>
    </w:div>
    <w:div w:id="492140119">
      <w:marLeft w:val="0"/>
      <w:marRight w:val="0"/>
      <w:marTop w:val="0"/>
      <w:marBottom w:val="0"/>
      <w:divBdr>
        <w:top w:val="none" w:sz="0" w:space="0" w:color="auto"/>
        <w:left w:val="none" w:sz="0" w:space="0" w:color="auto"/>
        <w:bottom w:val="none" w:sz="0" w:space="0" w:color="auto"/>
        <w:right w:val="none" w:sz="0" w:space="0" w:color="auto"/>
      </w:divBdr>
    </w:div>
    <w:div w:id="492140120">
      <w:marLeft w:val="0"/>
      <w:marRight w:val="0"/>
      <w:marTop w:val="0"/>
      <w:marBottom w:val="0"/>
      <w:divBdr>
        <w:top w:val="none" w:sz="0" w:space="0" w:color="auto"/>
        <w:left w:val="none" w:sz="0" w:space="0" w:color="auto"/>
        <w:bottom w:val="none" w:sz="0" w:space="0" w:color="auto"/>
        <w:right w:val="none" w:sz="0" w:space="0" w:color="auto"/>
      </w:divBdr>
    </w:div>
    <w:div w:id="492140121">
      <w:marLeft w:val="0"/>
      <w:marRight w:val="0"/>
      <w:marTop w:val="0"/>
      <w:marBottom w:val="0"/>
      <w:divBdr>
        <w:top w:val="none" w:sz="0" w:space="0" w:color="auto"/>
        <w:left w:val="none" w:sz="0" w:space="0" w:color="auto"/>
        <w:bottom w:val="none" w:sz="0" w:space="0" w:color="auto"/>
        <w:right w:val="none" w:sz="0" w:space="0" w:color="auto"/>
      </w:divBdr>
    </w:div>
    <w:div w:id="492140122">
      <w:marLeft w:val="0"/>
      <w:marRight w:val="0"/>
      <w:marTop w:val="0"/>
      <w:marBottom w:val="0"/>
      <w:divBdr>
        <w:top w:val="none" w:sz="0" w:space="0" w:color="auto"/>
        <w:left w:val="none" w:sz="0" w:space="0" w:color="auto"/>
        <w:bottom w:val="none" w:sz="0" w:space="0" w:color="auto"/>
        <w:right w:val="none" w:sz="0" w:space="0" w:color="auto"/>
      </w:divBdr>
    </w:div>
    <w:div w:id="492140123">
      <w:marLeft w:val="0"/>
      <w:marRight w:val="0"/>
      <w:marTop w:val="0"/>
      <w:marBottom w:val="0"/>
      <w:divBdr>
        <w:top w:val="none" w:sz="0" w:space="0" w:color="auto"/>
        <w:left w:val="none" w:sz="0" w:space="0" w:color="auto"/>
        <w:bottom w:val="none" w:sz="0" w:space="0" w:color="auto"/>
        <w:right w:val="none" w:sz="0" w:space="0" w:color="auto"/>
      </w:divBdr>
    </w:div>
    <w:div w:id="492140124">
      <w:marLeft w:val="0"/>
      <w:marRight w:val="0"/>
      <w:marTop w:val="0"/>
      <w:marBottom w:val="0"/>
      <w:divBdr>
        <w:top w:val="none" w:sz="0" w:space="0" w:color="auto"/>
        <w:left w:val="none" w:sz="0" w:space="0" w:color="auto"/>
        <w:bottom w:val="none" w:sz="0" w:space="0" w:color="auto"/>
        <w:right w:val="none" w:sz="0" w:space="0" w:color="auto"/>
      </w:divBdr>
    </w:div>
    <w:div w:id="492140125">
      <w:marLeft w:val="0"/>
      <w:marRight w:val="0"/>
      <w:marTop w:val="0"/>
      <w:marBottom w:val="0"/>
      <w:divBdr>
        <w:top w:val="none" w:sz="0" w:space="0" w:color="auto"/>
        <w:left w:val="none" w:sz="0" w:space="0" w:color="auto"/>
        <w:bottom w:val="none" w:sz="0" w:space="0" w:color="auto"/>
        <w:right w:val="none" w:sz="0" w:space="0" w:color="auto"/>
      </w:divBdr>
    </w:div>
    <w:div w:id="492140126">
      <w:marLeft w:val="0"/>
      <w:marRight w:val="0"/>
      <w:marTop w:val="0"/>
      <w:marBottom w:val="0"/>
      <w:divBdr>
        <w:top w:val="none" w:sz="0" w:space="0" w:color="auto"/>
        <w:left w:val="none" w:sz="0" w:space="0" w:color="auto"/>
        <w:bottom w:val="none" w:sz="0" w:space="0" w:color="auto"/>
        <w:right w:val="none" w:sz="0" w:space="0" w:color="auto"/>
      </w:divBdr>
    </w:div>
    <w:div w:id="492140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523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BB1A0-58DC-426D-A77D-EA14CAD0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23</Pages>
  <Words>6749</Words>
  <Characters>47216</Characters>
  <Application>Microsoft Office Word</Application>
  <DocSecurity>0</DocSecurity>
  <Lines>393</Lines>
  <Paragraphs>107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S.Gogoleva</dc:creator>
  <cp:keywords/>
  <dc:description/>
  <cp:lastModifiedBy>Григорьева Светлана Вячеславовна</cp:lastModifiedBy>
  <cp:revision>28</cp:revision>
  <cp:lastPrinted>2026-04-30T12:20:00Z</cp:lastPrinted>
  <dcterms:created xsi:type="dcterms:W3CDTF">2026-06-16T11:01:00Z</dcterms:created>
  <dcterms:modified xsi:type="dcterms:W3CDTF">2026-07-07T21:03:00Z</dcterms:modified>
</cp:coreProperties>
</file>