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8D6" w:rsidRDefault="009429DF">
      <w:pPr>
        <w:shd w:val="clear" w:color="auto" w:fill="FFFFFF"/>
        <w:tabs>
          <w:tab w:val="left" w:pos="6926"/>
        </w:tabs>
        <w:jc w:val="center"/>
        <w:rPr>
          <w:b/>
          <w:sz w:val="24"/>
          <w:szCs w:val="24"/>
        </w:rPr>
      </w:pPr>
      <w:bookmarkStart w:id="0" w:name="_GoBack"/>
      <w:bookmarkEnd w:id="0"/>
      <w:r>
        <w:rPr>
          <w:b/>
          <w:bCs/>
          <w:sz w:val="24"/>
          <w:szCs w:val="24"/>
        </w:rPr>
        <w:t>Договор поставки</w:t>
      </w:r>
    </w:p>
    <w:p w:rsidR="002818D6" w:rsidRDefault="002818D6">
      <w:pPr>
        <w:shd w:val="clear" w:color="auto" w:fill="FFFFFF"/>
        <w:rPr>
          <w:b/>
          <w:bCs/>
          <w:sz w:val="24"/>
          <w:szCs w:val="24"/>
        </w:rPr>
      </w:pPr>
    </w:p>
    <w:p w:rsidR="002818D6" w:rsidRDefault="009429DF">
      <w:pPr>
        <w:shd w:val="clear" w:color="auto" w:fill="FFFFFF"/>
        <w:tabs>
          <w:tab w:val="right" w:pos="9639"/>
        </w:tabs>
        <w:jc w:val="right"/>
        <w:rPr>
          <w:bCs/>
          <w:sz w:val="24"/>
          <w:szCs w:val="24"/>
        </w:rPr>
      </w:pPr>
      <w:r>
        <w:rPr>
          <w:bCs/>
          <w:sz w:val="24"/>
          <w:szCs w:val="24"/>
        </w:rPr>
        <w:t>г. _________</w:t>
      </w:r>
      <w:r>
        <w:rPr>
          <w:bCs/>
          <w:sz w:val="24"/>
          <w:szCs w:val="24"/>
        </w:rPr>
        <w:tab/>
        <w:t xml:space="preserve">   «___» _________ 20__ г.</w:t>
      </w:r>
    </w:p>
    <w:p w:rsidR="002818D6" w:rsidRDefault="002818D6">
      <w:pPr>
        <w:shd w:val="clear" w:color="auto" w:fill="FFFFFF"/>
        <w:tabs>
          <w:tab w:val="right" w:pos="9639"/>
        </w:tabs>
        <w:jc w:val="right"/>
        <w:rPr>
          <w:bCs/>
          <w:sz w:val="24"/>
          <w:szCs w:val="24"/>
        </w:rPr>
      </w:pPr>
    </w:p>
    <w:p w:rsidR="002818D6" w:rsidRDefault="009429DF">
      <w:pPr>
        <w:ind w:firstLine="709"/>
        <w:jc w:val="both"/>
        <w:rPr>
          <w:sz w:val="24"/>
          <w:szCs w:val="24"/>
        </w:rPr>
      </w:pPr>
      <w:r>
        <w:rPr>
          <w:b/>
          <w:sz w:val="24"/>
          <w:szCs w:val="24"/>
        </w:rPr>
        <w:t xml:space="preserve">Публичное акционерное общество «Федеральная гидрогенерирующая </w:t>
      </w:r>
      <w:r>
        <w:rPr>
          <w:b/>
          <w:sz w:val="24"/>
          <w:szCs w:val="24"/>
        </w:rPr>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директора Дальневосточного филиала АО «ТК РусГидро» Золотарева Василия Юрьевича, действующего на основании доверенности № 816 от 01.12.2025</w:t>
      </w:r>
      <w:r>
        <w:rPr>
          <w:spacing w:val="4"/>
          <w:sz w:val="24"/>
          <w:szCs w:val="24"/>
        </w:rPr>
        <w:t xml:space="preserve">, с одной стороны, </w:t>
      </w:r>
      <w:r>
        <w:rPr>
          <w:spacing w:val="4"/>
          <w:sz w:val="24"/>
          <w:szCs w:val="24"/>
        </w:rPr>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2818D6" w:rsidRDefault="009429DF">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по результатам проведенной Покупателем конкурентной процедуры по лоту № </w:t>
      </w:r>
      <w:r w:rsidR="001B1735">
        <w:rPr>
          <w:sz w:val="24"/>
          <w:szCs w:val="24"/>
          <w:lang w:eastAsia="en-US"/>
        </w:rPr>
        <w:t>_____________________________</w:t>
      </w:r>
      <w:r>
        <w:rPr>
          <w:sz w:val="24"/>
          <w:szCs w:val="24"/>
          <w:highlight w:val="lightGray"/>
          <w:lang w:eastAsia="en-US"/>
        </w:rPr>
        <w:t xml:space="preserve">и на основании протокола __________ от «___» _________ г. №_______, </w:t>
      </w:r>
      <w:r>
        <w:rPr>
          <w:sz w:val="24"/>
          <w:szCs w:val="24"/>
        </w:rPr>
        <w:t>заключили настоящий договор поставки (далее – «Договор») о нижеследующем:</w:t>
      </w:r>
    </w:p>
    <w:p w:rsidR="002818D6" w:rsidRDefault="002818D6">
      <w:pPr>
        <w:shd w:val="clear" w:color="auto" w:fill="FFFFFF"/>
        <w:rPr>
          <w:bCs/>
          <w:sz w:val="24"/>
          <w:szCs w:val="24"/>
          <w:lang w:val="x-none"/>
        </w:rPr>
      </w:pPr>
    </w:p>
    <w:p w:rsidR="002818D6" w:rsidRDefault="009429DF">
      <w:pPr>
        <w:shd w:val="clear" w:color="auto" w:fill="FFFFFF"/>
        <w:jc w:val="center"/>
        <w:rPr>
          <w:b/>
          <w:bCs/>
          <w:sz w:val="24"/>
          <w:szCs w:val="24"/>
        </w:rPr>
      </w:pPr>
      <w:r>
        <w:rPr>
          <w:b/>
          <w:bCs/>
          <w:sz w:val="24"/>
          <w:szCs w:val="24"/>
        </w:rPr>
        <w:t>Термины и определения</w:t>
      </w:r>
    </w:p>
    <w:p w:rsidR="002818D6" w:rsidRDefault="009429DF">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2818D6" w:rsidRDefault="009429D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2818D6" w:rsidRDefault="009429D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2818D6" w:rsidRDefault="009429DF">
      <w:pPr>
        <w:pStyle w:val="afa"/>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2818D6" w:rsidRDefault="009429D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2818D6" w:rsidRDefault="009429D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r>
      <w:r>
        <w:rPr>
          <w:sz w:val="24"/>
          <w:szCs w:val="24"/>
          <w:lang w:eastAsia="en-US"/>
        </w:rPr>
        <w:lastRenderedPageBreak/>
        <w:t xml:space="preserve">или получить иную коммерческую выгоду. </w:t>
      </w:r>
    </w:p>
    <w:p w:rsidR="002818D6" w:rsidRDefault="009429DF">
      <w:pPr>
        <w:pStyle w:val="afa"/>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2818D6" w:rsidRDefault="009429DF">
      <w:pPr>
        <w:pStyle w:val="afa"/>
        <w:shd w:val="clear" w:color="auto" w:fill="FFFFFF"/>
        <w:tabs>
          <w:tab w:val="left" w:pos="0"/>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2818D6" w:rsidRDefault="009429DF">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2818D6" w:rsidRDefault="009429DF">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2818D6" w:rsidRDefault="009429DF">
      <w:pPr>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2818D6" w:rsidRDefault="009429DF">
      <w:pPr>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rsidR="002818D6" w:rsidRDefault="009429DF">
      <w:pPr>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rsidR="002818D6" w:rsidRDefault="009429DF">
      <w:pPr>
        <w:tabs>
          <w:tab w:val="left" w:pos="567"/>
        </w:tabs>
        <w:ind w:firstLine="708"/>
        <w:jc w:val="both"/>
        <w:rPr>
          <w:sz w:val="24"/>
          <w:szCs w:val="24"/>
          <w:highlight w:val="lightGray"/>
          <w:lang w:eastAsia="en-US"/>
        </w:rPr>
      </w:pPr>
      <w:r>
        <w:rPr>
          <w:b/>
          <w:sz w:val="24"/>
          <w:szCs w:val="24"/>
          <w:highlight w:val="lightGray"/>
          <w:lang w:eastAsia="en-US"/>
        </w:rPr>
        <w:t xml:space="preserve">«Рабочая документация» </w:t>
      </w:r>
      <w:r>
        <w:rPr>
          <w:sz w:val="24"/>
          <w:szCs w:val="24"/>
          <w:highlight w:val="lightGray"/>
          <w:lang w:eastAsia="en-US"/>
        </w:rPr>
        <w:t>–</w:t>
      </w:r>
      <w:r>
        <w:rPr>
          <w:b/>
          <w:sz w:val="24"/>
          <w:szCs w:val="24"/>
          <w:highlight w:val="lightGray"/>
          <w:lang w:eastAsia="en-US"/>
        </w:rPr>
        <w:t xml:space="preserve"> </w:t>
      </w:r>
      <w:r>
        <w:rPr>
          <w:sz w:val="24"/>
          <w:szCs w:val="24"/>
          <w:highlight w:val="lightGray"/>
          <w:lang w:eastAsia="en-US"/>
        </w:rPr>
        <w:t xml:space="preserve">совокупность текстовых и графических документов </w:t>
      </w:r>
      <w:r>
        <w:rPr>
          <w:sz w:val="24"/>
          <w:szCs w:val="24"/>
          <w:highlight w:val="lightGray"/>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Pr>
          <w:sz w:val="24"/>
          <w:szCs w:val="24"/>
          <w:highlight w:val="lightGray"/>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rsidR="002818D6" w:rsidRDefault="009429DF">
      <w:pPr>
        <w:pStyle w:val="afa"/>
        <w:numPr>
          <w:ilvl w:val="0"/>
          <w:numId w:val="12"/>
        </w:numPr>
        <w:tabs>
          <w:tab w:val="left" w:pos="567"/>
          <w:tab w:val="left" w:pos="1134"/>
        </w:tabs>
        <w:ind w:left="0" w:firstLine="709"/>
        <w:jc w:val="both"/>
        <w:rPr>
          <w:b/>
          <w:lang w:eastAsia="en-US"/>
        </w:rPr>
      </w:pPr>
      <w:r>
        <w:rPr>
          <w:sz w:val="24"/>
          <w:szCs w:val="24"/>
          <w:highlight w:val="lightGray"/>
          <w:lang w:eastAsia="en-US"/>
        </w:rPr>
        <w:t>рабочие чертежи основного комплекта, спецификации оборудования и изделий;</w:t>
      </w:r>
    </w:p>
    <w:p w:rsidR="002818D6" w:rsidRDefault="009429DF">
      <w:pPr>
        <w:pStyle w:val="afa"/>
        <w:numPr>
          <w:ilvl w:val="0"/>
          <w:numId w:val="12"/>
        </w:numPr>
        <w:tabs>
          <w:tab w:val="left" w:pos="567"/>
          <w:tab w:val="left" w:pos="1134"/>
        </w:tabs>
        <w:ind w:left="0" w:firstLine="709"/>
        <w:jc w:val="both"/>
        <w:rPr>
          <w:b/>
          <w:lang w:eastAsia="en-US"/>
        </w:rPr>
      </w:pPr>
      <w:r>
        <w:rPr>
          <w:sz w:val="24"/>
          <w:szCs w:val="24"/>
          <w:highlight w:val="lightGray"/>
          <w:lang w:eastAsia="en-US"/>
        </w:rPr>
        <w:t>документы, разработанные в дополнение к рабочим чертежам основного комплекта;</w:t>
      </w:r>
    </w:p>
    <w:p w:rsidR="002818D6" w:rsidRDefault="009429DF">
      <w:pPr>
        <w:pStyle w:val="afa"/>
        <w:numPr>
          <w:ilvl w:val="0"/>
          <w:numId w:val="12"/>
        </w:numPr>
        <w:tabs>
          <w:tab w:val="left" w:pos="567"/>
          <w:tab w:val="left" w:pos="1134"/>
        </w:tabs>
        <w:ind w:left="0" w:firstLine="709"/>
        <w:jc w:val="both"/>
        <w:rPr>
          <w:b/>
          <w:lang w:eastAsia="en-US"/>
        </w:rPr>
      </w:pPr>
      <w:r>
        <w:rPr>
          <w:sz w:val="24"/>
          <w:szCs w:val="24"/>
          <w:highlight w:val="lightGray"/>
          <w:lang w:eastAsia="en-US"/>
        </w:rPr>
        <w:t>сметную документацию.</w:t>
      </w:r>
    </w:p>
    <w:p w:rsidR="002818D6" w:rsidRDefault="009429DF">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2818D6" w:rsidRDefault="009429DF">
      <w:pPr>
        <w:pStyle w:val="3"/>
        <w:keepNext w:val="0"/>
        <w:tabs>
          <w:tab w:val="left" w:pos="567"/>
        </w:tabs>
        <w:spacing w:before="0"/>
        <w:ind w:firstLine="708"/>
        <w:jc w:val="both"/>
        <w:textAlignment w:val="baseline"/>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0"/>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sz w:val="24"/>
          <w:szCs w:val="24"/>
          <w:lang w:val="ru-RU" w:eastAsia="en-US"/>
        </w:rPr>
        <w:t>.</w:t>
      </w:r>
    </w:p>
    <w:p w:rsidR="002818D6" w:rsidRDefault="009429DF">
      <w:pPr>
        <w:pStyle w:val="3"/>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2818D6" w:rsidRDefault="002818D6">
      <w:pPr>
        <w:shd w:val="clear" w:color="auto" w:fill="FFFFFF"/>
        <w:ind w:firstLine="709"/>
        <w:jc w:val="center"/>
        <w:rPr>
          <w:bCs/>
          <w:sz w:val="24"/>
          <w:szCs w:val="24"/>
        </w:rPr>
      </w:pPr>
    </w:p>
    <w:p w:rsidR="002818D6" w:rsidRDefault="009429DF">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2818D6" w:rsidRDefault="009429DF">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в собственность Покупателю</w:t>
      </w:r>
      <w:r>
        <w:rPr>
          <w:rFonts w:eastAsia="Calibri"/>
          <w:bCs/>
          <w:sz w:val="24"/>
          <w:szCs w:val="24"/>
          <w:lang w:eastAsia="en-US"/>
        </w:rPr>
        <w:t xml:space="preserve"> </w:t>
      </w:r>
      <w:r w:rsidR="001B1735">
        <w:rPr>
          <w:bCs/>
          <w:i/>
          <w:sz w:val="24"/>
          <w:szCs w:val="24"/>
        </w:rPr>
        <w:t>____________________</w:t>
      </w:r>
      <w:r w:rsidRPr="005945FB">
        <w:rPr>
          <w:b/>
          <w:sz w:val="28"/>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2818D6" w:rsidRDefault="009429DF">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Дальневосточного филиала АО «ТК РусГидро»</w:t>
      </w:r>
      <w:r>
        <w:rPr>
          <w:bCs/>
          <w:sz w:val="24"/>
          <w:szCs w:val="24"/>
          <w:highlight w:val="lightGray"/>
        </w:rPr>
        <w:t>.</w:t>
      </w:r>
    </w:p>
    <w:p w:rsidR="002818D6" w:rsidRDefault="009429DF">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sidRPr="00B1011E">
        <w:rPr>
          <w:sz w:val="24"/>
          <w:szCs w:val="24"/>
        </w:rPr>
        <w:t>РФ, Республика Саха (Якутия) край, г. Нерюнгри</w:t>
      </w:r>
      <w:r>
        <w:rPr>
          <w:sz w:val="24"/>
          <w:szCs w:val="24"/>
        </w:rPr>
        <w:t xml:space="preserve"> (далее – «Место поставки»).</w:t>
      </w:r>
    </w:p>
    <w:p w:rsidR="002818D6" w:rsidRDefault="009429DF">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 xml:space="preserve">Срок поставки Товара: </w:t>
      </w:r>
      <w:r w:rsidRPr="00507CD9">
        <w:rPr>
          <w:bCs/>
          <w:sz w:val="24"/>
          <w:szCs w:val="24"/>
        </w:rPr>
        <w:t>Не позднее 30 календарных дней с даты подписания договора</w:t>
      </w:r>
      <w:r>
        <w:rPr>
          <w:bCs/>
          <w:sz w:val="24"/>
          <w:szCs w:val="24"/>
        </w:rPr>
        <w:t>.</w:t>
      </w:r>
    </w:p>
    <w:p w:rsidR="002818D6" w:rsidRDefault="002818D6">
      <w:pPr>
        <w:shd w:val="clear" w:color="auto" w:fill="FFFFFF"/>
        <w:tabs>
          <w:tab w:val="left" w:pos="540"/>
        </w:tabs>
        <w:ind w:left="1134"/>
        <w:jc w:val="both"/>
        <w:rPr>
          <w:sz w:val="24"/>
          <w:szCs w:val="24"/>
        </w:rPr>
      </w:pPr>
    </w:p>
    <w:p w:rsidR="002818D6" w:rsidRDefault="009429DF">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2818D6" w:rsidRDefault="009429DF">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2818D6" w:rsidRPr="009429DF" w:rsidRDefault="009429DF" w:rsidP="007969A9">
      <w:pPr>
        <w:pStyle w:val="afa"/>
        <w:numPr>
          <w:ilvl w:val="1"/>
          <w:numId w:val="2"/>
        </w:numPr>
        <w:shd w:val="clear" w:color="auto" w:fill="FFFFFF"/>
        <w:tabs>
          <w:tab w:val="left" w:pos="568"/>
          <w:tab w:val="left" w:pos="1134"/>
        </w:tabs>
        <w:ind w:left="0" w:firstLine="709"/>
        <w:jc w:val="both"/>
        <w:rPr>
          <w:bCs/>
          <w:sz w:val="24"/>
          <w:szCs w:val="24"/>
        </w:rPr>
      </w:pPr>
      <w:r w:rsidRPr="009429DF">
        <w:rPr>
          <w:bCs/>
          <w:sz w:val="24"/>
          <w:szCs w:val="24"/>
        </w:rPr>
        <w:t xml:space="preserve">Цена Договора включает в себя прибыль Поставщика, а также все расходы </w:t>
      </w:r>
      <w:r w:rsidRPr="009429DF">
        <w:rPr>
          <w:bCs/>
          <w:sz w:val="24"/>
          <w:szCs w:val="24"/>
        </w:rPr>
        <w:br/>
        <w:t xml:space="preserve">и затраты Поставщика на: </w:t>
      </w:r>
    </w:p>
    <w:p w:rsidR="002818D6" w:rsidRDefault="009429DF">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2818D6" w:rsidRDefault="009429DF">
      <w:pPr>
        <w:pStyle w:val="afa"/>
        <w:numPr>
          <w:ilvl w:val="2"/>
          <w:numId w:val="13"/>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2818D6" w:rsidRDefault="009429DF">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2818D6" w:rsidRDefault="009429DF">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2818D6" w:rsidRDefault="009429DF">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2818D6" w:rsidRDefault="009429DF">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2818D6" w:rsidRDefault="009429DF">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2818D6" w:rsidRDefault="009429DF">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lastRenderedPageBreak/>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2818D6" w:rsidRDefault="009429DF">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30 (тридцати) процентов от стоимости Товара</w:t>
      </w:r>
      <w:r>
        <w:rPr>
          <w:rStyle w:val="af3"/>
          <w:sz w:val="24"/>
        </w:rPr>
        <w:footnoteReference w:id="2"/>
      </w:r>
      <w:r>
        <w:rPr>
          <w:sz w:val="24"/>
        </w:rPr>
        <w:t xml:space="preserve"> выплачивается Поставщику </w:t>
      </w:r>
      <w:r>
        <w:rPr>
          <w:sz w:val="24"/>
          <w:highlight w:val="lightGray"/>
        </w:rPr>
        <w:t>при условии согласования Сторонами Спецификации (Приложение № 1 к Договору) в соответствии с пунктом 2.2 Договора</w:t>
      </w:r>
      <w:r>
        <w:rPr>
          <w:sz w:val="24"/>
        </w:rPr>
        <w:t xml:space="preserve"> в течение </w:t>
      </w:r>
      <w:r>
        <w:rPr>
          <w:sz w:val="24"/>
        </w:rPr>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w:t>
      </w:r>
      <w:r w:rsidR="00B22CBC">
        <w:rPr>
          <w:sz w:val="24"/>
        </w:rPr>
        <w:t>4</w:t>
      </w:r>
      <w:r>
        <w:rPr>
          <w:sz w:val="24"/>
        </w:rPr>
        <w:t>.1, 2.</w:t>
      </w:r>
      <w:r w:rsidR="00B22CBC">
        <w:rPr>
          <w:sz w:val="24"/>
        </w:rPr>
        <w:t>4</w:t>
      </w:r>
      <w:r>
        <w:rPr>
          <w:sz w:val="24"/>
        </w:rPr>
        <w:t>.4 Договора.</w:t>
      </w:r>
    </w:p>
    <w:p w:rsidR="002818D6" w:rsidRDefault="009429DF">
      <w:pPr>
        <w:pStyle w:val="afa"/>
        <w:numPr>
          <w:ilvl w:val="2"/>
          <w:numId w:val="2"/>
        </w:numPr>
        <w:ind w:left="0" w:firstLine="709"/>
        <w:jc w:val="both"/>
        <w:rPr>
          <w:sz w:val="24"/>
        </w:rPr>
      </w:pPr>
      <w:r>
        <w:rPr>
          <w:sz w:val="24"/>
        </w:rPr>
        <w:t>Окончательный платеж в размере 70 (семидесяти) процентов от стоимости Товара</w:t>
      </w:r>
      <w:r>
        <w:rPr>
          <w:rStyle w:val="af3"/>
          <w:sz w:val="24"/>
        </w:rPr>
        <w:footnoteReference w:id="3"/>
      </w:r>
      <w:r>
        <w:rPr>
          <w:sz w:val="24"/>
        </w:rPr>
        <w:t xml:space="preserve"> выплачивается Поставщику в течение </w:t>
      </w:r>
      <w:r>
        <w:rPr>
          <w:sz w:val="24"/>
          <w:highlight w:val="lightGray"/>
        </w:rPr>
        <w:t>45 (сорока пяти) календарных дней</w:t>
      </w:r>
      <w:r>
        <w:rPr>
          <w:rStyle w:val="af3"/>
          <w:sz w:val="24"/>
          <w:highlight w:val="lightGray"/>
        </w:rPr>
        <w:footnoteReference w:id="4"/>
      </w:r>
      <w:r>
        <w:rPr>
          <w:sz w:val="24"/>
          <w:highlight w:val="lightGray"/>
        </w:rPr>
        <w:t xml:space="preserve"> / 7 (семи) рабочих дней</w:t>
      </w:r>
      <w:r>
        <w:rPr>
          <w:rStyle w:val="af3"/>
          <w:sz w:val="24"/>
          <w:highlight w:val="lightGray"/>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w:t>
      </w:r>
      <w:r w:rsidR="00B22CBC">
        <w:rPr>
          <w:sz w:val="24"/>
        </w:rPr>
        <w:t>4</w:t>
      </w:r>
      <w:r>
        <w:rPr>
          <w:sz w:val="24"/>
        </w:rPr>
        <w:t>.4 Договора.</w:t>
      </w:r>
    </w:p>
    <w:p w:rsidR="002818D6" w:rsidRDefault="009429DF">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w:t>
      </w:r>
      <w:r w:rsidR="00B22CBC">
        <w:rPr>
          <w:bCs/>
          <w:sz w:val="24"/>
          <w:szCs w:val="24"/>
        </w:rPr>
        <w:t>4</w:t>
      </w:r>
      <w:r>
        <w:rPr>
          <w:bCs/>
          <w:sz w:val="24"/>
          <w:szCs w:val="24"/>
        </w:rPr>
        <w:t>.1 Договора, в установленный срок и при этом не приступил к исполнению обязательств по Договору.</w:t>
      </w:r>
      <w:bookmarkEnd w:id="1"/>
      <w:r>
        <w:rPr>
          <w:bCs/>
          <w:sz w:val="24"/>
          <w:szCs w:val="24"/>
        </w:rPr>
        <w:t xml:space="preserve"> </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w:t>
      </w:r>
      <w:r>
        <w:rPr>
          <w:bCs/>
          <w:sz w:val="24"/>
          <w:szCs w:val="24"/>
        </w:rPr>
        <w:lastRenderedPageBreak/>
        <w:t>осуществлению платежа считается исполненным с даты списания денежных средств с расчетного счета Покупателя.</w:t>
      </w:r>
    </w:p>
    <w:p w:rsidR="002818D6" w:rsidRDefault="009429DF">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2818D6" w:rsidRDefault="009429DF">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2818D6" w:rsidRDefault="009429DF">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rsidR="002818D6" w:rsidRDefault="009429DF">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2818D6" w:rsidRDefault="009429DF">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2818D6" w:rsidRDefault="002818D6">
      <w:pPr>
        <w:rPr>
          <w:sz w:val="24"/>
          <w:szCs w:val="24"/>
        </w:rPr>
      </w:pPr>
    </w:p>
    <w:p w:rsidR="002818D6" w:rsidRDefault="009429DF">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2818D6" w:rsidRDefault="009429DF">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2818D6" w:rsidRDefault="009429DF">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2818D6" w:rsidRDefault="009429DF">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2818D6" w:rsidRDefault="009429DF">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2818D6" w:rsidRDefault="009429DF">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2818D6" w:rsidRDefault="009429DF">
      <w:pPr>
        <w:numPr>
          <w:ilvl w:val="0"/>
          <w:numId w:val="4"/>
        </w:numPr>
        <w:tabs>
          <w:tab w:val="left" w:pos="1418"/>
        </w:tabs>
        <w:ind w:left="0" w:firstLine="709"/>
        <w:jc w:val="both"/>
        <w:rPr>
          <w:sz w:val="24"/>
          <w:szCs w:val="24"/>
        </w:rPr>
      </w:pPr>
      <w:r>
        <w:rPr>
          <w:sz w:val="24"/>
          <w:szCs w:val="24"/>
        </w:rPr>
        <w:lastRenderedPageBreak/>
        <w:t xml:space="preserve">сертификат качества в </w:t>
      </w:r>
      <w:r>
        <w:rPr>
          <w:sz w:val="24"/>
          <w:szCs w:val="24"/>
          <w:highlight w:val="lightGray"/>
        </w:rPr>
        <w:t>__(____)</w:t>
      </w:r>
      <w:r>
        <w:rPr>
          <w:sz w:val="24"/>
          <w:szCs w:val="24"/>
        </w:rPr>
        <w:t xml:space="preserve"> экз.;</w:t>
      </w:r>
    </w:p>
    <w:p w:rsidR="002818D6" w:rsidRDefault="009429DF">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rsidR="002818D6" w:rsidRDefault="009429DF">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rsidR="002818D6" w:rsidRDefault="009429DF">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rsidR="002818D6" w:rsidRDefault="009429DF">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2818D6" w:rsidRDefault="009429DF">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rsidR="002818D6" w:rsidRDefault="009429DF">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__(____)</w:t>
      </w:r>
      <w:r>
        <w:rPr>
          <w:sz w:val="24"/>
          <w:szCs w:val="24"/>
        </w:rPr>
        <w:t xml:space="preserve"> экз.</w:t>
      </w:r>
    </w:p>
    <w:p w:rsidR="002818D6" w:rsidRDefault="009429DF">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2818D6" w:rsidRDefault="009429DF">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2818D6" w:rsidRDefault="009429DF">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2818D6" w:rsidRDefault="009429DF">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2818D6" w:rsidRDefault="009429DF">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2818D6" w:rsidRDefault="009429DF">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6"/>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Досрочная поставка Товара допускается только при условии получения Поставщиком письменного согласия Покупателя. </w:t>
      </w:r>
    </w:p>
    <w:p w:rsidR="002818D6" w:rsidRDefault="009429DF">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2818D6" w:rsidRDefault="009429DF">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2818D6" w:rsidRDefault="009429DF">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2818D6" w:rsidRDefault="009429DF">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w:t>
      </w:r>
      <w:r>
        <w:rPr>
          <w:sz w:val="24"/>
          <w:szCs w:val="24"/>
        </w:rPr>
        <w:lastRenderedPageBreak/>
        <w:t xml:space="preserve">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2818D6" w:rsidRDefault="009429DF">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2818D6" w:rsidRDefault="009429DF">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2818D6" w:rsidRDefault="009429DF">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2818D6" w:rsidRDefault="002818D6">
      <w:pPr>
        <w:shd w:val="clear" w:color="auto" w:fill="FFFFFF"/>
        <w:jc w:val="both"/>
        <w:rPr>
          <w:sz w:val="24"/>
          <w:szCs w:val="24"/>
        </w:rPr>
      </w:pPr>
    </w:p>
    <w:p w:rsidR="002818D6" w:rsidRDefault="009429DF">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2818D6" w:rsidRDefault="009429DF">
      <w:pPr>
        <w:pStyle w:val="afa"/>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ТОРГ-12/УПД.</w:t>
      </w:r>
      <w:r>
        <w:t xml:space="preserve"> </w:t>
      </w:r>
      <w:r>
        <w:rPr>
          <w:sz w:val="24"/>
          <w:szCs w:val="24"/>
        </w:rPr>
        <w:t xml:space="preserve">Гарантийный срок может быть продлен в соответствии с условиями Договора. </w:t>
      </w:r>
    </w:p>
    <w:p w:rsidR="002818D6" w:rsidRDefault="009429DF">
      <w:pPr>
        <w:pStyle w:val="afa"/>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2818D6" w:rsidRDefault="009429DF">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2818D6" w:rsidRDefault="009429DF">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2818D6" w:rsidRDefault="009429DF">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w:t>
      </w:r>
      <w:r>
        <w:rPr>
          <w:sz w:val="24"/>
          <w:szCs w:val="24"/>
        </w:rPr>
        <w:lastRenderedPageBreak/>
        <w:t xml:space="preserve">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2818D6" w:rsidRDefault="009429DF">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2818D6" w:rsidRDefault="009429DF">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2818D6" w:rsidRDefault="009429DF">
      <w:pPr>
        <w:numPr>
          <w:ilvl w:val="1"/>
          <w:numId w:val="2"/>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Pr>
          <w:sz w:val="24"/>
          <w:szCs w:val="24"/>
        </w:rPr>
        <w:br/>
        <w:t>по устранению недостатков (дефектов).</w:t>
      </w:r>
    </w:p>
    <w:p w:rsidR="002818D6" w:rsidRDefault="009429DF">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2818D6" w:rsidRDefault="009429DF">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предоставить Покупателю копию(-и) заключения(-ий) </w:t>
      </w:r>
      <w:r>
        <w:rPr>
          <w:sz w:val="24"/>
          <w:szCs w:val="24"/>
        </w:rPr>
        <w:br/>
        <w:t xml:space="preserve">о подтверждении производства Товара на территории Российской Федерации, </w:t>
      </w:r>
      <w:r>
        <w:rPr>
          <w:sz w:val="24"/>
          <w:szCs w:val="24"/>
        </w:rPr>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7"/>
      </w:r>
      <w:r>
        <w:rPr>
          <w:sz w:val="24"/>
          <w:szCs w:val="24"/>
        </w:rPr>
        <w:t>.</w:t>
      </w:r>
    </w:p>
    <w:p w:rsidR="002818D6" w:rsidRDefault="002818D6">
      <w:pPr>
        <w:shd w:val="clear" w:color="auto" w:fill="FFFFFF"/>
        <w:tabs>
          <w:tab w:val="left" w:pos="1190"/>
        </w:tabs>
        <w:jc w:val="both"/>
        <w:rPr>
          <w:sz w:val="24"/>
          <w:szCs w:val="24"/>
        </w:rPr>
      </w:pPr>
    </w:p>
    <w:p w:rsidR="002818D6" w:rsidRDefault="009429DF">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Бенефициар по Банковской гарантии – Покупатель, принципал – Поставщик.</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 xml:space="preserve">100 (ста) процентов от размера уплачиваемой по Договору предварительной оплаты (аванса) </w:t>
      </w:r>
      <w:r>
        <w:rPr>
          <w:bCs/>
          <w:sz w:val="24"/>
          <w:szCs w:val="24"/>
        </w:rPr>
        <w:br/>
        <w:t xml:space="preserve">в совокупной сумме с учетом ранее выплаченных Поставщику и непогашенных (незачтенных) авансовых платежей. </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2818D6" w:rsidRDefault="009429DF">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2818D6" w:rsidRDefault="009429DF">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2818D6" w:rsidRDefault="009429DF">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2818D6" w:rsidRDefault="009429DF">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2818D6" w:rsidRDefault="009429DF">
      <w:pPr>
        <w:widowControl/>
        <w:numPr>
          <w:ilvl w:val="0"/>
          <w:numId w:val="5"/>
        </w:numPr>
        <w:tabs>
          <w:tab w:val="left" w:pos="0"/>
          <w:tab w:val="left" w:pos="1134"/>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r>
      <w:r>
        <w:rPr>
          <w:bCs/>
          <w:sz w:val="24"/>
          <w:szCs w:val="24"/>
        </w:rPr>
        <w:br/>
        <w:t>по Договору превышает срок действия банковской гарантии либо срок исполнения обязательств продлен;</w:t>
      </w:r>
    </w:p>
    <w:p w:rsidR="002818D6" w:rsidRDefault="009429DF">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2818D6" w:rsidRDefault="009429DF">
      <w:pPr>
        <w:widowControl/>
        <w:numPr>
          <w:ilvl w:val="0"/>
          <w:numId w:val="5"/>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rsidR="002818D6" w:rsidRDefault="009429DF">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2818D6" w:rsidRDefault="009429DF">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2818D6" w:rsidRDefault="009429DF">
      <w:pPr>
        <w:pStyle w:val="afa"/>
        <w:widowControl/>
        <w:shd w:val="clear" w:color="auto" w:fill="FFFFFF"/>
        <w:tabs>
          <w:tab w:val="left" w:pos="1418"/>
        </w:tabs>
        <w:ind w:left="0" w:firstLine="709"/>
        <w:jc w:val="both"/>
        <w:rPr>
          <w:bCs/>
        </w:rPr>
      </w:pPr>
      <w:r>
        <w:rPr>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w:t>
      </w:r>
      <w:r>
        <w:rPr>
          <w:bCs/>
          <w:color w:val="000000"/>
          <w:sz w:val="24"/>
          <w:szCs w:val="24"/>
        </w:rPr>
        <w:lastRenderedPageBreak/>
        <w:t xml:space="preserve">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2818D6" w:rsidRDefault="009429DF">
      <w:pPr>
        <w:ind w:firstLine="709"/>
        <w:jc w:val="both"/>
        <w:rPr>
          <w:bCs/>
          <w:sz w:val="24"/>
          <w:szCs w:val="24"/>
          <w:shd w:val="clear" w:color="auto" w:fill="FFFF00"/>
        </w:rPr>
      </w:pPr>
      <w:r>
        <w:rPr>
          <w:bCs/>
          <w:color w:val="000000"/>
          <w:sz w:val="24"/>
          <w:szCs w:val="24"/>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2818D6" w:rsidRDefault="009429DF">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2818D6" w:rsidRDefault="009429DF">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rsidR="002818D6" w:rsidRDefault="009429DF">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rsidR="002818D6" w:rsidRDefault="009429DF">
      <w:pPr>
        <w:pStyle w:val="afa"/>
        <w:widowControl/>
        <w:shd w:val="clear" w:color="auto" w:fill="FFFFFF"/>
        <w:tabs>
          <w:tab w:val="left" w:pos="0"/>
          <w:tab w:val="left" w:pos="1418"/>
          <w:tab w:val="left" w:pos="1701"/>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rsidR="002818D6" w:rsidRDefault="009429DF">
      <w:pPr>
        <w:pStyle w:val="afa"/>
        <w:widowControl/>
        <w:shd w:val="clear" w:color="auto" w:fill="FFFFFF"/>
        <w:tabs>
          <w:tab w:val="left" w:pos="0"/>
          <w:tab w:val="left" w:pos="1418"/>
          <w:tab w:val="left" w:pos="1701"/>
        </w:tabs>
        <w:ind w:left="0" w:firstLine="709"/>
        <w:jc w:val="both"/>
        <w:rPr>
          <w:bCs/>
          <w:sz w:val="24"/>
          <w:szCs w:val="24"/>
        </w:rPr>
      </w:pPr>
      <w:r>
        <w:rPr>
          <w:bCs/>
          <w:sz w:val="24"/>
          <w:szCs w:val="24"/>
        </w:rPr>
        <w:t>- в оригинале на бумажном носителе.</w:t>
      </w:r>
    </w:p>
    <w:p w:rsidR="002818D6" w:rsidRDefault="009429DF">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2818D6" w:rsidRDefault="009429DF">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2818D6" w:rsidRDefault="009429DF">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2818D6" w:rsidRDefault="009429DF">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 xml:space="preserve">другого Банка-Гаранта, согласованного с Покупателем, соответствующую </w:t>
      </w:r>
      <w:r>
        <w:rPr>
          <w:bCs/>
          <w:sz w:val="24"/>
          <w:szCs w:val="24"/>
        </w:rPr>
        <w:lastRenderedPageBreak/>
        <w:t>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2818D6" w:rsidRDefault="009429DF">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f3"/>
          <w:sz w:val="24"/>
          <w:szCs w:val="24"/>
        </w:rPr>
        <w:footnoteReference w:id="8"/>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Положения пункта 2.</w:t>
      </w:r>
      <w:r w:rsidR="00B22CBC">
        <w:rPr>
          <w:bCs/>
          <w:sz w:val="24"/>
          <w:szCs w:val="24"/>
        </w:rPr>
        <w:t>4</w:t>
      </w:r>
      <w:r>
        <w:rPr>
          <w:bCs/>
          <w:sz w:val="24"/>
          <w:szCs w:val="24"/>
        </w:rPr>
        <w:t xml:space="preserve">.1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2818D6" w:rsidRDefault="009429DF">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9"/>
      </w:r>
      <w:r>
        <w:rPr>
          <w:sz w:val="24"/>
          <w:szCs w:val="24"/>
          <w:highlight w:val="lightGray"/>
        </w:rPr>
        <w:t>.</w:t>
      </w:r>
    </w:p>
    <w:p w:rsidR="002818D6" w:rsidRDefault="009429DF">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2818D6" w:rsidRDefault="002818D6">
      <w:pPr>
        <w:widowControl/>
        <w:shd w:val="clear" w:color="auto" w:fill="FFFFFF"/>
        <w:tabs>
          <w:tab w:val="left" w:pos="0"/>
          <w:tab w:val="left" w:pos="1134"/>
        </w:tabs>
        <w:ind w:left="1419"/>
        <w:jc w:val="both"/>
        <w:rPr>
          <w:bCs/>
          <w:sz w:val="24"/>
          <w:szCs w:val="24"/>
        </w:rPr>
      </w:pPr>
    </w:p>
    <w:p w:rsidR="002818D6" w:rsidRDefault="009429DF">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2818D6" w:rsidRDefault="009429DF">
      <w:pPr>
        <w:pStyle w:val="afa"/>
        <w:numPr>
          <w:ilvl w:val="1"/>
          <w:numId w:val="2"/>
        </w:numPr>
        <w:tabs>
          <w:tab w:val="left" w:pos="1276"/>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r>
      <w:r>
        <w:rPr>
          <w:sz w:val="24"/>
          <w:szCs w:val="24"/>
        </w:rPr>
        <w:br/>
        <w:t xml:space="preserve">и должны рассматриваться как дополнительные, если Договором прямо не предусмотрено иное. </w:t>
      </w:r>
    </w:p>
    <w:p w:rsidR="002818D6" w:rsidRDefault="009429DF">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2818D6" w:rsidRDefault="009429DF">
      <w:pPr>
        <w:widowControl/>
        <w:numPr>
          <w:ilvl w:val="1"/>
          <w:numId w:val="2"/>
        </w:numPr>
        <w:tabs>
          <w:tab w:val="left" w:pos="1276"/>
        </w:tabs>
        <w:ind w:left="0" w:firstLine="709"/>
        <w:jc w:val="both"/>
        <w:rPr>
          <w:bCs/>
          <w:sz w:val="24"/>
          <w:szCs w:val="24"/>
        </w:rPr>
      </w:pPr>
      <w:r>
        <w:rPr>
          <w:bCs/>
          <w:sz w:val="24"/>
          <w:szCs w:val="24"/>
        </w:rPr>
        <w:lastRenderedPageBreak/>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rsidR="002818D6" w:rsidRDefault="009429DF">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2818D6" w:rsidRDefault="009429DF">
      <w:pPr>
        <w:pStyle w:val="afa"/>
        <w:widowControl/>
        <w:numPr>
          <w:ilvl w:val="1"/>
          <w:numId w:val="18"/>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2818D6" w:rsidRDefault="009429DF">
      <w:pPr>
        <w:pStyle w:val="afa"/>
        <w:widowControl/>
        <w:numPr>
          <w:ilvl w:val="2"/>
          <w:numId w:val="18"/>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2818D6" w:rsidRDefault="009429DF">
      <w:pPr>
        <w:pStyle w:val="afa"/>
        <w:widowControl/>
        <w:numPr>
          <w:ilvl w:val="2"/>
          <w:numId w:val="18"/>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2818D6" w:rsidRDefault="009429DF">
      <w:pPr>
        <w:pStyle w:val="afa"/>
        <w:widowControl/>
        <w:numPr>
          <w:ilvl w:val="1"/>
          <w:numId w:val="18"/>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2818D6" w:rsidRDefault="009429DF">
      <w:pPr>
        <w:pStyle w:val="afa"/>
        <w:widowControl/>
        <w:numPr>
          <w:ilvl w:val="1"/>
          <w:numId w:val="18"/>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2818D6" w:rsidRDefault="009429DF">
      <w:pPr>
        <w:pStyle w:val="afa"/>
        <w:widowControl/>
        <w:numPr>
          <w:ilvl w:val="1"/>
          <w:numId w:val="18"/>
        </w:numPr>
        <w:shd w:val="clear" w:color="auto" w:fill="FFFFFF"/>
        <w:tabs>
          <w:tab w:val="left" w:pos="1276"/>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2818D6" w:rsidRDefault="009429DF">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2818D6" w:rsidRDefault="009429DF">
      <w:pPr>
        <w:pStyle w:val="afa"/>
        <w:widowControl/>
        <w:numPr>
          <w:ilvl w:val="1"/>
          <w:numId w:val="18"/>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2818D6" w:rsidRDefault="009429DF">
      <w:pPr>
        <w:pStyle w:val="afa"/>
        <w:widowControl/>
        <w:numPr>
          <w:ilvl w:val="1"/>
          <w:numId w:val="18"/>
        </w:numPr>
        <w:shd w:val="clear" w:color="auto" w:fill="FFFFFF"/>
        <w:ind w:left="0" w:firstLine="709"/>
        <w:jc w:val="both"/>
        <w:rPr>
          <w:bCs/>
          <w:sz w:val="24"/>
          <w:szCs w:val="24"/>
        </w:rPr>
      </w:pPr>
      <w:r>
        <w:rPr>
          <w:bCs/>
          <w:sz w:val="24"/>
          <w:szCs w:val="24"/>
        </w:rPr>
        <w:lastRenderedPageBreak/>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2818D6" w:rsidRDefault="009429DF">
      <w:pPr>
        <w:pStyle w:val="afa"/>
        <w:widowControl/>
        <w:numPr>
          <w:ilvl w:val="1"/>
          <w:numId w:val="18"/>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2818D6" w:rsidRDefault="009429DF">
      <w:pPr>
        <w:pStyle w:val="afa"/>
        <w:widowControl/>
        <w:numPr>
          <w:ilvl w:val="1"/>
          <w:numId w:val="18"/>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2818D6" w:rsidRDefault="009429DF">
      <w:pPr>
        <w:pStyle w:val="afa"/>
        <w:widowControl/>
        <w:numPr>
          <w:ilvl w:val="1"/>
          <w:numId w:val="18"/>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2818D6" w:rsidRDefault="009429DF">
      <w:pPr>
        <w:pStyle w:val="afa"/>
        <w:widowControl/>
        <w:numPr>
          <w:ilvl w:val="1"/>
          <w:numId w:val="18"/>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2818D6" w:rsidRDefault="009429DF">
      <w:pPr>
        <w:pStyle w:val="afa"/>
        <w:widowControl/>
        <w:numPr>
          <w:ilvl w:val="1"/>
          <w:numId w:val="18"/>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10"/>
      </w:r>
      <w:r>
        <w:rPr>
          <w:bCs/>
          <w:sz w:val="24"/>
          <w:szCs w:val="24"/>
        </w:rPr>
        <w:t>.</w:t>
      </w:r>
    </w:p>
    <w:p w:rsidR="002818D6" w:rsidRDefault="002818D6">
      <w:pPr>
        <w:shd w:val="clear" w:color="auto" w:fill="FFFFFF"/>
        <w:jc w:val="both"/>
        <w:rPr>
          <w:sz w:val="24"/>
          <w:szCs w:val="24"/>
        </w:rPr>
      </w:pPr>
    </w:p>
    <w:p w:rsidR="002818D6" w:rsidRDefault="009429DF">
      <w:pPr>
        <w:pStyle w:val="afa"/>
        <w:widowControl/>
        <w:numPr>
          <w:ilvl w:val="0"/>
          <w:numId w:val="2"/>
        </w:numPr>
        <w:shd w:val="clear" w:color="auto" w:fill="FFFFFF"/>
        <w:tabs>
          <w:tab w:val="left" w:pos="0"/>
        </w:tabs>
        <w:ind w:left="0"/>
        <w:jc w:val="center"/>
        <w:rPr>
          <w:b/>
          <w:bCs/>
          <w:sz w:val="24"/>
          <w:szCs w:val="24"/>
        </w:rPr>
      </w:pPr>
      <w:r>
        <w:rPr>
          <w:b/>
          <w:bCs/>
          <w:sz w:val="24"/>
          <w:szCs w:val="24"/>
        </w:rPr>
        <w:t>Конфиденциальность</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w:t>
      </w:r>
      <w:r>
        <w:rPr>
          <w:bCs/>
          <w:sz w:val="24"/>
          <w:szCs w:val="24"/>
        </w:rPr>
        <w:lastRenderedPageBreak/>
        <w:t xml:space="preserve">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2818D6" w:rsidRDefault="009429DF">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2818D6" w:rsidRDefault="009429DF">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2818D6" w:rsidRDefault="009429DF">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2818D6" w:rsidRDefault="009429DF">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2818D6" w:rsidRDefault="009429D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2818D6" w:rsidRDefault="009429DF">
      <w:pPr>
        <w:pStyle w:val="afa"/>
        <w:widowControl/>
        <w:numPr>
          <w:ilvl w:val="2"/>
          <w:numId w:val="2"/>
        </w:numPr>
        <w:shd w:val="clear" w:color="auto" w:fill="FFFFFF"/>
        <w:tabs>
          <w:tab w:val="left" w:pos="1418"/>
        </w:tabs>
        <w:ind w:left="0" w:firstLine="709"/>
        <w:jc w:val="both"/>
        <w:rPr>
          <w:bCs/>
          <w:sz w:val="24"/>
          <w:szCs w:val="24"/>
        </w:rPr>
      </w:pPr>
      <w:r>
        <w:rPr>
          <w:bCs/>
          <w:sz w:val="24"/>
          <w:szCs w:val="24"/>
        </w:rPr>
        <w:lastRenderedPageBreak/>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2818D6" w:rsidRDefault="009429D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2818D6" w:rsidRDefault="009429D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2818D6" w:rsidRDefault="009429DF">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2818D6" w:rsidRDefault="009429DF">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2818D6" w:rsidRDefault="009429DF">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2818D6" w:rsidRDefault="009429DF">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2818D6" w:rsidRDefault="009429DF">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2818D6" w:rsidRDefault="009429DF">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2818D6" w:rsidRDefault="002818D6">
      <w:pPr>
        <w:pStyle w:val="afa"/>
        <w:widowControl/>
        <w:shd w:val="clear" w:color="auto" w:fill="FFFFFF"/>
        <w:tabs>
          <w:tab w:val="left" w:pos="1134"/>
        </w:tabs>
        <w:ind w:left="709"/>
        <w:jc w:val="both"/>
        <w:rPr>
          <w:sz w:val="24"/>
          <w:szCs w:val="24"/>
        </w:rPr>
      </w:pPr>
    </w:p>
    <w:p w:rsidR="002818D6" w:rsidRDefault="009429DF">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2818D6" w:rsidRDefault="009429DF">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sidR="00B22CBC">
        <w:rPr>
          <w:bCs/>
          <w:sz w:val="24"/>
          <w:szCs w:val="24"/>
        </w:rPr>
        <w:t xml:space="preserve">Хабаровского края </w:t>
      </w:r>
      <w:r>
        <w:rPr>
          <w:bCs/>
          <w:sz w:val="24"/>
          <w:szCs w:val="24"/>
        </w:rPr>
        <w:t xml:space="preserve">в соответствии с законодательством Российской Федерации, </w:t>
      </w:r>
      <w:r>
        <w:rPr>
          <w:bCs/>
          <w:sz w:val="24"/>
          <w:szCs w:val="24"/>
        </w:rPr>
        <w:br/>
      </w:r>
      <w:r>
        <w:rPr>
          <w:bCs/>
          <w:sz w:val="24"/>
          <w:szCs w:val="24"/>
        </w:rPr>
        <w:lastRenderedPageBreak/>
        <w:t>за исключением споров из Банковской гарантии, подсудность которых предусмотрена пунктом 5.1.9 Договора.</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rsidR="002818D6" w:rsidRDefault="002818D6">
      <w:pPr>
        <w:shd w:val="clear" w:color="auto" w:fill="FFFFFF"/>
        <w:jc w:val="both"/>
        <w:rPr>
          <w:bCs/>
          <w:sz w:val="24"/>
          <w:szCs w:val="24"/>
        </w:rPr>
      </w:pPr>
    </w:p>
    <w:p w:rsidR="002818D6" w:rsidRDefault="009429DF">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2818D6" w:rsidRDefault="009429DF">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2818D6" w:rsidRDefault="009429DF">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2818D6" w:rsidRDefault="009429DF">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818D6" w:rsidRDefault="009429DF">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2818D6" w:rsidRDefault="009429DF">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w:t>
      </w:r>
      <w:r>
        <w:rPr>
          <w:bCs/>
          <w:color w:val="000000"/>
          <w:sz w:val="24"/>
          <w:szCs w:val="24"/>
        </w:rPr>
        <w:lastRenderedPageBreak/>
        <w:t xml:space="preserve">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2818D6" w:rsidRDefault="009429DF">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2818D6" w:rsidRDefault="009429DF">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rsidR="002818D6" w:rsidRDefault="009429DF">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2818D6" w:rsidRDefault="009429DF">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2818D6" w:rsidRDefault="009429DF">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2818D6" w:rsidRDefault="002818D6">
      <w:pPr>
        <w:pStyle w:val="afa"/>
        <w:shd w:val="clear" w:color="auto" w:fill="FFFFFF"/>
        <w:tabs>
          <w:tab w:val="left" w:pos="0"/>
          <w:tab w:val="left" w:pos="284"/>
          <w:tab w:val="left" w:pos="567"/>
        </w:tabs>
        <w:ind w:left="0" w:firstLine="709"/>
        <w:jc w:val="both"/>
        <w:rPr>
          <w:b/>
          <w:bCs/>
          <w:sz w:val="24"/>
          <w:szCs w:val="24"/>
        </w:rPr>
      </w:pPr>
    </w:p>
    <w:p w:rsidR="002818D6" w:rsidRDefault="009429DF">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w:t>
      </w:r>
      <w:r>
        <w:rPr>
          <w:sz w:val="24"/>
          <w:szCs w:val="24"/>
        </w:rPr>
        <w:lastRenderedPageBreak/>
        <w:t xml:space="preserve">события, </w:t>
      </w:r>
      <w:r>
        <w:rPr>
          <w:sz w:val="24"/>
          <w:szCs w:val="24"/>
        </w:rPr>
        <w:br/>
        <w:t>на которые заинтересованная Сторона ссылается в качестве обстоятельств непреодолимой силы (форс-мажора).</w:t>
      </w:r>
    </w:p>
    <w:p w:rsidR="002818D6" w:rsidRDefault="009429DF">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2818D6" w:rsidRDefault="009429DF">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2818D6" w:rsidRDefault="009429DF">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2818D6" w:rsidRDefault="002818D6">
      <w:pPr>
        <w:shd w:val="clear" w:color="auto" w:fill="FFFFFF"/>
        <w:jc w:val="both"/>
        <w:rPr>
          <w:sz w:val="24"/>
          <w:szCs w:val="24"/>
        </w:rPr>
      </w:pPr>
    </w:p>
    <w:p w:rsidR="002818D6" w:rsidRDefault="009429DF">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2818D6" w:rsidRDefault="009429D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2818D6" w:rsidRDefault="009429D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2818D6" w:rsidRDefault="009429D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w:t>
      </w:r>
      <w:r>
        <w:rPr>
          <w:bCs/>
          <w:sz w:val="24"/>
          <w:szCs w:val="24"/>
        </w:rPr>
        <w:lastRenderedPageBreak/>
        <w:t xml:space="preserve">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2818D6" w:rsidRDefault="009429DF">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2818D6" w:rsidRDefault="009429DF">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2818D6" w:rsidRDefault="009429DF">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2818D6" w:rsidRDefault="009429DF">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2818D6" w:rsidRDefault="002818D6">
      <w:pPr>
        <w:shd w:val="clear" w:color="auto" w:fill="FFFFFF"/>
        <w:jc w:val="both"/>
        <w:rPr>
          <w:sz w:val="24"/>
          <w:szCs w:val="24"/>
        </w:rPr>
      </w:pPr>
    </w:p>
    <w:p w:rsidR="002818D6" w:rsidRDefault="009429DF">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2818D6" w:rsidRDefault="009429DF">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2818D6" w:rsidRDefault="009429DF">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2818D6" w:rsidRDefault="009429DF">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2818D6" w:rsidRDefault="009429DF">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2818D6" w:rsidRDefault="009429DF">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2818D6" w:rsidRDefault="009429DF">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2818D6" w:rsidRDefault="009429DF">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2818D6" w:rsidRDefault="009429DF">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lastRenderedPageBreak/>
        <w:t>руководителем Поставщика является лицо, не являющееся массовым руководителем;</w:t>
      </w:r>
    </w:p>
    <w:p w:rsidR="002818D6" w:rsidRDefault="009429DF">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2818D6" w:rsidRDefault="009429DF">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2818D6" w:rsidRDefault="009429DF">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2818D6" w:rsidRDefault="009429DF">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2818D6" w:rsidRDefault="009429DF">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2818D6" w:rsidRDefault="009429DF">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2818D6" w:rsidRDefault="009429DF">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r>
      <w:r>
        <w:rPr>
          <w:sz w:val="24"/>
          <w:szCs w:val="24"/>
        </w:rPr>
        <w:br/>
        <w:t>в размере 5 (пяти) процентов от Цены Договора, указанной в пункте 2.1 Договора.</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2818D6" w:rsidRDefault="002818D6">
      <w:pPr>
        <w:pStyle w:val="afa"/>
        <w:widowControl/>
        <w:shd w:val="clear" w:color="auto" w:fill="FFFFFF"/>
        <w:tabs>
          <w:tab w:val="left" w:pos="1134"/>
          <w:tab w:val="left" w:pos="1418"/>
        </w:tabs>
        <w:ind w:left="709"/>
        <w:jc w:val="both"/>
        <w:rPr>
          <w:sz w:val="24"/>
          <w:szCs w:val="24"/>
        </w:rPr>
      </w:pPr>
    </w:p>
    <w:p w:rsidR="002818D6" w:rsidRDefault="009429DF">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w:t>
      </w:r>
      <w:r>
        <w:rPr>
          <w:sz w:val="24"/>
          <w:szCs w:val="24"/>
        </w:rPr>
        <w:lastRenderedPageBreak/>
        <w:t>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2818D6" w:rsidRDefault="009429DF">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Pr>
          <w:sz w:val="24"/>
          <w:szCs w:val="24"/>
        </w:rPr>
        <w:br/>
        <w:t>от Покупателя.</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2818D6" w:rsidRDefault="009429DF">
      <w:pPr>
        <w:pStyle w:val="afa"/>
        <w:widowControl/>
        <w:numPr>
          <w:ilvl w:val="0"/>
          <w:numId w:val="8"/>
        </w:numPr>
        <w:tabs>
          <w:tab w:val="left" w:pos="0"/>
          <w:tab w:val="left" w:pos="1418"/>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Pr>
          <w:sz w:val="24"/>
          <w:szCs w:val="24"/>
        </w:rPr>
        <w:br/>
        <w:t>на 60 (шестьдесят) календарных дней по причинам, не зависящим от Покупателя;</w:t>
      </w:r>
    </w:p>
    <w:p w:rsidR="002818D6" w:rsidRDefault="009429DF">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2818D6" w:rsidRDefault="009429DF">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2818D6" w:rsidRDefault="009429DF">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2818D6" w:rsidRDefault="009429DF">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2818D6" w:rsidRDefault="009429DF">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 xml:space="preserve">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w:t>
      </w:r>
      <w:r>
        <w:rPr>
          <w:sz w:val="24"/>
          <w:szCs w:val="24"/>
        </w:rPr>
        <w:lastRenderedPageBreak/>
        <w:t>обязательств Поставщика по оплате неустойки, штрафов, возмещению убытков в случаях и размерах, предусмотренных Договором.</w:t>
      </w:r>
    </w:p>
    <w:p w:rsidR="002818D6" w:rsidRDefault="002818D6">
      <w:pPr>
        <w:pStyle w:val="afa"/>
        <w:widowControl/>
        <w:shd w:val="clear" w:color="auto" w:fill="FFFFFF"/>
        <w:tabs>
          <w:tab w:val="left" w:pos="0"/>
        </w:tabs>
        <w:ind w:left="709"/>
        <w:jc w:val="both"/>
        <w:rPr>
          <w:bCs/>
          <w:sz w:val="24"/>
          <w:szCs w:val="24"/>
        </w:rPr>
      </w:pPr>
    </w:p>
    <w:p w:rsidR="002818D6" w:rsidRDefault="009429DF">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2818D6" w:rsidRDefault="009429DF">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r>
      <w:r>
        <w:rPr>
          <w:sz w:val="24"/>
          <w:szCs w:val="24"/>
          <w:highlight w:val="lightGray"/>
        </w:rPr>
        <w:br/>
        <w:t>с __________</w:t>
      </w:r>
      <w:r>
        <w:rPr>
          <w:sz w:val="24"/>
          <w:szCs w:val="24"/>
        </w:rPr>
        <w:t>.</w:t>
      </w:r>
    </w:p>
    <w:p w:rsidR="002818D6" w:rsidRDefault="009429DF">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2818D6" w:rsidRDefault="009429DF">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11"/>
      </w:r>
      <w:r>
        <w:rPr>
          <w:sz w:val="24"/>
          <w:szCs w:val="24"/>
          <w:highlight w:val="lightGray"/>
          <w:lang w:eastAsia="en-US"/>
        </w:rPr>
        <w:t>.</w:t>
      </w:r>
    </w:p>
    <w:p w:rsidR="002818D6" w:rsidRDefault="009429D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2818D6" w:rsidRDefault="009429D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2818D6" w:rsidRDefault="009429D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2818D6" w:rsidRDefault="009429D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2818D6" w:rsidRDefault="009429DF">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2818D6" w:rsidRDefault="009429DF">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2818D6" w:rsidRDefault="009429DF">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2818D6" w:rsidRDefault="009429DF">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2818D6" w:rsidRDefault="009429DF">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2818D6" w:rsidRDefault="009429DF">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2818D6" w:rsidRDefault="009429DF">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2818D6" w:rsidRDefault="009429DF">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2"/>
      </w:r>
      <w:r>
        <w:rPr>
          <w:bCs/>
          <w:sz w:val="24"/>
          <w:szCs w:val="24"/>
        </w:rPr>
        <w:t>.</w:t>
      </w:r>
      <w:r>
        <w:rPr>
          <w:sz w:val="24"/>
          <w:szCs w:val="24"/>
        </w:rPr>
        <w:t xml:space="preserve"> </w:t>
      </w:r>
    </w:p>
    <w:p w:rsidR="002818D6" w:rsidRDefault="009429D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2818D6" w:rsidRDefault="009429DF">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3"/>
      </w:r>
      <w:r>
        <w:rPr>
          <w:sz w:val="24"/>
          <w:szCs w:val="24"/>
          <w:highlight w:val="lightGray"/>
        </w:rPr>
        <w:t>.</w:t>
      </w:r>
    </w:p>
    <w:p w:rsidR="002818D6" w:rsidRDefault="002818D6">
      <w:pPr>
        <w:shd w:val="clear" w:color="auto" w:fill="FFFFFF"/>
        <w:ind w:firstLine="567"/>
        <w:jc w:val="both"/>
        <w:rPr>
          <w:sz w:val="24"/>
          <w:szCs w:val="24"/>
        </w:rPr>
      </w:pPr>
    </w:p>
    <w:p w:rsidR="002818D6" w:rsidRDefault="009429DF">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2818D6" w:rsidRDefault="009429DF">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2818D6" w:rsidRDefault="009429DF">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2818D6" w:rsidRDefault="009429DF">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2818D6" w:rsidRDefault="009429DF">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и внутриобъектового режима, требований охраны труда, пожарной и промышленной безопасности.</w:t>
      </w:r>
    </w:p>
    <w:p w:rsidR="002818D6" w:rsidRDefault="002818D6">
      <w:pPr>
        <w:ind w:firstLine="709"/>
        <w:jc w:val="both"/>
        <w:rPr>
          <w:sz w:val="24"/>
          <w:szCs w:val="24"/>
        </w:rPr>
      </w:pPr>
    </w:p>
    <w:p w:rsidR="002818D6" w:rsidRDefault="009429DF">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2818D6" w:rsidRDefault="002818D6">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2"/>
        <w:gridCol w:w="146"/>
        <w:gridCol w:w="4640"/>
        <w:gridCol w:w="322"/>
      </w:tblGrid>
      <w:tr w:rsidR="002818D6">
        <w:tc>
          <w:tcPr>
            <w:tcW w:w="4928" w:type="dxa"/>
            <w:gridSpan w:val="2"/>
          </w:tcPr>
          <w:p w:rsidR="002818D6" w:rsidRDefault="009429DF">
            <w:pPr>
              <w:rPr>
                <w:sz w:val="24"/>
                <w:szCs w:val="24"/>
              </w:rPr>
            </w:pPr>
            <w:r>
              <w:rPr>
                <w:sz w:val="24"/>
                <w:szCs w:val="24"/>
              </w:rPr>
              <w:t>ПОКУПАТЕЛЬ:</w:t>
            </w:r>
          </w:p>
        </w:tc>
        <w:tc>
          <w:tcPr>
            <w:tcW w:w="4962" w:type="dxa"/>
            <w:gridSpan w:val="2"/>
          </w:tcPr>
          <w:p w:rsidR="002818D6" w:rsidRDefault="009429DF">
            <w:pPr>
              <w:rPr>
                <w:sz w:val="24"/>
                <w:szCs w:val="24"/>
              </w:rPr>
            </w:pPr>
            <w:r>
              <w:rPr>
                <w:sz w:val="24"/>
                <w:szCs w:val="24"/>
              </w:rPr>
              <w:t>ПОСТАВЩИК:</w:t>
            </w:r>
          </w:p>
        </w:tc>
      </w:tr>
      <w:tr w:rsidR="002818D6">
        <w:tc>
          <w:tcPr>
            <w:tcW w:w="4928" w:type="dxa"/>
            <w:gridSpan w:val="2"/>
            <w:shd w:val="clear" w:color="auto" w:fill="BFBFBF"/>
          </w:tcPr>
          <w:p w:rsidR="002818D6" w:rsidRDefault="002818D6">
            <w:pPr>
              <w:rPr>
                <w:sz w:val="24"/>
                <w:szCs w:val="24"/>
              </w:rPr>
            </w:pPr>
          </w:p>
          <w:p w:rsidR="00B22CBC" w:rsidRDefault="00B22CBC" w:rsidP="00B22CBC">
            <w:pPr>
              <w:rPr>
                <w:b/>
                <w:sz w:val="24"/>
                <w:szCs w:val="24"/>
              </w:rPr>
            </w:pPr>
            <w:r>
              <w:rPr>
                <w:b/>
                <w:sz w:val="24"/>
                <w:szCs w:val="24"/>
              </w:rPr>
              <w:t xml:space="preserve">Акционерное общество «Транспортная компания РусГидро» </w:t>
            </w:r>
          </w:p>
          <w:p w:rsidR="00B22CBC" w:rsidRDefault="00B22CBC" w:rsidP="00B22CBC">
            <w:pPr>
              <w:rPr>
                <w:b/>
                <w:sz w:val="24"/>
                <w:szCs w:val="24"/>
              </w:rPr>
            </w:pPr>
            <w:r>
              <w:rPr>
                <w:b/>
                <w:sz w:val="24"/>
                <w:szCs w:val="24"/>
              </w:rPr>
              <w:t>(АО «ТК РусГидро»)</w:t>
            </w:r>
          </w:p>
          <w:p w:rsidR="00B22CBC" w:rsidRDefault="00B22CBC" w:rsidP="00B22CBC">
            <w:pPr>
              <w:rPr>
                <w:sz w:val="24"/>
                <w:szCs w:val="24"/>
              </w:rPr>
            </w:pPr>
            <w:r>
              <w:rPr>
                <w:sz w:val="24"/>
                <w:szCs w:val="24"/>
              </w:rPr>
              <w:t>Юридический адрес: 655619, Республика Хакасия, г. Саяногорск, рп. Черемушки, стр. 101.</w:t>
            </w:r>
          </w:p>
          <w:p w:rsidR="00B22CBC" w:rsidRDefault="00B22CBC" w:rsidP="00B22CBC">
            <w:pPr>
              <w:rPr>
                <w:b/>
                <w:sz w:val="24"/>
                <w:szCs w:val="24"/>
              </w:rPr>
            </w:pPr>
            <w:r>
              <w:rPr>
                <w:b/>
                <w:sz w:val="24"/>
                <w:szCs w:val="24"/>
              </w:rPr>
              <w:t xml:space="preserve">Дальневосточный филиал </w:t>
            </w:r>
          </w:p>
          <w:p w:rsidR="00B22CBC" w:rsidRDefault="00B22CBC" w:rsidP="00B22CBC">
            <w:pPr>
              <w:rPr>
                <w:b/>
                <w:sz w:val="24"/>
                <w:szCs w:val="24"/>
              </w:rPr>
            </w:pPr>
            <w:r>
              <w:rPr>
                <w:b/>
                <w:sz w:val="24"/>
                <w:szCs w:val="24"/>
              </w:rPr>
              <w:t>АО «ТК РусГидро»</w:t>
            </w:r>
          </w:p>
          <w:p w:rsidR="00B22CBC" w:rsidRDefault="00B22CBC" w:rsidP="00B22CBC">
            <w:pPr>
              <w:rPr>
                <w:sz w:val="24"/>
                <w:szCs w:val="24"/>
              </w:rPr>
            </w:pPr>
            <w:r>
              <w:rPr>
                <w:sz w:val="24"/>
                <w:szCs w:val="24"/>
              </w:rPr>
              <w:t>Почтовый адрес: 680021, Хабаровский край, г. Хабаровск, ул. Ленинградская, д. 46.</w:t>
            </w:r>
          </w:p>
          <w:p w:rsidR="00B22CBC" w:rsidRDefault="00B22CBC" w:rsidP="00B22CBC">
            <w:pPr>
              <w:rPr>
                <w:sz w:val="24"/>
                <w:szCs w:val="24"/>
              </w:rPr>
            </w:pPr>
            <w:r>
              <w:rPr>
                <w:sz w:val="24"/>
                <w:szCs w:val="24"/>
              </w:rPr>
              <w:t>ИНН: 1902018248;</w:t>
            </w:r>
          </w:p>
          <w:p w:rsidR="00B22CBC" w:rsidRDefault="00B22CBC" w:rsidP="00B22CBC">
            <w:pPr>
              <w:rPr>
                <w:sz w:val="24"/>
                <w:szCs w:val="24"/>
              </w:rPr>
            </w:pPr>
            <w:r>
              <w:rPr>
                <w:sz w:val="24"/>
                <w:szCs w:val="24"/>
              </w:rPr>
              <w:t>КПП: 272443001;</w:t>
            </w:r>
          </w:p>
          <w:p w:rsidR="00B22CBC" w:rsidRDefault="00B22CBC" w:rsidP="00B22CBC">
            <w:pPr>
              <w:rPr>
                <w:sz w:val="24"/>
                <w:szCs w:val="24"/>
              </w:rPr>
            </w:pPr>
            <w:r>
              <w:rPr>
                <w:sz w:val="24"/>
                <w:szCs w:val="24"/>
              </w:rPr>
              <w:t>ОГРН: 1031900676356;</w:t>
            </w:r>
          </w:p>
          <w:p w:rsidR="00B22CBC" w:rsidRDefault="00B22CBC" w:rsidP="00B22CBC">
            <w:pPr>
              <w:rPr>
                <w:sz w:val="24"/>
                <w:szCs w:val="24"/>
              </w:rPr>
            </w:pPr>
            <w:r>
              <w:rPr>
                <w:sz w:val="24"/>
                <w:szCs w:val="24"/>
              </w:rPr>
              <w:t>Р/счет: 40702810795000000002»</w:t>
            </w:r>
          </w:p>
          <w:p w:rsidR="00B22CBC" w:rsidRDefault="00B22CBC" w:rsidP="00B22CBC">
            <w:pPr>
              <w:rPr>
                <w:sz w:val="24"/>
                <w:szCs w:val="24"/>
              </w:rPr>
            </w:pPr>
            <w:r>
              <w:rPr>
                <w:sz w:val="24"/>
                <w:szCs w:val="24"/>
              </w:rPr>
              <w:t xml:space="preserve">Банк: «ГПБ» (АО), г. Москва; </w:t>
            </w:r>
          </w:p>
          <w:p w:rsidR="00B22CBC" w:rsidRDefault="00B22CBC" w:rsidP="00B22CBC">
            <w:pPr>
              <w:rPr>
                <w:sz w:val="24"/>
                <w:szCs w:val="24"/>
              </w:rPr>
            </w:pPr>
            <w:r>
              <w:rPr>
                <w:sz w:val="24"/>
                <w:szCs w:val="24"/>
              </w:rPr>
              <w:t>К/счет: 30101810400000000823;</w:t>
            </w:r>
          </w:p>
          <w:p w:rsidR="002818D6" w:rsidRDefault="00B22CBC">
            <w:pPr>
              <w:rPr>
                <w:sz w:val="24"/>
                <w:szCs w:val="24"/>
              </w:rPr>
            </w:pPr>
            <w:r>
              <w:rPr>
                <w:sz w:val="24"/>
                <w:szCs w:val="24"/>
              </w:rPr>
              <w:t>БИК: 044525823.</w:t>
            </w:r>
          </w:p>
        </w:tc>
        <w:tc>
          <w:tcPr>
            <w:tcW w:w="4962" w:type="dxa"/>
            <w:gridSpan w:val="2"/>
            <w:shd w:val="clear" w:color="auto" w:fill="BFBFBF"/>
          </w:tcPr>
          <w:p w:rsidR="002818D6" w:rsidRDefault="002818D6">
            <w:pPr>
              <w:rPr>
                <w:sz w:val="24"/>
                <w:szCs w:val="24"/>
              </w:rPr>
            </w:pPr>
          </w:p>
          <w:p w:rsidR="002818D6" w:rsidRDefault="002818D6">
            <w:pPr>
              <w:rPr>
                <w:sz w:val="24"/>
                <w:szCs w:val="24"/>
              </w:rPr>
            </w:pP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(наименование юридического лица)</w:t>
            </w:r>
          </w:p>
          <w:p w:rsidR="002818D6" w:rsidRDefault="002818D6">
            <w:pPr>
              <w:rPr>
                <w:sz w:val="24"/>
                <w:szCs w:val="24"/>
              </w:rPr>
            </w:pPr>
          </w:p>
          <w:p w:rsidR="002818D6" w:rsidRDefault="009429DF">
            <w:pPr>
              <w:rPr>
                <w:sz w:val="24"/>
                <w:szCs w:val="24"/>
              </w:rPr>
            </w:pPr>
            <w:r>
              <w:rPr>
                <w:sz w:val="24"/>
                <w:szCs w:val="24"/>
              </w:rPr>
              <w:t>Юридический адрес:</w:t>
            </w:r>
          </w:p>
          <w:p w:rsidR="002818D6" w:rsidRDefault="009429DF">
            <w:pPr>
              <w:rPr>
                <w:sz w:val="24"/>
                <w:szCs w:val="24"/>
              </w:rPr>
            </w:pPr>
            <w:r>
              <w:rPr>
                <w:sz w:val="24"/>
                <w:szCs w:val="24"/>
              </w:rPr>
              <w:t>_________________________________</w:t>
            </w:r>
          </w:p>
          <w:p w:rsidR="002818D6" w:rsidRDefault="002818D6">
            <w:pPr>
              <w:rPr>
                <w:sz w:val="24"/>
                <w:szCs w:val="24"/>
              </w:rPr>
            </w:pPr>
          </w:p>
          <w:p w:rsidR="002818D6" w:rsidRDefault="002818D6">
            <w:pPr>
              <w:rPr>
                <w:sz w:val="24"/>
                <w:szCs w:val="24"/>
              </w:rPr>
            </w:pPr>
          </w:p>
          <w:p w:rsidR="002818D6" w:rsidRDefault="002818D6">
            <w:pPr>
              <w:rPr>
                <w:sz w:val="24"/>
                <w:szCs w:val="24"/>
              </w:rPr>
            </w:pPr>
          </w:p>
          <w:p w:rsidR="002818D6" w:rsidRDefault="009429DF">
            <w:pPr>
              <w:rPr>
                <w:sz w:val="24"/>
                <w:szCs w:val="24"/>
              </w:rPr>
            </w:pPr>
            <w:r>
              <w:rPr>
                <w:sz w:val="24"/>
                <w:szCs w:val="24"/>
              </w:rPr>
              <w:t>Почтовый адрес:</w:t>
            </w: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ОГРН ___________________________</w:t>
            </w:r>
          </w:p>
          <w:p w:rsidR="002818D6" w:rsidRDefault="009429DF">
            <w:pPr>
              <w:rPr>
                <w:sz w:val="24"/>
                <w:szCs w:val="24"/>
              </w:rPr>
            </w:pPr>
            <w:r>
              <w:rPr>
                <w:sz w:val="24"/>
                <w:szCs w:val="24"/>
              </w:rPr>
              <w:t>ИНН ____________ / КПП___________</w:t>
            </w: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(номер расчетного счета)</w:t>
            </w: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(наименование банка, в котором</w:t>
            </w:r>
          </w:p>
          <w:p w:rsidR="002818D6" w:rsidRDefault="009429DF">
            <w:pPr>
              <w:rPr>
                <w:sz w:val="24"/>
                <w:szCs w:val="24"/>
              </w:rPr>
            </w:pPr>
            <w:r>
              <w:rPr>
                <w:sz w:val="24"/>
                <w:szCs w:val="24"/>
              </w:rPr>
              <w:lastRenderedPageBreak/>
              <w:t>открыт расчетный счет)</w:t>
            </w: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(номер корреспондентского счета банка)</w:t>
            </w: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(БИК банка)</w:t>
            </w: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(номер телефона)</w:t>
            </w:r>
          </w:p>
          <w:p w:rsidR="002818D6" w:rsidRDefault="009429DF">
            <w:pPr>
              <w:rPr>
                <w:sz w:val="24"/>
                <w:szCs w:val="24"/>
              </w:rPr>
            </w:pPr>
            <w:r>
              <w:rPr>
                <w:sz w:val="24"/>
                <w:szCs w:val="24"/>
              </w:rPr>
              <w:t>_________________________________</w:t>
            </w:r>
          </w:p>
          <w:p w:rsidR="002818D6" w:rsidRDefault="009429DF">
            <w:pPr>
              <w:rPr>
                <w:sz w:val="24"/>
                <w:szCs w:val="24"/>
              </w:rPr>
            </w:pPr>
            <w:r>
              <w:rPr>
                <w:sz w:val="24"/>
                <w:szCs w:val="24"/>
              </w:rPr>
              <w:t>(номер факса)</w:t>
            </w:r>
          </w:p>
          <w:p w:rsidR="002818D6" w:rsidRDefault="002818D6">
            <w:pPr>
              <w:rPr>
                <w:sz w:val="24"/>
                <w:szCs w:val="24"/>
              </w:rPr>
            </w:pPr>
          </w:p>
        </w:tc>
      </w:tr>
      <w:tr w:rsidR="002818D6">
        <w:tc>
          <w:tcPr>
            <w:tcW w:w="4782" w:type="dxa"/>
          </w:tcPr>
          <w:p w:rsidR="002818D6" w:rsidRDefault="009429DF">
            <w:pPr>
              <w:rPr>
                <w:sz w:val="24"/>
                <w:szCs w:val="24"/>
                <w:highlight w:val="lightGray"/>
              </w:rPr>
            </w:pPr>
            <w:r>
              <w:rPr>
                <w:sz w:val="24"/>
                <w:szCs w:val="24"/>
                <w:highlight w:val="lightGray"/>
              </w:rPr>
              <w:lastRenderedPageBreak/>
              <w:t xml:space="preserve">_______________ / </w:t>
            </w:r>
            <w:r w:rsidR="00B22CBC">
              <w:rPr>
                <w:sz w:val="24"/>
                <w:szCs w:val="24"/>
                <w:highlight w:val="lightGray"/>
              </w:rPr>
              <w:t xml:space="preserve">В.Ю. Золотарев </w:t>
            </w:r>
          </w:p>
          <w:p w:rsidR="002818D6" w:rsidRDefault="002818D6">
            <w:pPr>
              <w:rPr>
                <w:sz w:val="24"/>
                <w:szCs w:val="24"/>
                <w:highlight w:val="lightGray"/>
              </w:rPr>
            </w:pPr>
          </w:p>
        </w:tc>
        <w:tc>
          <w:tcPr>
            <w:tcW w:w="4786" w:type="dxa"/>
            <w:gridSpan w:val="2"/>
          </w:tcPr>
          <w:p w:rsidR="002818D6" w:rsidRDefault="009429DF">
            <w:pPr>
              <w:rPr>
                <w:sz w:val="24"/>
                <w:szCs w:val="24"/>
              </w:rPr>
            </w:pPr>
            <w:r>
              <w:rPr>
                <w:sz w:val="24"/>
                <w:szCs w:val="24"/>
                <w:highlight w:val="lightGray"/>
              </w:rPr>
              <w:t>_______________ / _______________</w:t>
            </w:r>
            <w:r>
              <w:rPr>
                <w:sz w:val="24"/>
                <w:szCs w:val="24"/>
              </w:rPr>
              <w:t xml:space="preserve"> </w:t>
            </w:r>
          </w:p>
        </w:tc>
        <w:tc>
          <w:tcPr>
            <w:tcW w:w="322" w:type="dxa"/>
          </w:tcPr>
          <w:p w:rsidR="002818D6" w:rsidRDefault="002818D6"/>
        </w:tc>
      </w:tr>
    </w:tbl>
    <w:p w:rsidR="002818D6" w:rsidRDefault="002818D6">
      <w:pPr>
        <w:sectPr w:rsidR="002818D6">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2818D6" w:rsidRDefault="009429DF">
      <w:pPr>
        <w:ind w:left="5103" w:right="96"/>
        <w:rPr>
          <w:sz w:val="22"/>
          <w:szCs w:val="22"/>
        </w:rPr>
      </w:pPr>
      <w:r>
        <w:rPr>
          <w:sz w:val="22"/>
          <w:szCs w:val="22"/>
        </w:rPr>
        <w:lastRenderedPageBreak/>
        <w:t>Приложение № 1</w:t>
      </w:r>
    </w:p>
    <w:p w:rsidR="002818D6" w:rsidRDefault="009429DF">
      <w:pPr>
        <w:ind w:left="5103" w:right="96"/>
        <w:rPr>
          <w:sz w:val="22"/>
          <w:szCs w:val="22"/>
        </w:rPr>
      </w:pPr>
      <w:r>
        <w:rPr>
          <w:sz w:val="22"/>
          <w:szCs w:val="22"/>
        </w:rPr>
        <w:t>к Договору поставки</w:t>
      </w:r>
    </w:p>
    <w:p w:rsidR="002818D6" w:rsidRDefault="009429DF">
      <w:pPr>
        <w:ind w:left="5103" w:right="96"/>
        <w:rPr>
          <w:sz w:val="22"/>
          <w:szCs w:val="22"/>
        </w:rPr>
      </w:pPr>
      <w:r>
        <w:rPr>
          <w:sz w:val="22"/>
          <w:szCs w:val="22"/>
        </w:rPr>
        <w:t>от «____» __________ 20 _ г. № _____</w:t>
      </w:r>
    </w:p>
    <w:p w:rsidR="002818D6" w:rsidRDefault="002818D6">
      <w:pPr>
        <w:jc w:val="center"/>
        <w:rPr>
          <w:b/>
          <w:sz w:val="24"/>
          <w:szCs w:val="24"/>
        </w:rPr>
      </w:pPr>
    </w:p>
    <w:p w:rsidR="002818D6" w:rsidRDefault="009429DF">
      <w:pPr>
        <w:jc w:val="center"/>
        <w:rPr>
          <w:b/>
          <w:sz w:val="24"/>
          <w:szCs w:val="24"/>
        </w:rPr>
      </w:pPr>
      <w:r>
        <w:rPr>
          <w:b/>
          <w:sz w:val="24"/>
          <w:szCs w:val="24"/>
        </w:rPr>
        <w:t xml:space="preserve">СПЕЦИФИКАЦИЯ </w:t>
      </w:r>
    </w:p>
    <w:p w:rsidR="002818D6" w:rsidRDefault="002818D6">
      <w:pPr>
        <w:jc w:val="center"/>
        <w:rPr>
          <w:b/>
          <w:sz w:val="24"/>
          <w:szCs w:val="24"/>
        </w:rPr>
      </w:pPr>
    </w:p>
    <w:tbl>
      <w:tblPr>
        <w:tblW w:w="5000" w:type="pct"/>
        <w:tblInd w:w="-714" w:type="dxa"/>
        <w:tblLayout w:type="fixed"/>
        <w:tblLook w:val="04A0" w:firstRow="1" w:lastRow="0" w:firstColumn="1" w:lastColumn="0" w:noHBand="0" w:noVBand="1"/>
      </w:tblPr>
      <w:tblGrid>
        <w:gridCol w:w="400"/>
        <w:gridCol w:w="631"/>
        <w:gridCol w:w="635"/>
        <w:gridCol w:w="637"/>
        <w:gridCol w:w="799"/>
        <w:gridCol w:w="764"/>
        <w:gridCol w:w="643"/>
        <w:gridCol w:w="761"/>
        <w:gridCol w:w="719"/>
        <w:gridCol w:w="382"/>
        <w:gridCol w:w="151"/>
        <w:gridCol w:w="670"/>
        <w:gridCol w:w="576"/>
        <w:gridCol w:w="534"/>
        <w:gridCol w:w="744"/>
        <w:gridCol w:w="581"/>
      </w:tblGrid>
      <w:tr w:rsidR="002818D6">
        <w:trPr>
          <w:trHeight w:val="526"/>
        </w:trPr>
        <w:tc>
          <w:tcPr>
            <w:tcW w:w="399"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 поз.</w:t>
            </w:r>
          </w:p>
        </w:tc>
        <w:tc>
          <w:tcPr>
            <w:tcW w:w="631"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rsidR="002818D6" w:rsidRDefault="002818D6">
            <w:pPr>
              <w:jc w:val="center"/>
              <w:rPr>
                <w:bCs/>
              </w:rPr>
            </w:pPr>
          </w:p>
          <w:p w:rsidR="002818D6" w:rsidRDefault="002818D6">
            <w:pPr>
              <w:jc w:val="center"/>
              <w:rPr>
                <w:bCs/>
              </w:rPr>
            </w:pPr>
          </w:p>
          <w:p w:rsidR="002818D6" w:rsidRDefault="002818D6">
            <w:pPr>
              <w:jc w:val="center"/>
              <w:rPr>
                <w:bCs/>
              </w:rPr>
            </w:pPr>
          </w:p>
          <w:p w:rsidR="002818D6" w:rsidRDefault="002818D6">
            <w:pPr>
              <w:jc w:val="center"/>
              <w:rPr>
                <w:bCs/>
              </w:rPr>
            </w:pPr>
          </w:p>
          <w:p w:rsidR="002818D6" w:rsidRDefault="009429DF">
            <w:pPr>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Завод изготовитель</w:t>
            </w:r>
          </w:p>
        </w:tc>
        <w:tc>
          <w:tcPr>
            <w:tcW w:w="800" w:type="dxa"/>
            <w:tcBorders>
              <w:top w:val="single" w:sz="4" w:space="0" w:color="000000"/>
              <w:left w:val="single" w:sz="4" w:space="0" w:color="000000"/>
              <w:bottom w:val="single" w:sz="4" w:space="0" w:color="000000"/>
              <w:right w:val="single" w:sz="4" w:space="0" w:color="000000"/>
            </w:tcBorders>
          </w:tcPr>
          <w:p w:rsidR="002818D6" w:rsidRDefault="002818D6">
            <w:pPr>
              <w:jc w:val="center"/>
              <w:rPr>
                <w:bCs/>
              </w:rPr>
            </w:pPr>
          </w:p>
          <w:p w:rsidR="002818D6" w:rsidRDefault="002818D6">
            <w:pPr>
              <w:jc w:val="center"/>
              <w:rPr>
                <w:bCs/>
              </w:rPr>
            </w:pPr>
          </w:p>
          <w:p w:rsidR="002818D6" w:rsidRDefault="002818D6">
            <w:pPr>
              <w:jc w:val="center"/>
              <w:rPr>
                <w:bCs/>
              </w:rPr>
            </w:pPr>
          </w:p>
          <w:p w:rsidR="002818D6" w:rsidRDefault="002818D6">
            <w:pPr>
              <w:jc w:val="center"/>
              <w:rPr>
                <w:bCs/>
              </w:rPr>
            </w:pPr>
          </w:p>
          <w:p w:rsidR="002818D6" w:rsidRDefault="009429DF">
            <w:pPr>
              <w:jc w:val="center"/>
              <w:rPr>
                <w:bCs/>
              </w:rPr>
            </w:pPr>
            <w:r>
              <w:rPr>
                <w:bCs/>
              </w:rPr>
              <w:t>Страна происхождения Товара</w:t>
            </w:r>
            <w:r>
              <w:rPr>
                <w:rStyle w:val="af3"/>
                <w:bCs/>
              </w:rPr>
              <w:footnoteReference w:id="14"/>
            </w:r>
          </w:p>
        </w:tc>
        <w:tc>
          <w:tcPr>
            <w:tcW w:w="765"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rsidR="002818D6" w:rsidRDefault="002818D6">
            <w:pPr>
              <w:jc w:val="center"/>
              <w:rPr>
                <w:bCs/>
              </w:rPr>
            </w:pPr>
          </w:p>
          <w:p w:rsidR="002818D6" w:rsidRDefault="002818D6">
            <w:pPr>
              <w:jc w:val="center"/>
              <w:rPr>
                <w:bCs/>
              </w:rPr>
            </w:pPr>
          </w:p>
          <w:p w:rsidR="002818D6" w:rsidRDefault="002818D6">
            <w:pPr>
              <w:jc w:val="center"/>
              <w:rPr>
                <w:bCs/>
              </w:rPr>
            </w:pPr>
          </w:p>
          <w:p w:rsidR="002818D6" w:rsidRDefault="002818D6">
            <w:pPr>
              <w:jc w:val="center"/>
              <w:rPr>
                <w:b/>
                <w:bCs/>
              </w:rPr>
            </w:pPr>
          </w:p>
          <w:p w:rsidR="002818D6" w:rsidRDefault="009429DF">
            <w:pPr>
              <w:jc w:val="center"/>
              <w:rPr>
                <w:bCs/>
              </w:rPr>
            </w:pPr>
            <w:r>
              <w:rPr>
                <w:bCs/>
                <w:highlight w:val="lightGray"/>
              </w:rPr>
              <w:t>Порядковый номер(а) реестровой(ых) записи(ей)</w:t>
            </w:r>
            <w:r>
              <w:rPr>
                <w:rStyle w:val="af3"/>
                <w:bCs/>
                <w:highlight w:val="lightGray"/>
              </w:rPr>
              <w:footnoteReference w:id="15"/>
            </w:r>
          </w:p>
          <w:p w:rsidR="002818D6" w:rsidRDefault="002818D6">
            <w:pPr>
              <w:jc w:val="center"/>
              <w:rPr>
                <w:bCs/>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Цена за единицу, руб. без НДС</w:t>
            </w:r>
          </w:p>
        </w:tc>
        <w:tc>
          <w:tcPr>
            <w:tcW w:w="577"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Цена, руб. без НДС</w:t>
            </w:r>
          </w:p>
        </w:tc>
        <w:tc>
          <w:tcPr>
            <w:tcW w:w="534"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НДС</w:t>
            </w:r>
          </w:p>
          <w:p w:rsidR="002818D6" w:rsidRDefault="009429DF">
            <w:pPr>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Стоимость, руб., с НДС*</w:t>
            </w:r>
          </w:p>
        </w:tc>
        <w:tc>
          <w:tcPr>
            <w:tcW w:w="582" w:type="dxa"/>
            <w:tcBorders>
              <w:top w:val="single" w:sz="4" w:space="0" w:color="000000"/>
              <w:left w:val="single" w:sz="4" w:space="0" w:color="000000"/>
              <w:bottom w:val="single" w:sz="4" w:space="0" w:color="000000"/>
              <w:right w:val="single" w:sz="4" w:space="0" w:color="000000"/>
            </w:tcBorders>
            <w:vAlign w:val="center"/>
          </w:tcPr>
          <w:p w:rsidR="002818D6" w:rsidRDefault="009429DF">
            <w:pPr>
              <w:jc w:val="center"/>
              <w:rPr>
                <w:bCs/>
              </w:rPr>
            </w:pPr>
            <w:r>
              <w:rPr>
                <w:bCs/>
              </w:rPr>
              <w:t>Перечень сопроводительных документов (в том числе подтверждающих качество Товара)</w:t>
            </w:r>
          </w:p>
        </w:tc>
      </w:tr>
      <w:tr w:rsidR="002818D6">
        <w:trPr>
          <w:trHeight w:val="538"/>
        </w:trPr>
        <w:tc>
          <w:tcPr>
            <w:tcW w:w="399" w:type="dxa"/>
            <w:tcBorders>
              <w:top w:val="single" w:sz="4" w:space="0" w:color="000000"/>
              <w:left w:val="single" w:sz="4" w:space="0" w:color="000000"/>
              <w:bottom w:val="single" w:sz="4" w:space="0" w:color="000000"/>
              <w:right w:val="single" w:sz="4" w:space="0" w:color="000000"/>
            </w:tcBorders>
            <w:vAlign w:val="center"/>
          </w:tcPr>
          <w:p w:rsidR="002818D6" w:rsidRDefault="009429DF">
            <w:pPr>
              <w:rPr>
                <w:highlight w:val="lightGray"/>
              </w:rPr>
            </w:pPr>
            <w:r>
              <w:rPr>
                <w:highlight w:val="lightGray"/>
              </w:rPr>
              <w:t>1</w:t>
            </w:r>
          </w:p>
        </w:tc>
        <w:tc>
          <w:tcPr>
            <w:tcW w:w="631"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800"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765"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671"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534" w:type="dxa"/>
            <w:tcBorders>
              <w:top w:val="single" w:sz="4" w:space="0" w:color="000000"/>
              <w:left w:val="single" w:sz="4" w:space="0" w:color="000000"/>
              <w:bottom w:val="single" w:sz="4" w:space="0" w:color="000000"/>
              <w:right w:val="single" w:sz="4" w:space="0" w:color="000000"/>
            </w:tcBorders>
            <w:vAlign w:val="center"/>
          </w:tcPr>
          <w:p w:rsidR="002818D6" w:rsidRDefault="002818D6">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2818D6" w:rsidRDefault="002818D6">
            <w:pPr>
              <w:jc w:val="center"/>
              <w:rPr>
                <w:highlight w:val="yellow"/>
              </w:rPr>
            </w:pPr>
          </w:p>
        </w:tc>
      </w:tr>
      <w:tr w:rsidR="002818D6">
        <w:trPr>
          <w:trHeight w:val="538"/>
        </w:trPr>
        <w:tc>
          <w:tcPr>
            <w:tcW w:w="399" w:type="dxa"/>
            <w:tcBorders>
              <w:top w:val="single" w:sz="4" w:space="0" w:color="000000"/>
              <w:left w:val="single" w:sz="4" w:space="0" w:color="000000"/>
              <w:bottom w:val="single" w:sz="4" w:space="0" w:color="000000"/>
              <w:right w:val="single" w:sz="4" w:space="0" w:color="000000"/>
            </w:tcBorders>
            <w:vAlign w:val="center"/>
          </w:tcPr>
          <w:p w:rsidR="002818D6" w:rsidRDefault="009429DF">
            <w:pPr>
              <w:rPr>
                <w:highlight w:val="lightGray"/>
              </w:rPr>
            </w:pPr>
            <w:r>
              <w:rPr>
                <w:highlight w:val="lightGray"/>
              </w:rPr>
              <w:t>2</w:t>
            </w:r>
          </w:p>
        </w:tc>
        <w:tc>
          <w:tcPr>
            <w:tcW w:w="631"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800"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765"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2818D6" w:rsidRDefault="002818D6">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671"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534" w:type="dxa"/>
            <w:tcBorders>
              <w:top w:val="single" w:sz="4" w:space="0" w:color="000000"/>
              <w:left w:val="single" w:sz="4" w:space="0" w:color="000000"/>
              <w:bottom w:val="single" w:sz="4" w:space="0" w:color="000000"/>
              <w:right w:val="single" w:sz="4" w:space="0" w:color="000000"/>
            </w:tcBorders>
            <w:vAlign w:val="center"/>
          </w:tcPr>
          <w:p w:rsidR="002818D6" w:rsidRDefault="002818D6">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c>
          <w:tcPr>
            <w:tcW w:w="582" w:type="dxa"/>
            <w:tcBorders>
              <w:top w:val="single" w:sz="4" w:space="0" w:color="000000"/>
              <w:left w:val="single" w:sz="4" w:space="0" w:color="000000"/>
              <w:bottom w:val="single" w:sz="4" w:space="0" w:color="000000"/>
              <w:right w:val="single" w:sz="4" w:space="0" w:color="000000"/>
            </w:tcBorders>
            <w:vAlign w:val="center"/>
          </w:tcPr>
          <w:p w:rsidR="002818D6" w:rsidRDefault="002818D6">
            <w:pPr>
              <w:jc w:val="center"/>
              <w:rPr>
                <w:highlight w:val="yellow"/>
              </w:rPr>
            </w:pPr>
          </w:p>
        </w:tc>
      </w:tr>
      <w:tr w:rsidR="002818D6">
        <w:trPr>
          <w:trHeight w:val="62"/>
        </w:trPr>
        <w:tc>
          <w:tcPr>
            <w:tcW w:w="6377" w:type="dxa"/>
            <w:gridSpan w:val="10"/>
            <w:tcBorders>
              <w:top w:val="single" w:sz="4" w:space="0" w:color="000000"/>
              <w:left w:val="single" w:sz="4" w:space="0" w:color="000000"/>
              <w:bottom w:val="single" w:sz="4" w:space="0" w:color="000000"/>
              <w:right w:val="single" w:sz="4" w:space="0" w:color="000000"/>
            </w:tcBorders>
            <w:vAlign w:val="center"/>
          </w:tcPr>
          <w:p w:rsidR="002818D6" w:rsidRDefault="009429DF">
            <w:pPr>
              <w:rPr>
                <w:highlight w:val="yellow"/>
              </w:rPr>
            </w:pPr>
            <w:r>
              <w:rPr>
                <w:highlight w:val="lightGray"/>
              </w:rPr>
              <w:t>Итого стоимость всего Товара (с учетом доставки), руб. с НДС*:</w:t>
            </w:r>
          </w:p>
        </w:tc>
        <w:tc>
          <w:tcPr>
            <w:tcW w:w="3260" w:type="dxa"/>
            <w:gridSpan w:val="6"/>
            <w:tcBorders>
              <w:top w:val="single" w:sz="4" w:space="0" w:color="000000"/>
              <w:left w:val="single" w:sz="4" w:space="0" w:color="000000"/>
              <w:bottom w:val="single" w:sz="4" w:space="0" w:color="000000"/>
              <w:right w:val="single" w:sz="4" w:space="0" w:color="000000"/>
            </w:tcBorders>
            <w:vAlign w:val="center"/>
          </w:tcPr>
          <w:p w:rsidR="002818D6" w:rsidRDefault="002818D6">
            <w:pPr>
              <w:rPr>
                <w:highlight w:val="yellow"/>
              </w:rPr>
            </w:pPr>
          </w:p>
        </w:tc>
      </w:tr>
    </w:tbl>
    <w:p w:rsidR="002818D6" w:rsidRDefault="009429DF">
      <w:pPr>
        <w:ind w:left="-737" w:right="680"/>
        <w:jc w:val="both"/>
        <w:rPr>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2818D6" w:rsidRDefault="002818D6">
      <w:pPr>
        <w:ind w:left="-737" w:right="680"/>
        <w:jc w:val="both"/>
        <w:rPr>
          <w:i/>
          <w:iCs/>
        </w:rPr>
      </w:pPr>
    </w:p>
    <w:p w:rsidR="002818D6" w:rsidRDefault="009429DF">
      <w:pPr>
        <w:rPr>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2818D6" w:rsidRDefault="009429DF">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2818D6" w:rsidRDefault="002818D6">
      <w:pPr>
        <w:rPr>
          <w:i/>
          <w:sz w:val="22"/>
          <w:szCs w:val="22"/>
        </w:rPr>
      </w:pPr>
    </w:p>
    <w:p w:rsidR="002818D6" w:rsidRDefault="002818D6">
      <w:pPr>
        <w:rPr>
          <w:i/>
          <w:sz w:val="22"/>
          <w:szCs w:val="22"/>
        </w:rPr>
      </w:pPr>
    </w:p>
    <w:tbl>
      <w:tblPr>
        <w:tblW w:w="9632" w:type="dxa"/>
        <w:tblLayout w:type="fixed"/>
        <w:tblLook w:val="0000" w:firstRow="0" w:lastRow="0" w:firstColumn="0" w:lastColumn="0" w:noHBand="0" w:noVBand="0"/>
      </w:tblPr>
      <w:tblGrid>
        <w:gridCol w:w="4827"/>
        <w:gridCol w:w="4805"/>
      </w:tblGrid>
      <w:tr w:rsidR="002818D6">
        <w:trPr>
          <w:trHeight w:val="269"/>
        </w:trPr>
        <w:tc>
          <w:tcPr>
            <w:tcW w:w="4826" w:type="dxa"/>
          </w:tcPr>
          <w:p w:rsidR="002818D6" w:rsidRDefault="009429DF">
            <w:pPr>
              <w:rPr>
                <w:b/>
                <w:sz w:val="24"/>
              </w:rPr>
            </w:pPr>
            <w:r>
              <w:rPr>
                <w:b/>
                <w:sz w:val="24"/>
              </w:rPr>
              <w:t>Покупатель:</w:t>
            </w:r>
          </w:p>
        </w:tc>
        <w:tc>
          <w:tcPr>
            <w:tcW w:w="4805" w:type="dxa"/>
          </w:tcPr>
          <w:p w:rsidR="002818D6" w:rsidRDefault="009429DF">
            <w:pPr>
              <w:rPr>
                <w:b/>
                <w:sz w:val="24"/>
              </w:rPr>
            </w:pPr>
            <w:r>
              <w:rPr>
                <w:b/>
                <w:sz w:val="24"/>
              </w:rPr>
              <w:t>Поставщик:</w:t>
            </w:r>
          </w:p>
        </w:tc>
      </w:tr>
    </w:tbl>
    <w:p w:rsidR="002818D6" w:rsidRDefault="002818D6"/>
    <w:p w:rsidR="002818D6" w:rsidRDefault="009429DF">
      <w:r>
        <w:t xml:space="preserve"> __________ /</w:t>
      </w:r>
      <w:r w:rsidR="00B22CBC" w:rsidRPr="00B22CBC">
        <w:rPr>
          <w:sz w:val="24"/>
          <w:szCs w:val="24"/>
          <w:highlight w:val="lightGray"/>
        </w:rPr>
        <w:t xml:space="preserve"> </w:t>
      </w:r>
      <w:r w:rsidR="00B22CBC">
        <w:rPr>
          <w:sz w:val="24"/>
          <w:szCs w:val="24"/>
          <w:highlight w:val="lightGray"/>
        </w:rPr>
        <w:t xml:space="preserve">В.Ю. Золотарев </w:t>
      </w:r>
      <w:r>
        <w:tab/>
        <w:t xml:space="preserve">                                          ___________ /___________</w:t>
      </w:r>
    </w:p>
    <w:p w:rsidR="002818D6" w:rsidRDefault="002818D6">
      <w:pPr>
        <w:rPr>
          <w:i/>
          <w:sz w:val="24"/>
          <w:szCs w:val="24"/>
          <w:highlight w:val="yellow"/>
        </w:rPr>
      </w:pPr>
    </w:p>
    <w:p w:rsidR="002818D6" w:rsidRDefault="009429DF">
      <w:pPr>
        <w:widowControl/>
        <w:rPr>
          <w:sz w:val="22"/>
          <w:szCs w:val="22"/>
        </w:rPr>
      </w:pPr>
      <w:r>
        <w:br w:type="page"/>
      </w:r>
    </w:p>
    <w:p w:rsidR="002818D6" w:rsidRDefault="009429DF">
      <w:pPr>
        <w:ind w:right="96" w:firstLine="5103"/>
        <w:rPr>
          <w:sz w:val="22"/>
          <w:szCs w:val="22"/>
        </w:rPr>
      </w:pPr>
      <w:r>
        <w:rPr>
          <w:sz w:val="22"/>
          <w:szCs w:val="22"/>
        </w:rPr>
        <w:lastRenderedPageBreak/>
        <w:t>Приложение № 2</w:t>
      </w:r>
    </w:p>
    <w:p w:rsidR="002818D6" w:rsidRDefault="009429DF">
      <w:pPr>
        <w:ind w:right="96" w:firstLine="5103"/>
        <w:rPr>
          <w:sz w:val="22"/>
          <w:szCs w:val="22"/>
        </w:rPr>
      </w:pPr>
      <w:r>
        <w:rPr>
          <w:sz w:val="22"/>
          <w:szCs w:val="22"/>
        </w:rPr>
        <w:t xml:space="preserve">к Договору поставки </w:t>
      </w:r>
    </w:p>
    <w:p w:rsidR="002818D6" w:rsidRDefault="009429DF">
      <w:pPr>
        <w:ind w:right="96" w:firstLine="5103"/>
        <w:rPr>
          <w:sz w:val="22"/>
          <w:szCs w:val="22"/>
        </w:rPr>
      </w:pPr>
      <w:r>
        <w:rPr>
          <w:sz w:val="22"/>
          <w:szCs w:val="22"/>
        </w:rPr>
        <w:t>от «____» __________ 20 _ г. № _____</w:t>
      </w:r>
    </w:p>
    <w:p w:rsidR="002818D6" w:rsidRDefault="002818D6">
      <w:pPr>
        <w:widowControl/>
        <w:ind w:firstLine="567"/>
        <w:jc w:val="center"/>
        <w:rPr>
          <w:rFonts w:eastAsia="Calibri"/>
          <w:b/>
          <w:sz w:val="24"/>
          <w:szCs w:val="24"/>
          <w:lang w:eastAsia="en-US"/>
        </w:rPr>
      </w:pPr>
    </w:p>
    <w:p w:rsidR="002818D6" w:rsidRDefault="002818D6">
      <w:pPr>
        <w:widowControl/>
        <w:ind w:firstLine="567"/>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9429DF">
      <w:pPr>
        <w:widowControl/>
        <w:jc w:val="center"/>
        <w:rPr>
          <w:rFonts w:eastAsia="Calibri"/>
          <w:b/>
          <w:sz w:val="24"/>
          <w:szCs w:val="24"/>
          <w:lang w:eastAsia="en-US"/>
        </w:rPr>
      </w:pPr>
      <w:r>
        <w:rPr>
          <w:rFonts w:eastAsia="Calibri"/>
          <w:b/>
          <w:sz w:val="24"/>
          <w:szCs w:val="24"/>
          <w:lang w:eastAsia="en-US"/>
        </w:rPr>
        <w:t>ТЕХНИЧЕСКИЕ ТРЕБОВАНИЯ</w:t>
      </w: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rFonts w:eastAsia="Calibri"/>
          <w:b/>
          <w:sz w:val="24"/>
          <w:szCs w:val="24"/>
          <w:lang w:eastAsia="en-US"/>
        </w:rPr>
      </w:pPr>
    </w:p>
    <w:p w:rsidR="002818D6" w:rsidRDefault="002818D6">
      <w:pPr>
        <w:widowControl/>
        <w:jc w:val="center"/>
        <w:rPr>
          <w:b/>
          <w:sz w:val="24"/>
          <w:szCs w:val="24"/>
        </w:rPr>
      </w:pPr>
    </w:p>
    <w:p w:rsidR="002818D6" w:rsidRDefault="009429DF">
      <w:pPr>
        <w:jc w:val="center"/>
        <w:outlineLvl w:val="0"/>
        <w:rPr>
          <w:b/>
          <w:bCs/>
          <w:sz w:val="24"/>
          <w:szCs w:val="24"/>
        </w:rPr>
      </w:pPr>
      <w:r>
        <w:rPr>
          <w:b/>
          <w:bCs/>
          <w:sz w:val="24"/>
          <w:szCs w:val="24"/>
        </w:rPr>
        <w:t>ПОДПИСИ СТОРОН:</w:t>
      </w:r>
    </w:p>
    <w:p w:rsidR="002818D6" w:rsidRDefault="002818D6">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2818D6">
        <w:tc>
          <w:tcPr>
            <w:tcW w:w="4995" w:type="dxa"/>
            <w:shd w:val="clear" w:color="auto" w:fill="auto"/>
          </w:tcPr>
          <w:p w:rsidR="002818D6" w:rsidRDefault="009429DF">
            <w:pPr>
              <w:rPr>
                <w:b/>
                <w:sz w:val="24"/>
                <w:szCs w:val="24"/>
              </w:rPr>
            </w:pPr>
            <w:r>
              <w:rPr>
                <w:b/>
                <w:sz w:val="24"/>
                <w:szCs w:val="24"/>
              </w:rPr>
              <w:t>Покупатель:</w:t>
            </w:r>
          </w:p>
          <w:p w:rsidR="002818D6" w:rsidRDefault="002818D6">
            <w:pPr>
              <w:spacing w:line="360" w:lineRule="auto"/>
              <w:rPr>
                <w:sz w:val="24"/>
                <w:szCs w:val="24"/>
              </w:rPr>
            </w:pPr>
          </w:p>
          <w:p w:rsidR="002818D6" w:rsidRDefault="009429DF">
            <w:pPr>
              <w:spacing w:line="360" w:lineRule="auto"/>
              <w:rPr>
                <w:sz w:val="24"/>
                <w:szCs w:val="24"/>
              </w:rPr>
            </w:pPr>
            <w:r>
              <w:rPr>
                <w:sz w:val="24"/>
                <w:szCs w:val="24"/>
              </w:rPr>
              <w:t>_____________________/</w:t>
            </w:r>
            <w:r w:rsidR="00B22CBC">
              <w:rPr>
                <w:sz w:val="24"/>
                <w:szCs w:val="24"/>
                <w:highlight w:val="lightGray"/>
              </w:rPr>
              <w:t xml:space="preserve"> В.Ю. Золотарев</w:t>
            </w:r>
          </w:p>
          <w:p w:rsidR="002818D6" w:rsidRDefault="002818D6">
            <w:pPr>
              <w:spacing w:line="360" w:lineRule="auto"/>
              <w:rPr>
                <w:sz w:val="24"/>
                <w:szCs w:val="24"/>
              </w:rPr>
            </w:pPr>
          </w:p>
        </w:tc>
        <w:tc>
          <w:tcPr>
            <w:tcW w:w="4819" w:type="dxa"/>
            <w:shd w:val="clear" w:color="auto" w:fill="auto"/>
          </w:tcPr>
          <w:p w:rsidR="002818D6" w:rsidRDefault="009429DF">
            <w:pPr>
              <w:rPr>
                <w:b/>
                <w:sz w:val="24"/>
                <w:szCs w:val="24"/>
              </w:rPr>
            </w:pPr>
            <w:r>
              <w:rPr>
                <w:b/>
                <w:sz w:val="24"/>
                <w:szCs w:val="24"/>
              </w:rPr>
              <w:t>Поставщик:</w:t>
            </w:r>
          </w:p>
          <w:p w:rsidR="002818D6" w:rsidRDefault="002818D6">
            <w:pPr>
              <w:spacing w:line="360" w:lineRule="auto"/>
              <w:rPr>
                <w:sz w:val="24"/>
                <w:szCs w:val="24"/>
              </w:rPr>
            </w:pPr>
          </w:p>
          <w:p w:rsidR="002818D6" w:rsidRDefault="009429DF">
            <w:pPr>
              <w:spacing w:line="360" w:lineRule="auto"/>
              <w:rPr>
                <w:sz w:val="24"/>
                <w:szCs w:val="24"/>
              </w:rPr>
            </w:pPr>
            <w:r>
              <w:rPr>
                <w:sz w:val="24"/>
                <w:szCs w:val="24"/>
              </w:rPr>
              <w:t>_____________________/_____________</w:t>
            </w:r>
          </w:p>
          <w:p w:rsidR="002818D6" w:rsidRDefault="002818D6">
            <w:pPr>
              <w:spacing w:line="360" w:lineRule="auto"/>
              <w:ind w:firstLine="33"/>
              <w:rPr>
                <w:b/>
                <w:sz w:val="24"/>
                <w:szCs w:val="24"/>
              </w:rPr>
            </w:pPr>
          </w:p>
        </w:tc>
      </w:tr>
    </w:tbl>
    <w:p w:rsidR="002818D6" w:rsidRDefault="002818D6">
      <w:pPr>
        <w:ind w:right="96" w:firstLine="6237"/>
        <w:rPr>
          <w:sz w:val="24"/>
          <w:szCs w:val="24"/>
        </w:rPr>
      </w:pPr>
    </w:p>
    <w:p w:rsidR="002818D6" w:rsidRDefault="009429DF">
      <w:pPr>
        <w:widowControl/>
        <w:rPr>
          <w:sz w:val="24"/>
          <w:szCs w:val="24"/>
        </w:rPr>
      </w:pPr>
      <w:r>
        <w:br w:type="page"/>
      </w:r>
    </w:p>
    <w:p w:rsidR="002818D6" w:rsidRDefault="009429DF">
      <w:pPr>
        <w:ind w:right="96" w:firstLine="5529"/>
        <w:rPr>
          <w:sz w:val="22"/>
          <w:szCs w:val="22"/>
        </w:rPr>
      </w:pPr>
      <w:r>
        <w:rPr>
          <w:sz w:val="22"/>
          <w:szCs w:val="22"/>
        </w:rPr>
        <w:lastRenderedPageBreak/>
        <w:t>Приложение № 3</w:t>
      </w:r>
    </w:p>
    <w:p w:rsidR="002818D6" w:rsidRDefault="009429DF">
      <w:pPr>
        <w:ind w:right="96" w:firstLine="5529"/>
        <w:rPr>
          <w:sz w:val="22"/>
          <w:szCs w:val="22"/>
        </w:rPr>
      </w:pPr>
      <w:r>
        <w:rPr>
          <w:sz w:val="22"/>
          <w:szCs w:val="22"/>
        </w:rPr>
        <w:t>к Договору поставки</w:t>
      </w:r>
    </w:p>
    <w:p w:rsidR="002818D6" w:rsidRDefault="009429DF">
      <w:pPr>
        <w:ind w:firstLine="5529"/>
        <w:rPr>
          <w:bCs/>
          <w:sz w:val="22"/>
          <w:szCs w:val="22"/>
        </w:rPr>
      </w:pPr>
      <w:r>
        <w:rPr>
          <w:sz w:val="22"/>
          <w:szCs w:val="22"/>
        </w:rPr>
        <w:t>от «____» __________ 20 _ г. № _____</w:t>
      </w:r>
    </w:p>
    <w:p w:rsidR="002818D6" w:rsidRDefault="002818D6">
      <w:pPr>
        <w:widowControl/>
        <w:shd w:val="clear" w:color="auto" w:fill="FFFFFF"/>
        <w:tabs>
          <w:tab w:val="left" w:pos="1418"/>
        </w:tabs>
        <w:contextualSpacing/>
        <w:jc w:val="center"/>
        <w:rPr>
          <w:bCs/>
          <w:sz w:val="24"/>
          <w:szCs w:val="24"/>
        </w:rPr>
      </w:pPr>
    </w:p>
    <w:p w:rsidR="002818D6" w:rsidRDefault="002818D6">
      <w:pPr>
        <w:widowControl/>
        <w:shd w:val="clear" w:color="auto" w:fill="FFFFFF"/>
        <w:tabs>
          <w:tab w:val="left" w:pos="1418"/>
        </w:tabs>
        <w:contextualSpacing/>
        <w:jc w:val="center"/>
        <w:rPr>
          <w:b/>
          <w:bCs/>
          <w:sz w:val="24"/>
          <w:szCs w:val="24"/>
        </w:rPr>
      </w:pPr>
    </w:p>
    <w:p w:rsidR="002818D6" w:rsidRDefault="009429DF">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6"/>
      </w:r>
    </w:p>
    <w:p w:rsidR="002818D6" w:rsidRDefault="002818D6">
      <w:pPr>
        <w:widowControl/>
        <w:shd w:val="clear" w:color="auto" w:fill="FFFFFF"/>
        <w:tabs>
          <w:tab w:val="left" w:pos="1418"/>
        </w:tabs>
        <w:contextualSpacing/>
        <w:jc w:val="center"/>
        <w:rPr>
          <w:b/>
          <w:bCs/>
          <w:sz w:val="24"/>
          <w:szCs w:val="24"/>
        </w:rPr>
      </w:pPr>
    </w:p>
    <w:p w:rsidR="002818D6" w:rsidRDefault="009429DF">
      <w:pPr>
        <w:widowControl/>
        <w:tabs>
          <w:tab w:val="left" w:pos="1134"/>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f3"/>
          <w:sz w:val="24"/>
          <w:szCs w:val="24"/>
          <w:lang w:val="en-GB"/>
        </w:rPr>
        <w:footnoteReference w:id="17"/>
      </w:r>
      <w:r>
        <w:rPr>
          <w:sz w:val="24"/>
          <w:szCs w:val="24"/>
        </w:rPr>
        <w:t>, а также соответствовать следующим критериям:</w:t>
      </w:r>
    </w:p>
    <w:p w:rsidR="002818D6" w:rsidRDefault="009429DF">
      <w:pPr>
        <w:widowControl/>
        <w:numPr>
          <w:ilvl w:val="1"/>
          <w:numId w:val="15"/>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2818D6" w:rsidRDefault="009429DF">
      <w:pPr>
        <w:widowControl/>
        <w:numPr>
          <w:ilvl w:val="1"/>
          <w:numId w:val="15"/>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r>
      <w:r>
        <w:rPr>
          <w:sz w:val="24"/>
          <w:szCs w:val="24"/>
        </w:rPr>
        <w:br/>
        <w:t>213-ФЗ).</w:t>
      </w:r>
    </w:p>
    <w:p w:rsidR="002818D6" w:rsidRDefault="009429DF">
      <w:pPr>
        <w:widowControl/>
        <w:numPr>
          <w:ilvl w:val="1"/>
          <w:numId w:val="15"/>
        </w:numPr>
        <w:tabs>
          <w:tab w:val="left" w:pos="1134"/>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Pr>
            <w:rStyle w:val="af6"/>
            <w:color w:val="auto"/>
            <w:sz w:val="24"/>
            <w:szCs w:val="24"/>
          </w:rPr>
          <w:t>www.cbr.ru</w:t>
        </w:r>
      </w:hyperlink>
      <w:r>
        <w:rPr>
          <w:sz w:val="24"/>
          <w:szCs w:val="24"/>
        </w:rPr>
        <w:t xml:space="preserve">) на официальных сайтах ЦБ РФ и/ или кредитной организации либо представленной кредитной организации Заказчику. </w:t>
      </w:r>
    </w:p>
    <w:p w:rsidR="002818D6" w:rsidRDefault="009429DF">
      <w:pPr>
        <w:widowControl/>
        <w:numPr>
          <w:ilvl w:val="1"/>
          <w:numId w:val="15"/>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8"/>
      </w:r>
      <w:r>
        <w:rPr>
          <w:sz w:val="24"/>
          <w:szCs w:val="24"/>
        </w:rPr>
        <w:t xml:space="preserve">. </w:t>
      </w:r>
    </w:p>
    <w:p w:rsidR="002818D6" w:rsidRDefault="009429DF">
      <w:pPr>
        <w:widowControl/>
        <w:numPr>
          <w:ilvl w:val="1"/>
          <w:numId w:val="15"/>
        </w:numPr>
        <w:tabs>
          <w:tab w:val="left" w:pos="1134"/>
        </w:tabs>
        <w:ind w:left="0" w:firstLine="710"/>
        <w:jc w:val="both"/>
        <w:rPr>
          <w:sz w:val="24"/>
          <w:szCs w:val="24"/>
        </w:rPr>
      </w:pPr>
      <w:r>
        <w:rPr>
          <w:sz w:val="24"/>
          <w:szCs w:val="24"/>
        </w:rPr>
        <w:lastRenderedPageBreak/>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9"/>
      </w:r>
      <w:r>
        <w:rPr>
          <w:sz w:val="24"/>
          <w:szCs w:val="24"/>
        </w:rPr>
        <w:t>.</w:t>
      </w:r>
    </w:p>
    <w:p w:rsidR="002818D6" w:rsidRDefault="009429DF">
      <w:pPr>
        <w:widowControl/>
        <w:numPr>
          <w:ilvl w:val="1"/>
          <w:numId w:val="15"/>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rsidR="002818D6" w:rsidRDefault="009429DF">
      <w:pPr>
        <w:widowControl/>
        <w:numPr>
          <w:ilvl w:val="1"/>
          <w:numId w:val="15"/>
        </w:numPr>
        <w:tabs>
          <w:tab w:val="left" w:pos="1134"/>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rsidR="002818D6" w:rsidRDefault="009429DF">
      <w:pPr>
        <w:widowControl/>
        <w:numPr>
          <w:ilvl w:val="1"/>
          <w:numId w:val="15"/>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20"/>
      </w:r>
      <w:r>
        <w:rPr>
          <w:sz w:val="24"/>
          <w:szCs w:val="24"/>
        </w:rPr>
        <w:t>.</w:t>
      </w:r>
    </w:p>
    <w:p w:rsidR="002818D6" w:rsidRDefault="009429DF">
      <w:pPr>
        <w:widowControl/>
        <w:numPr>
          <w:ilvl w:val="1"/>
          <w:numId w:val="15"/>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2818D6" w:rsidRDefault="009429DF">
      <w:pPr>
        <w:widowControl/>
        <w:numPr>
          <w:ilvl w:val="1"/>
          <w:numId w:val="16"/>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2818D6" w:rsidRDefault="009429DF">
      <w:pPr>
        <w:widowControl/>
        <w:numPr>
          <w:ilvl w:val="1"/>
          <w:numId w:val="16"/>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2818D6" w:rsidRDefault="009429DF">
      <w:pPr>
        <w:widowControl/>
        <w:numPr>
          <w:ilvl w:val="1"/>
          <w:numId w:val="16"/>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2818D6" w:rsidRDefault="009429DF">
      <w:pPr>
        <w:widowControl/>
        <w:numPr>
          <w:ilvl w:val="1"/>
          <w:numId w:val="16"/>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2818D6" w:rsidRDefault="009429DF">
      <w:pPr>
        <w:numPr>
          <w:ilvl w:val="1"/>
          <w:numId w:val="16"/>
        </w:numPr>
        <w:tabs>
          <w:tab w:val="left" w:pos="1134"/>
        </w:tabs>
        <w:ind w:left="0" w:firstLine="709"/>
        <w:rPr>
          <w:sz w:val="24"/>
          <w:szCs w:val="24"/>
        </w:rPr>
      </w:pPr>
      <w:r>
        <w:rPr>
          <w:sz w:val="24"/>
          <w:szCs w:val="24"/>
          <w:lang w:val="en-GB"/>
        </w:rPr>
        <w:t>Нерезидентов Российской Федерации.</w:t>
      </w:r>
    </w:p>
    <w:p w:rsidR="002818D6" w:rsidRDefault="009429DF">
      <w:pPr>
        <w:widowControl/>
        <w:numPr>
          <w:ilvl w:val="1"/>
          <w:numId w:val="15"/>
        </w:numPr>
        <w:tabs>
          <w:tab w:val="left" w:pos="1134"/>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2818D6" w:rsidRPr="007969A9" w:rsidRDefault="002818D6">
      <w:pPr>
        <w:widowControl/>
        <w:tabs>
          <w:tab w:val="left" w:pos="1134"/>
        </w:tabs>
        <w:ind w:firstLine="709"/>
        <w:jc w:val="center"/>
        <w:rPr>
          <w:sz w:val="24"/>
          <w:szCs w:val="24"/>
        </w:rPr>
      </w:pPr>
    </w:p>
    <w:p w:rsidR="002818D6" w:rsidRDefault="009429DF">
      <w:pPr>
        <w:widowControl/>
        <w:tabs>
          <w:tab w:val="left" w:pos="1134"/>
        </w:tabs>
        <w:ind w:firstLine="709"/>
        <w:jc w:val="center"/>
        <w:rPr>
          <w:sz w:val="24"/>
          <w:szCs w:val="24"/>
          <w:lang w:val="en-GB"/>
        </w:rPr>
      </w:pPr>
      <w:r>
        <w:rPr>
          <w:b/>
          <w:i/>
          <w:sz w:val="24"/>
          <w:szCs w:val="24"/>
          <w:lang w:val="en-GB"/>
        </w:rPr>
        <w:lastRenderedPageBreak/>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rsidR="002818D6" w:rsidRDefault="002818D6">
      <w:pPr>
        <w:widowControl/>
        <w:tabs>
          <w:tab w:val="left" w:pos="1134"/>
        </w:tabs>
        <w:ind w:firstLine="709"/>
        <w:jc w:val="center"/>
        <w:rPr>
          <w:sz w:val="24"/>
          <w:szCs w:val="24"/>
          <w:lang w:val="en-GB"/>
        </w:rPr>
      </w:pPr>
    </w:p>
    <w:p w:rsidR="002818D6" w:rsidRDefault="002818D6">
      <w:pPr>
        <w:widowControl/>
        <w:tabs>
          <w:tab w:val="left" w:pos="1134"/>
        </w:tabs>
        <w:ind w:firstLine="709"/>
        <w:jc w:val="center"/>
        <w:rPr>
          <w:sz w:val="24"/>
          <w:szCs w:val="24"/>
          <w:lang w:val="en-GB"/>
        </w:rPr>
      </w:pPr>
    </w:p>
    <w:tbl>
      <w:tblPr>
        <w:tblW w:w="9606" w:type="dxa"/>
        <w:tblLayout w:type="fixed"/>
        <w:tblLook w:val="01E0" w:firstRow="1" w:lastRow="1" w:firstColumn="1" w:lastColumn="1" w:noHBand="0" w:noVBand="0"/>
      </w:tblPr>
      <w:tblGrid>
        <w:gridCol w:w="817"/>
        <w:gridCol w:w="280"/>
        <w:gridCol w:w="8509"/>
      </w:tblGrid>
      <w:tr w:rsidR="002818D6">
        <w:trPr>
          <w:trHeight w:val="426"/>
        </w:trPr>
        <w:tc>
          <w:tcPr>
            <w:tcW w:w="817" w:type="dxa"/>
            <w:shd w:val="clear" w:color="auto" w:fill="auto"/>
          </w:tcPr>
          <w:p w:rsidR="002818D6" w:rsidRDefault="009429DF">
            <w:pPr>
              <w:ind w:right="-108"/>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shd w:val="clear" w:color="auto" w:fill="auto"/>
          </w:tcPr>
          <w:p w:rsidR="002818D6" w:rsidRDefault="009429DF">
            <w:pPr>
              <w:ind w:left="317" w:right="-108" w:hanging="317"/>
              <w:rPr>
                <w:color w:val="000000"/>
                <w:sz w:val="24"/>
                <w:szCs w:val="24"/>
              </w:rPr>
            </w:pPr>
            <w:r>
              <w:rPr>
                <w:sz w:val="24"/>
                <w:szCs w:val="24"/>
              </w:rPr>
              <w:t xml:space="preserve">-  </w:t>
            </w:r>
          </w:p>
        </w:tc>
        <w:tc>
          <w:tcPr>
            <w:tcW w:w="8509" w:type="dxa"/>
            <w:shd w:val="clear" w:color="auto" w:fill="auto"/>
          </w:tcPr>
          <w:p w:rsidR="002818D6" w:rsidRDefault="009429DF">
            <w:pPr>
              <w:ind w:left="-75" w:right="-108" w:firstLine="567"/>
              <w:rPr>
                <w:color w:val="000000"/>
                <w:sz w:val="24"/>
                <w:szCs w:val="24"/>
              </w:rPr>
            </w:pPr>
            <w:r>
              <w:rPr>
                <w:sz w:val="24"/>
                <w:szCs w:val="24"/>
              </w:rPr>
              <w:t>Лимит риска для i-ой кредитной организации</w:t>
            </w:r>
            <w:r>
              <w:rPr>
                <w:rStyle w:val="af3"/>
                <w:sz w:val="24"/>
                <w:szCs w:val="24"/>
              </w:rPr>
              <w:footnoteReference w:id="21"/>
            </w:r>
            <w:r>
              <w:rPr>
                <w:sz w:val="24"/>
                <w:szCs w:val="24"/>
              </w:rPr>
              <w:t>.</w:t>
            </w:r>
          </w:p>
        </w:tc>
      </w:tr>
      <w:tr w:rsidR="002818D6">
        <w:trPr>
          <w:trHeight w:val="280"/>
        </w:trPr>
        <w:tc>
          <w:tcPr>
            <w:tcW w:w="817" w:type="dxa"/>
            <w:shd w:val="clear" w:color="auto" w:fill="auto"/>
          </w:tcPr>
          <w:p w:rsidR="002818D6" w:rsidRDefault="009429DF">
            <w:pPr>
              <w:ind w:right="-108"/>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2818D6" w:rsidRDefault="002818D6">
            <w:pPr>
              <w:ind w:right="-108" w:firstLine="567"/>
              <w:rPr>
                <w:color w:val="000000"/>
                <w:sz w:val="24"/>
                <w:szCs w:val="24"/>
              </w:rPr>
            </w:pPr>
          </w:p>
        </w:tc>
        <w:tc>
          <w:tcPr>
            <w:tcW w:w="280" w:type="dxa"/>
            <w:shd w:val="clear" w:color="auto" w:fill="auto"/>
          </w:tcPr>
          <w:p w:rsidR="002818D6" w:rsidRDefault="009429DF">
            <w:pPr>
              <w:ind w:right="-108"/>
              <w:rPr>
                <w:color w:val="000000"/>
                <w:sz w:val="24"/>
                <w:szCs w:val="24"/>
              </w:rPr>
            </w:pPr>
            <w:r>
              <w:rPr>
                <w:sz w:val="24"/>
                <w:szCs w:val="24"/>
              </w:rPr>
              <w:t>-</w:t>
            </w:r>
            <w:r>
              <w:rPr>
                <w:color w:val="000000"/>
                <w:sz w:val="24"/>
                <w:szCs w:val="24"/>
              </w:rPr>
              <w:t xml:space="preserve">  </w:t>
            </w:r>
          </w:p>
        </w:tc>
        <w:tc>
          <w:tcPr>
            <w:tcW w:w="8509" w:type="dxa"/>
            <w:shd w:val="clear" w:color="auto" w:fill="auto"/>
          </w:tcPr>
          <w:p w:rsidR="002818D6" w:rsidRDefault="009429DF">
            <w:pPr>
              <w:ind w:left="-75" w:right="-108" w:firstLine="567"/>
              <w:rPr>
                <w:color w:val="000000"/>
                <w:sz w:val="24"/>
                <w:szCs w:val="24"/>
              </w:rPr>
            </w:pP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8">
              <w:r>
                <w:rPr>
                  <w:rStyle w:val="af6"/>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tc>
      </w:tr>
      <w:tr w:rsidR="002818D6">
        <w:trPr>
          <w:trHeight w:val="3894"/>
        </w:trPr>
        <w:tc>
          <w:tcPr>
            <w:tcW w:w="817" w:type="dxa"/>
          </w:tcPr>
          <w:p w:rsidR="002818D6" w:rsidRDefault="009429DF">
            <w:pPr>
              <w:ind w:right="-108"/>
              <w:rPr>
                <w:b/>
                <w:i/>
                <w:color w:val="000000"/>
                <w:sz w:val="24"/>
                <w:szCs w:val="24"/>
              </w:rPr>
            </w:pPr>
            <w:r>
              <w:rPr>
                <w:b/>
                <w:i/>
                <w:color w:val="000000"/>
                <w:sz w:val="24"/>
                <w:szCs w:val="24"/>
              </w:rPr>
              <w:t>r</w:t>
            </w:r>
            <w:r>
              <w:rPr>
                <w:b/>
                <w:i/>
                <w:color w:val="000000"/>
                <w:sz w:val="24"/>
                <w:szCs w:val="24"/>
                <w:vertAlign w:val="subscript"/>
              </w:rPr>
              <w:t>i</w:t>
            </w:r>
          </w:p>
        </w:tc>
        <w:tc>
          <w:tcPr>
            <w:tcW w:w="280" w:type="dxa"/>
          </w:tcPr>
          <w:p w:rsidR="002818D6" w:rsidRDefault="009429DF">
            <w:pPr>
              <w:ind w:right="-108"/>
              <w:rPr>
                <w:sz w:val="24"/>
                <w:szCs w:val="24"/>
              </w:rPr>
            </w:pPr>
            <w:r>
              <w:rPr>
                <w:sz w:val="24"/>
                <w:szCs w:val="24"/>
              </w:rPr>
              <w:t>-</w:t>
            </w:r>
          </w:p>
        </w:tc>
        <w:tc>
          <w:tcPr>
            <w:tcW w:w="8509" w:type="dxa"/>
          </w:tcPr>
          <w:p w:rsidR="002818D6" w:rsidRDefault="009429DF">
            <w:pPr>
              <w:tabs>
                <w:tab w:val="left" w:pos="709"/>
                <w:tab w:val="left" w:pos="851"/>
              </w:tabs>
              <w:ind w:left="680"/>
              <w:jc w:val="both"/>
            </w:pPr>
            <w:r>
              <w:rPr>
                <w:sz w:val="24"/>
                <w:szCs w:val="24"/>
              </w:rPr>
              <w:t>рейтинговый коэффициент</w:t>
            </w:r>
            <w:r>
              <w:rPr>
                <w:rStyle w:val="af3"/>
                <w:sz w:val="24"/>
                <w:szCs w:val="24"/>
              </w:rPr>
              <w:footnoteReference w:id="22"/>
            </w:r>
            <w:r>
              <w:rPr>
                <w:sz w:val="24"/>
                <w:szCs w:val="24"/>
              </w:rPr>
              <w:t xml:space="preserve"> для i-ой кредитной организации, равный:</w:t>
            </w:r>
          </w:p>
          <w:p w:rsidR="002818D6" w:rsidRDefault="009429DF">
            <w:pPr>
              <w:tabs>
                <w:tab w:val="left" w:pos="709"/>
                <w:tab w:val="left" w:pos="851"/>
              </w:tabs>
              <w:ind w:right="-108" w:firstLine="709"/>
              <w:jc w:val="both"/>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2818D6" w:rsidRDefault="009429DF">
            <w:pPr>
              <w:tabs>
                <w:tab w:val="left" w:pos="709"/>
                <w:tab w:val="left" w:pos="851"/>
              </w:tabs>
              <w:ind w:right="-108" w:firstLine="709"/>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rsidR="002818D6" w:rsidRDefault="009429DF">
            <w:pPr>
              <w:tabs>
                <w:tab w:val="left" w:pos="7130"/>
              </w:tabs>
              <w:ind w:right="-108" w:firstLine="567"/>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2818D6" w:rsidRPr="007969A9" w:rsidRDefault="002818D6">
      <w:pPr>
        <w:widowControl/>
        <w:tabs>
          <w:tab w:val="left" w:pos="1134"/>
        </w:tabs>
        <w:ind w:firstLine="709"/>
        <w:jc w:val="center"/>
        <w:rPr>
          <w:sz w:val="24"/>
          <w:szCs w:val="24"/>
        </w:rPr>
      </w:pPr>
    </w:p>
    <w:p w:rsidR="002818D6" w:rsidRPr="007969A9" w:rsidRDefault="002818D6">
      <w:pPr>
        <w:widowControl/>
        <w:tabs>
          <w:tab w:val="left" w:pos="1134"/>
        </w:tabs>
        <w:ind w:firstLine="709"/>
        <w:jc w:val="center"/>
        <w:rPr>
          <w:sz w:val="24"/>
          <w:szCs w:val="24"/>
        </w:rPr>
      </w:pPr>
    </w:p>
    <w:p w:rsidR="002818D6" w:rsidRDefault="002818D6">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2818D6">
        <w:tc>
          <w:tcPr>
            <w:tcW w:w="4961" w:type="dxa"/>
          </w:tcPr>
          <w:p w:rsidR="002818D6" w:rsidRDefault="009429DF">
            <w:pPr>
              <w:rPr>
                <w:b/>
                <w:sz w:val="24"/>
                <w:szCs w:val="24"/>
                <w:lang w:val="en-GB"/>
              </w:rPr>
            </w:pPr>
            <w:r>
              <w:rPr>
                <w:b/>
                <w:sz w:val="24"/>
                <w:szCs w:val="24"/>
              </w:rPr>
              <w:t>Покупатель</w:t>
            </w:r>
            <w:r>
              <w:rPr>
                <w:b/>
                <w:sz w:val="24"/>
                <w:szCs w:val="24"/>
                <w:lang w:val="en-GB"/>
              </w:rPr>
              <w:t>:</w:t>
            </w:r>
          </w:p>
        </w:tc>
        <w:tc>
          <w:tcPr>
            <w:tcW w:w="8789" w:type="dxa"/>
          </w:tcPr>
          <w:p w:rsidR="002818D6" w:rsidRDefault="009429DF">
            <w:pPr>
              <w:rPr>
                <w:b/>
                <w:sz w:val="24"/>
                <w:szCs w:val="24"/>
                <w:lang w:val="en-GB"/>
              </w:rPr>
            </w:pPr>
            <w:r>
              <w:rPr>
                <w:b/>
                <w:sz w:val="24"/>
                <w:szCs w:val="24"/>
              </w:rPr>
              <w:t>Поставщик</w:t>
            </w:r>
            <w:r>
              <w:rPr>
                <w:b/>
                <w:sz w:val="24"/>
                <w:szCs w:val="24"/>
                <w:lang w:val="en-GB"/>
              </w:rPr>
              <w:t>:</w:t>
            </w:r>
          </w:p>
        </w:tc>
      </w:tr>
      <w:tr w:rsidR="002818D6">
        <w:tc>
          <w:tcPr>
            <w:tcW w:w="4961" w:type="dxa"/>
          </w:tcPr>
          <w:p w:rsidR="002818D6" w:rsidRDefault="002818D6">
            <w:pPr>
              <w:rPr>
                <w:sz w:val="22"/>
                <w:szCs w:val="22"/>
                <w:lang w:val="en-GB"/>
              </w:rPr>
            </w:pPr>
          </w:p>
          <w:p w:rsidR="002818D6" w:rsidRDefault="009429DF">
            <w:pPr>
              <w:rPr>
                <w:sz w:val="22"/>
                <w:szCs w:val="22"/>
                <w:lang w:val="en-GB"/>
              </w:rPr>
            </w:pPr>
            <w:r>
              <w:rPr>
                <w:sz w:val="22"/>
                <w:szCs w:val="22"/>
                <w:lang w:val="en-GB"/>
              </w:rPr>
              <w:t>_______________ /</w:t>
            </w:r>
            <w:r w:rsidR="00B22CBC">
              <w:rPr>
                <w:sz w:val="24"/>
                <w:szCs w:val="24"/>
                <w:highlight w:val="lightGray"/>
              </w:rPr>
              <w:t xml:space="preserve"> В.Ю. Золотарев</w:t>
            </w:r>
          </w:p>
        </w:tc>
        <w:tc>
          <w:tcPr>
            <w:tcW w:w="8789" w:type="dxa"/>
          </w:tcPr>
          <w:p w:rsidR="002818D6" w:rsidRDefault="002818D6">
            <w:pPr>
              <w:rPr>
                <w:sz w:val="22"/>
                <w:szCs w:val="22"/>
                <w:lang w:val="en-GB"/>
              </w:rPr>
            </w:pPr>
          </w:p>
          <w:p w:rsidR="002818D6" w:rsidRDefault="009429DF">
            <w:pPr>
              <w:rPr>
                <w:sz w:val="22"/>
                <w:szCs w:val="22"/>
                <w:lang w:val="en-GB"/>
              </w:rPr>
            </w:pPr>
            <w:r>
              <w:rPr>
                <w:sz w:val="22"/>
                <w:szCs w:val="22"/>
                <w:lang w:val="en-GB"/>
              </w:rPr>
              <w:t xml:space="preserve">_______________ / _______________ </w:t>
            </w:r>
          </w:p>
          <w:p w:rsidR="002818D6" w:rsidRDefault="002818D6">
            <w:pPr>
              <w:rPr>
                <w:sz w:val="22"/>
                <w:szCs w:val="22"/>
                <w:lang w:val="en-GB"/>
              </w:rPr>
            </w:pPr>
          </w:p>
          <w:p w:rsidR="002818D6" w:rsidRDefault="002818D6">
            <w:pPr>
              <w:rPr>
                <w:sz w:val="22"/>
                <w:szCs w:val="22"/>
                <w:lang w:val="en-GB"/>
              </w:rPr>
            </w:pPr>
          </w:p>
        </w:tc>
      </w:tr>
    </w:tbl>
    <w:p w:rsidR="002818D6" w:rsidRDefault="002818D6">
      <w:pPr>
        <w:ind w:right="96" w:firstLine="6237"/>
        <w:rPr>
          <w:sz w:val="24"/>
          <w:szCs w:val="24"/>
        </w:rPr>
      </w:pPr>
    </w:p>
    <w:p w:rsidR="002818D6" w:rsidRDefault="009429DF">
      <w:pPr>
        <w:widowControl/>
        <w:rPr>
          <w:sz w:val="24"/>
          <w:szCs w:val="24"/>
        </w:rPr>
      </w:pPr>
      <w:r>
        <w:br w:type="page"/>
      </w:r>
    </w:p>
    <w:p w:rsidR="002818D6" w:rsidRDefault="009429DF">
      <w:pPr>
        <w:ind w:right="96" w:firstLine="5529"/>
        <w:rPr>
          <w:sz w:val="22"/>
          <w:szCs w:val="22"/>
        </w:rPr>
      </w:pPr>
      <w:r>
        <w:rPr>
          <w:sz w:val="22"/>
          <w:szCs w:val="22"/>
        </w:rPr>
        <w:lastRenderedPageBreak/>
        <w:t>Приложение № 4</w:t>
      </w:r>
    </w:p>
    <w:p w:rsidR="002818D6" w:rsidRDefault="009429DF">
      <w:pPr>
        <w:ind w:right="96" w:firstLine="5529"/>
        <w:rPr>
          <w:sz w:val="22"/>
          <w:szCs w:val="22"/>
        </w:rPr>
      </w:pPr>
      <w:r>
        <w:rPr>
          <w:sz w:val="22"/>
          <w:szCs w:val="22"/>
        </w:rPr>
        <w:t>к Договору поставки</w:t>
      </w:r>
    </w:p>
    <w:p w:rsidR="002818D6" w:rsidRDefault="009429DF">
      <w:pPr>
        <w:ind w:firstLine="5529"/>
        <w:rPr>
          <w:bCs/>
          <w:sz w:val="24"/>
          <w:szCs w:val="24"/>
        </w:rPr>
      </w:pPr>
      <w:r>
        <w:rPr>
          <w:sz w:val="22"/>
          <w:szCs w:val="22"/>
        </w:rPr>
        <w:t>от «____» __________ 20 _ г.</w:t>
      </w:r>
      <w:r>
        <w:rPr>
          <w:sz w:val="24"/>
          <w:szCs w:val="24"/>
        </w:rPr>
        <w:t xml:space="preserve"> № _____</w:t>
      </w:r>
    </w:p>
    <w:p w:rsidR="002818D6" w:rsidRDefault="002818D6">
      <w:pPr>
        <w:widowControl/>
        <w:shd w:val="clear" w:color="auto" w:fill="FFFFFF"/>
        <w:tabs>
          <w:tab w:val="left" w:pos="1418"/>
        </w:tabs>
        <w:contextualSpacing/>
        <w:jc w:val="center"/>
        <w:rPr>
          <w:bCs/>
          <w:sz w:val="24"/>
          <w:szCs w:val="24"/>
        </w:rPr>
      </w:pPr>
    </w:p>
    <w:p w:rsidR="002818D6" w:rsidRDefault="002818D6">
      <w:pPr>
        <w:widowControl/>
        <w:spacing w:line="259" w:lineRule="auto"/>
        <w:rPr>
          <w:rFonts w:eastAsia="Calibri"/>
          <w:sz w:val="24"/>
          <w:szCs w:val="24"/>
          <w:lang w:eastAsia="en-US"/>
        </w:rPr>
      </w:pPr>
    </w:p>
    <w:p w:rsidR="002818D6" w:rsidRDefault="009429DF">
      <w:pPr>
        <w:jc w:val="center"/>
        <w:rPr>
          <w:b/>
          <w:bCs/>
          <w:sz w:val="24"/>
          <w:szCs w:val="24"/>
        </w:rPr>
      </w:pPr>
      <w:r>
        <w:rPr>
          <w:b/>
          <w:bCs/>
          <w:sz w:val="24"/>
          <w:szCs w:val="24"/>
        </w:rPr>
        <w:t>Размер ответственности Поставщика за нарушения</w:t>
      </w:r>
    </w:p>
    <w:p w:rsidR="002818D6" w:rsidRDefault="009429DF">
      <w:pPr>
        <w:jc w:val="center"/>
        <w:rPr>
          <w:b/>
          <w:bCs/>
          <w:sz w:val="24"/>
          <w:szCs w:val="24"/>
        </w:rPr>
      </w:pPr>
      <w:r>
        <w:rPr>
          <w:b/>
          <w:bCs/>
          <w:sz w:val="24"/>
          <w:szCs w:val="24"/>
        </w:rPr>
        <w:t>пропускного и внутриобъектового режима, требований охраны труда,</w:t>
      </w:r>
    </w:p>
    <w:p w:rsidR="002818D6" w:rsidRDefault="009429DF">
      <w:pPr>
        <w:jc w:val="center"/>
        <w:rPr>
          <w:b/>
          <w:sz w:val="24"/>
          <w:szCs w:val="24"/>
        </w:rPr>
      </w:pPr>
      <w:r>
        <w:rPr>
          <w:b/>
          <w:bCs/>
          <w:sz w:val="24"/>
          <w:szCs w:val="24"/>
        </w:rPr>
        <w:t>пожарной и промышленной безопасности</w:t>
      </w:r>
    </w:p>
    <w:p w:rsidR="002818D6" w:rsidRDefault="002818D6">
      <w:pPr>
        <w:rPr>
          <w:b/>
          <w:sz w:val="24"/>
          <w:szCs w:val="24"/>
        </w:rPr>
      </w:pPr>
    </w:p>
    <w:tbl>
      <w:tblPr>
        <w:tblW w:w="5000" w:type="pct"/>
        <w:tblLayout w:type="fixed"/>
        <w:tblLook w:val="01E0" w:firstRow="1" w:lastRow="1" w:firstColumn="1" w:lastColumn="1" w:noHBand="0" w:noVBand="0"/>
      </w:tblPr>
      <w:tblGrid>
        <w:gridCol w:w="3667"/>
        <w:gridCol w:w="5960"/>
      </w:tblGrid>
      <w:tr w:rsidR="002818D6">
        <w:tc>
          <w:tcPr>
            <w:tcW w:w="3670" w:type="dxa"/>
            <w:tcBorders>
              <w:top w:val="single" w:sz="4" w:space="0" w:color="000000"/>
              <w:left w:val="single" w:sz="4" w:space="0" w:color="000000"/>
              <w:bottom w:val="single" w:sz="4" w:space="0" w:color="000000"/>
              <w:right w:val="single" w:sz="4" w:space="0" w:color="000000"/>
            </w:tcBorders>
          </w:tcPr>
          <w:p w:rsidR="002818D6" w:rsidRDefault="009429DF">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2818D6" w:rsidRDefault="009429DF">
            <w:pPr>
              <w:rPr>
                <w:b/>
                <w:sz w:val="24"/>
                <w:szCs w:val="24"/>
              </w:rPr>
            </w:pPr>
            <w:r>
              <w:rPr>
                <w:b/>
                <w:sz w:val="24"/>
                <w:szCs w:val="24"/>
              </w:rPr>
              <w:t>Штрафные санкции</w:t>
            </w:r>
          </w:p>
        </w:tc>
      </w:tr>
      <w:tr w:rsidR="002818D6">
        <w:tc>
          <w:tcPr>
            <w:tcW w:w="3670"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2818D6" w:rsidRDefault="002818D6">
            <w:pPr>
              <w:rPr>
                <w:sz w:val="24"/>
                <w:szCs w:val="24"/>
              </w:rPr>
            </w:pPr>
          </w:p>
        </w:tc>
      </w:tr>
      <w:tr w:rsidR="002818D6">
        <w:tc>
          <w:tcPr>
            <w:tcW w:w="3670"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1.1. Нарушение ППБ без возникновения пожара</w:t>
            </w:r>
          </w:p>
          <w:p w:rsidR="002818D6" w:rsidRDefault="002818D6">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25 000 (Двадцать пять тысяч) рублей за каждый случай нарушения.</w:t>
            </w:r>
          </w:p>
          <w:p w:rsidR="002818D6" w:rsidRDefault="009429DF">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2818D6">
        <w:tc>
          <w:tcPr>
            <w:tcW w:w="3670"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50 000 (Пятьдесят тысяч) рублей за каждый случай нарушения.</w:t>
            </w:r>
          </w:p>
          <w:p w:rsidR="002818D6" w:rsidRDefault="009429DF">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2818D6">
        <w:tc>
          <w:tcPr>
            <w:tcW w:w="3670"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250 000 (Двести пятьдесят тысяч) рублей за каждый случай нарушения.</w:t>
            </w:r>
          </w:p>
        </w:tc>
      </w:tr>
      <w:tr w:rsidR="002818D6">
        <w:tc>
          <w:tcPr>
            <w:tcW w:w="3670"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2818D6" w:rsidRDefault="009429DF">
            <w:pPr>
              <w:jc w:val="both"/>
              <w:rPr>
                <w:sz w:val="24"/>
                <w:szCs w:val="24"/>
              </w:rPr>
            </w:pPr>
            <w:r>
              <w:rPr>
                <w:sz w:val="24"/>
                <w:szCs w:val="24"/>
              </w:rPr>
              <w:t>- 50 000 (Пятьдесят тысяч) рублей за каждый случай нарушения;</w:t>
            </w:r>
          </w:p>
          <w:p w:rsidR="002818D6" w:rsidRDefault="009429DF">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2818D6" w:rsidRDefault="009429DF">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2818D6" w:rsidRDefault="002818D6">
      <w:pPr>
        <w:ind w:left="5103"/>
        <w:rPr>
          <w:sz w:val="24"/>
          <w:szCs w:val="24"/>
        </w:rPr>
      </w:pPr>
    </w:p>
    <w:p w:rsidR="002818D6" w:rsidRDefault="002818D6">
      <w:pPr>
        <w:ind w:left="5103"/>
        <w:rPr>
          <w:sz w:val="24"/>
          <w:szCs w:val="24"/>
        </w:rPr>
      </w:pPr>
    </w:p>
    <w:p w:rsidR="002818D6" w:rsidRDefault="009429DF">
      <w:pPr>
        <w:jc w:val="center"/>
        <w:outlineLvl w:val="0"/>
        <w:rPr>
          <w:b/>
          <w:bCs/>
          <w:sz w:val="24"/>
          <w:szCs w:val="24"/>
        </w:rPr>
      </w:pPr>
      <w:r>
        <w:rPr>
          <w:b/>
          <w:bCs/>
          <w:sz w:val="24"/>
          <w:szCs w:val="24"/>
        </w:rPr>
        <w:t>ПОДПИСИ СТОРОН:</w:t>
      </w:r>
    </w:p>
    <w:p w:rsidR="002818D6" w:rsidRDefault="002818D6">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2818D6">
        <w:tc>
          <w:tcPr>
            <w:tcW w:w="4995" w:type="dxa"/>
            <w:shd w:val="clear" w:color="auto" w:fill="auto"/>
          </w:tcPr>
          <w:p w:rsidR="002818D6" w:rsidRDefault="009429DF">
            <w:pPr>
              <w:rPr>
                <w:b/>
                <w:sz w:val="24"/>
                <w:szCs w:val="24"/>
              </w:rPr>
            </w:pPr>
            <w:r>
              <w:rPr>
                <w:b/>
                <w:sz w:val="24"/>
                <w:szCs w:val="24"/>
              </w:rPr>
              <w:t>Покупатель:</w:t>
            </w:r>
          </w:p>
          <w:p w:rsidR="002818D6" w:rsidRDefault="002818D6">
            <w:pPr>
              <w:spacing w:line="360" w:lineRule="auto"/>
              <w:rPr>
                <w:sz w:val="24"/>
                <w:szCs w:val="24"/>
              </w:rPr>
            </w:pPr>
          </w:p>
          <w:p w:rsidR="002818D6" w:rsidRDefault="009429DF">
            <w:pPr>
              <w:spacing w:line="360" w:lineRule="auto"/>
              <w:rPr>
                <w:sz w:val="24"/>
                <w:szCs w:val="24"/>
              </w:rPr>
            </w:pPr>
            <w:r>
              <w:rPr>
                <w:sz w:val="24"/>
                <w:szCs w:val="24"/>
              </w:rPr>
              <w:t>_____________________/</w:t>
            </w:r>
            <w:r w:rsidR="00B22CBC">
              <w:rPr>
                <w:sz w:val="24"/>
                <w:szCs w:val="24"/>
                <w:highlight w:val="lightGray"/>
              </w:rPr>
              <w:t xml:space="preserve"> В.Ю. Золотарев</w:t>
            </w:r>
          </w:p>
          <w:p w:rsidR="002818D6" w:rsidRDefault="002818D6">
            <w:pPr>
              <w:spacing w:line="360" w:lineRule="auto"/>
              <w:rPr>
                <w:sz w:val="24"/>
                <w:szCs w:val="24"/>
              </w:rPr>
            </w:pPr>
          </w:p>
        </w:tc>
        <w:tc>
          <w:tcPr>
            <w:tcW w:w="4819" w:type="dxa"/>
            <w:shd w:val="clear" w:color="auto" w:fill="auto"/>
          </w:tcPr>
          <w:p w:rsidR="002818D6" w:rsidRDefault="009429DF">
            <w:pPr>
              <w:ind w:firstLine="34"/>
              <w:rPr>
                <w:b/>
                <w:sz w:val="24"/>
                <w:szCs w:val="24"/>
              </w:rPr>
            </w:pPr>
            <w:r>
              <w:rPr>
                <w:b/>
                <w:sz w:val="24"/>
                <w:szCs w:val="24"/>
              </w:rPr>
              <w:t>Поставщик:</w:t>
            </w:r>
          </w:p>
          <w:p w:rsidR="002818D6" w:rsidRDefault="002818D6">
            <w:pPr>
              <w:spacing w:line="360" w:lineRule="auto"/>
              <w:rPr>
                <w:sz w:val="24"/>
                <w:szCs w:val="24"/>
              </w:rPr>
            </w:pPr>
          </w:p>
          <w:p w:rsidR="002818D6" w:rsidRDefault="009429DF">
            <w:pPr>
              <w:spacing w:line="360" w:lineRule="auto"/>
              <w:rPr>
                <w:sz w:val="24"/>
                <w:szCs w:val="24"/>
              </w:rPr>
            </w:pPr>
            <w:r>
              <w:rPr>
                <w:sz w:val="24"/>
                <w:szCs w:val="24"/>
              </w:rPr>
              <w:t>_____________________/_____________</w:t>
            </w:r>
          </w:p>
          <w:p w:rsidR="002818D6" w:rsidRDefault="002818D6">
            <w:pPr>
              <w:spacing w:line="360" w:lineRule="auto"/>
              <w:ind w:firstLine="33"/>
              <w:rPr>
                <w:b/>
                <w:sz w:val="24"/>
                <w:szCs w:val="24"/>
              </w:rPr>
            </w:pPr>
          </w:p>
        </w:tc>
      </w:tr>
    </w:tbl>
    <w:p w:rsidR="002818D6" w:rsidRDefault="002818D6">
      <w:pPr>
        <w:ind w:left="5103"/>
        <w:rPr>
          <w:b/>
          <w:bCs/>
          <w:sz w:val="24"/>
          <w:szCs w:val="24"/>
        </w:rPr>
      </w:pPr>
    </w:p>
    <w:p w:rsidR="002818D6" w:rsidRDefault="002818D6" w:rsidP="007969A9">
      <w:pPr>
        <w:snapToGrid w:val="0"/>
        <w:rPr>
          <w:sz w:val="24"/>
          <w:szCs w:val="24"/>
        </w:rPr>
      </w:pPr>
    </w:p>
    <w:sectPr w:rsidR="002818D6">
      <w:headerReference w:type="default" r:id="rId19"/>
      <w:footerReference w:type="default" r:id="rId20"/>
      <w:headerReference w:type="first" r:id="rId21"/>
      <w:footerReference w:type="first" r:id="rId22"/>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5D" w:rsidRDefault="007C6A5D">
      <w:r>
        <w:separator/>
      </w:r>
    </w:p>
  </w:endnote>
  <w:endnote w:type="continuationSeparator" w:id="0">
    <w:p w:rsidR="007C6A5D" w:rsidRDefault="007C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DF" w:rsidRDefault="009429DF">
    <w:pPr>
      <w:pStyle w:val="af8"/>
      <w:jc w:val="right"/>
    </w:pPr>
    <w:r>
      <w:fldChar w:fldCharType="begin"/>
    </w:r>
    <w:r>
      <w:instrText xml:space="preserve"> PAGE </w:instrText>
    </w:r>
    <w:r>
      <w:fldChar w:fldCharType="separate"/>
    </w:r>
    <w:r w:rsidR="007969A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DF" w:rsidRDefault="009429DF">
    <w:pPr>
      <w:pStyle w:val="af8"/>
      <w:jc w:val="right"/>
    </w:pPr>
    <w:r>
      <w:rPr>
        <w:sz w:val="24"/>
        <w:szCs w:val="24"/>
      </w:rPr>
      <w:fldChar w:fldCharType="begin"/>
    </w:r>
    <w:r>
      <w:rPr>
        <w:sz w:val="24"/>
        <w:szCs w:val="24"/>
      </w:rPr>
      <w:instrText xml:space="preserve"> PAGE </w:instrText>
    </w:r>
    <w:r>
      <w:rPr>
        <w:sz w:val="24"/>
        <w:szCs w:val="24"/>
      </w:rPr>
      <w:fldChar w:fldCharType="separate"/>
    </w:r>
    <w:r w:rsidR="007969A9">
      <w:rPr>
        <w:noProof/>
        <w:sz w:val="24"/>
        <w:szCs w:val="24"/>
      </w:rPr>
      <w:t>21</w:t>
    </w:r>
    <w:r>
      <w:rPr>
        <w:sz w:val="24"/>
        <w:szCs w:val="24"/>
      </w:rPr>
      <w:fldChar w:fldCharType="end"/>
    </w:r>
  </w:p>
  <w:p w:rsidR="009429DF" w:rsidRDefault="009429D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DF" w:rsidRDefault="009429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5D" w:rsidRDefault="007C6A5D">
      <w:pPr>
        <w:rPr>
          <w:sz w:val="12"/>
        </w:rPr>
      </w:pPr>
      <w:r>
        <w:separator/>
      </w:r>
    </w:p>
  </w:footnote>
  <w:footnote w:type="continuationSeparator" w:id="0">
    <w:p w:rsidR="007C6A5D" w:rsidRDefault="007C6A5D">
      <w:pPr>
        <w:rPr>
          <w:sz w:val="12"/>
        </w:rPr>
      </w:pPr>
      <w:r>
        <w:continuationSeparator/>
      </w:r>
    </w:p>
  </w:footnote>
  <w:footnote w:id="1">
    <w:p w:rsidR="009429DF" w:rsidRDefault="009429DF">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9429DF" w:rsidRDefault="009429DF">
      <w:pPr>
        <w:pStyle w:val="af1"/>
        <w:jc w:val="both"/>
      </w:pPr>
      <w:r>
        <w:rPr>
          <w:rStyle w:val="af2"/>
        </w:rPr>
        <w:footnoteRef/>
      </w:r>
      <w:r>
        <w:t xml:space="preserve"> 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r>
      <w:r>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w:t>
      </w:r>
      <w:r w:rsidR="00B22CBC">
        <w:t>4</w:t>
      </w:r>
      <w:r>
        <w:t>.3 Договора).</w:t>
      </w:r>
    </w:p>
  </w:footnote>
  <w:footnote w:id="3">
    <w:p w:rsidR="009429DF" w:rsidRDefault="009429DF">
      <w:pPr>
        <w:pStyle w:val="af1"/>
        <w:jc w:val="both"/>
      </w:pPr>
      <w:r>
        <w:rPr>
          <w:rStyle w:val="af2"/>
        </w:rPr>
        <w:footnoteRef/>
      </w:r>
      <w:r>
        <w:t xml:space="preserve"> Указывается меньший размер платежей в случае применения ссылки к пункту 2.</w:t>
      </w:r>
      <w:r w:rsidR="00B22CBC">
        <w:t>4</w:t>
      </w:r>
      <w:r>
        <w:t>.2 Договора о закупке кранового оборудования.</w:t>
      </w:r>
    </w:p>
  </w:footnote>
  <w:footnote w:id="4">
    <w:p w:rsidR="009429DF" w:rsidRDefault="009429DF">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5">
    <w:p w:rsidR="009429DF" w:rsidRDefault="009429DF">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9429DF" w:rsidRDefault="009429DF">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7">
    <w:p w:rsidR="009429DF" w:rsidRDefault="009429DF">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8">
    <w:p w:rsidR="009429DF" w:rsidRDefault="009429DF">
      <w:pPr>
        <w:pStyle w:val="af1"/>
        <w:jc w:val="both"/>
      </w:pPr>
      <w:r>
        <w:rPr>
          <w:rStyle w:val="af2"/>
        </w:rPr>
        <w:footnoteRef/>
      </w:r>
      <w:r>
        <w:t xml:space="preserve"> В случае непредоставления новой Банковской гарантии возврата авансового платежа.</w:t>
      </w:r>
    </w:p>
  </w:footnote>
  <w:footnote w:id="9">
    <w:p w:rsidR="009429DF" w:rsidRDefault="009429DF">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10">
    <w:p w:rsidR="009429DF" w:rsidRDefault="009429DF">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1">
    <w:p w:rsidR="009429DF" w:rsidRDefault="009429DF">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2">
    <w:p w:rsidR="009429DF" w:rsidRDefault="009429DF">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3">
    <w:p w:rsidR="009429DF" w:rsidRDefault="009429DF">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rsidR="009429DF" w:rsidRDefault="009429DF">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5">
    <w:p w:rsidR="009429DF" w:rsidRDefault="009429DF">
      <w:pPr>
        <w:pStyle w:val="af1"/>
        <w:jc w:val="both"/>
      </w:pPr>
      <w:r>
        <w:rPr>
          <w:rStyle w:val="af2"/>
        </w:rPr>
        <w:footnoteRef/>
      </w:r>
      <w:r>
        <w:t xml:space="preserve"> </w:t>
      </w:r>
      <w:r>
        <w:rPr>
          <w:bCs/>
        </w:rPr>
        <w:t>Порядковый номер (номера) реестровой записи (реестровых записей), под которой (которыми) Товар  включен</w:t>
      </w:r>
      <w:bookmarkStart w:id="12" w:name="_GoBack_Копия_1_Копия_1_Копия_1"/>
      <w:bookmarkEnd w:id="12"/>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Theme="minorHAnsi"/>
          <w:lang w:eastAsia="en-US"/>
        </w:rPr>
        <w:t>.</w:t>
      </w:r>
    </w:p>
  </w:footnote>
  <w:footnote w:id="16">
    <w:p w:rsidR="009429DF" w:rsidRDefault="009429DF">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7">
    <w:p w:rsidR="009429DF" w:rsidRDefault="009429DF">
      <w:pPr>
        <w:pStyle w:val="af1"/>
        <w:jc w:val="both"/>
      </w:pPr>
      <w:r>
        <w:rPr>
          <w:rStyle w:val="af2"/>
        </w:rPr>
        <w:footnoteRef/>
      </w:r>
      <w:r>
        <w:rPr>
          <w:lang w:eastAsia="x-none"/>
        </w:rPr>
        <w:t xml:space="preserve"> Актуальный Перечень Банков-Гарантов Группы РусГидро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8">
    <w:p w:rsidR="009429DF" w:rsidRDefault="009429DF">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t>Reuters</w:t>
      </w:r>
      <w:r>
        <w:rPr>
          <w:lang w:eastAsia="x-none"/>
        </w:rPr>
        <w:t xml:space="preserve">, </w:t>
      </w:r>
      <w:r>
        <w:t>Bloomberg</w:t>
      </w:r>
      <w:r>
        <w:rPr>
          <w:lang w:eastAsia="x-none"/>
        </w:rPr>
        <w:t>, С</w:t>
      </w:r>
      <w:r>
        <w:t>bonds</w:t>
      </w:r>
      <w:r>
        <w:rPr>
          <w:lang w:eastAsia="x-none"/>
        </w:rPr>
        <w:t>).</w:t>
      </w:r>
    </w:p>
  </w:footnote>
  <w:footnote w:id="19">
    <w:p w:rsidR="009429DF" w:rsidRDefault="009429DF">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20">
    <w:p w:rsidR="009429DF" w:rsidRDefault="009429DF">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21">
    <w:p w:rsidR="009429DF" w:rsidRDefault="009429DF">
      <w:pPr>
        <w:pStyle w:val="af1"/>
        <w:jc w:val="both"/>
      </w:pPr>
      <w:r>
        <w:rPr>
          <w:rStyle w:val="af2"/>
        </w:rPr>
        <w:footnoteRef/>
      </w:r>
      <w:r>
        <w:t xml:space="preserve"> 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22">
    <w:p w:rsidR="009429DF" w:rsidRDefault="009429DF">
      <w:pPr>
        <w:pStyle w:val="af1"/>
        <w:jc w:val="both"/>
      </w:pPr>
      <w:r>
        <w:rPr>
          <w:rStyle w:val="af2"/>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DF" w:rsidRDefault="009429DF">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DF" w:rsidRDefault="009429DF">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DF" w:rsidRDefault="009429D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DF" w:rsidRDefault="009429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739C"/>
    <w:multiLevelType w:val="multilevel"/>
    <w:tmpl w:val="D512C35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D6B6B20"/>
    <w:multiLevelType w:val="multilevel"/>
    <w:tmpl w:val="E1309E5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10E00961"/>
    <w:multiLevelType w:val="multilevel"/>
    <w:tmpl w:val="F662B93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0E30E2D"/>
    <w:multiLevelType w:val="multilevel"/>
    <w:tmpl w:val="217007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8F22FB5"/>
    <w:multiLevelType w:val="multilevel"/>
    <w:tmpl w:val="EA9AC934"/>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 w15:restartNumberingAfterBreak="0">
    <w:nsid w:val="1A47576D"/>
    <w:multiLevelType w:val="multilevel"/>
    <w:tmpl w:val="6A56E54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15:restartNumberingAfterBreak="0">
    <w:nsid w:val="1DD10A83"/>
    <w:multiLevelType w:val="multilevel"/>
    <w:tmpl w:val="D5BE66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7" w15:restartNumberingAfterBreak="0">
    <w:nsid w:val="27FC2708"/>
    <w:multiLevelType w:val="multilevel"/>
    <w:tmpl w:val="26BA2AA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2E7B6E36"/>
    <w:multiLevelType w:val="multilevel"/>
    <w:tmpl w:val="B09CBCA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31E443A1"/>
    <w:multiLevelType w:val="multilevel"/>
    <w:tmpl w:val="4F9CA87A"/>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0" w15:restartNumberingAfterBreak="0">
    <w:nsid w:val="33172DC9"/>
    <w:multiLevelType w:val="multilevel"/>
    <w:tmpl w:val="812E3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7102AD6"/>
    <w:multiLevelType w:val="multilevel"/>
    <w:tmpl w:val="24D4257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FE3365B"/>
    <w:multiLevelType w:val="multilevel"/>
    <w:tmpl w:val="EE5CF8C8"/>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3" w15:restartNumberingAfterBreak="0">
    <w:nsid w:val="4F0365AF"/>
    <w:multiLevelType w:val="multilevel"/>
    <w:tmpl w:val="4C8E765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53DD13FE"/>
    <w:multiLevelType w:val="multilevel"/>
    <w:tmpl w:val="7C3CAF8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56123C1B"/>
    <w:multiLevelType w:val="multilevel"/>
    <w:tmpl w:val="2A3CC9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CDD4931"/>
    <w:multiLevelType w:val="multilevel"/>
    <w:tmpl w:val="36AA7C4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7" w15:restartNumberingAfterBreak="0">
    <w:nsid w:val="61780CA7"/>
    <w:multiLevelType w:val="multilevel"/>
    <w:tmpl w:val="3DAAFB2C"/>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6AFF087D"/>
    <w:multiLevelType w:val="multilevel"/>
    <w:tmpl w:val="AE5C801C"/>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0"/>
  </w:num>
  <w:num w:numId="3">
    <w:abstractNumId w:val="18"/>
  </w:num>
  <w:num w:numId="4">
    <w:abstractNumId w:val="6"/>
  </w:num>
  <w:num w:numId="5">
    <w:abstractNumId w:val="2"/>
  </w:num>
  <w:num w:numId="6">
    <w:abstractNumId w:val="1"/>
  </w:num>
  <w:num w:numId="7">
    <w:abstractNumId w:val="11"/>
  </w:num>
  <w:num w:numId="8">
    <w:abstractNumId w:val="7"/>
  </w:num>
  <w:num w:numId="9">
    <w:abstractNumId w:val="3"/>
  </w:num>
  <w:num w:numId="10">
    <w:abstractNumId w:val="15"/>
  </w:num>
  <w:num w:numId="11">
    <w:abstractNumId w:val="14"/>
  </w:num>
  <w:num w:numId="12">
    <w:abstractNumId w:val="5"/>
  </w:num>
  <w:num w:numId="13">
    <w:abstractNumId w:val="4"/>
  </w:num>
  <w:num w:numId="14">
    <w:abstractNumId w:val="8"/>
  </w:num>
  <w:num w:numId="15">
    <w:abstractNumId w:val="16"/>
  </w:num>
  <w:num w:numId="16">
    <w:abstractNumId w:val="9"/>
  </w:num>
  <w:num w:numId="17">
    <w:abstractNumId w:val="1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D6"/>
    <w:rsid w:val="001B1735"/>
    <w:rsid w:val="002818D6"/>
    <w:rsid w:val="007969A9"/>
    <w:rsid w:val="007C6A5D"/>
    <w:rsid w:val="009429DF"/>
    <w:rsid w:val="00B22CB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0FAF9-C900-4566-BFE9-E050F018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line numbe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styleId="afe">
    <w:name w:val="FollowedHyperlink"/>
    <w:rPr>
      <w:color w:val="800000"/>
      <w:u w:val="single"/>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f">
    <w:name w:val="List"/>
    <w:basedOn w:val="a6"/>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aff2">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3">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4">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5">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7">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a">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http://www.cbr.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79C23D3-59CA-419E-A232-786C328B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26</Pages>
  <Words>11047</Words>
  <Characters>62968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53</cp:revision>
  <cp:lastPrinted>2018-05-22T09:46:00Z</cp:lastPrinted>
  <dcterms:created xsi:type="dcterms:W3CDTF">2024-04-03T13:12:00Z</dcterms:created>
  <dcterms:modified xsi:type="dcterms:W3CDTF">2026-07-08T09:21:00Z</dcterms:modified>
  <dc:language>ru-RU</dc:language>
</cp:coreProperties>
</file>