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 xml:space="preserve">Приложение №1.2 к ТТ  ОЛ на поставку  ЩПТ, ЗВУ ПС 110 кВ Михайловка </w:t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Опросной лист </w:t>
      </w:r>
    </w:p>
    <w:p>
      <w:pPr>
        <w:pStyle w:val="Normal"/>
        <w:jc w:val="center"/>
        <w:rPr>
          <w:color w:val="000000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на </w:t>
      </w:r>
      <w:r>
        <w:rPr>
          <w:rFonts w:ascii="Liberation Serif" w:hAnsi="Liberation Serif"/>
          <w:b/>
          <w:bCs/>
          <w:i w:val="false"/>
          <w:iCs w:val="false"/>
          <w:color w:val="000000"/>
          <w:sz w:val="24"/>
          <w:szCs w:val="24"/>
          <w:shd w:fill="auto" w:val="clear"/>
        </w:rPr>
        <w:t xml:space="preserve">Щит постоянного тока ( Шкафы ШП-1, ШП-2 типа </w:t>
      </w:r>
      <w:r>
        <w:rPr>
          <w:rFonts w:ascii="Liberation Serif" w:hAnsi="Liberation Serif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 ЩПТ 160.220-П-26/2-УХЛ4)</w:t>
      </w:r>
      <w:r>
        <w:rPr>
          <w:rFonts w:ascii="Liberation Serif" w:hAnsi="Liberation Serif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 </w:t>
      </w:r>
    </w:p>
    <w:p>
      <w:pPr>
        <w:pStyle w:val="Normal"/>
        <w:rPr>
          <w:rFonts w:ascii="Liberation Serif" w:hAnsi="Liberation Serif"/>
          <w:b/>
          <w:color w:val="000000"/>
          <w:sz w:val="24"/>
          <w:szCs w:val="24"/>
          <w:highlight w:val="yellow"/>
        </w:rPr>
      </w:pPr>
      <w:r>
        <w:rPr>
          <w:rFonts w:ascii="Liberation Serif" w:hAnsi="Liberation Serif"/>
          <w:b/>
          <w:color w:val="000000"/>
          <w:sz w:val="24"/>
          <w:szCs w:val="24"/>
          <w:highlight w:val="yellow"/>
        </w:rPr>
      </w:r>
    </w:p>
    <w:p>
      <w:pPr>
        <w:pStyle w:val="ListParagraph"/>
        <w:tabs>
          <w:tab w:val="clear" w:pos="708"/>
          <w:tab w:val="left" w:pos="360" w:leader="none"/>
        </w:tabs>
        <w:ind w:firstLine="567" w:left="0"/>
        <w:jc w:val="right"/>
        <w:rPr>
          <w:color w:val="000000"/>
        </w:rPr>
      </w:pPr>
      <w:r>
        <w:rPr>
          <w:rFonts w:ascii="Liberation Serif" w:hAnsi="Liberation Serif"/>
          <w:b/>
          <w:color w:val="000000"/>
          <w:sz w:val="24"/>
          <w:szCs w:val="24"/>
        </w:rPr>
        <w:t xml:space="preserve">                                 </w:t>
      </w:r>
      <w:r>
        <w:rPr>
          <w:rFonts w:ascii="Liberation Serif" w:hAnsi="Liberation Serif"/>
          <w:color w:val="000000"/>
          <w:sz w:val="24"/>
          <w:szCs w:val="24"/>
        </w:rPr>
        <w:t xml:space="preserve">Таблица1. – технические характеристики </w:t>
      </w:r>
      <w:r>
        <w:rPr>
          <w:rFonts w:ascii="Liberation Serif" w:hAnsi="Liberation Serif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>ЩПТ 160.220-П-26/2-УХЛ4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  ПС</w:t>
      </w:r>
      <w:r>
        <w:rPr>
          <w:rFonts w:ascii="Liberation Serif" w:hAnsi="Liberation Serif"/>
          <w:color w:val="000000"/>
          <w:sz w:val="24"/>
          <w:szCs w:val="24"/>
        </w:rPr>
        <w:t xml:space="preserve"> 110 кВ Михайловка</w:t>
      </w:r>
    </w:p>
    <w:p>
      <w:pPr>
        <w:pStyle w:val="ListParagraph"/>
        <w:tabs>
          <w:tab w:val="clear" w:pos="708"/>
          <w:tab w:val="left" w:pos="360" w:leader="none"/>
        </w:tabs>
        <w:ind w:firstLine="567" w:left="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tbl>
      <w:tblPr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4137"/>
        <w:gridCol w:w="2551"/>
        <w:gridCol w:w="2605"/>
        <w:gridCol w:w="6"/>
        <w:gridCol w:w="2600"/>
        <w:gridCol w:w="2387"/>
      </w:tblGrid>
      <w:tr>
        <w:trPr/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4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Требование заказчика</w:t>
            </w:r>
          </w:p>
        </w:tc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1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5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6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Предоставление подтверждающего документа на этапе закупки</w:t>
            </w:r>
          </w:p>
        </w:tc>
        <w:tc>
          <w:tcPr>
            <w:tcW w:w="23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8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Основные технические характеристики</w:t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Изготовитель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Заводской тип (марка)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ЩПТ 160.220-П-26/2-УХЛ4</w:t>
            </w:r>
          </w:p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(либо эквивалент)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Количество шкафов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Номинальное напряжение, 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Ток термической стойкости (1 сек.), кА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Ток динамической стойкости, кА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Число секций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На ЩПТ должен быть предусмотрен блок аварийного освещения (БАО) (да/нет)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На входе БАО должен быть предусмотрен 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DC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/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DC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преобразователь (да/нет)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Напряжение 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DC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/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DC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преобразователь (да/нет)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Ток 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DC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/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DC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преобразователь (да/нет)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Должна быть предусмотрена защита от перенапряжений (да/нет)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Количество защитных аппаратов в мультиблоках (на секцию), шт., не более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Тип защитных аппаратов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предохра</w:t>
              <w:softHyphen/>
              <w:t>нители с характери</w:t>
              <w:softHyphen/>
              <w:t xml:space="preserve">стикой 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val="en-US" w:bidi="en-US"/>
              </w:rPr>
              <w:t>gG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 мульти</w:t>
              <w:softHyphen/>
              <w:t>блоках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Плавкие вставки должны иметь датчики состояния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Стационарное устройство контроля изоляции с функциями: кон</w:t>
              <w:softHyphen/>
              <w:t>троль уровня сопротивления; автоматический поиск секции с по</w:t>
              <w:softHyphen/>
              <w:t>ниженным уровнем сопротивления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Необходимо наличие электронного прерывателя питания для ор</w:t>
              <w:softHyphen/>
              <w:t>ганизации мигающего «плюса» (да/нет)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Монтаж внутри шкафа выполнен проводом в двойной изоляции, не поддерживающей горение и низким дымовыделением, да/нет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Наличие сертификатов о соответствии ГОСТ IEC 61439-1-2013 и др., да/нет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Защитная и коммутационная аппаратура предназначена для работы в цепях постоянного тока с напряжением не менее 250 В постоянного тока,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8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Система мониторинга</w:t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Выдача в АСУ ТП дискретных сигналов в цифровом виде: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Состояние коммутационных аппаратов (включено/отключено)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Перегорание предохранителей (групповой сигнал)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Отключение ввода АБ на секцию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Перегорание предохранителя в блоке защиты АБ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2.1.5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Обрыв цепи АБ (нарушение симметрии)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2.1.6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Повышенный уровень пульсации на секции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2.1.7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Предупредительный сигнал снижения изоляции СОПТ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2.1.8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Аварийный сигнал снижения изоляции СОПТ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2.1.9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Напряжение секции выше допустимого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2.1.10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Напряжение секции ниже допустимого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2.1.11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Неисправность устройства контроля изоляции сети постоянного тока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Выдача в АУ ТП аналоговых сигналов в цифровом виде: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Напряжение на шинах секции между полюсами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Напряжение каждого из полюсов относительно «земли»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2.2.3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Напряжение АБ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2.2.4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Входной ток на секцию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2.2.5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Ток в цепи АБ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2.2.6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Переток между секциями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2.2.7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Напряжение групп аккумуляторов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2.2.8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Сопротивление изоляции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На ЩПТ должны быть установлены измерительные приборы: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ind w:firstLine="52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Ток аккумуляторной батареи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Напряжение аккумуляторной батареи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2.3.3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Напряжение на секциях ЩПТ - общее и между полюсами и землей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На ЩПТ должна быть световая сигнализация: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2.4.1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Перегорание плавких вставок предохранителей отходящих фиде</w:t>
              <w:softHyphen/>
              <w:t>ров (обобщённый сигнал)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2.4.2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Отключение коммутационных аппаратов цепи ввода АБ и ЩПТ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2.4.3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Повышение уровня пульсаций напряжения на секции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2.4.4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Повышение уровня пульсаций тока заряда АБ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2.4.5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Повышение/понижение уровня напряжения на секции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2.4.6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Перегорание предохранителей в блоке защиты АБ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2.4.7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Обрыв цепи АБ (нарушение симметрии)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2.4.8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Предупредительный сигнал снижения изоляции СОПТ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2.4.9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Аварийный сигнал снижения изоляции СОПТ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Регистрация в системе РАС аналоговых и дискретных сигналов аварийных событий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ind w:firstLine="52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2.5.1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Напряжение на шинах секции между полюсами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2.5.2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Напряжение каждого из полюсов секции относительно «земли»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2.5.3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Ток АБ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2.5.4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Ток каждого ЗУ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Способ передачи сигналов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Modbus 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RTU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/</w:t>
            </w:r>
          </w:p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 xml:space="preserve">RS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2.7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Выдача дискретных сигналов в виде «сухого» контакта: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ind w:firstLine="52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2.7.1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Обобщенный сигнал аварийного отключения отходящих линий секции (перегорел предохранитель)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2.7.2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Предупредительный сигнал снижение изоляции СОПТ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2.7.3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Аварийный сигнал снижения изоляции СОПТ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2.7.4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Общая неисправность ЩПТ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Требования к контроллеру для системы мониторинга: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2.8.1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Наличие в ЩПТ микроконтроллерного комплекса автоматизации и мониторинга (МКА) модульного типа,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2.8.2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Все модули МКА должны быть из одной линейки одного производителя,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2.8.3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МКА должен иметь графический дисплей для отображения информации,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2.8.4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Модули МКА должны иметь гальваническую развязку всех входов для измерения аналоговых величин,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2.8.5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МКА должен иметь возможность регистрации аналоговых и дискретных сигналов нормального режима в системе СОПТ,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2.8.6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МКА должен иметь возможность регистрации аналоговых и дискретных сигналов аварийных событий, произошедших в системе СОПТ,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да/нет</w:t>
            </w:r>
          </w:p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8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Система контроля изоляции</w:t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Система контроля изоляции должно состоять из стационарного и переносного утройства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Автоматический поиск фидера осуществлен при снижении сопротивления изоляции начиная от 200 кОм, да/нет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6"/>
              <w:keepNext w:val="false"/>
              <w:tabs>
                <w:tab w:val="clear" w:pos="567"/>
                <w:tab w:val="clear" w:pos="1701"/>
                <w:tab w:val="clear" w:pos="4820"/>
                <w:tab w:val="clear" w:pos="5387"/>
                <w:tab w:val="clear" w:pos="6527"/>
              </w:tabs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Основные функции автоматического стационарного устройства контроля изоляции: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- диапазон сопротивлений при обнаружении фидера с повреждением изоляции в сети постоянного тока: 0-200 кОм;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- обнаружение фидера при равном сопротивлении на каждом полюсе отходящей линии (симметричная земля);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- цикл опроса всех фидеров сети постоянного тока, не более 60 сек;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- устойчивая работа в сети постоянного тока при емкости сети 250 мкФ;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- обнаружение фидеров при многоточечных утечках тока на «землю»;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- определение полюса сети постоянного тока со сниженным сопротивлением изоляции относительно земли</w:t>
            </w:r>
          </w:p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работа от сети постоянного тока напряжением 220В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Переносное устройство ручного поиска фидера с пониженным сопротивлением изоляции одного производителя со стационарной системой, да/нет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6"/>
              <w:keepNext w:val="false"/>
              <w:tabs>
                <w:tab w:val="clear" w:pos="567"/>
                <w:tab w:val="clear" w:pos="1701"/>
                <w:tab w:val="clear" w:pos="4820"/>
                <w:tab w:val="clear" w:pos="5387"/>
                <w:tab w:val="clear" w:pos="6527"/>
              </w:tabs>
              <w:ind w:right="-35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Основные функции переносного устройства контроля изоляции кабельных линий:</w:t>
            </w:r>
          </w:p>
          <w:p>
            <w:pPr>
              <w:pStyle w:val="Normal"/>
              <w:ind w:right="-35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- обнаружении фидера с повреждением изоляции: 0-250 кОм;</w:t>
            </w:r>
          </w:p>
          <w:p>
            <w:pPr>
              <w:pStyle w:val="Normal"/>
              <w:ind w:right="-35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- обнаружение фидера при симметричной земле;</w:t>
            </w:r>
          </w:p>
          <w:p>
            <w:pPr>
              <w:pStyle w:val="Normal"/>
              <w:ind w:right="-35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- возможность измерения и отображения напряжения полюс-земля;</w:t>
            </w:r>
          </w:p>
          <w:p>
            <w:pPr>
              <w:pStyle w:val="Normal"/>
              <w:ind w:right="-35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- определения полюса с повреждением изоляции;</w:t>
            </w:r>
          </w:p>
          <w:p>
            <w:pPr>
              <w:pStyle w:val="Normal"/>
              <w:ind w:right="-35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- возможность определения сопротивления измеряемого фидера с отображением значения в кОм;</w:t>
            </w:r>
          </w:p>
          <w:p>
            <w:pPr>
              <w:pStyle w:val="Normal"/>
              <w:ind w:right="-35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- время измерения сопротивления изоляции фидера не более 15 с;</w:t>
            </w:r>
          </w:p>
          <w:p>
            <w:pPr>
              <w:pStyle w:val="Normal"/>
              <w:ind w:right="-35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- возможность определения места непосредственного повреждения изоляции в кабеле или электрической цепи;</w:t>
            </w:r>
          </w:p>
          <w:p>
            <w:pPr>
              <w:pStyle w:val="Normal"/>
              <w:ind w:right="-35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- возможность отображения величины тока утечки на землю;</w:t>
            </w:r>
          </w:p>
          <w:p>
            <w:pPr>
              <w:pStyle w:val="Normal"/>
              <w:ind w:right="-35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- устойчивая работа в сети постоянного тока при емкости сети 250 мкФ;</w:t>
            </w:r>
          </w:p>
          <w:p>
            <w:pPr>
              <w:pStyle w:val="Normal"/>
              <w:ind w:right="-35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- обнаружение фидеров при многоточечных утечках тока на «землю»;</w:t>
            </w:r>
          </w:p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работа от сети постоянного тока 220В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8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Конструктивное исполнение</w:t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Внутри шкафов должно быть обеспечено размещение коммутаци</w:t>
              <w:softHyphen/>
              <w:t>онных и защитных аппаратов, устройств контроля изоляции, устройств мониторинга, устройств регистрации аварийных собы</w:t>
              <w:softHyphen/>
              <w:t>тий, блока аварийного освещения местной сигнализации, рядов зажимов для присоединения кабелей и специальные ряды зажимов для заземления экранов кабелей питания потребителей (да/нет)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Монтаж оборудования в шкафах должен быть выполнен на 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val="en-US" w:bidi="en-US"/>
              </w:rPr>
              <w:t>DIN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рейках/ монтажных платах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Цепи вторичной коммутации должны быть проложены в кабель</w:t>
              <w:softHyphen/>
              <w:t>ных каналах (коробах)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Тип клеммников цепей вторичной коммутации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Тип аппаратуры цепей вторичной коммутации и КИП (промежу точные реле, контакторы, измерительные приборы и т.п.)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Размещение измерительных приборов и устройства световой сиг</w:t>
              <w:softHyphen/>
              <w:t>нализации на дверцах шкафов ЩПТ (да/нет).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Органы управления и коммутации должны размещаться внутри шкафов.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 ЩПТ должно быть предусмотрено место для хранения запасных плавких вставок предохранителей.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Двери шкафов должны запираться на замок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Наличие маркировки на проводах внутреннего монтажа в соответ</w:t>
              <w:softHyphen/>
              <w:t>ствии с проектом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Наличие обозначения монтажных единиц в соответствии с проек</w:t>
              <w:softHyphen/>
              <w:t>том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Вентиляция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Естествен</w:t>
              <w:softHyphen/>
              <w:t>ная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Подвод внешних кабелей (сверху / снизу)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снизу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Габаритные размеры (ВхДхШ), мм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2100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x800x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x(800)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Необходимость наличия цоколя (высота), мм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Да, 100 мм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4.1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Условия обслуживания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Двухстороннее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4.1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Масса, кг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Не более 250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4.1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Степень защиты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 xml:space="preserve">IP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4.1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Цвет корпуса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RAL 7035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Обеспечение конструктивной возможности проведения поверки/калибровки средств измерений (в том числе, в составе техниче</w:t>
              <w:softHyphen/>
              <w:t>ских устройств) в процессе эксплуатации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8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Условия эксплуатации</w:t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Климатическое исполнение и категория размещения по ГОСТ 15150-69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УХЛ4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Верхнее предельное значение рабочей температуры окружающего воздуха, °С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+ 40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Нижнее предельное значение рабочей температуры окружающего воздуха, °С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+ 1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Сейсмостойкость, баллов по шкале 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val="en-US" w:bidi="en-US"/>
              </w:rPr>
              <w:t>MSK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bidi="en-US"/>
              </w:rPr>
              <w:t>-64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Относительная влажность воздуха при температуре + 25 °С, %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Высота установки над уровнем моря, м, не более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28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Требования по надёжности</w:t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Срок службы, не менее, лет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Среднее время восстановления, не более, час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Периодичность технического обслуживания, не реже, лет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 раз в 3 года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Гарантийный срок эксплуатации с даты ввода в эксплуатацию, не менее, лет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Ремонтопригодность:</w:t>
            </w:r>
          </w:p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размещение аппаратуры и клеммников в шкафах должно обеспе</w:t>
              <w:softHyphen/>
              <w:t>чивать возможность свободного доступа для выполнения ремонт</w:t>
              <w:softHyphen/>
              <w:t>ных работ и работ по техническому обслуживанию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Поставка запасных частей, ремонт и/или замена любого элемента оборудования в течение 20 лет с даты окончания срока гарантий</w:t>
              <w:softHyphen/>
              <w:t>ного обслуживания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8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Комплектность поставки</w:t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Техническая и эксплуатационная документация на русском, экз./ компл.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Техническая и эксплуатационная документация на русском языке на электронном носителе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ЗИП (в состав ЗИП должен входить 3-х кратный запас плавких вставок всех номиналов)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Ключи для дверей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eastAsia="Calibri" w:ascii="Liberation Serif" w:hAnsi="Liberation Serif"/>
                <w:color w:val="000000"/>
                <w:sz w:val="24"/>
                <w:szCs w:val="24"/>
              </w:rPr>
              <w:t>Маркировка, упаковка(европалеты)и консервация по ГОСТ 7746, ГОСТ 14192, ГОСТ 18620, ГОСТ 23216, ГОСТ 24634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eastAsia="Calibri"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eastAsia="Calibri" w:ascii="Liberation Serif" w:hAnsi="Liberation Serif"/>
                <w:color w:val="000000"/>
                <w:sz w:val="24"/>
                <w:szCs w:val="24"/>
              </w:rPr>
              <w:t>Условия отгрузки и транспортирования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7.7.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Сертификат</w:t>
            </w: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 соответствия Техническому регламенту Таможенного союза ТР ТС 004/2011 «О безопасности низковольтного оборудования».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428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Обязательства Поставщика</w:t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.1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Приемка ЩПТ на заводе-изготовителе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.2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Наладка ЩПТ на объекте (да/нет)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9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.3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Обучение оперативного и ремонтного персонала правилам исполь</w:t>
              <w:softHyphen/>
              <w:t>зования и обслуживания оборудования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Примечание 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* - заполняется </w:t>
      </w:r>
      <w:r>
        <w:rPr>
          <w:rFonts w:ascii="Liberation Serif" w:hAnsi="Liberation Serif"/>
          <w:sz w:val="24"/>
          <w:szCs w:val="24"/>
        </w:rPr>
        <w:t>участником</w:t>
      </w:r>
    </w:p>
    <w:p>
      <w:pPr>
        <w:pStyle w:val="Normal"/>
        <w:jc w:val="right"/>
        <w:rPr/>
      </w:pPr>
      <w:r>
        <w:rPr/>
      </w:r>
    </w:p>
    <w:sectPr>
      <w:footerReference w:type="default" r:id="rId2"/>
      <w:type w:val="nextPage"/>
      <w:pgSz w:orient="landscape" w:w="16838" w:h="11906"/>
      <w:pgMar w:left="1134" w:right="567" w:gutter="0" w:header="0" w:top="1134" w:footer="1134" w:bottom="1701"/>
      <w:pgNumType w:fmt="decimal"/>
      <w:formProt w:val="false"/>
      <w:textDirection w:val="lrTb"/>
      <w:docGrid w:type="default" w:linePitch="360" w:charSpace="983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ISOCPEU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3406748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f086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3" w:customStyle="1">
    <w:name w:val="Основной текст 3 Знак"/>
    <w:basedOn w:val="DefaultParagraphFont"/>
    <w:qFormat/>
    <w:rsid w:val="003f0860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FontStyle20" w:customStyle="1">
    <w:name w:val="Font Style20"/>
    <w:qFormat/>
    <w:rsid w:val="003f0860"/>
    <w:rPr>
      <w:rFonts w:ascii="Arial" w:hAnsi="Arial" w:cs="Arial"/>
      <w:sz w:val="20"/>
      <w:szCs w:val="20"/>
    </w:rPr>
  </w:style>
  <w:style w:type="character" w:styleId="Style14" w:customStyle="1">
    <w:name w:val="Таблица шапка Знак"/>
    <w:qFormat/>
    <w:locked/>
    <w:rsid w:val="003f0860"/>
    <w:rPr>
      <w:rFonts w:ascii="Times New Roman" w:hAnsi="Times New Roman" w:eastAsia="Times New Roman" w:cs="Times New Roman"/>
      <w:szCs w:val="20"/>
      <w:lang w:eastAsia="ru-RU"/>
    </w:rPr>
  </w:style>
  <w:style w:type="character" w:styleId="Style15" w:customStyle="1">
    <w:name w:val="Таблица текст Знак"/>
    <w:qFormat/>
    <w:locked/>
    <w:rsid w:val="003f086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96887"/>
    <w:rPr>
      <w:rFonts w:ascii="Times New Roman" w:hAnsi="Times New Roman" w:eastAsia="Times New Roman" w:cs="Times New Roman"/>
      <w:color w:val="00000A"/>
      <w:szCs w:val="20"/>
      <w:lang w:eastAsia="ru-RU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96887"/>
    <w:rPr>
      <w:rFonts w:ascii="Times New Roman" w:hAnsi="Times New Roman" w:eastAsia="Times New Roman" w:cs="Times New Roman"/>
      <w:color w:val="00000A"/>
      <w:szCs w:val="20"/>
      <w:lang w:eastAsia="ru-RU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BodyText3">
    <w:name w:val="Body Text 3"/>
    <w:basedOn w:val="Normal"/>
    <w:qFormat/>
    <w:rsid w:val="003f0860"/>
    <w:pPr>
      <w:spacing w:before="0" w:after="120"/>
    </w:pPr>
    <w:rPr>
      <w:sz w:val="16"/>
      <w:szCs w:val="16"/>
      <w:lang w:val="x-none" w:eastAsia="x-none"/>
    </w:rPr>
  </w:style>
  <w:style w:type="paragraph" w:styleId="Default" w:customStyle="1">
    <w:name w:val="Default"/>
    <w:qFormat/>
    <w:rsid w:val="003f0860"/>
    <w:pPr>
      <w:widowControl/>
      <w:suppressAutoHyphens w:val="true"/>
      <w:bidi w:val="0"/>
      <w:spacing w:before="0" w:after="0"/>
      <w:jc w:val="left"/>
    </w:pPr>
    <w:rPr>
      <w:rFonts w:ascii="ISOCPEUR" w:hAnsi="ISOCPEUR" w:eastAsia="Times New Roman" w:cs="ISOCPEUR"/>
      <w:color w:val="000000"/>
      <w:kern w:val="0"/>
      <w:sz w:val="24"/>
      <w:szCs w:val="24"/>
      <w:lang w:val="ru-RU" w:eastAsia="ru-RU" w:bidi="ar-SA"/>
    </w:rPr>
  </w:style>
  <w:style w:type="paragraph" w:styleId="Style20" w:customStyle="1">
    <w:name w:val="Таблица текст"/>
    <w:basedOn w:val="Normal"/>
    <w:qFormat/>
    <w:rsid w:val="003f0860"/>
    <w:pPr>
      <w:widowControl/>
      <w:spacing w:before="40" w:after="40"/>
      <w:ind w:left="57" w:right="57"/>
    </w:pPr>
    <w:rPr>
      <w:sz w:val="24"/>
      <w:szCs w:val="24"/>
    </w:rPr>
  </w:style>
  <w:style w:type="paragraph" w:styleId="Style21" w:customStyle="1">
    <w:name w:val="Таблица шапка"/>
    <w:basedOn w:val="Normal"/>
    <w:qFormat/>
    <w:rsid w:val="003f0860"/>
    <w:pPr>
      <w:keepNext w:val="true"/>
      <w:widowControl/>
      <w:spacing w:before="40" w:after="40"/>
      <w:ind w:left="57" w:right="57"/>
    </w:pPr>
    <w:rPr>
      <w:sz w:val="22"/>
    </w:rPr>
  </w:style>
  <w:style w:type="paragraph" w:styleId="Style22" w:customStyle="1">
    <w:name w:val="Таблица"/>
    <w:basedOn w:val="Normal"/>
    <w:qFormat/>
    <w:rsid w:val="00e74be7"/>
    <w:pPr>
      <w:widowControl/>
      <w:spacing w:before="60" w:after="60"/>
      <w:jc w:val="center"/>
    </w:pPr>
    <w:rPr>
      <w:sz w:val="24"/>
      <w:szCs w:val="24"/>
    </w:rPr>
  </w:style>
  <w:style w:type="paragraph" w:styleId="ListParagraph">
    <w:name w:val="List Paragraph"/>
    <w:basedOn w:val="Normal"/>
    <w:qFormat/>
    <w:rsid w:val="00e74be7"/>
    <w:pPr>
      <w:widowControl/>
      <w:spacing w:before="0" w:after="0"/>
      <w:ind w:left="720"/>
      <w:contextualSpacing/>
    </w:pPr>
    <w:rPr>
      <w:sz w:val="24"/>
      <w:szCs w:val="24"/>
    </w:rPr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b9688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7"/>
    <w:uiPriority w:val="99"/>
    <w:unhideWhenUsed/>
    <w:rsid w:val="00b9688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yle26">
    <w:name w:val="Абзац списка"/>
    <w:basedOn w:val="Normal"/>
    <w:qFormat/>
    <w:pPr>
      <w:tabs>
        <w:tab w:val="clear" w:pos="708"/>
      </w:tabs>
      <w:suppressAutoHyphens w:val="true"/>
      <w:ind w:hanging="0" w:left="720" w:right="0"/>
    </w:pPr>
    <w:rPr>
      <w:rFonts w:eastAsia="Calibri"/>
    </w:rPr>
  </w:style>
  <w:style w:type="paragraph" w:styleId="Style27">
    <w:name w:val="Другое"/>
    <w:basedOn w:val="Normal"/>
    <w:qFormat/>
    <w:pPr>
      <w:shd w:val="clear" w:color="auto" w:fill="FFFFFF"/>
      <w:suppressAutoHyphens w:val="false"/>
    </w:pPr>
    <w:rPr>
      <w:color w:val="auto"/>
      <w:lang w:eastAsia="en-US"/>
    </w:rPr>
  </w:style>
  <w:style w:type="paragraph" w:styleId="6">
    <w:name w:val="заголовок 6"/>
    <w:basedOn w:val="Normal"/>
    <w:next w:val="Normal"/>
    <w:qFormat/>
    <w:pPr>
      <w:keepNext w:val="true"/>
      <w:tabs>
        <w:tab w:val="clear" w:pos="708"/>
        <w:tab w:val="left" w:pos="567" w:leader="none"/>
        <w:tab w:val="left" w:pos="1701" w:leader="none"/>
        <w:tab w:val="left" w:pos="4820" w:leader="none"/>
        <w:tab w:val="left" w:pos="5387" w:leader="none"/>
        <w:tab w:val="left" w:pos="6527" w:leader="none"/>
      </w:tabs>
      <w:suppressAutoHyphens w:val="false"/>
    </w:pPr>
    <w:rPr>
      <w:rFonts w:ascii="Arial" w:hAnsi="Arial"/>
      <w:color w:val="auto"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3f086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Application>LibreOffice/7.6.7.2$Linux_X86_64 LibreOffice_project/dd47e4b30cb7dab30588d6c79c651f218165e3c5</Application>
  <AppVersion>15.0000</AppVersion>
  <Pages>13</Pages>
  <Words>2106</Words>
  <Characters>12746</Characters>
  <CharactersWithSpaces>14266</CharactersWithSpaces>
  <Paragraphs>628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2023-07-31T05:36:00Z</dcterms:created>
  <dc:creator>Минжулин Андрей Сергеевич</dc:creator>
  <dc:description/>
  <dc:language>ru-RU</dc:language>
  <cp:lastModifiedBy/>
  <dcterms:modified xsi:type="dcterms:W3CDTF">2026-07-08T16:53:17Z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_NewReviewCycle">
    <vt:lpwstr/>
  </property>
</Properties>
</file>