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19" w:rsidRPr="0074357D" w:rsidRDefault="00AA1F19">
      <w:pPr>
        <w:keepNext/>
        <w:keepLines/>
        <w:spacing w:line="276" w:lineRule="auto"/>
        <w:jc w:val="right"/>
        <w:rPr>
          <w:b/>
          <w:bCs/>
          <w:sz w:val="24"/>
          <w:szCs w:val="24"/>
        </w:rPr>
      </w:pPr>
    </w:p>
    <w:p w:rsidR="00AA1F19" w:rsidRPr="0074357D" w:rsidRDefault="00AA1F19">
      <w:pPr>
        <w:keepNext/>
        <w:keepLines/>
        <w:spacing w:line="360" w:lineRule="auto"/>
        <w:jc w:val="right"/>
        <w:rPr>
          <w:bCs/>
          <w:sz w:val="24"/>
          <w:szCs w:val="24"/>
        </w:rPr>
      </w:pPr>
    </w:p>
    <w:p w:rsidR="00AA1F19" w:rsidRPr="0074357D" w:rsidRDefault="00AA1F19">
      <w:pPr>
        <w:keepNext/>
        <w:keepLines/>
        <w:spacing w:line="276" w:lineRule="auto"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spacing w:line="276" w:lineRule="auto"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jc w:val="right"/>
        <w:rPr>
          <w:b/>
          <w:bCs/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Pr="0074357D" w:rsidRDefault="00AA1F19">
      <w:pPr>
        <w:keepNext/>
        <w:keepLines/>
        <w:rPr>
          <w:sz w:val="26"/>
          <w:szCs w:val="26"/>
        </w:rPr>
      </w:pPr>
    </w:p>
    <w:p w:rsidR="00AA1F19" w:rsidRDefault="00CC7EC1">
      <w:pPr>
        <w:keepNext/>
        <w:jc w:val="center"/>
        <w:outlineLvl w:val="0"/>
        <w:rPr>
          <w:b/>
          <w:sz w:val="24"/>
          <w:szCs w:val="24"/>
        </w:rPr>
      </w:pPr>
      <w:r w:rsidRPr="0074357D">
        <w:rPr>
          <w:b/>
          <w:sz w:val="24"/>
          <w:szCs w:val="24"/>
        </w:rPr>
        <w:t>ТЕХНИЧЕСКИЕ ТРЕБОВАНИЯ</w:t>
      </w:r>
    </w:p>
    <w:p w:rsidR="0009230E" w:rsidRPr="0074357D" w:rsidRDefault="0009230E">
      <w:pPr>
        <w:keepNext/>
        <w:jc w:val="center"/>
        <w:outlineLvl w:val="0"/>
        <w:rPr>
          <w:b/>
          <w:sz w:val="24"/>
          <w:szCs w:val="24"/>
        </w:rPr>
      </w:pPr>
    </w:p>
    <w:p w:rsidR="006A40C6" w:rsidRPr="0009230E" w:rsidRDefault="00CC7EC1" w:rsidP="00CF010D">
      <w:pPr>
        <w:keepNext/>
        <w:keepLines/>
        <w:jc w:val="center"/>
        <w:rPr>
          <w:b/>
          <w:sz w:val="24"/>
          <w:szCs w:val="24"/>
        </w:rPr>
      </w:pPr>
      <w:r w:rsidRPr="0009230E">
        <w:rPr>
          <w:b/>
          <w:sz w:val="24"/>
          <w:szCs w:val="24"/>
        </w:rPr>
        <w:t>ОКПД2:</w:t>
      </w:r>
      <w:r w:rsidR="00AD6D4B" w:rsidRPr="0009230E">
        <w:rPr>
          <w:b/>
          <w:sz w:val="24"/>
          <w:szCs w:val="24"/>
        </w:rPr>
        <w:t xml:space="preserve"> </w:t>
      </w:r>
      <w:r w:rsidR="00CA761A" w:rsidRPr="0009230E">
        <w:rPr>
          <w:b/>
          <w:sz w:val="24"/>
          <w:szCs w:val="24"/>
        </w:rPr>
        <w:t>29.10.59.310 Поставка</w:t>
      </w:r>
      <w:r w:rsidR="00CF010D" w:rsidRPr="0009230E">
        <w:rPr>
          <w:b/>
          <w:sz w:val="24"/>
          <w:szCs w:val="24"/>
        </w:rPr>
        <w:t xml:space="preserve"> </w:t>
      </w:r>
      <w:r w:rsidR="006A40C6" w:rsidRPr="0009230E">
        <w:rPr>
          <w:b/>
          <w:sz w:val="24"/>
          <w:szCs w:val="24"/>
        </w:rPr>
        <w:t xml:space="preserve">крана манипулятора с сертифицированной рабочей </w:t>
      </w:r>
    </w:p>
    <w:p w:rsidR="0009230E" w:rsidRPr="0009230E" w:rsidRDefault="006A40C6" w:rsidP="00CF010D">
      <w:pPr>
        <w:keepNext/>
        <w:keepLines/>
        <w:jc w:val="center"/>
        <w:rPr>
          <w:b/>
          <w:sz w:val="24"/>
          <w:szCs w:val="24"/>
        </w:rPr>
      </w:pPr>
      <w:r w:rsidRPr="0009230E">
        <w:rPr>
          <w:b/>
          <w:sz w:val="24"/>
          <w:szCs w:val="24"/>
        </w:rPr>
        <w:t>платформой, установленной на бортовом автомобиле</w:t>
      </w:r>
      <w:r w:rsidR="0009230E" w:rsidRPr="0009230E">
        <w:rPr>
          <w:b/>
          <w:sz w:val="24"/>
          <w:szCs w:val="24"/>
        </w:rPr>
        <w:t xml:space="preserve"> </w:t>
      </w:r>
    </w:p>
    <w:p w:rsidR="006A40C6" w:rsidRPr="0009230E" w:rsidRDefault="0009230E" w:rsidP="00CF010D">
      <w:pPr>
        <w:keepNext/>
        <w:keepLines/>
        <w:jc w:val="center"/>
        <w:rPr>
          <w:b/>
          <w:sz w:val="24"/>
          <w:szCs w:val="24"/>
        </w:rPr>
      </w:pPr>
      <w:r w:rsidRPr="0009230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2 режима «КРАН» </w:t>
      </w:r>
      <w:r w:rsidR="00CA761A">
        <w:rPr>
          <w:b/>
          <w:sz w:val="24"/>
          <w:szCs w:val="24"/>
        </w:rPr>
        <w:t>и «</w:t>
      </w:r>
      <w:r>
        <w:rPr>
          <w:b/>
          <w:sz w:val="24"/>
          <w:szCs w:val="24"/>
        </w:rPr>
        <w:t>ПОДЪЕМНИК»</w:t>
      </w:r>
      <w:r w:rsidRPr="0009230E">
        <w:rPr>
          <w:b/>
          <w:sz w:val="24"/>
          <w:szCs w:val="24"/>
        </w:rPr>
        <w:t>)</w:t>
      </w:r>
    </w:p>
    <w:p w:rsidR="00AA1F19" w:rsidRDefault="00CC7EC1" w:rsidP="00CF010D">
      <w:pPr>
        <w:keepNext/>
        <w:keepLines/>
        <w:jc w:val="center"/>
        <w:rPr>
          <w:b/>
          <w:bCs/>
          <w:sz w:val="24"/>
          <w:szCs w:val="24"/>
        </w:rPr>
      </w:pPr>
      <w:r w:rsidRPr="0009230E">
        <w:rPr>
          <w:b/>
          <w:sz w:val="24"/>
          <w:szCs w:val="24"/>
        </w:rPr>
        <w:t xml:space="preserve">для нужд </w:t>
      </w:r>
      <w:r w:rsidRPr="0009230E">
        <w:rPr>
          <w:b/>
          <w:bCs/>
          <w:sz w:val="24"/>
          <w:szCs w:val="24"/>
        </w:rPr>
        <w:t>Саратовского филиала</w:t>
      </w:r>
    </w:p>
    <w:p w:rsidR="006A40C6" w:rsidRDefault="006A40C6" w:rsidP="00CF010D">
      <w:pPr>
        <w:keepNext/>
        <w:keepLines/>
        <w:jc w:val="center"/>
        <w:rPr>
          <w:b/>
          <w:bCs/>
          <w:sz w:val="24"/>
          <w:szCs w:val="24"/>
        </w:rPr>
      </w:pPr>
    </w:p>
    <w:p w:rsidR="00160D00" w:rsidRDefault="00160D00">
      <w:pPr>
        <w:keepNext/>
        <w:keepLine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Лот №______________________</w:t>
      </w: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6442F7" w:rsidRPr="0074357D" w:rsidRDefault="006442F7">
      <w:pPr>
        <w:keepNext/>
        <w:keepLines/>
        <w:jc w:val="center"/>
        <w:rPr>
          <w:b/>
          <w:bCs/>
          <w:sz w:val="24"/>
          <w:szCs w:val="24"/>
        </w:rPr>
      </w:pPr>
    </w:p>
    <w:p w:rsidR="00AA1F19" w:rsidRPr="0074357D" w:rsidRDefault="00CC7EC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4357D">
        <w:rPr>
          <w:b/>
          <w:bCs/>
          <w:sz w:val="24"/>
          <w:szCs w:val="24"/>
        </w:rPr>
        <w:t xml:space="preserve"> </w:t>
      </w:r>
    </w:p>
    <w:p w:rsidR="00AA1F19" w:rsidRPr="0074357D" w:rsidRDefault="00AA1F19">
      <w:pPr>
        <w:keepNext/>
        <w:keepLines/>
        <w:jc w:val="center"/>
        <w:rPr>
          <w:rStyle w:val="aff1"/>
          <w:rFonts w:eastAsia="Calibri"/>
          <w:i w:val="0"/>
          <w:sz w:val="24"/>
          <w:szCs w:val="24"/>
          <w:shd w:val="clear" w:color="auto" w:fill="auto"/>
        </w:rPr>
      </w:pPr>
    </w:p>
    <w:p w:rsidR="00AA1F19" w:rsidRPr="0074357D" w:rsidRDefault="00AA1F1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AA1F19" w:rsidRPr="0074357D" w:rsidRDefault="00AA1F19">
      <w:pPr>
        <w:keepNext/>
        <w:keepLines/>
        <w:jc w:val="both"/>
        <w:rPr>
          <w:sz w:val="26"/>
          <w:szCs w:val="26"/>
        </w:rPr>
      </w:pPr>
    </w:p>
    <w:p w:rsidR="00AA1F19" w:rsidRPr="0074357D" w:rsidRDefault="00CC7EC1">
      <w:pPr>
        <w:rPr>
          <w:sz w:val="26"/>
          <w:szCs w:val="26"/>
        </w:rPr>
      </w:pPr>
      <w:r w:rsidRPr="0074357D">
        <w:br w:type="page"/>
      </w:r>
    </w:p>
    <w:p w:rsidR="00AA1F19" w:rsidRPr="0074357D" w:rsidRDefault="00AA1F19" w:rsidP="00220F8C">
      <w:pPr>
        <w:pStyle w:val="1"/>
      </w:pPr>
    </w:p>
    <w:p w:rsidR="008D6FEA" w:rsidRPr="008D6FEA" w:rsidRDefault="008D6FEA" w:rsidP="008D6FEA">
      <w:pPr>
        <w:keepNext/>
        <w:keepLines/>
        <w:ind w:right="121"/>
        <w:jc w:val="center"/>
        <w:rPr>
          <w:rFonts w:eastAsia="Calibri"/>
          <w:b/>
          <w:iCs/>
          <w:sz w:val="24"/>
          <w:szCs w:val="24"/>
        </w:rPr>
      </w:pPr>
      <w:bookmarkStart w:id="0" w:name="_Toc46743506"/>
      <w:bookmarkStart w:id="1" w:name="_Toc75446568"/>
      <w:r w:rsidRPr="008D6FEA">
        <w:rPr>
          <w:rFonts w:eastAsia="Calibri"/>
          <w:b/>
          <w:iCs/>
          <w:sz w:val="24"/>
          <w:szCs w:val="24"/>
        </w:rPr>
        <w:t xml:space="preserve">СОДЕРЖАНИЕ </w:t>
      </w:r>
    </w:p>
    <w:p w:rsidR="008D6FEA" w:rsidRPr="0009230E" w:rsidRDefault="008D6FEA" w:rsidP="008D6FEA">
      <w:pPr>
        <w:keepNext/>
        <w:keepLines/>
        <w:ind w:right="121"/>
        <w:rPr>
          <w:rFonts w:eastAsia="Calibri"/>
          <w:b/>
          <w:iCs/>
          <w:sz w:val="24"/>
          <w:szCs w:val="24"/>
        </w:rPr>
      </w:pPr>
    </w:p>
    <w:sdt>
      <w:sdtPr>
        <w:rPr>
          <w:rFonts w:eastAsia="Calibri"/>
          <w:b/>
          <w:sz w:val="24"/>
          <w:szCs w:val="24"/>
          <w:lang w:val="x-none" w:eastAsia="x-none"/>
        </w:rPr>
        <w:id w:val="1763561692"/>
        <w:docPartObj>
          <w:docPartGallery w:val="Table of Contents"/>
          <w:docPartUnique/>
        </w:docPartObj>
      </w:sdtPr>
      <w:sdtEndPr/>
      <w:sdtContent>
        <w:p w:rsidR="008D6FEA" w:rsidRPr="002C370D" w:rsidRDefault="008D6FEA" w:rsidP="008D6FEA">
          <w:pPr>
            <w:tabs>
              <w:tab w:val="right" w:leader="dot" w:pos="9911"/>
            </w:tabs>
            <w:suppressAutoHyphens w:val="0"/>
            <w:spacing w:before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09230E">
            <w:rPr>
              <w:rFonts w:cs="Calibri Light (Заголовки)"/>
              <w:b/>
              <w:sz w:val="24"/>
              <w:szCs w:val="24"/>
              <w:highlight w:val="yellow"/>
            </w:rPr>
            <w:fldChar w:fldCharType="begin"/>
          </w:r>
          <w:r w:rsidRPr="0009230E">
            <w:rPr>
              <w:rFonts w:cs="Calibri Light (Заголовки)"/>
              <w:b/>
              <w:webHidden/>
              <w:sz w:val="24"/>
              <w:szCs w:val="24"/>
              <w:highlight w:val="yellow"/>
            </w:rPr>
            <w:instrText xml:space="preserve"> TOC \z \o "1-4" \u \h</w:instrText>
          </w:r>
          <w:r w:rsidRPr="0009230E">
            <w:rPr>
              <w:rFonts w:cs="Calibri Light (Заголовки)"/>
              <w:b/>
              <w:sz w:val="24"/>
              <w:szCs w:val="24"/>
              <w:highlight w:val="yellow"/>
            </w:rPr>
            <w:fldChar w:fldCharType="separate"/>
          </w:r>
          <w:hyperlink w:anchor="_Toc222224047" w:history="1">
            <w:r w:rsidRPr="002C370D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>ТЕХНИЧЕСКИЕ ТРЕБОВАНИЯ</w:t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instrText xml:space="preserve"> PAGEREF _Toc222224047 \h </w:instrText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>1</w:t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2C370D" w:rsidRDefault="008B64FE" w:rsidP="008D6FEA">
          <w:pPr>
            <w:tabs>
              <w:tab w:val="right" w:leader="dot" w:pos="9911"/>
            </w:tabs>
            <w:suppressAutoHyphens w:val="0"/>
            <w:spacing w:before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2224048" w:history="1">
            <w:r w:rsidR="008D6FEA" w:rsidRPr="002C370D">
              <w:rPr>
                <w:rFonts w:cs="Calibri Light (Заголовки)"/>
                <w:b/>
                <w:bCs/>
                <w:iCs/>
                <w:noProof/>
                <w:sz w:val="24"/>
                <w:szCs w:val="24"/>
              </w:rPr>
              <w:t>1. Общие</w:t>
            </w:r>
            <w:r w:rsidR="008D6FEA" w:rsidRPr="002C370D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 xml:space="preserve"> сведения</w:t>
            </w:r>
            <w:r w:rsidR="008D6FEA"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  <w:r w:rsidR="008D6FEA"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8D6FEA"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instrText xml:space="preserve"> PAGEREF _Toc222224048 \h </w:instrText>
            </w:r>
            <w:r w:rsidR="008D6FEA"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</w:r>
            <w:r w:rsidR="008D6FEA"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8D6FEA"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8D6FEA"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2C370D" w:rsidRDefault="008D6FEA" w:rsidP="008D6FEA">
          <w:pPr>
            <w:tabs>
              <w:tab w:val="right" w:leader="dot" w:pos="9911"/>
            </w:tabs>
            <w:suppressAutoHyphens w:val="0"/>
            <w:spacing w:before="120"/>
            <w:rPr>
              <w:rFonts w:cs="Calibri Light (Заголовки)"/>
              <w:b/>
              <w:bCs/>
              <w:noProof/>
              <w:sz w:val="24"/>
              <w:szCs w:val="24"/>
            </w:rPr>
          </w:pPr>
          <w:r w:rsidRPr="001173EE">
            <w:rPr>
              <w:rFonts w:cs="Calibri Light (Заголовки)"/>
              <w:b/>
              <w:bCs/>
              <w:noProof/>
              <w:sz w:val="24"/>
              <w:szCs w:val="24"/>
            </w:rPr>
            <w:t xml:space="preserve">    </w:t>
          </w:r>
          <w:hyperlink w:anchor="_Toc222224049" w:history="1">
            <w:r w:rsidRPr="002C370D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>1.</w:t>
            </w:r>
            <w:r w:rsidRPr="001173EE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 xml:space="preserve">1 </w:t>
            </w:r>
            <w:r w:rsidRPr="002C370D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 xml:space="preserve">  Обозначения и сокращения</w:t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instrText xml:space="preserve"> PAGEREF _Toc222224049 \h </w:instrText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2C370D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1173EE" w:rsidRDefault="0009230E" w:rsidP="008D6FEA">
          <w:pPr>
            <w:tabs>
              <w:tab w:val="right" w:leader="dot" w:pos="9911"/>
            </w:tabs>
            <w:suppressAutoHyphens w:val="0"/>
            <w:rPr>
              <w:rFonts w:cstheme="minorHAnsi"/>
              <w:noProof/>
              <w:sz w:val="24"/>
              <w:szCs w:val="24"/>
            </w:rPr>
          </w:pPr>
          <w:r w:rsidRPr="001173EE">
            <w:rPr>
              <w:rFonts w:cstheme="minorHAnsi"/>
              <w:noProof/>
              <w:sz w:val="24"/>
              <w:szCs w:val="24"/>
            </w:rPr>
            <w:t xml:space="preserve">    </w:t>
          </w:r>
          <w:hyperlink w:anchor="_Toc222224050" w:history="1">
            <w:r w:rsidR="008D6FEA" w:rsidRPr="002C370D">
              <w:rPr>
                <w:rFonts w:cstheme="minorHAnsi"/>
                <w:b/>
                <w:noProof/>
                <w:sz w:val="24"/>
                <w:szCs w:val="24"/>
              </w:rPr>
              <w:t>1.2.   Н</w:t>
            </w:r>
            <w:r w:rsidR="001173EE">
              <w:rPr>
                <w:rFonts w:cstheme="minorHAnsi"/>
                <w:b/>
                <w:noProof/>
                <w:sz w:val="24"/>
                <w:szCs w:val="24"/>
              </w:rPr>
              <w:t>аименование закупаемового оборудования</w:t>
            </w:r>
            <w:r w:rsidR="008D6FEA" w:rsidRPr="002C370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</w:hyperlink>
          <w:r w:rsidR="001173EE" w:rsidRPr="001173EE">
            <w:rPr>
              <w:rFonts w:cstheme="minorHAnsi"/>
              <w:b/>
              <w:noProof/>
              <w:sz w:val="24"/>
              <w:szCs w:val="24"/>
            </w:rPr>
            <w:t>3</w:t>
          </w:r>
        </w:p>
        <w:p w:rsidR="008D6FEA" w:rsidRPr="002C370D" w:rsidRDefault="008D6FEA" w:rsidP="0009230E">
          <w:pPr>
            <w:suppressAutoHyphens w:val="0"/>
            <w:ind w:right="126"/>
            <w:jc w:val="both"/>
            <w:rPr>
              <w:rFonts w:eastAsiaTheme="minorEastAsia"/>
              <w:b/>
              <w:noProof/>
              <w:sz w:val="24"/>
              <w:szCs w:val="24"/>
            </w:rPr>
          </w:pPr>
          <w:r w:rsidRPr="001173EE">
            <w:rPr>
              <w:rFonts w:eastAsiaTheme="minorEastAsia"/>
              <w:noProof/>
              <w:sz w:val="24"/>
              <w:szCs w:val="24"/>
            </w:rPr>
            <w:t xml:space="preserve">   </w:t>
          </w:r>
          <w:r w:rsidRPr="001173EE">
            <w:rPr>
              <w:rFonts w:eastAsiaTheme="minorEastAsia"/>
              <w:b/>
              <w:noProof/>
              <w:sz w:val="24"/>
              <w:szCs w:val="24"/>
            </w:rPr>
            <w:t xml:space="preserve"> </w:t>
          </w:r>
          <w:r w:rsidRPr="002C370D">
            <w:rPr>
              <w:rFonts w:eastAsiaTheme="minorEastAsia"/>
              <w:b/>
              <w:noProof/>
              <w:sz w:val="24"/>
              <w:szCs w:val="24"/>
            </w:rPr>
            <w:t>1.3   Цель ис</w:t>
          </w:r>
          <w:r w:rsidR="001173EE">
            <w:rPr>
              <w:rFonts w:eastAsiaTheme="minorEastAsia"/>
              <w:b/>
              <w:noProof/>
              <w:sz w:val="24"/>
              <w:szCs w:val="24"/>
            </w:rPr>
            <w:t>пользования закупаемового оборудования</w:t>
          </w:r>
          <w:r w:rsidRPr="002C370D">
            <w:rPr>
              <w:rFonts w:eastAsiaTheme="minorEastAsia"/>
              <w:b/>
              <w:noProof/>
              <w:sz w:val="24"/>
              <w:szCs w:val="24"/>
            </w:rPr>
            <w:t>…………………………………</w:t>
          </w:r>
          <w:r w:rsidR="001173EE">
            <w:rPr>
              <w:rFonts w:eastAsiaTheme="minorEastAsia"/>
              <w:b/>
              <w:noProof/>
              <w:sz w:val="24"/>
              <w:szCs w:val="24"/>
            </w:rPr>
            <w:t>……</w:t>
          </w:r>
          <w:r w:rsidR="001173EE" w:rsidRPr="001173EE">
            <w:rPr>
              <w:rFonts w:eastAsiaTheme="minorEastAsia"/>
              <w:b/>
              <w:noProof/>
              <w:sz w:val="24"/>
              <w:szCs w:val="24"/>
            </w:rPr>
            <w:t>3</w:t>
          </w:r>
          <w:r w:rsidRPr="002C370D">
            <w:rPr>
              <w:rFonts w:eastAsiaTheme="minorEastAsia"/>
              <w:b/>
              <w:noProof/>
              <w:sz w:val="24"/>
              <w:szCs w:val="24"/>
            </w:rPr>
            <w:t xml:space="preserve"> </w:t>
          </w:r>
        </w:p>
        <w:p w:rsidR="008D6FEA" w:rsidRPr="001173EE" w:rsidRDefault="008D6FEA" w:rsidP="0009230E">
          <w:pPr>
            <w:tabs>
              <w:tab w:val="right" w:leader="dot" w:pos="9911"/>
            </w:tabs>
            <w:suppressAutoHyphens w:val="0"/>
            <w:ind w:right="126"/>
            <w:jc w:val="both"/>
            <w:rPr>
              <w:rFonts w:cstheme="minorHAnsi"/>
              <w:noProof/>
              <w:sz w:val="24"/>
              <w:szCs w:val="24"/>
            </w:rPr>
          </w:pPr>
          <w:r w:rsidRPr="002C370D">
            <w:rPr>
              <w:rFonts w:cstheme="minorHAnsi"/>
              <w:noProof/>
              <w:sz w:val="24"/>
              <w:szCs w:val="24"/>
            </w:rPr>
            <w:t xml:space="preserve">     </w:t>
          </w:r>
          <w:hyperlink w:anchor="_Toc222224051" w:history="1">
            <w:r w:rsidRPr="002C370D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x-none"/>
              </w:rPr>
              <w:t xml:space="preserve">1.4. </w:t>
            </w:r>
            <w:r w:rsidRPr="002C370D">
              <w:rPr>
                <w:rFonts w:eastAsia="Calibri" w:cstheme="minorHAnsi"/>
                <w:b/>
                <w:bCs/>
                <w:noProof/>
                <w:sz w:val="24"/>
                <w:szCs w:val="24"/>
                <w:lang w:val="x-none" w:eastAsia="x-none"/>
              </w:rPr>
              <w:t>Информация</w:t>
            </w:r>
            <w:r w:rsidRPr="002C370D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x-none"/>
              </w:rPr>
              <w:t xml:space="preserve"> </w:t>
            </w:r>
            <w:r w:rsidRPr="002C370D">
              <w:rPr>
                <w:rFonts w:eastAsia="Calibri" w:cstheme="minorHAnsi"/>
                <w:b/>
                <w:bCs/>
                <w:noProof/>
                <w:sz w:val="24"/>
                <w:szCs w:val="24"/>
                <w:lang w:val="x-none" w:eastAsia="x-none"/>
              </w:rPr>
              <w:t>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Pr="002C370D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</w:hyperlink>
          <w:r w:rsidR="001173EE" w:rsidRPr="001173EE">
            <w:rPr>
              <w:rFonts w:cstheme="minorHAnsi"/>
              <w:b/>
              <w:noProof/>
              <w:sz w:val="24"/>
              <w:szCs w:val="24"/>
            </w:rPr>
            <w:t>3</w:t>
          </w:r>
        </w:p>
        <w:p w:rsidR="008D6FEA" w:rsidRPr="00172C9C" w:rsidRDefault="001173EE" w:rsidP="008D6FEA">
          <w:pPr>
            <w:suppressAutoHyphens w:val="0"/>
            <w:rPr>
              <w:rFonts w:eastAsiaTheme="minorEastAsia"/>
              <w:b/>
              <w:noProof/>
              <w:sz w:val="24"/>
              <w:szCs w:val="24"/>
            </w:rPr>
          </w:pPr>
          <w:r>
            <w:rPr>
              <w:rFonts w:eastAsiaTheme="minorEastAsia"/>
              <w:b/>
              <w:noProof/>
              <w:sz w:val="24"/>
              <w:szCs w:val="24"/>
            </w:rPr>
            <w:t>2. Требования к оборудован</w:t>
          </w:r>
          <w:r w:rsidRPr="001173EE">
            <w:rPr>
              <w:rFonts w:eastAsiaTheme="minorEastAsia"/>
              <w:b/>
              <w:noProof/>
              <w:sz w:val="24"/>
              <w:szCs w:val="24"/>
            </w:rPr>
            <w:t>ию</w:t>
          </w:r>
          <w:r>
            <w:rPr>
              <w:rFonts w:eastAsiaTheme="minorEastAsia"/>
              <w:b/>
              <w:noProof/>
              <w:sz w:val="24"/>
              <w:szCs w:val="24"/>
            </w:rPr>
            <w:t>……………………………………………………………………..</w:t>
          </w:r>
          <w:r w:rsidRPr="00172C9C">
            <w:rPr>
              <w:rFonts w:eastAsiaTheme="minorEastAsia"/>
              <w:b/>
              <w:noProof/>
              <w:sz w:val="24"/>
              <w:szCs w:val="24"/>
            </w:rPr>
            <w:t>3</w:t>
          </w:r>
        </w:p>
        <w:p w:rsidR="008D6FEA" w:rsidRPr="0009230E" w:rsidRDefault="008D6FEA" w:rsidP="008D6FEA">
          <w:pPr>
            <w:tabs>
              <w:tab w:val="right" w:leader="dot" w:pos="9911"/>
            </w:tabs>
            <w:suppressAutoHyphens w:val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09230E">
            <w:rPr>
              <w:rFonts w:cstheme="minorHAnsi"/>
              <w:noProof/>
              <w:sz w:val="24"/>
              <w:szCs w:val="24"/>
            </w:rPr>
            <w:t xml:space="preserve">      </w:t>
          </w:r>
          <w:hyperlink w:anchor="_Toc222224052" w:history="1">
            <w:r w:rsidRPr="0009230E">
              <w:rPr>
                <w:rFonts w:cstheme="minorHAnsi"/>
                <w:b/>
                <w:noProof/>
                <w:sz w:val="24"/>
                <w:szCs w:val="24"/>
              </w:rPr>
              <w:t>2.1. Требования к объёмам и срокам поставки</w:t>
            </w:r>
            <w:r w:rsidRPr="0009230E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instrText xml:space="preserve"> PAGEREF _Toc222224052 \h </w:instrText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t>4</w:t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09230E" w:rsidRDefault="008B64FE" w:rsidP="0009230E">
          <w:pPr>
            <w:tabs>
              <w:tab w:val="right" w:leader="dot" w:pos="9900"/>
            </w:tabs>
            <w:suppressAutoHyphens w:val="0"/>
            <w:ind w:left="28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2224053" w:history="1">
            <w:r w:rsidR="008D6FEA" w:rsidRPr="0009230E">
              <w:rPr>
                <w:rFonts w:cstheme="minorHAnsi"/>
                <w:b/>
                <w:noProof/>
                <w:sz w:val="24"/>
                <w:szCs w:val="24"/>
              </w:rPr>
              <w:t xml:space="preserve">2.1.1 Перечень </w:t>
            </w:r>
            <w:r w:rsidR="001173EE">
              <w:rPr>
                <w:rFonts w:cstheme="minorHAnsi"/>
                <w:b/>
                <w:noProof/>
                <w:sz w:val="24"/>
                <w:szCs w:val="24"/>
              </w:rPr>
              <w:t>и объем закупаемового оборудования</w:t>
            </w:r>
            <w:r w:rsidR="008D6FEA" w:rsidRPr="0009230E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begin"/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instrText xml:space="preserve"> PAGEREF _Toc222224053 \h </w:instrText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t>4</w:t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09230E" w:rsidRDefault="008B64FE" w:rsidP="008D6FEA">
          <w:pPr>
            <w:tabs>
              <w:tab w:val="right" w:leader="dot" w:pos="9911"/>
            </w:tabs>
            <w:suppressAutoHyphens w:val="0"/>
            <w:spacing w:before="120"/>
            <w:rPr>
              <w:rFonts w:asciiTheme="minorHAnsi" w:eastAsiaTheme="minorEastAsia" w:hAnsiTheme="minorHAnsi" w:cstheme="minorBidi"/>
              <w:b/>
              <w:noProof/>
              <w:sz w:val="24"/>
              <w:szCs w:val="24"/>
            </w:rPr>
          </w:pPr>
          <w:hyperlink w:anchor="_Toc222224054" w:history="1">
            <w:r w:rsidR="008D6FEA" w:rsidRPr="0009230E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>Таблица 1.1 Перечень и объем закупаемой продукции</w:t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instrText xml:space="preserve"> PAGEREF _Toc222224054 \h </w:instrText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>4</w:t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1173EE" w:rsidRDefault="008B64FE" w:rsidP="008D6FEA">
          <w:pPr>
            <w:tabs>
              <w:tab w:val="right" w:leader="dot" w:pos="9911"/>
            </w:tabs>
            <w:suppressAutoHyphens w:val="0"/>
            <w:spacing w:before="120"/>
            <w:rPr>
              <w:rFonts w:cs="Calibri Light (Заголовки)"/>
              <w:b/>
              <w:bCs/>
              <w:noProof/>
              <w:sz w:val="24"/>
              <w:szCs w:val="24"/>
              <w:lang w:val="en-US"/>
            </w:rPr>
          </w:pPr>
          <w:hyperlink w:anchor="_Toc222224055" w:history="1">
            <w:r w:rsidR="008D6FEA" w:rsidRPr="0009230E">
              <w:rPr>
                <w:rFonts w:eastAsia="Calibri" w:cs="Calibri Light (Заголовки)"/>
                <w:b/>
                <w:bCs/>
                <w:noProof/>
                <w:sz w:val="24"/>
                <w:szCs w:val="24"/>
                <w:lang w:val="x-none" w:eastAsia="x-none"/>
              </w:rPr>
              <w:t>Таблица 1.2 Перечень и объем закупаемых сопутствующих услуг</w:t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="001173EE">
            <w:rPr>
              <w:rFonts w:cs="Calibri Light (Заголовки)"/>
              <w:b/>
              <w:bCs/>
              <w:noProof/>
              <w:sz w:val="24"/>
              <w:szCs w:val="24"/>
              <w:lang w:val="en-US"/>
            </w:rPr>
            <w:t>4</w:t>
          </w:r>
        </w:p>
        <w:p w:rsidR="008D6FEA" w:rsidRPr="0009230E" w:rsidRDefault="008B64FE" w:rsidP="008D6FEA">
          <w:pPr>
            <w:tabs>
              <w:tab w:val="right" w:leader="dot" w:pos="9911"/>
            </w:tabs>
            <w:suppressAutoHyphens w:val="0"/>
            <w:ind w:left="28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2224056" w:history="1">
            <w:r w:rsidR="008D6FEA" w:rsidRPr="0009230E">
              <w:rPr>
                <w:rFonts w:cstheme="minorHAnsi"/>
                <w:b/>
                <w:noProof/>
                <w:sz w:val="24"/>
                <w:szCs w:val="24"/>
              </w:rPr>
              <w:t>2.1.2. Требов</w:t>
            </w:r>
            <w:r w:rsidR="001173EE">
              <w:rPr>
                <w:rFonts w:cstheme="minorHAnsi"/>
                <w:b/>
                <w:noProof/>
                <w:sz w:val="24"/>
                <w:szCs w:val="24"/>
              </w:rPr>
              <w:t>ания к срокам поставки оборудования</w:t>
            </w:r>
            <w:r w:rsidR="008D6FEA" w:rsidRPr="0009230E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begin"/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instrText xml:space="preserve"> PAGEREF _Toc222224056 \h </w:instrText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t>5</w:t>
            </w:r>
            <w:r w:rsidR="008D6FEA"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09230E" w:rsidRDefault="008B64FE" w:rsidP="008D6FEA">
          <w:pPr>
            <w:tabs>
              <w:tab w:val="right" w:leader="dot" w:pos="9911"/>
            </w:tabs>
            <w:suppressAutoHyphens w:val="0"/>
            <w:spacing w:before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2224057" w:history="1">
            <w:r w:rsidR="008D6FEA" w:rsidRPr="0009230E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>Таблица 2.1 Требова</w:t>
            </w:r>
            <w:r w:rsidR="001173EE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>ния по срокам поставки оборудования</w:t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instrText xml:space="preserve"> PAGEREF _Toc222224057 \h </w:instrText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>5</w:t>
            </w:r>
            <w:r w:rsidR="008D6FEA"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09230E" w:rsidRDefault="008D6FEA" w:rsidP="008D6FEA">
          <w:pPr>
            <w:tabs>
              <w:tab w:val="right" w:leader="dot" w:pos="9911"/>
            </w:tabs>
            <w:suppressAutoHyphens w:val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09230E">
            <w:rPr>
              <w:rFonts w:cstheme="minorHAnsi"/>
              <w:noProof/>
              <w:sz w:val="24"/>
              <w:szCs w:val="24"/>
              <w:lang w:val="en-US"/>
            </w:rPr>
            <w:t xml:space="preserve">      </w:t>
          </w:r>
          <w:hyperlink w:anchor="_Toc222224060" w:history="1">
            <w:r w:rsidRPr="0009230E">
              <w:rPr>
                <w:rFonts w:cstheme="minorHAnsi"/>
                <w:b/>
                <w:noProof/>
                <w:sz w:val="24"/>
                <w:szCs w:val="24"/>
              </w:rPr>
              <w:t>2.2 Требования к качеству продукции</w:t>
            </w:r>
            <w:r w:rsidRPr="0009230E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instrText xml:space="preserve"> PAGEREF _Toc222224060 \h </w:instrText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t>6</w:t>
            </w:r>
            <w:r w:rsidRPr="0009230E">
              <w:rPr>
                <w:rFonts w:cstheme="minorHAnsi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6FEA" w:rsidRPr="001173EE" w:rsidRDefault="008B64FE" w:rsidP="008D6FEA">
          <w:pPr>
            <w:tabs>
              <w:tab w:val="right" w:leader="dot" w:pos="9911"/>
            </w:tabs>
            <w:suppressAutoHyphens w:val="0"/>
            <w:spacing w:before="240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222224061" w:history="1">
            <w:r w:rsidR="008D6FEA" w:rsidRPr="0009230E">
              <w:rPr>
                <w:rFonts w:cstheme="minorHAnsi"/>
                <w:b/>
                <w:bCs/>
                <w:noProof/>
                <w:sz w:val="24"/>
                <w:szCs w:val="24"/>
              </w:rPr>
              <w:t>3. Требования к документации по ценообразованию</w:t>
            </w:r>
            <w:r w:rsidR="008D6FEA" w:rsidRPr="0009230E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="001173EE">
            <w:rPr>
              <w:rFonts w:cstheme="minorHAnsi"/>
              <w:b/>
              <w:bCs/>
              <w:noProof/>
              <w:sz w:val="24"/>
              <w:szCs w:val="24"/>
              <w:lang w:val="en-US"/>
            </w:rPr>
            <w:t>13</w:t>
          </w:r>
        </w:p>
        <w:p w:rsidR="008D6FEA" w:rsidRPr="0009230E" w:rsidRDefault="008D6FEA" w:rsidP="0009230E">
          <w:pPr>
            <w:tabs>
              <w:tab w:val="right" w:leader="dot" w:pos="9900"/>
            </w:tabs>
            <w:suppressAutoHyphens w:val="0"/>
            <w:spacing w:before="120"/>
            <w:ind w:right="126"/>
            <w:jc w:val="both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09230E">
            <w:rPr>
              <w:rFonts w:cs="Calibri Light (Заголовки)"/>
              <w:b/>
              <w:bCs/>
              <w:noProof/>
              <w:sz w:val="24"/>
              <w:szCs w:val="24"/>
              <w:lang w:val="en-US"/>
            </w:rPr>
            <w:t xml:space="preserve">      </w:t>
          </w:r>
          <w:hyperlink w:anchor="_Toc222224062" w:history="1">
            <w:r w:rsidRPr="0009230E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>3.2. Цена предлагаемого Товара должна быть указана с учётом затрат на транспортировку, разгрузку, уплату налогов, таможенных пошлин, сборов и других обязательных платежей.</w:t>
            </w:r>
            <w:r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  <w:r w:rsidR="001173E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  <w:lang w:val="en-US"/>
              </w:rPr>
              <w:t>13</w:t>
            </w:r>
          </w:hyperlink>
        </w:p>
        <w:p w:rsidR="008D6FEA" w:rsidRPr="00D80E72" w:rsidRDefault="008D6FEA" w:rsidP="008D6FEA">
          <w:pPr>
            <w:tabs>
              <w:tab w:val="right" w:leader="dot" w:pos="9911"/>
            </w:tabs>
            <w:suppressAutoHyphens w:val="0"/>
            <w:spacing w:before="120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r w:rsidRPr="0009230E">
            <w:rPr>
              <w:rFonts w:cs="Calibri Light (Заголовки)"/>
              <w:b/>
              <w:bCs/>
              <w:noProof/>
              <w:sz w:val="24"/>
              <w:szCs w:val="24"/>
              <w:lang w:val="en-US"/>
            </w:rPr>
            <w:t xml:space="preserve">     </w:t>
          </w:r>
          <w:hyperlink w:anchor="_Toc222224063" w:history="1">
            <w:r w:rsidRPr="0009230E">
              <w:rPr>
                <w:rFonts w:cs="Calibri Light (Заголовки)"/>
                <w:b/>
                <w:bCs/>
                <w:noProof/>
                <w:sz w:val="24"/>
                <w:szCs w:val="24"/>
              </w:rPr>
              <w:t>3.3. Стоимость Товара является фиксированной и не подлежит изменению.</w:t>
            </w:r>
            <w:r w:rsidRPr="0009230E">
              <w:rPr>
                <w:rFonts w:cs="Calibri Light (Заголовки)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="00D80E72">
            <w:rPr>
              <w:rFonts w:cs="Calibri Light (Заголовки)"/>
              <w:b/>
              <w:bCs/>
              <w:noProof/>
              <w:sz w:val="24"/>
              <w:szCs w:val="24"/>
              <w:lang w:val="en-US"/>
            </w:rPr>
            <w:t>13</w:t>
          </w:r>
        </w:p>
        <w:p w:rsidR="008D6FEA" w:rsidRPr="0009230E" w:rsidRDefault="008D6FEA" w:rsidP="00220F8C">
          <w:pPr>
            <w:pStyle w:val="1"/>
            <w:rPr>
              <w:sz w:val="24"/>
              <w:szCs w:val="24"/>
            </w:rPr>
          </w:pPr>
          <w:r w:rsidRPr="0009230E">
            <w:rPr>
              <w:rFonts w:cs="Calibri Light (Заголовки)"/>
              <w:sz w:val="24"/>
              <w:szCs w:val="24"/>
              <w:highlight w:val="yellow"/>
            </w:rPr>
            <w:fldChar w:fldCharType="end"/>
          </w:r>
        </w:p>
      </w:sdtContent>
    </w:sdt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8D6FEA">
      <w:pPr>
        <w:rPr>
          <w:lang w:val="x-none" w:eastAsia="x-none"/>
        </w:rPr>
      </w:pPr>
    </w:p>
    <w:p w:rsidR="008D6FEA" w:rsidRDefault="008D6FEA" w:rsidP="00220F8C">
      <w:pPr>
        <w:pStyle w:val="1"/>
      </w:pPr>
      <w:r w:rsidRPr="008D6FEA">
        <w:lastRenderedPageBreak/>
        <w:t>1. Общие сведения</w:t>
      </w:r>
    </w:p>
    <w:p w:rsidR="008D6FEA" w:rsidRDefault="008D6FEA" w:rsidP="008D6FEA">
      <w:pPr>
        <w:keepNext/>
        <w:suppressAutoHyphens w:val="0"/>
        <w:spacing w:before="120"/>
        <w:jc w:val="both"/>
        <w:outlineLvl w:val="0"/>
        <w:rPr>
          <w:rFonts w:eastAsia="Calibri"/>
          <w:b/>
          <w:sz w:val="24"/>
          <w:szCs w:val="24"/>
          <w:lang w:eastAsia="x-none"/>
        </w:rPr>
      </w:pPr>
      <w:bookmarkStart w:id="2" w:name="_Toc222224049"/>
      <w:r w:rsidRPr="008D6FEA">
        <w:rPr>
          <w:rFonts w:eastAsia="Calibri"/>
          <w:b/>
          <w:sz w:val="24"/>
          <w:szCs w:val="24"/>
          <w:lang w:eastAsia="x-none"/>
        </w:rPr>
        <w:t xml:space="preserve">1.1   </w:t>
      </w:r>
      <w:bookmarkStart w:id="3" w:name="_Toc46743505"/>
      <w:bookmarkStart w:id="4" w:name="_Toc207014874"/>
      <w:r w:rsidRPr="008D6FEA">
        <w:rPr>
          <w:rFonts w:eastAsia="Calibri"/>
          <w:b/>
          <w:sz w:val="24"/>
          <w:szCs w:val="24"/>
          <w:lang w:eastAsia="x-none"/>
        </w:rPr>
        <w:t>Обозначения и сокращения</w:t>
      </w:r>
      <w:bookmarkEnd w:id="2"/>
      <w:bookmarkEnd w:id="3"/>
      <w:bookmarkEnd w:id="4"/>
    </w:p>
    <w:tbl>
      <w:tblPr>
        <w:tblStyle w:val="affffc"/>
        <w:tblW w:w="0" w:type="auto"/>
        <w:tblLook w:val="04A0" w:firstRow="1" w:lastRow="0" w:firstColumn="1" w:lastColumn="0" w:noHBand="0" w:noVBand="1"/>
      </w:tblPr>
      <w:tblGrid>
        <w:gridCol w:w="3055"/>
        <w:gridCol w:w="6856"/>
      </w:tblGrid>
      <w:tr w:rsidR="00C37F54" w:rsidTr="00F0259C">
        <w:tc>
          <w:tcPr>
            <w:tcW w:w="3055" w:type="dxa"/>
          </w:tcPr>
          <w:p w:rsidR="00C37F54" w:rsidRPr="00F0259C" w:rsidRDefault="00C37F54" w:rsidP="008D6FEA">
            <w:pPr>
              <w:keepNext/>
              <w:suppressAutoHyphens w:val="0"/>
              <w:spacing w:before="120"/>
              <w:jc w:val="both"/>
              <w:outlineLvl w:val="0"/>
              <w:rPr>
                <w:rFonts w:eastAsia="Calibri"/>
                <w:i/>
                <w:sz w:val="24"/>
                <w:szCs w:val="24"/>
                <w:lang w:val="en-US"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val="en-US" w:eastAsia="x-none"/>
              </w:rPr>
              <w:t>Покупатель</w:t>
            </w:r>
          </w:p>
        </w:tc>
        <w:tc>
          <w:tcPr>
            <w:tcW w:w="6856" w:type="dxa"/>
          </w:tcPr>
          <w:p w:rsidR="00C37F54" w:rsidRPr="00F0259C" w:rsidRDefault="00C37F54" w:rsidP="00F0259C">
            <w:pPr>
              <w:keepNext/>
              <w:suppressAutoHyphens w:val="0"/>
              <w:ind w:left="74" w:right="88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eastAsia="x-none"/>
              </w:rPr>
              <w:t>АО «Гидроремонт-ВКК», 603140, Нижегородская область, г. Нижний Новгород, пер Мотальный, д. 8, помещ. ВП 31, офис С1А.</w:t>
            </w:r>
          </w:p>
          <w:p w:rsidR="00C37F54" w:rsidRPr="00F0259C" w:rsidRDefault="00C37F54" w:rsidP="00F0259C">
            <w:pPr>
              <w:keepNext/>
              <w:suppressAutoHyphens w:val="0"/>
              <w:spacing w:before="120"/>
              <w:ind w:left="74" w:right="88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eastAsia="x-none"/>
              </w:rPr>
              <w:t>Саратовский филиал АО «Гидроремонт-ВКК» в г. Балаково, 413840, Саратовская обл., г. Балаково.</w:t>
            </w:r>
          </w:p>
        </w:tc>
      </w:tr>
      <w:tr w:rsidR="00C37F54" w:rsidTr="00F0259C">
        <w:tc>
          <w:tcPr>
            <w:tcW w:w="3055" w:type="dxa"/>
          </w:tcPr>
          <w:p w:rsidR="00C37F54" w:rsidRPr="00F0259C" w:rsidRDefault="00C37F54" w:rsidP="008D6FEA">
            <w:pPr>
              <w:keepNext/>
              <w:suppressAutoHyphens w:val="0"/>
              <w:spacing w:before="120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eastAsia="x-none"/>
              </w:rPr>
              <w:t>Поставщик</w:t>
            </w:r>
          </w:p>
        </w:tc>
        <w:tc>
          <w:tcPr>
            <w:tcW w:w="6856" w:type="dxa"/>
          </w:tcPr>
          <w:p w:rsidR="00C37F54" w:rsidRPr="00F0259C" w:rsidRDefault="00C37F54" w:rsidP="00F0259C">
            <w:pPr>
              <w:keepNext/>
              <w:suppressAutoHyphens w:val="0"/>
              <w:spacing w:before="120"/>
              <w:ind w:left="74" w:right="88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eastAsia="x-none"/>
              </w:rPr>
              <w:t>Поставщик</w:t>
            </w:r>
          </w:p>
        </w:tc>
      </w:tr>
      <w:tr w:rsidR="00C37F54" w:rsidTr="00F0259C">
        <w:tc>
          <w:tcPr>
            <w:tcW w:w="3055" w:type="dxa"/>
          </w:tcPr>
          <w:p w:rsidR="00C37F54" w:rsidRPr="00F0259C" w:rsidRDefault="00C37F54" w:rsidP="008D6FEA">
            <w:pPr>
              <w:keepNext/>
              <w:suppressAutoHyphens w:val="0"/>
              <w:spacing w:before="120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6856" w:type="dxa"/>
          </w:tcPr>
          <w:p w:rsidR="00C37F54" w:rsidRPr="00F0259C" w:rsidRDefault="00C37F54" w:rsidP="00F0259C">
            <w:pPr>
              <w:keepNext/>
              <w:suppressAutoHyphens w:val="0"/>
              <w:spacing w:before="120"/>
              <w:ind w:left="74" w:right="88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C37F54" w:rsidTr="00F0259C">
        <w:tc>
          <w:tcPr>
            <w:tcW w:w="3055" w:type="dxa"/>
          </w:tcPr>
          <w:p w:rsidR="00C37F54" w:rsidRPr="00F0259C" w:rsidRDefault="00F0259C" w:rsidP="00F0259C">
            <w:pPr>
              <w:keepNext/>
              <w:suppressAutoHyphens w:val="0"/>
              <w:spacing w:before="120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eastAsia="x-none"/>
              </w:rPr>
              <w:t>Кран-манипулятор с сертифицированной рабочей платформой, установленный на бортовом автомобиле</w:t>
            </w:r>
          </w:p>
        </w:tc>
        <w:tc>
          <w:tcPr>
            <w:tcW w:w="6856" w:type="dxa"/>
          </w:tcPr>
          <w:p w:rsidR="00712527" w:rsidRPr="00172C9C" w:rsidRDefault="00712527" w:rsidP="00F0259C">
            <w:pPr>
              <w:keepNext/>
              <w:suppressAutoHyphens w:val="0"/>
              <w:spacing w:before="120"/>
              <w:ind w:left="74" w:right="88"/>
              <w:jc w:val="both"/>
              <w:outlineLvl w:val="0"/>
              <w:rPr>
                <w:rFonts w:eastAsia="Calibri"/>
                <w:i/>
                <w:sz w:val="24"/>
                <w:szCs w:val="24"/>
                <w:lang w:eastAsia="x-none"/>
              </w:rPr>
            </w:pPr>
          </w:p>
          <w:p w:rsidR="00C37F54" w:rsidRPr="00F0259C" w:rsidRDefault="00C37F54" w:rsidP="00F0259C">
            <w:pPr>
              <w:keepNext/>
              <w:suppressAutoHyphens w:val="0"/>
              <w:spacing w:before="120"/>
              <w:ind w:left="74" w:right="88"/>
              <w:jc w:val="both"/>
              <w:outlineLvl w:val="0"/>
              <w:rPr>
                <w:rFonts w:eastAsia="Calibri"/>
                <w:i/>
                <w:sz w:val="24"/>
                <w:szCs w:val="24"/>
                <w:lang w:val="en-US" w:eastAsia="x-none"/>
              </w:rPr>
            </w:pPr>
            <w:r w:rsidRPr="00F0259C">
              <w:rPr>
                <w:rFonts w:eastAsia="Calibri"/>
                <w:i/>
                <w:sz w:val="24"/>
                <w:szCs w:val="24"/>
                <w:lang w:val="en-US" w:eastAsia="x-none"/>
              </w:rPr>
              <w:t>Оборудование</w:t>
            </w:r>
          </w:p>
        </w:tc>
      </w:tr>
      <w:tr w:rsidR="00220F8C" w:rsidTr="00F0259C">
        <w:tc>
          <w:tcPr>
            <w:tcW w:w="3055" w:type="dxa"/>
          </w:tcPr>
          <w:p w:rsidR="00220F8C" w:rsidRPr="00F0259C" w:rsidRDefault="00220F8C" w:rsidP="00220F8C">
            <w:pPr>
              <w:keepNext/>
              <w:keepLines/>
              <w:widowControl w:val="0"/>
              <w:jc w:val="both"/>
              <w:rPr>
                <w:i/>
                <w:sz w:val="24"/>
                <w:szCs w:val="24"/>
              </w:rPr>
            </w:pPr>
            <w:r w:rsidRPr="00F0259C">
              <w:rPr>
                <w:i/>
                <w:sz w:val="24"/>
                <w:szCs w:val="24"/>
              </w:rPr>
              <w:t>ТС</w:t>
            </w:r>
          </w:p>
        </w:tc>
        <w:tc>
          <w:tcPr>
            <w:tcW w:w="6856" w:type="dxa"/>
          </w:tcPr>
          <w:p w:rsidR="00220F8C" w:rsidRPr="00F0259C" w:rsidRDefault="00220F8C" w:rsidP="00F0259C">
            <w:pPr>
              <w:keepNext/>
              <w:keepLines/>
              <w:widowControl w:val="0"/>
              <w:ind w:left="74" w:right="88"/>
              <w:jc w:val="both"/>
              <w:rPr>
                <w:i/>
                <w:sz w:val="24"/>
                <w:szCs w:val="24"/>
              </w:rPr>
            </w:pPr>
            <w:r w:rsidRPr="00F0259C">
              <w:rPr>
                <w:i/>
                <w:sz w:val="24"/>
                <w:szCs w:val="24"/>
              </w:rPr>
              <w:t>Транспортное средство</w:t>
            </w:r>
          </w:p>
          <w:p w:rsidR="00536C15" w:rsidRPr="00F0259C" w:rsidRDefault="00536C15" w:rsidP="00F0259C">
            <w:pPr>
              <w:keepNext/>
              <w:keepLines/>
              <w:widowControl w:val="0"/>
              <w:ind w:left="74" w:right="88"/>
              <w:jc w:val="both"/>
              <w:rPr>
                <w:i/>
                <w:sz w:val="24"/>
                <w:szCs w:val="24"/>
              </w:rPr>
            </w:pPr>
          </w:p>
        </w:tc>
      </w:tr>
      <w:tr w:rsidR="00220F8C" w:rsidTr="00F0259C">
        <w:tc>
          <w:tcPr>
            <w:tcW w:w="3055" w:type="dxa"/>
          </w:tcPr>
          <w:p w:rsidR="00220F8C" w:rsidRPr="00F0259C" w:rsidRDefault="00220F8C" w:rsidP="00220F8C">
            <w:pPr>
              <w:keepNext/>
              <w:keepLines/>
              <w:widowControl w:val="0"/>
              <w:jc w:val="both"/>
              <w:rPr>
                <w:i/>
                <w:sz w:val="24"/>
                <w:szCs w:val="24"/>
              </w:rPr>
            </w:pPr>
            <w:r w:rsidRPr="00F0259C">
              <w:rPr>
                <w:i/>
                <w:sz w:val="24"/>
                <w:szCs w:val="24"/>
              </w:rPr>
              <w:t>ПТС</w:t>
            </w:r>
          </w:p>
        </w:tc>
        <w:tc>
          <w:tcPr>
            <w:tcW w:w="6856" w:type="dxa"/>
          </w:tcPr>
          <w:p w:rsidR="00220F8C" w:rsidRPr="00F0259C" w:rsidRDefault="00220F8C" w:rsidP="00F0259C">
            <w:pPr>
              <w:keepNext/>
              <w:keepLines/>
              <w:widowControl w:val="0"/>
              <w:ind w:left="74" w:right="88"/>
              <w:jc w:val="both"/>
              <w:rPr>
                <w:i/>
                <w:sz w:val="24"/>
                <w:szCs w:val="24"/>
              </w:rPr>
            </w:pPr>
            <w:r w:rsidRPr="00F0259C">
              <w:rPr>
                <w:i/>
                <w:sz w:val="24"/>
                <w:szCs w:val="24"/>
              </w:rPr>
              <w:t>Паспорт транспортного средства</w:t>
            </w:r>
          </w:p>
          <w:p w:rsidR="00536C15" w:rsidRPr="00F0259C" w:rsidRDefault="00536C15" w:rsidP="00F0259C">
            <w:pPr>
              <w:keepNext/>
              <w:keepLines/>
              <w:widowControl w:val="0"/>
              <w:ind w:left="74" w:right="88"/>
              <w:jc w:val="both"/>
              <w:rPr>
                <w:i/>
                <w:sz w:val="24"/>
                <w:szCs w:val="24"/>
              </w:rPr>
            </w:pPr>
          </w:p>
        </w:tc>
      </w:tr>
      <w:tr w:rsidR="00220F8C" w:rsidTr="00F0259C">
        <w:tc>
          <w:tcPr>
            <w:tcW w:w="3055" w:type="dxa"/>
            <w:vAlign w:val="center"/>
          </w:tcPr>
          <w:p w:rsidR="00220F8C" w:rsidRPr="00F0259C" w:rsidRDefault="00220F8C" w:rsidP="00220F8C">
            <w:pPr>
              <w:keepNext/>
              <w:keepLines/>
              <w:widowControl w:val="0"/>
              <w:jc w:val="both"/>
              <w:rPr>
                <w:i/>
                <w:sz w:val="24"/>
                <w:szCs w:val="24"/>
              </w:rPr>
            </w:pPr>
            <w:r w:rsidRPr="00F0259C">
              <w:rPr>
                <w:i/>
                <w:sz w:val="24"/>
                <w:szCs w:val="24"/>
              </w:rPr>
              <w:t>ЭПТС</w:t>
            </w:r>
          </w:p>
        </w:tc>
        <w:tc>
          <w:tcPr>
            <w:tcW w:w="6856" w:type="dxa"/>
          </w:tcPr>
          <w:p w:rsidR="00220F8C" w:rsidRPr="00F0259C" w:rsidRDefault="00220F8C" w:rsidP="00F0259C">
            <w:pPr>
              <w:keepNext/>
              <w:keepLines/>
              <w:widowControl w:val="0"/>
              <w:ind w:left="74" w:right="88"/>
              <w:jc w:val="both"/>
              <w:rPr>
                <w:i/>
                <w:sz w:val="24"/>
                <w:szCs w:val="24"/>
              </w:rPr>
            </w:pPr>
            <w:r w:rsidRPr="00F0259C">
              <w:rPr>
                <w:i/>
                <w:sz w:val="24"/>
                <w:szCs w:val="24"/>
              </w:rPr>
              <w:t>Электронный паспорт транспортного средства</w:t>
            </w:r>
          </w:p>
          <w:p w:rsidR="00536C15" w:rsidRPr="00F0259C" w:rsidRDefault="00536C15" w:rsidP="00F0259C">
            <w:pPr>
              <w:keepNext/>
              <w:keepLines/>
              <w:widowControl w:val="0"/>
              <w:ind w:left="74" w:right="88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8D6FEA" w:rsidRPr="008D6FEA" w:rsidRDefault="008D6FEA" w:rsidP="008D6FEA">
      <w:pPr>
        <w:rPr>
          <w:lang w:eastAsia="x-none"/>
        </w:rPr>
      </w:pPr>
    </w:p>
    <w:bookmarkEnd w:id="0"/>
    <w:bookmarkEnd w:id="1"/>
    <w:p w:rsidR="00AA1F19" w:rsidRPr="00ED5C81" w:rsidRDefault="008D6FEA" w:rsidP="00220F8C">
      <w:pPr>
        <w:pStyle w:val="4"/>
      </w:pPr>
      <w:r w:rsidRPr="00F0259C">
        <w:rPr>
          <w:lang w:val="ru-RU"/>
        </w:rPr>
        <w:t xml:space="preserve">1.2 </w:t>
      </w:r>
      <w:r w:rsidR="00D80E72">
        <w:t>Наименование закупаемо</w:t>
      </w:r>
      <w:r w:rsidR="00D80E72">
        <w:rPr>
          <w:lang w:val="en-US"/>
        </w:rPr>
        <w:t>го</w:t>
      </w:r>
      <w:r w:rsidR="00D80E72">
        <w:t xml:space="preserve"> оборудования</w:t>
      </w:r>
    </w:p>
    <w:p w:rsidR="00AA1F19" w:rsidRPr="00C07BCB" w:rsidRDefault="00CC7EC1" w:rsidP="006A40C6">
      <w:pPr>
        <w:widowControl w:val="0"/>
        <w:tabs>
          <w:tab w:val="left" w:pos="426"/>
        </w:tabs>
        <w:spacing w:before="120" w:after="120"/>
        <w:jc w:val="both"/>
        <w:rPr>
          <w:b/>
          <w:bCs/>
          <w:i/>
          <w:sz w:val="24"/>
          <w:szCs w:val="24"/>
        </w:rPr>
      </w:pPr>
      <w:r w:rsidRPr="008F1B6E">
        <w:rPr>
          <w:i/>
          <w:sz w:val="24"/>
          <w:szCs w:val="24"/>
        </w:rPr>
        <w:t>ОКПД2:</w:t>
      </w:r>
      <w:r w:rsidR="00AD6D4B" w:rsidRPr="008F1B6E">
        <w:rPr>
          <w:i/>
          <w:sz w:val="24"/>
          <w:szCs w:val="24"/>
        </w:rPr>
        <w:t xml:space="preserve"> </w:t>
      </w:r>
      <w:r w:rsidR="006A40C6" w:rsidRPr="008F1B6E">
        <w:rPr>
          <w:i/>
          <w:sz w:val="24"/>
          <w:szCs w:val="24"/>
        </w:rPr>
        <w:t>29.10.59.310</w:t>
      </w:r>
      <w:r w:rsidR="00D71455" w:rsidRPr="008F1B6E">
        <w:rPr>
          <w:i/>
          <w:sz w:val="24"/>
          <w:szCs w:val="24"/>
        </w:rPr>
        <w:t xml:space="preserve"> </w:t>
      </w:r>
      <w:r w:rsidR="006A40C6" w:rsidRPr="008F1B6E">
        <w:rPr>
          <w:i/>
          <w:sz w:val="24"/>
          <w:szCs w:val="24"/>
        </w:rPr>
        <w:t xml:space="preserve">Поставка крана манипулятора с сертифицированной </w:t>
      </w:r>
      <w:r w:rsidR="00CA761A" w:rsidRPr="008F1B6E">
        <w:rPr>
          <w:i/>
          <w:sz w:val="24"/>
          <w:szCs w:val="24"/>
        </w:rPr>
        <w:t>рабочей платформой</w:t>
      </w:r>
      <w:r w:rsidR="006A40C6" w:rsidRPr="008F1B6E">
        <w:rPr>
          <w:i/>
          <w:sz w:val="24"/>
          <w:szCs w:val="24"/>
        </w:rPr>
        <w:t>, установленной на бортовом автомобиле</w:t>
      </w:r>
      <w:r w:rsidR="00F0259C" w:rsidRPr="008F1B6E">
        <w:rPr>
          <w:i/>
          <w:sz w:val="24"/>
          <w:szCs w:val="24"/>
        </w:rPr>
        <w:t xml:space="preserve"> (2 режима «КРАН» и «ПОДЪЕМНИК») </w:t>
      </w:r>
      <w:r w:rsidR="006A40C6" w:rsidRPr="008F1B6E">
        <w:rPr>
          <w:i/>
          <w:sz w:val="24"/>
          <w:szCs w:val="24"/>
        </w:rPr>
        <w:t>для нужд Саратовского филиала</w:t>
      </w:r>
      <w:r w:rsidR="00ED5C81" w:rsidRPr="008F1B6E">
        <w:rPr>
          <w:i/>
          <w:sz w:val="24"/>
          <w:szCs w:val="24"/>
        </w:rPr>
        <w:t>.</w:t>
      </w:r>
    </w:p>
    <w:p w:rsidR="00AA1F19" w:rsidRPr="006A40C6" w:rsidRDefault="00C07BCB" w:rsidP="00220F8C">
      <w:pPr>
        <w:pStyle w:val="4"/>
      </w:pPr>
      <w:bookmarkStart w:id="5" w:name="_Toc46743507"/>
      <w:bookmarkStart w:id="6" w:name="_Toc75446569"/>
      <w:r w:rsidRPr="0009230E">
        <w:rPr>
          <w:lang w:val="ru-RU"/>
        </w:rPr>
        <w:t xml:space="preserve">1.3 </w:t>
      </w:r>
      <w:r w:rsidR="00CC7EC1" w:rsidRPr="006A40C6">
        <w:t xml:space="preserve">Цель </w:t>
      </w:r>
      <w:bookmarkEnd w:id="5"/>
      <w:r w:rsidR="00CC7EC1" w:rsidRPr="006A40C6">
        <w:t>ис</w:t>
      </w:r>
      <w:r w:rsidR="00D80E72">
        <w:t xml:space="preserve">пользования </w:t>
      </w:r>
      <w:r w:rsidR="00CA761A">
        <w:t>закупаемого</w:t>
      </w:r>
      <w:r w:rsidR="00D80E72">
        <w:t xml:space="preserve"> об</w:t>
      </w:r>
      <w:r w:rsidR="00D80E72" w:rsidRPr="00712527">
        <w:rPr>
          <w:lang w:val="ru-RU"/>
        </w:rPr>
        <w:t>орудования</w:t>
      </w:r>
      <w:r w:rsidR="00CC7EC1" w:rsidRPr="006A40C6">
        <w:t xml:space="preserve"> </w:t>
      </w:r>
      <w:bookmarkEnd w:id="6"/>
      <w:r w:rsidR="00CC7EC1" w:rsidRPr="006A40C6">
        <w:t xml:space="preserve"> </w:t>
      </w:r>
    </w:p>
    <w:p w:rsidR="00C07BCB" w:rsidRDefault="00C07BCB" w:rsidP="00C07BCB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i/>
          <w:sz w:val="24"/>
          <w:szCs w:val="24"/>
        </w:rPr>
      </w:pPr>
      <w:r w:rsidRPr="00C07BCB">
        <w:rPr>
          <w:i/>
          <w:sz w:val="24"/>
          <w:szCs w:val="24"/>
          <w:lang w:eastAsia="x-none"/>
        </w:rPr>
        <w:t xml:space="preserve">Продукция закупается в рамках инвестиционной программ 2027г, </w:t>
      </w:r>
      <w:r w:rsidRPr="00C07BCB">
        <w:rPr>
          <w:i/>
          <w:sz w:val="24"/>
          <w:szCs w:val="24"/>
        </w:rPr>
        <w:t xml:space="preserve">для </w:t>
      </w:r>
      <w:r w:rsidR="00CA761A" w:rsidRPr="00C07BCB">
        <w:rPr>
          <w:i/>
          <w:sz w:val="24"/>
          <w:szCs w:val="24"/>
        </w:rPr>
        <w:t>выполнения погрузо</w:t>
      </w:r>
      <w:r w:rsidRPr="00C07BCB">
        <w:rPr>
          <w:i/>
          <w:sz w:val="24"/>
          <w:szCs w:val="24"/>
        </w:rPr>
        <w:t xml:space="preserve">-разгрузочных работ, перемещении грузов, </w:t>
      </w:r>
      <w:r w:rsidR="00712527" w:rsidRPr="00712527">
        <w:rPr>
          <w:i/>
          <w:sz w:val="24"/>
          <w:szCs w:val="24"/>
        </w:rPr>
        <w:t>подъём людей и грузов малой массы на высоту</w:t>
      </w:r>
      <w:r w:rsidRPr="00C07BCB">
        <w:rPr>
          <w:i/>
          <w:sz w:val="24"/>
          <w:szCs w:val="24"/>
        </w:rPr>
        <w:t xml:space="preserve"> для текущих и капитальных ремонтов </w:t>
      </w:r>
      <w:r w:rsidR="00CA761A" w:rsidRPr="00C07BCB">
        <w:rPr>
          <w:i/>
          <w:sz w:val="24"/>
          <w:szCs w:val="24"/>
        </w:rPr>
        <w:t>оборудования, зданий</w:t>
      </w:r>
      <w:r w:rsidRPr="00C07BCB">
        <w:rPr>
          <w:i/>
          <w:sz w:val="24"/>
          <w:szCs w:val="24"/>
        </w:rPr>
        <w:t xml:space="preserve"> и сооружений.</w:t>
      </w:r>
    </w:p>
    <w:p w:rsidR="00C07BCB" w:rsidRDefault="00C07BCB" w:rsidP="00C07BCB">
      <w:pPr>
        <w:keepNext/>
        <w:spacing w:before="120" w:after="60"/>
        <w:jc w:val="both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7" w:name="_Toc222224051"/>
      <w:r w:rsidRPr="00F638EB">
        <w:rPr>
          <w:rFonts w:eastAsia="Calibri"/>
          <w:b/>
          <w:bCs/>
          <w:sz w:val="24"/>
          <w:szCs w:val="24"/>
          <w:lang w:eastAsia="x-none"/>
        </w:rPr>
        <w:t xml:space="preserve">1.4. </w:t>
      </w:r>
      <w:r w:rsidRPr="00F638EB">
        <w:rPr>
          <w:rFonts w:eastAsia="Calibri"/>
          <w:b/>
          <w:bCs/>
          <w:sz w:val="24"/>
          <w:szCs w:val="24"/>
          <w:lang w:val="x-none" w:eastAsia="x-none"/>
        </w:rPr>
        <w:t>Информация</w:t>
      </w:r>
      <w:r w:rsidRPr="00F638EB">
        <w:rPr>
          <w:rFonts w:eastAsia="Calibri"/>
          <w:b/>
          <w:bCs/>
          <w:sz w:val="24"/>
          <w:szCs w:val="24"/>
          <w:lang w:eastAsia="x-none"/>
        </w:rPr>
        <w:t xml:space="preserve"> </w:t>
      </w:r>
      <w:r w:rsidRPr="00F638EB">
        <w:rPr>
          <w:rFonts w:eastAsia="Calibri"/>
          <w:b/>
          <w:bCs/>
          <w:sz w:val="24"/>
          <w:szCs w:val="24"/>
          <w:lang w:val="x-none" w:eastAsia="x-none"/>
        </w:rPr>
        <w:t xml:space="preserve">в отношении исполнения договора, </w:t>
      </w:r>
      <w:bookmarkStart w:id="8" w:name="_Hlk46492347"/>
      <w:r w:rsidRPr="00F638EB">
        <w:rPr>
          <w:rFonts w:eastAsia="Calibri"/>
          <w:b/>
          <w:bCs/>
          <w:sz w:val="24"/>
          <w:szCs w:val="24"/>
          <w:lang w:val="x-none" w:eastAsia="x-none"/>
        </w:rPr>
        <w:t xml:space="preserve">которая должна быть учтена при подготовке заявки </w:t>
      </w:r>
      <w:bookmarkEnd w:id="8"/>
      <w:r w:rsidRPr="00F638EB">
        <w:rPr>
          <w:rFonts w:eastAsia="Calibri"/>
          <w:b/>
          <w:bCs/>
          <w:sz w:val="24"/>
          <w:szCs w:val="24"/>
          <w:lang w:val="x-none" w:eastAsia="x-none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7"/>
      <w:r w:rsidRPr="00F638EB">
        <w:rPr>
          <w:rFonts w:eastAsia="Calibri"/>
          <w:b/>
          <w:bCs/>
          <w:sz w:val="24"/>
          <w:szCs w:val="24"/>
          <w:lang w:eastAsia="x-none"/>
        </w:rPr>
        <w:t xml:space="preserve"> </w:t>
      </w:r>
    </w:p>
    <w:p w:rsidR="00C07BCB" w:rsidRPr="00C07BCB" w:rsidRDefault="00C07BCB" w:rsidP="00C07BC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1.4.1 </w:t>
      </w:r>
      <w:r w:rsidRPr="00C07BCB">
        <w:rPr>
          <w:i/>
          <w:sz w:val="24"/>
          <w:szCs w:val="24"/>
        </w:rPr>
        <w:t xml:space="preserve">Перечень ресурсов и услуг, предоставляемых </w:t>
      </w:r>
      <w:r w:rsidRPr="00C07BCB">
        <w:rPr>
          <w:i/>
          <w:iCs/>
          <w:sz w:val="24"/>
          <w:szCs w:val="24"/>
        </w:rPr>
        <w:t>Покупателем</w:t>
      </w:r>
      <w:r w:rsidRPr="00C07BCB">
        <w:rPr>
          <w:i/>
          <w:sz w:val="24"/>
          <w:szCs w:val="24"/>
        </w:rPr>
        <w:t xml:space="preserve"> Поставщику: </w:t>
      </w:r>
    </w:p>
    <w:p w:rsidR="00C07BCB" w:rsidRDefault="00C07BCB" w:rsidP="00C07BCB">
      <w:pPr>
        <w:jc w:val="both"/>
        <w:rPr>
          <w:i/>
          <w:sz w:val="24"/>
          <w:szCs w:val="24"/>
        </w:rPr>
      </w:pPr>
      <w:r w:rsidRPr="00C07BCB">
        <w:rPr>
          <w:i/>
          <w:sz w:val="24"/>
          <w:szCs w:val="24"/>
        </w:rPr>
        <w:t xml:space="preserve">-    Складские помещения и площадки для погрузки / разгрузки / складирования / хранения, </w:t>
      </w:r>
      <w:r w:rsidR="0095696A">
        <w:rPr>
          <w:i/>
          <w:sz w:val="24"/>
          <w:szCs w:val="24"/>
        </w:rPr>
        <w:t>специализированного грузоподъёмного устройств</w:t>
      </w:r>
      <w:r w:rsidR="0095696A" w:rsidRPr="0095696A">
        <w:rPr>
          <w:i/>
          <w:sz w:val="24"/>
          <w:szCs w:val="24"/>
        </w:rPr>
        <w:t xml:space="preserve">а </w:t>
      </w:r>
      <w:r w:rsidR="00CA761A" w:rsidRPr="0095696A">
        <w:rPr>
          <w:i/>
          <w:sz w:val="24"/>
          <w:szCs w:val="24"/>
        </w:rPr>
        <w:t>(оборудование</w:t>
      </w:r>
      <w:r w:rsidR="0095696A">
        <w:rPr>
          <w:i/>
          <w:sz w:val="24"/>
          <w:szCs w:val="24"/>
        </w:rPr>
        <w:t>)</w:t>
      </w:r>
      <w:r w:rsidRPr="00C07BCB">
        <w:rPr>
          <w:i/>
          <w:sz w:val="24"/>
          <w:szCs w:val="24"/>
        </w:rPr>
        <w:t xml:space="preserve"> Поставщика.</w:t>
      </w:r>
    </w:p>
    <w:p w:rsidR="0095696A" w:rsidRDefault="00C07BCB" w:rsidP="008F1B6E">
      <w:pPr>
        <w:jc w:val="both"/>
        <w:rPr>
          <w:i/>
          <w:sz w:val="24"/>
          <w:szCs w:val="24"/>
        </w:rPr>
      </w:pPr>
      <w:r w:rsidRPr="00C07BCB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.4.</w:t>
      </w:r>
      <w:r w:rsidRPr="00C07BCB">
        <w:rPr>
          <w:i/>
          <w:sz w:val="24"/>
          <w:szCs w:val="24"/>
        </w:rPr>
        <w:t>2 Услуги предоставляются без дополнительной платы со стороны Поставщика</w:t>
      </w:r>
      <w:r w:rsidR="008F1B6E" w:rsidRPr="008F1B6E">
        <w:rPr>
          <w:i/>
          <w:sz w:val="24"/>
          <w:szCs w:val="24"/>
        </w:rPr>
        <w:t>.</w:t>
      </w:r>
      <w:bookmarkStart w:id="9" w:name="_Toc51339693"/>
      <w:bookmarkStart w:id="10" w:name="_Toc75446573"/>
    </w:p>
    <w:p w:rsidR="008F1B6E" w:rsidRDefault="008F1B6E" w:rsidP="008F1B6E">
      <w:pPr>
        <w:jc w:val="both"/>
        <w:rPr>
          <w:i/>
          <w:sz w:val="24"/>
          <w:szCs w:val="24"/>
        </w:rPr>
      </w:pPr>
    </w:p>
    <w:p w:rsidR="008F1B6E" w:rsidRDefault="008F1B6E" w:rsidP="008F1B6E">
      <w:pPr>
        <w:jc w:val="both"/>
        <w:rPr>
          <w:i/>
          <w:sz w:val="24"/>
          <w:szCs w:val="24"/>
        </w:rPr>
      </w:pPr>
    </w:p>
    <w:p w:rsidR="008F1B6E" w:rsidRDefault="008F1B6E" w:rsidP="008F1B6E">
      <w:pPr>
        <w:jc w:val="both"/>
        <w:rPr>
          <w:i/>
          <w:sz w:val="24"/>
          <w:szCs w:val="24"/>
        </w:rPr>
      </w:pPr>
    </w:p>
    <w:p w:rsidR="008F1B6E" w:rsidRPr="008F1B6E" w:rsidRDefault="008F1B6E" w:rsidP="008F1B6E">
      <w:pPr>
        <w:jc w:val="both"/>
      </w:pPr>
    </w:p>
    <w:p w:rsidR="00AA1F19" w:rsidRPr="00172C9C" w:rsidRDefault="0095696A" w:rsidP="00220F8C">
      <w:pPr>
        <w:pStyle w:val="1"/>
        <w:rPr>
          <w:caps/>
          <w:lang w:val="ru-RU"/>
        </w:rPr>
      </w:pPr>
      <w:r w:rsidRPr="0095696A">
        <w:rPr>
          <w:lang w:val="ru-RU"/>
        </w:rPr>
        <w:lastRenderedPageBreak/>
        <w:t>2.</w:t>
      </w:r>
      <w:r w:rsidR="00CC7EC1" w:rsidRPr="0095696A">
        <w:t xml:space="preserve">Требования к </w:t>
      </w:r>
      <w:bookmarkEnd w:id="9"/>
      <w:bookmarkEnd w:id="10"/>
      <w:r w:rsidR="00D80E72">
        <w:t>обору</w:t>
      </w:r>
      <w:r w:rsidR="00D80E72" w:rsidRPr="00172C9C">
        <w:rPr>
          <w:lang w:val="ru-RU"/>
        </w:rPr>
        <w:t>дованию</w:t>
      </w:r>
    </w:p>
    <w:p w:rsidR="00AA1F19" w:rsidRPr="0074357D" w:rsidRDefault="0095696A" w:rsidP="00220F8C">
      <w:pPr>
        <w:pStyle w:val="4"/>
      </w:pPr>
      <w:bookmarkStart w:id="11" w:name="_Toc75446574"/>
      <w:r w:rsidRPr="0095696A">
        <w:rPr>
          <w:lang w:val="ru-RU"/>
        </w:rPr>
        <w:t xml:space="preserve">2.1. </w:t>
      </w:r>
      <w:r w:rsidR="00ED5C81">
        <w:t>Требования к объё</w:t>
      </w:r>
      <w:r w:rsidR="00CC7EC1" w:rsidRPr="0074357D">
        <w:t>мам и срокам поставки</w:t>
      </w:r>
      <w:bookmarkEnd w:id="11"/>
    </w:p>
    <w:p w:rsidR="00AA1F19" w:rsidRPr="00D80E72" w:rsidRDefault="0095696A" w:rsidP="00220F8C">
      <w:pPr>
        <w:pStyle w:val="32"/>
        <w:rPr>
          <w:lang w:val="ru-RU"/>
        </w:rPr>
      </w:pPr>
      <w:bookmarkStart w:id="12" w:name="_Toc75446575"/>
      <w:r w:rsidRPr="0009230E">
        <w:rPr>
          <w:lang w:val="ru-RU"/>
        </w:rPr>
        <w:t xml:space="preserve">2.1.1. </w:t>
      </w:r>
      <w:r w:rsidR="00CC7EC1" w:rsidRPr="0074357D">
        <w:t xml:space="preserve">Перечень и объем </w:t>
      </w:r>
      <w:bookmarkEnd w:id="12"/>
      <w:r w:rsidR="00CA761A" w:rsidRPr="0074357D">
        <w:t>закупаемо</w:t>
      </w:r>
      <w:r w:rsidR="00CA761A">
        <w:t>го</w:t>
      </w:r>
      <w:r w:rsidR="00D80E72">
        <w:t xml:space="preserve"> о</w:t>
      </w:r>
      <w:r w:rsidR="00D80E72" w:rsidRPr="00D80E72">
        <w:rPr>
          <w:lang w:val="ru-RU"/>
        </w:rPr>
        <w:t>борудования</w:t>
      </w:r>
    </w:p>
    <w:p w:rsidR="00AA1F19" w:rsidRPr="00220F8C" w:rsidRDefault="00CC7EC1" w:rsidP="00220F8C">
      <w:pPr>
        <w:pStyle w:val="1"/>
        <w:rPr>
          <w:sz w:val="24"/>
          <w:szCs w:val="24"/>
        </w:rPr>
      </w:pPr>
      <w:bookmarkStart w:id="13" w:name="_Toc51339695"/>
      <w:bookmarkStart w:id="14" w:name="_Toc75446576"/>
      <w:r w:rsidRPr="00220F8C">
        <w:rPr>
          <w:sz w:val="24"/>
          <w:szCs w:val="24"/>
        </w:rPr>
        <w:t xml:space="preserve">Таблица 1.1 Перечень </w:t>
      </w:r>
      <w:bookmarkEnd w:id="13"/>
      <w:r w:rsidRPr="00220F8C">
        <w:rPr>
          <w:sz w:val="24"/>
          <w:szCs w:val="24"/>
        </w:rPr>
        <w:t xml:space="preserve">и объем </w:t>
      </w:r>
      <w:bookmarkEnd w:id="14"/>
      <w:r w:rsidR="00CA761A" w:rsidRPr="00220F8C">
        <w:rPr>
          <w:sz w:val="24"/>
          <w:szCs w:val="24"/>
        </w:rPr>
        <w:t>закупаем</w:t>
      </w:r>
      <w:r w:rsidR="00CA761A">
        <w:rPr>
          <w:sz w:val="24"/>
          <w:szCs w:val="24"/>
        </w:rPr>
        <w:t>ого</w:t>
      </w:r>
      <w:r w:rsidR="00D80E72">
        <w:rPr>
          <w:sz w:val="24"/>
          <w:szCs w:val="24"/>
        </w:rPr>
        <w:t xml:space="preserve"> оборудования</w:t>
      </w:r>
    </w:p>
    <w:tbl>
      <w:tblPr>
        <w:tblW w:w="9900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644"/>
        <w:gridCol w:w="2160"/>
      </w:tblGrid>
      <w:tr w:rsidR="00ED5C81" w:rsidRPr="0074357D" w:rsidTr="00ED5C81">
        <w:trPr>
          <w:trHeight w:val="56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ED5C81" w:rsidRDefault="00ED5C81" w:rsidP="003E6043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ED5C81">
              <w:rPr>
                <w:b/>
                <w:sz w:val="24"/>
                <w:szCs w:val="24"/>
              </w:rPr>
              <w:t>№</w:t>
            </w:r>
          </w:p>
          <w:p w:rsidR="00ED5C81" w:rsidRPr="00ED5C81" w:rsidRDefault="00ED5C81" w:rsidP="003E6043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ED5C8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196" w:rsidRDefault="00ED5C81" w:rsidP="003E6043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ED5C81">
              <w:rPr>
                <w:b/>
                <w:sz w:val="24"/>
                <w:szCs w:val="24"/>
              </w:rPr>
              <w:t>Наименование</w:t>
            </w:r>
          </w:p>
          <w:p w:rsidR="00ED5C81" w:rsidRPr="00ED5C81" w:rsidRDefault="00ED5C81" w:rsidP="003E6043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ED5C81">
              <w:rPr>
                <w:b/>
                <w:sz w:val="24"/>
                <w:szCs w:val="24"/>
              </w:rPr>
              <w:t xml:space="preserve"> продукции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ED5C81" w:rsidRDefault="00ED5C81" w:rsidP="003E6043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ED5C81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ED5C81" w:rsidRDefault="00ED5C81" w:rsidP="003E6043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ED5C81">
              <w:rPr>
                <w:b/>
                <w:sz w:val="24"/>
                <w:szCs w:val="24"/>
              </w:rPr>
              <w:t>Кол-во</w:t>
            </w:r>
          </w:p>
        </w:tc>
      </w:tr>
      <w:tr w:rsidR="00ED5C81" w:rsidRPr="0074357D" w:rsidTr="00ED5C81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3E6043" w:rsidRDefault="00ED5C81" w:rsidP="00090F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E60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74357D" w:rsidRDefault="00ED5C81" w:rsidP="00090F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435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74357D" w:rsidRDefault="00ED5C81" w:rsidP="00090F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435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74357D" w:rsidRDefault="00ED5C81" w:rsidP="00090FB7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57D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ED5C81" w:rsidRPr="0074357D" w:rsidTr="00ED5C81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3E6043" w:rsidRDefault="00ED5C81" w:rsidP="00732F98">
            <w:pPr>
              <w:pStyle w:val="aff0"/>
              <w:widowControl w:val="0"/>
              <w:numPr>
                <w:ilvl w:val="0"/>
                <w:numId w:val="9"/>
              </w:numPr>
              <w:ind w:left="22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196" w:rsidRDefault="00BE5196" w:rsidP="00BE5196">
            <w:pPr>
              <w:widowControl w:val="0"/>
              <w:ind w:left="139" w:right="10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E570C" w:rsidRDefault="00BE5196" w:rsidP="00BE5196">
            <w:pPr>
              <w:widowControl w:val="0"/>
              <w:ind w:left="139" w:right="105"/>
              <w:jc w:val="both"/>
              <w:rPr>
                <w:color w:val="000000" w:themeColor="text1"/>
                <w:sz w:val="22"/>
                <w:szCs w:val="22"/>
              </w:rPr>
            </w:pPr>
            <w:r w:rsidRPr="00BE5196">
              <w:rPr>
                <w:color w:val="000000" w:themeColor="text1"/>
                <w:sz w:val="22"/>
                <w:szCs w:val="22"/>
              </w:rPr>
              <w:t>К</w:t>
            </w:r>
            <w:r>
              <w:rPr>
                <w:color w:val="000000" w:themeColor="text1"/>
                <w:sz w:val="22"/>
                <w:szCs w:val="22"/>
              </w:rPr>
              <w:t>ран манипулятор</w:t>
            </w:r>
            <w:r w:rsidRPr="00BE5196">
              <w:rPr>
                <w:color w:val="000000" w:themeColor="text1"/>
                <w:sz w:val="22"/>
                <w:szCs w:val="22"/>
              </w:rPr>
              <w:t xml:space="preserve"> с сертифицированной </w:t>
            </w:r>
            <w:r w:rsidR="00CA761A" w:rsidRPr="00BE5196">
              <w:rPr>
                <w:color w:val="000000" w:themeColor="text1"/>
                <w:sz w:val="22"/>
                <w:szCs w:val="22"/>
              </w:rPr>
              <w:t>рабочей платформой</w:t>
            </w:r>
            <w:r w:rsidRPr="00BE5196">
              <w:rPr>
                <w:color w:val="000000" w:themeColor="text1"/>
                <w:sz w:val="22"/>
                <w:szCs w:val="22"/>
              </w:rPr>
              <w:t>, установленной на бортовом автомобиле (2 режима «КРАН» и «ПОДЪЕМНИК»)</w:t>
            </w:r>
          </w:p>
          <w:p w:rsidR="00BE5196" w:rsidRPr="00683130" w:rsidRDefault="00BE5196" w:rsidP="00BE5196">
            <w:pPr>
              <w:widowControl w:val="0"/>
              <w:ind w:left="139" w:right="105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683130" w:rsidRDefault="00ED5C81" w:rsidP="00732F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81" w:rsidRPr="00683130" w:rsidRDefault="00ED5C81" w:rsidP="00732F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ED5C81" w:rsidRDefault="00ED5C81" w:rsidP="00220F8C">
      <w:pPr>
        <w:pStyle w:val="32"/>
      </w:pPr>
    </w:p>
    <w:p w:rsidR="00220F8C" w:rsidRPr="00220F8C" w:rsidRDefault="00220F8C" w:rsidP="00220F8C">
      <w:pPr>
        <w:rPr>
          <w:lang w:val="x-none" w:eastAsia="x-none"/>
        </w:rPr>
      </w:pPr>
    </w:p>
    <w:p w:rsidR="00AA1F19" w:rsidRPr="00220F8C" w:rsidRDefault="00CC7EC1" w:rsidP="00220F8C">
      <w:pPr>
        <w:pStyle w:val="32"/>
      </w:pPr>
      <w:r w:rsidRPr="00220F8C">
        <w:t xml:space="preserve">Требования к срокам поставки продукции </w:t>
      </w:r>
    </w:p>
    <w:p w:rsidR="00AA1F19" w:rsidRPr="00220F8C" w:rsidRDefault="00CC7EC1" w:rsidP="00220F8C">
      <w:pPr>
        <w:pStyle w:val="1"/>
        <w:rPr>
          <w:sz w:val="24"/>
          <w:szCs w:val="24"/>
        </w:rPr>
      </w:pPr>
      <w:bookmarkStart w:id="15" w:name="_Toc50125126"/>
      <w:bookmarkStart w:id="16" w:name="_Toc50125127"/>
      <w:bookmarkStart w:id="17" w:name="_Toc51339697"/>
      <w:bookmarkStart w:id="18" w:name="_Toc75446579"/>
      <w:bookmarkEnd w:id="15"/>
      <w:r w:rsidRPr="00220F8C">
        <w:rPr>
          <w:sz w:val="24"/>
          <w:szCs w:val="24"/>
        </w:rPr>
        <w:t xml:space="preserve">Таблица 2.1 </w:t>
      </w:r>
      <w:bookmarkStart w:id="19" w:name="_Hlk50465284"/>
      <w:r w:rsidRPr="00220F8C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Pr="00220F8C">
        <w:rPr>
          <w:sz w:val="24"/>
          <w:szCs w:val="24"/>
        </w:rPr>
        <w:t>поставки продукции</w:t>
      </w:r>
      <w:bookmarkEnd w:id="18"/>
      <w:r w:rsidRPr="00220F8C">
        <w:rPr>
          <w:sz w:val="24"/>
          <w:szCs w:val="24"/>
        </w:rPr>
        <w:t xml:space="preserve"> 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7"/>
        <w:gridCol w:w="3548"/>
        <w:gridCol w:w="2551"/>
        <w:gridCol w:w="2977"/>
      </w:tblGrid>
      <w:tr w:rsidR="00AA1F19" w:rsidRPr="00220F8C" w:rsidTr="00EE570C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F19" w:rsidRPr="00220F8C" w:rsidRDefault="00CC7E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20F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F19" w:rsidRPr="00220F8C" w:rsidRDefault="00CC7E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20F8C"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F19" w:rsidRPr="00220F8C" w:rsidRDefault="00CC7E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20F8C"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19" w:rsidRPr="00220F8C" w:rsidRDefault="00CC7E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20F8C"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AA1F19" w:rsidRPr="0074357D" w:rsidTr="00EE570C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F19" w:rsidRPr="0074357D" w:rsidRDefault="00CC7EC1" w:rsidP="00090FB7">
            <w:pPr>
              <w:widowControl w:val="0"/>
              <w:jc w:val="center"/>
              <w:rPr>
                <w:sz w:val="22"/>
                <w:szCs w:val="22"/>
              </w:rPr>
            </w:pPr>
            <w:r w:rsidRPr="0074357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F19" w:rsidRPr="0074357D" w:rsidRDefault="00CC7EC1" w:rsidP="00090FB7">
            <w:pPr>
              <w:widowControl w:val="0"/>
              <w:jc w:val="center"/>
              <w:rPr>
                <w:sz w:val="22"/>
                <w:szCs w:val="22"/>
              </w:rPr>
            </w:pPr>
            <w:r w:rsidRPr="007435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19" w:rsidRPr="0074357D" w:rsidRDefault="00CC7EC1" w:rsidP="00090FB7">
            <w:pPr>
              <w:pStyle w:val="affff6"/>
              <w:keepNext w:val="0"/>
              <w:widowControl w:val="0"/>
              <w:jc w:val="center"/>
              <w:rPr>
                <w:szCs w:val="22"/>
              </w:rPr>
            </w:pPr>
            <w:r w:rsidRPr="0074357D">
              <w:rPr>
                <w:b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19" w:rsidRPr="0074357D" w:rsidRDefault="00CC7EC1" w:rsidP="00090FB7">
            <w:pPr>
              <w:pStyle w:val="affff6"/>
              <w:keepNext w:val="0"/>
              <w:widowControl w:val="0"/>
              <w:jc w:val="center"/>
              <w:rPr>
                <w:szCs w:val="22"/>
              </w:rPr>
            </w:pPr>
            <w:bookmarkStart w:id="20" w:name="_Toc46743510"/>
            <w:r w:rsidRPr="0074357D">
              <w:rPr>
                <w:b/>
                <w:szCs w:val="22"/>
              </w:rPr>
              <w:t>4</w:t>
            </w:r>
            <w:bookmarkEnd w:id="20"/>
          </w:p>
        </w:tc>
      </w:tr>
      <w:tr w:rsidR="00AA1F19" w:rsidRPr="0074357D" w:rsidTr="00EE570C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F19" w:rsidRPr="00BE5196" w:rsidRDefault="00AA1F19" w:rsidP="003E6043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F19" w:rsidRPr="00BE5196" w:rsidRDefault="00D71455" w:rsidP="00BE5196">
            <w:pPr>
              <w:widowControl w:val="0"/>
              <w:tabs>
                <w:tab w:val="left" w:pos="426"/>
              </w:tabs>
              <w:spacing w:before="120" w:after="120"/>
              <w:ind w:right="153"/>
              <w:jc w:val="both"/>
              <w:rPr>
                <w:sz w:val="24"/>
                <w:szCs w:val="24"/>
              </w:rPr>
            </w:pPr>
            <w:r w:rsidRPr="00BE5196">
              <w:rPr>
                <w:sz w:val="24"/>
                <w:szCs w:val="24"/>
              </w:rPr>
              <w:t>Продукция в соответствии с таблицей 1.1 «Перечень и объем закупаемой продукции»</w:t>
            </w:r>
          </w:p>
          <w:p w:rsidR="00BE5196" w:rsidRPr="00BE5196" w:rsidRDefault="00BE5196" w:rsidP="003E604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19" w:rsidRPr="00BE5196" w:rsidRDefault="00EE570C" w:rsidP="00EE570C">
            <w:pPr>
              <w:widowControl w:val="0"/>
              <w:jc w:val="center"/>
              <w:rPr>
                <w:sz w:val="24"/>
                <w:szCs w:val="24"/>
              </w:rPr>
            </w:pPr>
            <w:r w:rsidRPr="00BE5196">
              <w:rPr>
                <w:sz w:val="24"/>
                <w:szCs w:val="24"/>
              </w:rPr>
              <w:t>с</w:t>
            </w:r>
            <w:r w:rsidR="00E97B57" w:rsidRPr="00BE5196">
              <w:rPr>
                <w:sz w:val="24"/>
                <w:szCs w:val="24"/>
              </w:rPr>
              <w:t xml:space="preserve"> даты подписания договора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19" w:rsidRPr="00BE5196" w:rsidRDefault="00EE570C" w:rsidP="00EE570C">
            <w:pPr>
              <w:widowControl w:val="0"/>
              <w:jc w:val="center"/>
              <w:rPr>
                <w:sz w:val="24"/>
                <w:szCs w:val="24"/>
              </w:rPr>
            </w:pPr>
            <w:r w:rsidRPr="00BE5196">
              <w:rPr>
                <w:sz w:val="24"/>
                <w:szCs w:val="24"/>
              </w:rPr>
              <w:t>н</w:t>
            </w:r>
            <w:r w:rsidR="00090FB7" w:rsidRPr="00BE5196">
              <w:rPr>
                <w:sz w:val="24"/>
                <w:szCs w:val="24"/>
              </w:rPr>
              <w:t xml:space="preserve">е позднее </w:t>
            </w:r>
            <w:r w:rsidR="00BE4FF6" w:rsidRPr="00BE5196">
              <w:rPr>
                <w:sz w:val="24"/>
                <w:szCs w:val="24"/>
              </w:rPr>
              <w:t>3</w:t>
            </w:r>
            <w:r w:rsidR="00090FB7" w:rsidRPr="00BE5196">
              <w:rPr>
                <w:sz w:val="24"/>
                <w:szCs w:val="24"/>
              </w:rPr>
              <w:t>0</w:t>
            </w:r>
            <w:r w:rsidR="00BE5196" w:rsidRPr="00BE5196">
              <w:rPr>
                <w:sz w:val="24"/>
                <w:szCs w:val="24"/>
              </w:rPr>
              <w:t xml:space="preserve"> (тридцать)</w:t>
            </w:r>
            <w:r w:rsidR="00090FB7" w:rsidRPr="00BE5196">
              <w:rPr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:rsidR="00AA1F19" w:rsidRPr="0074357D" w:rsidRDefault="00AA1F19">
      <w:pPr>
        <w:jc w:val="both"/>
        <w:rPr>
          <w:spacing w:val="2"/>
          <w:sz w:val="22"/>
          <w:szCs w:val="22"/>
        </w:rPr>
        <w:sectPr w:rsidR="00AA1F19" w:rsidRPr="0074357D" w:rsidSect="000923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46" w:bottom="1276" w:left="1134" w:header="680" w:footer="0" w:gutter="0"/>
          <w:cols w:space="720"/>
          <w:formProt w:val="0"/>
          <w:titlePg/>
          <w:docGrid w:linePitch="360"/>
        </w:sectPr>
      </w:pPr>
    </w:p>
    <w:p w:rsidR="003E6043" w:rsidRPr="003E6043" w:rsidRDefault="003E6043" w:rsidP="003E6043">
      <w:pPr>
        <w:pStyle w:val="aff0"/>
        <w:keepNext/>
        <w:numPr>
          <w:ilvl w:val="0"/>
          <w:numId w:val="11"/>
        </w:numPr>
        <w:spacing w:before="120"/>
        <w:contextualSpacing w:val="0"/>
        <w:outlineLvl w:val="3"/>
        <w:rPr>
          <w:rFonts w:eastAsia="Times New Roman"/>
          <w:b/>
          <w:bCs/>
          <w:vanish/>
        </w:rPr>
      </w:pPr>
    </w:p>
    <w:p w:rsidR="003E6043" w:rsidRPr="003E6043" w:rsidRDefault="003E6043" w:rsidP="003E6043">
      <w:pPr>
        <w:pStyle w:val="aff0"/>
        <w:keepNext/>
        <w:numPr>
          <w:ilvl w:val="0"/>
          <w:numId w:val="11"/>
        </w:numPr>
        <w:spacing w:before="120"/>
        <w:contextualSpacing w:val="0"/>
        <w:outlineLvl w:val="3"/>
        <w:rPr>
          <w:rFonts w:eastAsia="Times New Roman"/>
          <w:b/>
          <w:bCs/>
          <w:vanish/>
        </w:rPr>
      </w:pPr>
    </w:p>
    <w:p w:rsidR="003E6043" w:rsidRPr="003E6043" w:rsidRDefault="003E6043" w:rsidP="003E6043">
      <w:pPr>
        <w:pStyle w:val="aff0"/>
        <w:keepNext/>
        <w:numPr>
          <w:ilvl w:val="1"/>
          <w:numId w:val="11"/>
        </w:numPr>
        <w:spacing w:before="120"/>
        <w:contextualSpacing w:val="0"/>
        <w:outlineLvl w:val="3"/>
        <w:rPr>
          <w:rFonts w:eastAsia="Times New Roman"/>
          <w:b/>
          <w:bCs/>
          <w:vanish/>
        </w:rPr>
      </w:pPr>
    </w:p>
    <w:p w:rsidR="00160D00" w:rsidRPr="00BE4FF6" w:rsidRDefault="001173EE" w:rsidP="003E6043">
      <w:pPr>
        <w:keepNext/>
        <w:numPr>
          <w:ilvl w:val="1"/>
          <w:numId w:val="11"/>
        </w:numPr>
        <w:spacing w:before="120"/>
        <w:outlineLvl w:val="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Требования к качеству оборудования</w:t>
      </w:r>
    </w:p>
    <w:p w:rsidR="00160D00" w:rsidRPr="001173EE" w:rsidRDefault="00160D00" w:rsidP="00C37F54">
      <w:pPr>
        <w:keepNext/>
        <w:keepLines/>
        <w:spacing w:line="360" w:lineRule="auto"/>
        <w:outlineLvl w:val="0"/>
        <w:rPr>
          <w:b/>
          <w:sz w:val="24"/>
          <w:szCs w:val="24"/>
          <w:lang w:val="en-US"/>
        </w:rPr>
      </w:pPr>
      <w:bookmarkStart w:id="21" w:name="__RefHeading___Toc10408_3983621803"/>
      <w:bookmarkEnd w:id="21"/>
      <w:r w:rsidRPr="00BE4FF6">
        <w:rPr>
          <w:b/>
          <w:sz w:val="24"/>
          <w:szCs w:val="24"/>
        </w:rPr>
        <w:t>Т</w:t>
      </w:r>
      <w:r w:rsidR="001173EE">
        <w:rPr>
          <w:b/>
          <w:sz w:val="24"/>
          <w:szCs w:val="24"/>
        </w:rPr>
        <w:t xml:space="preserve">аблица 3. Требования к </w:t>
      </w:r>
      <w:r w:rsidR="001173EE">
        <w:rPr>
          <w:b/>
          <w:sz w:val="24"/>
          <w:szCs w:val="24"/>
          <w:lang w:val="en-US"/>
        </w:rPr>
        <w:t>оборудованию</w:t>
      </w:r>
    </w:p>
    <w:p w:rsidR="00160D00" w:rsidRPr="00BE5196" w:rsidRDefault="00160D00" w:rsidP="00BE5196">
      <w:pPr>
        <w:pStyle w:val="font8"/>
        <w:spacing w:beforeAutospacing="0" w:afterAutospacing="0"/>
        <w:rPr>
          <w:rStyle w:val="blk"/>
          <w:rFonts w:ascii="Times New Roman" w:hAnsi="Times New Roman" w:cs="Times New Roman"/>
          <w:b/>
        </w:rPr>
      </w:pPr>
      <w:r w:rsidRPr="00BE5196">
        <w:rPr>
          <w:rStyle w:val="blk"/>
          <w:rFonts w:ascii="Times New Roman" w:hAnsi="Times New Roman" w:cs="Times New Roman"/>
          <w:b/>
        </w:rPr>
        <w:t>Наименование продукции: (позиция №1</w:t>
      </w:r>
      <w:r w:rsidR="00D71455" w:rsidRPr="00BE5196">
        <w:rPr>
          <w:rStyle w:val="blk"/>
          <w:rFonts w:ascii="Times New Roman" w:hAnsi="Times New Roman" w:cs="Times New Roman"/>
          <w:b/>
        </w:rPr>
        <w:t xml:space="preserve"> </w:t>
      </w:r>
      <w:r w:rsidRPr="00BE5196">
        <w:rPr>
          <w:rStyle w:val="blk"/>
          <w:rFonts w:ascii="Times New Roman" w:hAnsi="Times New Roman" w:cs="Times New Roman"/>
          <w:b/>
        </w:rPr>
        <w:t xml:space="preserve">Таблицы 1.1. «Перечень и объем закупаемой продукции»): </w:t>
      </w:r>
    </w:p>
    <w:p w:rsidR="00160D00" w:rsidRPr="00BE5196" w:rsidRDefault="003E6043" w:rsidP="00BE5196">
      <w:pPr>
        <w:pStyle w:val="font8"/>
        <w:spacing w:beforeAutospacing="0" w:afterAutospacing="0"/>
        <w:ind w:right="132"/>
        <w:jc w:val="both"/>
        <w:rPr>
          <w:rStyle w:val="blk"/>
          <w:rFonts w:ascii="Times New Roman" w:hAnsi="Times New Roman" w:cs="Times New Roman"/>
          <w:b/>
        </w:rPr>
      </w:pPr>
      <w:r w:rsidRPr="00BE5196">
        <w:rPr>
          <w:rStyle w:val="blk"/>
          <w:rFonts w:ascii="Times New Roman" w:hAnsi="Times New Roman" w:cs="Times New Roman"/>
          <w:b/>
        </w:rPr>
        <w:t xml:space="preserve">ОКПД2: </w:t>
      </w:r>
      <w:r w:rsidR="002D257F" w:rsidRPr="00BE5196">
        <w:rPr>
          <w:rStyle w:val="blk"/>
          <w:rFonts w:ascii="Times New Roman" w:hAnsi="Times New Roman" w:cs="Times New Roman"/>
          <w:b/>
        </w:rPr>
        <w:t xml:space="preserve">29.10.59.310 </w:t>
      </w:r>
      <w:r w:rsidR="00CA761A" w:rsidRPr="00BE5196">
        <w:rPr>
          <w:rStyle w:val="blk"/>
          <w:rFonts w:ascii="Times New Roman" w:hAnsi="Times New Roman" w:cs="Times New Roman"/>
          <w:b/>
        </w:rPr>
        <w:t>310 Поставка</w:t>
      </w:r>
      <w:r w:rsidR="00BE4FF6" w:rsidRPr="00BE5196">
        <w:rPr>
          <w:rStyle w:val="blk"/>
          <w:rFonts w:ascii="Times New Roman" w:hAnsi="Times New Roman" w:cs="Times New Roman"/>
          <w:b/>
        </w:rPr>
        <w:t xml:space="preserve"> крана манипулятора с сертифицированной рабочей платформой, установленной на бортовом автомобиле</w:t>
      </w:r>
      <w:r w:rsidR="0009230E" w:rsidRPr="00BE5196">
        <w:rPr>
          <w:rStyle w:val="blk"/>
          <w:rFonts w:ascii="Times New Roman" w:hAnsi="Times New Roman" w:cs="Times New Roman"/>
          <w:b/>
        </w:rPr>
        <w:t xml:space="preserve"> (2 режима "КРАН" и "ПОДЪЕМНИК</w:t>
      </w:r>
      <w:r w:rsidR="00CA761A" w:rsidRPr="00BE5196">
        <w:rPr>
          <w:rStyle w:val="blk"/>
          <w:rFonts w:ascii="Times New Roman" w:hAnsi="Times New Roman" w:cs="Times New Roman"/>
          <w:b/>
        </w:rPr>
        <w:t>») для</w:t>
      </w:r>
      <w:r w:rsidR="00BE4FF6" w:rsidRPr="00BE5196">
        <w:rPr>
          <w:rStyle w:val="blk"/>
          <w:rFonts w:ascii="Times New Roman" w:hAnsi="Times New Roman" w:cs="Times New Roman"/>
          <w:b/>
        </w:rPr>
        <w:t xml:space="preserve"> нужд Саратовского филиала</w:t>
      </w:r>
    </w:p>
    <w:tbl>
      <w:tblPr>
        <w:tblStyle w:val="2e"/>
        <w:tblW w:w="1451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7"/>
        <w:gridCol w:w="23"/>
        <w:gridCol w:w="4863"/>
        <w:gridCol w:w="3239"/>
        <w:gridCol w:w="8"/>
        <w:gridCol w:w="3051"/>
        <w:gridCol w:w="6"/>
        <w:gridCol w:w="2451"/>
      </w:tblGrid>
      <w:tr w:rsidR="00DA1FD7" w:rsidRPr="00090FB7" w:rsidTr="00E35C4F">
        <w:trPr>
          <w:trHeight w:val="583"/>
        </w:trPr>
        <w:tc>
          <w:tcPr>
            <w:tcW w:w="900" w:type="dxa"/>
            <w:gridSpan w:val="2"/>
            <w:vMerge w:val="restart"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DA1FD7" w:rsidRPr="00B52DA7" w:rsidRDefault="00DA1FD7" w:rsidP="00160D00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63" w:type="dxa"/>
            <w:vMerge w:val="restart"/>
            <w:vAlign w:val="center"/>
          </w:tcPr>
          <w:p w:rsidR="00B52DA7" w:rsidRPr="00B52DA7" w:rsidRDefault="00DA1FD7" w:rsidP="00160D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DA1FD7" w:rsidRPr="00B52DA7" w:rsidRDefault="00DA1FD7" w:rsidP="00160D00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параметра</w:t>
            </w:r>
          </w:p>
        </w:tc>
        <w:tc>
          <w:tcPr>
            <w:tcW w:w="3239" w:type="dxa"/>
            <w:vMerge w:val="restart"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 xml:space="preserve">Требование </w:t>
            </w:r>
          </w:p>
          <w:p w:rsidR="00DA1FD7" w:rsidRPr="00B52DA7" w:rsidRDefault="00DA1FD7" w:rsidP="00160D00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5516" w:type="dxa"/>
            <w:gridSpan w:val="4"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52DA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DA1FD7" w:rsidRPr="00090FB7" w:rsidTr="00E35C4F">
        <w:trPr>
          <w:trHeight w:val="991"/>
        </w:trPr>
        <w:tc>
          <w:tcPr>
            <w:tcW w:w="900" w:type="dxa"/>
            <w:gridSpan w:val="2"/>
            <w:vMerge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vMerge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52DA7">
              <w:rPr>
                <w:b/>
                <w:bCs/>
                <w:sz w:val="24"/>
                <w:szCs w:val="24"/>
              </w:rPr>
              <w:t>Согласие с требованием/указание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DA1FD7" w:rsidRPr="00B52DA7" w:rsidRDefault="00DA1FD7" w:rsidP="00160D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52DA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A1FD7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DA1FD7" w:rsidRPr="00B52DA7" w:rsidRDefault="00DA1FD7" w:rsidP="003E6043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3" w:type="dxa"/>
            <w:vAlign w:val="center"/>
          </w:tcPr>
          <w:p w:rsidR="00DA1FD7" w:rsidRPr="00B52DA7" w:rsidRDefault="00B52DA7" w:rsidP="003E60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9" w:type="dxa"/>
            <w:vAlign w:val="center"/>
          </w:tcPr>
          <w:p w:rsidR="00DA1FD7" w:rsidRPr="00AC199D" w:rsidRDefault="00AC199D" w:rsidP="003E604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59" w:type="dxa"/>
            <w:gridSpan w:val="2"/>
            <w:vAlign w:val="center"/>
          </w:tcPr>
          <w:p w:rsidR="00DA1FD7" w:rsidRPr="00AC199D" w:rsidRDefault="00AC199D" w:rsidP="003E6043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57" w:type="dxa"/>
            <w:gridSpan w:val="2"/>
            <w:vAlign w:val="center"/>
          </w:tcPr>
          <w:p w:rsidR="00DA1FD7" w:rsidRPr="00AC199D" w:rsidRDefault="00AC199D" w:rsidP="003E6043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536C15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536C15" w:rsidRPr="00B52DA7" w:rsidRDefault="00536C15" w:rsidP="003E6043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3618" w:type="dxa"/>
            <w:gridSpan w:val="6"/>
            <w:vAlign w:val="center"/>
          </w:tcPr>
          <w:p w:rsidR="00536C15" w:rsidRPr="00B52DA7" w:rsidRDefault="00536C15" w:rsidP="00536C15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536C15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536C15" w:rsidRPr="00B52DA7" w:rsidRDefault="00DA1FD7" w:rsidP="003E6043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618" w:type="dxa"/>
            <w:gridSpan w:val="6"/>
            <w:vAlign w:val="center"/>
          </w:tcPr>
          <w:p w:rsidR="00536C15" w:rsidRPr="00B52DA7" w:rsidRDefault="00536C15" w:rsidP="00536C15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B52DA7">
              <w:rPr>
                <w:b/>
                <w:bCs/>
                <w:color w:val="000000"/>
                <w:sz w:val="24"/>
                <w:szCs w:val="24"/>
              </w:rPr>
              <w:t>Характер</w:t>
            </w:r>
            <w:r w:rsidR="00AE542E">
              <w:rPr>
                <w:b/>
                <w:bCs/>
                <w:color w:val="000000"/>
                <w:sz w:val="24"/>
                <w:szCs w:val="24"/>
              </w:rPr>
              <w:t xml:space="preserve">истики Грузового автомобиля </w:t>
            </w:r>
          </w:p>
        </w:tc>
      </w:tr>
      <w:tr w:rsidR="00DA1FD7" w:rsidRPr="00090FB7" w:rsidTr="00E35C4F">
        <w:trPr>
          <w:trHeight w:val="297"/>
        </w:trPr>
        <w:tc>
          <w:tcPr>
            <w:tcW w:w="900" w:type="dxa"/>
            <w:gridSpan w:val="2"/>
            <w:vAlign w:val="center"/>
          </w:tcPr>
          <w:p w:rsidR="00DA1FD7" w:rsidRPr="00B52DA7" w:rsidRDefault="00B52DA7" w:rsidP="007A7C8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52DA7">
              <w:rPr>
                <w:sz w:val="24"/>
                <w:szCs w:val="24"/>
                <w:lang w:val="en-US"/>
              </w:rPr>
              <w:t>1.1.1.</w:t>
            </w:r>
          </w:p>
        </w:tc>
        <w:tc>
          <w:tcPr>
            <w:tcW w:w="4863" w:type="dxa"/>
            <w:vAlign w:val="center"/>
          </w:tcPr>
          <w:p w:rsidR="00DA1FD7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 грузов</w:t>
            </w:r>
            <w:r w:rsidR="00CA761A">
              <w:rPr>
                <w:sz w:val="24"/>
                <w:szCs w:val="24"/>
                <w:lang w:val="en-US"/>
              </w:rPr>
              <w:t>о</w:t>
            </w:r>
            <w:r>
              <w:rPr>
                <w:sz w:val="24"/>
                <w:szCs w:val="24"/>
                <w:lang w:val="en-US"/>
              </w:rPr>
              <w:t>го автомобиля, шасси</w:t>
            </w:r>
          </w:p>
        </w:tc>
        <w:tc>
          <w:tcPr>
            <w:tcW w:w="3239" w:type="dxa"/>
            <w:vAlign w:val="center"/>
          </w:tcPr>
          <w:p w:rsidR="00DA1FD7" w:rsidRDefault="00BE5196" w:rsidP="00090F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</w:t>
            </w:r>
            <w:r w:rsidR="00A16925">
              <w:rPr>
                <w:sz w:val="24"/>
                <w:szCs w:val="24"/>
                <w:lang w:val="en-US"/>
              </w:rPr>
              <w:t>а базе КАМАЗ</w:t>
            </w:r>
            <w:r w:rsidR="00284E41">
              <w:rPr>
                <w:sz w:val="24"/>
                <w:szCs w:val="24"/>
                <w:lang w:val="en-US"/>
              </w:rPr>
              <w:t>,</w:t>
            </w:r>
          </w:p>
          <w:p w:rsidR="00284E41" w:rsidRDefault="00284E41" w:rsidP="00090F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284E41">
              <w:rPr>
                <w:sz w:val="24"/>
                <w:szCs w:val="24"/>
                <w:lang w:val="en-US"/>
              </w:rPr>
              <w:t xml:space="preserve">Scania, MAN, Iveco, </w:t>
            </w:r>
          </w:p>
          <w:p w:rsidR="00284E41" w:rsidRPr="00B52DA7" w:rsidRDefault="00284E41" w:rsidP="00090F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284E41">
              <w:rPr>
                <w:sz w:val="24"/>
                <w:szCs w:val="24"/>
                <w:lang w:val="en-US"/>
              </w:rPr>
              <w:t>Shacman</w:t>
            </w:r>
            <w:r w:rsidRPr="00284E41">
              <w:rPr>
                <w:lang w:val="en-US"/>
              </w:rPr>
              <w:t xml:space="preserve"> </w:t>
            </w:r>
            <w:r w:rsidRPr="00284E41">
              <w:rPr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3059" w:type="dxa"/>
            <w:gridSpan w:val="2"/>
            <w:vAlign w:val="center"/>
          </w:tcPr>
          <w:p w:rsidR="00DA1FD7" w:rsidRPr="00B52DA7" w:rsidRDefault="00284E41" w:rsidP="00090F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</w:t>
            </w:r>
            <w:r w:rsidR="00A16925" w:rsidRPr="00A16925">
              <w:rPr>
                <w:sz w:val="24"/>
                <w:szCs w:val="24"/>
                <w:lang w:val="en-US"/>
              </w:rPr>
              <w:t>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DA1FD7" w:rsidRPr="00B52DA7" w:rsidRDefault="00DA1FD7" w:rsidP="00090FB7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297"/>
        </w:trPr>
        <w:tc>
          <w:tcPr>
            <w:tcW w:w="900" w:type="dxa"/>
            <w:gridSpan w:val="2"/>
            <w:vAlign w:val="center"/>
          </w:tcPr>
          <w:p w:rsidR="00A16925" w:rsidRPr="00B52DA7" w:rsidRDefault="00BE5196" w:rsidP="007A7C8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1.1.2.</w:t>
            </w:r>
          </w:p>
        </w:tc>
        <w:tc>
          <w:tcPr>
            <w:tcW w:w="4863" w:type="dxa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  <w:lang w:val="en-US"/>
              </w:rPr>
            </w:pPr>
            <w:r w:rsidRPr="00A16925">
              <w:rPr>
                <w:sz w:val="24"/>
                <w:szCs w:val="24"/>
                <w:lang w:val="en-US"/>
              </w:rPr>
              <w:t>Длинна, мм</w:t>
            </w:r>
          </w:p>
        </w:tc>
        <w:tc>
          <w:tcPr>
            <w:tcW w:w="3239" w:type="dxa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более 12 000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284E41">
              <w:rPr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16925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A16925" w:rsidRPr="00090FB7" w:rsidTr="00E35C4F">
        <w:trPr>
          <w:trHeight w:val="297"/>
        </w:trPr>
        <w:tc>
          <w:tcPr>
            <w:tcW w:w="900" w:type="dxa"/>
            <w:gridSpan w:val="2"/>
            <w:vAlign w:val="center"/>
          </w:tcPr>
          <w:p w:rsidR="00A16925" w:rsidRPr="00BE5196" w:rsidRDefault="00BE5196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4863" w:type="dxa"/>
            <w:vAlign w:val="center"/>
          </w:tcPr>
          <w:p w:rsidR="00A16925" w:rsidRPr="00AC199D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Ширина, мм</w:t>
            </w:r>
          </w:p>
        </w:tc>
        <w:tc>
          <w:tcPr>
            <w:tcW w:w="3239" w:type="dxa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C199D">
              <w:rPr>
                <w:sz w:val="24"/>
                <w:szCs w:val="24"/>
              </w:rPr>
              <w:t>от 2 495 до 2 550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275"/>
        </w:trPr>
        <w:tc>
          <w:tcPr>
            <w:tcW w:w="900" w:type="dxa"/>
            <w:gridSpan w:val="2"/>
            <w:vAlign w:val="center"/>
          </w:tcPr>
          <w:p w:rsidR="00A16925" w:rsidRPr="00BE5196" w:rsidRDefault="00BE5196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1.1.4.</w:t>
            </w:r>
          </w:p>
        </w:tc>
        <w:tc>
          <w:tcPr>
            <w:tcW w:w="4863" w:type="dxa"/>
            <w:vAlign w:val="center"/>
          </w:tcPr>
          <w:p w:rsidR="00A16925" w:rsidRPr="00AC199D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Высота,мм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>
              <w:rPr>
                <w:sz w:val="24"/>
                <w:szCs w:val="24"/>
              </w:rPr>
              <w:t>е более 4 000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275"/>
        </w:trPr>
        <w:tc>
          <w:tcPr>
            <w:tcW w:w="900" w:type="dxa"/>
            <w:gridSpan w:val="2"/>
            <w:vAlign w:val="center"/>
          </w:tcPr>
          <w:p w:rsidR="00A16925" w:rsidRPr="00BE5196" w:rsidRDefault="00BE5196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1.1.5.</w:t>
            </w:r>
          </w:p>
        </w:tc>
        <w:tc>
          <w:tcPr>
            <w:tcW w:w="4863" w:type="dxa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C199D">
              <w:rPr>
                <w:sz w:val="24"/>
                <w:szCs w:val="24"/>
              </w:rPr>
              <w:t>Максимальная скорость, км/ч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 w:rsidRPr="00AC199D">
              <w:rPr>
                <w:sz w:val="24"/>
                <w:szCs w:val="24"/>
              </w:rPr>
              <w:t>е менее 80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275"/>
        </w:trPr>
        <w:tc>
          <w:tcPr>
            <w:tcW w:w="900" w:type="dxa"/>
            <w:gridSpan w:val="2"/>
            <w:vAlign w:val="center"/>
          </w:tcPr>
          <w:p w:rsidR="00A16925" w:rsidRPr="00BE5196" w:rsidRDefault="00BE5196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1.1.6.</w:t>
            </w:r>
          </w:p>
        </w:tc>
        <w:tc>
          <w:tcPr>
            <w:tcW w:w="4863" w:type="dxa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C199D">
              <w:rPr>
                <w:sz w:val="24"/>
                <w:szCs w:val="24"/>
              </w:rPr>
              <w:t xml:space="preserve">Максимальная </w:t>
            </w:r>
            <w:r w:rsidR="00CA761A" w:rsidRPr="00AC199D">
              <w:rPr>
                <w:sz w:val="24"/>
                <w:szCs w:val="24"/>
              </w:rPr>
              <w:t>грузоподъёмность</w:t>
            </w:r>
            <w:r w:rsidRPr="00AC199D">
              <w:rPr>
                <w:sz w:val="24"/>
                <w:szCs w:val="24"/>
              </w:rPr>
              <w:t>, кг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>
              <w:rPr>
                <w:sz w:val="24"/>
                <w:szCs w:val="24"/>
              </w:rPr>
              <w:t>е менее 12 000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237"/>
        </w:trPr>
        <w:tc>
          <w:tcPr>
            <w:tcW w:w="900" w:type="dxa"/>
            <w:gridSpan w:val="2"/>
            <w:vAlign w:val="center"/>
          </w:tcPr>
          <w:p w:rsidR="00A16925" w:rsidRPr="00BE5196" w:rsidRDefault="00BE5196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1.1.7.</w:t>
            </w:r>
          </w:p>
        </w:tc>
        <w:tc>
          <w:tcPr>
            <w:tcW w:w="4863" w:type="dxa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C199D">
              <w:rPr>
                <w:sz w:val="24"/>
                <w:szCs w:val="24"/>
              </w:rPr>
              <w:t>Полная масса, кг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25 500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A16925" w:rsidRPr="00BE5196" w:rsidRDefault="00BE5196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1.1.8.</w:t>
            </w:r>
          </w:p>
        </w:tc>
        <w:tc>
          <w:tcPr>
            <w:tcW w:w="4863" w:type="dxa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C199D">
              <w:rPr>
                <w:sz w:val="24"/>
                <w:szCs w:val="24"/>
              </w:rPr>
              <w:t>Двиг</w:t>
            </w:r>
            <w:r w:rsidR="00CA761A">
              <w:rPr>
                <w:sz w:val="24"/>
                <w:szCs w:val="24"/>
              </w:rPr>
              <w:t>атель, Максимальная мощность, л/</w:t>
            </w:r>
            <w:r w:rsidRPr="00AC199D">
              <w:rPr>
                <w:sz w:val="24"/>
                <w:szCs w:val="24"/>
              </w:rPr>
              <w:t>с.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290 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A16925" w:rsidRPr="00BE5196" w:rsidRDefault="00BE5196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1.1.9.</w:t>
            </w:r>
          </w:p>
        </w:tc>
        <w:tc>
          <w:tcPr>
            <w:tcW w:w="4863" w:type="dxa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C199D">
              <w:rPr>
                <w:sz w:val="24"/>
                <w:szCs w:val="24"/>
              </w:rPr>
              <w:t>Тип двигателя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16925" w:rsidRPr="00AC199D">
              <w:rPr>
                <w:sz w:val="24"/>
                <w:szCs w:val="24"/>
              </w:rPr>
              <w:t>изельный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AC199D" w:rsidRDefault="00284E41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 w:rsidR="00A16925">
              <w:rPr>
                <w:sz w:val="24"/>
                <w:szCs w:val="24"/>
                <w:lang w:val="en-US"/>
              </w:rPr>
              <w:t>огласие с требованиями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1.1.10.</w:t>
            </w:r>
          </w:p>
        </w:tc>
        <w:tc>
          <w:tcPr>
            <w:tcW w:w="4863" w:type="dxa"/>
            <w:vAlign w:val="center"/>
          </w:tcPr>
          <w:p w:rsidR="00A16925" w:rsidRPr="00601C82" w:rsidRDefault="00284E41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переключения передач</w:t>
            </w:r>
          </w:p>
          <w:p w:rsidR="00A16925" w:rsidRPr="0026091A" w:rsidRDefault="00284E41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ч</w:t>
            </w:r>
            <w:r w:rsidR="00A16925" w:rsidRPr="00601C82">
              <w:rPr>
                <w:sz w:val="24"/>
                <w:szCs w:val="24"/>
              </w:rPr>
              <w:t>исло передач переключения</w:t>
            </w:r>
            <w:r w:rsidRPr="0026091A">
              <w:rPr>
                <w:sz w:val="24"/>
                <w:szCs w:val="24"/>
              </w:rPr>
              <w:t>)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 w:rsidRPr="00601C82">
              <w:rPr>
                <w:sz w:val="24"/>
                <w:szCs w:val="24"/>
              </w:rPr>
              <w:t>е менее 9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1.1.11.</w:t>
            </w:r>
          </w:p>
        </w:tc>
        <w:tc>
          <w:tcPr>
            <w:tcW w:w="4863" w:type="dxa"/>
            <w:vAlign w:val="center"/>
          </w:tcPr>
          <w:p w:rsidR="00A16925" w:rsidRPr="00B52DA7" w:rsidRDefault="00CA761A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601C82">
              <w:rPr>
                <w:sz w:val="24"/>
                <w:szCs w:val="24"/>
              </w:rPr>
              <w:t>Колёсная</w:t>
            </w:r>
            <w:r w:rsidR="00A16925" w:rsidRPr="00601C82">
              <w:rPr>
                <w:sz w:val="24"/>
                <w:szCs w:val="24"/>
              </w:rPr>
              <w:t xml:space="preserve"> формула</w:t>
            </w:r>
          </w:p>
        </w:tc>
        <w:tc>
          <w:tcPr>
            <w:tcW w:w="3239" w:type="dxa"/>
            <w:vAlign w:val="center"/>
          </w:tcPr>
          <w:p w:rsidR="00A16925" w:rsidRPr="00172C9C" w:rsidRDefault="00172C9C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72C9C">
              <w:rPr>
                <w:sz w:val="24"/>
                <w:szCs w:val="24"/>
                <w:highlight w:val="yellow"/>
              </w:rPr>
              <w:t>6х</w:t>
            </w:r>
            <w:r w:rsidRPr="00172C9C">
              <w:rPr>
                <w:sz w:val="24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315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1.1.12.</w:t>
            </w:r>
          </w:p>
        </w:tc>
        <w:tc>
          <w:tcPr>
            <w:tcW w:w="4863" w:type="dxa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601C82">
              <w:rPr>
                <w:sz w:val="24"/>
                <w:szCs w:val="24"/>
              </w:rPr>
              <w:t>Экологический класс</w:t>
            </w:r>
          </w:p>
        </w:tc>
        <w:tc>
          <w:tcPr>
            <w:tcW w:w="3239" w:type="dxa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 w:rsidRPr="00601C82">
              <w:rPr>
                <w:sz w:val="24"/>
                <w:szCs w:val="24"/>
              </w:rPr>
              <w:t>е ниже Евро 5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1.1.13.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601C82">
              <w:rPr>
                <w:sz w:val="24"/>
                <w:szCs w:val="24"/>
              </w:rPr>
              <w:t>Объем двигателя, л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</w:t>
            </w:r>
            <w:r w:rsidR="00A16925" w:rsidRPr="00570713">
              <w:rPr>
                <w:sz w:val="24"/>
                <w:szCs w:val="24"/>
              </w:rPr>
              <w:t>е менее 6,7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328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1.1.14.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284E41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Кондиционер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 w:rsidRPr="00570713">
              <w:rPr>
                <w:sz w:val="24"/>
                <w:szCs w:val="24"/>
              </w:rPr>
              <w:t>аличие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284E41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84E41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2DA7">
              <w:rPr>
                <w:sz w:val="24"/>
                <w:szCs w:val="24"/>
              </w:rPr>
              <w:t>- // 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1.1.15.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CA761A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Ёмкость</w:t>
            </w:r>
            <w:r w:rsidR="00A16925" w:rsidRPr="00570713">
              <w:rPr>
                <w:sz w:val="24"/>
                <w:szCs w:val="24"/>
              </w:rPr>
              <w:t xml:space="preserve"> топливного бака, л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 w:rsidRPr="00570713">
              <w:rPr>
                <w:sz w:val="24"/>
                <w:szCs w:val="24"/>
              </w:rPr>
              <w:t>е менее 350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587EE8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1.1.16.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587EE8">
              <w:rPr>
                <w:sz w:val="24"/>
                <w:szCs w:val="24"/>
              </w:rPr>
              <w:t>Автомагнитола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87EE8" w:rsidRDefault="008B68C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</w:t>
            </w:r>
            <w:r w:rsidR="00A16925">
              <w:rPr>
                <w:sz w:val="24"/>
                <w:szCs w:val="24"/>
                <w:lang w:val="en-US"/>
              </w:rPr>
              <w:t xml:space="preserve">аличие 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B5475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475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1.1.17.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587EE8">
              <w:rPr>
                <w:sz w:val="24"/>
                <w:szCs w:val="24"/>
              </w:rPr>
              <w:t>Размер шин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587EE8">
              <w:rPr>
                <w:sz w:val="24"/>
                <w:szCs w:val="24"/>
              </w:rPr>
              <w:t>11.00 R22.5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B5475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475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6925" w:rsidRPr="00090FB7" w:rsidTr="00E35C4F">
        <w:trPr>
          <w:trHeight w:val="310"/>
        </w:trPr>
        <w:tc>
          <w:tcPr>
            <w:tcW w:w="900" w:type="dxa"/>
            <w:gridSpan w:val="2"/>
            <w:vAlign w:val="center"/>
          </w:tcPr>
          <w:p w:rsidR="00A16925" w:rsidRPr="00284E41" w:rsidRDefault="00284E4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1.1.18.</w:t>
            </w:r>
          </w:p>
          <w:p w:rsidR="00A16925" w:rsidRPr="00B52DA7" w:rsidRDefault="00A1692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CA761A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Колёсная</w:t>
            </w:r>
            <w:r w:rsidR="00A16925" w:rsidRPr="00AF4923">
              <w:rPr>
                <w:sz w:val="24"/>
                <w:szCs w:val="24"/>
              </w:rPr>
              <w:t xml:space="preserve"> база,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6925" w:rsidRPr="00AF4923">
              <w:rPr>
                <w:sz w:val="24"/>
                <w:szCs w:val="24"/>
              </w:rPr>
              <w:t>е менее 4 470 +1 320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Default="00712527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8B68C8" w:rsidRDefault="008B68C8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1.1.20.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4755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Нагрузка на (1-ю) переднюю ось, т</w:t>
            </w:r>
            <w:r w:rsidR="00B54755" w:rsidRPr="00B54755">
              <w:rPr>
                <w:sz w:val="24"/>
                <w:szCs w:val="24"/>
              </w:rPr>
              <w:t>н.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Не более 6,2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712527" w:rsidRDefault="00712527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8B68C8" w:rsidRDefault="008B68C8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1.1.21.</w:t>
            </w:r>
          </w:p>
          <w:p w:rsidR="00A16925" w:rsidRPr="00B52DA7" w:rsidRDefault="00A1692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4755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Нагрузка на заднюю тележку, т</w:t>
            </w:r>
            <w:r w:rsidR="00B54755" w:rsidRPr="00B54755">
              <w:rPr>
                <w:sz w:val="24"/>
                <w:szCs w:val="24"/>
              </w:rPr>
              <w:t>н.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Не более 19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712527" w:rsidRDefault="00712527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8B68C8" w:rsidRDefault="008B68C8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1.1.21.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Антиблокировочная тормозная</w:t>
            </w:r>
          </w:p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 xml:space="preserve"> система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Наличие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B54755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16925" w:rsidRPr="00AF4923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712527" w:rsidRDefault="00712527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8B68C8" w:rsidRDefault="008B68C8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1.1.22.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Длина бортовой платформы,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Не менее 6 600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F4923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8B68C8" w:rsidRDefault="008B68C8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1.1.23.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Ширина бортовой платформы,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от 2 495 до 2 550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F4923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1.1.24.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Высота погрузочной платформы,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Не более 1 500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F4923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1.1.25.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Материал бортов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Сталь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B5475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475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F4923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1.1.26.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Высота бортов,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Не менее 740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F4923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1.1.27.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Боковые и задние борта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B54755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Быстросъёмные</w:t>
            </w:r>
            <w:r w:rsidR="00A16925" w:rsidRPr="00AF4923">
              <w:rPr>
                <w:sz w:val="24"/>
                <w:szCs w:val="24"/>
              </w:rPr>
              <w:t xml:space="preserve"> </w:t>
            </w:r>
          </w:p>
          <w:p w:rsidR="00A16925" w:rsidRPr="00570713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или откидные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F4923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162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A1692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1.1.28.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570713" w:rsidRDefault="00A16925" w:rsidP="00B54755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AF4923">
              <w:rPr>
                <w:sz w:val="24"/>
                <w:szCs w:val="24"/>
              </w:rPr>
              <w:t>Кабина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AF4923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Без спального места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570713" w:rsidRDefault="00B5475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475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AF4923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37419F" w:rsidRPr="00090FB7" w:rsidTr="00E35C4F">
        <w:trPr>
          <w:trHeight w:val="338"/>
        </w:trPr>
        <w:tc>
          <w:tcPr>
            <w:tcW w:w="877" w:type="dxa"/>
            <w:vAlign w:val="center"/>
          </w:tcPr>
          <w:p w:rsidR="0037419F" w:rsidRPr="00B54755" w:rsidRDefault="00B54755" w:rsidP="0037419F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13641" w:type="dxa"/>
            <w:gridSpan w:val="7"/>
            <w:vAlign w:val="center"/>
          </w:tcPr>
          <w:p w:rsidR="0037419F" w:rsidRPr="00E67233" w:rsidRDefault="00B54755" w:rsidP="0037419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37419F" w:rsidRPr="00E67233">
              <w:rPr>
                <w:b/>
                <w:sz w:val="24"/>
                <w:szCs w:val="24"/>
              </w:rPr>
              <w:t>Кран-манипуляторная установка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E67233">
              <w:rPr>
                <w:sz w:val="24"/>
                <w:szCs w:val="24"/>
              </w:rPr>
              <w:t>Тип манипулятора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E67233">
              <w:rPr>
                <w:sz w:val="24"/>
                <w:szCs w:val="24"/>
              </w:rPr>
              <w:t>Тросовые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B5475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475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E67233">
              <w:rPr>
                <w:sz w:val="24"/>
                <w:szCs w:val="24"/>
              </w:rPr>
              <w:t xml:space="preserve">Максимальная </w:t>
            </w:r>
            <w:r w:rsidR="00CA761A" w:rsidRPr="00E67233">
              <w:rPr>
                <w:sz w:val="24"/>
                <w:szCs w:val="24"/>
              </w:rPr>
              <w:t>грузоподъёмность</w:t>
            </w:r>
            <w:r w:rsidRPr="00E67233">
              <w:rPr>
                <w:sz w:val="24"/>
                <w:szCs w:val="24"/>
              </w:rPr>
              <w:t>, кг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172C9C" w:rsidRDefault="00172C9C" w:rsidP="00A1692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172C9C">
              <w:rPr>
                <w:sz w:val="24"/>
                <w:szCs w:val="24"/>
                <w:highlight w:val="yellow"/>
              </w:rPr>
              <w:t>Не менее 7</w:t>
            </w:r>
            <w:r w:rsidR="00A16925" w:rsidRPr="00172C9C">
              <w:rPr>
                <w:sz w:val="24"/>
                <w:szCs w:val="24"/>
                <w:highlight w:val="yellow"/>
              </w:rPr>
              <w:t xml:space="preserve"> 000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CA761A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E67233">
              <w:rPr>
                <w:sz w:val="24"/>
                <w:szCs w:val="24"/>
              </w:rPr>
              <w:t>Грузоподъёмность</w:t>
            </w:r>
            <w:r w:rsidR="00A16925" w:rsidRPr="00E67233">
              <w:rPr>
                <w:sz w:val="24"/>
                <w:szCs w:val="24"/>
              </w:rPr>
              <w:t xml:space="preserve"> при максимальном вылете стрелы, кг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E67233">
              <w:rPr>
                <w:sz w:val="24"/>
                <w:szCs w:val="24"/>
              </w:rPr>
              <w:t>Не менее 500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1.2.4.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E67233">
              <w:rPr>
                <w:sz w:val="24"/>
                <w:szCs w:val="24"/>
              </w:rPr>
              <w:t xml:space="preserve">Рабочая высота </w:t>
            </w:r>
            <w:r w:rsidR="00CA761A" w:rsidRPr="00E67233">
              <w:rPr>
                <w:sz w:val="24"/>
                <w:szCs w:val="24"/>
              </w:rPr>
              <w:t>подъёма</w:t>
            </w:r>
            <w:r w:rsidRPr="00E67233">
              <w:rPr>
                <w:sz w:val="24"/>
                <w:szCs w:val="24"/>
              </w:rPr>
              <w:t>, 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22,0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1.2.5.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6C511D">
              <w:rPr>
                <w:sz w:val="24"/>
                <w:szCs w:val="24"/>
              </w:rPr>
              <w:t>Вылет максимальный, 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20,0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1.2.6.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6C511D">
              <w:rPr>
                <w:sz w:val="24"/>
                <w:szCs w:val="24"/>
              </w:rPr>
              <w:t>Грузовой момент, т*м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6C511D">
              <w:rPr>
                <w:sz w:val="24"/>
                <w:szCs w:val="24"/>
              </w:rPr>
              <w:t>Не менее 18,5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1.2.7.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237FD7" w:rsidRDefault="00A16925" w:rsidP="00B54755">
            <w:pPr>
              <w:widowControl w:val="0"/>
              <w:ind w:left="129"/>
              <w:rPr>
                <w:sz w:val="24"/>
                <w:szCs w:val="24"/>
                <w:lang w:val="en-US"/>
              </w:rPr>
            </w:pPr>
            <w:r w:rsidRPr="006C511D">
              <w:rPr>
                <w:sz w:val="24"/>
                <w:szCs w:val="24"/>
              </w:rPr>
              <w:t xml:space="preserve">Зона работы манипулятора, </w:t>
            </w:r>
            <w:r>
              <w:rPr>
                <w:sz w:val="24"/>
                <w:szCs w:val="24"/>
              </w:rPr>
              <w:t>⁰</w:t>
            </w:r>
            <w:r>
              <w:rPr>
                <w:sz w:val="24"/>
                <w:szCs w:val="24"/>
                <w:lang w:val="en-US"/>
              </w:rPr>
              <w:t>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Default="00A16925" w:rsidP="00A16925">
            <w:pPr>
              <w:widowControl w:val="0"/>
              <w:jc w:val="center"/>
            </w:pPr>
            <w:r w:rsidRPr="006C511D">
              <w:rPr>
                <w:sz w:val="24"/>
                <w:szCs w:val="24"/>
              </w:rPr>
              <w:t>Не менее 360</w:t>
            </w:r>
            <w:r>
              <w:t xml:space="preserve"> </w:t>
            </w:r>
          </w:p>
          <w:p w:rsidR="00A16925" w:rsidRPr="006C511D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(</w:t>
            </w:r>
            <w:r w:rsidRPr="006C511D">
              <w:rPr>
                <w:sz w:val="24"/>
                <w:szCs w:val="24"/>
              </w:rPr>
              <w:t>непрерывно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1.2.8.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237FD7" w:rsidRDefault="00A16925" w:rsidP="00B54755">
            <w:pPr>
              <w:widowControl w:val="0"/>
              <w:ind w:left="12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Угол поворота колонны,⁰</w:t>
            </w:r>
            <w:r>
              <w:rPr>
                <w:sz w:val="24"/>
                <w:szCs w:val="24"/>
                <w:lang w:val="en-US"/>
              </w:rPr>
              <w:t>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237FD7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E67233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1.2.9.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6C511D">
              <w:rPr>
                <w:sz w:val="24"/>
                <w:szCs w:val="24"/>
              </w:rPr>
              <w:t>Трос (диаметр),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12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1.2.10.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B54755">
            <w:pPr>
              <w:widowControl w:val="0"/>
              <w:ind w:left="129"/>
              <w:rPr>
                <w:sz w:val="24"/>
                <w:szCs w:val="24"/>
              </w:rPr>
            </w:pPr>
            <w:r w:rsidRPr="006C511D">
              <w:rPr>
                <w:sz w:val="24"/>
                <w:szCs w:val="24"/>
              </w:rPr>
              <w:t>Тип стрелы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6C511D">
              <w:rPr>
                <w:sz w:val="24"/>
                <w:szCs w:val="24"/>
              </w:rPr>
              <w:t>6-и гранная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B5475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B5475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B54755" w:rsidRDefault="00B54755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1.2.11.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CA761A" w:rsidRDefault="00A16925" w:rsidP="00B54755">
            <w:pPr>
              <w:widowControl w:val="0"/>
              <w:ind w:left="129"/>
              <w:rPr>
                <w:sz w:val="24"/>
                <w:szCs w:val="24"/>
                <w:lang w:val="en-US"/>
              </w:rPr>
            </w:pPr>
            <w:r w:rsidRPr="00237FD7">
              <w:rPr>
                <w:sz w:val="24"/>
                <w:szCs w:val="24"/>
              </w:rPr>
              <w:t>Количество секций стрелы, шт</w:t>
            </w:r>
            <w:r w:rsidR="00CA761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237FD7" w:rsidRDefault="00A1692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237FD7" w:rsidRDefault="008B68C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8B68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1.2.12.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237FD7">
              <w:rPr>
                <w:sz w:val="24"/>
                <w:szCs w:val="24"/>
              </w:rPr>
              <w:t>Тип аутригеров (передние, задние)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37FD7">
              <w:rPr>
                <w:sz w:val="24"/>
                <w:szCs w:val="24"/>
              </w:rPr>
              <w:t>Гидравлические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16925" w:rsidRPr="00237FD7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1.2.13.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204985">
              <w:rPr>
                <w:sz w:val="24"/>
                <w:szCs w:val="24"/>
              </w:rPr>
              <w:t>Вылет передних аутригеров,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204985">
              <w:rPr>
                <w:sz w:val="24"/>
                <w:szCs w:val="24"/>
              </w:rPr>
              <w:t>Не менее 5300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1.2.14.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A16925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A16925">
              <w:rPr>
                <w:sz w:val="24"/>
                <w:szCs w:val="24"/>
              </w:rPr>
              <w:t>Вылет задних аутригеров,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52DA7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16925">
              <w:rPr>
                <w:sz w:val="24"/>
                <w:szCs w:val="24"/>
              </w:rPr>
              <w:t>Не менее 4200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37419F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37419F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1.2.15.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37419F" w:rsidRPr="00A16925" w:rsidRDefault="0037419F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37419F">
              <w:rPr>
                <w:sz w:val="24"/>
                <w:szCs w:val="24"/>
              </w:rPr>
              <w:t>Место управления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37419F" w:rsidRPr="00A16925" w:rsidRDefault="0037419F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7419F">
              <w:rPr>
                <w:sz w:val="24"/>
                <w:szCs w:val="24"/>
              </w:rPr>
              <w:t>из рабочей платформы</w:t>
            </w:r>
          </w:p>
        </w:tc>
        <w:tc>
          <w:tcPr>
            <w:tcW w:w="3059" w:type="dxa"/>
            <w:gridSpan w:val="2"/>
            <w:vAlign w:val="center"/>
          </w:tcPr>
          <w:p w:rsidR="0037419F" w:rsidRPr="00A16925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37419F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7D1A3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7D1A3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1.2.16.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7D1A35" w:rsidRPr="0037419F" w:rsidRDefault="007D1A35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7D1A35">
              <w:rPr>
                <w:sz w:val="24"/>
                <w:szCs w:val="24"/>
              </w:rPr>
              <w:t>Рабочее давление, МПа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D1A35" w:rsidRPr="007D1A35" w:rsidRDefault="007D1A3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20</w:t>
            </w:r>
          </w:p>
        </w:tc>
        <w:tc>
          <w:tcPr>
            <w:tcW w:w="3059" w:type="dxa"/>
            <w:gridSpan w:val="2"/>
            <w:vAlign w:val="center"/>
          </w:tcPr>
          <w:p w:rsidR="007D1A35" w:rsidRPr="0037419F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7D1A3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7D1A3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7D1A3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1.2.17.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7D1A35" w:rsidRPr="007D1A35" w:rsidRDefault="007D1A35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7D1A35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сса буксируемого прицепа, т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D1A35" w:rsidRDefault="007D1A3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 менее 14,0</w:t>
            </w:r>
          </w:p>
        </w:tc>
        <w:tc>
          <w:tcPr>
            <w:tcW w:w="3059" w:type="dxa"/>
            <w:gridSpan w:val="2"/>
            <w:vAlign w:val="center"/>
          </w:tcPr>
          <w:p w:rsidR="007D1A35" w:rsidRPr="007D1A35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7D1A3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E542E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E542E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1.2.18.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E542E" w:rsidRPr="007D1A35" w:rsidRDefault="00324F4D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AE542E">
              <w:rPr>
                <w:sz w:val="24"/>
                <w:szCs w:val="24"/>
              </w:rPr>
              <w:t>Козырёк</w:t>
            </w:r>
            <w:r w:rsidR="00AE542E" w:rsidRPr="00AE542E">
              <w:rPr>
                <w:sz w:val="24"/>
                <w:szCs w:val="24"/>
              </w:rPr>
              <w:t xml:space="preserve"> над местом оператора КМУ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E542E" w:rsidRPr="00AE542E" w:rsidRDefault="00CA761A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AE542E" w:rsidRPr="00AE542E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E542E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37419F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37419F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1.2.19.</w:t>
            </w:r>
          </w:p>
        </w:tc>
        <w:tc>
          <w:tcPr>
            <w:tcW w:w="13618" w:type="dxa"/>
            <w:gridSpan w:val="6"/>
            <w:shd w:val="clear" w:color="auto" w:fill="auto"/>
            <w:vAlign w:val="center"/>
          </w:tcPr>
          <w:p w:rsidR="0037419F" w:rsidRPr="00B52DA7" w:rsidRDefault="0037419F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37419F">
              <w:rPr>
                <w:b/>
                <w:sz w:val="24"/>
                <w:szCs w:val="24"/>
              </w:rPr>
              <w:t>Рабочей платформой</w:t>
            </w:r>
            <w:r w:rsidRPr="0037419F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37419F">
              <w:rPr>
                <w:b/>
                <w:sz w:val="24"/>
                <w:szCs w:val="24"/>
              </w:rPr>
              <w:t>люлька)</w:t>
            </w:r>
          </w:p>
        </w:tc>
      </w:tr>
      <w:tr w:rsidR="007A7C81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7A7C81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1.2.20.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7A7C81" w:rsidRPr="007A7C81" w:rsidRDefault="007A7C81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7A7C81">
              <w:rPr>
                <w:sz w:val="24"/>
                <w:szCs w:val="24"/>
              </w:rPr>
              <w:t>Назначение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:rsidR="007A7C81" w:rsidRPr="007A7C81" w:rsidRDefault="007A7C81" w:rsidP="007A7C81">
            <w:pPr>
              <w:widowControl w:val="0"/>
              <w:ind w:right="125"/>
              <w:jc w:val="center"/>
              <w:rPr>
                <w:sz w:val="24"/>
                <w:szCs w:val="24"/>
              </w:rPr>
            </w:pPr>
            <w:r w:rsidRPr="007A7C81">
              <w:rPr>
                <w:sz w:val="24"/>
                <w:szCs w:val="24"/>
              </w:rPr>
              <w:t>подъём людей и грузов на высоту для выполнения ремонтно-монтажных работ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:rsidR="007A7C81" w:rsidRPr="007A7C81" w:rsidRDefault="00AB4568" w:rsidP="007A7C81">
            <w:pPr>
              <w:widowControl w:val="0"/>
              <w:ind w:right="125"/>
              <w:jc w:val="both"/>
              <w:rPr>
                <w:sz w:val="24"/>
                <w:szCs w:val="24"/>
              </w:rPr>
            </w:pPr>
            <w:r w:rsidRPr="0026091A">
              <w:rPr>
                <w:sz w:val="24"/>
                <w:szCs w:val="24"/>
              </w:rPr>
              <w:t xml:space="preserve">    </w:t>
            </w: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A7C81" w:rsidRPr="007A7C81" w:rsidRDefault="00712527" w:rsidP="007A7C81">
            <w:pPr>
              <w:widowControl w:val="0"/>
              <w:ind w:right="125"/>
              <w:jc w:val="both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1.2.21.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324F4D" w:rsidRDefault="007D1A35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7D1A35">
              <w:rPr>
                <w:sz w:val="24"/>
                <w:szCs w:val="24"/>
              </w:rPr>
              <w:t xml:space="preserve">Максимальный вылет стрелы с </w:t>
            </w:r>
            <w:r w:rsidR="00CA761A" w:rsidRPr="007D1A35">
              <w:rPr>
                <w:sz w:val="24"/>
                <w:szCs w:val="24"/>
              </w:rPr>
              <w:t>люлькой</w:t>
            </w:r>
            <w:r w:rsidR="00324F4D" w:rsidRPr="00324F4D">
              <w:rPr>
                <w:sz w:val="24"/>
                <w:szCs w:val="24"/>
              </w:rPr>
              <w:t>, 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7D1A35" w:rsidRDefault="007D1A3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14,0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1.2.22.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7D1A35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7D1A35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 xml:space="preserve">ксимальная высота </w:t>
            </w:r>
            <w:r w:rsidR="00324F4D">
              <w:rPr>
                <w:sz w:val="24"/>
                <w:szCs w:val="24"/>
              </w:rPr>
              <w:t>подъёма</w:t>
            </w:r>
            <w:r>
              <w:rPr>
                <w:sz w:val="24"/>
                <w:szCs w:val="24"/>
              </w:rPr>
              <w:t>,</w:t>
            </w:r>
            <w:r w:rsidR="00324F4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7D1A35" w:rsidRDefault="007D1A3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21,0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52DA7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7D1A3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7D1A35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1.2.23.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7D1A35" w:rsidRPr="00B52DA7" w:rsidRDefault="007D1A35" w:rsidP="00AB456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7D1A35">
              <w:rPr>
                <w:sz w:val="24"/>
                <w:szCs w:val="24"/>
              </w:rPr>
              <w:t>Максималь</w:t>
            </w:r>
            <w:r>
              <w:rPr>
                <w:sz w:val="24"/>
                <w:szCs w:val="24"/>
              </w:rPr>
              <w:t xml:space="preserve">ная высота </w:t>
            </w:r>
            <w:r w:rsidR="00324F4D">
              <w:rPr>
                <w:sz w:val="24"/>
                <w:szCs w:val="24"/>
              </w:rPr>
              <w:t>подъёма</w:t>
            </w:r>
            <w:r>
              <w:rPr>
                <w:sz w:val="24"/>
                <w:szCs w:val="24"/>
              </w:rPr>
              <w:t xml:space="preserve"> люльки,</w:t>
            </w:r>
            <w:r w:rsidR="00324F4D" w:rsidRPr="00324F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D1A35" w:rsidRPr="007D1A35" w:rsidRDefault="007D1A3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24,0</w:t>
            </w:r>
          </w:p>
        </w:tc>
        <w:tc>
          <w:tcPr>
            <w:tcW w:w="3059" w:type="dxa"/>
            <w:gridSpan w:val="2"/>
            <w:vAlign w:val="center"/>
          </w:tcPr>
          <w:p w:rsidR="007D1A35" w:rsidRPr="00B52DA7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7D1A3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EA1E92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EA1E92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1.2.24.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EA1E92" w:rsidRPr="00EA1E92" w:rsidRDefault="00EA1E92" w:rsidP="007A7C81">
            <w:pPr>
              <w:widowControl w:val="0"/>
              <w:ind w:left="129" w:right="1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Колличество подьёма людей, чел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A1E92" w:rsidRPr="00EA1E92" w:rsidRDefault="00EA1E92" w:rsidP="00EA1E9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двух</w:t>
            </w:r>
          </w:p>
        </w:tc>
        <w:tc>
          <w:tcPr>
            <w:tcW w:w="3059" w:type="dxa"/>
            <w:gridSpan w:val="2"/>
            <w:vAlign w:val="center"/>
          </w:tcPr>
          <w:p w:rsidR="00EA1E92" w:rsidRPr="007D1A35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EA1E92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EA1E92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EA1E92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1.2.25.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EA1E92" w:rsidRDefault="00EA1E92" w:rsidP="007A7C81">
            <w:pPr>
              <w:widowControl w:val="0"/>
              <w:ind w:left="129" w:right="125"/>
              <w:jc w:val="both"/>
              <w:rPr>
                <w:sz w:val="24"/>
                <w:szCs w:val="24"/>
                <w:lang w:val="en-US"/>
              </w:rPr>
            </w:pPr>
            <w:r w:rsidRPr="00EA1E92">
              <w:rPr>
                <w:sz w:val="24"/>
                <w:szCs w:val="24"/>
                <w:lang w:val="en-US"/>
              </w:rPr>
              <w:t>Грузоподъемность</w:t>
            </w:r>
            <w:r w:rsidR="0046427E">
              <w:rPr>
                <w:sz w:val="24"/>
                <w:szCs w:val="24"/>
                <w:lang w:val="en-US"/>
              </w:rPr>
              <w:t>, кг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A1E92" w:rsidRDefault="0046427E" w:rsidP="00EA1E9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250</w:t>
            </w:r>
          </w:p>
        </w:tc>
        <w:tc>
          <w:tcPr>
            <w:tcW w:w="3059" w:type="dxa"/>
            <w:gridSpan w:val="2"/>
            <w:vAlign w:val="center"/>
          </w:tcPr>
          <w:p w:rsidR="00EA1E92" w:rsidRPr="00EA1E92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EA1E92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46427E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46427E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1.2.26.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46427E" w:rsidRPr="0046427E" w:rsidRDefault="00324F4D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</w:t>
            </w:r>
            <w:r w:rsidRPr="0046427E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46427E" w:rsidRPr="0046427E" w:rsidRDefault="00172C9C" w:rsidP="00EA1E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менее14</w:t>
            </w:r>
            <w:r w:rsidR="0046427E" w:rsidRPr="0046427E">
              <w:rPr>
                <w:sz w:val="24"/>
                <w:szCs w:val="24"/>
              </w:rPr>
              <w:t>00</w:t>
            </w:r>
          </w:p>
        </w:tc>
        <w:tc>
          <w:tcPr>
            <w:tcW w:w="3059" w:type="dxa"/>
            <w:gridSpan w:val="2"/>
            <w:vAlign w:val="center"/>
          </w:tcPr>
          <w:p w:rsidR="0046427E" w:rsidRPr="00EA1E92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46427E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46427E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46427E" w:rsidRPr="007A7C81" w:rsidRDefault="007A7C81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1.2.27.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46427E" w:rsidRPr="0046427E" w:rsidRDefault="00324F4D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</w:t>
            </w:r>
            <w:r w:rsidRPr="0046427E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46427E" w:rsidRPr="0046427E" w:rsidRDefault="00172C9C" w:rsidP="00EA1E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</w:t>
            </w:r>
            <w:r w:rsidR="001F3D74">
              <w:rPr>
                <w:sz w:val="24"/>
                <w:szCs w:val="24"/>
              </w:rPr>
              <w:t>5</w:t>
            </w:r>
            <w:r w:rsidR="0046427E" w:rsidRPr="0046427E">
              <w:rPr>
                <w:sz w:val="24"/>
                <w:szCs w:val="24"/>
              </w:rPr>
              <w:t>0</w:t>
            </w:r>
          </w:p>
        </w:tc>
        <w:tc>
          <w:tcPr>
            <w:tcW w:w="3059" w:type="dxa"/>
            <w:gridSpan w:val="2"/>
            <w:vAlign w:val="center"/>
          </w:tcPr>
          <w:p w:rsidR="0046427E" w:rsidRPr="00EA1E92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46427E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F3D7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F3D74" w:rsidRDefault="001F3D74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1.2.28.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F3D74" w:rsidRPr="001F3D74" w:rsidRDefault="001F3D74" w:rsidP="007A7C81">
            <w:pPr>
              <w:widowControl w:val="0"/>
              <w:ind w:left="129" w:right="1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Высота, мм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F3D74" w:rsidRPr="00920CCA" w:rsidRDefault="008B64FE" w:rsidP="00EA1E9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11</w:t>
            </w:r>
            <w:bookmarkStart w:id="22" w:name="_GoBack"/>
            <w:bookmarkEnd w:id="22"/>
            <w:r w:rsidR="00920CC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59" w:type="dxa"/>
            <w:gridSpan w:val="2"/>
            <w:vAlign w:val="center"/>
          </w:tcPr>
          <w:p w:rsidR="001F3D74" w:rsidRPr="00AB4568" w:rsidRDefault="00920CCA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920CCA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1F3D74" w:rsidRPr="00920CCA" w:rsidRDefault="00920CCA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172C9C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72C9C" w:rsidRDefault="00172C9C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1.2.28.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72C9C" w:rsidRPr="00920CCA" w:rsidRDefault="00172C9C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920CCA">
              <w:rPr>
                <w:sz w:val="24"/>
                <w:szCs w:val="24"/>
              </w:rPr>
              <w:t xml:space="preserve">Калитка </w:t>
            </w:r>
            <w:r w:rsidR="001F3D74" w:rsidRPr="00920CCA">
              <w:rPr>
                <w:sz w:val="24"/>
                <w:szCs w:val="24"/>
              </w:rPr>
              <w:t xml:space="preserve">люльки </w:t>
            </w:r>
            <w:r w:rsidR="00920CCA" w:rsidRPr="00920CCA">
              <w:rPr>
                <w:sz w:val="24"/>
                <w:szCs w:val="24"/>
              </w:rPr>
              <w:t>(с фиксатором закрытия)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72C9C" w:rsidRPr="00920CCA" w:rsidRDefault="00920CCA" w:rsidP="00EA1E9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72C9C" w:rsidRPr="00AB4568" w:rsidRDefault="00920CCA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920CCA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172C9C" w:rsidRPr="00920CCA" w:rsidRDefault="00920CCA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EA1E92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EA1E92" w:rsidRPr="007A7C81" w:rsidRDefault="00920CCA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1.2.29</w:t>
            </w:r>
            <w:r w:rsidR="007A7C8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EA1E92" w:rsidRPr="007D1A35" w:rsidRDefault="00EA1E92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EA1E92">
              <w:rPr>
                <w:sz w:val="24"/>
                <w:szCs w:val="24"/>
              </w:rPr>
              <w:t>Электроизоляция люльки, 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A1E92" w:rsidRPr="0046427E" w:rsidRDefault="00EA1E92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46427E">
              <w:rPr>
                <w:sz w:val="24"/>
                <w:szCs w:val="24"/>
              </w:rPr>
              <w:t>1000</w:t>
            </w:r>
          </w:p>
        </w:tc>
        <w:tc>
          <w:tcPr>
            <w:tcW w:w="3059" w:type="dxa"/>
            <w:gridSpan w:val="2"/>
            <w:vAlign w:val="center"/>
          </w:tcPr>
          <w:p w:rsidR="00EA1E92" w:rsidRPr="007D1A35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EA1E92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46427E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46427E" w:rsidRPr="007A7C81" w:rsidRDefault="00920CCA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1.2.30</w:t>
            </w:r>
            <w:r w:rsidR="007A7C8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46427E" w:rsidRPr="0046427E" w:rsidRDefault="0046427E" w:rsidP="007A7C81">
            <w:pPr>
              <w:widowControl w:val="0"/>
              <w:ind w:left="129" w:right="1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Масса,кг 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46427E" w:rsidRPr="0046427E" w:rsidRDefault="0046427E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более 380</w:t>
            </w:r>
          </w:p>
        </w:tc>
        <w:tc>
          <w:tcPr>
            <w:tcW w:w="3059" w:type="dxa"/>
            <w:gridSpan w:val="2"/>
            <w:vAlign w:val="center"/>
          </w:tcPr>
          <w:p w:rsidR="0046427E" w:rsidRPr="00EA1E92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46427E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46427E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46427E" w:rsidRPr="007A7C81" w:rsidRDefault="00920CCA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1.2.31</w:t>
            </w:r>
            <w:r w:rsidR="007A7C8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46427E" w:rsidRPr="0046427E" w:rsidRDefault="0046427E" w:rsidP="007A7C81">
            <w:pPr>
              <w:widowControl w:val="0"/>
              <w:ind w:left="129" w:right="1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Управление 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46427E" w:rsidRPr="0046427E" w:rsidRDefault="0046427E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46427E">
              <w:rPr>
                <w:sz w:val="24"/>
                <w:szCs w:val="24"/>
              </w:rPr>
              <w:t>электронный пульт управления</w:t>
            </w:r>
          </w:p>
        </w:tc>
        <w:tc>
          <w:tcPr>
            <w:tcW w:w="3059" w:type="dxa"/>
            <w:gridSpan w:val="2"/>
            <w:vAlign w:val="center"/>
          </w:tcPr>
          <w:p w:rsidR="0046427E" w:rsidRPr="00EA1E92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46427E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7A7C81" w:rsidRDefault="00920CCA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1.2.32</w:t>
            </w:r>
            <w:r w:rsidR="007A7C8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Pr="00114914" w:rsidRDefault="00114914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114914">
              <w:rPr>
                <w:sz w:val="24"/>
                <w:szCs w:val="24"/>
              </w:rPr>
              <w:t>датчиком, сигнализирующим о приближении к ЛЭП.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7A7C81" w:rsidRDefault="00920CCA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1.2.33</w:t>
            </w:r>
            <w:r w:rsidR="007A7C8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Pr="00114914" w:rsidRDefault="00114914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переговорное устройство</w:t>
            </w:r>
            <w:r w:rsidRPr="00114914">
              <w:rPr>
                <w:sz w:val="24"/>
                <w:szCs w:val="24"/>
              </w:rPr>
              <w:t xml:space="preserve"> с оператором в платформе (радиосвязь),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16925" w:rsidRPr="007A7C81" w:rsidRDefault="00920CCA" w:rsidP="007A7C8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1.2.34</w:t>
            </w:r>
            <w:r w:rsidR="007A7C8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16925" w:rsidRPr="00B52DA7" w:rsidRDefault="0037419F" w:rsidP="007A7C81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37419F">
              <w:rPr>
                <w:sz w:val="24"/>
                <w:szCs w:val="24"/>
              </w:rPr>
              <w:t xml:space="preserve">Наличие сертификата соответствия Техническому регламенту Таможенного </w:t>
            </w:r>
            <w:r w:rsidRPr="0037419F">
              <w:rPr>
                <w:sz w:val="24"/>
                <w:szCs w:val="24"/>
              </w:rPr>
              <w:lastRenderedPageBreak/>
              <w:t>союза "О безопасности машин и оборудования" (ТР ТС 010/2010)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37419F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lastRenderedPageBreak/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37419F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1692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7D1A3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7D1A35" w:rsidRPr="00AB4568" w:rsidRDefault="00920CCA" w:rsidP="00AB4568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1.2.35</w:t>
            </w:r>
            <w:r w:rsidR="00AB45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7D1A35" w:rsidRPr="0037419F" w:rsidRDefault="007D1A35" w:rsidP="00AB4568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7D1A35">
              <w:rPr>
                <w:sz w:val="24"/>
                <w:szCs w:val="24"/>
              </w:rPr>
              <w:t>Рабочая темп</w:t>
            </w:r>
            <w:r w:rsidR="00324F4D">
              <w:rPr>
                <w:sz w:val="24"/>
                <w:szCs w:val="24"/>
              </w:rPr>
              <w:t>ература окружающей среды, ⁰</w:t>
            </w:r>
            <w:r w:rsidR="00324F4D" w:rsidRPr="007D1A35">
              <w:rPr>
                <w:sz w:val="24"/>
                <w:szCs w:val="24"/>
              </w:rPr>
              <w:t>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D1A35" w:rsidRDefault="007D1A3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D1A35">
              <w:rPr>
                <w:sz w:val="24"/>
                <w:szCs w:val="24"/>
                <w:lang w:val="en-US"/>
              </w:rPr>
              <w:t>от -40 до +40</w:t>
            </w:r>
          </w:p>
        </w:tc>
        <w:tc>
          <w:tcPr>
            <w:tcW w:w="3059" w:type="dxa"/>
            <w:gridSpan w:val="2"/>
            <w:vAlign w:val="center"/>
          </w:tcPr>
          <w:p w:rsidR="007D1A35" w:rsidRDefault="00324F4D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</w:t>
            </w:r>
            <w:r w:rsidR="007D1A35" w:rsidRPr="007D1A35">
              <w:rPr>
                <w:sz w:val="24"/>
                <w:szCs w:val="24"/>
                <w:lang w:val="en-US"/>
              </w:rPr>
              <w:t>казание характеристик</w:t>
            </w:r>
          </w:p>
        </w:tc>
        <w:tc>
          <w:tcPr>
            <w:tcW w:w="2457" w:type="dxa"/>
            <w:gridSpan w:val="2"/>
            <w:vAlign w:val="center"/>
          </w:tcPr>
          <w:p w:rsidR="007D1A3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920CCA" w:rsidP="00AB4568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1.2.36</w:t>
            </w:r>
            <w:r w:rsidR="00AB45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Pr="007D1A35" w:rsidRDefault="00114914" w:rsidP="00AB4568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114914">
              <w:rPr>
                <w:sz w:val="24"/>
                <w:szCs w:val="24"/>
              </w:rPr>
              <w:t>системой аварийного опускания люльки при отказе гидросистемы крана-манипулятора и двигателя автомобиля.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B4568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7D1A35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7D1A35" w:rsidRPr="00AB4568" w:rsidRDefault="00920CCA" w:rsidP="00AB4568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1.2.37</w:t>
            </w:r>
            <w:r w:rsidR="00AB45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7D1A35" w:rsidRPr="007D1A35" w:rsidRDefault="007D1A35" w:rsidP="00AB4568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срок службы, лет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D1A35" w:rsidRPr="007D1A35" w:rsidRDefault="007D1A35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10</w:t>
            </w:r>
          </w:p>
        </w:tc>
        <w:tc>
          <w:tcPr>
            <w:tcW w:w="3059" w:type="dxa"/>
            <w:gridSpan w:val="2"/>
            <w:vAlign w:val="center"/>
          </w:tcPr>
          <w:p w:rsidR="007D1A35" w:rsidRPr="007D1A35" w:rsidRDefault="00920CCA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20CCA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7D1A35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AB4568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B4568">
              <w:rPr>
                <w:b/>
                <w:color w:val="000000" w:themeColor="text1"/>
                <w:sz w:val="24"/>
                <w:szCs w:val="24"/>
                <w:lang w:val="en-US"/>
              </w:rPr>
              <w:t>1.3.</w:t>
            </w:r>
          </w:p>
        </w:tc>
        <w:tc>
          <w:tcPr>
            <w:tcW w:w="13618" w:type="dxa"/>
            <w:gridSpan w:val="6"/>
            <w:shd w:val="clear" w:color="auto" w:fill="auto"/>
            <w:vAlign w:val="center"/>
          </w:tcPr>
          <w:p w:rsidR="00114914" w:rsidRPr="00114914" w:rsidRDefault="00114914" w:rsidP="00114914">
            <w:pPr>
              <w:widowControl w:val="0"/>
              <w:rPr>
                <w:b/>
                <w:sz w:val="24"/>
                <w:szCs w:val="24"/>
              </w:rPr>
            </w:pPr>
            <w:r w:rsidRPr="00114914">
              <w:rPr>
                <w:b/>
                <w:sz w:val="24"/>
                <w:szCs w:val="24"/>
              </w:rPr>
              <w:t xml:space="preserve">Требования к конструкции, изготовлению и </w:t>
            </w:r>
            <w:r w:rsidR="00C26B2D" w:rsidRPr="00C26B2D">
              <w:rPr>
                <w:b/>
                <w:sz w:val="24"/>
                <w:szCs w:val="24"/>
              </w:rPr>
              <w:t xml:space="preserve">комплектности </w:t>
            </w:r>
            <w:r w:rsidRPr="00114914">
              <w:rPr>
                <w:b/>
                <w:sz w:val="24"/>
                <w:szCs w:val="24"/>
              </w:rPr>
              <w:t>материалам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1.3.1.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 xml:space="preserve">Ограничитель </w:t>
            </w:r>
            <w:r w:rsidR="00324F4D" w:rsidRPr="00C26B2D">
              <w:rPr>
                <w:sz w:val="24"/>
                <w:szCs w:val="24"/>
              </w:rPr>
              <w:t>грузоподъёмности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1.3.2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Pr="00C26B2D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 xml:space="preserve">Ограничитель высоты </w:t>
            </w:r>
            <w:r w:rsidR="00324F4D" w:rsidRPr="00C26B2D">
              <w:rPr>
                <w:sz w:val="24"/>
                <w:szCs w:val="24"/>
              </w:rPr>
              <w:t>подъёма</w:t>
            </w:r>
            <w:r w:rsidRPr="00C26B2D">
              <w:rPr>
                <w:sz w:val="24"/>
                <w:szCs w:val="24"/>
              </w:rPr>
              <w:t xml:space="preserve"> крюка (гак)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1.3.3.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>Ограничитель разматывания каната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1.3.4.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>Ремни безопасности водителя и пассажиров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1.3.5.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>Система оповещения экстренных служб «ЭРА-ГЛОНАСС» (согласно действующему ОТТС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1.3.6.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Pr="00C26B2D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>Фонари освещения рабочей зоны кран-манипуляторной установки и люльки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1.3.7.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>Медицинская автоаптечка (Приказ Минздравсоцразвития России от 08 октября 2020 года N 1080н)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AB4568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1.3.8.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>Огнетушители (Приложение «В» к Приказу МЧС России</w:t>
            </w:r>
            <w:r>
              <w:rPr>
                <w:sz w:val="24"/>
                <w:szCs w:val="24"/>
              </w:rPr>
              <w:t xml:space="preserve"> №179 от 25.03.2009 года) 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C26B2D" w:rsidRDefault="00C26B2D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 менее 2шт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AB4568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1.3.9.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343A0B" w:rsidRDefault="00C26B2D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C26B2D">
              <w:rPr>
                <w:sz w:val="24"/>
                <w:szCs w:val="24"/>
              </w:rPr>
              <w:t xml:space="preserve">Набор инструмента: </w:t>
            </w:r>
          </w:p>
          <w:p w:rsidR="00343A0B" w:rsidRDefault="00343A0B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</w:t>
            </w:r>
            <w:r w:rsidR="00C26B2D" w:rsidRPr="00C26B2D">
              <w:rPr>
                <w:sz w:val="24"/>
                <w:szCs w:val="24"/>
              </w:rPr>
              <w:t xml:space="preserve">абор ручных инструментов 1/4" и 1/2" 6 гр. 108 предметов — 2 шт.; </w:t>
            </w:r>
          </w:p>
          <w:p w:rsidR="00343A0B" w:rsidRDefault="00343A0B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</w:t>
            </w:r>
            <w:r w:rsidR="00C26B2D" w:rsidRPr="00C26B2D">
              <w:rPr>
                <w:sz w:val="24"/>
                <w:szCs w:val="24"/>
              </w:rPr>
              <w:t xml:space="preserve">омпрессоры автомобильные для грузовых автомобилей — 2 шт.; </w:t>
            </w:r>
          </w:p>
          <w:p w:rsidR="00343A0B" w:rsidRDefault="00343A0B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- г</w:t>
            </w:r>
            <w:r w:rsidR="00C26B2D" w:rsidRPr="00C26B2D">
              <w:rPr>
                <w:sz w:val="24"/>
                <w:szCs w:val="24"/>
              </w:rPr>
              <w:t xml:space="preserve">идравлический домкрат 20Т — 2 шт.; </w:t>
            </w:r>
          </w:p>
          <w:p w:rsidR="00114914" w:rsidRDefault="00343A0B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53672D">
              <w:rPr>
                <w:sz w:val="24"/>
                <w:szCs w:val="24"/>
              </w:rPr>
              <w:t xml:space="preserve">- </w:t>
            </w:r>
            <w:r w:rsidR="00C26B2D" w:rsidRPr="00C26B2D">
              <w:rPr>
                <w:sz w:val="24"/>
                <w:szCs w:val="24"/>
              </w:rPr>
              <w:t xml:space="preserve">буксировочный трос </w:t>
            </w:r>
            <w:r w:rsidR="0053672D" w:rsidRPr="0053672D">
              <w:rPr>
                <w:sz w:val="24"/>
                <w:szCs w:val="24"/>
              </w:rPr>
              <w:t xml:space="preserve">(от 5тн до 7тн) </w:t>
            </w:r>
            <w:r w:rsidR="00C26B2D" w:rsidRPr="00C26B2D">
              <w:rPr>
                <w:sz w:val="24"/>
                <w:szCs w:val="24"/>
              </w:rPr>
              <w:t>— 2 шт.)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343A0B" w:rsidRDefault="00343A0B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AB4568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AB45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343A0B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A0B">
              <w:rPr>
                <w:color w:val="000000" w:themeColor="text1"/>
                <w:sz w:val="24"/>
                <w:szCs w:val="24"/>
              </w:rPr>
              <w:t>1.3.10.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AE542E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AE542E">
              <w:rPr>
                <w:sz w:val="24"/>
                <w:szCs w:val="24"/>
              </w:rPr>
              <w:t>Знак аварийной остановки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343A0B" w:rsidRDefault="00343A0B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343A0B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114914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114914" w:rsidRPr="00343A0B" w:rsidRDefault="00AB4568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A0B">
              <w:rPr>
                <w:color w:val="000000" w:themeColor="text1"/>
                <w:sz w:val="24"/>
                <w:szCs w:val="24"/>
              </w:rPr>
              <w:t>1.3.11.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114914" w:rsidRDefault="00AE542E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AE542E">
              <w:rPr>
                <w:sz w:val="24"/>
                <w:szCs w:val="24"/>
              </w:rPr>
              <w:t>Противооткатные упоры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14914" w:rsidRPr="00AE542E" w:rsidRDefault="00343A0B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114914" w:rsidRPr="00114914" w:rsidRDefault="00343A0B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114914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E542E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E542E" w:rsidRPr="00343A0B" w:rsidRDefault="00343A0B" w:rsidP="0053672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1.3.12.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AE542E" w:rsidRDefault="00AE542E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AE542E">
              <w:rPr>
                <w:sz w:val="24"/>
                <w:szCs w:val="24"/>
              </w:rPr>
              <w:t>Предпусковой жидкостный подогреватель двигателя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E542E" w:rsidRPr="00AE542E" w:rsidRDefault="00343A0B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AE542E" w:rsidRPr="00114914" w:rsidRDefault="00343A0B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E542E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E542E" w:rsidRPr="00090FB7" w:rsidTr="00E35C4F">
        <w:trPr>
          <w:trHeight w:val="338"/>
        </w:trPr>
        <w:tc>
          <w:tcPr>
            <w:tcW w:w="900" w:type="dxa"/>
            <w:gridSpan w:val="2"/>
            <w:vAlign w:val="center"/>
          </w:tcPr>
          <w:p w:rsidR="00AE542E" w:rsidRPr="00343A0B" w:rsidRDefault="00343A0B" w:rsidP="00A1692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1.3.13.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D558FA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D558FA">
              <w:rPr>
                <w:sz w:val="24"/>
                <w:szCs w:val="24"/>
              </w:rPr>
              <w:t xml:space="preserve">Комплект фильтров – 3 шт. </w:t>
            </w:r>
          </w:p>
          <w:p w:rsidR="00D558FA" w:rsidRPr="00D558FA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558FA">
              <w:rPr>
                <w:sz w:val="24"/>
                <w:szCs w:val="24"/>
              </w:rPr>
              <w:t xml:space="preserve"> 1 комплект фильтров входит:</w:t>
            </w:r>
          </w:p>
          <w:p w:rsidR="00D558FA" w:rsidRPr="00D558FA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D558FA">
              <w:rPr>
                <w:sz w:val="24"/>
                <w:szCs w:val="24"/>
              </w:rPr>
              <w:t>1) масляный фильтр – 1 шт.;</w:t>
            </w:r>
          </w:p>
          <w:p w:rsidR="00D558FA" w:rsidRPr="00D558FA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D558FA">
              <w:rPr>
                <w:sz w:val="24"/>
                <w:szCs w:val="24"/>
              </w:rPr>
              <w:t>2) воздушный фильтр – 2 шт;</w:t>
            </w:r>
          </w:p>
          <w:p w:rsidR="00D558FA" w:rsidRPr="00D558FA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D558FA">
              <w:rPr>
                <w:sz w:val="24"/>
                <w:szCs w:val="24"/>
              </w:rPr>
              <w:t>3) фильтр грубой очистки топлива – 1 шт.;</w:t>
            </w:r>
          </w:p>
          <w:p w:rsidR="00D558FA" w:rsidRPr="00D558FA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D558FA">
              <w:rPr>
                <w:sz w:val="24"/>
                <w:szCs w:val="24"/>
              </w:rPr>
              <w:t>4) фильтр тонкой очистки топлива – 1 шт.;</w:t>
            </w:r>
          </w:p>
          <w:p w:rsidR="00D558FA" w:rsidRPr="00D558FA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D558FA">
              <w:rPr>
                <w:sz w:val="24"/>
                <w:szCs w:val="24"/>
              </w:rPr>
              <w:t>5) фильтр салона – 1 шт.;</w:t>
            </w:r>
          </w:p>
          <w:p w:rsidR="00AE542E" w:rsidRDefault="00D558FA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D558FA">
              <w:rPr>
                <w:sz w:val="24"/>
                <w:szCs w:val="24"/>
              </w:rPr>
              <w:t xml:space="preserve">6) </w:t>
            </w:r>
            <w:r>
              <w:rPr>
                <w:sz w:val="24"/>
                <w:szCs w:val="24"/>
              </w:rPr>
              <w:t>гидравлический фильтр – 1 шт.;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E542E" w:rsidRPr="00D558FA" w:rsidRDefault="00343A0B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обязательно </w:t>
            </w:r>
          </w:p>
        </w:tc>
        <w:tc>
          <w:tcPr>
            <w:tcW w:w="3059" w:type="dxa"/>
            <w:gridSpan w:val="2"/>
            <w:vAlign w:val="center"/>
          </w:tcPr>
          <w:p w:rsidR="00AE542E" w:rsidRPr="00114914" w:rsidRDefault="00343A0B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57" w:type="dxa"/>
            <w:gridSpan w:val="2"/>
            <w:vAlign w:val="center"/>
          </w:tcPr>
          <w:p w:rsidR="00AE542E" w:rsidRPr="00B52DA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A16925" w:rsidRPr="00343A0B" w:rsidRDefault="00A16925" w:rsidP="00A169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43A0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618" w:type="dxa"/>
            <w:gridSpan w:val="6"/>
            <w:vAlign w:val="center"/>
          </w:tcPr>
          <w:p w:rsidR="00A16925" w:rsidRPr="00343A0B" w:rsidRDefault="00A16925" w:rsidP="00A16925">
            <w:pPr>
              <w:widowControl w:val="0"/>
              <w:rPr>
                <w:sz w:val="24"/>
                <w:szCs w:val="24"/>
              </w:rPr>
            </w:pPr>
            <w:r w:rsidRPr="00343A0B"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</w:tr>
      <w:tr w:rsidR="00A16925" w:rsidRPr="00090FB7" w:rsidTr="00E35C4F">
        <w:trPr>
          <w:trHeight w:val="738"/>
        </w:trPr>
        <w:tc>
          <w:tcPr>
            <w:tcW w:w="900" w:type="dxa"/>
            <w:gridSpan w:val="2"/>
            <w:vAlign w:val="center"/>
          </w:tcPr>
          <w:p w:rsidR="00A16925" w:rsidRPr="00343A0B" w:rsidRDefault="00A16925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2.1.</w:t>
            </w:r>
          </w:p>
          <w:p w:rsidR="00A16925" w:rsidRPr="00343A0B" w:rsidRDefault="00A16925" w:rsidP="00A169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63" w:type="dxa"/>
            <w:shd w:val="clear" w:color="auto" w:fill="auto"/>
          </w:tcPr>
          <w:p w:rsidR="00A16925" w:rsidRPr="00343A0B" w:rsidRDefault="00A16925" w:rsidP="00343A0B">
            <w:pPr>
              <w:widowControl w:val="0"/>
              <w:ind w:left="115" w:right="125"/>
              <w:jc w:val="both"/>
              <w:rPr>
                <w:color w:val="1C1C1C"/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Продукция должна быть новой, ранее не использованной.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A16925" w:rsidRPr="00B44EF2" w:rsidRDefault="0053672D" w:rsidP="00B44EF2">
            <w:pPr>
              <w:pStyle w:val="22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о</w:t>
            </w:r>
            <w:r w:rsidR="00343A0B">
              <w:rPr>
                <w:b w:val="0"/>
                <w:lang w:val="en-US"/>
              </w:rPr>
              <w:t>бязательно</w:t>
            </w:r>
          </w:p>
        </w:tc>
        <w:tc>
          <w:tcPr>
            <w:tcW w:w="3059" w:type="dxa"/>
            <w:gridSpan w:val="2"/>
            <w:vAlign w:val="center"/>
          </w:tcPr>
          <w:p w:rsidR="00A16925" w:rsidRPr="00B44EF2" w:rsidRDefault="00343A0B" w:rsidP="00B44EF2">
            <w:pPr>
              <w:pStyle w:val="22"/>
              <w:tabs>
                <w:tab w:val="clear" w:pos="0"/>
                <w:tab w:val="num" w:pos="119"/>
              </w:tabs>
              <w:rPr>
                <w:b w:val="0"/>
              </w:rPr>
            </w:pPr>
            <w:r>
              <w:rPr>
                <w:b w:val="0"/>
                <w:lang w:val="en-US"/>
              </w:rPr>
              <w:t xml:space="preserve">     </w:t>
            </w:r>
            <w:r w:rsidRPr="00343A0B">
              <w:rPr>
                <w:b w:val="0"/>
              </w:rPr>
              <w:t>согласие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16925" w:rsidRPr="00CA761A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B44EF2" w:rsidRPr="00090FB7" w:rsidTr="00E35C4F">
        <w:trPr>
          <w:trHeight w:val="738"/>
        </w:trPr>
        <w:tc>
          <w:tcPr>
            <w:tcW w:w="900" w:type="dxa"/>
            <w:gridSpan w:val="2"/>
            <w:vAlign w:val="center"/>
          </w:tcPr>
          <w:p w:rsidR="00B44EF2" w:rsidRPr="00343A0B" w:rsidRDefault="00343A0B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343A0B">
              <w:rPr>
                <w:sz w:val="24"/>
                <w:szCs w:val="24"/>
                <w:lang w:val="en-US"/>
              </w:rPr>
              <w:t>2.1.1.</w:t>
            </w:r>
          </w:p>
        </w:tc>
        <w:tc>
          <w:tcPr>
            <w:tcW w:w="4863" w:type="dxa"/>
            <w:shd w:val="clear" w:color="auto" w:fill="auto"/>
          </w:tcPr>
          <w:p w:rsidR="00B44EF2" w:rsidRPr="00343A0B" w:rsidRDefault="00B44EF2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 xml:space="preserve">Поставляемые ТС в отношении используемого шасси, должны соответствовать требованиям технического регламента таможенного союза ТР ТС 018/2011 «О безопасности </w:t>
            </w:r>
            <w:r w:rsidR="00324F4D" w:rsidRPr="00343A0B">
              <w:rPr>
                <w:sz w:val="24"/>
                <w:szCs w:val="24"/>
              </w:rPr>
              <w:t>колёсных</w:t>
            </w:r>
            <w:r w:rsidRPr="00343A0B">
              <w:rPr>
                <w:sz w:val="24"/>
                <w:szCs w:val="24"/>
              </w:rPr>
              <w:t xml:space="preserve"> транспортных средств» и иметь действующий сертификат соответствия (ОТТС), выданный органом сертификации РФ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B44EF2" w:rsidRPr="00B44EF2" w:rsidRDefault="0053672D" w:rsidP="00B44EF2">
            <w:pPr>
              <w:pStyle w:val="22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о</w:t>
            </w:r>
            <w:r w:rsidR="00343A0B">
              <w:rPr>
                <w:b w:val="0"/>
                <w:lang w:val="en-US"/>
              </w:rPr>
              <w:t>бязательно</w:t>
            </w:r>
          </w:p>
        </w:tc>
        <w:tc>
          <w:tcPr>
            <w:tcW w:w="3059" w:type="dxa"/>
            <w:gridSpan w:val="2"/>
            <w:vAlign w:val="center"/>
          </w:tcPr>
          <w:p w:rsidR="00B44EF2" w:rsidRPr="00B44EF2" w:rsidRDefault="00343A0B" w:rsidP="00B44EF2">
            <w:pPr>
              <w:pStyle w:val="22"/>
              <w:tabs>
                <w:tab w:val="clear" w:pos="0"/>
                <w:tab w:val="num" w:pos="119"/>
              </w:tabs>
              <w:ind w:left="-61" w:firstLine="0"/>
              <w:jc w:val="center"/>
              <w:rPr>
                <w:b w:val="0"/>
                <w:lang w:val="en-US"/>
              </w:rPr>
            </w:pPr>
            <w:r w:rsidRPr="00343A0B">
              <w:rPr>
                <w:b w:val="0"/>
                <w:lang w:val="en-US"/>
              </w:rPr>
              <w:t>согласие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A761A" w:rsidRP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44EF2" w:rsidRPr="00090FB7" w:rsidRDefault="00712527" w:rsidP="00A16925">
            <w:pPr>
              <w:widowControl w:val="0"/>
              <w:jc w:val="center"/>
              <w:rPr>
                <w:sz w:val="22"/>
                <w:szCs w:val="22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B44EF2" w:rsidRPr="00090FB7" w:rsidTr="00E35C4F">
        <w:trPr>
          <w:trHeight w:val="738"/>
        </w:trPr>
        <w:tc>
          <w:tcPr>
            <w:tcW w:w="900" w:type="dxa"/>
            <w:gridSpan w:val="2"/>
            <w:vAlign w:val="center"/>
          </w:tcPr>
          <w:p w:rsidR="00B44EF2" w:rsidRPr="00343A0B" w:rsidRDefault="00343A0B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343A0B">
              <w:rPr>
                <w:sz w:val="24"/>
                <w:szCs w:val="24"/>
                <w:lang w:val="en-US"/>
              </w:rPr>
              <w:t>2.1.2.</w:t>
            </w:r>
          </w:p>
        </w:tc>
        <w:tc>
          <w:tcPr>
            <w:tcW w:w="4863" w:type="dxa"/>
            <w:shd w:val="clear" w:color="auto" w:fill="auto"/>
          </w:tcPr>
          <w:p w:rsidR="00B44EF2" w:rsidRPr="00343A0B" w:rsidRDefault="00B44EF2" w:rsidP="00343A0B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343A0B">
              <w:rPr>
                <w:sz w:val="24"/>
                <w:szCs w:val="24"/>
              </w:rPr>
              <w:t>Грузоподъёмное оборудование, установленное на ТС должно соответствовать требованиям технического регламента таможенного союза ТР ТС 010/2011 «О безопасности машин и оборудования» и иметь действующий сертификат соответствия, выданный органом сертификации РФ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B44EF2" w:rsidRPr="00B44EF2" w:rsidRDefault="0053672D" w:rsidP="00B44EF2">
            <w:pPr>
              <w:pStyle w:val="22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о</w:t>
            </w:r>
            <w:r w:rsidR="00343A0B">
              <w:rPr>
                <w:b w:val="0"/>
                <w:lang w:val="en-US"/>
              </w:rPr>
              <w:t>бязательно</w:t>
            </w:r>
          </w:p>
        </w:tc>
        <w:tc>
          <w:tcPr>
            <w:tcW w:w="3059" w:type="dxa"/>
            <w:gridSpan w:val="2"/>
            <w:vAlign w:val="center"/>
          </w:tcPr>
          <w:p w:rsidR="00B44EF2" w:rsidRPr="00B44EF2" w:rsidRDefault="00343A0B" w:rsidP="00B44EF2">
            <w:pPr>
              <w:pStyle w:val="22"/>
              <w:tabs>
                <w:tab w:val="clear" w:pos="0"/>
                <w:tab w:val="num" w:pos="119"/>
              </w:tabs>
              <w:ind w:left="-61" w:firstLine="0"/>
              <w:jc w:val="center"/>
              <w:rPr>
                <w:b w:val="0"/>
                <w:lang w:val="ru-RU"/>
              </w:rPr>
            </w:pPr>
            <w:r w:rsidRPr="00343A0B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A761A" w:rsidRP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44EF2" w:rsidRPr="00090FB7" w:rsidRDefault="00712527" w:rsidP="00A16925">
            <w:pPr>
              <w:widowControl w:val="0"/>
              <w:jc w:val="center"/>
              <w:rPr>
                <w:sz w:val="22"/>
                <w:szCs w:val="22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5D1BFF" w:rsidRPr="00090FB7" w:rsidTr="00E35C4F">
        <w:trPr>
          <w:trHeight w:val="325"/>
        </w:trPr>
        <w:tc>
          <w:tcPr>
            <w:tcW w:w="900" w:type="dxa"/>
            <w:gridSpan w:val="2"/>
            <w:vAlign w:val="center"/>
          </w:tcPr>
          <w:p w:rsidR="005D1BFF" w:rsidRPr="00343A0B" w:rsidRDefault="00343A0B" w:rsidP="00A16925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43A0B">
              <w:rPr>
                <w:b/>
                <w:sz w:val="24"/>
                <w:szCs w:val="24"/>
                <w:lang w:val="en-US"/>
              </w:rPr>
              <w:t>2.2.</w:t>
            </w:r>
          </w:p>
        </w:tc>
        <w:tc>
          <w:tcPr>
            <w:tcW w:w="13618" w:type="dxa"/>
            <w:gridSpan w:val="6"/>
            <w:shd w:val="clear" w:color="auto" w:fill="auto"/>
          </w:tcPr>
          <w:p w:rsidR="005D1BFF" w:rsidRPr="005D1BFF" w:rsidRDefault="005D1BFF" w:rsidP="005D1BFF">
            <w:pPr>
              <w:widowControl w:val="0"/>
              <w:rPr>
                <w:b/>
                <w:sz w:val="24"/>
                <w:szCs w:val="24"/>
              </w:rPr>
            </w:pPr>
            <w:r w:rsidRPr="005D1BFF">
              <w:rPr>
                <w:b/>
                <w:sz w:val="24"/>
                <w:szCs w:val="24"/>
              </w:rPr>
              <w:t>Требования к предпродажной подготовке</w:t>
            </w:r>
          </w:p>
        </w:tc>
      </w:tr>
      <w:tr w:rsidR="0055068C" w:rsidRPr="00090FB7" w:rsidTr="00E35C4F">
        <w:trPr>
          <w:trHeight w:val="738"/>
        </w:trPr>
        <w:tc>
          <w:tcPr>
            <w:tcW w:w="900" w:type="dxa"/>
            <w:gridSpan w:val="2"/>
            <w:vAlign w:val="center"/>
          </w:tcPr>
          <w:p w:rsidR="0055068C" w:rsidRPr="00E35C4F" w:rsidRDefault="00E35C4F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35C4F">
              <w:rPr>
                <w:sz w:val="24"/>
                <w:szCs w:val="24"/>
                <w:lang w:val="en-US"/>
              </w:rPr>
              <w:t>2.2.1</w:t>
            </w:r>
          </w:p>
        </w:tc>
        <w:tc>
          <w:tcPr>
            <w:tcW w:w="4863" w:type="dxa"/>
            <w:shd w:val="clear" w:color="auto" w:fill="auto"/>
          </w:tcPr>
          <w:p w:rsidR="005D1BFF" w:rsidRPr="005D1BFF" w:rsidRDefault="0055068C" w:rsidP="0053672D">
            <w:pPr>
              <w:widowControl w:val="0"/>
              <w:ind w:left="115"/>
              <w:rPr>
                <w:sz w:val="24"/>
                <w:szCs w:val="24"/>
              </w:rPr>
            </w:pPr>
            <w:r w:rsidRPr="005D1BFF">
              <w:rPr>
                <w:sz w:val="24"/>
                <w:szCs w:val="24"/>
              </w:rPr>
              <w:t>Поставщику необходимо выполнить предпродажную подготовку</w:t>
            </w:r>
            <w:r w:rsidR="005D1BFF" w:rsidRPr="005D1BFF">
              <w:rPr>
                <w:sz w:val="24"/>
                <w:szCs w:val="24"/>
              </w:rPr>
              <w:t>:</w:t>
            </w:r>
          </w:p>
          <w:p w:rsidR="005D1BFF" w:rsidRDefault="005D1BFF" w:rsidP="00E35C4F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5D1BF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="0055068C" w:rsidRPr="005D1BFF">
              <w:rPr>
                <w:sz w:val="24"/>
                <w:szCs w:val="24"/>
              </w:rPr>
              <w:t>протяжка, пр</w:t>
            </w:r>
            <w:r w:rsidR="00E35C4F">
              <w:rPr>
                <w:sz w:val="24"/>
                <w:szCs w:val="24"/>
              </w:rPr>
              <w:t xml:space="preserve">оверка всех уровней </w:t>
            </w:r>
            <w:r w:rsidR="00E35C4F">
              <w:rPr>
                <w:sz w:val="24"/>
                <w:szCs w:val="24"/>
              </w:rPr>
              <w:lastRenderedPageBreak/>
              <w:t>жидкостей (п</w:t>
            </w:r>
            <w:r w:rsidR="0055068C" w:rsidRPr="005D1BFF">
              <w:rPr>
                <w:sz w:val="24"/>
                <w:szCs w:val="24"/>
              </w:rPr>
              <w:t>одтверждается отметкой в сервисной книжке либо Заказ-нарядом, Актом выполненных работ по предпродажному обслуживанию на любом авторизованном техническом центре</w:t>
            </w:r>
            <w:r w:rsidR="00E35C4F" w:rsidRPr="00E35C4F">
              <w:rPr>
                <w:sz w:val="24"/>
                <w:szCs w:val="24"/>
              </w:rPr>
              <w:t>)</w:t>
            </w:r>
          </w:p>
          <w:p w:rsidR="0026091A" w:rsidRPr="005D1BFF" w:rsidRDefault="0026091A" w:rsidP="00E35C4F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55068C" w:rsidRPr="00343A0B" w:rsidRDefault="00343A0B" w:rsidP="00B44EF2">
            <w:pPr>
              <w:pStyle w:val="22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lastRenderedPageBreak/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55068C" w:rsidRPr="00B44EF2" w:rsidRDefault="00343A0B" w:rsidP="00B44EF2">
            <w:pPr>
              <w:pStyle w:val="22"/>
              <w:tabs>
                <w:tab w:val="clear" w:pos="0"/>
                <w:tab w:val="num" w:pos="119"/>
              </w:tabs>
              <w:ind w:left="-61" w:firstLine="0"/>
              <w:jc w:val="center"/>
              <w:rPr>
                <w:b w:val="0"/>
                <w:lang w:val="ru-RU"/>
              </w:rPr>
            </w:pPr>
            <w:r w:rsidRPr="00343A0B">
              <w:rPr>
                <w:b w:val="0"/>
                <w:lang w:val="ru-RU"/>
              </w:rPr>
              <w:t>согласие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5068C" w:rsidRPr="00CA761A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B44EF2" w:rsidRPr="00090FB7" w:rsidTr="00E35C4F">
        <w:trPr>
          <w:trHeight w:val="325"/>
        </w:trPr>
        <w:tc>
          <w:tcPr>
            <w:tcW w:w="900" w:type="dxa"/>
            <w:gridSpan w:val="2"/>
            <w:vAlign w:val="center"/>
          </w:tcPr>
          <w:p w:rsidR="00B44EF2" w:rsidRPr="00E35C4F" w:rsidRDefault="00E35C4F" w:rsidP="00A16925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35C4F">
              <w:rPr>
                <w:b/>
                <w:sz w:val="24"/>
                <w:szCs w:val="24"/>
                <w:lang w:val="en-US"/>
              </w:rPr>
              <w:lastRenderedPageBreak/>
              <w:t>2.3.</w:t>
            </w:r>
          </w:p>
        </w:tc>
        <w:tc>
          <w:tcPr>
            <w:tcW w:w="13618" w:type="dxa"/>
            <w:gridSpan w:val="6"/>
            <w:shd w:val="clear" w:color="auto" w:fill="auto"/>
          </w:tcPr>
          <w:p w:rsidR="00B44EF2" w:rsidRPr="00B44EF2" w:rsidRDefault="00B44EF2" w:rsidP="00B44EF2">
            <w:pPr>
              <w:widowControl w:val="0"/>
              <w:rPr>
                <w:b/>
                <w:sz w:val="24"/>
                <w:szCs w:val="24"/>
              </w:rPr>
            </w:pPr>
            <w:r w:rsidRPr="00B44EF2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B44EF2" w:rsidRPr="00090FB7" w:rsidTr="00E35C4F">
        <w:trPr>
          <w:trHeight w:val="738"/>
        </w:trPr>
        <w:tc>
          <w:tcPr>
            <w:tcW w:w="900" w:type="dxa"/>
            <w:gridSpan w:val="2"/>
            <w:vAlign w:val="center"/>
          </w:tcPr>
          <w:p w:rsidR="00B44EF2" w:rsidRPr="00E35C4F" w:rsidRDefault="00E35C4F" w:rsidP="00A1692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2.3.1.</w:t>
            </w:r>
          </w:p>
        </w:tc>
        <w:tc>
          <w:tcPr>
            <w:tcW w:w="4863" w:type="dxa"/>
            <w:shd w:val="clear" w:color="auto" w:fill="auto"/>
          </w:tcPr>
          <w:p w:rsidR="00B44EF2" w:rsidRPr="0026091A" w:rsidRDefault="000F465C" w:rsidP="00E35C4F">
            <w:pPr>
              <w:widowControl w:val="0"/>
              <w:ind w:left="115" w:right="125"/>
              <w:jc w:val="both"/>
              <w:rPr>
                <w:sz w:val="24"/>
                <w:szCs w:val="24"/>
              </w:rPr>
            </w:pPr>
            <w:r w:rsidRPr="0026091A">
              <w:rPr>
                <w:sz w:val="24"/>
                <w:szCs w:val="24"/>
              </w:rPr>
              <w:t xml:space="preserve">Автомобиль специальный с бортовой платформой с кран-манипуляторной и </w:t>
            </w:r>
            <w:r w:rsidR="00324F4D" w:rsidRPr="0026091A">
              <w:rPr>
                <w:sz w:val="24"/>
                <w:szCs w:val="24"/>
              </w:rPr>
              <w:t>установкой,</w:t>
            </w:r>
            <w:r w:rsidRPr="0026091A">
              <w:rPr>
                <w:sz w:val="24"/>
                <w:szCs w:val="24"/>
              </w:rPr>
              <w:t xml:space="preserve"> и рабочей платформой должны быть рассчитаны на эксплуатацию при рабочих температурах окружающего воздуха от - 20 до + 40 °С.</w:t>
            </w:r>
          </w:p>
          <w:p w:rsidR="0026091A" w:rsidRPr="00B44EF2" w:rsidRDefault="0026091A" w:rsidP="00E35C4F">
            <w:pPr>
              <w:widowControl w:val="0"/>
              <w:ind w:left="115" w:right="125"/>
              <w:jc w:val="both"/>
              <w:rPr>
                <w:sz w:val="22"/>
                <w:szCs w:val="22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B44EF2" w:rsidRPr="000F465C" w:rsidRDefault="00E35C4F" w:rsidP="00B44EF2">
            <w:pPr>
              <w:pStyle w:val="22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B44EF2" w:rsidRPr="00B44EF2" w:rsidRDefault="00E35C4F" w:rsidP="00B44EF2">
            <w:pPr>
              <w:pStyle w:val="22"/>
              <w:tabs>
                <w:tab w:val="clear" w:pos="0"/>
                <w:tab w:val="num" w:pos="119"/>
              </w:tabs>
              <w:ind w:left="-61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</w:t>
            </w:r>
            <w:r w:rsidR="000F465C" w:rsidRPr="000F465C">
              <w:rPr>
                <w:b w:val="0"/>
                <w:lang w:val="ru-RU"/>
              </w:rPr>
              <w:t>огласие с требованиями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44EF2" w:rsidRPr="00CA761A" w:rsidRDefault="00712527" w:rsidP="00CA761A">
            <w:pPr>
              <w:widowControl w:val="0"/>
              <w:jc w:val="center"/>
              <w:rPr>
                <w:sz w:val="24"/>
                <w:szCs w:val="24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A16925" w:rsidRPr="00E35C4F" w:rsidRDefault="00A16925" w:rsidP="00A169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35C4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618" w:type="dxa"/>
            <w:gridSpan w:val="6"/>
            <w:vAlign w:val="center"/>
          </w:tcPr>
          <w:p w:rsidR="00A16925" w:rsidRPr="00E35C4F" w:rsidRDefault="00A16925" w:rsidP="00A16925">
            <w:pPr>
              <w:widowControl w:val="0"/>
              <w:rPr>
                <w:b/>
                <w:sz w:val="24"/>
                <w:szCs w:val="24"/>
              </w:rPr>
            </w:pPr>
            <w:r w:rsidRPr="00E35C4F">
              <w:rPr>
                <w:b/>
                <w:sz w:val="24"/>
                <w:szCs w:val="24"/>
              </w:rPr>
              <w:t>Требования к</w:t>
            </w:r>
            <w:r w:rsidR="00E35C4F">
              <w:rPr>
                <w:b/>
                <w:sz w:val="24"/>
                <w:szCs w:val="24"/>
              </w:rPr>
              <w:t xml:space="preserve"> доставке, транспортировке, приё</w:t>
            </w:r>
            <w:r w:rsidRPr="00E35C4F">
              <w:rPr>
                <w:b/>
                <w:sz w:val="24"/>
                <w:szCs w:val="24"/>
              </w:rPr>
              <w:t>мке</w:t>
            </w:r>
          </w:p>
        </w:tc>
      </w:tr>
      <w:tr w:rsidR="00E35C4F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E35C4F" w:rsidRPr="00E35C4F" w:rsidRDefault="00E35C4F" w:rsidP="00A16925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3.1.</w:t>
            </w:r>
          </w:p>
        </w:tc>
        <w:tc>
          <w:tcPr>
            <w:tcW w:w="13618" w:type="dxa"/>
            <w:gridSpan w:val="6"/>
            <w:vAlign w:val="center"/>
          </w:tcPr>
          <w:p w:rsidR="00E35C4F" w:rsidRPr="00E35C4F" w:rsidRDefault="00E35C4F" w:rsidP="00A16925">
            <w:pPr>
              <w:widowControl w:val="0"/>
              <w:rPr>
                <w:b/>
                <w:sz w:val="24"/>
                <w:szCs w:val="24"/>
              </w:rPr>
            </w:pPr>
            <w:r w:rsidRPr="00E35C4F">
              <w:rPr>
                <w:b/>
                <w:sz w:val="24"/>
                <w:szCs w:val="24"/>
              </w:rPr>
              <w:t>Условия поставки</w:t>
            </w:r>
          </w:p>
        </w:tc>
      </w:tr>
      <w:tr w:rsidR="00E35C4F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E35C4F" w:rsidRPr="00E35C4F" w:rsidRDefault="00E35C4F" w:rsidP="00E35C4F">
            <w:pPr>
              <w:widowControl w:val="0"/>
              <w:ind w:left="11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3.1.1.</w:t>
            </w:r>
          </w:p>
        </w:tc>
        <w:tc>
          <w:tcPr>
            <w:tcW w:w="4863" w:type="dxa"/>
            <w:shd w:val="clear" w:color="auto" w:fill="auto"/>
          </w:tcPr>
          <w:p w:rsidR="00E35C4F" w:rsidRDefault="00E35C4F" w:rsidP="00E35C4F">
            <w:pPr>
              <w:widowControl w:val="0"/>
              <w:ind w:left="119" w:right="125"/>
              <w:jc w:val="both"/>
              <w:rPr>
                <w:sz w:val="24"/>
                <w:szCs w:val="24"/>
              </w:rPr>
            </w:pPr>
            <w:r w:rsidRPr="000F465C">
              <w:rPr>
                <w:sz w:val="24"/>
                <w:szCs w:val="24"/>
              </w:rPr>
              <w:t xml:space="preserve">Поставщик обязан обеспечить поставку оборудования своими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</w:t>
            </w:r>
            <w:r w:rsidR="00324F4D" w:rsidRPr="000F465C">
              <w:rPr>
                <w:sz w:val="24"/>
                <w:szCs w:val="24"/>
              </w:rPr>
              <w:t>несёт</w:t>
            </w:r>
            <w:r w:rsidRPr="000F465C">
              <w:rPr>
                <w:sz w:val="24"/>
                <w:szCs w:val="24"/>
              </w:rPr>
              <w:t xml:space="preserve"> ответственность перед Заказчиком за неисполнение или ненадлежащее исполнение обязательств, </w:t>
            </w:r>
            <w:r w:rsidR="00324F4D" w:rsidRPr="000F465C">
              <w:rPr>
                <w:sz w:val="24"/>
                <w:szCs w:val="24"/>
              </w:rPr>
              <w:t>привлечёнными</w:t>
            </w:r>
            <w:r w:rsidRPr="000F465C">
              <w:rPr>
                <w:sz w:val="24"/>
                <w:szCs w:val="24"/>
              </w:rPr>
              <w:t xml:space="preserve"> к исполнению договора третьими лицами.</w:t>
            </w:r>
          </w:p>
          <w:p w:rsidR="0026091A" w:rsidRPr="000F465C" w:rsidRDefault="0026091A" w:rsidP="00E35C4F">
            <w:pPr>
              <w:widowControl w:val="0"/>
              <w:ind w:left="119" w:right="125"/>
              <w:jc w:val="both"/>
              <w:rPr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E35C4F" w:rsidRPr="000F465C" w:rsidRDefault="00E35C4F" w:rsidP="000F465C">
            <w:pPr>
              <w:pStyle w:val="22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E35C4F" w:rsidRPr="000F465C" w:rsidRDefault="00E35C4F" w:rsidP="000F465C">
            <w:pPr>
              <w:pStyle w:val="22"/>
              <w:ind w:left="121" w:hanging="121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Pr="000F465C">
              <w:rPr>
                <w:b w:val="0"/>
              </w:rPr>
              <w:t>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5C4F" w:rsidRPr="00CA761A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E35C4F" w:rsidRPr="00090FB7" w:rsidTr="0026091A">
        <w:trPr>
          <w:trHeight w:val="295"/>
        </w:trPr>
        <w:tc>
          <w:tcPr>
            <w:tcW w:w="900" w:type="dxa"/>
            <w:gridSpan w:val="2"/>
            <w:vAlign w:val="center"/>
          </w:tcPr>
          <w:p w:rsidR="00E35C4F" w:rsidRPr="00E35C4F" w:rsidRDefault="00E35C4F" w:rsidP="00E35C4F">
            <w:pPr>
              <w:widowControl w:val="0"/>
              <w:ind w:left="115"/>
              <w:jc w:val="both"/>
              <w:rPr>
                <w:b/>
                <w:sz w:val="24"/>
                <w:szCs w:val="24"/>
                <w:lang w:val="en-US"/>
              </w:rPr>
            </w:pPr>
            <w:r w:rsidRPr="00E35C4F">
              <w:rPr>
                <w:b/>
                <w:sz w:val="24"/>
                <w:szCs w:val="24"/>
                <w:lang w:val="en-US"/>
              </w:rPr>
              <w:t>3.2.</w:t>
            </w:r>
          </w:p>
        </w:tc>
        <w:tc>
          <w:tcPr>
            <w:tcW w:w="13618" w:type="dxa"/>
            <w:gridSpan w:val="6"/>
            <w:shd w:val="clear" w:color="auto" w:fill="auto"/>
          </w:tcPr>
          <w:p w:rsidR="00E35C4F" w:rsidRPr="00E35C4F" w:rsidRDefault="00E35C4F" w:rsidP="00E35C4F">
            <w:pPr>
              <w:widowControl w:val="0"/>
              <w:rPr>
                <w:b/>
                <w:sz w:val="22"/>
                <w:szCs w:val="22"/>
              </w:rPr>
            </w:pPr>
            <w:r w:rsidRPr="00E35C4F">
              <w:rPr>
                <w:b/>
                <w:sz w:val="24"/>
                <w:szCs w:val="24"/>
              </w:rPr>
              <w:t>Место поставки</w:t>
            </w:r>
          </w:p>
        </w:tc>
      </w:tr>
      <w:tr w:rsidR="00E35C4F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E35C4F" w:rsidRPr="00E35C4F" w:rsidRDefault="00E35C4F" w:rsidP="00E35C4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3.2.1.</w:t>
            </w:r>
          </w:p>
        </w:tc>
        <w:tc>
          <w:tcPr>
            <w:tcW w:w="4863" w:type="dxa"/>
            <w:shd w:val="clear" w:color="auto" w:fill="auto"/>
          </w:tcPr>
          <w:p w:rsidR="00E35C4F" w:rsidRDefault="00E35C4F" w:rsidP="00A16925">
            <w:pPr>
              <w:widowControl w:val="0"/>
              <w:snapToGrid w:val="0"/>
              <w:rPr>
                <w:sz w:val="24"/>
                <w:szCs w:val="24"/>
              </w:rPr>
            </w:pPr>
            <w:r w:rsidRPr="000F465C">
              <w:rPr>
                <w:sz w:val="24"/>
                <w:szCs w:val="24"/>
              </w:rPr>
              <w:t>РФ, 413865, Саратовская область, г. Балаково, ул. Заовражная, д. 48.</w:t>
            </w:r>
          </w:p>
          <w:p w:rsidR="0026091A" w:rsidRPr="000F465C" w:rsidRDefault="0026091A" w:rsidP="00A1692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E35C4F" w:rsidRPr="00E35C4F" w:rsidRDefault="00E35C4F" w:rsidP="000F465C">
            <w:pPr>
              <w:pStyle w:val="22"/>
              <w:jc w:val="center"/>
              <w:rPr>
                <w:b w:val="0"/>
                <w:lang w:val="en-US"/>
              </w:rPr>
            </w:pPr>
            <w:r w:rsidRPr="00E35C4F">
              <w:rPr>
                <w:b w:val="0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E35C4F" w:rsidRPr="00E35C4F" w:rsidRDefault="00E35C4F" w:rsidP="00E35C4F">
            <w:pPr>
              <w:pStyle w:val="22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Pr="00E35C4F">
              <w:rPr>
                <w:b w:val="0"/>
              </w:rPr>
              <w:t>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5C4F" w:rsidRPr="00CA761A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753A58" w:rsidRPr="00090FB7" w:rsidTr="0026091A">
        <w:trPr>
          <w:trHeight w:val="295"/>
        </w:trPr>
        <w:tc>
          <w:tcPr>
            <w:tcW w:w="900" w:type="dxa"/>
            <w:gridSpan w:val="2"/>
            <w:vAlign w:val="center"/>
          </w:tcPr>
          <w:p w:rsidR="00753A58" w:rsidRPr="00753A58" w:rsidRDefault="00753A58" w:rsidP="00E35C4F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753A58">
              <w:rPr>
                <w:b/>
                <w:sz w:val="24"/>
                <w:szCs w:val="24"/>
                <w:lang w:val="en-US"/>
              </w:rPr>
              <w:t>3.3.</w:t>
            </w:r>
          </w:p>
        </w:tc>
        <w:tc>
          <w:tcPr>
            <w:tcW w:w="13618" w:type="dxa"/>
            <w:gridSpan w:val="6"/>
            <w:shd w:val="clear" w:color="auto" w:fill="auto"/>
          </w:tcPr>
          <w:p w:rsidR="00753A58" w:rsidRPr="00753A58" w:rsidRDefault="00753A58" w:rsidP="00753A58">
            <w:pPr>
              <w:widowControl w:val="0"/>
              <w:rPr>
                <w:b/>
                <w:sz w:val="22"/>
                <w:szCs w:val="22"/>
              </w:rPr>
            </w:pPr>
            <w:r w:rsidRPr="00753A58">
              <w:rPr>
                <w:b/>
                <w:sz w:val="24"/>
                <w:szCs w:val="24"/>
                <w:lang w:val="en-US"/>
              </w:rPr>
              <w:t xml:space="preserve">Способ </w:t>
            </w:r>
            <w:r>
              <w:rPr>
                <w:b/>
                <w:sz w:val="24"/>
                <w:szCs w:val="24"/>
                <w:lang w:val="en-US"/>
              </w:rPr>
              <w:t>доставки/поставки</w:t>
            </w:r>
          </w:p>
        </w:tc>
      </w:tr>
      <w:tr w:rsidR="00753A58" w:rsidRPr="00090FB7" w:rsidTr="00753A58">
        <w:trPr>
          <w:trHeight w:val="295"/>
        </w:trPr>
        <w:tc>
          <w:tcPr>
            <w:tcW w:w="900" w:type="dxa"/>
            <w:gridSpan w:val="2"/>
            <w:vAlign w:val="center"/>
          </w:tcPr>
          <w:p w:rsidR="00753A58" w:rsidRPr="00753A58" w:rsidRDefault="00753A58" w:rsidP="00753A5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3.3.1.</w:t>
            </w:r>
          </w:p>
        </w:tc>
        <w:tc>
          <w:tcPr>
            <w:tcW w:w="4863" w:type="dxa"/>
            <w:shd w:val="clear" w:color="auto" w:fill="auto"/>
          </w:tcPr>
          <w:p w:rsidR="00753A58" w:rsidRDefault="001F442F" w:rsidP="00753A58">
            <w:pPr>
              <w:widowControl w:val="0"/>
              <w:ind w:left="129"/>
              <w:jc w:val="both"/>
              <w:rPr>
                <w:sz w:val="24"/>
                <w:szCs w:val="24"/>
              </w:rPr>
            </w:pPr>
            <w:r w:rsidRPr="00D80E72">
              <w:rPr>
                <w:sz w:val="24"/>
                <w:szCs w:val="24"/>
              </w:rPr>
              <w:t xml:space="preserve">1) </w:t>
            </w:r>
            <w:r w:rsidR="00753A58" w:rsidRPr="0055068C">
              <w:rPr>
                <w:sz w:val="24"/>
                <w:szCs w:val="24"/>
              </w:rPr>
              <w:t>Доставка осуществляется силами Поставщика:</w:t>
            </w:r>
          </w:p>
          <w:p w:rsidR="00753A58" w:rsidRPr="0055068C" w:rsidRDefault="00753A58" w:rsidP="00753A5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д</w:t>
            </w:r>
            <w:r w:rsidRPr="0055068C">
              <w:rPr>
                <w:sz w:val="24"/>
                <w:szCs w:val="24"/>
              </w:rPr>
              <w:t>оставка до места поставки осуществляется рекомендованными способами завода изготовителя, в случаях перегона ТС своим ходом, должно проводиться техническое обслуживание согласно инструкции по эксплуатации с отметками в сервисной книжке.</w:t>
            </w:r>
          </w:p>
          <w:p w:rsidR="00753A58" w:rsidRPr="0055068C" w:rsidRDefault="001F442F" w:rsidP="00753A5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1F442F">
              <w:rPr>
                <w:sz w:val="24"/>
                <w:szCs w:val="24"/>
              </w:rPr>
              <w:t xml:space="preserve">2) </w:t>
            </w:r>
            <w:r w:rsidR="00753A58" w:rsidRPr="0055068C">
              <w:rPr>
                <w:sz w:val="24"/>
                <w:szCs w:val="24"/>
              </w:rPr>
              <w:t>Акты выполненных работ по техническому обслуживанию (скан копии, подписанные и заверенные ответственным лицом), предоставляются при передаче ТС Заказчику.</w:t>
            </w:r>
          </w:p>
          <w:p w:rsidR="00753A58" w:rsidRPr="0055068C" w:rsidRDefault="001F442F" w:rsidP="00753A5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1F442F">
              <w:rPr>
                <w:sz w:val="24"/>
                <w:szCs w:val="24"/>
              </w:rPr>
              <w:t xml:space="preserve">3) </w:t>
            </w:r>
            <w:r w:rsidR="00324F4D">
              <w:rPr>
                <w:sz w:val="24"/>
                <w:szCs w:val="24"/>
              </w:rPr>
              <w:t>Фото фиксация</w:t>
            </w:r>
            <w:r w:rsidR="00753A58" w:rsidRPr="0055068C">
              <w:rPr>
                <w:sz w:val="24"/>
                <w:szCs w:val="24"/>
              </w:rPr>
              <w:t xml:space="preserve"> пробега ТС при каждом техническом обслуживании до места поставки, предоставляются при передаче ТС Заказчику.</w:t>
            </w:r>
          </w:p>
          <w:p w:rsidR="00753A58" w:rsidRDefault="00753A58" w:rsidP="00753A5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55068C">
              <w:rPr>
                <w:sz w:val="24"/>
                <w:szCs w:val="24"/>
              </w:rPr>
              <w:t xml:space="preserve">4) При поступлении транспортного средства на склад Заказчика, пробег </w:t>
            </w:r>
            <w:r w:rsidR="001F442F" w:rsidRPr="001F442F">
              <w:rPr>
                <w:sz w:val="24"/>
                <w:szCs w:val="24"/>
              </w:rPr>
              <w:t xml:space="preserve">ТС </w:t>
            </w:r>
            <w:r w:rsidRPr="0055068C">
              <w:rPr>
                <w:sz w:val="24"/>
                <w:szCs w:val="24"/>
              </w:rPr>
              <w:t>на одометр</w:t>
            </w:r>
            <w:r w:rsidR="0026091A" w:rsidRPr="0026091A">
              <w:rPr>
                <w:sz w:val="24"/>
                <w:szCs w:val="24"/>
              </w:rPr>
              <w:t>е</w:t>
            </w:r>
            <w:r w:rsidR="001F442F" w:rsidRPr="001F442F">
              <w:rPr>
                <w:sz w:val="24"/>
                <w:szCs w:val="24"/>
              </w:rPr>
              <w:t xml:space="preserve"> (счётчик </w:t>
            </w:r>
            <w:r w:rsidR="00324F4D" w:rsidRPr="001F442F">
              <w:rPr>
                <w:sz w:val="24"/>
                <w:szCs w:val="24"/>
              </w:rPr>
              <w:t xml:space="preserve">расстояния) </w:t>
            </w:r>
            <w:r w:rsidR="00324F4D" w:rsidRPr="0055068C">
              <w:rPr>
                <w:sz w:val="24"/>
                <w:szCs w:val="24"/>
              </w:rPr>
              <w:t>не</w:t>
            </w:r>
            <w:r w:rsidRPr="0055068C">
              <w:rPr>
                <w:sz w:val="24"/>
                <w:szCs w:val="24"/>
              </w:rPr>
              <w:t xml:space="preserve"> должен превышать 10 000 км.</w:t>
            </w:r>
          </w:p>
          <w:p w:rsidR="00753A58" w:rsidRPr="0055068C" w:rsidRDefault="0026091A" w:rsidP="00753A5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D80E72">
              <w:rPr>
                <w:sz w:val="24"/>
                <w:szCs w:val="24"/>
              </w:rPr>
              <w:t xml:space="preserve">5) </w:t>
            </w:r>
            <w:r w:rsidR="00753A58" w:rsidRPr="000F465C">
              <w:rPr>
                <w:sz w:val="24"/>
                <w:szCs w:val="24"/>
              </w:rPr>
              <w:t>Поставка производится</w:t>
            </w:r>
            <w:r w:rsidR="00753A58" w:rsidRPr="0055068C">
              <w:rPr>
                <w:sz w:val="24"/>
                <w:szCs w:val="24"/>
              </w:rPr>
              <w:t>:</w:t>
            </w:r>
          </w:p>
          <w:p w:rsidR="00753A58" w:rsidRDefault="00753A58" w:rsidP="00753A5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55068C">
              <w:rPr>
                <w:sz w:val="24"/>
                <w:szCs w:val="24"/>
              </w:rPr>
              <w:t xml:space="preserve">- </w:t>
            </w:r>
            <w:r w:rsidRPr="000F465C">
              <w:rPr>
                <w:sz w:val="24"/>
                <w:szCs w:val="24"/>
              </w:rPr>
              <w:t xml:space="preserve"> в рабочие дни пн-чт с 8-00 до 12-00 и с 13-00 до 16-00 (по местному времени),</w:t>
            </w:r>
          </w:p>
          <w:p w:rsidR="00753A58" w:rsidRPr="000F465C" w:rsidRDefault="00753A58" w:rsidP="00753A58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55068C">
              <w:rPr>
                <w:sz w:val="24"/>
                <w:szCs w:val="24"/>
              </w:rPr>
              <w:t xml:space="preserve">- </w:t>
            </w:r>
            <w:r w:rsidRPr="000F465C">
              <w:rPr>
                <w:sz w:val="24"/>
                <w:szCs w:val="24"/>
              </w:rPr>
              <w:t xml:space="preserve"> в пятницу с 8-00 до 12-00 и с 13-00 до 15-00 (по местному времени).</w:t>
            </w:r>
          </w:p>
          <w:p w:rsidR="0026091A" w:rsidRPr="000F465C" w:rsidRDefault="0026091A" w:rsidP="00CA76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26091A">
              <w:rPr>
                <w:sz w:val="24"/>
                <w:szCs w:val="24"/>
              </w:rPr>
              <w:t xml:space="preserve">6) </w:t>
            </w:r>
            <w:r w:rsidR="00753A58" w:rsidRPr="000F465C">
              <w:rPr>
                <w:sz w:val="24"/>
                <w:szCs w:val="24"/>
              </w:rPr>
              <w:t xml:space="preserve">Информация о </w:t>
            </w:r>
            <w:r w:rsidR="00753A58">
              <w:rPr>
                <w:sz w:val="24"/>
                <w:szCs w:val="24"/>
              </w:rPr>
              <w:t>доставке</w:t>
            </w:r>
            <w:r w:rsidR="00753A58" w:rsidRPr="000F465C">
              <w:rPr>
                <w:sz w:val="24"/>
                <w:szCs w:val="24"/>
              </w:rPr>
              <w:t xml:space="preserve"> </w:t>
            </w:r>
            <w:r w:rsidR="00753A58">
              <w:rPr>
                <w:sz w:val="24"/>
                <w:szCs w:val="24"/>
              </w:rPr>
              <w:t>предоставляется П</w:t>
            </w:r>
            <w:r w:rsidR="00753A58" w:rsidRPr="000F465C">
              <w:rPr>
                <w:sz w:val="24"/>
                <w:szCs w:val="24"/>
              </w:rPr>
              <w:t>окупателю не позднее, чем за 2</w:t>
            </w:r>
            <w:r w:rsidR="00753A58" w:rsidRPr="0055068C">
              <w:rPr>
                <w:sz w:val="24"/>
                <w:szCs w:val="24"/>
              </w:rPr>
              <w:t xml:space="preserve"> (два)</w:t>
            </w:r>
            <w:r w:rsidR="00753A58" w:rsidRPr="000F465C">
              <w:rPr>
                <w:sz w:val="24"/>
                <w:szCs w:val="24"/>
              </w:rPr>
              <w:t xml:space="preserve"> рабочих дня, предшествующих дню поставки.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53A58" w:rsidRPr="00753A58" w:rsidRDefault="00324F4D" w:rsidP="00753A58">
            <w:pPr>
              <w:pStyle w:val="22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lastRenderedPageBreak/>
              <w:t>о</w:t>
            </w:r>
            <w:r w:rsidR="00753A58" w:rsidRPr="00753A58">
              <w:rPr>
                <w:b w:val="0"/>
                <w:lang w:val="en-US"/>
              </w:rPr>
              <w:t>бязательно</w:t>
            </w:r>
          </w:p>
        </w:tc>
        <w:tc>
          <w:tcPr>
            <w:tcW w:w="3059" w:type="dxa"/>
            <w:gridSpan w:val="2"/>
            <w:vAlign w:val="center"/>
          </w:tcPr>
          <w:p w:rsidR="00753A58" w:rsidRPr="00753A58" w:rsidRDefault="00753A58" w:rsidP="00753A58">
            <w:pPr>
              <w:pStyle w:val="22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Pr="00753A58">
              <w:rPr>
                <w:b w:val="0"/>
              </w:rPr>
              <w:t>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53A58" w:rsidRPr="00CA761A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CA761A">
              <w:rPr>
                <w:sz w:val="24"/>
                <w:szCs w:val="24"/>
              </w:rPr>
              <w:t>-//-</w:t>
            </w:r>
          </w:p>
        </w:tc>
      </w:tr>
      <w:tr w:rsidR="0026091A" w:rsidRPr="00090FB7" w:rsidTr="0026091A">
        <w:trPr>
          <w:trHeight w:val="295"/>
        </w:trPr>
        <w:tc>
          <w:tcPr>
            <w:tcW w:w="900" w:type="dxa"/>
            <w:gridSpan w:val="2"/>
            <w:vAlign w:val="center"/>
          </w:tcPr>
          <w:p w:rsidR="0026091A" w:rsidRPr="0026091A" w:rsidRDefault="0026091A" w:rsidP="0026091A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6091A">
              <w:rPr>
                <w:b/>
                <w:sz w:val="24"/>
                <w:szCs w:val="24"/>
                <w:lang w:val="en-US"/>
              </w:rPr>
              <w:lastRenderedPageBreak/>
              <w:t>3.4.</w:t>
            </w:r>
          </w:p>
        </w:tc>
        <w:tc>
          <w:tcPr>
            <w:tcW w:w="13618" w:type="dxa"/>
            <w:gridSpan w:val="6"/>
            <w:shd w:val="clear" w:color="auto" w:fill="auto"/>
          </w:tcPr>
          <w:p w:rsidR="0026091A" w:rsidRPr="0026091A" w:rsidRDefault="0026091A" w:rsidP="0026091A">
            <w:pPr>
              <w:widowControl w:val="0"/>
              <w:rPr>
                <w:b/>
                <w:sz w:val="22"/>
                <w:szCs w:val="22"/>
              </w:rPr>
            </w:pPr>
            <w:r w:rsidRPr="0026091A">
              <w:rPr>
                <w:b/>
                <w:sz w:val="24"/>
                <w:szCs w:val="24"/>
                <w:lang w:val="en-US"/>
              </w:rPr>
              <w:t>Приемка оборудования</w:t>
            </w:r>
          </w:p>
        </w:tc>
      </w:tr>
      <w:tr w:rsidR="0026091A" w:rsidRPr="00090FB7" w:rsidTr="0026091A">
        <w:trPr>
          <w:trHeight w:val="295"/>
        </w:trPr>
        <w:tc>
          <w:tcPr>
            <w:tcW w:w="900" w:type="dxa"/>
            <w:gridSpan w:val="2"/>
            <w:vAlign w:val="center"/>
          </w:tcPr>
          <w:p w:rsidR="0026091A" w:rsidRPr="0026091A" w:rsidRDefault="0026091A" w:rsidP="00A1692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3.4.1.</w:t>
            </w:r>
          </w:p>
        </w:tc>
        <w:tc>
          <w:tcPr>
            <w:tcW w:w="4863" w:type="dxa"/>
            <w:shd w:val="clear" w:color="auto" w:fill="auto"/>
          </w:tcPr>
          <w:p w:rsidR="00CA761A" w:rsidRDefault="00CA76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</w:p>
          <w:p w:rsidR="0026091A" w:rsidRDefault="002609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0F465C"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  <w:p w:rsidR="0026091A" w:rsidRDefault="002609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</w:p>
          <w:p w:rsidR="0026091A" w:rsidRDefault="002609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</w:p>
          <w:p w:rsidR="0026091A" w:rsidRPr="000F465C" w:rsidRDefault="002609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26091A" w:rsidRPr="0026091A" w:rsidRDefault="0026091A" w:rsidP="0026091A">
            <w:pPr>
              <w:pStyle w:val="22"/>
              <w:jc w:val="center"/>
              <w:rPr>
                <w:b w:val="0"/>
                <w:lang w:val="en-US"/>
              </w:rPr>
            </w:pPr>
            <w:r w:rsidRPr="0026091A">
              <w:rPr>
                <w:b w:val="0"/>
                <w:lang w:val="en-US"/>
              </w:rPr>
              <w:lastRenderedPageBreak/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26091A" w:rsidRPr="0026091A" w:rsidRDefault="0026091A" w:rsidP="0026091A">
            <w:pPr>
              <w:pStyle w:val="22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Pr="0026091A">
              <w:rPr>
                <w:b w:val="0"/>
              </w:rPr>
              <w:t>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26091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26091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26091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6091A" w:rsidRPr="00712527" w:rsidRDefault="00712527" w:rsidP="0026091A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A16925" w:rsidRPr="000F465C" w:rsidRDefault="00A16925" w:rsidP="00A169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F465C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3618" w:type="dxa"/>
            <w:gridSpan w:val="6"/>
            <w:vAlign w:val="center"/>
          </w:tcPr>
          <w:p w:rsidR="00A16925" w:rsidRPr="000F465C" w:rsidRDefault="00A16925" w:rsidP="00A16925">
            <w:pPr>
              <w:widowControl w:val="0"/>
              <w:rPr>
                <w:sz w:val="24"/>
                <w:szCs w:val="24"/>
              </w:rPr>
            </w:pPr>
            <w:r w:rsidRPr="000F465C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26091A" w:rsidRPr="00090FB7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26091A" w:rsidRPr="0026091A" w:rsidRDefault="0026091A" w:rsidP="00A16925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4.1.</w:t>
            </w:r>
          </w:p>
        </w:tc>
        <w:tc>
          <w:tcPr>
            <w:tcW w:w="13618" w:type="dxa"/>
            <w:gridSpan w:val="6"/>
            <w:vAlign w:val="center"/>
          </w:tcPr>
          <w:p w:rsidR="0026091A" w:rsidRPr="000F465C" w:rsidRDefault="0026091A" w:rsidP="00A16925">
            <w:pPr>
              <w:widowControl w:val="0"/>
              <w:rPr>
                <w:b/>
                <w:sz w:val="24"/>
                <w:szCs w:val="24"/>
              </w:rPr>
            </w:pPr>
            <w:r w:rsidRPr="0026091A">
              <w:rPr>
                <w:b/>
                <w:sz w:val="24"/>
                <w:szCs w:val="24"/>
              </w:rPr>
              <w:t>Требования к гарантийному сроку</w:t>
            </w:r>
          </w:p>
        </w:tc>
      </w:tr>
      <w:tr w:rsidR="0026091A" w:rsidRPr="00090FB7" w:rsidTr="0026091A">
        <w:trPr>
          <w:trHeight w:val="2992"/>
        </w:trPr>
        <w:tc>
          <w:tcPr>
            <w:tcW w:w="900" w:type="dxa"/>
            <w:gridSpan w:val="2"/>
            <w:vAlign w:val="center"/>
          </w:tcPr>
          <w:p w:rsidR="0026091A" w:rsidRPr="0026091A" w:rsidRDefault="0026091A" w:rsidP="00A1692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4.1.1.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26091A" w:rsidRDefault="002609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0F465C">
              <w:rPr>
                <w:sz w:val="24"/>
                <w:szCs w:val="24"/>
              </w:rPr>
              <w:t>Устанавливаемый гарантийный срок на продукцию - не менее 12 месяцев</w:t>
            </w:r>
            <w:r w:rsidRPr="005D1BFF">
              <w:rPr>
                <w:sz w:val="24"/>
                <w:szCs w:val="24"/>
              </w:rPr>
              <w:t xml:space="preserve"> или 1000 моточасов</w:t>
            </w:r>
            <w:r w:rsidRPr="000F465C">
              <w:rPr>
                <w:sz w:val="24"/>
                <w:szCs w:val="24"/>
              </w:rPr>
              <w:t xml:space="preserve">, исчисляемый с даты подписания Сторонами соответствующей товарной накладной </w:t>
            </w:r>
            <w:r w:rsidRPr="0026091A">
              <w:rPr>
                <w:sz w:val="24"/>
                <w:szCs w:val="24"/>
              </w:rPr>
              <w:t>(</w:t>
            </w:r>
            <w:r w:rsidRPr="000F465C">
              <w:rPr>
                <w:sz w:val="24"/>
                <w:szCs w:val="24"/>
              </w:rPr>
              <w:t>по форме ТОРГ-12</w:t>
            </w:r>
            <w:r w:rsidRPr="0026091A">
              <w:rPr>
                <w:sz w:val="24"/>
                <w:szCs w:val="24"/>
              </w:rPr>
              <w:t>)</w:t>
            </w:r>
            <w:r w:rsidRPr="000F465C">
              <w:rPr>
                <w:sz w:val="24"/>
                <w:szCs w:val="24"/>
              </w:rPr>
              <w:t xml:space="preserve"> или Универсального передаточного документа (</w:t>
            </w:r>
            <w:r w:rsidRPr="0026091A">
              <w:rPr>
                <w:sz w:val="24"/>
                <w:szCs w:val="24"/>
              </w:rPr>
              <w:t xml:space="preserve">по форме </w:t>
            </w:r>
            <w:r w:rsidRPr="000F465C">
              <w:rPr>
                <w:sz w:val="24"/>
                <w:szCs w:val="24"/>
              </w:rPr>
              <w:t>УПД).</w:t>
            </w:r>
          </w:p>
          <w:p w:rsidR="0026091A" w:rsidRPr="000F465C" w:rsidRDefault="002609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5D1BFF">
              <w:rPr>
                <w:sz w:val="24"/>
                <w:szCs w:val="24"/>
              </w:rPr>
              <w:t>Срок гарантии на базовое шасси должен составлять - не менее 18 месяцев или 100 000 км с даты</w:t>
            </w:r>
            <w:r>
              <w:t xml:space="preserve"> </w:t>
            </w:r>
            <w:r w:rsidRPr="005D1BFF">
              <w:rPr>
                <w:sz w:val="24"/>
                <w:szCs w:val="24"/>
              </w:rPr>
              <w:t xml:space="preserve">исчисляемый подписания Сторонами соответствующей товарной накладной </w:t>
            </w:r>
            <w:r w:rsidRPr="0026091A">
              <w:rPr>
                <w:sz w:val="24"/>
                <w:szCs w:val="24"/>
              </w:rPr>
              <w:t>(</w:t>
            </w:r>
            <w:r w:rsidRPr="005D1BFF">
              <w:rPr>
                <w:sz w:val="24"/>
                <w:szCs w:val="24"/>
              </w:rPr>
              <w:t>по форме ТОРГ-12</w:t>
            </w:r>
            <w:r w:rsidRPr="0026091A">
              <w:rPr>
                <w:sz w:val="24"/>
                <w:szCs w:val="24"/>
              </w:rPr>
              <w:t>)</w:t>
            </w:r>
            <w:r w:rsidRPr="005D1BFF">
              <w:rPr>
                <w:sz w:val="24"/>
                <w:szCs w:val="24"/>
              </w:rPr>
              <w:t xml:space="preserve"> или Универсального передаточного документа (</w:t>
            </w:r>
            <w:r w:rsidRPr="0026091A">
              <w:rPr>
                <w:sz w:val="24"/>
                <w:szCs w:val="24"/>
              </w:rPr>
              <w:t xml:space="preserve">по форме </w:t>
            </w:r>
            <w:r w:rsidRPr="005D1BFF">
              <w:rPr>
                <w:sz w:val="24"/>
                <w:szCs w:val="24"/>
              </w:rPr>
              <w:t>УПД).</w:t>
            </w:r>
          </w:p>
          <w:p w:rsidR="0026091A" w:rsidRPr="000F465C" w:rsidRDefault="0026091A" w:rsidP="0026091A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0F465C"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26091A" w:rsidRPr="0026091A" w:rsidRDefault="0026091A" w:rsidP="0026091A">
            <w:pPr>
              <w:pStyle w:val="22"/>
              <w:jc w:val="center"/>
              <w:rPr>
                <w:b w:val="0"/>
                <w:lang w:val="en-US"/>
              </w:rPr>
            </w:pPr>
            <w:r w:rsidRPr="0026091A">
              <w:rPr>
                <w:b w:val="0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26091A" w:rsidRPr="0026091A" w:rsidRDefault="0026091A" w:rsidP="0026091A">
            <w:pPr>
              <w:pStyle w:val="22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Pr="0026091A">
              <w:rPr>
                <w:b w:val="0"/>
              </w:rPr>
              <w:t>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A1692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6091A" w:rsidRPr="00712527" w:rsidRDefault="00712527" w:rsidP="00A16925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  <w:tr w:rsidR="00A16925" w:rsidRPr="005D1BFF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A16925" w:rsidRPr="005D1BFF" w:rsidRDefault="00A16925" w:rsidP="00A1692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1BF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3618" w:type="dxa"/>
            <w:gridSpan w:val="6"/>
          </w:tcPr>
          <w:p w:rsidR="00A16925" w:rsidRPr="005D1BFF" w:rsidRDefault="00A16925" w:rsidP="00A16925">
            <w:pPr>
              <w:widowControl w:val="0"/>
              <w:rPr>
                <w:sz w:val="24"/>
                <w:szCs w:val="24"/>
              </w:rPr>
            </w:pPr>
            <w:r w:rsidRPr="005D1BFF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FF514C" w:rsidRPr="005D1BFF" w:rsidTr="00E35C4F">
        <w:trPr>
          <w:trHeight w:val="295"/>
        </w:trPr>
        <w:tc>
          <w:tcPr>
            <w:tcW w:w="900" w:type="dxa"/>
            <w:gridSpan w:val="2"/>
            <w:vAlign w:val="center"/>
          </w:tcPr>
          <w:p w:rsidR="00FF514C" w:rsidRPr="00FF514C" w:rsidRDefault="00FF514C" w:rsidP="00A16925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5.1.</w:t>
            </w:r>
          </w:p>
        </w:tc>
        <w:tc>
          <w:tcPr>
            <w:tcW w:w="13618" w:type="dxa"/>
            <w:gridSpan w:val="6"/>
          </w:tcPr>
          <w:p w:rsidR="00FF514C" w:rsidRPr="005D1BFF" w:rsidRDefault="00FF514C" w:rsidP="00A16925">
            <w:pPr>
              <w:widowControl w:val="0"/>
              <w:rPr>
                <w:b/>
                <w:sz w:val="24"/>
                <w:szCs w:val="24"/>
              </w:rPr>
            </w:pPr>
            <w:r w:rsidRPr="00FF514C">
              <w:rPr>
                <w:b/>
                <w:sz w:val="24"/>
                <w:szCs w:val="24"/>
              </w:rPr>
              <w:t>Требования к документации продукции</w:t>
            </w:r>
          </w:p>
        </w:tc>
      </w:tr>
      <w:tr w:rsidR="00FF514C" w:rsidRPr="005D1BFF" w:rsidTr="00FF514C">
        <w:trPr>
          <w:trHeight w:val="295"/>
        </w:trPr>
        <w:tc>
          <w:tcPr>
            <w:tcW w:w="900" w:type="dxa"/>
            <w:gridSpan w:val="2"/>
            <w:vAlign w:val="center"/>
          </w:tcPr>
          <w:p w:rsidR="00FF514C" w:rsidRPr="00FF514C" w:rsidRDefault="00FF514C" w:rsidP="00A1692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5.1.1.</w:t>
            </w:r>
          </w:p>
        </w:tc>
        <w:tc>
          <w:tcPr>
            <w:tcW w:w="4863" w:type="dxa"/>
            <w:shd w:val="clear" w:color="auto" w:fill="auto"/>
          </w:tcPr>
          <w:p w:rsidR="00FF514C" w:rsidRPr="005D1BFF" w:rsidRDefault="00FF514C" w:rsidP="00FF514C">
            <w:pPr>
              <w:widowControl w:val="0"/>
              <w:ind w:left="129" w:right="125"/>
              <w:jc w:val="both"/>
              <w:rPr>
                <w:sz w:val="24"/>
                <w:szCs w:val="24"/>
              </w:rPr>
            </w:pPr>
            <w:r w:rsidRPr="005D1BFF">
              <w:rPr>
                <w:sz w:val="24"/>
                <w:szCs w:val="24"/>
              </w:rPr>
              <w:t>Вся продукция при поставке должна быть укомплектована документами, удостоверяющими качество продукции, паспортом, инструкцией по сборки/эксплуатации/обслуживанию, сертификатом соответствия и гарантийные обязательства производителя, выданными производителем продукции.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FF514C" w:rsidRPr="00FF514C" w:rsidRDefault="00FF514C" w:rsidP="00FF514C">
            <w:pPr>
              <w:pStyle w:val="22"/>
              <w:jc w:val="center"/>
              <w:rPr>
                <w:b w:val="0"/>
                <w:lang w:val="en-US"/>
              </w:rPr>
            </w:pPr>
            <w:r w:rsidRPr="00FF514C">
              <w:rPr>
                <w:b w:val="0"/>
                <w:lang w:val="en-US"/>
              </w:rPr>
              <w:t>обязательно</w:t>
            </w:r>
          </w:p>
        </w:tc>
        <w:tc>
          <w:tcPr>
            <w:tcW w:w="3059" w:type="dxa"/>
            <w:gridSpan w:val="2"/>
            <w:vAlign w:val="center"/>
          </w:tcPr>
          <w:p w:rsidR="00FF514C" w:rsidRPr="00FF514C" w:rsidRDefault="00FF514C" w:rsidP="00FF514C">
            <w:pPr>
              <w:pStyle w:val="22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Pr="00FF514C">
              <w:rPr>
                <w:b w:val="0"/>
              </w:rPr>
              <w:t>огласие с требованием</w:t>
            </w:r>
          </w:p>
        </w:tc>
        <w:tc>
          <w:tcPr>
            <w:tcW w:w="2457" w:type="dxa"/>
            <w:gridSpan w:val="2"/>
          </w:tcPr>
          <w:p w:rsidR="00CA761A" w:rsidRDefault="00CA761A" w:rsidP="00FF514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FF514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A761A" w:rsidRDefault="00CA761A" w:rsidP="00FF514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F514C" w:rsidRPr="00FF514C" w:rsidRDefault="00712527" w:rsidP="00FF514C">
            <w:pPr>
              <w:widowControl w:val="0"/>
              <w:jc w:val="center"/>
              <w:rPr>
                <w:sz w:val="24"/>
                <w:szCs w:val="24"/>
              </w:rPr>
            </w:pPr>
            <w:r w:rsidRPr="00712527">
              <w:rPr>
                <w:sz w:val="24"/>
                <w:szCs w:val="24"/>
              </w:rPr>
              <w:t>-//-</w:t>
            </w:r>
          </w:p>
        </w:tc>
      </w:tr>
    </w:tbl>
    <w:p w:rsidR="00AA1F19" w:rsidRPr="0074357D" w:rsidRDefault="00AA1F19">
      <w:pPr>
        <w:jc w:val="both"/>
        <w:rPr>
          <w:b/>
          <w:bCs/>
          <w:iCs/>
          <w:sz w:val="24"/>
          <w:szCs w:val="24"/>
        </w:rPr>
      </w:pPr>
    </w:p>
    <w:p w:rsidR="00AA1F19" w:rsidRPr="0074357D" w:rsidRDefault="00AA1F19">
      <w:pPr>
        <w:jc w:val="both"/>
        <w:rPr>
          <w:b/>
          <w:bCs/>
          <w:iCs/>
          <w:sz w:val="24"/>
          <w:szCs w:val="24"/>
        </w:rPr>
      </w:pPr>
    </w:p>
    <w:p w:rsidR="00F67FE7" w:rsidRPr="00FF514C" w:rsidRDefault="00F67FE7" w:rsidP="00220F8C">
      <w:pPr>
        <w:pStyle w:val="4"/>
        <w:rPr>
          <w:shd w:val="clear" w:color="auto" w:fill="FFFFFF"/>
        </w:rPr>
      </w:pPr>
      <w:r>
        <w:rPr>
          <w:shd w:val="clear" w:color="auto" w:fill="FFFFFF"/>
        </w:rPr>
        <w:tab/>
      </w:r>
      <w:r w:rsidRPr="00FF514C">
        <w:rPr>
          <w:shd w:val="clear" w:color="auto" w:fill="FFFFFF"/>
        </w:rPr>
        <w:t xml:space="preserve">3. </w:t>
      </w:r>
      <w:r w:rsidRPr="00FF514C">
        <w:rPr>
          <w:rFonts w:eastAsia="Times New Roman"/>
          <w:shd w:val="clear" w:color="auto" w:fill="FFFFFF"/>
          <w:lang w:eastAsia="ru-RU"/>
        </w:rPr>
        <w:t xml:space="preserve">Требования </w:t>
      </w:r>
      <w:r w:rsidRPr="00FF514C">
        <w:rPr>
          <w:shd w:val="clear" w:color="auto" w:fill="FFFFFF"/>
        </w:rPr>
        <w:t>к документации по ценообразованию на этапе закупки</w:t>
      </w:r>
    </w:p>
    <w:p w:rsidR="00F67FE7" w:rsidRPr="00FF514C" w:rsidRDefault="00F67FE7" w:rsidP="00F67FE7">
      <w:pPr>
        <w:spacing w:after="120"/>
        <w:jc w:val="both"/>
        <w:rPr>
          <w:sz w:val="24"/>
          <w:szCs w:val="24"/>
          <w:shd w:val="clear" w:color="auto" w:fill="FFFFFF"/>
          <w:lang w:eastAsia="x-none"/>
        </w:rPr>
      </w:pPr>
      <w:r w:rsidRPr="00FF514C">
        <w:rPr>
          <w:sz w:val="24"/>
          <w:szCs w:val="24"/>
          <w:shd w:val="clear" w:color="auto" w:fill="FFFFFF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3" w:name="_Hlk88325985"/>
      <w:r w:rsidR="00FF514C">
        <w:rPr>
          <w:sz w:val="24"/>
          <w:szCs w:val="24"/>
          <w:shd w:val="clear" w:color="auto" w:fill="FFFFFF"/>
          <w:lang w:eastAsia="x-none"/>
        </w:rPr>
        <w:t>(с учё</w:t>
      </w:r>
      <w:r w:rsidRPr="00FF514C">
        <w:rPr>
          <w:sz w:val="24"/>
          <w:szCs w:val="24"/>
          <w:shd w:val="clear" w:color="auto" w:fill="FFFFFF"/>
          <w:lang w:eastAsia="x-none"/>
        </w:rPr>
        <w:t>том прилагаемой к ней инструкции по заполнению)</w:t>
      </w:r>
      <w:bookmarkEnd w:id="23"/>
      <w:r w:rsidR="00FF514C">
        <w:rPr>
          <w:sz w:val="24"/>
          <w:szCs w:val="24"/>
          <w:shd w:val="clear" w:color="auto" w:fill="FFFFFF"/>
          <w:lang w:eastAsia="x-none"/>
        </w:rPr>
        <w:t>, приведё</w:t>
      </w:r>
      <w:r w:rsidRPr="00FF514C">
        <w:rPr>
          <w:sz w:val="24"/>
          <w:szCs w:val="24"/>
          <w:shd w:val="clear" w:color="auto" w:fill="FFFFFF"/>
          <w:lang w:eastAsia="x-none"/>
        </w:rPr>
        <w:t>нной в Документации о закупке.</w:t>
      </w:r>
    </w:p>
    <w:p w:rsidR="005D1BFF" w:rsidRPr="00FF514C" w:rsidRDefault="00FF514C" w:rsidP="005D1BFF">
      <w:pPr>
        <w:spacing w:after="120"/>
        <w:jc w:val="both"/>
        <w:rPr>
          <w:sz w:val="24"/>
          <w:szCs w:val="24"/>
          <w:shd w:val="clear" w:color="auto" w:fill="FFFFFF"/>
        </w:rPr>
      </w:pPr>
      <w:r w:rsidRPr="00FF514C">
        <w:rPr>
          <w:sz w:val="24"/>
          <w:szCs w:val="24"/>
          <w:shd w:val="clear" w:color="auto" w:fill="FFFFFF"/>
        </w:rPr>
        <w:t>3</w:t>
      </w:r>
      <w:r w:rsidR="005D1BFF" w:rsidRPr="00FF514C">
        <w:rPr>
          <w:sz w:val="24"/>
          <w:szCs w:val="24"/>
          <w:shd w:val="clear" w:color="auto" w:fill="FFFFFF"/>
        </w:rPr>
        <w:t xml:space="preserve">.2. Цена предлагаемого Товара должна быть указана с учётом затрат на транспортировку, </w:t>
      </w:r>
      <w:r w:rsidR="00CA761A" w:rsidRPr="00FF514C">
        <w:rPr>
          <w:sz w:val="24"/>
          <w:szCs w:val="24"/>
          <w:shd w:val="clear" w:color="auto" w:fill="FFFFFF"/>
        </w:rPr>
        <w:t>разгрузку</w:t>
      </w:r>
      <w:r w:rsidR="005D1BFF" w:rsidRPr="00FF514C">
        <w:rPr>
          <w:sz w:val="24"/>
          <w:szCs w:val="24"/>
          <w:shd w:val="clear" w:color="auto" w:fill="FFFFFF"/>
        </w:rPr>
        <w:t>, уплату налогов, таможенных пошлин, сборов и других обязательных платежей.</w:t>
      </w:r>
    </w:p>
    <w:p w:rsidR="005D1BFF" w:rsidRPr="00FF514C" w:rsidRDefault="005D1BFF" w:rsidP="005D1BFF">
      <w:pPr>
        <w:spacing w:after="120"/>
        <w:jc w:val="both"/>
        <w:rPr>
          <w:sz w:val="24"/>
          <w:szCs w:val="24"/>
          <w:shd w:val="clear" w:color="auto" w:fill="FFFFFF"/>
        </w:rPr>
      </w:pPr>
      <w:r w:rsidRPr="00FF514C">
        <w:rPr>
          <w:sz w:val="24"/>
          <w:szCs w:val="24"/>
          <w:shd w:val="clear" w:color="auto" w:fill="FFFFFF"/>
        </w:rPr>
        <w:t>3.3. Стоимость Товара является фиксированной и не подлежит изменению</w:t>
      </w:r>
    </w:p>
    <w:sectPr w:rsidR="005D1BFF" w:rsidRPr="00FF514C">
      <w:headerReference w:type="even" r:id="rId14"/>
      <w:headerReference w:type="default" r:id="rId15"/>
      <w:headerReference w:type="first" r:id="rId16"/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9C" w:rsidRDefault="00172C9C">
      <w:r>
        <w:separator/>
      </w:r>
    </w:p>
  </w:endnote>
  <w:endnote w:type="continuationSeparator" w:id="0">
    <w:p w:rsidR="00172C9C" w:rsidRDefault="0017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OpenSymbol">
    <w:altName w:val="GOST Type BU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034853"/>
      <w:docPartObj>
        <w:docPartGallery w:val="Page Numbers (Bottom of Page)"/>
        <w:docPartUnique/>
      </w:docPartObj>
    </w:sdtPr>
    <w:sdtEndPr/>
    <w:sdtContent>
      <w:p w:rsidR="00172C9C" w:rsidRDefault="00172C9C">
        <w:pPr>
          <w:pStyle w:val="af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4FE">
          <w:rPr>
            <w:noProof/>
          </w:rPr>
          <w:t>8</w:t>
        </w:r>
        <w:r>
          <w:fldChar w:fldCharType="end"/>
        </w:r>
      </w:p>
    </w:sdtContent>
  </w:sdt>
  <w:p w:rsidR="00172C9C" w:rsidRDefault="00172C9C">
    <w:pPr>
      <w:pStyle w:val="afff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9C" w:rsidRDefault="00172C9C">
      <w:r>
        <w:separator/>
      </w:r>
    </w:p>
  </w:footnote>
  <w:footnote w:type="continuationSeparator" w:id="0">
    <w:p w:rsidR="00172C9C" w:rsidRDefault="0017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2C9C" w:rsidRDefault="00172C9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172C9C" w:rsidRDefault="00172C9C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B64FE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2C9C" w:rsidRDefault="00172C9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26091A" w:rsidRDefault="0026091A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9C" w:rsidRDefault="00172C9C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130"/>
    <w:multiLevelType w:val="hybridMultilevel"/>
    <w:tmpl w:val="E54AEE88"/>
    <w:lvl w:ilvl="0" w:tplc="B824C49A">
      <w:start w:val="1"/>
      <w:numFmt w:val="decimal"/>
      <w:lvlText w:val="%1."/>
      <w:lvlJc w:val="center"/>
      <w:pPr>
        <w:ind w:left="1428" w:hanging="360"/>
      </w:pPr>
      <w:rPr>
        <w:rFonts w:hint="default"/>
        <w:kern w:val="0"/>
        <w:position w:val="0"/>
        <w14:cntxtAlt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653955"/>
    <w:multiLevelType w:val="multilevel"/>
    <w:tmpl w:val="68EEE12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A577F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0991771"/>
    <w:multiLevelType w:val="multilevel"/>
    <w:tmpl w:val="22CEB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3A0ED1"/>
    <w:multiLevelType w:val="multilevel"/>
    <w:tmpl w:val="5AA26542"/>
    <w:lvl w:ilvl="0">
      <w:start w:val="2220"/>
      <w:numFmt w:val="decimal"/>
      <w:suff w:val="space"/>
      <w:lvlText w:val="2.1.1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419C45CB"/>
    <w:multiLevelType w:val="hybridMultilevel"/>
    <w:tmpl w:val="875EA260"/>
    <w:lvl w:ilvl="0" w:tplc="29029B9C">
      <w:start w:val="1"/>
      <w:numFmt w:val="decimal"/>
      <w:lvlText w:val="%1."/>
      <w:lvlJc w:val="center"/>
      <w:pPr>
        <w:ind w:left="720" w:hanging="360"/>
      </w:pPr>
      <w:rPr>
        <w:rFonts w:hint="default"/>
        <w:kern w:val="0"/>
        <w:position w:val="0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49DA"/>
    <w:multiLevelType w:val="multilevel"/>
    <w:tmpl w:val="0C7EBB9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5094E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7655CFB"/>
    <w:multiLevelType w:val="multilevel"/>
    <w:tmpl w:val="1606663C"/>
    <w:lvl w:ilvl="0">
      <w:start w:val="1"/>
      <w:numFmt w:val="decimal"/>
      <w:lvlText w:val="%1."/>
      <w:lvlJc w:val="left"/>
      <w:pPr>
        <w:tabs>
          <w:tab w:val="num" w:pos="-358"/>
        </w:tabs>
        <w:ind w:left="468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8C065A5"/>
    <w:multiLevelType w:val="multilevel"/>
    <w:tmpl w:val="4EBCFC2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C51B0A"/>
    <w:multiLevelType w:val="multilevel"/>
    <w:tmpl w:val="E9527B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7FE65E94"/>
    <w:multiLevelType w:val="multilevel"/>
    <w:tmpl w:val="197E440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19"/>
    <w:rsid w:val="00001CA2"/>
    <w:rsid w:val="00075C69"/>
    <w:rsid w:val="00082BC9"/>
    <w:rsid w:val="00090FB7"/>
    <w:rsid w:val="0009230E"/>
    <w:rsid w:val="000A428A"/>
    <w:rsid w:val="000C7AA0"/>
    <w:rsid w:val="000F465C"/>
    <w:rsid w:val="001006C6"/>
    <w:rsid w:val="00114914"/>
    <w:rsid w:val="001173EE"/>
    <w:rsid w:val="00144A8A"/>
    <w:rsid w:val="00160D00"/>
    <w:rsid w:val="00171170"/>
    <w:rsid w:val="00172C9C"/>
    <w:rsid w:val="0018072E"/>
    <w:rsid w:val="001A3412"/>
    <w:rsid w:val="001F3D74"/>
    <w:rsid w:val="001F442F"/>
    <w:rsid w:val="00204985"/>
    <w:rsid w:val="00220F8C"/>
    <w:rsid w:val="00237FD7"/>
    <w:rsid w:val="0026091A"/>
    <w:rsid w:val="00284E41"/>
    <w:rsid w:val="002C370D"/>
    <w:rsid w:val="002D257F"/>
    <w:rsid w:val="00305C66"/>
    <w:rsid w:val="00324F4D"/>
    <w:rsid w:val="00343A0B"/>
    <w:rsid w:val="00371227"/>
    <w:rsid w:val="0037419F"/>
    <w:rsid w:val="003E16E9"/>
    <w:rsid w:val="003E6043"/>
    <w:rsid w:val="0046427E"/>
    <w:rsid w:val="00477845"/>
    <w:rsid w:val="00493B01"/>
    <w:rsid w:val="0053672D"/>
    <w:rsid w:val="00536C15"/>
    <w:rsid w:val="0055068C"/>
    <w:rsid w:val="00570713"/>
    <w:rsid w:val="00587EE8"/>
    <w:rsid w:val="00594211"/>
    <w:rsid w:val="005D1BFF"/>
    <w:rsid w:val="005E13DE"/>
    <w:rsid w:val="005F10DA"/>
    <w:rsid w:val="00601C82"/>
    <w:rsid w:val="006442F7"/>
    <w:rsid w:val="00686C50"/>
    <w:rsid w:val="006A40C6"/>
    <w:rsid w:val="006B583E"/>
    <w:rsid w:val="006C511D"/>
    <w:rsid w:val="00712527"/>
    <w:rsid w:val="00732F98"/>
    <w:rsid w:val="0074357D"/>
    <w:rsid w:val="00753A58"/>
    <w:rsid w:val="007544D9"/>
    <w:rsid w:val="007A7C81"/>
    <w:rsid w:val="007D1A35"/>
    <w:rsid w:val="008320E0"/>
    <w:rsid w:val="008B64FE"/>
    <w:rsid w:val="008B68C8"/>
    <w:rsid w:val="008D6FEA"/>
    <w:rsid w:val="008E4188"/>
    <w:rsid w:val="008F1B6E"/>
    <w:rsid w:val="00920CCA"/>
    <w:rsid w:val="00936532"/>
    <w:rsid w:val="0095696A"/>
    <w:rsid w:val="00966991"/>
    <w:rsid w:val="00A07164"/>
    <w:rsid w:val="00A16925"/>
    <w:rsid w:val="00AA1F19"/>
    <w:rsid w:val="00AB4568"/>
    <w:rsid w:val="00AC199D"/>
    <w:rsid w:val="00AD6D4B"/>
    <w:rsid w:val="00AE542E"/>
    <w:rsid w:val="00AF4923"/>
    <w:rsid w:val="00B06610"/>
    <w:rsid w:val="00B23D8A"/>
    <w:rsid w:val="00B362B4"/>
    <w:rsid w:val="00B44EF2"/>
    <w:rsid w:val="00B52DA7"/>
    <w:rsid w:val="00B54755"/>
    <w:rsid w:val="00BD2A05"/>
    <w:rsid w:val="00BE4FF6"/>
    <w:rsid w:val="00BE5196"/>
    <w:rsid w:val="00C07BCB"/>
    <w:rsid w:val="00C26B2D"/>
    <w:rsid w:val="00C37F54"/>
    <w:rsid w:val="00C46C6E"/>
    <w:rsid w:val="00C63E01"/>
    <w:rsid w:val="00C756D4"/>
    <w:rsid w:val="00CA761A"/>
    <w:rsid w:val="00CC3AC9"/>
    <w:rsid w:val="00CC7EC1"/>
    <w:rsid w:val="00CD6278"/>
    <w:rsid w:val="00CF010D"/>
    <w:rsid w:val="00D11742"/>
    <w:rsid w:val="00D304B2"/>
    <w:rsid w:val="00D528A7"/>
    <w:rsid w:val="00D558FA"/>
    <w:rsid w:val="00D658A6"/>
    <w:rsid w:val="00D71455"/>
    <w:rsid w:val="00D80E72"/>
    <w:rsid w:val="00D9673C"/>
    <w:rsid w:val="00DA1FD7"/>
    <w:rsid w:val="00DA67E2"/>
    <w:rsid w:val="00DA789D"/>
    <w:rsid w:val="00DB12C0"/>
    <w:rsid w:val="00DD6EFB"/>
    <w:rsid w:val="00E35C4F"/>
    <w:rsid w:val="00E36954"/>
    <w:rsid w:val="00E67233"/>
    <w:rsid w:val="00E74087"/>
    <w:rsid w:val="00E94A46"/>
    <w:rsid w:val="00E97B57"/>
    <w:rsid w:val="00EA1E92"/>
    <w:rsid w:val="00ED5C81"/>
    <w:rsid w:val="00EE570C"/>
    <w:rsid w:val="00F0259C"/>
    <w:rsid w:val="00F62D1D"/>
    <w:rsid w:val="00F67FE7"/>
    <w:rsid w:val="00FD17C1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31A1"/>
  <w15:docId w15:val="{A27008ED-1B39-4620-990E-76C254F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220F8C"/>
    <w:pPr>
      <w:keepNext/>
      <w:ind w:left="1224" w:hanging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C64068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220F8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C64068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4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fontstyle01">
    <w:name w:val="fontstyle01"/>
    <w:qFormat/>
    <w:rsid w:val="0016574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typography">
    <w:name w:val="typography"/>
    <w:basedOn w:val="a4"/>
    <w:qFormat/>
    <w:rsid w:val="00D012AF"/>
  </w:style>
  <w:style w:type="character" w:customStyle="1" w:styleId="FootnoteCharacters">
    <w:name w:val="Footnote Characters"/>
    <w:qFormat/>
    <w:rsid w:val="00C64068"/>
    <w:rPr>
      <w:vertAlign w:val="superscript"/>
    </w:rPr>
  </w:style>
  <w:style w:type="character" w:customStyle="1" w:styleId="15">
    <w:name w:val="Гиперссылка1"/>
    <w:uiPriority w:val="99"/>
    <w:qFormat/>
    <w:rsid w:val="00C64068"/>
    <w:rPr>
      <w:color w:val="0000FF"/>
      <w:u w:val="single"/>
    </w:rPr>
  </w:style>
  <w:style w:type="character" w:customStyle="1" w:styleId="EndnoteCharacters">
    <w:name w:val="Endnote Characters"/>
    <w:basedOn w:val="a4"/>
    <w:qFormat/>
    <w:rsid w:val="00C64068"/>
    <w:rPr>
      <w:vertAlign w:val="superscript"/>
    </w:rPr>
  </w:style>
  <w:style w:type="character" w:customStyle="1" w:styleId="affc">
    <w:name w:val="Основной текст_"/>
    <w:link w:val="16"/>
    <w:uiPriority w:val="99"/>
    <w:qFormat/>
    <w:locked/>
    <w:rsid w:val="00C64068"/>
    <w:rPr>
      <w:sz w:val="28"/>
      <w:shd w:val="clear" w:color="auto" w:fill="FFFFFF"/>
    </w:rPr>
  </w:style>
  <w:style w:type="character" w:customStyle="1" w:styleId="17">
    <w:name w:val="Просмотренная гиперссылка1"/>
    <w:basedOn w:val="a4"/>
    <w:uiPriority w:val="99"/>
    <w:semiHidden/>
    <w:unhideWhenUsed/>
    <w:qFormat/>
    <w:rsid w:val="00C64068"/>
    <w:rPr>
      <w:color w:val="954F72"/>
      <w:u w:val="single"/>
    </w:rPr>
  </w:style>
  <w:style w:type="character" w:customStyle="1" w:styleId="affd">
    <w:name w:val="Ссылка указателя"/>
    <w:qFormat/>
    <w:rsid w:val="00C64068"/>
  </w:style>
  <w:style w:type="character" w:customStyle="1" w:styleId="affe">
    <w:name w:val="Символ нумерации"/>
    <w:qFormat/>
    <w:rsid w:val="00C64068"/>
  </w:style>
  <w:style w:type="character" w:customStyle="1" w:styleId="afff">
    <w:name w:val="Маркеры"/>
    <w:qFormat/>
    <w:rsid w:val="00C64068"/>
    <w:rPr>
      <w:rFonts w:ascii="OpenSymbol" w:eastAsia="OpenSymbol" w:hAnsi="OpenSymbol" w:cs="OpenSymbol"/>
    </w:rPr>
  </w:style>
  <w:style w:type="character" w:customStyle="1" w:styleId="afff0">
    <w:name w:val="Заголовок Знак"/>
    <w:basedOn w:val="a4"/>
    <w:link w:val="afff1"/>
    <w:qFormat/>
    <w:rsid w:val="00C64068"/>
    <w:rPr>
      <w:rFonts w:ascii="Liberation Sans" w:eastAsia="Arial Unicode MS" w:hAnsi="Liberation Sans" w:cs="Arial Unicode MS"/>
      <w:sz w:val="28"/>
      <w:szCs w:val="28"/>
    </w:rPr>
  </w:style>
  <w:style w:type="character" w:customStyle="1" w:styleId="p-value">
    <w:name w:val="p-value"/>
    <w:basedOn w:val="a4"/>
    <w:qFormat/>
    <w:rsid w:val="0037311A"/>
  </w:style>
  <w:style w:type="paragraph" w:styleId="afff1">
    <w:name w:val="Title"/>
    <w:basedOn w:val="a3"/>
    <w:next w:val="afe"/>
    <w:link w:val="afff0"/>
    <w:qFormat/>
    <w:rsid w:val="00C64068"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sid w:val="00C64068"/>
  </w:style>
  <w:style w:type="paragraph" w:styleId="afff3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  <w:rsid w:val="00C64068"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8">
    <w:name w:val="footer"/>
    <w:basedOn w:val="a3"/>
    <w:link w:val="afff9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a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b">
    <w:name w:val="Раздел регламента"/>
    <w:basedOn w:val="a3"/>
    <w:qFormat/>
    <w:rsid w:val="00E228FA"/>
  </w:style>
  <w:style w:type="paragraph" w:customStyle="1" w:styleId="afffc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d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e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d">
    <w:name w:val="УРОВЕНЬ_1."/>
    <w:basedOn w:val="aff0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b">
    <w:name w:val="Абзац списка3"/>
    <w:basedOn w:val="a3"/>
    <w:qFormat/>
    <w:rsid w:val="001146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e">
    <w:name w:val="index 1"/>
    <w:basedOn w:val="a3"/>
    <w:next w:val="a3"/>
    <w:autoRedefine/>
    <w:semiHidden/>
    <w:unhideWhenUsed/>
    <w:qFormat/>
    <w:rsid w:val="00C64068"/>
    <w:pPr>
      <w:ind w:left="280" w:hanging="280"/>
    </w:pPr>
  </w:style>
  <w:style w:type="paragraph" w:customStyle="1" w:styleId="indexheading1">
    <w:name w:val="index heading1"/>
    <w:basedOn w:val="afff1"/>
    <w:qFormat/>
    <w:rsid w:val="00C64068"/>
  </w:style>
  <w:style w:type="paragraph" w:customStyle="1" w:styleId="caption11">
    <w:name w:val="caption11"/>
    <w:basedOn w:val="a3"/>
    <w:qFormat/>
    <w:rsid w:val="00C640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  <w:rsid w:val="00C64068"/>
  </w:style>
  <w:style w:type="paragraph" w:customStyle="1" w:styleId="caption111">
    <w:name w:val="caption111"/>
    <w:basedOn w:val="a3"/>
    <w:qFormat/>
    <w:rsid w:val="00C640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1"/>
    <w:qFormat/>
    <w:rsid w:val="00C64068"/>
  </w:style>
  <w:style w:type="paragraph" w:customStyle="1" w:styleId="caption1111">
    <w:name w:val="caption1111"/>
    <w:basedOn w:val="a3"/>
    <w:next w:val="a3"/>
    <w:qFormat/>
    <w:rsid w:val="00C64068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afff1"/>
    <w:qFormat/>
    <w:rsid w:val="00C64068"/>
  </w:style>
  <w:style w:type="paragraph" w:styleId="42">
    <w:name w:val="List Bullet 4"/>
    <w:basedOn w:val="a3"/>
    <w:qFormat/>
    <w:rsid w:val="00C64068"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C64068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msonormal0">
    <w:name w:val="msonormal"/>
    <w:basedOn w:val="a3"/>
    <w:qFormat/>
    <w:rsid w:val="00C64068"/>
    <w:pPr>
      <w:spacing w:beforeAutospacing="1" w:afterAutospacing="1"/>
    </w:pPr>
    <w:rPr>
      <w:sz w:val="24"/>
      <w:szCs w:val="24"/>
    </w:rPr>
  </w:style>
  <w:style w:type="paragraph" w:customStyle="1" w:styleId="font5">
    <w:name w:val="font5"/>
    <w:basedOn w:val="a3"/>
    <w:qFormat/>
    <w:rsid w:val="00C64068"/>
    <w:pPr>
      <w:spacing w:beforeAutospacing="1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3"/>
    <w:qFormat/>
    <w:rsid w:val="00C64068"/>
    <w:pPr>
      <w:spacing w:beforeAutospacing="1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3"/>
    <w:qFormat/>
    <w:rsid w:val="00C64068"/>
    <w:pPr>
      <w:spacing w:beforeAutospacing="1" w:afterAutospacing="1"/>
    </w:pPr>
    <w:rPr>
      <w:color w:val="000000"/>
      <w:sz w:val="24"/>
      <w:szCs w:val="24"/>
    </w:rPr>
  </w:style>
  <w:style w:type="paragraph" w:customStyle="1" w:styleId="font8">
    <w:name w:val="font8"/>
    <w:basedOn w:val="a3"/>
    <w:qFormat/>
    <w:rsid w:val="00C64068"/>
    <w:pPr>
      <w:spacing w:beforeAutospacing="1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xl65">
    <w:name w:val="xl65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68">
    <w:name w:val="xl68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69">
    <w:name w:val="xl69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0">
    <w:name w:val="xl70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6">
    <w:name w:val="xl76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3"/>
    <w:qFormat/>
    <w:rsid w:val="00C6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affff9">
    <w:name w:val="Содержимое врезки"/>
    <w:basedOn w:val="a3"/>
    <w:qFormat/>
    <w:rsid w:val="00C64068"/>
  </w:style>
  <w:style w:type="paragraph" w:customStyle="1" w:styleId="affffa">
    <w:name w:val="Содержимое таблицы"/>
    <w:basedOn w:val="a3"/>
    <w:qFormat/>
    <w:rsid w:val="00C64068"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rsid w:val="00C64068"/>
    <w:pPr>
      <w:jc w:val="center"/>
    </w:pPr>
    <w:rPr>
      <w:b/>
      <w:bCs/>
    </w:rPr>
  </w:style>
  <w:style w:type="paragraph" w:customStyle="1" w:styleId="caption11111">
    <w:name w:val="caption11111"/>
    <w:basedOn w:val="a3"/>
    <w:next w:val="a3"/>
    <w:uiPriority w:val="35"/>
    <w:qFormat/>
    <w:rsid w:val="00C64068"/>
    <w:rPr>
      <w:rFonts w:eastAsia="Calibri"/>
      <w:b/>
      <w:bCs/>
      <w:color w:val="4F81BD"/>
      <w:sz w:val="18"/>
      <w:szCs w:val="18"/>
    </w:rPr>
  </w:style>
  <w:style w:type="paragraph" w:customStyle="1" w:styleId="indexheading11111">
    <w:name w:val="index heading11111"/>
    <w:basedOn w:val="afff1"/>
    <w:qFormat/>
    <w:rsid w:val="00C64068"/>
  </w:style>
  <w:style w:type="numbering" w:customStyle="1" w:styleId="1f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C64068"/>
  </w:style>
  <w:style w:type="numbering" w:customStyle="1" w:styleId="111">
    <w:name w:val="Стиль11"/>
    <w:uiPriority w:val="99"/>
    <w:qFormat/>
    <w:rsid w:val="00C64068"/>
  </w:style>
  <w:style w:type="numbering" w:customStyle="1" w:styleId="210">
    <w:name w:val="Стиль21"/>
    <w:uiPriority w:val="99"/>
    <w:qFormat/>
    <w:rsid w:val="00C64068"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C6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link w:val="13"/>
    <w:uiPriority w:val="39"/>
    <w:rsid w:val="00C6406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9">
    <w:name w:val="Нижний колонтитул Знак"/>
    <w:basedOn w:val="a4"/>
    <w:link w:val="afff8"/>
    <w:uiPriority w:val="99"/>
    <w:rsid w:val="00EE570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B99C-4AD7-4BE4-87C8-A0B051B6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Андриянов Виталий Олегович</cp:lastModifiedBy>
  <cp:revision>2</cp:revision>
  <cp:lastPrinted>2025-08-27T07:12:00Z</cp:lastPrinted>
  <dcterms:created xsi:type="dcterms:W3CDTF">2026-06-16T05:00:00Z</dcterms:created>
  <dcterms:modified xsi:type="dcterms:W3CDTF">2026-06-16T05:00:00Z</dcterms:modified>
  <dc:language>ru-RU</dc:language>
</cp:coreProperties>
</file>