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BAB" w:rsidRDefault="00F361A0">
      <w:pPr>
        <w:keepNext/>
        <w:keepLines/>
        <w:spacing w:before="540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caps/>
          <w:sz w:val="26"/>
          <w:szCs w:val="26"/>
          <w:lang w:eastAsia="ru-RU"/>
        </w:rPr>
        <w:t xml:space="preserve">Технические требования </w:t>
      </w:r>
      <w:r>
        <w:rPr>
          <w:rFonts w:ascii="Times New Roman" w:eastAsia="Calibri" w:hAnsi="Times New Roman" w:cs="Times New Roman"/>
          <w:b/>
          <w:caps/>
          <w:color w:val="000000" w:themeColor="text1"/>
          <w:sz w:val="26"/>
          <w:szCs w:val="26"/>
          <w:lang w:eastAsia="ru-RU"/>
        </w:rPr>
        <w:t>НА ВЫПОЛНЕНИЕ РАБОТ</w:t>
      </w:r>
    </w:p>
    <w:p w:rsidR="005C6BAB" w:rsidRDefault="00F361A0">
      <w:pPr>
        <w:spacing w:before="240" w:after="240" w:line="240" w:lineRule="auto"/>
        <w:jc w:val="center"/>
        <w:rPr>
          <w:rFonts w:ascii="Times New Roman" w:eastAsia="Calibri" w:hAnsi="Times New Roman" w:cs="Times New Roman"/>
          <w:caps/>
          <w:lang w:eastAsia="ru-RU"/>
        </w:rPr>
      </w:pPr>
      <w:r>
        <w:rPr>
          <w:rFonts w:ascii="Times New Roman" w:eastAsia="Calibri" w:hAnsi="Times New Roman" w:cs="Times New Roman"/>
          <w:caps/>
          <w:sz w:val="26"/>
          <w:szCs w:val="26"/>
          <w:lang w:eastAsia="ru-RU"/>
        </w:rPr>
        <w:t xml:space="preserve">ОКПД2 43.29.19 ВЫПОЛНЕНИЕ СТРОИТЕЛЬНО-МОНТАЖНЫХ РАБОТ при </w:t>
      </w:r>
      <w:r w:rsidR="00C46B0C" w:rsidRPr="00C46B0C">
        <w:rPr>
          <w:rFonts w:ascii="Times New Roman" w:eastAsia="Calibri" w:hAnsi="Times New Roman" w:cs="Times New Roman"/>
          <w:caps/>
          <w:sz w:val="26"/>
          <w:szCs w:val="26"/>
          <w:lang w:eastAsia="ru-RU"/>
        </w:rPr>
        <w:t>МОДЕРНИЗАЦИИ АВТОМАТИЗИРОВАННОЙ СИСТЕМЫ УПРАВЛЕНИЯ ТЕХНОЛОГИЧЕСКИМИ ПРОЦЕССАМИ БУРЕЙСКОЙ ГЭС В ПГТ. ТАЛАКАН, БУРЕЙСКОГО РАЙОНА, АМУРСКОЙ ОБЛАСТИ</w:t>
      </w:r>
    </w:p>
    <w:p w:rsidR="005C6BAB" w:rsidRDefault="00F361A0">
      <w:pPr>
        <w:spacing w:before="240" w:after="240" w:line="240" w:lineRule="auto"/>
        <w:jc w:val="center"/>
        <w:rPr>
          <w:rFonts w:ascii="Times New Roman" w:eastAsia="Calibri" w:hAnsi="Times New Roman" w:cs="Times New Roman"/>
          <w:caps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aps/>
          <w:sz w:val="26"/>
          <w:szCs w:val="26"/>
          <w:lang w:eastAsia="ru-RU"/>
        </w:rPr>
        <w:t xml:space="preserve">Лот № </w:t>
      </w:r>
      <w:r w:rsidR="00460A58" w:rsidRPr="00460A58">
        <w:rPr>
          <w:rFonts w:ascii="Times New Roman" w:eastAsia="Calibri" w:hAnsi="Times New Roman" w:cs="Times New Roman"/>
          <w:caps/>
          <w:sz w:val="26"/>
          <w:szCs w:val="26"/>
          <w:lang w:eastAsia="ru-RU"/>
        </w:rPr>
        <w:t>0043-ТПиР ИТ ДОХ-2026-РГЦР</w:t>
      </w:r>
    </w:p>
    <w:p w:rsidR="005C6BAB" w:rsidRDefault="00F361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br w:type="page"/>
      </w:r>
    </w:p>
    <w:p w:rsidR="005C6BAB" w:rsidRDefault="00F361A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cs="Times New Roman"/>
        </w:rPr>
        <w:id w:val="-1623454002"/>
        <w:docPartObj>
          <w:docPartGallery w:val="Table of Contents"/>
          <w:docPartUnique/>
        </w:docPartObj>
      </w:sdtPr>
      <w:sdtEndPr/>
      <w:sdtContent>
        <w:p w:rsidR="00E6012B" w:rsidRPr="00E6012B" w:rsidRDefault="00F361A0">
          <w:pPr>
            <w:pStyle w:val="18"/>
            <w:tabs>
              <w:tab w:val="left" w:pos="680"/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r w:rsidRPr="00E6012B">
            <w:rPr>
              <w:rFonts w:cs="Times New Roman"/>
            </w:rPr>
            <w:fldChar w:fldCharType="begin"/>
          </w:r>
          <w:r w:rsidRPr="00E6012B">
            <w:rPr>
              <w:rStyle w:val="afff4"/>
              <w:rFonts w:eastAsia="Calibri" w:cs="Times New Roman"/>
              <w:webHidden/>
              <w:lang w:val="x-none" w:eastAsia="x-none"/>
            </w:rPr>
            <w:instrText xml:space="preserve"> TOC \z \o "1-4" \u \h</w:instrText>
          </w:r>
          <w:r w:rsidRPr="00E6012B">
            <w:rPr>
              <w:rStyle w:val="afff4"/>
              <w:rFonts w:eastAsia="Calibri" w:cs="Times New Roman"/>
              <w:lang w:val="x-none" w:eastAsia="x-none"/>
            </w:rPr>
            <w:fldChar w:fldCharType="separate"/>
          </w:r>
          <w:hyperlink w:anchor="_Toc234504482" w:history="1">
            <w:r w:rsidR="00E6012B"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1.</w:t>
            </w:r>
            <w:r w:rsidR="00E6012B" w:rsidRPr="00E6012B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E6012B"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Общие сведения</w:t>
            </w:r>
            <w:r w:rsidR="00E6012B" w:rsidRPr="00E6012B">
              <w:rPr>
                <w:rFonts w:cs="Times New Roman"/>
                <w:noProof/>
                <w:webHidden/>
              </w:rPr>
              <w:tab/>
            </w:r>
            <w:r w:rsidR="00E6012B" w:rsidRPr="00E6012B">
              <w:rPr>
                <w:rFonts w:cs="Times New Roman"/>
                <w:noProof/>
                <w:webHidden/>
              </w:rPr>
              <w:fldChar w:fldCharType="begin"/>
            </w:r>
            <w:r w:rsidR="00E6012B" w:rsidRPr="00E6012B">
              <w:rPr>
                <w:rFonts w:cs="Times New Roman"/>
                <w:noProof/>
                <w:webHidden/>
              </w:rPr>
              <w:instrText xml:space="preserve"> PAGEREF _Toc234504482 \h </w:instrText>
            </w:r>
            <w:r w:rsidR="00E6012B" w:rsidRPr="00E6012B">
              <w:rPr>
                <w:rFonts w:cs="Times New Roman"/>
                <w:noProof/>
                <w:webHidden/>
              </w:rPr>
            </w:r>
            <w:r w:rsidR="00E6012B" w:rsidRPr="00E6012B">
              <w:rPr>
                <w:rFonts w:cs="Times New Roman"/>
                <w:noProof/>
                <w:webHidden/>
              </w:rPr>
              <w:fldChar w:fldCharType="separate"/>
            </w:r>
            <w:r w:rsidR="00E6012B" w:rsidRPr="00E6012B">
              <w:rPr>
                <w:rFonts w:cs="Times New Roman"/>
                <w:noProof/>
                <w:webHidden/>
              </w:rPr>
              <w:t>3</w:t>
            </w:r>
            <w:r w:rsidR="00E6012B"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32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83" w:history="1">
            <w:r w:rsidRPr="00E6012B">
              <w:rPr>
                <w:rStyle w:val="af4"/>
                <w:rFonts w:ascii="Times New Roman" w:hAnsi="Times New Roman" w:cs="Times New Roman"/>
                <w:iCs/>
                <w:noProof/>
                <w:sz w:val="24"/>
                <w:szCs w:val="24"/>
              </w:rPr>
              <w:t>1.1.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Обозначения и сокращения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_Toc234504483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32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84" w:history="1">
            <w:r w:rsidRPr="00E6012B">
              <w:rPr>
                <w:rStyle w:val="af4"/>
                <w:rFonts w:ascii="Times New Roman" w:hAnsi="Times New Roman" w:cs="Times New Roman"/>
                <w:iCs/>
                <w:noProof/>
                <w:sz w:val="24"/>
                <w:szCs w:val="24"/>
              </w:rPr>
              <w:t>1.2.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Наименование закупаемой продукции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_Toc234504484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32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85" w:history="1">
            <w:r w:rsidRPr="00E6012B">
              <w:rPr>
                <w:rStyle w:val="af4"/>
                <w:rFonts w:ascii="Times New Roman" w:hAnsi="Times New Roman" w:cs="Times New Roman"/>
                <w:iCs/>
                <w:noProof/>
                <w:sz w:val="24"/>
                <w:szCs w:val="24"/>
              </w:rPr>
              <w:t>1.3.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Цель использования закупаемой продукции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_Toc234504485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32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86" w:history="1">
            <w:r w:rsidRPr="00E6012B">
              <w:rPr>
                <w:rStyle w:val="af4"/>
                <w:rFonts w:ascii="Times New Roman" w:hAnsi="Times New Roman" w:cs="Times New Roman"/>
                <w:iCs/>
                <w:noProof/>
                <w:sz w:val="24"/>
                <w:szCs w:val="24"/>
              </w:rPr>
              <w:t>1.4.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Существующее положение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_Toc234504486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87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1. Перечень объектов заказчика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_Toc234504487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3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left" w:pos="680"/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88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2.</w:t>
            </w:r>
            <w:r w:rsidRPr="00E6012B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Требования к продукции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_Toc234504488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4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32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89" w:history="1">
            <w:r w:rsidRPr="00E6012B">
              <w:rPr>
                <w:rStyle w:val="af4"/>
                <w:rFonts w:ascii="Times New Roman" w:hAnsi="Times New Roman" w:cs="Times New Roman"/>
                <w:iCs/>
                <w:noProof/>
                <w:sz w:val="24"/>
                <w:szCs w:val="24"/>
              </w:rPr>
              <w:t>2.1.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Требования по объемам и срокам выполнения работ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_Toc234504489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5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90" w:history="1"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2.1.1.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Требования к видам и объемам работ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_Toc234504490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1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2.1 Перечень и объем выполняемых работ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_Toc234504491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4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2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Дата начала срока – дата готовности площадки для выполнения работ (далее – Х)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_Toc234504492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4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3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2.2 Требования по срокам выполнения работ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_Toc234504493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4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42"/>
            <w:tabs>
              <w:tab w:val="left" w:pos="132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34504494" w:history="1">
            <w:r w:rsidRPr="00E6012B">
              <w:rPr>
                <w:rStyle w:val="af4"/>
                <w:rFonts w:ascii="Times New Roman" w:hAnsi="Times New Roman" w:cs="Times New Roman"/>
                <w:iCs/>
                <w:noProof/>
                <w:sz w:val="24"/>
                <w:szCs w:val="24"/>
              </w:rPr>
              <w:t>2.2.</w:t>
            </w:r>
            <w:r w:rsidRPr="00E6012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E6012B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Требования к качеству продукции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_Toc234504494 \h </w:instrTex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E601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5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3. Требования к качеству продукции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_Toc234504495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5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left" w:pos="680"/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6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3.</w:t>
            </w:r>
            <w:r w:rsidRPr="00E6012B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Требования к документации по ценообразованию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_Toc234504496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10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left" w:pos="680"/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7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4.</w:t>
            </w:r>
            <w:r w:rsidRPr="00E6012B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Требования к документации по ценообразованию на этапе заключения (исполнения) договора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_Toc234504497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10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E6012B" w:rsidRPr="00E6012B" w:rsidRDefault="00E6012B">
          <w:pPr>
            <w:pStyle w:val="18"/>
            <w:tabs>
              <w:tab w:val="left" w:pos="680"/>
              <w:tab w:val="right" w:leader="dot" w:pos="9911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34504498" w:history="1"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5.</w:t>
            </w:r>
            <w:r w:rsidRPr="00E6012B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Pr="00E6012B">
              <w:rPr>
                <w:rStyle w:val="af4"/>
                <w:rFonts w:eastAsia="Calibri" w:cs="Times New Roman"/>
                <w:noProof/>
                <w:lang w:val="x-none" w:eastAsia="x-none"/>
              </w:rPr>
              <w:t>Приложения</w:t>
            </w:r>
            <w:r w:rsidRPr="00E6012B">
              <w:rPr>
                <w:rFonts w:cs="Times New Roman"/>
                <w:noProof/>
                <w:webHidden/>
              </w:rPr>
              <w:tab/>
            </w:r>
            <w:r w:rsidRPr="00E6012B">
              <w:rPr>
                <w:rFonts w:cs="Times New Roman"/>
                <w:noProof/>
                <w:webHidden/>
              </w:rPr>
              <w:fldChar w:fldCharType="begin"/>
            </w:r>
            <w:r w:rsidRPr="00E6012B">
              <w:rPr>
                <w:rFonts w:cs="Times New Roman"/>
                <w:noProof/>
                <w:webHidden/>
              </w:rPr>
              <w:instrText xml:space="preserve"> PAGEREF _Toc234504498 \h </w:instrText>
            </w:r>
            <w:r w:rsidRPr="00E6012B">
              <w:rPr>
                <w:rFonts w:cs="Times New Roman"/>
                <w:noProof/>
                <w:webHidden/>
              </w:rPr>
            </w:r>
            <w:r w:rsidRPr="00E6012B">
              <w:rPr>
                <w:rFonts w:cs="Times New Roman"/>
                <w:noProof/>
                <w:webHidden/>
              </w:rPr>
              <w:fldChar w:fldCharType="separate"/>
            </w:r>
            <w:r w:rsidRPr="00E6012B">
              <w:rPr>
                <w:rFonts w:cs="Times New Roman"/>
                <w:noProof/>
                <w:webHidden/>
              </w:rPr>
              <w:t>11</w:t>
            </w:r>
            <w:r w:rsidRPr="00E6012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5C6BAB" w:rsidRPr="00E6012B" w:rsidRDefault="00F361A0">
          <w:pPr>
            <w:pStyle w:val="18"/>
            <w:tabs>
              <w:tab w:val="left" w:pos="680"/>
              <w:tab w:val="right" w:leader="dot" w:pos="10194"/>
            </w:tabs>
            <w:rPr>
              <w:rFonts w:eastAsiaTheme="minorEastAsia" w:cs="Times New Roman"/>
              <w:b w:val="0"/>
              <w:bCs w:val="0"/>
            </w:rPr>
          </w:pPr>
          <w:r w:rsidRPr="00E6012B">
            <w:rPr>
              <w:rStyle w:val="afff4"/>
              <w:rFonts w:cs="Times New Roman"/>
            </w:rPr>
            <w:fldChar w:fldCharType="end"/>
          </w:r>
        </w:p>
      </w:sdtContent>
    </w:sdt>
    <w:p w:rsidR="005C6BAB" w:rsidRDefault="00F361A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br w:type="page"/>
      </w:r>
    </w:p>
    <w:p w:rsidR="005C6BAB" w:rsidRDefault="00F361A0">
      <w:pPr>
        <w:keepNext/>
        <w:numPr>
          <w:ilvl w:val="0"/>
          <w:numId w:val="8"/>
        </w:numPr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0" w:name="_Toc183103479"/>
      <w:bookmarkStart w:id="1" w:name="_Toc234504482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Общие сведения</w:t>
      </w:r>
      <w:bookmarkEnd w:id="0"/>
      <w:bookmarkEnd w:id="1"/>
    </w:p>
    <w:p w:rsidR="005C6BAB" w:rsidRDefault="00F361A0">
      <w:pPr>
        <w:pStyle w:val="4"/>
        <w:numPr>
          <w:ilvl w:val="1"/>
          <w:numId w:val="8"/>
        </w:numPr>
        <w:spacing w:before="240"/>
        <w:ind w:left="709" w:hanging="709"/>
      </w:pPr>
      <w:bookmarkStart w:id="2" w:name="_Toc46743505"/>
      <w:bookmarkStart w:id="3" w:name="_Toc183103480"/>
      <w:bookmarkStart w:id="4" w:name="_Toc130201860"/>
      <w:bookmarkStart w:id="5" w:name="_Toc234504483"/>
      <w:r>
        <w:t>Обозначения и сокращения</w:t>
      </w:r>
      <w:bookmarkEnd w:id="2"/>
      <w:bookmarkEnd w:id="3"/>
      <w:bookmarkEnd w:id="4"/>
      <w:bookmarkEnd w:id="5"/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83"/>
        <w:gridCol w:w="7828"/>
      </w:tblGrid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АСУТП</w:t>
            </w:r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томатизированная система управления технологическими процессами 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Гидроагрегат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7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«РГЦР»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НТД</w:t>
            </w:r>
          </w:p>
        </w:tc>
        <w:tc>
          <w:tcPr>
            <w:tcW w:w="7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Нормативно-техническая документация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СМР</w:t>
            </w:r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Строительно-монтажные работы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СВК</w:t>
            </w:r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виброконтроля</w:t>
            </w:r>
            <w:proofErr w:type="spellEnd"/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ПНР</w:t>
            </w:r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Пуско-наладочные работы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ППР</w:t>
            </w:r>
          </w:p>
        </w:tc>
        <w:tc>
          <w:tcPr>
            <w:tcW w:w="7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производства работ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ТТ</w:t>
            </w:r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Технические требования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Функциональный заказчик </w:t>
            </w:r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 w:rsidP="00C46B0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Филиал ПАО «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РусГиро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» - «</w:t>
            </w:r>
            <w:proofErr w:type="spellStart"/>
            <w:r w:rsidR="00C46B0C" w:rsidRPr="00C46B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Бурейская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ГЭС»</w:t>
            </w:r>
          </w:p>
        </w:tc>
      </w:tr>
      <w:tr w:rsidR="005C6BAB" w:rsidTr="00C46B0C">
        <w:trPr>
          <w:cantSplit/>
          <w:jc w:val="center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Энергообъект</w:t>
            </w:r>
            <w:proofErr w:type="spellEnd"/>
          </w:p>
        </w:tc>
        <w:tc>
          <w:tcPr>
            <w:tcW w:w="7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C46B0C" w:rsidP="00C46B0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Бурейская</w:t>
            </w:r>
            <w:proofErr w:type="spellEnd"/>
            <w:r w:rsidR="00F361A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ГЭС</w:t>
            </w:r>
          </w:p>
        </w:tc>
      </w:tr>
    </w:tbl>
    <w:p w:rsidR="005C6BAB" w:rsidRDefault="00F361A0">
      <w:pPr>
        <w:pStyle w:val="4"/>
        <w:numPr>
          <w:ilvl w:val="1"/>
          <w:numId w:val="8"/>
        </w:numPr>
        <w:spacing w:before="240"/>
        <w:ind w:left="709" w:hanging="709"/>
      </w:pPr>
      <w:bookmarkStart w:id="6" w:name="_Toc130201861"/>
      <w:bookmarkStart w:id="7" w:name="_Toc183103481"/>
      <w:bookmarkStart w:id="8" w:name="_Toc234504484"/>
      <w:r>
        <w:t>Наименование закупаемой продукции</w:t>
      </w:r>
      <w:bookmarkEnd w:id="6"/>
      <w:bookmarkEnd w:id="7"/>
      <w:bookmarkEnd w:id="8"/>
    </w:p>
    <w:p w:rsidR="005C6BAB" w:rsidRDefault="00F361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 xml:space="preserve">ОКПД2 43.29.19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Выполнение строительно-монтажных работ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</w:t>
      </w:r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модернизации автоматизированной системы управления технологическими процессами </w:t>
      </w:r>
      <w:proofErr w:type="spellStart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Бурейской</w:t>
      </w:r>
      <w:proofErr w:type="spellEnd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ГЭС в </w:t>
      </w:r>
      <w:proofErr w:type="spellStart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пгт</w:t>
      </w:r>
      <w:proofErr w:type="spellEnd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Талакан</w:t>
      </w:r>
      <w:proofErr w:type="spellEnd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Бурейского</w:t>
      </w:r>
      <w:proofErr w:type="spellEnd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района, Амурской области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(лот № </w:t>
      </w:r>
      <w:r w:rsidR="00460A58" w:rsidRPr="00460A58">
        <w:rPr>
          <w:rFonts w:ascii="Times New Roman" w:eastAsia="Calibri" w:hAnsi="Times New Roman" w:cs="Times New Roman"/>
          <w:sz w:val="24"/>
          <w:szCs w:val="24"/>
          <w:lang w:eastAsia="ru-RU"/>
        </w:rPr>
        <w:t>0043-ТПиР ИТ ДОХ-2026-РГЦР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5C6BAB" w:rsidRDefault="00F361A0">
      <w:pPr>
        <w:pStyle w:val="4"/>
        <w:numPr>
          <w:ilvl w:val="1"/>
          <w:numId w:val="8"/>
        </w:numPr>
        <w:spacing w:before="240"/>
        <w:ind w:left="709" w:hanging="709"/>
      </w:pPr>
      <w:bookmarkStart w:id="9" w:name="_Toc46743507"/>
      <w:bookmarkStart w:id="10" w:name="_Toc130201862"/>
      <w:bookmarkStart w:id="11" w:name="_Toc183103482"/>
      <w:bookmarkStart w:id="12" w:name="_Toc234504485"/>
      <w:bookmarkEnd w:id="9"/>
      <w:r>
        <w:t>Цель использования закупаемой продукции</w:t>
      </w:r>
      <w:bookmarkEnd w:id="10"/>
      <w:bookmarkEnd w:id="11"/>
      <w:bookmarkEnd w:id="12"/>
    </w:p>
    <w:p w:rsidR="005C6BAB" w:rsidRDefault="00F36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Целью использования закупаемой продукции является </w:t>
      </w:r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модернизация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АСУТП </w:t>
      </w:r>
      <w:proofErr w:type="spellStart"/>
      <w:r w:rsidR="00C46B0C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Бурейской</w:t>
      </w:r>
      <w:proofErr w:type="spellEnd"/>
      <w:r w:rsid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ГЭС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C6BAB" w:rsidRDefault="00F361A0">
      <w:pPr>
        <w:pStyle w:val="4"/>
        <w:numPr>
          <w:ilvl w:val="1"/>
          <w:numId w:val="8"/>
        </w:numPr>
        <w:spacing w:before="240"/>
        <w:ind w:left="709" w:hanging="709"/>
      </w:pPr>
      <w:bookmarkStart w:id="13" w:name="_Toc137366918"/>
      <w:bookmarkStart w:id="14" w:name="_Toc183103483"/>
      <w:bookmarkStart w:id="15" w:name="_Toc234504486"/>
      <w:r>
        <w:t>Существующее положение</w:t>
      </w:r>
      <w:bookmarkEnd w:id="13"/>
      <w:bookmarkEnd w:id="14"/>
      <w:bookmarkEnd w:id="15"/>
      <w:r>
        <w:t xml:space="preserve"> </w:t>
      </w:r>
    </w:p>
    <w:p w:rsidR="005C6BAB" w:rsidRDefault="00F14F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4F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Модернизируемая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АСУТП </w:t>
      </w:r>
      <w:proofErr w:type="spellStart"/>
      <w:r w:rsidRPr="00F14F4B">
        <w:rPr>
          <w:rFonts w:ascii="Times New Roman" w:eastAsia="Calibri" w:hAnsi="Times New Roman" w:cs="Times New Roman"/>
          <w:sz w:val="24"/>
          <w:szCs w:val="24"/>
          <w:lang w:eastAsia="ru-RU"/>
        </w:rPr>
        <w:t>Бурейской</w:t>
      </w:r>
      <w:proofErr w:type="spellEnd"/>
      <w:r w:rsidRPr="00F14F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r w:rsidR="00F361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ЭС </w:t>
      </w:r>
      <w:r w:rsidRPr="00F14F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функционально распределённ</w:t>
      </w:r>
      <w:r w:rsidRPr="00F14F4B">
        <w:rPr>
          <w:rFonts w:ascii="Times New Roman" w:eastAsia="Calibri" w:hAnsi="Times New Roman" w:cs="Times New Roman"/>
          <w:sz w:val="24"/>
          <w:szCs w:val="24"/>
          <w:lang w:eastAsia="ru-RU"/>
        </w:rPr>
        <w:t>ой</w:t>
      </w:r>
      <w:r w:rsidR="00F361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систем</w:t>
      </w:r>
      <w:r w:rsidRPr="00F14F4B">
        <w:rPr>
          <w:rFonts w:ascii="Times New Roman" w:eastAsia="Calibri" w:hAnsi="Times New Roman" w:cs="Times New Roman"/>
          <w:sz w:val="24"/>
          <w:szCs w:val="24"/>
          <w:lang w:eastAsia="ru-RU"/>
        </w:rPr>
        <w:t>ой</w:t>
      </w:r>
      <w:r w:rsidR="00F361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обеспечения комплексной автоматизации технологических процессов с целью повышения безопасности и надежности, оптимизации затрат на техническое обслуживание и ремонт, эффективности эксплуатации и экономичности работы оборудования и систем, а также обеспечения  дистанционного управления всеми коммутационными аппаратами и заземляющими разъединителями первичной схемы в соответствии с главой XVII действующей редакции «Правил переключений в электроустановках». </w:t>
      </w:r>
    </w:p>
    <w:p w:rsidR="005C6BAB" w:rsidRDefault="00F361A0">
      <w:pPr>
        <w:keepNext/>
        <w:suppressAutoHyphens w:val="0"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16" w:name="_Toc183103484"/>
      <w:bookmarkStart w:id="17" w:name="_Toc54970179"/>
      <w:bookmarkStart w:id="18" w:name="_Toc234504487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1. Перечень объектов заказчика</w:t>
      </w:r>
      <w:bookmarkEnd w:id="16"/>
      <w:bookmarkEnd w:id="17"/>
      <w:bookmarkEnd w:id="18"/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02"/>
        <w:gridCol w:w="4692"/>
        <w:gridCol w:w="2343"/>
        <w:gridCol w:w="2174"/>
      </w:tblGrid>
      <w:tr w:rsidR="005C6BAB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Расположение объекта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(место поставки МТР, производства работ, оказания услуг)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средства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(в отношении которого выполняются работы, оказываются услуги)</w:t>
            </w:r>
          </w:p>
        </w:tc>
      </w:tr>
      <w:tr w:rsidR="005C6BAB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5C6BAB">
        <w:trPr>
          <w:trHeight w:val="7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5C6BAB">
            <w:pPr>
              <w:widowControl w:val="0"/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ОКПД2 43.29.19 </w:t>
            </w:r>
            <w:r w:rsidR="00F14F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строительно-монтажных работ </w:t>
            </w:r>
            <w:r w:rsidR="00F14F4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модернизации автоматизированной системы управления технологическими процессами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Бурейской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ГЭС в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Талакан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Бурейского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района, Амурской области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14F4B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Бурейская</w:t>
            </w:r>
            <w:proofErr w:type="spellEnd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ГЭС, 676731, Амурская область, </w:t>
            </w:r>
            <w:proofErr w:type="spellStart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Бурейский</w:t>
            </w:r>
            <w:proofErr w:type="spellEnd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пгт</w:t>
            </w:r>
            <w:proofErr w:type="spellEnd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14F4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Талакан</w:t>
            </w:r>
            <w:proofErr w:type="spell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F4B" w:rsidRDefault="00F14F4B" w:rsidP="00F14F4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АСУТП ГЭС</w:t>
            </w:r>
          </w:p>
          <w:p w:rsidR="005C6BAB" w:rsidRDefault="005C6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6BAB" w:rsidRDefault="00F361A0">
      <w:pPr>
        <w:keepNext/>
        <w:numPr>
          <w:ilvl w:val="0"/>
          <w:numId w:val="8"/>
        </w:numPr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19" w:name="_Toc51339695"/>
      <w:bookmarkStart w:id="20" w:name="_Toc183103487"/>
      <w:bookmarkStart w:id="21" w:name="_Toc130201867"/>
      <w:bookmarkStart w:id="22" w:name="_Toc51339693"/>
      <w:bookmarkStart w:id="23" w:name="_Toc234504488"/>
      <w:bookmarkEnd w:id="19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Требования к продукции</w:t>
      </w:r>
      <w:bookmarkEnd w:id="20"/>
      <w:bookmarkEnd w:id="21"/>
      <w:bookmarkEnd w:id="22"/>
      <w:bookmarkEnd w:id="23"/>
    </w:p>
    <w:p w:rsidR="005C6BAB" w:rsidRDefault="00F361A0">
      <w:pPr>
        <w:pStyle w:val="4"/>
        <w:numPr>
          <w:ilvl w:val="1"/>
          <w:numId w:val="8"/>
        </w:numPr>
        <w:spacing w:before="240"/>
        <w:ind w:left="709" w:hanging="709"/>
      </w:pPr>
      <w:bookmarkStart w:id="24" w:name="_Toc172732536"/>
      <w:bookmarkStart w:id="25" w:name="_Toc130201868"/>
      <w:bookmarkStart w:id="26" w:name="_Toc183103488"/>
      <w:bookmarkStart w:id="27" w:name="_Toc234504489"/>
      <w:r>
        <w:t>Требования по объемам и срокам</w:t>
      </w:r>
      <w:bookmarkEnd w:id="24"/>
      <w:bookmarkEnd w:id="25"/>
      <w:r>
        <w:t xml:space="preserve"> выполнения работ</w:t>
      </w:r>
      <w:bookmarkEnd w:id="26"/>
      <w:bookmarkEnd w:id="27"/>
    </w:p>
    <w:p w:rsidR="005C6BAB" w:rsidRDefault="00F361A0">
      <w:pPr>
        <w:pStyle w:val="4"/>
        <w:numPr>
          <w:ilvl w:val="2"/>
          <w:numId w:val="8"/>
        </w:numPr>
        <w:spacing w:before="240"/>
        <w:ind w:left="709" w:hanging="709"/>
      </w:pPr>
      <w:bookmarkStart w:id="28" w:name="_Toc183103489"/>
      <w:bookmarkStart w:id="29" w:name="_Toc234504490"/>
      <w:r>
        <w:t>Требования к видам и объемам работ</w:t>
      </w:r>
      <w:bookmarkEnd w:id="28"/>
      <w:bookmarkEnd w:id="29"/>
    </w:p>
    <w:p w:rsidR="005C6BAB" w:rsidRDefault="00F361A0">
      <w:pPr>
        <w:keepNext/>
        <w:suppressAutoHyphens w:val="0"/>
        <w:spacing w:before="120" w:after="60" w:line="240" w:lineRule="auto"/>
        <w:jc w:val="right"/>
        <w:outlineLvl w:val="0"/>
        <w:rPr>
          <w:b/>
          <w:lang w:val="x-none" w:eastAsia="x-none"/>
        </w:rPr>
      </w:pPr>
      <w:bookmarkStart w:id="30" w:name="_Toc183103490"/>
      <w:bookmarkStart w:id="31" w:name="_Toc234504491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2.1 Перечень и объем выполняемых работ</w:t>
      </w:r>
      <w:bookmarkEnd w:id="30"/>
      <w:bookmarkEnd w:id="31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4"/>
        <w:gridCol w:w="4682"/>
        <w:gridCol w:w="2341"/>
        <w:gridCol w:w="2174"/>
      </w:tblGrid>
      <w:tr w:rsidR="005C6BAB" w:rsidTr="00F14F4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</w:t>
            </w:r>
          </w:p>
        </w:tc>
      </w:tr>
      <w:tr w:rsidR="005C6BAB" w:rsidTr="00F14F4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5C6BAB" w:rsidTr="00F14F4B">
        <w:trPr>
          <w:trHeight w:val="58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5C6BAB">
            <w:pPr>
              <w:widowControl w:val="0"/>
              <w:numPr>
                <w:ilvl w:val="0"/>
                <w:numId w:val="9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ОКПД2 43.29.19 </w:t>
            </w:r>
            <w:r w:rsidR="00F14F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строительно-монтажных работ </w:t>
            </w:r>
            <w:r w:rsidR="00F14F4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модернизации автоматизированной системы управления технологическими процессами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Бурейской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ГЭС в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Талакан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Бурейского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района, Амурской области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, а именно:</w:t>
            </w:r>
          </w:p>
        </w:tc>
      </w:tr>
      <w:tr w:rsidR="005C6BAB" w:rsidTr="00F14F4B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5C6BAB">
            <w:pPr>
              <w:widowControl w:val="0"/>
              <w:numPr>
                <w:ilvl w:val="1"/>
                <w:numId w:val="9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38159D" w:rsidP="0038159D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5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Строительно-монтажные  работы в рамках модернизации АСУ ТП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C6BAB" w:rsidRDefault="00F361A0">
      <w:pPr>
        <w:pStyle w:val="affc"/>
        <w:numPr>
          <w:ilvl w:val="2"/>
          <w:numId w:val="8"/>
        </w:numPr>
        <w:spacing w:before="120" w:after="60"/>
        <w:ind w:left="720" w:hanging="720"/>
        <w:contextualSpacing w:val="0"/>
        <w:rPr>
          <w:b/>
          <w:lang w:val="x-none" w:eastAsia="x-none"/>
        </w:rPr>
      </w:pPr>
      <w:bookmarkStart w:id="32" w:name="_Toc51339695_Копия_1"/>
      <w:bookmarkStart w:id="33" w:name="_Toc54970187"/>
      <w:bookmarkEnd w:id="32"/>
      <w:r>
        <w:rPr>
          <w:b/>
          <w:lang w:val="x-none" w:eastAsia="x-none"/>
        </w:rPr>
        <w:t>Требования к срокам поставки МТР, выполнению работ, оказанию услуг</w:t>
      </w:r>
      <w:bookmarkEnd w:id="33"/>
    </w:p>
    <w:p w:rsidR="005C6BAB" w:rsidRDefault="00F361A0">
      <w:pPr>
        <w:spacing w:before="120" w:after="60" w:line="240" w:lineRule="auto"/>
        <w:outlineLvl w:val="0"/>
        <w:rPr>
          <w:rFonts w:ascii="Times New Roman" w:hAnsi="Times New Roman" w:cs="Times New Roman"/>
        </w:rPr>
      </w:pPr>
      <w:bookmarkStart w:id="34" w:name="_Toc234504492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Дата начала срока – дата готовности площадки для выполнения работ (далее – Х)</w:t>
      </w:r>
      <w:bookmarkEnd w:id="34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</w:p>
    <w:p w:rsidR="005C6BAB" w:rsidRDefault="00F361A0">
      <w:pPr>
        <w:spacing w:after="6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Сроки выполнения работ рассчитывается в календарных </w:t>
      </w:r>
      <w:r w:rsidR="0038159D" w:rsidRPr="0038159D">
        <w:rPr>
          <w:rFonts w:ascii="Times New Roman" w:eastAsia="Calibri" w:hAnsi="Times New Roman" w:cs="Times New Roman"/>
          <w:sz w:val="24"/>
          <w:szCs w:val="24"/>
          <w:lang w:eastAsia="x-none"/>
        </w:rPr>
        <w:t>месяцах</w:t>
      </w:r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относительно даты начала в формате «Х+…</w:t>
      </w:r>
      <w:r w:rsidR="0038159D" w:rsidRPr="0038159D">
        <w:rPr>
          <w:rFonts w:ascii="Times New Roman" w:eastAsia="Calibri" w:hAnsi="Times New Roman" w:cs="Times New Roman"/>
          <w:sz w:val="24"/>
          <w:szCs w:val="24"/>
          <w:lang w:eastAsia="x-none"/>
        </w:rPr>
        <w:t>м</w:t>
      </w:r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.»</w:t>
      </w:r>
    </w:p>
    <w:p w:rsidR="005C6BAB" w:rsidRDefault="00F361A0">
      <w:pPr>
        <w:keepNext/>
        <w:suppressAutoHyphens w:val="0"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35" w:name="_Toc234504493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2.2 Требования по срокам выполнения работ</w:t>
      </w:r>
      <w:bookmarkEnd w:id="35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3"/>
        <w:gridCol w:w="4680"/>
        <w:gridCol w:w="2342"/>
        <w:gridCol w:w="2176"/>
      </w:tblGrid>
      <w:tr w:rsidR="005C6BAB" w:rsidTr="00F14F4B">
        <w:trPr>
          <w:tblHeader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началу срока поставки продукции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окончанию срока поставки продукции</w:t>
            </w:r>
          </w:p>
        </w:tc>
      </w:tr>
      <w:tr w:rsidR="005C6BAB" w:rsidTr="00F14F4B">
        <w:trPr>
          <w:tblHeader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5C6BAB" w:rsidTr="00F14F4B">
        <w:trPr>
          <w:trHeight w:val="317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5C6BAB">
            <w:pPr>
              <w:widowControl w:val="0"/>
              <w:numPr>
                <w:ilvl w:val="0"/>
                <w:numId w:val="10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ОКПД2 43.29.19 </w:t>
            </w:r>
            <w:r w:rsidR="00F14F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строительно-монтажных работ </w:t>
            </w:r>
            <w:r w:rsidR="00F14F4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модернизации автоматизированной системы управления технологическими процессами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Бурейской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ГЭС в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Талакан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Бурейского</w:t>
            </w:r>
            <w:proofErr w:type="spellEnd"/>
            <w:r w:rsidR="00F14F4B" w:rsidRPr="00C46B0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района, Амурской области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, а именно:</w:t>
            </w:r>
          </w:p>
        </w:tc>
      </w:tr>
      <w:tr w:rsidR="005C6BAB" w:rsidTr="00F14F4B"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5C6BAB">
            <w:pPr>
              <w:widowControl w:val="0"/>
              <w:numPr>
                <w:ilvl w:val="1"/>
                <w:numId w:val="10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BAB" w:rsidRDefault="0038159D">
            <w:pPr>
              <w:widowControl w:val="0"/>
              <w:spacing w:before="60" w:after="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5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Строительно-монтажные  работы в рамках модернизации АСУ ТП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Default="00F361A0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BAB" w:rsidRPr="00E6012B" w:rsidRDefault="00F361A0" w:rsidP="0038159D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38159D" w:rsidRPr="00381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</w:t>
            </w:r>
            <w:r w:rsidR="00381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60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не позднее 01.04.202</w:t>
            </w:r>
            <w:r w:rsidR="00E6012B" w:rsidRPr="00E601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5C6BAB" w:rsidRDefault="005C6BAB">
      <w:pPr>
        <w:sectPr w:rsidR="005C6BAB">
          <w:footerReference w:type="default" r:id="rId8"/>
          <w:headerReference w:type="first" r:id="rId9"/>
          <w:pgSz w:w="11906" w:h="16838"/>
          <w:pgMar w:top="567" w:right="567" w:bottom="709" w:left="1418" w:header="0" w:footer="567" w:gutter="0"/>
          <w:cols w:space="720"/>
          <w:formProt w:val="0"/>
          <w:titlePg/>
          <w:docGrid w:linePitch="381" w:charSpace="45056"/>
        </w:sectPr>
      </w:pPr>
    </w:p>
    <w:p w:rsidR="005C6BAB" w:rsidRDefault="00F361A0">
      <w:pPr>
        <w:pStyle w:val="4"/>
        <w:numPr>
          <w:ilvl w:val="1"/>
          <w:numId w:val="8"/>
        </w:numPr>
        <w:spacing w:before="240"/>
        <w:ind w:left="709" w:hanging="709"/>
      </w:pPr>
      <w:bookmarkStart w:id="36" w:name="_Toc183103492"/>
      <w:bookmarkStart w:id="37" w:name="_Toc234504494"/>
      <w:r>
        <w:lastRenderedPageBreak/>
        <w:t>Требования к качеству продукции</w:t>
      </w:r>
      <w:bookmarkEnd w:id="36"/>
      <w:bookmarkEnd w:id="37"/>
    </w:p>
    <w:p w:rsidR="005C6BAB" w:rsidRDefault="00F36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Наименование продукции (позиция 1 Таблицы 2):</w:t>
      </w:r>
    </w:p>
    <w:p w:rsidR="005C6BAB" w:rsidRDefault="00F361A0">
      <w:pPr>
        <w:widowControl w:val="0"/>
        <w:spacing w:before="60" w:after="6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ОКПД2 43.29.19 </w:t>
      </w:r>
      <w:r w:rsidR="00F14F4B">
        <w:rPr>
          <w:rFonts w:ascii="Times New Roman" w:eastAsia="Calibri" w:hAnsi="Times New Roman" w:cs="Times New Roman"/>
          <w:sz w:val="24"/>
          <w:szCs w:val="24"/>
        </w:rPr>
        <w:t xml:space="preserve">Выполнение строительно-монтажных работ </w:t>
      </w:r>
      <w:r w:rsidR="00F14F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</w:t>
      </w:r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модернизации автоматизированной системы управления технологическими процессами </w:t>
      </w:r>
      <w:proofErr w:type="spellStart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Бурейской</w:t>
      </w:r>
      <w:proofErr w:type="spellEnd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ГЭС в </w:t>
      </w:r>
      <w:proofErr w:type="spellStart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пгт</w:t>
      </w:r>
      <w:proofErr w:type="spellEnd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Талакан</w:t>
      </w:r>
      <w:proofErr w:type="spellEnd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>Бурейского</w:t>
      </w:r>
      <w:proofErr w:type="spellEnd"/>
      <w:r w:rsidR="00F14F4B" w:rsidRPr="00C4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района, Амурской области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(лот № </w:t>
      </w:r>
      <w:r w:rsidR="00460A58" w:rsidRPr="00460A5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0043-ТПиР ИТ ДОХ-2026-РГЦР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)</w:t>
      </w:r>
    </w:p>
    <w:p w:rsidR="005C6BAB" w:rsidRDefault="00F361A0">
      <w:pPr>
        <w:keepNext/>
        <w:suppressAutoHyphens w:val="0"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38" w:name="_Toc234504495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 3. Требования к качеству продукции</w:t>
      </w:r>
      <w:bookmarkEnd w:id="38"/>
    </w:p>
    <w:tbl>
      <w:tblPr>
        <w:tblStyle w:val="52"/>
        <w:tblW w:w="5000" w:type="pct"/>
        <w:tblLayout w:type="fixed"/>
        <w:tblLook w:val="04A0" w:firstRow="1" w:lastRow="0" w:firstColumn="1" w:lastColumn="0" w:noHBand="0" w:noVBand="1"/>
      </w:tblPr>
      <w:tblGrid>
        <w:gridCol w:w="857"/>
        <w:gridCol w:w="2231"/>
        <w:gridCol w:w="12606"/>
      </w:tblGrid>
      <w:tr w:rsidR="005C6BAB">
        <w:trPr>
          <w:trHeight w:val="290"/>
          <w:tblHeader/>
        </w:trPr>
        <w:tc>
          <w:tcPr>
            <w:tcW w:w="858" w:type="dxa"/>
            <w:vMerge w:val="restart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232" w:type="dxa"/>
            <w:vMerge w:val="restart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параметра</w:t>
            </w:r>
          </w:p>
        </w:tc>
        <w:tc>
          <w:tcPr>
            <w:tcW w:w="12614" w:type="dxa"/>
            <w:vMerge w:val="restart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Требование заказчика</w:t>
            </w:r>
          </w:p>
        </w:tc>
      </w:tr>
      <w:tr w:rsidR="005C6BAB">
        <w:trPr>
          <w:trHeight w:val="269"/>
          <w:tblHeader/>
        </w:trPr>
        <w:tc>
          <w:tcPr>
            <w:tcW w:w="858" w:type="dxa"/>
            <w:vMerge/>
          </w:tcPr>
          <w:p w:rsidR="005C6BAB" w:rsidRDefault="005C6BA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32" w:type="dxa"/>
            <w:vMerge/>
          </w:tcPr>
          <w:p w:rsidR="005C6BAB" w:rsidRDefault="005C6BA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4" w:type="dxa"/>
            <w:vMerge/>
          </w:tcPr>
          <w:p w:rsidR="005C6BAB" w:rsidRDefault="005C6BA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C6BAB">
        <w:trPr>
          <w:tblHeader/>
        </w:trPr>
        <w:tc>
          <w:tcPr>
            <w:tcW w:w="858" w:type="dxa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232" w:type="dxa"/>
            <w:vAlign w:val="center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2614" w:type="dxa"/>
            <w:vAlign w:val="center"/>
          </w:tcPr>
          <w:p w:rsidR="005C6BAB" w:rsidRDefault="00F361A0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0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Требования к выполнению работ 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требования к выполнению работ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при выполнении работ норм и правил нормативно-технических документов</w:t>
            </w:r>
          </w:p>
        </w:tc>
        <w:tc>
          <w:tcPr>
            <w:tcW w:w="12614" w:type="dxa"/>
            <w:shd w:val="clear" w:color="auto" w:fill="auto"/>
          </w:tcPr>
          <w:p w:rsidR="005C6BAB" w:rsidRDefault="00F361A0">
            <w:pPr>
              <w:widowControl w:val="0"/>
              <w:spacing w:before="60" w:after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ходе исполнения договора Подрядчик обязан руководствоваться действующей редакцией следующих национальных, отраслевых и корпоративных нормативно-техническими документами (НТД) в: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Р 56302-2014 «Единая энергетическая система и изолированно работающие энергосистемы. Оперативно – диспетчерское управление. Диспетчерские наименования объектов электроэнергетики и оборудования объектов электроэнергетики. Общие требования».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Р 58601-2019 «Релейная защита и автоматика. Автономные регистраторы аварийных событий. Нормы и требования».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34.602-2020 «Информационные технологии. Комплекс стандартов на автоматизированные системы».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Правила устройства электроустановок.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Правила технической эксплуатации.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Приказ Минэнерго России от 13.09.2018 № 757 «Об утверждении Правил переключений в электроустановках».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Приказ Минэнерго России от 13.07.2020 № 556 «Об утверждении Правил создания (модернизации) комплексов и устройств релейной защиты и автоматики в энергосистеме и о внесении изменений в Правила взаимодействия субъектов электроэнергетики, потребителей электрической энергии при подготовке, выдаче и выполнении заданий по настройке устройств релейной защиты и автоматики, утвержденные приказом Минэнерго России от 13 февраля 2019 г. № 100».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 ОАО РАО «ЕЭС России» от 11.02.2008 № 57 «Об утверждении общих требований к системам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16"/>
              </w:rPr>
              <w:t>противоаварийной и режимной автоматики, релейной защиты и автоматики, телеметрической информации, технологической связи в ЕЭС России».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Техническая политика Группы РусГидро (Приложение № 1 к Техническим требованиям).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монтажных работ</w:t>
            </w:r>
          </w:p>
        </w:tc>
        <w:tc>
          <w:tcPr>
            <w:tcW w:w="12614" w:type="dxa"/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ходе исполнения договора Подрядчик должен выполнить работы в полном соответствии с Приложением № 2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Рабочая документация, в том числе:</w:t>
            </w:r>
          </w:p>
          <w:p w:rsidR="005C6BAB" w:rsidRPr="00CB4677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 w:rsidRPr="00CB4677">
              <w:rPr>
                <w:rFonts w:ascii="Times New Roman" w:eastAsia="Times New Roman" w:hAnsi="Times New Roman" w:cs="Times New Roman"/>
                <w:sz w:val="24"/>
                <w:highlight w:val="yellow"/>
              </w:rPr>
              <w:t>Комплектация МТР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Монтаж оборудования.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Заземление смонтированных шкафов.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Прокладка кабельной продукции.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Разводка по устройствам, маркировка и подключение жил кабелей.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Измерение сопротивления изоляции мегомметром: кабельных линий напряжением до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кВ.</w:t>
            </w:r>
            <w:proofErr w:type="spellEnd"/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Маркировка кабелей и жил, проверка наличия и качества.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визуального осмотра, выполнение проверки правильности монтажа и соответствия схем проектным, проверку комплектности оборудования и документации.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Проверка сопротивления изоляции всей вторичной коммутации и контрольных кабелей относительно «земли» и между собой, испытание электрической прочности изоляции всей вторичной коммутации после прокладки кабеля.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Разварка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оптического кабеля, снятие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рефлектограмм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Обжим коннекторов RJ-45 на витой паре.</w:t>
            </w:r>
          </w:p>
          <w:p w:rsidR="005C6BAB" w:rsidRPr="00CB4677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Уплотнение кабельных вводов в шкафах.</w:t>
            </w:r>
          </w:p>
          <w:p w:rsidR="00CB4677" w:rsidRPr="00CB4677" w:rsidRDefault="00CB4677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677">
              <w:rPr>
                <w:rFonts w:ascii="Times New Roman" w:eastAsia="Times New Roman" w:hAnsi="Times New Roman" w:cs="Times New Roman"/>
                <w:sz w:val="24"/>
              </w:rPr>
              <w:t>Демонтаж оборудования, которые выводится из работы.</w:t>
            </w:r>
          </w:p>
          <w:p w:rsidR="00CB4677" w:rsidRDefault="00CB4677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677">
              <w:rPr>
                <w:rFonts w:ascii="Times New Roman" w:eastAsia="Times New Roman" w:hAnsi="Times New Roman" w:cs="Times New Roman"/>
                <w:sz w:val="24"/>
              </w:rPr>
              <w:t>Демонтаж кабельной продукции, относящейся к выводимому из работы оборудованию.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организации работ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Организационно-технические мероприятия по допуску персонала Подрядчика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 начала выполнения работ Подрядчик разрабатывает и представляет Заказчику для утверждения:</w:t>
            </w:r>
          </w:p>
          <w:p w:rsidR="005C6BAB" w:rsidRDefault="00F361A0">
            <w:pPr>
              <w:widowControl w:val="0"/>
              <w:numPr>
                <w:ilvl w:val="3"/>
                <w:numId w:val="11"/>
              </w:numPr>
              <w:suppressAutoHyphens w:val="0"/>
              <w:spacing w:before="60" w:after="60" w:line="240" w:lineRule="auto"/>
              <w:ind w:left="1559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производства работ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(ППР)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C6BAB" w:rsidRDefault="00F361A0">
            <w:pPr>
              <w:widowControl w:val="0"/>
              <w:numPr>
                <w:ilvl w:val="3"/>
                <w:numId w:val="11"/>
              </w:numPr>
              <w:suppressAutoHyphens w:val="0"/>
              <w:spacing w:before="60" w:after="60" w:line="240" w:lineRule="auto"/>
              <w:ind w:left="1559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Детальный календарный (сетевой/линейный) график производства работ.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 начала выполнения работ Подрядчик должен выполнить следующие действия:</w:t>
            </w:r>
          </w:p>
          <w:p w:rsidR="005C6BAB" w:rsidRDefault="00F361A0">
            <w:pPr>
              <w:widowControl w:val="0"/>
              <w:numPr>
                <w:ilvl w:val="3"/>
                <w:numId w:val="12"/>
              </w:numPr>
              <w:suppressAutoHyphens w:val="0"/>
              <w:spacing w:before="60" w:after="60" w:line="240" w:lineRule="auto"/>
              <w:ind w:left="1559" w:hanging="5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Определить состав бригад по численности, квалификации и профессиям в соответствии объемами работ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 обеспечением полная занятость рабочих в течение установленных графиком сроков производства работ.</w:t>
            </w:r>
          </w:p>
          <w:p w:rsidR="005C6BAB" w:rsidRDefault="00F361A0">
            <w:pPr>
              <w:widowControl w:val="0"/>
              <w:numPr>
                <w:ilvl w:val="3"/>
                <w:numId w:val="12"/>
              </w:numPr>
              <w:suppressAutoHyphens w:val="0"/>
              <w:spacing w:before="60" w:after="60" w:line="240" w:lineRule="auto"/>
              <w:ind w:left="1559" w:hanging="5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Назначить руководителя работ (по исполнению договора в технической его части) в соответствии с объемом работ.</w:t>
            </w:r>
          </w:p>
          <w:p w:rsidR="005C6BAB" w:rsidRDefault="00F361A0">
            <w:pPr>
              <w:widowControl w:val="0"/>
              <w:numPr>
                <w:ilvl w:val="3"/>
                <w:numId w:val="12"/>
              </w:numPr>
              <w:suppressAutoHyphens w:val="0"/>
              <w:spacing w:before="60" w:after="60" w:line="240" w:lineRule="auto"/>
              <w:ind w:left="1559" w:hanging="5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Назначить лиц, ответственных за охрану труда и материально-техническое обеспечение.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ходе исполнения договора для получения допуска персонала на территорию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энергообъекта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выполнения работ Подрядчик должен обеспечить обязательное оформление необходимых инструктажей,  нарядов-допусков, распоряжений в соответствии с Регламентом процесса «Допуск персонала подрядных организаций на объекты ПАО «РусГидро» и Методикой  утверждёнными приказом ПАО «РусГидро» от</w:t>
            </w:r>
            <w:r w:rsidR="001F6249">
              <w:rPr>
                <w:rFonts w:ascii="Times New Roman" w:eastAsia="Times New Roman" w:hAnsi="Times New Roman" w:cs="Times New Roman"/>
                <w:sz w:val="24"/>
              </w:rPr>
              <w:t xml:space="preserve"> 04.02.2022 № 82 (Приложение № 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 Техническим требованиям).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персоналу подрядчика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 персонала подрядчика, привлекаемого к выполнению работ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Работы должны выполняться Подрядчиком с привлечением квалифицированного персонала.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ходе исполнения договора, до начала производства работ Подрядчик направляет письмо Заказчику со списком персонала, привлекаемого для выполнения работ для оформления допуска в места производства работ, с указанием сведений о квалификации персонала, разряде и группе по электробезопасности.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безопасности работ / услуг и охране труда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требования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работ Подрядчик должен обеспечить соблюдение персоналом следующих требований: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Требований в области охраны труда и противопожарной безопасности.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Технологической, производственной и трудовой дисциплины.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Производить своевременную (ежедневную) уборку рабочих мест.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безопасности выполняемых работ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исполнения договора Подрядчик должен: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Соблюдать требования действующего федерального законодательства Российской Федерации, нормативных правовых актов субъектов Российской Федерации, в том числе законодательство о недрах, охране окружающей среды, промышленной и пожарной безопасности, охране труда,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энергоэффективности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рационального использования природных ресурсов и полезных ископаемых, а также все прочие законы и нормативные акты, относящиеся к сфере выполняемой деятельности.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Направлять на объекты Заказчика работников, обученных правилам безопасного ведения работ и имеющих 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необходимые допуски к производству работ, а также представлять документы на русском языке, подтверждающие аттестацию работников на проведение соответствующих видов работ.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в области информационной безопасности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При выполнении работ Подрядчику запрещается: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Передавать иным лицам, кроме полномочных представителей Заказчика, учетные записи и пароли.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Осуществлять несанкционированное подключение к оборудованию.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Передавать третьей стороне любую информацию о работе оборудования и параметрах технологического процесса без письменного согласия Заказчика.</w:t>
            </w:r>
          </w:p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При выполнении работ Подрядчик должен обеспечить исполнение следующих условий: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Подрядчику необходимо составить перечень объектов критической информационной инфраструктуры (КИИ), на которых планируется выполнение работ программистами в связи с введением в отношении объектов Группы РусГидро критического («красного») уровня опасности проведения целевых компьютерных атак.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Подрядчику необходимо проработать комплекс мер для безопасного выполнения работ на указанных в перечне объектах КИИ.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0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 к результатам работ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требования к результатам работ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работ</w:t>
            </w:r>
          </w:p>
        </w:tc>
        <w:tc>
          <w:tcPr>
            <w:tcW w:w="12614" w:type="dxa"/>
          </w:tcPr>
          <w:p w:rsidR="005C6BAB" w:rsidRDefault="00F361A0" w:rsidP="001F6249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 выполненных 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АСУТП </w:t>
            </w:r>
            <w:proofErr w:type="spellStart"/>
            <w:r w:rsidR="001F6249" w:rsidRPr="001F6249">
              <w:rPr>
                <w:rFonts w:ascii="Times New Roman" w:eastAsia="Times New Roman" w:hAnsi="Times New Roman" w:cs="Times New Roman"/>
                <w:sz w:val="24"/>
                <w:szCs w:val="24"/>
              </w:rPr>
              <w:t>Бурейской</w:t>
            </w:r>
            <w:proofErr w:type="spellEnd"/>
            <w:r w:rsidR="001F6249" w:rsidRPr="001F6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ГЭС должно быть смонтировано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энергообъекте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готово к выполнению пуско-наладочных работ.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приемки выполненных работ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tabs>
                <w:tab w:val="center" w:pos="7639"/>
              </w:tabs>
              <w:suppressAutoHyphens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завершения выполнения работ и приемочных испытаний Подрядчиком должны быть оформлены и переданы Заказчику следующие документы: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Акт выполненных работ.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Комплект приемо-сдаточной документации в составе:</w:t>
            </w:r>
          </w:p>
          <w:p w:rsidR="005C6BAB" w:rsidRDefault="00F361A0">
            <w:pPr>
              <w:widowControl w:val="0"/>
              <w:numPr>
                <w:ilvl w:val="3"/>
                <w:numId w:val="13"/>
              </w:numPr>
              <w:suppressAutoHyphens w:val="0"/>
              <w:spacing w:before="60" w:after="60" w:line="240" w:lineRule="auto"/>
              <w:ind w:left="155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Исполнительная документация.</w:t>
            </w:r>
          </w:p>
          <w:p w:rsidR="005C6BAB" w:rsidRDefault="00F361A0">
            <w:pPr>
              <w:widowControl w:val="0"/>
              <w:numPr>
                <w:ilvl w:val="3"/>
                <w:numId w:val="13"/>
              </w:numPr>
              <w:suppressAutoHyphens w:val="0"/>
              <w:spacing w:before="60" w:after="60" w:line="240" w:lineRule="auto"/>
              <w:ind w:left="155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проверки оборудования.</w:t>
            </w:r>
          </w:p>
          <w:p w:rsidR="005C6BAB" w:rsidRDefault="00F361A0">
            <w:pPr>
              <w:widowControl w:val="0"/>
              <w:numPr>
                <w:ilvl w:val="3"/>
                <w:numId w:val="13"/>
              </w:numPr>
              <w:suppressAutoHyphens w:val="0"/>
              <w:spacing w:before="60" w:after="60" w:line="240" w:lineRule="auto"/>
              <w:ind w:left="1559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Отчет о выполненных работах.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оформлению документации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документации</w:t>
            </w:r>
          </w:p>
        </w:tc>
        <w:tc>
          <w:tcPr>
            <w:tcW w:w="12614" w:type="dxa"/>
            <w:shd w:val="clear" w:color="auto" w:fill="auto"/>
          </w:tcPr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Вся документация, включая чертежи, схемы должна быть составлена на русском языке.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Форматы электронных документов должны поддерживаться российской операционной системой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Alter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OS» и офисным пакетом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Alter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Подрядчик предоставляет Заказчику комплект указанной в п. 2.1.2 данной таблицы документации:</w:t>
            </w:r>
          </w:p>
          <w:tbl>
            <w:tblPr>
              <w:tblStyle w:val="affffd"/>
              <w:tblW w:w="11442" w:type="dxa"/>
              <w:tblInd w:w="857" w:type="dxa"/>
              <w:tblLayout w:type="fixed"/>
              <w:tblLook w:val="04A0" w:firstRow="1" w:lastRow="0" w:firstColumn="1" w:lastColumn="0" w:noHBand="0" w:noVBand="1"/>
            </w:tblPr>
            <w:tblGrid>
              <w:gridCol w:w="626"/>
              <w:gridCol w:w="3059"/>
              <w:gridCol w:w="2654"/>
              <w:gridCol w:w="1703"/>
              <w:gridCol w:w="1699"/>
              <w:gridCol w:w="1701"/>
            </w:tblGrid>
            <w:tr w:rsidR="005C6BAB">
              <w:tc>
                <w:tcPr>
                  <w:tcW w:w="625" w:type="dxa"/>
                  <w:vMerge w:val="restart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№ п/п</w:t>
                  </w:r>
                </w:p>
              </w:tc>
              <w:tc>
                <w:tcPr>
                  <w:tcW w:w="3059" w:type="dxa"/>
                  <w:vMerge w:val="restart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Вид документа</w:t>
                  </w:r>
                </w:p>
              </w:tc>
              <w:tc>
                <w:tcPr>
                  <w:tcW w:w="7757" w:type="dxa"/>
                  <w:gridSpan w:val="4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Форма</w:t>
                  </w:r>
                </w:p>
              </w:tc>
            </w:tr>
            <w:tr w:rsidR="005C6BAB">
              <w:trPr>
                <w:trHeight w:val="205"/>
              </w:trPr>
              <w:tc>
                <w:tcPr>
                  <w:tcW w:w="625" w:type="dxa"/>
                  <w:vMerge/>
                </w:tcPr>
                <w:p w:rsidR="005C6BAB" w:rsidRDefault="005C6BAB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  <w:vMerge/>
                </w:tcPr>
                <w:p w:rsidR="005C6BAB" w:rsidRDefault="005C6BAB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</w:p>
              </w:tc>
              <w:tc>
                <w:tcPr>
                  <w:tcW w:w="4357" w:type="dxa"/>
                  <w:gridSpan w:val="2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Электронный вид</w:t>
                  </w: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br/>
                    <w:t>на CD / DVD</w:t>
                  </w:r>
                </w:p>
              </w:tc>
              <w:tc>
                <w:tcPr>
                  <w:tcW w:w="3400" w:type="dxa"/>
                  <w:gridSpan w:val="2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Бумажный вид</w:t>
                  </w: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br/>
                    <w:t>в твердой копия</w:t>
                  </w:r>
                </w:p>
              </w:tc>
            </w:tr>
            <w:tr w:rsidR="005C6BAB">
              <w:trPr>
                <w:trHeight w:val="64"/>
              </w:trPr>
              <w:tc>
                <w:tcPr>
                  <w:tcW w:w="625" w:type="dxa"/>
                  <w:vMerge/>
                </w:tcPr>
                <w:p w:rsidR="005C6BAB" w:rsidRDefault="005C6BAB">
                  <w:pPr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  <w:vMerge/>
                </w:tcPr>
                <w:p w:rsidR="005C6BAB" w:rsidRDefault="005C6BAB">
                  <w:pPr>
                    <w:tabs>
                      <w:tab w:val="left" w:pos="99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</w:p>
              </w:tc>
              <w:tc>
                <w:tcPr>
                  <w:tcW w:w="2654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Формат</w:t>
                  </w:r>
                </w:p>
              </w:tc>
              <w:tc>
                <w:tcPr>
                  <w:tcW w:w="1703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Кол-во</w:t>
                  </w:r>
                </w:p>
              </w:tc>
              <w:tc>
                <w:tcPr>
                  <w:tcW w:w="169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Формат</w:t>
                  </w:r>
                </w:p>
              </w:tc>
              <w:tc>
                <w:tcPr>
                  <w:tcW w:w="1701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kern w:val="2"/>
                      <w14:ligatures w14:val="standardContextual"/>
                    </w:rPr>
                    <w:t>Кол-во</w:t>
                  </w:r>
                </w:p>
              </w:tc>
            </w:tr>
            <w:tr w:rsidR="005C6BAB">
              <w:trPr>
                <w:trHeight w:val="428"/>
              </w:trPr>
              <w:tc>
                <w:tcPr>
                  <w:tcW w:w="625" w:type="dxa"/>
                </w:tcPr>
                <w:p w:rsidR="005C6BAB" w:rsidRDefault="005C6BAB">
                  <w:pPr>
                    <w:numPr>
                      <w:ilvl w:val="0"/>
                      <w:numId w:val="15"/>
                    </w:numPr>
                    <w:tabs>
                      <w:tab w:val="left" w:pos="0"/>
                    </w:tabs>
                    <w:spacing w:before="60" w:after="60" w:line="240" w:lineRule="auto"/>
                    <w:ind w:left="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Текстовые документы</w:t>
                  </w:r>
                </w:p>
              </w:tc>
              <w:tc>
                <w:tcPr>
                  <w:tcW w:w="2654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*.doc, *.doc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х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 *.txt,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odt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</w:t>
                  </w:r>
                  <w:r>
                    <w:rPr>
                      <w:rFonts w:ascii="Times New Roman" w:eastAsia="Calibri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xodt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 *.pdf</w:t>
                  </w:r>
                </w:p>
              </w:tc>
              <w:tc>
                <w:tcPr>
                  <w:tcW w:w="1703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1 экз.</w:t>
                  </w:r>
                </w:p>
              </w:tc>
              <w:tc>
                <w:tcPr>
                  <w:tcW w:w="169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А4</w:t>
                  </w:r>
                </w:p>
              </w:tc>
              <w:tc>
                <w:tcPr>
                  <w:tcW w:w="1701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3 экз.</w:t>
                  </w:r>
                </w:p>
              </w:tc>
            </w:tr>
            <w:tr w:rsidR="005C6BAB">
              <w:trPr>
                <w:trHeight w:val="70"/>
              </w:trPr>
              <w:tc>
                <w:tcPr>
                  <w:tcW w:w="625" w:type="dxa"/>
                </w:tcPr>
                <w:p w:rsidR="005C6BAB" w:rsidRDefault="005C6BAB">
                  <w:pPr>
                    <w:numPr>
                      <w:ilvl w:val="0"/>
                      <w:numId w:val="15"/>
                    </w:numPr>
                    <w:tabs>
                      <w:tab w:val="left" w:pos="0"/>
                    </w:tabs>
                    <w:spacing w:before="60" w:after="60" w:line="240" w:lineRule="auto"/>
                    <w:ind w:left="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Табличные формы</w:t>
                  </w:r>
                </w:p>
              </w:tc>
              <w:tc>
                <w:tcPr>
                  <w:tcW w:w="2654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xls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xlsx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ods</w:t>
                  </w:r>
                  <w:proofErr w:type="spellEnd"/>
                </w:p>
              </w:tc>
              <w:tc>
                <w:tcPr>
                  <w:tcW w:w="1703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1 экз.</w:t>
                  </w:r>
                </w:p>
              </w:tc>
              <w:tc>
                <w:tcPr>
                  <w:tcW w:w="169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А4, А3</w:t>
                  </w:r>
                </w:p>
              </w:tc>
              <w:tc>
                <w:tcPr>
                  <w:tcW w:w="1701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3 экз.</w:t>
                  </w:r>
                </w:p>
              </w:tc>
            </w:tr>
            <w:tr w:rsidR="005C6BAB">
              <w:tc>
                <w:tcPr>
                  <w:tcW w:w="625" w:type="dxa"/>
                </w:tcPr>
                <w:p w:rsidR="005C6BAB" w:rsidRDefault="005C6BAB">
                  <w:pPr>
                    <w:numPr>
                      <w:ilvl w:val="0"/>
                      <w:numId w:val="15"/>
                    </w:numPr>
                    <w:tabs>
                      <w:tab w:val="left" w:pos="0"/>
                    </w:tabs>
                    <w:spacing w:before="60" w:after="60" w:line="240" w:lineRule="auto"/>
                    <w:ind w:left="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Чертежи</w:t>
                  </w:r>
                </w:p>
              </w:tc>
              <w:tc>
                <w:tcPr>
                  <w:tcW w:w="2654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dwg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vsd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, *.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pdf</w:t>
                  </w:r>
                </w:p>
              </w:tc>
              <w:tc>
                <w:tcPr>
                  <w:tcW w:w="1703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1 экз.</w:t>
                  </w:r>
                </w:p>
              </w:tc>
              <w:tc>
                <w:tcPr>
                  <w:tcW w:w="169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А4, А3, А2</w:t>
                  </w:r>
                </w:p>
              </w:tc>
              <w:tc>
                <w:tcPr>
                  <w:tcW w:w="1701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3 экз.</w:t>
                  </w:r>
                </w:p>
              </w:tc>
            </w:tr>
            <w:tr w:rsidR="005C6BAB">
              <w:tc>
                <w:tcPr>
                  <w:tcW w:w="625" w:type="dxa"/>
                </w:tcPr>
                <w:p w:rsidR="005C6BAB" w:rsidRDefault="005C6BAB">
                  <w:pPr>
                    <w:numPr>
                      <w:ilvl w:val="0"/>
                      <w:numId w:val="15"/>
                    </w:numPr>
                    <w:tabs>
                      <w:tab w:val="left" w:pos="0"/>
                    </w:tabs>
                    <w:spacing w:before="60" w:after="60" w:line="240" w:lineRule="auto"/>
                    <w:ind w:left="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Презентационные материалы</w:t>
                  </w:r>
                </w:p>
              </w:tc>
              <w:tc>
                <w:tcPr>
                  <w:tcW w:w="2654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pptx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ppsx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potm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potm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, 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pptm</w:t>
                  </w:r>
                  <w:proofErr w:type="spellEnd"/>
                </w:p>
              </w:tc>
              <w:tc>
                <w:tcPr>
                  <w:tcW w:w="1703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1 экз.</w:t>
                  </w:r>
                </w:p>
              </w:tc>
              <w:tc>
                <w:tcPr>
                  <w:tcW w:w="169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А4</w:t>
                  </w:r>
                </w:p>
              </w:tc>
              <w:tc>
                <w:tcPr>
                  <w:tcW w:w="1701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3 экз.</w:t>
                  </w:r>
                </w:p>
              </w:tc>
            </w:tr>
            <w:tr w:rsidR="005C6BAB">
              <w:tc>
                <w:tcPr>
                  <w:tcW w:w="625" w:type="dxa"/>
                </w:tcPr>
                <w:p w:rsidR="005C6BAB" w:rsidRDefault="005C6BAB">
                  <w:pPr>
                    <w:numPr>
                      <w:ilvl w:val="0"/>
                      <w:numId w:val="15"/>
                    </w:numPr>
                    <w:tabs>
                      <w:tab w:val="left" w:pos="0"/>
                    </w:tabs>
                    <w:spacing w:before="60" w:after="60" w:line="240" w:lineRule="auto"/>
                    <w:ind w:left="0" w:firstLine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</w:p>
              </w:tc>
              <w:tc>
                <w:tcPr>
                  <w:tcW w:w="3059" w:type="dxa"/>
                </w:tcPr>
                <w:p w:rsidR="005C6BAB" w:rsidRDefault="00F361A0" w:rsidP="001F6249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Графики</w:t>
                  </w:r>
                </w:p>
              </w:tc>
              <w:tc>
                <w:tcPr>
                  <w:tcW w:w="2654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*.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xer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, *.</w:t>
                  </w: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xml</w:t>
                  </w:r>
                </w:p>
              </w:tc>
              <w:tc>
                <w:tcPr>
                  <w:tcW w:w="1703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1 экз.</w:t>
                  </w:r>
                </w:p>
              </w:tc>
              <w:tc>
                <w:tcPr>
                  <w:tcW w:w="1699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А4, А3</w:t>
                  </w:r>
                </w:p>
              </w:tc>
              <w:tc>
                <w:tcPr>
                  <w:tcW w:w="1701" w:type="dxa"/>
                </w:tcPr>
                <w:p w:rsidR="005C6BAB" w:rsidRDefault="00F361A0">
                  <w:pPr>
                    <w:tabs>
                      <w:tab w:val="left" w:pos="996"/>
                    </w:tabs>
                    <w:spacing w:before="60" w:after="6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14:ligatures w14:val="standardContextual"/>
                    </w:rPr>
                    <w:t>3 экз.</w:t>
                  </w:r>
                </w:p>
              </w:tc>
            </w:tr>
          </w:tbl>
          <w:p w:rsidR="005C6BAB" w:rsidRDefault="00F361A0">
            <w:pPr>
              <w:pStyle w:val="-3"/>
              <w:widowControl w:val="0"/>
              <w:numPr>
                <w:ilvl w:val="3"/>
                <w:numId w:val="16"/>
              </w:numPr>
              <w:spacing w:before="60" w:after="60"/>
              <w:ind w:left="1418" w:hanging="56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Пофайловое разделение страниц отдельных томов (книг) документации в электронном виде документов не допускается.</w:t>
            </w:r>
          </w:p>
          <w:p w:rsidR="005C6BAB" w:rsidRDefault="00F361A0">
            <w:pPr>
              <w:pStyle w:val="-3"/>
              <w:widowControl w:val="0"/>
              <w:numPr>
                <w:ilvl w:val="3"/>
                <w:numId w:val="16"/>
              </w:numPr>
              <w:spacing w:before="60" w:after="60"/>
              <w:ind w:left="1418" w:hanging="56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_Toc207088713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Твердая копия представляется сброшюрованном виде, оформленном в соответствии с требованиями пп.4.1.4 и раздела 8 ГОСТ Р 21.1101-2013 «Основные требования к проектной и рабочей документации»</w:t>
            </w:r>
            <w:bookmarkEnd w:id="39"/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соблюдению положений нормативной и иной обязательной для подрядчика / исполнителя документации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2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результатов работ нормам и правилам НТД</w:t>
            </w:r>
          </w:p>
        </w:tc>
        <w:tc>
          <w:tcPr>
            <w:tcW w:w="12614" w:type="dxa"/>
            <w:shd w:val="clear" w:color="auto" w:fill="auto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работ должны соответствовать требованиям действующей редакции следующих НТД: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Правила устройства электроустановок.</w:t>
            </w:r>
          </w:p>
          <w:p w:rsidR="005C6BAB" w:rsidRDefault="00F361A0">
            <w:pPr>
              <w:widowControl w:val="0"/>
              <w:numPr>
                <w:ilvl w:val="3"/>
                <w:numId w:val="7"/>
              </w:numPr>
              <w:tabs>
                <w:tab w:val="center" w:pos="7639"/>
              </w:tabs>
              <w:suppressAutoHyphens w:val="0"/>
              <w:spacing w:before="60" w:after="60" w:line="240" w:lineRule="auto"/>
              <w:ind w:left="992" w:hanging="99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Правила технической эксплуатации электрических станций и сетей.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0"/>
                <w:numId w:val="7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46" w:type="dxa"/>
            <w:gridSpan w:val="2"/>
            <w:vAlign w:val="center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ответственности, гарантиям и послегарантийному обслуживанию</w:t>
            </w:r>
          </w:p>
        </w:tc>
      </w:tr>
      <w:tr w:rsidR="005C6BAB">
        <w:tc>
          <w:tcPr>
            <w:tcW w:w="858" w:type="dxa"/>
          </w:tcPr>
          <w:p w:rsidR="005C6BAB" w:rsidRDefault="005C6BAB">
            <w:pPr>
              <w:widowControl w:val="0"/>
              <w:numPr>
                <w:ilvl w:val="1"/>
                <w:numId w:val="7"/>
              </w:numPr>
              <w:suppressAutoHyphens w:val="0"/>
              <w:spacing w:before="60" w:after="60" w:line="240" w:lineRule="auto"/>
              <w:ind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 гарантии на результат работ</w:t>
            </w:r>
          </w:p>
        </w:tc>
        <w:tc>
          <w:tcPr>
            <w:tcW w:w="12614" w:type="dxa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гарантии на результат работ составляет не менее 36 месяцев с даты подписания Сторонами Акта приемки.</w:t>
            </w:r>
          </w:p>
        </w:tc>
      </w:tr>
    </w:tbl>
    <w:p w:rsidR="005C6BAB" w:rsidRDefault="005C6BAB">
      <w:pPr>
        <w:sectPr w:rsidR="005C6BAB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8" w:right="567" w:bottom="709" w:left="567" w:header="0" w:footer="567" w:gutter="0"/>
          <w:pgNumType w:start="5"/>
          <w:cols w:space="720"/>
          <w:formProt w:val="0"/>
          <w:docGrid w:linePitch="381" w:charSpace="45056"/>
        </w:sectPr>
      </w:pPr>
    </w:p>
    <w:p w:rsidR="005C6BAB" w:rsidRDefault="00F361A0">
      <w:pPr>
        <w:keepNext/>
        <w:numPr>
          <w:ilvl w:val="0"/>
          <w:numId w:val="8"/>
        </w:numPr>
        <w:tabs>
          <w:tab w:val="left" w:pos="0"/>
        </w:tabs>
        <w:spacing w:after="12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40" w:name="_Toc130201883"/>
      <w:bookmarkStart w:id="41" w:name="_Toc46743519"/>
      <w:bookmarkStart w:id="42" w:name="_Toc51339699"/>
      <w:bookmarkStart w:id="43" w:name="_Toc183103496"/>
      <w:bookmarkStart w:id="44" w:name="_Toc53393312_Копия_1"/>
      <w:bookmarkStart w:id="45" w:name="_Toc209132096"/>
      <w:bookmarkStart w:id="46" w:name="_Toc234504496"/>
      <w:bookmarkEnd w:id="40"/>
      <w:bookmarkEnd w:id="41"/>
      <w:bookmarkEnd w:id="42"/>
      <w:bookmarkEnd w:id="43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lastRenderedPageBreak/>
        <w:t>Требования к документации по ценообразованию</w:t>
      </w:r>
      <w:bookmarkEnd w:id="44"/>
      <w:bookmarkEnd w:id="46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bookmarkEnd w:id="45"/>
    </w:p>
    <w:p w:rsidR="005C6BAB" w:rsidRDefault="00F361A0">
      <w:pPr>
        <w:numPr>
          <w:ilvl w:val="1"/>
          <w:numId w:val="8"/>
        </w:numPr>
        <w:spacing w:before="60" w:after="60" w:line="240" w:lineRule="auto"/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>В рамках исполнения договора разработка сметной документации осуществляется в соответствии с Требованиями к оформлению и составлению смет</w:t>
      </w:r>
      <w:r w:rsidR="001F6249"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>ной документации (Приложения № 4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 xml:space="preserve"> к Техническим требованиям).</w:t>
      </w:r>
    </w:p>
    <w:p w:rsidR="005C6BAB" w:rsidRDefault="00F361A0">
      <w:pPr>
        <w:keepNext/>
        <w:numPr>
          <w:ilvl w:val="0"/>
          <w:numId w:val="8"/>
        </w:numPr>
        <w:tabs>
          <w:tab w:val="left" w:pos="0"/>
        </w:tabs>
        <w:spacing w:after="12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47" w:name="_Toc212029623"/>
      <w:bookmarkStart w:id="48" w:name="_Toc234504497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Требования к документации по ценообразованию на этапе заключения (исполнения) договора</w:t>
      </w:r>
      <w:bookmarkEnd w:id="47"/>
      <w:bookmarkEnd w:id="48"/>
    </w:p>
    <w:p w:rsidR="005C6BAB" w:rsidRDefault="00F361A0">
      <w:pPr>
        <w:numPr>
          <w:ilvl w:val="1"/>
          <w:numId w:val="8"/>
        </w:numPr>
        <w:spacing w:before="60" w:after="60" w:line="240" w:lineRule="auto"/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>По результатам настоящей закупки заключается договор с предельной ценой.</w:t>
      </w:r>
    </w:p>
    <w:p w:rsidR="005C6BAB" w:rsidRDefault="00F361A0">
      <w:pPr>
        <w:numPr>
          <w:ilvl w:val="1"/>
          <w:numId w:val="8"/>
        </w:numPr>
        <w:spacing w:before="60" w:after="60" w:line="240" w:lineRule="auto"/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 xml:space="preserve">В рамках исполнения договора разработка сметной документации осуществляется в соответствии с Требованиями к оформлению и составлению сметной документации (Приложение № </w:t>
      </w:r>
      <w:r w:rsidR="00E6012B" w:rsidRPr="00E6012B"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>4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 xml:space="preserve"> к Техническим требованиям).</w:t>
      </w:r>
    </w:p>
    <w:p w:rsidR="005C6BAB" w:rsidRDefault="00F361A0">
      <w:pPr>
        <w:numPr>
          <w:ilvl w:val="1"/>
          <w:numId w:val="8"/>
        </w:numPr>
        <w:spacing w:before="60" w:after="60" w:line="240" w:lineRule="auto"/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  <w:t>В случае если стоимость по смете, разработанной Поставщиком, будет превышать стоимость, указанную в Коммерческом предложении, в ходе исполнения договора Поставщику необходимо применить соответствующий дополнительный понижающий коэффициент и откорректировать стоимость в сторону ее уменьшения.</w:t>
      </w:r>
    </w:p>
    <w:p w:rsidR="005C6BAB" w:rsidRDefault="00F361A0">
      <w:pPr>
        <w:numPr>
          <w:ilvl w:val="1"/>
          <w:numId w:val="8"/>
        </w:numPr>
        <w:spacing w:before="60" w:after="60" w:line="240" w:lineRule="auto"/>
        <w:ind w:left="709" w:hanging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val="x-none" w:eastAsia="x-none"/>
        </w:rPr>
        <w:t>В случае если стоимость по смете составленной Поставщиком, будет ниже стоимости, указанной в Коммерческом предложении, взаиморасчеты будут осуществляться по данной смете без увеличения до стоимости, указанной в коммерческом предложении.</w:t>
      </w:r>
      <w:bookmarkStart w:id="49" w:name="_GoBack"/>
      <w:bookmarkEnd w:id="49"/>
      <w:r>
        <w:br w:type="page"/>
      </w:r>
    </w:p>
    <w:p w:rsidR="005C6BAB" w:rsidRDefault="00F361A0">
      <w:pPr>
        <w:keepNext/>
        <w:numPr>
          <w:ilvl w:val="0"/>
          <w:numId w:val="8"/>
        </w:numPr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50" w:name="_Toc183103494_Копия_1"/>
      <w:bookmarkStart w:id="51" w:name="_Toc53393312_Копия_2"/>
      <w:bookmarkStart w:id="52" w:name="_Toc130201883_Копия_1"/>
      <w:bookmarkStart w:id="53" w:name="_Toc46743519_Копия_1"/>
      <w:bookmarkStart w:id="54" w:name="_Toc51339699_Копия_1"/>
      <w:bookmarkStart w:id="55" w:name="_Toc183103496_Копия_1"/>
      <w:bookmarkStart w:id="56" w:name="_Toc217048525_Копия_1"/>
      <w:bookmarkStart w:id="57" w:name="_Toc234504498"/>
      <w:bookmarkEnd w:id="50"/>
      <w:bookmarkEnd w:id="51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Приложения</w:t>
      </w:r>
      <w:bookmarkEnd w:id="52"/>
      <w:bookmarkEnd w:id="53"/>
      <w:bookmarkEnd w:id="54"/>
      <w:bookmarkEnd w:id="55"/>
      <w:bookmarkEnd w:id="56"/>
      <w:bookmarkEnd w:id="57"/>
    </w:p>
    <w:p w:rsidR="005C6BAB" w:rsidRDefault="00F361A0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(Каждое приложение доступно к открытию путем двойного клика по значку, содержащему ссылку)</w:t>
      </w:r>
    </w:p>
    <w:tbl>
      <w:tblPr>
        <w:tblStyle w:val="43"/>
        <w:tblW w:w="5000" w:type="pct"/>
        <w:tblLayout w:type="fixed"/>
        <w:tblLook w:val="04A0" w:firstRow="1" w:lastRow="0" w:firstColumn="1" w:lastColumn="0" w:noHBand="0" w:noVBand="1"/>
      </w:tblPr>
      <w:tblGrid>
        <w:gridCol w:w="845"/>
        <w:gridCol w:w="2404"/>
        <w:gridCol w:w="6662"/>
      </w:tblGrid>
      <w:tr w:rsidR="005C6BAB" w:rsidTr="001F6249">
        <w:tc>
          <w:tcPr>
            <w:tcW w:w="845" w:type="dxa"/>
          </w:tcPr>
          <w:p w:rsidR="005C6BAB" w:rsidRDefault="00F361A0">
            <w:pPr>
              <w:widowControl w:val="0"/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2404" w:type="dxa"/>
          </w:tcPr>
          <w:p w:rsidR="005C6BAB" w:rsidRDefault="00F361A0">
            <w:pPr>
              <w:keepNext/>
              <w:widowControl w:val="0"/>
              <w:suppressAutoHyphens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Ссылки на документ</w:t>
            </w:r>
          </w:p>
        </w:tc>
        <w:tc>
          <w:tcPr>
            <w:tcW w:w="6662" w:type="dxa"/>
          </w:tcPr>
          <w:p w:rsidR="005C6BAB" w:rsidRDefault="00F361A0">
            <w:pPr>
              <w:keepNext/>
              <w:widowControl w:val="0"/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5C6BAB" w:rsidTr="001F6249"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5C6BAB">
            <w:pPr>
              <w:widowControl w:val="0"/>
              <w:numPr>
                <w:ilvl w:val="0"/>
                <w:numId w:val="5"/>
              </w:numPr>
              <w:suppressAutoHyphens w:val="0"/>
              <w:spacing w:before="8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E6012B">
            <w:pPr>
              <w:keepNext/>
              <w:widowControl w:val="0"/>
              <w:suppressAutoHyphens w:val="0"/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tole_rId8" o:spid="_x0000_s1035" type="#_x0000_t75" style="position:absolute;left:0;text-align:left;margin-left:0;margin-top:0;width:50pt;height:50pt;z-index:251656192;visibility:hidden;mso-position-horizontal-relative:text;mso-position-vertical-relative:text">
                  <o:lock v:ext="edit" selection="t"/>
                </v:shape>
              </w:pict>
            </w:r>
            <w:r w:rsidR="00F361A0">
              <w:rPr>
                <w:sz w:val="22"/>
                <w:szCs w:val="22"/>
                <w:lang w:eastAsia="en-US"/>
              </w:rPr>
              <w:object w:dxaOrig="1530" w:dyaOrig="990">
                <v:shape id="ole_rId8" o:spid="_x0000_i1025" type="#_x0000_t75" style="width:76.5pt;height:49.5pt;visibility:visible;mso-wrap-distance-right:0;mso-wrap-distance-bottom:6pt" o:ole="">
                  <v:imagedata r:id="rId14" o:title=""/>
                </v:shape>
                <o:OLEObject Type="Embed" ProgID="AcroExch.Document.DC" ShapeID="ole_rId8" DrawAspect="Icon" ObjectID="_1845117336" r:id="rId15"/>
              </w:object>
            </w:r>
            <w:r w:rsidR="00F361A0">
              <w:rPr>
                <w:noProof/>
              </w:rPr>
              <mc:AlternateContent>
                <mc:Choice Requires="wps">
                  <w:drawing>
                    <wp:anchor distT="0" distB="0" distL="635" distR="0" simplePos="0" relativeHeight="251655168" behindDoc="0" locked="0" layoutInCell="0" allowOverlap="1" wp14:anchorId="08FA78B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635" t="0" r="0" b="0"/>
                      <wp:wrapNone/>
                      <wp:docPr id="1" name="_x0000_tole_rId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5" path="m0,0l-2147483645,0l-2147483645,-2147483646l0,-2147483646xe" stroked="f" o:allowincell="f" style="position:absolute;margin-left:0.05pt;margin-top:0.05pt;width:49.95pt;height:49.95pt;mso-wrap-style:none;v-text-anchor:middle" wp14:anchorId="08FA78B4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F361A0">
            <w:pPr>
              <w:keepNext/>
              <w:widowControl w:val="0"/>
              <w:suppressAutoHyphens w:val="0"/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cap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ПРИЛОЖЕНИЕ 1. ТЕХНИЧЕСКАЯ ПОЛИТИКА ГРУППЫ РУСГИДРО</w:t>
            </w:r>
          </w:p>
        </w:tc>
      </w:tr>
      <w:tr w:rsidR="005C6BAB" w:rsidTr="001F6249"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5C6BAB">
            <w:pPr>
              <w:widowControl w:val="0"/>
              <w:numPr>
                <w:ilvl w:val="0"/>
                <w:numId w:val="5"/>
              </w:numPr>
              <w:suppressAutoHyphens w:val="0"/>
              <w:spacing w:before="8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1F6249" w:rsidP="001F6249">
            <w:pPr>
              <w:keepNext/>
              <w:widowControl w:val="0"/>
              <w:suppressAutoHyphens w:val="0"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35" w:dyaOrig="993">
                <v:shape id="_x0000_i1026" type="#_x0000_t75" style="width:76.5pt;height:49.5pt" o:ole="">
                  <v:imagedata r:id="rId16" o:title=""/>
                </v:shape>
                <o:OLEObject Type="Embed" ProgID="Package" ShapeID="_x0000_i1026" DrawAspect="Icon" ObjectID="_1845117337" r:id="rId17"/>
              </w:object>
            </w:r>
            <w:r w:rsidR="00E6012B">
              <w:rPr>
                <w:rFonts w:eastAsia="Calibri"/>
                <w:lang w:eastAsia="en-US"/>
              </w:rPr>
              <w:pict>
                <v:shape id="_x0000_tole_rId10" o:spid="_x0000_s1033" type="#_x0000_t75" style="position:absolute;left:0;text-align:left;margin-left:0;margin-top:0;width:50pt;height:50pt;z-index:251657216;visibility:hidden;mso-position-horizontal-relative:text;mso-position-vertical-relative:text">
                  <o:lock v:ext="edit" selection="t"/>
                </v:shape>
              </w:pic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F361A0" w:rsidP="001F6249">
            <w:pPr>
              <w:keepNext/>
              <w:widowControl w:val="0"/>
              <w:suppressAutoHyphens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ПРИЛОЖЕНИЕ 2. 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18"/>
                <w:szCs w:val="18"/>
              </w:rPr>
              <w:t>РабочАЯ документациЯ</w:t>
            </w:r>
          </w:p>
        </w:tc>
      </w:tr>
      <w:tr w:rsidR="005C6BAB" w:rsidTr="001F6249"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5C6BAB">
            <w:pPr>
              <w:widowControl w:val="0"/>
              <w:numPr>
                <w:ilvl w:val="0"/>
                <w:numId w:val="5"/>
              </w:numPr>
              <w:suppressAutoHyphens w:val="0"/>
              <w:spacing w:after="12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8" w:name="_MON_1781443563"/>
            <w:bookmarkEnd w:id="58"/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E6012B">
            <w:pPr>
              <w:keepNext/>
              <w:widowControl w:val="0"/>
              <w:suppressAutoHyphens w:val="0"/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highlight w:val="yellow"/>
              </w:rPr>
            </w:pPr>
            <w:bookmarkStart w:id="59" w:name="_MON_1837177940"/>
            <w:bookmarkStart w:id="60" w:name="_MON_1830685720"/>
            <w:bookmarkStart w:id="61" w:name="_MON_1781443563_Копия_1"/>
            <w:bookmarkEnd w:id="59"/>
            <w:bookmarkEnd w:id="60"/>
            <w:bookmarkEnd w:id="61"/>
            <w:r>
              <w:rPr>
                <w:sz w:val="22"/>
                <w:szCs w:val="22"/>
                <w:lang w:eastAsia="en-US"/>
              </w:rPr>
              <w:pict>
                <v:shape id="_x0000_tole_rId14" o:spid="_x0000_s1029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r w:rsidR="00F361A0">
              <w:rPr>
                <w:sz w:val="22"/>
                <w:szCs w:val="22"/>
                <w:lang w:eastAsia="en-US"/>
              </w:rPr>
              <w:object w:dxaOrig="1530" w:dyaOrig="990">
                <v:shape id="ole_rId14" o:spid="_x0000_i1027" type="#_x0000_t75" style="width:76.5pt;height:49.5pt;visibility:visible;mso-wrap-distance-right:0;mso-wrap-distance-bottom:6pt" o:ole="">
                  <v:imagedata r:id="rId18" o:title=""/>
                </v:shape>
                <o:OLEObject Type="Embed" ProgID="Word.Document.12" ShapeID="ole_rId14" DrawAspect="Icon" ObjectID="_1845117338" r:id="rId19"/>
              </w:objec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F361A0" w:rsidP="001F6249">
            <w:pPr>
              <w:keepNext/>
              <w:widowControl w:val="0"/>
              <w:suppressAutoHyphens w:val="0"/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ПРИЛОЖЕНИЕ </w:t>
            </w:r>
            <w:r w:rsidR="001F6249" w:rsidRPr="00460A5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18"/>
                <w:szCs w:val="18"/>
              </w:rPr>
              <w:t>. Регламент процесса «Допуск персонала подрядных организаций на объекты ПАО «РусГидро» С МетодикОЙ допуска персонала подрядных организаций к выполнению работ на объектах ПАО «РусГидро»</w:t>
            </w:r>
          </w:p>
        </w:tc>
      </w:tr>
      <w:tr w:rsidR="005C6BAB" w:rsidTr="001F6249"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5C6BAB">
            <w:pPr>
              <w:widowControl w:val="0"/>
              <w:numPr>
                <w:ilvl w:val="0"/>
                <w:numId w:val="5"/>
              </w:numPr>
              <w:suppressAutoHyphens w:val="0"/>
              <w:spacing w:after="12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2" w:name="_MON_1836736527"/>
            <w:bookmarkStart w:id="63" w:name="_MON_1781342053"/>
            <w:bookmarkStart w:id="64" w:name="_MON_1781342053_Копия_1"/>
            <w:bookmarkStart w:id="65" w:name="_MON_1793528847"/>
            <w:bookmarkEnd w:id="62"/>
            <w:bookmarkEnd w:id="63"/>
            <w:bookmarkEnd w:id="64"/>
            <w:bookmarkEnd w:id="65"/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E6012B">
            <w:pPr>
              <w:keepNext/>
              <w:widowControl w:val="0"/>
              <w:suppressAutoHyphens w:val="0"/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bookmarkStart w:id="66" w:name="_MON_1836736527_Копия_1"/>
            <w:bookmarkStart w:id="67" w:name="_MON_1837178029"/>
            <w:bookmarkEnd w:id="66"/>
            <w:bookmarkEnd w:id="67"/>
            <w:r>
              <w:rPr>
                <w:sz w:val="22"/>
                <w:szCs w:val="22"/>
                <w:lang w:eastAsia="en-US"/>
              </w:rPr>
              <w:pict>
                <v:shape id="_x0000_tole_rId16" o:spid="_x0000_s1027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F361A0">
              <w:rPr>
                <w:sz w:val="22"/>
                <w:szCs w:val="22"/>
                <w:lang w:eastAsia="en-US"/>
              </w:rPr>
              <w:object w:dxaOrig="1535" w:dyaOrig="993">
                <v:shape id="ole_rId16" o:spid="_x0000_i1028" type="#_x0000_t75" style="width:33.75pt;height:28.5pt;visibility:visible;mso-wrap-distance-left:9pt;mso-wrap-distance-right:0;mso-wrap-distance-bottom:6pt" o:ole="">
                  <v:imagedata r:id="rId20" o:title=""/>
                </v:shape>
                <o:OLEObject Type="Embed" ProgID="Word.Document.12" ShapeID="ole_rId16" DrawAspect="Icon" ObjectID="_1845117339" r:id="rId21"/>
              </w:object>
            </w:r>
            <w:bookmarkStart w:id="68" w:name="_MON_1793528847_Копия_1"/>
            <w:bookmarkEnd w:id="68"/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5C6BAB" w:rsidRDefault="001F6249">
            <w:pPr>
              <w:keepNext/>
              <w:widowControl w:val="0"/>
              <w:suppressAutoHyphens w:val="0"/>
              <w:spacing w:after="12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ПРИЛОЖЕНИЕ 4</w:t>
            </w:r>
            <w:r w:rsidR="00F361A0">
              <w:rPr>
                <w:rFonts w:ascii="Times New Roman" w:eastAsia="Times New Roman" w:hAnsi="Times New Roman" w:cs="Times New Roman"/>
                <w:b/>
                <w:bCs/>
                <w:caps/>
                <w:sz w:val="18"/>
                <w:szCs w:val="18"/>
              </w:rPr>
              <w:t>. Требования к оформлению и составлению сметной документации на работы по программе ремонтов, реконструкции и техническому перевооружению</w:t>
            </w:r>
          </w:p>
        </w:tc>
      </w:tr>
    </w:tbl>
    <w:p w:rsidR="005C6BAB" w:rsidRDefault="005C6BAB">
      <w:pPr>
        <w:widowControl w:val="0"/>
        <w:tabs>
          <w:tab w:val="left" w:pos="426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sectPr w:rsidR="005C6BAB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737" w:right="567" w:bottom="709" w:left="1418" w:header="680" w:footer="0" w:gutter="0"/>
      <w:cols w:space="720"/>
      <w:formProt w:val="0"/>
      <w:docGrid w:linePitch="381" w:charSpace="450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1A0" w:rsidRDefault="00F361A0">
      <w:pPr>
        <w:spacing w:after="0" w:line="240" w:lineRule="auto"/>
      </w:pPr>
      <w:r>
        <w:separator/>
      </w:r>
    </w:p>
  </w:endnote>
  <w:endnote w:type="continuationSeparator" w:id="0">
    <w:p w:rsidR="00F361A0" w:rsidRDefault="00F3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 (Заголовки)"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8597952"/>
      <w:docPartObj>
        <w:docPartGallery w:val="Page Numbers (Bottom of Page)"/>
        <w:docPartUnique/>
      </w:docPartObj>
    </w:sdtPr>
    <w:sdtEndPr/>
    <w:sdtContent>
      <w:p w:rsidR="005C6BAB" w:rsidRDefault="00F361A0">
        <w:pPr>
          <w:pStyle w:val="af0"/>
          <w:jc w:val="right"/>
          <w:rPr>
            <w:sz w:val="24"/>
            <w:szCs w:val="24"/>
          </w:rPr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E6012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9621093"/>
      <w:docPartObj>
        <w:docPartGallery w:val="Page Numbers (Bottom of Page)"/>
        <w:docPartUnique/>
      </w:docPartObj>
    </w:sdtPr>
    <w:sdtEndPr/>
    <w:sdtContent>
      <w:p w:rsidR="005C6BAB" w:rsidRDefault="00F361A0">
        <w:pPr>
          <w:pStyle w:val="af0"/>
          <w:jc w:val="right"/>
          <w:rPr>
            <w:sz w:val="24"/>
            <w:szCs w:val="24"/>
          </w:rPr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E6012B">
          <w:rPr>
            <w:noProof/>
          </w:rPr>
          <w:t>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>
    <w:pPr>
      <w:pStyle w:val="af0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1A0" w:rsidRDefault="00F361A0">
      <w:pPr>
        <w:rPr>
          <w:sz w:val="12"/>
        </w:rPr>
      </w:pPr>
      <w:r>
        <w:separator/>
      </w:r>
    </w:p>
  </w:footnote>
  <w:footnote w:type="continuationSeparator" w:id="0">
    <w:p w:rsidR="00F361A0" w:rsidRDefault="00F361A0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>
    <w:pPr>
      <w:pStyle w:val="ac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340204"/>
      <w:docPartObj>
        <w:docPartGallery w:val="Page Numbers (Top of Page)"/>
        <w:docPartUnique/>
      </w:docPartObj>
    </w:sdtPr>
    <w:sdtEndPr/>
    <w:sdtContent>
      <w:p w:rsidR="005C6BAB" w:rsidRDefault="00F361A0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E6012B">
          <w:rPr>
            <w:noProof/>
          </w:rPr>
          <w:t>11</w:t>
        </w:r>
        <w:r>
          <w:fldChar w:fldCharType="end"/>
        </w:r>
      </w:p>
    </w:sdtContent>
  </w:sdt>
  <w:p w:rsidR="005C6BAB" w:rsidRDefault="005C6BAB">
    <w:pPr>
      <w:pStyle w:val="ac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BAB" w:rsidRDefault="005C6B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4D43"/>
    <w:multiLevelType w:val="multilevel"/>
    <w:tmpl w:val="8230FF22"/>
    <w:lvl w:ilvl="0">
      <w:start w:val="1"/>
      <w:numFmt w:val="decimal"/>
      <w:suff w:val="nothing"/>
      <w:lvlText w:val="№ 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45522D1"/>
    <w:multiLevelType w:val="multilevel"/>
    <w:tmpl w:val="D2C2E9AA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34E19EC"/>
    <w:multiLevelType w:val="multilevel"/>
    <w:tmpl w:val="4CA6D018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3" w15:restartNumberingAfterBreak="0">
    <w:nsid w:val="317D4A35"/>
    <w:multiLevelType w:val="multilevel"/>
    <w:tmpl w:val="241A714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38F25A4"/>
    <w:multiLevelType w:val="multilevel"/>
    <w:tmpl w:val="630A06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67744EB"/>
    <w:multiLevelType w:val="multilevel"/>
    <w:tmpl w:val="75C0A3B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B6000A7"/>
    <w:multiLevelType w:val="multilevel"/>
    <w:tmpl w:val="4D562E40"/>
    <w:lvl w:ilvl="0">
      <w:start w:val="1"/>
      <w:numFmt w:val="decimal"/>
      <w:pStyle w:val="-1"/>
      <w:suff w:val="space"/>
      <w:lvlText w:val="%1.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1"/>
        </w:tabs>
        <w:ind w:left="0" w:firstLine="0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44757C85"/>
    <w:multiLevelType w:val="multilevel"/>
    <w:tmpl w:val="917A9B4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4FE543FA"/>
    <w:multiLevelType w:val="multilevel"/>
    <w:tmpl w:val="29B4313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9" w15:restartNumberingAfterBreak="0">
    <w:nsid w:val="50AE67D5"/>
    <w:multiLevelType w:val="multilevel"/>
    <w:tmpl w:val="216A4882"/>
    <w:lvl w:ilvl="0">
      <w:start w:val="1"/>
      <w:numFmt w:val="decimal"/>
      <w:pStyle w:val="20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" w15:restartNumberingAfterBreak="0">
    <w:nsid w:val="58101F4B"/>
    <w:multiLevelType w:val="multilevel"/>
    <w:tmpl w:val="6F487948"/>
    <w:lvl w:ilvl="0">
      <w:start w:val="4"/>
      <w:numFmt w:val="bullet"/>
      <w:pStyle w:val="-3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1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0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A1768F4"/>
    <w:multiLevelType w:val="multilevel"/>
    <w:tmpl w:val="5AA855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5EF951D4"/>
    <w:multiLevelType w:val="multilevel"/>
    <w:tmpl w:val="06A66F3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61960103"/>
    <w:multiLevelType w:val="multilevel"/>
    <w:tmpl w:val="16FABB9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68F30C10"/>
    <w:multiLevelType w:val="multilevel"/>
    <w:tmpl w:val="E586C5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6A8713F7"/>
    <w:multiLevelType w:val="multilevel"/>
    <w:tmpl w:val="36BE9E8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7C77469A"/>
    <w:multiLevelType w:val="multilevel"/>
    <w:tmpl w:val="7D4C5DC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1"/>
        </w:tabs>
        <w:ind w:left="0" w:firstLine="0"/>
      </w:pPr>
      <w:rPr>
        <w:b w:val="0"/>
        <w:sz w:val="24"/>
        <w:szCs w:val="24"/>
      </w:rPr>
    </w:lvl>
    <w:lvl w:ilvl="3">
      <w:start w:val="1"/>
      <w:numFmt w:val="russianLower"/>
      <w:lvlText w:val="%4)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11"/>
  </w:num>
  <w:num w:numId="8">
    <w:abstractNumId w:val="1"/>
  </w:num>
  <w:num w:numId="9">
    <w:abstractNumId w:val="13"/>
  </w:num>
  <w:num w:numId="10">
    <w:abstractNumId w:val="12"/>
  </w:num>
  <w:num w:numId="11">
    <w:abstractNumId w:val="5"/>
  </w:num>
  <w:num w:numId="12">
    <w:abstractNumId w:val="7"/>
  </w:num>
  <w:num w:numId="13">
    <w:abstractNumId w:val="15"/>
  </w:num>
  <w:num w:numId="14">
    <w:abstractNumId w:val="6"/>
  </w:num>
  <w:num w:numId="15">
    <w:abstractNumId w:val="14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BAB"/>
    <w:rsid w:val="001F6249"/>
    <w:rsid w:val="0038159D"/>
    <w:rsid w:val="00460A58"/>
    <w:rsid w:val="005C6BAB"/>
    <w:rsid w:val="007A5411"/>
    <w:rsid w:val="00B306CC"/>
    <w:rsid w:val="00C46B0C"/>
    <w:rsid w:val="00CB4677"/>
    <w:rsid w:val="00E6012B"/>
    <w:rsid w:val="00F14F4B"/>
    <w:rsid w:val="00F3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1248EB1"/>
  <w15:docId w15:val="{827ED30D-E8A2-40A2-AC2D-DA508C2E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D9497A"/>
    <w:pPr>
      <w:spacing w:after="160" w:line="259" w:lineRule="auto"/>
    </w:pPr>
  </w:style>
  <w:style w:type="paragraph" w:styleId="1">
    <w:name w:val="heading 1"/>
    <w:basedOn w:val="31"/>
    <w:next w:val="a3"/>
    <w:link w:val="10"/>
    <w:qFormat/>
    <w:rsid w:val="00F62E73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F62E73"/>
    <w:pPr>
      <w:outlineLvl w:val="1"/>
    </w:pPr>
  </w:style>
  <w:style w:type="paragraph" w:styleId="31">
    <w:name w:val="heading 3"/>
    <w:basedOn w:val="a3"/>
    <w:next w:val="a3"/>
    <w:link w:val="32"/>
    <w:autoRedefine/>
    <w:qFormat/>
    <w:rsid w:val="00F62E73"/>
    <w:pPr>
      <w:keepNext/>
      <w:tabs>
        <w:tab w:val="left" w:pos="0"/>
      </w:tabs>
      <w:spacing w:before="120" w:after="60" w:line="240" w:lineRule="auto"/>
      <w:ind w:left="1224" w:hanging="504"/>
      <w:outlineLvl w:val="2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F62E73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F62E7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F62E7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F62E73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F62E73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F62E7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qFormat/>
    <w:rsid w:val="00F62E73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basedOn w:val="a4"/>
    <w:link w:val="31"/>
    <w:qFormat/>
    <w:rsid w:val="00F62E73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F62E73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F62E73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F62E73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F62E73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F62E73"/>
    <w:rPr>
      <w:rFonts w:ascii="Arial" w:eastAsia="Times New Roman" w:hAnsi="Arial" w:cs="Times New Roman"/>
      <w:lang w:val="x-none" w:eastAsia="x-none"/>
    </w:rPr>
  </w:style>
  <w:style w:type="character" w:customStyle="1" w:styleId="a7">
    <w:name w:val="Текст сноски Знак"/>
    <w:basedOn w:val="a4"/>
    <w:link w:val="a8"/>
    <w:uiPriority w:val="99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qFormat/>
    <w:rsid w:val="00586D10"/>
    <w:rPr>
      <w:vertAlign w:val="superscript"/>
    </w:rPr>
  </w:style>
  <w:style w:type="character" w:styleId="aa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F62E73"/>
    <w:rPr>
      <w:vertAlign w:val="superscript"/>
    </w:rPr>
  </w:style>
  <w:style w:type="character" w:customStyle="1" w:styleId="ab">
    <w:name w:val="Верхний колонтитул Знак"/>
    <w:basedOn w:val="a4"/>
    <w:link w:val="ac"/>
    <w:uiPriority w:val="99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4"/>
    <w:link w:val="ae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4"/>
    <w:link w:val="af0"/>
    <w:uiPriority w:val="99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Знак"/>
    <w:basedOn w:val="a4"/>
    <w:link w:val="af2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4"/>
    <w:link w:val="25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3">
    <w:name w:val="Основной текст 3 Знак"/>
    <w:basedOn w:val="a4"/>
    <w:link w:val="34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4"/>
    <w:link w:val="36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Основной текст 2 Знак"/>
    <w:basedOn w:val="a4"/>
    <w:link w:val="27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page number"/>
    <w:basedOn w:val="a4"/>
    <w:qFormat/>
    <w:rsid w:val="00F62E73"/>
  </w:style>
  <w:style w:type="character" w:styleId="af4">
    <w:name w:val="Hyperlink"/>
    <w:basedOn w:val="a4"/>
    <w:uiPriority w:val="99"/>
    <w:unhideWhenUsed/>
    <w:rsid w:val="00877C0D"/>
    <w:rPr>
      <w:color w:val="0563C1" w:themeColor="hyperlink"/>
      <w:u w:val="single"/>
    </w:rPr>
  </w:style>
  <w:style w:type="character" w:customStyle="1" w:styleId="af5">
    <w:name w:val="Текст выноски Знак"/>
    <w:basedOn w:val="a4"/>
    <w:link w:val="af6"/>
    <w:semiHidden/>
    <w:qFormat/>
    <w:rsid w:val="00F62E73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annotation reference"/>
    <w:uiPriority w:val="99"/>
    <w:semiHidden/>
    <w:qFormat/>
    <w:rsid w:val="00F62E73"/>
    <w:rPr>
      <w:sz w:val="16"/>
      <w:szCs w:val="16"/>
    </w:rPr>
  </w:style>
  <w:style w:type="character" w:customStyle="1" w:styleId="af8">
    <w:name w:val="Текст примечания Знак"/>
    <w:basedOn w:val="a4"/>
    <w:link w:val="af9"/>
    <w:semiHidden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ма примечания Знак"/>
    <w:basedOn w:val="af8"/>
    <w:link w:val="afb"/>
    <w:semiHidden/>
    <w:qFormat/>
    <w:rsid w:val="00F62E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Strong"/>
    <w:uiPriority w:val="22"/>
    <w:qFormat/>
    <w:rsid w:val="00F62E73"/>
    <w:rPr>
      <w:b/>
      <w:bCs/>
    </w:rPr>
  </w:style>
  <w:style w:type="character" w:customStyle="1" w:styleId="afd">
    <w:name w:val="Название Знак"/>
    <w:link w:val="11"/>
    <w:uiPriority w:val="10"/>
    <w:qFormat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e">
    <w:name w:val="Подзаголовок Знак"/>
    <w:basedOn w:val="a4"/>
    <w:link w:val="aff"/>
    <w:uiPriority w:val="11"/>
    <w:qFormat/>
    <w:rsid w:val="00F62E7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0">
    <w:name w:val="Emphasis"/>
    <w:uiPriority w:val="20"/>
    <w:qFormat/>
    <w:rsid w:val="00F62E73"/>
    <w:rPr>
      <w:i/>
      <w:iCs/>
    </w:rPr>
  </w:style>
  <w:style w:type="character" w:customStyle="1" w:styleId="28">
    <w:name w:val="Цитата 2 Знак"/>
    <w:basedOn w:val="a4"/>
    <w:link w:val="29"/>
    <w:uiPriority w:val="29"/>
    <w:qFormat/>
    <w:rsid w:val="00F62E73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aff1">
    <w:name w:val="Выделенная цитата Знак"/>
    <w:basedOn w:val="a4"/>
    <w:link w:val="aff2"/>
    <w:uiPriority w:val="30"/>
    <w:qFormat/>
    <w:rsid w:val="00F62E73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3">
    <w:name w:val="Subtle Emphasis"/>
    <w:uiPriority w:val="19"/>
    <w:qFormat/>
    <w:rsid w:val="00F62E73"/>
    <w:rPr>
      <w:i/>
      <w:iCs/>
      <w:color w:val="808080"/>
    </w:rPr>
  </w:style>
  <w:style w:type="character" w:styleId="aff4">
    <w:name w:val="Intense Emphasis"/>
    <w:uiPriority w:val="21"/>
    <w:qFormat/>
    <w:rsid w:val="00F62E73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F62E73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F62E73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F62E73"/>
    <w:rPr>
      <w:b/>
      <w:bCs/>
      <w:smallCaps/>
      <w:spacing w:val="5"/>
    </w:rPr>
  </w:style>
  <w:style w:type="character" w:customStyle="1" w:styleId="aff8">
    <w:name w:val="Электронная подпись Знак"/>
    <w:basedOn w:val="a4"/>
    <w:link w:val="aff9"/>
    <w:uiPriority w:val="99"/>
    <w:qFormat/>
    <w:rsid w:val="00F62E73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2">
    <w:name w:val="Подпункт Знак1"/>
    <w:link w:val="affa"/>
    <w:qFormat/>
    <w:locked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lk">
    <w:name w:val="blk"/>
    <w:qFormat/>
    <w:rsid w:val="00F62E73"/>
  </w:style>
  <w:style w:type="character" w:customStyle="1" w:styleId="affb">
    <w:name w:val="Абзац списка Знак"/>
    <w:link w:val="affc"/>
    <w:uiPriority w:val="99"/>
    <w:qFormat/>
    <w:locked/>
    <w:rsid w:val="00F62E7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комментарий"/>
    <w:qFormat/>
    <w:rsid w:val="00F62E73"/>
    <w:rPr>
      <w:b/>
      <w:i/>
      <w:shd w:val="clear" w:color="auto" w:fill="FFFF99"/>
    </w:rPr>
  </w:style>
  <w:style w:type="character" w:customStyle="1" w:styleId="affe">
    <w:name w:val="Подподпункт Знак"/>
    <w:link w:val="afff"/>
    <w:qFormat/>
    <w:locked/>
    <w:rsid w:val="00F62E7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7">
    <w:name w:val="УРОВЕНЬ_Абзац_тип3 Знак"/>
    <w:link w:val="3"/>
    <w:qFormat/>
    <w:rsid w:val="00F62E73"/>
    <w:rPr>
      <w:rFonts w:ascii="Times New Roman" w:eastAsia="Calibri" w:hAnsi="Times New Roman" w:cs="Times New Roman"/>
      <w:sz w:val="26"/>
      <w:szCs w:val="28"/>
    </w:rPr>
  </w:style>
  <w:style w:type="character" w:customStyle="1" w:styleId="afff0">
    <w:name w:val="Текст концевой сноски Знак"/>
    <w:basedOn w:val="a4"/>
    <w:link w:val="afff1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Символ концевой сноски"/>
    <w:qFormat/>
    <w:rPr>
      <w:vertAlign w:val="superscript"/>
    </w:rPr>
  </w:style>
  <w:style w:type="character" w:styleId="afff3">
    <w:name w:val="endnote reference"/>
    <w:rPr>
      <w:vertAlign w:val="superscript"/>
    </w:rPr>
  </w:style>
  <w:style w:type="character" w:customStyle="1" w:styleId="EndnoteCharacters">
    <w:name w:val="Endnote Characters"/>
    <w:basedOn w:val="a4"/>
    <w:qFormat/>
    <w:rsid w:val="00F62E73"/>
    <w:rPr>
      <w:vertAlign w:val="superscript"/>
    </w:rPr>
  </w:style>
  <w:style w:type="character" w:customStyle="1" w:styleId="2a">
    <w:name w:val="Пункт2 Знак"/>
    <w:link w:val="2b"/>
    <w:qFormat/>
    <w:rsid w:val="00F62E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УРОВЕНЬ_1. Знак"/>
    <w:link w:val="14"/>
    <w:qFormat/>
    <w:rsid w:val="00F62E73"/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F62E73"/>
    <w:rPr>
      <w:color w:val="605E5C"/>
      <w:shd w:val="clear" w:color="auto" w:fill="E1DFDD"/>
    </w:rPr>
  </w:style>
  <w:style w:type="character" w:customStyle="1" w:styleId="afff4">
    <w:name w:val="Ссылка указателя"/>
    <w:qFormat/>
  </w:style>
  <w:style w:type="character" w:customStyle="1" w:styleId="16">
    <w:name w:val="Номер строки1"/>
    <w:qFormat/>
  </w:style>
  <w:style w:type="character" w:styleId="afff5">
    <w:name w:val="FollowedHyperlink"/>
    <w:basedOn w:val="a4"/>
    <w:uiPriority w:val="99"/>
    <w:semiHidden/>
    <w:unhideWhenUsed/>
    <w:rsid w:val="00DE4995"/>
    <w:rPr>
      <w:color w:val="954F72" w:themeColor="followedHyperlink"/>
      <w:u w:val="single"/>
    </w:rPr>
  </w:style>
  <w:style w:type="character" w:styleId="afff6">
    <w:name w:val="line number"/>
    <w:qFormat/>
  </w:style>
  <w:style w:type="character" w:customStyle="1" w:styleId="-30">
    <w:name w:val="Таблица - список 3 Знак"/>
    <w:basedOn w:val="a4"/>
    <w:link w:val="-3"/>
    <w:qFormat/>
    <w:rsid w:val="00E13FB3"/>
    <w:rPr>
      <w:sz w:val="20"/>
    </w:rPr>
  </w:style>
  <w:style w:type="paragraph" w:styleId="afff7">
    <w:name w:val="Title"/>
    <w:basedOn w:val="a3"/>
    <w:next w:val="af2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f2">
    <w:name w:val="Body Text"/>
    <w:basedOn w:val="a3"/>
    <w:link w:val="af1"/>
    <w:rsid w:val="00F62E73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8">
    <w:name w:val="List"/>
    <w:basedOn w:val="af2"/>
  </w:style>
  <w:style w:type="paragraph" w:styleId="afff9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a">
    <w:name w:val="index heading"/>
    <w:basedOn w:val="afff7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">
    <w:name w:val="index heading1"/>
    <w:basedOn w:val="afff7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">
    <w:name w:val="index heading11"/>
    <w:basedOn w:val="afff7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">
    <w:name w:val="index heading111"/>
    <w:basedOn w:val="afff7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">
    <w:name w:val="index heading1111"/>
    <w:basedOn w:val="afff7"/>
    <w:qFormat/>
  </w:style>
  <w:style w:type="paragraph" w:customStyle="1" w:styleId="caption11111">
    <w:name w:val="caption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">
    <w:name w:val="index heading11111"/>
    <w:basedOn w:val="afff7"/>
    <w:qFormat/>
  </w:style>
  <w:style w:type="paragraph" w:customStyle="1" w:styleId="caption111111">
    <w:name w:val="caption11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11">
    <w:name w:val="index heading111111"/>
    <w:basedOn w:val="afff7"/>
    <w:qFormat/>
  </w:style>
  <w:style w:type="paragraph" w:customStyle="1" w:styleId="caption1111111">
    <w:name w:val="caption111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111">
    <w:name w:val="index heading1111111"/>
    <w:basedOn w:val="afff7"/>
    <w:qFormat/>
  </w:style>
  <w:style w:type="paragraph" w:customStyle="1" w:styleId="caption11111111">
    <w:name w:val="caption1111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1111">
    <w:name w:val="index heading11111111"/>
    <w:basedOn w:val="afff7"/>
    <w:qFormat/>
  </w:style>
  <w:style w:type="paragraph" w:customStyle="1" w:styleId="caption111111111">
    <w:name w:val="caption111111111"/>
    <w:basedOn w:val="a3"/>
    <w:next w:val="a3"/>
    <w:uiPriority w:val="35"/>
    <w:qFormat/>
    <w:rsid w:val="00F62E73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indexheading111111111">
    <w:name w:val="index heading111111111"/>
    <w:basedOn w:val="afff7"/>
    <w:qFormat/>
  </w:style>
  <w:style w:type="paragraph" w:customStyle="1" w:styleId="afffb">
    <w:name w:val="Название раздела инструкции"/>
    <w:basedOn w:val="a3"/>
    <w:autoRedefine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1">
    <w:name w:val="Раздел положения"/>
    <w:basedOn w:val="a3"/>
    <w:autoRedefine/>
    <w:qFormat/>
    <w:rsid w:val="00F62E73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2">
    <w:name w:val="Подраздел раздела положения"/>
    <w:basedOn w:val="a3"/>
    <w:autoRedefine/>
    <w:qFormat/>
    <w:rsid w:val="00F62E73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note text"/>
    <w:basedOn w:val="a3"/>
    <w:link w:val="a7"/>
    <w:uiPriority w:val="99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Шапка 1"/>
    <w:basedOn w:val="a3"/>
    <w:qFormat/>
    <w:rsid w:val="00F62E73"/>
    <w:pPr>
      <w:pBdr>
        <w:bottom w:val="thickThinSmallGap" w:sz="24" w:space="1" w:color="000000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c">
    <w:name w:val="Шапка 2"/>
    <w:basedOn w:val="a3"/>
    <w:qFormat/>
    <w:rsid w:val="00F62E73"/>
    <w:pPr>
      <w:pBdr>
        <w:bottom w:val="thickThinSmallGap" w:sz="24" w:space="1" w:color="000000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8">
    <w:name w:val="Шапка 3"/>
    <w:basedOn w:val="a3"/>
    <w:qFormat/>
    <w:rsid w:val="00F62E73"/>
    <w:pPr>
      <w:pBdr>
        <w:bottom w:val="thickThinSmallGap" w:sz="24" w:space="1" w:color="000000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Название1"/>
    <w:basedOn w:val="a3"/>
    <w:link w:val="afd"/>
    <w:uiPriority w:val="10"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ffc">
    <w:name w:val="Колонтитул"/>
    <w:basedOn w:val="a3"/>
    <w:qFormat/>
  </w:style>
  <w:style w:type="paragraph" w:styleId="ac">
    <w:name w:val="header"/>
    <w:basedOn w:val="a3"/>
    <w:link w:val="ab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3"/>
    <w:link w:val="ad"/>
    <w:rsid w:val="00F62E73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3"/>
    <w:link w:val="af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5">
    <w:name w:val="Body Text Indent 2"/>
    <w:basedOn w:val="a3"/>
    <w:link w:val="24"/>
    <w:qFormat/>
    <w:rsid w:val="00F62E73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3"/>
    <w:basedOn w:val="a3"/>
    <w:link w:val="33"/>
    <w:qFormat/>
    <w:rsid w:val="00F62E7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6">
    <w:name w:val="Body Text Indent 3"/>
    <w:basedOn w:val="a3"/>
    <w:link w:val="35"/>
    <w:qFormat/>
    <w:rsid w:val="00F62E7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2"/>
    <w:basedOn w:val="a3"/>
    <w:link w:val="26"/>
    <w:qFormat/>
    <w:rsid w:val="00F62E73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d">
    <w:name w:val="Block Text"/>
    <w:basedOn w:val="a3"/>
    <w:qFormat/>
    <w:rsid w:val="00F62E73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fa">
    <w:name w:val="Подпункт"/>
    <w:basedOn w:val="a3"/>
    <w:link w:val="12"/>
    <w:qFormat/>
    <w:rsid w:val="00F62E73"/>
    <w:pPr>
      <w:tabs>
        <w:tab w:val="left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b">
    <w:name w:val="Пункт2"/>
    <w:basedOn w:val="a3"/>
    <w:link w:val="2a"/>
    <w:qFormat/>
    <w:rsid w:val="00F62E73"/>
    <w:pPr>
      <w:keepNext/>
      <w:tabs>
        <w:tab w:val="left" w:pos="1134"/>
      </w:tabs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8">
    <w:name w:val="toc 1"/>
    <w:basedOn w:val="a3"/>
    <w:next w:val="a3"/>
    <w:autoRedefine/>
    <w:uiPriority w:val="39"/>
    <w:rsid w:val="00F62E73"/>
    <w:pPr>
      <w:shd w:val="clear" w:color="auto" w:fill="B2B2B2"/>
      <w:spacing w:before="120" w:after="0" w:line="240" w:lineRule="auto"/>
    </w:pPr>
    <w:rPr>
      <w:rFonts w:ascii="Times New Roman" w:eastAsia="Times New Roman" w:hAnsi="Times New Roman" w:cs="Calibri Light (Заголовки)"/>
      <w:b/>
      <w:bCs/>
      <w:sz w:val="24"/>
      <w:szCs w:val="24"/>
      <w:lang w:eastAsia="ru-RU"/>
    </w:rPr>
  </w:style>
  <w:style w:type="paragraph" w:customStyle="1" w:styleId="310">
    <w:name w:val="Оглавление 31"/>
    <w:basedOn w:val="a3"/>
    <w:next w:val="a3"/>
    <w:autoRedefine/>
    <w:uiPriority w:val="39"/>
    <w:qFormat/>
    <w:rsid w:val="00F62E73"/>
    <w:pPr>
      <w:spacing w:after="0" w:line="240" w:lineRule="auto"/>
      <w:ind w:left="28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afffe">
    <w:name w:val="Раздел регламента"/>
    <w:basedOn w:val="a3"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">
    <w:name w:val="Приложение к регламенту"/>
    <w:basedOn w:val="a3"/>
    <w:qFormat/>
    <w:rsid w:val="00F62E73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главление 21"/>
    <w:basedOn w:val="a3"/>
    <w:next w:val="a3"/>
    <w:autoRedefine/>
    <w:uiPriority w:val="39"/>
    <w:qFormat/>
    <w:rsid w:val="00F62E73"/>
    <w:pPr>
      <w:spacing w:before="240" w:after="0" w:line="240" w:lineRule="auto"/>
    </w:pPr>
    <w:rPr>
      <w:rFonts w:ascii="Times New Roman" w:eastAsia="Times New Roman" w:hAnsi="Times New Roman" w:cs="Calibri"/>
      <w:b/>
      <w:bCs/>
      <w:sz w:val="20"/>
      <w:szCs w:val="20"/>
      <w:lang w:eastAsia="ru-RU"/>
    </w:rPr>
  </w:style>
  <w:style w:type="paragraph" w:styleId="af6">
    <w:name w:val="Balloon Text"/>
    <w:basedOn w:val="a3"/>
    <w:link w:val="af5"/>
    <w:semiHidden/>
    <w:qFormat/>
    <w:rsid w:val="00F62E7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text"/>
    <w:basedOn w:val="a3"/>
    <w:link w:val="af8"/>
    <w:semiHidden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a"/>
    <w:semiHidden/>
    <w:qFormat/>
    <w:rsid w:val="00F62E73"/>
    <w:rPr>
      <w:b/>
      <w:bCs/>
    </w:rPr>
  </w:style>
  <w:style w:type="paragraph" w:customStyle="1" w:styleId="19">
    <w:name w:val="Обычный (веб)1"/>
    <w:basedOn w:val="a3"/>
    <w:uiPriority w:val="99"/>
    <w:qFormat/>
    <w:rsid w:val="00F62E73"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91">
    <w:name w:val="Оглавление 91"/>
    <w:basedOn w:val="a3"/>
    <w:next w:val="a3"/>
    <w:autoRedefine/>
    <w:semiHidden/>
    <w:qFormat/>
    <w:rsid w:val="00F62E73"/>
    <w:pPr>
      <w:spacing w:after="0" w:line="240" w:lineRule="auto"/>
      <w:ind w:left="1960"/>
    </w:pPr>
    <w:rPr>
      <w:rFonts w:eastAsia="Times New Roman" w:cs="Calibri"/>
      <w:sz w:val="20"/>
      <w:szCs w:val="20"/>
      <w:lang w:eastAsia="ru-RU"/>
    </w:rPr>
  </w:style>
  <w:style w:type="paragraph" w:customStyle="1" w:styleId="51">
    <w:name w:val="Оглавление 51"/>
    <w:basedOn w:val="a3"/>
    <w:next w:val="a3"/>
    <w:autoRedefine/>
    <w:semiHidden/>
    <w:qFormat/>
    <w:rsid w:val="00F62E73"/>
    <w:pPr>
      <w:spacing w:after="0" w:line="240" w:lineRule="auto"/>
      <w:ind w:left="840"/>
    </w:pPr>
    <w:rPr>
      <w:rFonts w:eastAsia="Times New Roman" w:cs="Calibri"/>
      <w:sz w:val="20"/>
      <w:szCs w:val="20"/>
      <w:lang w:eastAsia="ru-RU"/>
    </w:rPr>
  </w:style>
  <w:style w:type="paragraph" w:customStyle="1" w:styleId="41">
    <w:name w:val="Оглавление 41"/>
    <w:basedOn w:val="a3"/>
    <w:next w:val="a3"/>
    <w:autoRedefine/>
    <w:uiPriority w:val="39"/>
    <w:qFormat/>
    <w:rsid w:val="00F62E73"/>
    <w:pPr>
      <w:spacing w:after="0" w:line="240" w:lineRule="auto"/>
      <w:ind w:left="56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2d">
    <w:name w:val="Раздел положения 2"/>
    <w:basedOn w:val="a3"/>
    <w:qFormat/>
    <w:rsid w:val="00F62E73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0">
    <w:name w:val="Знак Знак Знак Знак Знак Знак Знак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ff1">
    <w:name w:val="No Spacing"/>
    <w:basedOn w:val="a3"/>
    <w:uiPriority w:val="1"/>
    <w:qFormat/>
    <w:rsid w:val="00F62E73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Subtitle"/>
    <w:basedOn w:val="a3"/>
    <w:next w:val="a3"/>
    <w:link w:val="afe"/>
    <w:uiPriority w:val="11"/>
    <w:qFormat/>
    <w:rsid w:val="00F62E73"/>
    <w:p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List Paragraph"/>
    <w:basedOn w:val="a3"/>
    <w:link w:val="affb"/>
    <w:uiPriority w:val="99"/>
    <w:qFormat/>
    <w:rsid w:val="00F62E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9">
    <w:name w:val="Quote"/>
    <w:basedOn w:val="a3"/>
    <w:next w:val="a3"/>
    <w:link w:val="28"/>
    <w:uiPriority w:val="29"/>
    <w:qFormat/>
    <w:rsid w:val="00F62E73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2">
    <w:name w:val="Intense Quote"/>
    <w:basedOn w:val="a3"/>
    <w:next w:val="a3"/>
    <w:link w:val="aff1"/>
    <w:uiPriority w:val="30"/>
    <w:qFormat/>
    <w:rsid w:val="00F62E73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ffff2">
    <w:name w:val="TOC Heading"/>
    <w:basedOn w:val="1"/>
    <w:next w:val="a3"/>
    <w:uiPriority w:val="39"/>
    <w:qFormat/>
    <w:rsid w:val="00F62E73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9">
    <w:name w:val="E-mail Signature"/>
    <w:basedOn w:val="a3"/>
    <w:link w:val="aff8"/>
    <w:uiPriority w:val="99"/>
    <w:unhideWhenUsed/>
    <w:qFormat/>
    <w:rsid w:val="00F62E7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f3">
    <w:name w:val="Знак"/>
    <w:basedOn w:val="a3"/>
    <w:qFormat/>
    <w:rsid w:val="00F62E7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0">
    <w:name w:val="Нумерованный список ур3"/>
    <w:basedOn w:val="a3"/>
    <w:qFormat/>
    <w:rsid w:val="00F62E73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311">
    <w:name w:val="Список 31"/>
    <w:basedOn w:val="a3"/>
    <w:qFormat/>
    <w:rsid w:val="00F62E73"/>
    <w:pPr>
      <w:tabs>
        <w:tab w:val="left" w:pos="0"/>
      </w:tabs>
      <w:spacing w:before="120" w:after="0" w:line="240" w:lineRule="auto"/>
      <w:ind w:left="-207" w:hanging="360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1">
    <w:name w:val="Нумерованный список ур2"/>
    <w:basedOn w:val="a3"/>
    <w:qFormat/>
    <w:rsid w:val="00F62E73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f4">
    <w:name w:val="Revision"/>
    <w:uiPriority w:val="99"/>
    <w:semiHidden/>
    <w:qFormat/>
    <w:rsid w:val="00F62E7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F62E7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9">
    <w:name w:val="Знак Знак3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f5">
    <w:name w:val="Пункт"/>
    <w:basedOn w:val="a3"/>
    <w:qFormat/>
    <w:rsid w:val="00F62E73"/>
    <w:pPr>
      <w:widowControl w:val="0"/>
      <w:tabs>
        <w:tab w:val="left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customStyle="1" w:styleId="1a">
    <w:name w:val="Абзац списка1"/>
    <w:basedOn w:val="a3"/>
    <w:qFormat/>
    <w:rsid w:val="00F62E7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6">
    <w:name w:val="Таблица"/>
    <w:basedOn w:val="a3"/>
    <w:qFormat/>
    <w:rsid w:val="00F62E73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customStyle="1" w:styleId="affff7">
    <w:name w:val="Таблица шапка"/>
    <w:basedOn w:val="a3"/>
    <w:qFormat/>
    <w:rsid w:val="00F62E73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zCs w:val="26"/>
      <w:lang w:eastAsia="ru-RU"/>
    </w:rPr>
  </w:style>
  <w:style w:type="paragraph" w:customStyle="1" w:styleId="afff">
    <w:name w:val="Подподпункт"/>
    <w:basedOn w:val="affa"/>
    <w:link w:val="affe"/>
    <w:qFormat/>
    <w:rsid w:val="00F62E73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c"/>
    <w:qFormat/>
    <w:rsid w:val="00F62E73"/>
    <w:pPr>
      <w:numPr>
        <w:ilvl w:val="3"/>
        <w:numId w:val="3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c"/>
    <w:qFormat/>
    <w:rsid w:val="00F62E73"/>
    <w:pPr>
      <w:numPr>
        <w:ilvl w:val="4"/>
        <w:numId w:val="3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c"/>
    <w:qFormat/>
    <w:rsid w:val="00F62E73"/>
    <w:pPr>
      <w:numPr>
        <w:ilvl w:val="6"/>
        <w:numId w:val="3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c"/>
    <w:link w:val="37"/>
    <w:qFormat/>
    <w:rsid w:val="00F62E73"/>
    <w:pPr>
      <w:numPr>
        <w:ilvl w:val="7"/>
        <w:numId w:val="3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c"/>
    <w:qFormat/>
    <w:rsid w:val="00F62E73"/>
    <w:pPr>
      <w:keepNext/>
      <w:numPr>
        <w:ilvl w:val="5"/>
        <w:numId w:val="3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b">
    <w:name w:val="Стиль Заголовок 1 + по ширине"/>
    <w:basedOn w:val="1"/>
    <w:qFormat/>
    <w:rsid w:val="00F62E73"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f1">
    <w:name w:val="endnote text"/>
    <w:basedOn w:val="a3"/>
    <w:link w:val="afff0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0">
    <w:name w:val="Заголовок 2 КВВ"/>
    <w:basedOn w:val="a3"/>
    <w:qFormat/>
    <w:rsid w:val="00F62E73"/>
    <w:pPr>
      <w:keepNext/>
      <w:numPr>
        <w:numId w:val="4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x-none"/>
    </w:rPr>
  </w:style>
  <w:style w:type="paragraph" w:customStyle="1" w:styleId="affff8">
    <w:name w:val="Таблица текст"/>
    <w:basedOn w:val="a3"/>
    <w:qFormat/>
    <w:rsid w:val="00F62E73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fff9">
    <w:name w:val="Normal (Web)"/>
    <w:basedOn w:val="a3"/>
    <w:uiPriority w:val="99"/>
    <w:unhideWhenUsed/>
    <w:qFormat/>
    <w:rsid w:val="00F62E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УРОВЕНЬ_1."/>
    <w:basedOn w:val="affc"/>
    <w:link w:val="13"/>
    <w:qFormat/>
    <w:rsid w:val="00F62E73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customStyle="1" w:styleId="61">
    <w:name w:val="Оглавление 61"/>
    <w:basedOn w:val="a3"/>
    <w:next w:val="a3"/>
    <w:autoRedefine/>
    <w:unhideWhenUsed/>
    <w:qFormat/>
    <w:rsid w:val="00F62E73"/>
    <w:pPr>
      <w:spacing w:after="0" w:line="240" w:lineRule="auto"/>
      <w:ind w:left="1120"/>
    </w:pPr>
    <w:rPr>
      <w:rFonts w:eastAsia="Times New Roman" w:cs="Calibri"/>
      <w:sz w:val="20"/>
      <w:szCs w:val="20"/>
      <w:lang w:eastAsia="ru-RU"/>
    </w:rPr>
  </w:style>
  <w:style w:type="paragraph" w:customStyle="1" w:styleId="71">
    <w:name w:val="Оглавление 71"/>
    <w:basedOn w:val="a3"/>
    <w:next w:val="a3"/>
    <w:autoRedefine/>
    <w:unhideWhenUsed/>
    <w:qFormat/>
    <w:rsid w:val="00F62E73"/>
    <w:pPr>
      <w:spacing w:after="0" w:line="240" w:lineRule="auto"/>
      <w:ind w:left="1400"/>
    </w:pPr>
    <w:rPr>
      <w:rFonts w:eastAsia="Times New Roman" w:cs="Calibri"/>
      <w:sz w:val="20"/>
      <w:szCs w:val="20"/>
      <w:lang w:eastAsia="ru-RU"/>
    </w:rPr>
  </w:style>
  <w:style w:type="paragraph" w:customStyle="1" w:styleId="81">
    <w:name w:val="Оглавление 81"/>
    <w:basedOn w:val="a3"/>
    <w:next w:val="a3"/>
    <w:autoRedefine/>
    <w:unhideWhenUsed/>
    <w:qFormat/>
    <w:rsid w:val="00F62E73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3a">
    <w:name w:val="toc 3"/>
    <w:basedOn w:val="a3"/>
    <w:next w:val="a3"/>
    <w:autoRedefine/>
    <w:uiPriority w:val="39"/>
    <w:unhideWhenUsed/>
    <w:rsid w:val="00F62E73"/>
    <w:pPr>
      <w:shd w:val="clear" w:color="auto" w:fill="B2B2B2"/>
      <w:spacing w:after="100"/>
      <w:ind w:left="680"/>
    </w:pPr>
  </w:style>
  <w:style w:type="paragraph" w:styleId="42">
    <w:name w:val="toc 4"/>
    <w:basedOn w:val="a3"/>
    <w:next w:val="a3"/>
    <w:autoRedefine/>
    <w:uiPriority w:val="39"/>
    <w:unhideWhenUsed/>
    <w:rsid w:val="00F62E73"/>
    <w:pPr>
      <w:shd w:val="clear" w:color="auto" w:fill="B2B2B2"/>
      <w:spacing w:after="100" w:line="204" w:lineRule="auto"/>
      <w:ind w:left="660"/>
    </w:pPr>
  </w:style>
  <w:style w:type="paragraph" w:customStyle="1" w:styleId="affffa">
    <w:name w:val="Содержимое врезки"/>
    <w:basedOn w:val="a3"/>
    <w:qFormat/>
  </w:style>
  <w:style w:type="paragraph" w:customStyle="1" w:styleId="affffb">
    <w:name w:val="Содержимое таблицы"/>
    <w:basedOn w:val="a3"/>
    <w:qFormat/>
    <w:pPr>
      <w:widowControl w:val="0"/>
      <w:suppressLineNumbers/>
    </w:pPr>
  </w:style>
  <w:style w:type="paragraph" w:customStyle="1" w:styleId="affffc">
    <w:name w:val="Заголовок таблицы"/>
    <w:basedOn w:val="affffb"/>
    <w:qFormat/>
    <w:pPr>
      <w:jc w:val="center"/>
    </w:pPr>
    <w:rPr>
      <w:b/>
      <w:bCs/>
    </w:rPr>
  </w:style>
  <w:style w:type="paragraph" w:customStyle="1" w:styleId="2e">
    <w:name w:val="Стиль2"/>
    <w:basedOn w:val="a3"/>
    <w:qFormat/>
    <w:pPr>
      <w:tabs>
        <w:tab w:val="left" w:pos="360"/>
        <w:tab w:val="left" w:pos="900"/>
      </w:tabs>
      <w:jc w:val="both"/>
    </w:pPr>
    <w:rPr>
      <w:rFonts w:ascii="Calibri" w:eastAsia="Calibri" w:hAnsi="Calibri"/>
      <w:sz w:val="24"/>
      <w:szCs w:val="24"/>
    </w:rPr>
  </w:style>
  <w:style w:type="paragraph" w:styleId="2f">
    <w:name w:val="toc 2"/>
    <w:basedOn w:val="a3"/>
    <w:next w:val="a3"/>
    <w:uiPriority w:val="39"/>
    <w:pPr>
      <w:spacing w:before="240" w:after="0"/>
    </w:pPr>
    <w:rPr>
      <w:rFonts w:cstheme="minorHAnsi"/>
      <w:b/>
      <w:bCs/>
      <w:sz w:val="20"/>
      <w:szCs w:val="20"/>
    </w:rPr>
  </w:style>
  <w:style w:type="paragraph" w:customStyle="1" w:styleId="111">
    <w:name w:val="111"/>
    <w:basedOn w:val="a3"/>
    <w:qFormat/>
    <w:pPr>
      <w:tabs>
        <w:tab w:val="left" w:pos="360"/>
        <w:tab w:val="left" w:pos="2700"/>
      </w:tabs>
      <w:spacing w:line="360" w:lineRule="auto"/>
      <w:ind w:left="360" w:hanging="360"/>
    </w:pPr>
    <w:rPr>
      <w:rFonts w:ascii="Times New Roman" w:hAnsi="Times New Roman"/>
      <w:b/>
      <w:color w:val="000000" w:themeColor="text1"/>
      <w:sz w:val="28"/>
      <w:szCs w:val="28"/>
    </w:rPr>
  </w:style>
  <w:style w:type="paragraph" w:customStyle="1" w:styleId="222">
    <w:name w:val="222"/>
    <w:basedOn w:val="111"/>
    <w:qFormat/>
    <w:pPr>
      <w:tabs>
        <w:tab w:val="clear" w:pos="360"/>
      </w:tabs>
      <w:ind w:left="867" w:firstLine="0"/>
    </w:pPr>
  </w:style>
  <w:style w:type="paragraph" w:customStyle="1" w:styleId="-1">
    <w:name w:val="Таблица - список 1"/>
    <w:basedOn w:val="affc"/>
    <w:qFormat/>
    <w:rsid w:val="00EE0F0C"/>
    <w:pPr>
      <w:numPr>
        <w:numId w:val="14"/>
      </w:numPr>
      <w:jc w:val="both"/>
    </w:pPr>
    <w:rPr>
      <w:rFonts w:eastAsia="Times New Roman" w:cs="SimSun"/>
      <w:kern w:val="2"/>
      <w:sz w:val="20"/>
      <w:lang w:eastAsia="en-US"/>
      <w14:ligatures w14:val="standardContextual"/>
    </w:rPr>
  </w:style>
  <w:style w:type="paragraph" w:customStyle="1" w:styleId="-3">
    <w:name w:val="Таблица - список 3"/>
    <w:basedOn w:val="a3"/>
    <w:link w:val="-30"/>
    <w:qFormat/>
    <w:rsid w:val="00E13FB3"/>
    <w:pPr>
      <w:numPr>
        <w:numId w:val="2"/>
      </w:numPr>
      <w:spacing w:after="0" w:line="240" w:lineRule="auto"/>
      <w:contextualSpacing/>
      <w:jc w:val="both"/>
    </w:pPr>
    <w:rPr>
      <w:sz w:val="20"/>
    </w:rPr>
  </w:style>
  <w:style w:type="numbering" w:customStyle="1" w:styleId="1c">
    <w:name w:val="Нет списка1"/>
    <w:uiPriority w:val="99"/>
    <w:semiHidden/>
    <w:unhideWhenUsed/>
    <w:qFormat/>
    <w:rsid w:val="00F62E73"/>
  </w:style>
  <w:style w:type="numbering" w:customStyle="1" w:styleId="1d">
    <w:name w:val="Стиль1"/>
    <w:uiPriority w:val="99"/>
    <w:qFormat/>
    <w:rsid w:val="00F62E73"/>
  </w:style>
  <w:style w:type="numbering" w:customStyle="1" w:styleId="211">
    <w:name w:val="Стиль21"/>
    <w:uiPriority w:val="99"/>
    <w:qFormat/>
    <w:rsid w:val="00F62E73"/>
  </w:style>
  <w:style w:type="table" w:styleId="affffd">
    <w:name w:val="Table Grid"/>
    <w:basedOn w:val="a5"/>
    <w:uiPriority w:val="39"/>
    <w:rsid w:val="00F62E7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етка таблицы1"/>
    <w:basedOn w:val="a5"/>
    <w:uiPriority w:val="39"/>
    <w:rsid w:val="00F62E7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5"/>
    <w:uiPriority w:val="39"/>
    <w:rsid w:val="00926045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5"/>
    <w:uiPriority w:val="39"/>
    <w:rsid w:val="00BF48F2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uiPriority w:val="39"/>
    <w:rsid w:val="001F2D84"/>
    <w:pPr>
      <w:spacing w:before="120" w:after="120"/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5"/>
    <w:uiPriority w:val="39"/>
    <w:rsid w:val="008E1B9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1.docx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emf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6F040-C778-417C-8129-D0B6550C3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2454</Words>
  <Characters>13993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Муратова Светлана Витальевна</dc:creator>
  <dc:description/>
  <cp:lastModifiedBy>Ганков Юрий Михайлович</cp:lastModifiedBy>
  <cp:revision>4</cp:revision>
  <cp:lastPrinted>2023-03-17T09:24:00Z</cp:lastPrinted>
  <dcterms:created xsi:type="dcterms:W3CDTF">2026-04-08T15:36:00Z</dcterms:created>
  <dcterms:modified xsi:type="dcterms:W3CDTF">2026-07-09T08:49:00Z</dcterms:modified>
  <dc:language>ru-RU</dc:language>
</cp:coreProperties>
</file>