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4518A3">
        <w:rPr>
          <w:rFonts w:ascii="Times New Roman" w:hAnsi="Times New Roman"/>
          <w:sz w:val="28"/>
          <w:szCs w:val="28"/>
        </w:rPr>
        <w:t>I</w:t>
      </w:r>
      <w:r w:rsidR="007217A3" w:rsidRPr="007217A3">
        <w:rPr>
          <w:rFonts w:ascii="Times New Roman" w:hAnsi="Times New Roman"/>
          <w:sz w:val="28"/>
          <w:szCs w:val="28"/>
        </w:rPr>
        <w:t>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w:t>
      </w:r>
      <w:r w:rsidR="004518A3">
        <w:rPr>
          <w:rFonts w:ascii="Times New Roman" w:hAnsi="Times New Roman"/>
          <w:sz w:val="28"/>
          <w:szCs w:val="28"/>
        </w:rPr>
        <w:t>1</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AB0A01"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AB0A01"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183"/>
        <w:gridCol w:w="2321"/>
        <w:gridCol w:w="1755"/>
        <w:gridCol w:w="1605"/>
        <w:gridCol w:w="1158"/>
      </w:tblGrid>
      <w:tr w:rsidR="00624E52" w:rsidRPr="007E69E2" w:rsidTr="009B64C7">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14"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184"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374765">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1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18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1"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374765">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14" w:type="pct"/>
            <w:shd w:val="clear" w:color="auto" w:fill="auto"/>
            <w:hideMark/>
          </w:tcPr>
          <w:p w:rsidR="00C54101" w:rsidRPr="00C54101" w:rsidRDefault="00C54101" w:rsidP="003C0497">
            <w:pPr>
              <w:jc w:val="both"/>
              <w:rPr>
                <w:rFonts w:ascii="Times New Roman" w:hAnsi="Times New Roman"/>
                <w:szCs w:val="24"/>
              </w:rPr>
            </w:pPr>
            <w:r w:rsidRPr="00C54101">
              <w:rPr>
                <w:rFonts w:ascii="Times New Roman" w:hAnsi="Times New Roman"/>
                <w:szCs w:val="24"/>
              </w:rPr>
              <w:t>МОПС 01П1</w:t>
            </w:r>
            <w:r w:rsidR="003C0497">
              <w:rPr>
                <w:rFonts w:ascii="Times New Roman" w:hAnsi="Times New Roman"/>
                <w:szCs w:val="24"/>
              </w:rPr>
              <w:t>Т</w:t>
            </w:r>
            <w:r w:rsidRPr="00C54101">
              <w:rPr>
                <w:rFonts w:ascii="Times New Roman" w:hAnsi="Times New Roman"/>
                <w:szCs w:val="24"/>
              </w:rPr>
              <w:t xml:space="preserve"> (S = 11,9 м2) по адресу: </w:t>
            </w:r>
            <w:r w:rsidR="00AB0A01" w:rsidRPr="00AB0A01">
              <w:rPr>
                <w:rFonts w:ascii="Times New Roman" w:hAnsi="Times New Roman"/>
                <w:szCs w:val="24"/>
              </w:rPr>
              <w:t>Российская Федерация, Республика Татарстан, р-н Камско-</w:t>
            </w:r>
            <w:proofErr w:type="spellStart"/>
            <w:r w:rsidR="00AB0A01" w:rsidRPr="00AB0A01">
              <w:rPr>
                <w:rFonts w:ascii="Times New Roman" w:hAnsi="Times New Roman"/>
                <w:szCs w:val="24"/>
              </w:rPr>
              <w:t>Устьинский</w:t>
            </w:r>
            <w:proofErr w:type="spellEnd"/>
            <w:r w:rsidR="00AB0A01" w:rsidRPr="00AB0A01">
              <w:rPr>
                <w:rFonts w:ascii="Times New Roman" w:hAnsi="Times New Roman"/>
                <w:szCs w:val="24"/>
              </w:rPr>
              <w:t xml:space="preserve">, с </w:t>
            </w:r>
            <w:proofErr w:type="spellStart"/>
            <w:r w:rsidR="00AB0A01" w:rsidRPr="00AB0A01">
              <w:rPr>
                <w:rFonts w:ascii="Times New Roman" w:hAnsi="Times New Roman"/>
                <w:szCs w:val="24"/>
              </w:rPr>
              <w:t>Сюкеево</w:t>
            </w:r>
            <w:proofErr w:type="spellEnd"/>
          </w:p>
        </w:tc>
        <w:tc>
          <w:tcPr>
            <w:tcW w:w="1184"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C54101" w:rsidRDefault="003C0497" w:rsidP="00C54101">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Pr="00C54101" w:rsidRDefault="00D818C6" w:rsidP="00D818C6">
            <w:pPr>
              <w:spacing w:after="0"/>
              <w:jc w:val="both"/>
              <w:rPr>
                <w:rFonts w:ascii="Times New Roman" w:hAnsi="Times New Roman"/>
                <w:szCs w:val="24"/>
              </w:rPr>
            </w:pPr>
            <w:r w:rsidRPr="00C54101">
              <w:rPr>
                <w:rFonts w:ascii="Times New Roman" w:hAnsi="Times New Roman"/>
                <w:szCs w:val="24"/>
              </w:rPr>
              <w:t>2</w:t>
            </w:r>
          </w:p>
        </w:tc>
        <w:tc>
          <w:tcPr>
            <w:tcW w:w="1114"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AB0A01" w:rsidRPr="00AB0A01">
              <w:rPr>
                <w:rFonts w:ascii="Times New Roman" w:hAnsi="Times New Roman"/>
                <w:szCs w:val="24"/>
              </w:rPr>
              <w:t xml:space="preserve">Российская Федерация, Республика Татарстан, р-н </w:t>
            </w:r>
            <w:proofErr w:type="spellStart"/>
            <w:r w:rsidR="00AB0A01" w:rsidRPr="00AB0A01">
              <w:rPr>
                <w:rFonts w:ascii="Times New Roman" w:hAnsi="Times New Roman"/>
                <w:szCs w:val="24"/>
              </w:rPr>
              <w:t>Черемшанский</w:t>
            </w:r>
            <w:proofErr w:type="spellEnd"/>
            <w:r w:rsidR="00AB0A01" w:rsidRPr="00AB0A01">
              <w:rPr>
                <w:rFonts w:ascii="Times New Roman" w:hAnsi="Times New Roman"/>
                <w:szCs w:val="24"/>
              </w:rPr>
              <w:t xml:space="preserve">, с </w:t>
            </w:r>
            <w:proofErr w:type="spellStart"/>
            <w:r w:rsidR="00AB0A01" w:rsidRPr="00AB0A01">
              <w:rPr>
                <w:rFonts w:ascii="Times New Roman" w:hAnsi="Times New Roman"/>
                <w:szCs w:val="24"/>
              </w:rPr>
              <w:t>Лагерка</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Pr="007E69E2" w:rsidRDefault="00D818C6" w:rsidP="00D818C6">
            <w:pPr>
              <w:spacing w:after="0"/>
              <w:jc w:val="both"/>
              <w:rPr>
                <w:rFonts w:ascii="Times New Roman" w:hAnsi="Times New Roman"/>
              </w:rPr>
            </w:pPr>
            <w:r>
              <w:rPr>
                <w:rFonts w:ascii="Times New Roman" w:hAnsi="Times New Roman"/>
              </w:rPr>
              <w:t>3</w:t>
            </w:r>
          </w:p>
        </w:tc>
        <w:tc>
          <w:tcPr>
            <w:tcW w:w="1114"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AB0A01" w:rsidRPr="00AB0A01">
              <w:rPr>
                <w:rFonts w:ascii="Times New Roman" w:hAnsi="Times New Roman"/>
                <w:szCs w:val="24"/>
              </w:rPr>
              <w:t xml:space="preserve">Российская Федерация, Республика Татарстан, р-н </w:t>
            </w:r>
            <w:proofErr w:type="spellStart"/>
            <w:r w:rsidR="00AB0A01" w:rsidRPr="00AB0A01">
              <w:rPr>
                <w:rFonts w:ascii="Times New Roman" w:hAnsi="Times New Roman"/>
                <w:szCs w:val="24"/>
              </w:rPr>
              <w:t>Лениногорский</w:t>
            </w:r>
            <w:proofErr w:type="spellEnd"/>
            <w:r w:rsidR="00AB0A01" w:rsidRPr="00AB0A01">
              <w:rPr>
                <w:rFonts w:ascii="Times New Roman" w:hAnsi="Times New Roman"/>
                <w:szCs w:val="24"/>
              </w:rPr>
              <w:t xml:space="preserve">, п </w:t>
            </w:r>
            <w:proofErr w:type="spellStart"/>
            <w:r w:rsidR="00AB0A01" w:rsidRPr="00AB0A01">
              <w:rPr>
                <w:rFonts w:ascii="Times New Roman" w:hAnsi="Times New Roman"/>
                <w:szCs w:val="24"/>
              </w:rPr>
              <w:t>Новочершилинский</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4</w:t>
            </w:r>
          </w:p>
        </w:tc>
        <w:tc>
          <w:tcPr>
            <w:tcW w:w="1114"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AB0A01" w:rsidRPr="00AB0A01">
              <w:rPr>
                <w:rFonts w:ascii="Times New Roman" w:hAnsi="Times New Roman"/>
                <w:szCs w:val="24"/>
              </w:rPr>
              <w:t xml:space="preserve">Российская Федерация, Республика Татарстан, р-н </w:t>
            </w:r>
            <w:proofErr w:type="spellStart"/>
            <w:r w:rsidR="00AB0A01" w:rsidRPr="00AB0A01">
              <w:rPr>
                <w:rFonts w:ascii="Times New Roman" w:hAnsi="Times New Roman"/>
                <w:szCs w:val="24"/>
              </w:rPr>
              <w:t>Альметьевский</w:t>
            </w:r>
            <w:proofErr w:type="spellEnd"/>
            <w:r w:rsidR="00AB0A01" w:rsidRPr="00AB0A01">
              <w:rPr>
                <w:rFonts w:ascii="Times New Roman" w:hAnsi="Times New Roman"/>
                <w:szCs w:val="24"/>
              </w:rPr>
              <w:t xml:space="preserve">, с </w:t>
            </w:r>
            <w:proofErr w:type="spellStart"/>
            <w:r w:rsidR="00AB0A01" w:rsidRPr="00AB0A01">
              <w:rPr>
                <w:rFonts w:ascii="Times New Roman" w:hAnsi="Times New Roman"/>
                <w:szCs w:val="24"/>
              </w:rPr>
              <w:t>Чупаево</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5</w:t>
            </w:r>
          </w:p>
        </w:tc>
        <w:tc>
          <w:tcPr>
            <w:tcW w:w="1114"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AB0A01" w:rsidRPr="00AB0A01">
              <w:rPr>
                <w:rFonts w:ascii="Times New Roman" w:hAnsi="Times New Roman"/>
                <w:szCs w:val="24"/>
              </w:rPr>
              <w:t xml:space="preserve">Российская Федерация, Республика Татарстан, р-н </w:t>
            </w:r>
            <w:proofErr w:type="spellStart"/>
            <w:r w:rsidR="00AB0A01" w:rsidRPr="00AB0A01">
              <w:rPr>
                <w:rFonts w:ascii="Times New Roman" w:hAnsi="Times New Roman"/>
                <w:szCs w:val="24"/>
              </w:rPr>
              <w:t>Альметьевский</w:t>
            </w:r>
            <w:proofErr w:type="spellEnd"/>
            <w:r w:rsidR="00AB0A01" w:rsidRPr="00AB0A01">
              <w:rPr>
                <w:rFonts w:ascii="Times New Roman" w:hAnsi="Times New Roman"/>
                <w:szCs w:val="24"/>
              </w:rPr>
              <w:t xml:space="preserve">, с </w:t>
            </w:r>
            <w:proofErr w:type="spellStart"/>
            <w:r w:rsidR="00AB0A01" w:rsidRPr="00AB0A01">
              <w:rPr>
                <w:rFonts w:ascii="Times New Roman" w:hAnsi="Times New Roman"/>
                <w:szCs w:val="24"/>
              </w:rPr>
              <w:t>Сулеево</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 xml:space="preserve">стены – либо 100 мм, либо 150 мм; либо 200мм; либо 250 мм, подтвердить расчетом (теплотехнический расчет/расчет </w:t>
            </w:r>
            <w:r w:rsidRPr="00C54101">
              <w:rPr>
                <w:rFonts w:ascii="Times New Roman" w:hAnsi="Times New Roman"/>
                <w:szCs w:val="24"/>
              </w:rPr>
              <w:lastRenderedPageBreak/>
              <w:t>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lastRenderedPageBreak/>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6</w:t>
            </w:r>
          </w:p>
        </w:tc>
        <w:tc>
          <w:tcPr>
            <w:tcW w:w="1114" w:type="pct"/>
            <w:shd w:val="clear" w:color="auto" w:fill="auto"/>
          </w:tcPr>
          <w:p w:rsidR="00D818C6" w:rsidRPr="00C54101" w:rsidRDefault="00374765"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AB0A01" w:rsidRPr="00AB0A01">
              <w:rPr>
                <w:rFonts w:ascii="Times New Roman" w:hAnsi="Times New Roman"/>
                <w:szCs w:val="24"/>
              </w:rPr>
              <w:t xml:space="preserve">Российская Федерация, Республика Татарстан, р-н </w:t>
            </w:r>
            <w:proofErr w:type="spellStart"/>
            <w:r w:rsidR="00AB0A01" w:rsidRPr="00AB0A01">
              <w:rPr>
                <w:rFonts w:ascii="Times New Roman" w:hAnsi="Times New Roman"/>
                <w:szCs w:val="24"/>
              </w:rPr>
              <w:t>Тукаевский</w:t>
            </w:r>
            <w:proofErr w:type="spellEnd"/>
            <w:r w:rsidR="00AB0A01" w:rsidRPr="00AB0A01">
              <w:rPr>
                <w:rFonts w:ascii="Times New Roman" w:hAnsi="Times New Roman"/>
                <w:szCs w:val="24"/>
              </w:rPr>
              <w:t>, с Мелекес</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374765" w:rsidRPr="007E69E2" w:rsidTr="00374765">
        <w:tc>
          <w:tcPr>
            <w:tcW w:w="397" w:type="pct"/>
            <w:shd w:val="clear" w:color="auto" w:fill="auto"/>
          </w:tcPr>
          <w:p w:rsidR="00374765" w:rsidRDefault="00374765" w:rsidP="00374765">
            <w:pPr>
              <w:spacing w:after="0"/>
              <w:jc w:val="both"/>
              <w:rPr>
                <w:rFonts w:ascii="Times New Roman" w:hAnsi="Times New Roman"/>
              </w:rPr>
            </w:pPr>
            <w:r>
              <w:rPr>
                <w:rFonts w:ascii="Times New Roman" w:hAnsi="Times New Roman"/>
              </w:rPr>
              <w:t>7</w:t>
            </w:r>
          </w:p>
        </w:tc>
        <w:tc>
          <w:tcPr>
            <w:tcW w:w="1114" w:type="pct"/>
            <w:shd w:val="clear" w:color="auto" w:fill="auto"/>
          </w:tcPr>
          <w:p w:rsidR="00374765" w:rsidRPr="00C54101" w:rsidRDefault="00374765" w:rsidP="00374765">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AB0A01" w:rsidRPr="00AB0A01">
              <w:rPr>
                <w:rFonts w:ascii="Times New Roman" w:hAnsi="Times New Roman"/>
                <w:szCs w:val="24"/>
              </w:rPr>
              <w:t xml:space="preserve">Российская Федерация, Республика Татарстан, р-н </w:t>
            </w:r>
            <w:proofErr w:type="spellStart"/>
            <w:r w:rsidR="00AB0A01" w:rsidRPr="00AB0A01">
              <w:rPr>
                <w:rFonts w:ascii="Times New Roman" w:hAnsi="Times New Roman"/>
                <w:szCs w:val="24"/>
              </w:rPr>
              <w:t>Ютазинский</w:t>
            </w:r>
            <w:proofErr w:type="spellEnd"/>
            <w:r w:rsidR="00AB0A01" w:rsidRPr="00AB0A01">
              <w:rPr>
                <w:rFonts w:ascii="Times New Roman" w:hAnsi="Times New Roman"/>
                <w:szCs w:val="24"/>
              </w:rPr>
              <w:t>, с Старые Уруссу</w:t>
            </w:r>
          </w:p>
        </w:tc>
        <w:tc>
          <w:tcPr>
            <w:tcW w:w="1184" w:type="pct"/>
            <w:shd w:val="clear" w:color="auto" w:fill="auto"/>
          </w:tcPr>
          <w:p w:rsidR="00374765" w:rsidRPr="00C54101" w:rsidRDefault="00374765" w:rsidP="00374765">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374765" w:rsidRPr="00C54101" w:rsidRDefault="00374765" w:rsidP="00374765">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374765" w:rsidRPr="00C54101" w:rsidRDefault="00374765" w:rsidP="00374765">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374765" w:rsidRPr="00C54101" w:rsidRDefault="00374765" w:rsidP="00374765">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bookmarkStart w:id="17" w:name="_GoBack"/>
      <w:bookmarkEnd w:id="17"/>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lastRenderedPageBreak/>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D818C6" w:rsidRPr="00D818C6" w:rsidRDefault="00D818C6" w:rsidP="00D818C6">
      <w:pPr>
        <w:pStyle w:val="14"/>
        <w:numPr>
          <w:ilvl w:val="1"/>
          <w:numId w:val="95"/>
        </w:numPr>
        <w:spacing w:before="0"/>
        <w:ind w:left="0" w:firstLine="709"/>
        <w:contextualSpacing/>
        <w:jc w:val="both"/>
        <w:rPr>
          <w:rFonts w:ascii="Times New Roman" w:hAnsi="Times New Roman"/>
          <w:color w:val="auto"/>
        </w:rPr>
      </w:pPr>
      <w:r w:rsidRPr="00D818C6">
        <w:rPr>
          <w:rFonts w:ascii="Times New Roman" w:hAnsi="Times New Roman"/>
          <w:color w:val="auto"/>
        </w:rPr>
        <w:t>Визуализация экстерьера МОПС с пристроенным тамбуром</w:t>
      </w:r>
    </w:p>
    <w:p w:rsidR="00D818C6" w:rsidRPr="007E69E2" w:rsidRDefault="00D818C6" w:rsidP="00D818C6">
      <w:pPr>
        <w:pStyle w:val="af9"/>
        <w:ind w:left="0" w:firstLine="709"/>
        <w:jc w:val="both"/>
        <w:rPr>
          <w:b/>
          <w:bCs/>
          <w:iCs/>
        </w:rPr>
      </w:pPr>
    </w:p>
    <w:p w:rsidR="00D818C6" w:rsidRPr="007E69E2" w:rsidRDefault="00D818C6" w:rsidP="00D818C6">
      <w:pPr>
        <w:pStyle w:val="af9"/>
        <w:ind w:left="0"/>
        <w:jc w:val="both"/>
        <w:rPr>
          <w:b/>
          <w:bCs/>
          <w:iCs/>
        </w:rPr>
      </w:pPr>
      <w:r w:rsidRPr="007E69E2">
        <w:rPr>
          <w:b/>
          <w:bCs/>
          <w:iCs/>
          <w:noProof/>
        </w:rPr>
        <w:drawing>
          <wp:inline distT="0" distB="0" distL="0" distR="0" wp14:anchorId="7FBDC567" wp14:editId="2E4AF17C">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0C1EFFA3" wp14:editId="1C41BEAC">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213C97A4" wp14:editId="2C92292C">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7E425878" wp14:editId="5248EB7A">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p>
    <w:p w:rsidR="00624E52" w:rsidRDefault="00624E52" w:rsidP="00624E52">
      <w:pPr>
        <w:pStyle w:val="af9"/>
        <w:ind w:left="0"/>
        <w:jc w:val="both"/>
        <w:rPr>
          <w:b/>
          <w:bCs/>
          <w:iCs/>
        </w:rPr>
      </w:pPr>
    </w:p>
    <w:p w:rsidR="00D818C6" w:rsidRPr="00D818C6" w:rsidRDefault="00D818C6" w:rsidP="00D818C6">
      <w:pPr>
        <w:pStyle w:val="af9"/>
        <w:numPr>
          <w:ilvl w:val="1"/>
          <w:numId w:val="95"/>
        </w:numPr>
        <w:jc w:val="both"/>
        <w:rPr>
          <w:b/>
          <w:bCs/>
          <w:lang w:eastAsia="en-US"/>
        </w:rPr>
      </w:pPr>
      <w:r w:rsidRPr="00D818C6">
        <w:rPr>
          <w:b/>
        </w:rPr>
        <w:t>Визуализация интерьера МОПС с тамбуром</w:t>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A0F421E" wp14:editId="3668708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5FB2FAEF" wp14:editId="70518C9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D818C6" w:rsidRPr="007E69E2" w:rsidRDefault="00D818C6" w:rsidP="00D818C6">
      <w:pPr>
        <w:spacing w:after="0"/>
        <w:jc w:val="center"/>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038C9BE3" wp14:editId="44450B23">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sz w:val="28"/>
          <w:szCs w:val="28"/>
        </w:rPr>
        <w:br w:type="column"/>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7C915FB" wp14:editId="685D16F9">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64731A9" wp14:editId="04490D1F">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624E52" w:rsidRPr="007E69E2" w:rsidRDefault="00624E52" w:rsidP="00D818C6">
      <w:pPr>
        <w:spacing w:after="0"/>
        <w:contextualSpacing/>
        <w:rPr>
          <w:rFonts w:ascii="Times New Roman" w:hAnsi="Times New Roman"/>
          <w:noProof/>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D818C6">
      <w:pPr>
        <w:pStyle w:val="af9"/>
        <w:numPr>
          <w:ilvl w:val="1"/>
          <w:numId w:val="95"/>
        </w:numPr>
        <w:autoSpaceDE w:val="0"/>
        <w:autoSpaceDN w:val="0"/>
        <w:adjustRightInd w:val="0"/>
        <w:ind w:left="0" w:firstLine="709"/>
        <w:jc w:val="both"/>
        <w:rPr>
          <w:b/>
          <w:lang w:eastAsia="en-US"/>
        </w:rPr>
      </w:pPr>
      <w:r w:rsidRPr="00A4735B">
        <w:rPr>
          <w:b/>
          <w:bCs/>
        </w:rPr>
        <w:lastRenderedPageBreak/>
        <w:t xml:space="preserve">Расположение (привязка) вывески на фасаде МОПС </w:t>
      </w:r>
      <w:r w:rsidR="00D818C6" w:rsidRPr="00D818C6">
        <w:rPr>
          <w:b/>
          <w:bCs/>
        </w:rPr>
        <w:t>(для МОПС с пристроенным тамбуром)</w:t>
      </w:r>
      <w:r w:rsidRPr="00A4735B">
        <w:rPr>
          <w:b/>
          <w:bCs/>
        </w:rPr>
        <w:t xml:space="preserve">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D818C6"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noProof/>
          <w:lang w:eastAsia="ru-RU"/>
        </w:rPr>
        <w:drawing>
          <wp:inline distT="0" distB="0" distL="0" distR="0" wp14:anchorId="4C9DD116" wp14:editId="5D6B28C9">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3A5071">
      <w:pPr>
        <w:pStyle w:val="14"/>
        <w:numPr>
          <w:ilvl w:val="1"/>
          <w:numId w:val="95"/>
        </w:numPr>
        <w:spacing w:before="0"/>
        <w:ind w:left="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1C1" w:rsidRDefault="001F11C1" w:rsidP="00624E52">
      <w:pPr>
        <w:spacing w:after="0"/>
      </w:pPr>
      <w:r>
        <w:separator/>
      </w:r>
    </w:p>
  </w:endnote>
  <w:endnote w:type="continuationSeparator" w:id="0">
    <w:p w:rsidR="001F11C1" w:rsidRDefault="001F11C1"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1C1" w:rsidRDefault="001F11C1" w:rsidP="00624E52">
      <w:pPr>
        <w:spacing w:after="0"/>
      </w:pPr>
      <w:r>
        <w:separator/>
      </w:r>
    </w:p>
  </w:footnote>
  <w:footnote w:type="continuationSeparator" w:id="0">
    <w:p w:rsidR="001F11C1" w:rsidRDefault="001F11C1" w:rsidP="00624E52">
      <w:pPr>
        <w:spacing w:after="0"/>
      </w:pPr>
      <w:r>
        <w:continuationSeparator/>
      </w:r>
    </w:p>
  </w:footnote>
  <w:footnote w:id="1">
    <w:p w:rsidR="003C0497" w:rsidRDefault="003C0497"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3C0497" w:rsidRPr="00740C15" w:rsidRDefault="003C0497"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3C0497" w:rsidRPr="004E6B75" w:rsidRDefault="003C0497"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3C0497" w:rsidRPr="00A0467B" w:rsidRDefault="003C0497" w:rsidP="00624E52">
      <w:pPr>
        <w:pStyle w:val="ab"/>
        <w:ind w:firstLine="709"/>
        <w:jc w:val="both"/>
        <w:rPr>
          <w:rFonts w:ascii="Times New Roman" w:hAnsi="Times New Roman"/>
        </w:rPr>
      </w:pPr>
    </w:p>
    <w:p w:rsidR="003C0497" w:rsidRDefault="003C0497" w:rsidP="00624E52">
      <w:pPr>
        <w:pStyle w:val="ab"/>
        <w:ind w:firstLine="709"/>
        <w:jc w:val="both"/>
      </w:pPr>
    </w:p>
  </w:footnote>
  <w:footnote w:id="4">
    <w:p w:rsidR="003C0497" w:rsidRDefault="003C0497"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3C0497" w:rsidRDefault="003C0497"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3C0497" w:rsidRPr="0051724E" w:rsidRDefault="003C0497"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3C0497" w:rsidRDefault="003C0497">
        <w:pPr>
          <w:pStyle w:val="ae"/>
          <w:jc w:val="center"/>
        </w:pPr>
        <w:r>
          <w:fldChar w:fldCharType="begin"/>
        </w:r>
        <w:r>
          <w:instrText>PAGE   \* MERGEFORMAT</w:instrText>
        </w:r>
        <w:r>
          <w:fldChar w:fldCharType="separate"/>
        </w:r>
        <w:r w:rsidR="00AB0A01">
          <w:rPr>
            <w:noProof/>
          </w:rPr>
          <w:t>30</w:t>
        </w:r>
        <w:r>
          <w:fldChar w:fldCharType="end"/>
        </w:r>
      </w:p>
    </w:sdtContent>
  </w:sdt>
  <w:p w:rsidR="003C0497" w:rsidRPr="00C60D12" w:rsidRDefault="003C0497"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31E47BC"/>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2"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5"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2"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0"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2"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6"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7"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8"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1"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2"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6"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0"/>
  </w:num>
  <w:num w:numId="3">
    <w:abstractNumId w:val="95"/>
  </w:num>
  <w:num w:numId="4">
    <w:abstractNumId w:val="85"/>
  </w:num>
  <w:num w:numId="5">
    <w:abstractNumId w:val="51"/>
  </w:num>
  <w:num w:numId="6">
    <w:abstractNumId w:val="78"/>
  </w:num>
  <w:num w:numId="7">
    <w:abstractNumId w:val="27"/>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72"/>
  </w:num>
  <w:num w:numId="12">
    <w:abstractNumId w:val="101"/>
  </w:num>
  <w:num w:numId="13">
    <w:abstractNumId w:val="2"/>
  </w:num>
  <w:num w:numId="14">
    <w:abstractNumId w:val="1"/>
  </w:num>
  <w:num w:numId="15">
    <w:abstractNumId w:val="115"/>
  </w:num>
  <w:num w:numId="16">
    <w:abstractNumId w:val="1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2"/>
  </w:num>
  <w:num w:numId="20">
    <w:abstractNumId w:val="73"/>
  </w:num>
  <w:num w:numId="21">
    <w:abstractNumId w:val="18"/>
  </w:num>
  <w:num w:numId="22">
    <w:abstractNumId w:val="30"/>
  </w:num>
  <w:num w:numId="23">
    <w:abstractNumId w:val="113"/>
  </w:num>
  <w:num w:numId="24">
    <w:abstractNumId w:val="107"/>
  </w:num>
  <w:num w:numId="25">
    <w:abstractNumId w:val="11"/>
  </w:num>
  <w:num w:numId="26">
    <w:abstractNumId w:val="39"/>
  </w:num>
  <w:num w:numId="27">
    <w:abstractNumId w:val="59"/>
  </w:num>
  <w:num w:numId="28">
    <w:abstractNumId w:val="109"/>
  </w:num>
  <w:num w:numId="29">
    <w:abstractNumId w:val="68"/>
  </w:num>
  <w:num w:numId="30">
    <w:abstractNumId w:val="60"/>
  </w:num>
  <w:num w:numId="31">
    <w:abstractNumId w:val="98"/>
  </w:num>
  <w:num w:numId="32">
    <w:abstractNumId w:val="31"/>
  </w:num>
  <w:num w:numId="33">
    <w:abstractNumId w:val="46"/>
  </w:num>
  <w:num w:numId="34">
    <w:abstractNumId w:val="13"/>
  </w:num>
  <w:num w:numId="35">
    <w:abstractNumId w:val="52"/>
  </w:num>
  <w:num w:numId="36">
    <w:abstractNumId w:val="104"/>
  </w:num>
  <w:num w:numId="37">
    <w:abstractNumId w:val="110"/>
  </w:num>
  <w:num w:numId="38">
    <w:abstractNumId w:val="15"/>
  </w:num>
  <w:num w:numId="39">
    <w:abstractNumId w:val="38"/>
  </w:num>
  <w:num w:numId="40">
    <w:abstractNumId w:val="102"/>
  </w:num>
  <w:num w:numId="41">
    <w:abstractNumId w:val="33"/>
  </w:num>
  <w:num w:numId="42">
    <w:abstractNumId w:val="26"/>
  </w:num>
  <w:num w:numId="43">
    <w:abstractNumId w:val="19"/>
  </w:num>
  <w:num w:numId="44">
    <w:abstractNumId w:val="64"/>
  </w:num>
  <w:num w:numId="45">
    <w:abstractNumId w:val="99"/>
  </w:num>
  <w:num w:numId="46">
    <w:abstractNumId w:val="10"/>
  </w:num>
  <w:num w:numId="47">
    <w:abstractNumId w:val="6"/>
  </w:num>
  <w:num w:numId="48">
    <w:abstractNumId w:val="105"/>
  </w:num>
  <w:num w:numId="49">
    <w:abstractNumId w:val="12"/>
  </w:num>
  <w:num w:numId="50">
    <w:abstractNumId w:val="82"/>
  </w:num>
  <w:num w:numId="51">
    <w:abstractNumId w:val="32"/>
  </w:num>
  <w:num w:numId="52">
    <w:abstractNumId w:val="80"/>
  </w:num>
  <w:num w:numId="53">
    <w:abstractNumId w:val="25"/>
  </w:num>
  <w:num w:numId="54">
    <w:abstractNumId w:val="87"/>
  </w:num>
  <w:num w:numId="55">
    <w:abstractNumId w:val="42"/>
  </w:num>
  <w:num w:numId="56">
    <w:abstractNumId w:val="4"/>
  </w:num>
  <w:num w:numId="57">
    <w:abstractNumId w:val="70"/>
  </w:num>
  <w:num w:numId="58">
    <w:abstractNumId w:val="67"/>
  </w:num>
  <w:num w:numId="59">
    <w:abstractNumId w:val="97"/>
  </w:num>
  <w:num w:numId="60">
    <w:abstractNumId w:val="58"/>
  </w:num>
  <w:num w:numId="61">
    <w:abstractNumId w:val="89"/>
  </w:num>
  <w:num w:numId="62">
    <w:abstractNumId w:val="48"/>
  </w:num>
  <w:num w:numId="63">
    <w:abstractNumId w:val="106"/>
  </w:num>
  <w:num w:numId="64">
    <w:abstractNumId w:val="28"/>
  </w:num>
  <w:num w:numId="65">
    <w:abstractNumId w:val="54"/>
  </w:num>
  <w:num w:numId="66">
    <w:abstractNumId w:val="65"/>
  </w:num>
  <w:num w:numId="67">
    <w:abstractNumId w:val="66"/>
  </w:num>
  <w:num w:numId="68">
    <w:abstractNumId w:val="116"/>
  </w:num>
  <w:num w:numId="69">
    <w:abstractNumId w:val="76"/>
  </w:num>
  <w:num w:numId="70">
    <w:abstractNumId w:val="88"/>
  </w:num>
  <w:num w:numId="71">
    <w:abstractNumId w:val="20"/>
  </w:num>
  <w:num w:numId="72">
    <w:abstractNumId w:val="81"/>
  </w:num>
  <w:num w:numId="73">
    <w:abstractNumId w:val="90"/>
  </w:num>
  <w:num w:numId="74">
    <w:abstractNumId w:val="114"/>
  </w:num>
  <w:num w:numId="75">
    <w:abstractNumId w:val="56"/>
  </w:num>
  <w:num w:numId="76">
    <w:abstractNumId w:val="93"/>
  </w:num>
  <w:num w:numId="77">
    <w:abstractNumId w:val="69"/>
  </w:num>
  <w:num w:numId="78">
    <w:abstractNumId w:val="50"/>
  </w:num>
  <w:num w:numId="79">
    <w:abstractNumId w:val="83"/>
  </w:num>
  <w:num w:numId="80">
    <w:abstractNumId w:val="79"/>
  </w:num>
  <w:num w:numId="81">
    <w:abstractNumId w:val="91"/>
  </w:num>
  <w:num w:numId="82">
    <w:abstractNumId w:val="21"/>
  </w:num>
  <w:num w:numId="83">
    <w:abstractNumId w:val="75"/>
  </w:num>
  <w:num w:numId="84">
    <w:abstractNumId w:val="53"/>
  </w:num>
  <w:num w:numId="85">
    <w:abstractNumId w:val="62"/>
  </w:num>
  <w:num w:numId="86">
    <w:abstractNumId w:val="45"/>
  </w:num>
  <w:num w:numId="87">
    <w:abstractNumId w:val="37"/>
  </w:num>
  <w:num w:numId="88">
    <w:abstractNumId w:val="96"/>
  </w:num>
  <w:num w:numId="89">
    <w:abstractNumId w:val="40"/>
  </w:num>
  <w:num w:numId="90">
    <w:abstractNumId w:val="94"/>
  </w:num>
  <w:num w:numId="91">
    <w:abstractNumId w:val="35"/>
  </w:num>
  <w:num w:numId="92">
    <w:abstractNumId w:val="5"/>
  </w:num>
  <w:num w:numId="93">
    <w:abstractNumId w:val="108"/>
  </w:num>
  <w:num w:numId="94">
    <w:abstractNumId w:val="103"/>
  </w:num>
  <w:num w:numId="95">
    <w:abstractNumId w:val="49"/>
  </w:num>
  <w:num w:numId="96">
    <w:abstractNumId w:val="86"/>
  </w:num>
  <w:num w:numId="97">
    <w:abstractNumId w:val="71"/>
  </w:num>
  <w:num w:numId="98">
    <w:abstractNumId w:val="49"/>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1"/>
  </w:num>
  <w:num w:numId="100">
    <w:abstractNumId w:val="111"/>
  </w:num>
  <w:num w:numId="101">
    <w:abstractNumId w:val="100"/>
  </w:num>
  <w:num w:numId="102">
    <w:abstractNumId w:val="74"/>
  </w:num>
  <w:num w:numId="103">
    <w:abstractNumId w:val="34"/>
  </w:num>
  <w:num w:numId="104">
    <w:abstractNumId w:val="84"/>
  </w:num>
  <w:num w:numId="105">
    <w:abstractNumId w:val="61"/>
  </w:num>
  <w:num w:numId="106">
    <w:abstractNumId w:val="117"/>
  </w:num>
  <w:num w:numId="107">
    <w:abstractNumId w:val="55"/>
  </w:num>
  <w:num w:numId="108">
    <w:abstractNumId w:val="17"/>
  </w:num>
  <w:num w:numId="109">
    <w:abstractNumId w:val="23"/>
  </w:num>
  <w:num w:numId="110">
    <w:abstractNumId w:val="44"/>
  </w:num>
  <w:num w:numId="111">
    <w:abstractNumId w:val="47"/>
  </w:num>
  <w:num w:numId="112">
    <w:abstractNumId w:val="29"/>
  </w:num>
  <w:num w:numId="113">
    <w:abstractNumId w:val="43"/>
  </w:num>
  <w:num w:numId="114">
    <w:abstractNumId w:val="9"/>
  </w:num>
  <w:num w:numId="115">
    <w:abstractNumId w:val="3"/>
  </w:num>
  <w:num w:numId="116">
    <w:abstractNumId w:val="16"/>
  </w:num>
  <w:num w:numId="117">
    <w:abstractNumId w:val="7"/>
  </w:num>
  <w:num w:numId="118">
    <w:abstractNumId w:val="14"/>
  </w:num>
  <w:num w:numId="119">
    <w:abstractNumId w:va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1714D7"/>
    <w:rsid w:val="00183DB5"/>
    <w:rsid w:val="001A4731"/>
    <w:rsid w:val="001B3C4E"/>
    <w:rsid w:val="001F11C1"/>
    <w:rsid w:val="00203D6E"/>
    <w:rsid w:val="00237C41"/>
    <w:rsid w:val="002A642D"/>
    <w:rsid w:val="00361242"/>
    <w:rsid w:val="003635CA"/>
    <w:rsid w:val="00374765"/>
    <w:rsid w:val="003A5071"/>
    <w:rsid w:val="003C0497"/>
    <w:rsid w:val="00400726"/>
    <w:rsid w:val="004518A3"/>
    <w:rsid w:val="004D5A92"/>
    <w:rsid w:val="005F32A1"/>
    <w:rsid w:val="00624E52"/>
    <w:rsid w:val="0063047F"/>
    <w:rsid w:val="006D6318"/>
    <w:rsid w:val="006F5002"/>
    <w:rsid w:val="007217A3"/>
    <w:rsid w:val="007E69E2"/>
    <w:rsid w:val="0080067A"/>
    <w:rsid w:val="008B20FF"/>
    <w:rsid w:val="008E5C57"/>
    <w:rsid w:val="00994077"/>
    <w:rsid w:val="009B64C7"/>
    <w:rsid w:val="00A4735B"/>
    <w:rsid w:val="00A82F4A"/>
    <w:rsid w:val="00AB0A01"/>
    <w:rsid w:val="00B57E1F"/>
    <w:rsid w:val="00C54101"/>
    <w:rsid w:val="00D14722"/>
    <w:rsid w:val="00D818C6"/>
    <w:rsid w:val="00D96D73"/>
    <w:rsid w:val="00DA4318"/>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cid:image001.png@01DCD3F5.0730D00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61</Pages>
  <Words>16650</Words>
  <Characters>94907</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Билалов Антон Ринатович</cp:lastModifiedBy>
  <cp:revision>22</cp:revision>
  <cp:lastPrinted>2026-05-06T15:14:00Z</cp:lastPrinted>
  <dcterms:created xsi:type="dcterms:W3CDTF">2026-05-05T11:48:00Z</dcterms:created>
  <dcterms:modified xsi:type="dcterms:W3CDTF">2026-07-01T11:57:00Z</dcterms:modified>
</cp:coreProperties>
</file>