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56D" w:rsidRPr="00504BA4" w:rsidRDefault="004C656D" w:rsidP="004C656D">
      <w:pPr>
        <w:jc w:val="center"/>
        <w:rPr>
          <w:rFonts w:ascii="Times New Roman" w:hAnsi="Times New Roman"/>
          <w:b/>
        </w:rPr>
      </w:pPr>
      <w:r w:rsidRPr="00504BA4">
        <w:rPr>
          <w:rFonts w:ascii="Times New Roman" w:hAnsi="Times New Roman"/>
          <w:b/>
        </w:rPr>
        <w:t>Обоснование расчета плановой цены</w:t>
      </w:r>
    </w:p>
    <w:p w:rsidR="004C656D" w:rsidRPr="00504BA4" w:rsidRDefault="004C656D" w:rsidP="004C656D">
      <w:pPr>
        <w:rPr>
          <w:rFonts w:ascii="Times New Roman" w:hAnsi="Times New Roman"/>
        </w:rPr>
      </w:pPr>
    </w:p>
    <w:p w:rsidR="004C656D" w:rsidRPr="00504BA4" w:rsidRDefault="004C656D" w:rsidP="004C656D">
      <w:pPr>
        <w:pStyle w:val="a4"/>
        <w:numPr>
          <w:ilvl w:val="0"/>
          <w:numId w:val="1"/>
        </w:numPr>
        <w:spacing w:after="120"/>
        <w:rPr>
          <w:rFonts w:ascii="Times New Roman" w:hAnsi="Times New Roman"/>
          <w:b/>
        </w:rPr>
      </w:pPr>
      <w:bookmarkStart w:id="0" w:name="_Toc81156839"/>
      <w:bookmarkStart w:id="1" w:name="_Toc83644552"/>
      <w:bookmarkEnd w:id="0"/>
      <w:bookmarkEnd w:id="1"/>
      <w:r w:rsidRPr="00504BA4">
        <w:rPr>
          <w:rFonts w:ascii="Times New Roman" w:hAnsi="Times New Roman"/>
          <w:b/>
        </w:rPr>
        <w:t>Общая информация</w:t>
      </w:r>
    </w:p>
    <w:tbl>
      <w:tblPr>
        <w:tblStyle w:val="a3"/>
        <w:tblW w:w="9928" w:type="dxa"/>
        <w:tblInd w:w="-34" w:type="dxa"/>
        <w:tblLook w:val="04A0" w:firstRow="1" w:lastRow="0" w:firstColumn="1" w:lastColumn="0" w:noHBand="0" w:noVBand="1"/>
      </w:tblPr>
      <w:tblGrid>
        <w:gridCol w:w="735"/>
        <w:gridCol w:w="3405"/>
        <w:gridCol w:w="5788"/>
      </w:tblGrid>
      <w:tr w:rsidR="004C656D" w:rsidRPr="00504BA4" w:rsidTr="00532E15">
        <w:trPr>
          <w:trHeight w:val="60"/>
        </w:trPr>
        <w:tc>
          <w:tcPr>
            <w:tcW w:w="735" w:type="dxa"/>
          </w:tcPr>
          <w:p w:rsidR="004C656D" w:rsidRPr="00504BA4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504BA4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3405" w:type="dxa"/>
          </w:tcPr>
          <w:p w:rsidR="004C656D" w:rsidRPr="00504BA4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504BA4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788" w:type="dxa"/>
          </w:tcPr>
          <w:p w:rsidR="004C656D" w:rsidRPr="00504BA4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504BA4">
              <w:rPr>
                <w:rFonts w:ascii="Times New Roman" w:hAnsi="Times New Roman"/>
                <w:sz w:val="18"/>
                <w:szCs w:val="18"/>
              </w:rPr>
              <w:t>Информация по лоту</w:t>
            </w:r>
          </w:p>
        </w:tc>
      </w:tr>
      <w:tr w:rsidR="004C656D" w:rsidRPr="00504BA4" w:rsidTr="00532E15">
        <w:trPr>
          <w:trHeight w:val="60"/>
        </w:trPr>
        <w:tc>
          <w:tcPr>
            <w:tcW w:w="735" w:type="dxa"/>
          </w:tcPr>
          <w:p w:rsidR="004C656D" w:rsidRPr="00504BA4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5" w:type="dxa"/>
          </w:tcPr>
          <w:p w:rsidR="004C656D" w:rsidRPr="00504BA4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>Наименование лота</w:t>
            </w:r>
          </w:p>
        </w:tc>
        <w:tc>
          <w:tcPr>
            <w:tcW w:w="5788" w:type="dxa"/>
          </w:tcPr>
          <w:p w:rsidR="004C656D" w:rsidRPr="009C49FF" w:rsidRDefault="009C49FF" w:rsidP="004B384A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9C49FF">
              <w:rPr>
                <w:rFonts w:ascii="Times New Roman" w:hAnsi="Times New Roman"/>
                <w:szCs w:val="24"/>
              </w:rPr>
              <w:t>ОКПД2 24.10.60 Прокат стальной для градирни №2 филиала АО "Чукотэнерго" Анадырская ТЭЦ</w:t>
            </w:r>
          </w:p>
        </w:tc>
      </w:tr>
      <w:tr w:rsidR="00C47EAF" w:rsidRPr="00504BA4" w:rsidTr="00532E15">
        <w:trPr>
          <w:trHeight w:val="60"/>
        </w:trPr>
        <w:tc>
          <w:tcPr>
            <w:tcW w:w="735" w:type="dxa"/>
          </w:tcPr>
          <w:p w:rsidR="00C47EAF" w:rsidRPr="00504BA4" w:rsidRDefault="00C47EAF" w:rsidP="00C47EAF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5" w:type="dxa"/>
          </w:tcPr>
          <w:p w:rsidR="00C47EAF" w:rsidRPr="00504BA4" w:rsidRDefault="00C47EAF" w:rsidP="00C47EAF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>Номер лота</w:t>
            </w:r>
          </w:p>
        </w:tc>
        <w:tc>
          <w:tcPr>
            <w:tcW w:w="5788" w:type="dxa"/>
          </w:tcPr>
          <w:p w:rsidR="00C47EAF" w:rsidRPr="00504BA4" w:rsidRDefault="009C49FF" w:rsidP="00FA3817">
            <w:pPr>
              <w:spacing w:line="24" w:lineRule="atLeast"/>
              <w:rPr>
                <w:rFonts w:ascii="Times New Roman" w:eastAsia="Times New Roman" w:hAnsi="Times New Roman"/>
                <w:noProof w:val="0"/>
                <w:snapToGrid w:val="0"/>
                <w:color w:val="000000" w:themeColor="text1"/>
                <w:szCs w:val="24"/>
                <w:shd w:val="clear" w:color="auto" w:fill="FFFF99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</w:rPr>
              <w:t>0487</w:t>
            </w:r>
            <w:r w:rsidR="00504BA4" w:rsidRPr="00504BA4">
              <w:rPr>
                <w:rFonts w:ascii="Times New Roman" w:hAnsi="Times New Roman"/>
                <w:szCs w:val="24"/>
                <w:shd w:val="clear" w:color="auto" w:fill="FFFFFF"/>
              </w:rPr>
              <w:t>-ТПИР ОТМ-2026-ЧЭ-АТЭЦ</w:t>
            </w:r>
          </w:p>
        </w:tc>
      </w:tr>
      <w:tr w:rsidR="00C47EAF" w:rsidRPr="00504BA4" w:rsidTr="00532E15">
        <w:trPr>
          <w:trHeight w:val="60"/>
        </w:trPr>
        <w:tc>
          <w:tcPr>
            <w:tcW w:w="735" w:type="dxa"/>
          </w:tcPr>
          <w:p w:rsidR="00C47EAF" w:rsidRPr="00504BA4" w:rsidRDefault="00C47EAF" w:rsidP="00C47EAF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5" w:type="dxa"/>
          </w:tcPr>
          <w:p w:rsidR="00C47EAF" w:rsidRPr="00504BA4" w:rsidRDefault="00C47EAF" w:rsidP="00C47EAF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>Номер лота в инвестиционной программе и/или производственной программе</w:t>
            </w:r>
          </w:p>
        </w:tc>
        <w:tc>
          <w:tcPr>
            <w:tcW w:w="5788" w:type="dxa"/>
          </w:tcPr>
          <w:p w:rsidR="00C47EAF" w:rsidRPr="00504BA4" w:rsidRDefault="00504BA4" w:rsidP="00BF59C0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bCs/>
                <w:szCs w:val="24"/>
              </w:rPr>
              <w:t>К_524-АТ-49</w:t>
            </w:r>
          </w:p>
        </w:tc>
      </w:tr>
      <w:tr w:rsidR="00C47EAF" w:rsidRPr="00504BA4" w:rsidTr="00532E15">
        <w:trPr>
          <w:trHeight w:val="60"/>
        </w:trPr>
        <w:tc>
          <w:tcPr>
            <w:tcW w:w="735" w:type="dxa"/>
          </w:tcPr>
          <w:p w:rsidR="00C47EAF" w:rsidRPr="00504BA4" w:rsidRDefault="00C47EAF" w:rsidP="00C47EAF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5" w:type="dxa"/>
          </w:tcPr>
          <w:p w:rsidR="00C47EAF" w:rsidRPr="00504BA4" w:rsidRDefault="00C47EAF" w:rsidP="00C47EAF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 xml:space="preserve">Закупка по лоту планируется </w:t>
            </w:r>
          </w:p>
        </w:tc>
        <w:tc>
          <w:tcPr>
            <w:tcW w:w="5788" w:type="dxa"/>
          </w:tcPr>
          <w:p w:rsidR="00C47EAF" w:rsidRPr="00504BA4" w:rsidRDefault="00504BA4" w:rsidP="009C49FF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>Запрос</w:t>
            </w:r>
            <w:r w:rsidR="009C49FF">
              <w:rPr>
                <w:rFonts w:ascii="Times New Roman" w:hAnsi="Times New Roman"/>
                <w:szCs w:val="24"/>
              </w:rPr>
              <w:t xml:space="preserve"> котировок в электронной форме</w:t>
            </w:r>
          </w:p>
        </w:tc>
      </w:tr>
      <w:tr w:rsidR="00C47EAF" w:rsidRPr="00504BA4" w:rsidTr="00532E15">
        <w:trPr>
          <w:trHeight w:val="60"/>
        </w:trPr>
        <w:tc>
          <w:tcPr>
            <w:tcW w:w="735" w:type="dxa"/>
          </w:tcPr>
          <w:p w:rsidR="00C47EAF" w:rsidRPr="00504BA4" w:rsidRDefault="00C47EAF" w:rsidP="00C47EAF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5" w:type="dxa"/>
          </w:tcPr>
          <w:p w:rsidR="00C47EAF" w:rsidRPr="00504BA4" w:rsidRDefault="00C47EAF" w:rsidP="00C47EAF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504BA4">
              <w:rPr>
                <w:rFonts w:ascii="Times New Roman" w:hAnsi="Times New Roman"/>
                <w:szCs w:val="24"/>
              </w:rPr>
              <w:t>Расчет составил</w:t>
            </w:r>
          </w:p>
        </w:tc>
        <w:tc>
          <w:tcPr>
            <w:tcW w:w="5788" w:type="dxa"/>
          </w:tcPr>
          <w:p w:rsidR="00C47EAF" w:rsidRPr="00504BA4" w:rsidRDefault="00ED5201" w:rsidP="00ED5201">
            <w:pPr>
              <w:pStyle w:val="a4"/>
              <w:ind w:left="0"/>
              <w:rPr>
                <w:rFonts w:ascii="Times New Roman" w:hAnsi="Times New Roman"/>
                <w:i/>
                <w:szCs w:val="24"/>
              </w:rPr>
            </w:pPr>
            <w:r w:rsidRPr="00504BA4">
              <w:rPr>
                <w:rFonts w:ascii="Times New Roman" w:hAnsi="Times New Roman"/>
                <w:i/>
                <w:szCs w:val="24"/>
              </w:rPr>
              <w:t>Ведуший</w:t>
            </w:r>
            <w:r w:rsidR="00D23318" w:rsidRPr="00504BA4">
              <w:rPr>
                <w:rFonts w:ascii="Times New Roman" w:hAnsi="Times New Roman"/>
                <w:i/>
                <w:szCs w:val="24"/>
              </w:rPr>
              <w:t xml:space="preserve"> с</w:t>
            </w:r>
            <w:r w:rsidR="00BF59C0" w:rsidRPr="00504BA4">
              <w:rPr>
                <w:rFonts w:ascii="Times New Roman" w:hAnsi="Times New Roman"/>
                <w:i/>
                <w:szCs w:val="24"/>
              </w:rPr>
              <w:t>пециалист ОКС</w:t>
            </w:r>
            <w:r w:rsidR="00266683" w:rsidRPr="00504BA4">
              <w:rPr>
                <w:rFonts w:ascii="Times New Roman" w:hAnsi="Times New Roman"/>
                <w:i/>
                <w:szCs w:val="24"/>
              </w:rPr>
              <w:t>,</w:t>
            </w:r>
            <w:r w:rsidR="00BF59C0" w:rsidRPr="00504BA4">
              <w:rPr>
                <w:rFonts w:ascii="Times New Roman" w:hAnsi="Times New Roman"/>
                <w:i/>
                <w:szCs w:val="24"/>
              </w:rPr>
              <w:t xml:space="preserve"> </w:t>
            </w:r>
            <w:r w:rsidRPr="00504BA4">
              <w:rPr>
                <w:rFonts w:ascii="Times New Roman" w:hAnsi="Times New Roman"/>
                <w:i/>
                <w:szCs w:val="24"/>
              </w:rPr>
              <w:t>Таранюк А.В.</w:t>
            </w:r>
          </w:p>
        </w:tc>
      </w:tr>
    </w:tbl>
    <w:p w:rsidR="00532E15" w:rsidRPr="00504BA4" w:rsidRDefault="00532E15" w:rsidP="00532E15">
      <w:pPr>
        <w:pStyle w:val="a4"/>
        <w:spacing w:after="120"/>
        <w:rPr>
          <w:rFonts w:ascii="Times New Roman" w:hAnsi="Times New Roman"/>
          <w:b/>
        </w:rPr>
      </w:pPr>
    </w:p>
    <w:p w:rsidR="00532E15" w:rsidRPr="00504BA4" w:rsidRDefault="004C656D" w:rsidP="00532E15">
      <w:pPr>
        <w:pStyle w:val="a4"/>
        <w:numPr>
          <w:ilvl w:val="0"/>
          <w:numId w:val="1"/>
        </w:numPr>
        <w:spacing w:after="120"/>
        <w:rPr>
          <w:rFonts w:ascii="Times New Roman" w:hAnsi="Times New Roman"/>
          <w:b/>
        </w:rPr>
      </w:pPr>
      <w:r w:rsidRPr="00504BA4">
        <w:rPr>
          <w:rFonts w:ascii="Times New Roman" w:hAnsi="Times New Roman"/>
          <w:b/>
        </w:rPr>
        <w:t>Примененный метод (методы) расчета ПЦ</w:t>
      </w:r>
    </w:p>
    <w:tbl>
      <w:tblPr>
        <w:tblStyle w:val="a3"/>
        <w:tblW w:w="9952" w:type="dxa"/>
        <w:tblInd w:w="-34" w:type="dxa"/>
        <w:tblLook w:val="04A0" w:firstRow="1" w:lastRow="0" w:firstColumn="1" w:lastColumn="0" w:noHBand="0" w:noVBand="1"/>
      </w:tblPr>
      <w:tblGrid>
        <w:gridCol w:w="709"/>
        <w:gridCol w:w="3431"/>
        <w:gridCol w:w="5812"/>
      </w:tblGrid>
      <w:tr w:rsidR="004C656D" w:rsidRPr="004E5CB5" w:rsidTr="00FC45E3">
        <w:tc>
          <w:tcPr>
            <w:tcW w:w="709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E5CB5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9243" w:type="dxa"/>
            <w:gridSpan w:val="2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E5CB5">
              <w:rPr>
                <w:rFonts w:ascii="Times New Roman" w:hAnsi="Times New Roman"/>
                <w:sz w:val="18"/>
                <w:szCs w:val="18"/>
              </w:rPr>
              <w:t>Информация по лоту</w:t>
            </w:r>
          </w:p>
        </w:tc>
      </w:tr>
      <w:tr w:rsidR="004C656D" w:rsidRPr="004E5CB5" w:rsidTr="00FC45E3">
        <w:tc>
          <w:tcPr>
            <w:tcW w:w="709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9243" w:type="dxa"/>
            <w:gridSpan w:val="2"/>
          </w:tcPr>
          <w:p w:rsidR="0078102C" w:rsidRPr="004E5CB5" w:rsidRDefault="004C656D" w:rsidP="00504BA4">
            <w:pPr>
              <w:rPr>
                <w:rFonts w:ascii="Times New Roman" w:hAnsi="Times New Roman"/>
                <w:i/>
                <w:szCs w:val="24"/>
              </w:rPr>
            </w:pPr>
            <w:r w:rsidRPr="004E5CB5">
              <w:rPr>
                <w:rFonts w:ascii="Times New Roman" w:hAnsi="Times New Roman"/>
                <w:b/>
                <w:szCs w:val="24"/>
              </w:rPr>
              <w:t xml:space="preserve">Частная категория № </w:t>
            </w:r>
            <w:r w:rsidR="004E5CB5" w:rsidRPr="004E5CB5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="00504BA4" w:rsidRPr="004E5CB5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="004E5CB5" w:rsidRPr="004E5CB5">
              <w:rPr>
                <w:rFonts w:ascii="Times New Roman" w:hAnsi="Times New Roman"/>
                <w:b/>
                <w:bCs/>
                <w:kern w:val="24"/>
                <w:szCs w:val="24"/>
              </w:rPr>
              <w:t>Поставка МТР</w:t>
            </w:r>
          </w:p>
        </w:tc>
      </w:tr>
      <w:tr w:rsidR="004C656D" w:rsidRPr="004E5CB5" w:rsidTr="00532E15">
        <w:tc>
          <w:tcPr>
            <w:tcW w:w="709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3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Основной метод расчета ПЦ по лоту</w:t>
            </w:r>
          </w:p>
        </w:tc>
        <w:tc>
          <w:tcPr>
            <w:tcW w:w="5812" w:type="dxa"/>
            <w:vAlign w:val="center"/>
          </w:tcPr>
          <w:p w:rsidR="0021117A" w:rsidRPr="004E5CB5" w:rsidRDefault="00266683" w:rsidP="004E5CB5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b/>
                <w:szCs w:val="24"/>
              </w:rPr>
              <w:t xml:space="preserve">Частная категория № 1: </w:t>
            </w:r>
            <w:r w:rsidRPr="004E5CB5">
              <w:rPr>
                <w:rFonts w:ascii="Times New Roman" w:hAnsi="Times New Roman"/>
                <w:i/>
                <w:szCs w:val="24"/>
              </w:rPr>
              <w:t xml:space="preserve"> </w:t>
            </w:r>
            <w:r w:rsidRPr="004E5CB5">
              <w:rPr>
                <w:rFonts w:ascii="Times New Roman" w:hAnsi="Times New Roman"/>
                <w:szCs w:val="24"/>
              </w:rPr>
              <w:t>«</w:t>
            </w:r>
            <w:r w:rsidR="00D23318" w:rsidRPr="004E5CB5">
              <w:rPr>
                <w:rFonts w:ascii="Times New Roman" w:hAnsi="Times New Roman"/>
                <w:szCs w:val="24"/>
              </w:rPr>
              <w:t>Ресурсно</w:t>
            </w:r>
            <w:r w:rsidRPr="004E5CB5">
              <w:rPr>
                <w:rFonts w:ascii="Times New Roman" w:hAnsi="Times New Roman"/>
                <w:szCs w:val="24"/>
              </w:rPr>
              <w:t>-индексный метод»;</w:t>
            </w:r>
          </w:p>
        </w:tc>
      </w:tr>
      <w:tr w:rsidR="004C656D" w:rsidRPr="004E5CB5" w:rsidTr="00532E15">
        <w:tc>
          <w:tcPr>
            <w:tcW w:w="709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3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Проверочный метод расчета ПЦ по лоту</w:t>
            </w:r>
          </w:p>
        </w:tc>
        <w:tc>
          <w:tcPr>
            <w:tcW w:w="5812" w:type="dxa"/>
            <w:vAlign w:val="center"/>
          </w:tcPr>
          <w:p w:rsidR="004C656D" w:rsidRPr="004E5CB5" w:rsidRDefault="00D23318" w:rsidP="00935651">
            <w:pPr>
              <w:widowControl w:val="0"/>
              <w:tabs>
                <w:tab w:val="left" w:pos="316"/>
              </w:tabs>
              <w:jc w:val="center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не применимо</w:t>
            </w:r>
          </w:p>
        </w:tc>
      </w:tr>
      <w:tr w:rsidR="004C656D" w:rsidRPr="004E5CB5" w:rsidTr="00532E15">
        <w:tc>
          <w:tcPr>
            <w:tcW w:w="709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3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Дополнительный метод расчета ПЦ по лоту</w:t>
            </w:r>
          </w:p>
        </w:tc>
        <w:tc>
          <w:tcPr>
            <w:tcW w:w="5812" w:type="dxa"/>
            <w:vAlign w:val="center"/>
          </w:tcPr>
          <w:p w:rsidR="004C656D" w:rsidRPr="004E5CB5" w:rsidRDefault="00935651" w:rsidP="00935651">
            <w:pPr>
              <w:pStyle w:val="a4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не применимо</w:t>
            </w:r>
          </w:p>
        </w:tc>
      </w:tr>
      <w:tr w:rsidR="004C656D" w:rsidRPr="004E5CB5" w:rsidTr="004E5CB5">
        <w:trPr>
          <w:trHeight w:val="70"/>
        </w:trPr>
        <w:tc>
          <w:tcPr>
            <w:tcW w:w="709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3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Дата расчета (актуализации) расчета ПЦ</w:t>
            </w:r>
          </w:p>
        </w:tc>
        <w:tc>
          <w:tcPr>
            <w:tcW w:w="5812" w:type="dxa"/>
            <w:vAlign w:val="center"/>
          </w:tcPr>
          <w:p w:rsidR="004C656D" w:rsidRPr="004E5CB5" w:rsidRDefault="009C49FF" w:rsidP="002F4A68">
            <w:pPr>
              <w:pStyle w:val="a4"/>
              <w:ind w:left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04BA4" w:rsidRPr="004E5CB5">
              <w:rPr>
                <w:rFonts w:ascii="Times New Roman" w:hAnsi="Times New Roman"/>
                <w:szCs w:val="24"/>
              </w:rPr>
              <w:t>5</w:t>
            </w:r>
            <w:r w:rsidR="003628C3" w:rsidRPr="004E5CB5">
              <w:rPr>
                <w:rFonts w:ascii="Times New Roman" w:hAnsi="Times New Roman"/>
                <w:szCs w:val="24"/>
              </w:rPr>
              <w:t>.06</w:t>
            </w:r>
            <w:r w:rsidR="00D23318" w:rsidRPr="004E5CB5">
              <w:rPr>
                <w:rFonts w:ascii="Times New Roman" w:hAnsi="Times New Roman"/>
                <w:szCs w:val="24"/>
              </w:rPr>
              <w:t>.2026</w:t>
            </w:r>
            <w:r w:rsidR="00FA3817" w:rsidRPr="004E5CB5">
              <w:rPr>
                <w:rFonts w:ascii="Times New Roman" w:hAnsi="Times New Roman"/>
                <w:szCs w:val="24"/>
              </w:rPr>
              <w:t>г.</w:t>
            </w:r>
          </w:p>
        </w:tc>
      </w:tr>
    </w:tbl>
    <w:p w:rsidR="004C656D" w:rsidRPr="00504BA4" w:rsidRDefault="004C656D" w:rsidP="004C656D">
      <w:pPr>
        <w:rPr>
          <w:rFonts w:ascii="Times New Roman" w:hAnsi="Times New Roman"/>
          <w:b/>
          <w:highlight w:val="yellow"/>
        </w:rPr>
      </w:pPr>
    </w:p>
    <w:p w:rsidR="004C656D" w:rsidRPr="004E5CB5" w:rsidRDefault="004C656D" w:rsidP="004C656D">
      <w:pPr>
        <w:pStyle w:val="a4"/>
        <w:numPr>
          <w:ilvl w:val="0"/>
          <w:numId w:val="1"/>
        </w:numPr>
        <w:spacing w:after="120"/>
        <w:rPr>
          <w:rFonts w:ascii="Times New Roman" w:hAnsi="Times New Roman"/>
          <w:b/>
        </w:rPr>
      </w:pPr>
      <w:r w:rsidRPr="004E5CB5">
        <w:rPr>
          <w:rFonts w:ascii="Times New Roman" w:hAnsi="Times New Roman"/>
          <w:b/>
        </w:rPr>
        <w:t>Свод ценовой информации по результатам расчета ПЦ</w:t>
      </w:r>
    </w:p>
    <w:tbl>
      <w:tblPr>
        <w:tblStyle w:val="a3"/>
        <w:tblW w:w="9952" w:type="dxa"/>
        <w:tblLook w:val="04A0" w:firstRow="1" w:lastRow="0" w:firstColumn="1" w:lastColumn="0" w:noHBand="0" w:noVBand="1"/>
      </w:tblPr>
      <w:tblGrid>
        <w:gridCol w:w="685"/>
        <w:gridCol w:w="3421"/>
        <w:gridCol w:w="5846"/>
      </w:tblGrid>
      <w:tr w:rsidR="004C656D" w:rsidRPr="004E5CB5" w:rsidTr="00532E15">
        <w:tc>
          <w:tcPr>
            <w:tcW w:w="685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E5CB5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342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E5CB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846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E5CB5">
              <w:rPr>
                <w:rFonts w:ascii="Times New Roman" w:hAnsi="Times New Roman"/>
                <w:sz w:val="18"/>
                <w:szCs w:val="18"/>
              </w:rPr>
              <w:t>Информация по лоту</w:t>
            </w:r>
          </w:p>
        </w:tc>
      </w:tr>
      <w:tr w:rsidR="004C656D" w:rsidRPr="004E5CB5" w:rsidTr="00532E15">
        <w:trPr>
          <w:trHeight w:val="60"/>
        </w:trPr>
        <w:tc>
          <w:tcPr>
            <w:tcW w:w="685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42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</w:rPr>
            </w:pPr>
            <w:r w:rsidRPr="004E5CB5">
              <w:rPr>
                <w:rFonts w:ascii="Times New Roman" w:hAnsi="Times New Roman"/>
              </w:rPr>
              <w:t>ПЦ, полученная ос</w:t>
            </w:r>
            <w:bookmarkStart w:id="2" w:name="_GoBack"/>
            <w:bookmarkEnd w:id="2"/>
            <w:r w:rsidRPr="004E5CB5">
              <w:rPr>
                <w:rFonts w:ascii="Times New Roman" w:hAnsi="Times New Roman"/>
              </w:rPr>
              <w:t xml:space="preserve">новным способом </w:t>
            </w:r>
          </w:p>
        </w:tc>
        <w:tc>
          <w:tcPr>
            <w:tcW w:w="5846" w:type="dxa"/>
            <w:vAlign w:val="center"/>
          </w:tcPr>
          <w:p w:rsidR="004C656D" w:rsidRPr="004E5CB5" w:rsidRDefault="005B30CC" w:rsidP="005B30CC">
            <w:pPr>
              <w:pStyle w:val="a4"/>
              <w:ind w:left="0"/>
              <w:jc w:val="center"/>
              <w:rPr>
                <w:rFonts w:ascii="Times New Roman" w:hAnsi="Times New Roman"/>
              </w:rPr>
            </w:pPr>
            <w:r w:rsidRPr="005B30CC">
              <w:rPr>
                <w:rFonts w:ascii="Times New Roman" w:hAnsi="Times New Roman"/>
                <w:bCs/>
                <w:iCs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Pr="005B30CC">
              <w:rPr>
                <w:rFonts w:ascii="Times New Roman" w:hAnsi="Times New Roman"/>
                <w:bCs/>
                <w:iCs/>
                <w:sz w:val="26"/>
                <w:szCs w:val="26"/>
              </w:rPr>
              <w:t>538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="007542FB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330,86 </w:t>
            </w:r>
            <w:r w:rsidR="0021117A" w:rsidRPr="004E5CB5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руб. без НДС / </w:t>
            </w:r>
            <w:r w:rsidRPr="005B30CC">
              <w:rPr>
                <w:rFonts w:ascii="Times New Roman" w:hAnsi="Times New Roman"/>
                <w:bCs/>
                <w:iCs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Pr="005B30CC">
              <w:rPr>
                <w:rFonts w:ascii="Times New Roman" w:hAnsi="Times New Roman"/>
                <w:bCs/>
                <w:iCs/>
                <w:sz w:val="26"/>
                <w:szCs w:val="26"/>
              </w:rPr>
              <w:t>976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="007542FB">
              <w:rPr>
                <w:rFonts w:ascii="Times New Roman" w:hAnsi="Times New Roman"/>
                <w:bCs/>
                <w:iCs/>
                <w:sz w:val="26"/>
                <w:szCs w:val="26"/>
              </w:rPr>
              <w:t>763,65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</w:t>
            </w:r>
            <w:r w:rsidR="0021117A" w:rsidRPr="004E5CB5">
              <w:rPr>
                <w:rFonts w:ascii="Times New Roman" w:hAnsi="Times New Roman"/>
                <w:bCs/>
                <w:iCs/>
                <w:sz w:val="26"/>
                <w:szCs w:val="26"/>
              </w:rPr>
              <w:t>руб. с НДС</w:t>
            </w:r>
          </w:p>
        </w:tc>
      </w:tr>
      <w:tr w:rsidR="004C656D" w:rsidRPr="004E5CB5" w:rsidTr="00532E15">
        <w:tc>
          <w:tcPr>
            <w:tcW w:w="685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 xml:space="preserve">ПЦ, полученная проверочным способом </w:t>
            </w:r>
          </w:p>
        </w:tc>
        <w:tc>
          <w:tcPr>
            <w:tcW w:w="5846" w:type="dxa"/>
            <w:vAlign w:val="center"/>
          </w:tcPr>
          <w:p w:rsidR="004C656D" w:rsidRPr="004E5CB5" w:rsidRDefault="00935651" w:rsidP="00935651">
            <w:pPr>
              <w:pStyle w:val="a4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не пременимо</w:t>
            </w:r>
          </w:p>
        </w:tc>
      </w:tr>
      <w:tr w:rsidR="004C656D" w:rsidRPr="004E5CB5" w:rsidTr="00532E15">
        <w:tc>
          <w:tcPr>
            <w:tcW w:w="685" w:type="dxa"/>
          </w:tcPr>
          <w:p w:rsidR="004C656D" w:rsidRPr="004E5CB5" w:rsidRDefault="004C656D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1" w:type="dxa"/>
          </w:tcPr>
          <w:p w:rsidR="004C656D" w:rsidRPr="004E5CB5" w:rsidRDefault="004C656D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 xml:space="preserve">ПЦ, полученная дополнительным способом </w:t>
            </w:r>
          </w:p>
        </w:tc>
        <w:tc>
          <w:tcPr>
            <w:tcW w:w="5846" w:type="dxa"/>
            <w:vAlign w:val="center"/>
          </w:tcPr>
          <w:p w:rsidR="004C656D" w:rsidRPr="004E5CB5" w:rsidRDefault="00935651" w:rsidP="00935651">
            <w:pPr>
              <w:pStyle w:val="a4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не пременимо</w:t>
            </w:r>
          </w:p>
        </w:tc>
      </w:tr>
      <w:tr w:rsidR="00331B11" w:rsidRPr="00532E15" w:rsidTr="00FC45E3">
        <w:tc>
          <w:tcPr>
            <w:tcW w:w="685" w:type="dxa"/>
          </w:tcPr>
          <w:p w:rsidR="00331B11" w:rsidRPr="004E5CB5" w:rsidRDefault="00331B11" w:rsidP="004C656D">
            <w:pPr>
              <w:pStyle w:val="a4"/>
              <w:numPr>
                <w:ilvl w:val="1"/>
                <w:numId w:val="1"/>
              </w:numPr>
              <w:ind w:left="0" w:firstLine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1" w:type="dxa"/>
          </w:tcPr>
          <w:p w:rsidR="00331B11" w:rsidRPr="004E5CB5" w:rsidRDefault="00331B11" w:rsidP="00FC45E3">
            <w:pPr>
              <w:pStyle w:val="a4"/>
              <w:ind w:left="0"/>
              <w:rPr>
                <w:rFonts w:ascii="Times New Roman" w:hAnsi="Times New Roman"/>
                <w:szCs w:val="24"/>
              </w:rPr>
            </w:pPr>
            <w:r w:rsidRPr="004E5CB5">
              <w:rPr>
                <w:rFonts w:ascii="Times New Roman" w:hAnsi="Times New Roman"/>
                <w:szCs w:val="24"/>
              </w:rPr>
              <w:t>Итоговая ПЦ</w:t>
            </w:r>
          </w:p>
        </w:tc>
        <w:tc>
          <w:tcPr>
            <w:tcW w:w="5846" w:type="dxa"/>
            <w:vAlign w:val="center"/>
          </w:tcPr>
          <w:p w:rsidR="00331B11" w:rsidRPr="0023526C" w:rsidRDefault="007542FB" w:rsidP="008C7366">
            <w:pPr>
              <w:pStyle w:val="a4"/>
              <w:ind w:left="0"/>
              <w:jc w:val="center"/>
              <w:rPr>
                <w:rFonts w:ascii="Times New Roman" w:hAnsi="Times New Roman"/>
              </w:rPr>
            </w:pPr>
            <w:r w:rsidRPr="007542FB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6 538 330,86 руб. без НДС / 7 976 763,65 руб. с НДС </w:t>
            </w:r>
            <w:r w:rsidR="008C7366" w:rsidRPr="004E5CB5">
              <w:rPr>
                <w:rFonts w:ascii="Times New Roman" w:hAnsi="Times New Roman"/>
              </w:rPr>
              <w:t>(22%)</w:t>
            </w:r>
          </w:p>
        </w:tc>
      </w:tr>
    </w:tbl>
    <w:p w:rsidR="004C656D" w:rsidRPr="00532E15" w:rsidRDefault="004C656D" w:rsidP="004C656D">
      <w:pPr>
        <w:rPr>
          <w:rFonts w:ascii="Times New Roman" w:hAnsi="Times New Roman"/>
          <w:b/>
          <w:szCs w:val="24"/>
        </w:rPr>
      </w:pPr>
    </w:p>
    <w:p w:rsidR="00B51171" w:rsidRPr="00B17309" w:rsidRDefault="00B51171" w:rsidP="00ED5201">
      <w:pPr>
        <w:rPr>
          <w:rFonts w:ascii="Times New Roman" w:hAnsi="Times New Roman"/>
          <w:szCs w:val="24"/>
        </w:rPr>
      </w:pPr>
    </w:p>
    <w:sectPr w:rsidR="00B51171" w:rsidRPr="00B17309" w:rsidSect="00504BA4">
      <w:pgSz w:w="11906" w:h="16838"/>
      <w:pgMar w:top="1134" w:right="849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58" w:rsidRDefault="00492658" w:rsidP="004C656D">
      <w:r>
        <w:separator/>
      </w:r>
    </w:p>
  </w:endnote>
  <w:endnote w:type="continuationSeparator" w:id="0">
    <w:p w:rsidR="00492658" w:rsidRDefault="00492658" w:rsidP="004C6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tsaah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58" w:rsidRDefault="00492658" w:rsidP="004C656D">
      <w:r>
        <w:separator/>
      </w:r>
    </w:p>
  </w:footnote>
  <w:footnote w:type="continuationSeparator" w:id="0">
    <w:p w:rsidR="00492658" w:rsidRDefault="00492658" w:rsidP="004C6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1D2FBB"/>
    <w:multiLevelType w:val="hybridMultilevel"/>
    <w:tmpl w:val="7F901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A07D8"/>
    <w:multiLevelType w:val="hybridMultilevel"/>
    <w:tmpl w:val="4E66094A"/>
    <w:lvl w:ilvl="0" w:tplc="58B0C286">
      <w:start w:val="1"/>
      <w:numFmt w:val="bullet"/>
      <w:lvlText w:val="­"/>
      <w:lvlJc w:val="left"/>
      <w:pPr>
        <w:ind w:left="1497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3" w15:restartNumberingAfterBreak="0">
    <w:nsid w:val="5018698D"/>
    <w:multiLevelType w:val="hybridMultilevel"/>
    <w:tmpl w:val="F550B300"/>
    <w:lvl w:ilvl="0" w:tplc="E188A8F4">
      <w:start w:val="1"/>
      <w:numFmt w:val="decimal"/>
      <w:lvlText w:val="Приложение %1"/>
      <w:lvlJc w:val="left"/>
      <w:pPr>
        <w:ind w:left="8441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50148"/>
    <w:multiLevelType w:val="hybridMultilevel"/>
    <w:tmpl w:val="5F06C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23C4B"/>
    <w:multiLevelType w:val="hybridMultilevel"/>
    <w:tmpl w:val="7D6C1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DC4"/>
    <w:rsid w:val="00036C51"/>
    <w:rsid w:val="00053715"/>
    <w:rsid w:val="000A4E2C"/>
    <w:rsid w:val="000B2C3F"/>
    <w:rsid w:val="00144A75"/>
    <w:rsid w:val="00182999"/>
    <w:rsid w:val="00185DEF"/>
    <w:rsid w:val="001A280C"/>
    <w:rsid w:val="001A682C"/>
    <w:rsid w:val="001E4C58"/>
    <w:rsid w:val="0021117A"/>
    <w:rsid w:val="0021266F"/>
    <w:rsid w:val="0023526C"/>
    <w:rsid w:val="002644A1"/>
    <w:rsid w:val="00266683"/>
    <w:rsid w:val="002A19F9"/>
    <w:rsid w:val="002A1F1A"/>
    <w:rsid w:val="002C4006"/>
    <w:rsid w:val="002D01E9"/>
    <w:rsid w:val="002F4A68"/>
    <w:rsid w:val="00331B11"/>
    <w:rsid w:val="003628C3"/>
    <w:rsid w:val="003A1BC7"/>
    <w:rsid w:val="003C5348"/>
    <w:rsid w:val="003E3C60"/>
    <w:rsid w:val="003F3C7D"/>
    <w:rsid w:val="00431E26"/>
    <w:rsid w:val="00467342"/>
    <w:rsid w:val="00492658"/>
    <w:rsid w:val="004A4DC4"/>
    <w:rsid w:val="004B384A"/>
    <w:rsid w:val="004B5BD5"/>
    <w:rsid w:val="004C656D"/>
    <w:rsid w:val="004D1686"/>
    <w:rsid w:val="004E5CB5"/>
    <w:rsid w:val="00504BA4"/>
    <w:rsid w:val="00532E15"/>
    <w:rsid w:val="005B30CC"/>
    <w:rsid w:val="00601230"/>
    <w:rsid w:val="00626A7B"/>
    <w:rsid w:val="00641472"/>
    <w:rsid w:val="00657184"/>
    <w:rsid w:val="006806D6"/>
    <w:rsid w:val="006F5D70"/>
    <w:rsid w:val="007145A4"/>
    <w:rsid w:val="00743C97"/>
    <w:rsid w:val="007542FB"/>
    <w:rsid w:val="0078102C"/>
    <w:rsid w:val="007D57B0"/>
    <w:rsid w:val="0083633D"/>
    <w:rsid w:val="00872308"/>
    <w:rsid w:val="008C53C3"/>
    <w:rsid w:val="008C7366"/>
    <w:rsid w:val="008E0D2C"/>
    <w:rsid w:val="008E27AF"/>
    <w:rsid w:val="00912B03"/>
    <w:rsid w:val="0092614A"/>
    <w:rsid w:val="00931AE1"/>
    <w:rsid w:val="00935651"/>
    <w:rsid w:val="009546EF"/>
    <w:rsid w:val="009801BD"/>
    <w:rsid w:val="009A08C1"/>
    <w:rsid w:val="009C49FF"/>
    <w:rsid w:val="00A00C29"/>
    <w:rsid w:val="00AB7043"/>
    <w:rsid w:val="00B04A15"/>
    <w:rsid w:val="00B17309"/>
    <w:rsid w:val="00B51171"/>
    <w:rsid w:val="00BE6249"/>
    <w:rsid w:val="00BE7C8C"/>
    <w:rsid w:val="00BF59C0"/>
    <w:rsid w:val="00C05705"/>
    <w:rsid w:val="00C47EAF"/>
    <w:rsid w:val="00C63696"/>
    <w:rsid w:val="00C81690"/>
    <w:rsid w:val="00CA37FD"/>
    <w:rsid w:val="00D23318"/>
    <w:rsid w:val="00D267EB"/>
    <w:rsid w:val="00DB0989"/>
    <w:rsid w:val="00DE7D9A"/>
    <w:rsid w:val="00E26440"/>
    <w:rsid w:val="00E51897"/>
    <w:rsid w:val="00E66793"/>
    <w:rsid w:val="00E74FC4"/>
    <w:rsid w:val="00E9778D"/>
    <w:rsid w:val="00ED5201"/>
    <w:rsid w:val="00ED781C"/>
    <w:rsid w:val="00F11F42"/>
    <w:rsid w:val="00FA3817"/>
    <w:rsid w:val="00FC45E3"/>
    <w:rsid w:val="00FE37A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4B827C"/>
  <w15:docId w15:val="{E09E9984-3F27-4C0F-8A88-12073835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C4"/>
    <w:pPr>
      <w:spacing w:after="0" w:line="240" w:lineRule="auto"/>
    </w:pPr>
    <w:rPr>
      <w:rFonts w:ascii="Geneva CY" w:eastAsia="Geneva" w:hAnsi="Geneva CY" w:cs="Times New Roman"/>
      <w:noProof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5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4DC4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Цветной список - Акцент 11,Bullet List,FooterText,numbered,ПС - Нумерованный,Булит 1,Абзац маркированнный,UL,Use Case List Paragraph,Paragraphe de liste1,Bulletr List Paragraph,列出段落,列出段落1,List Paragraph2,List Paragraph21,Headding 3"/>
    <w:basedOn w:val="a"/>
    <w:link w:val="a5"/>
    <w:uiPriority w:val="34"/>
    <w:qFormat/>
    <w:rsid w:val="004A4DC4"/>
    <w:pPr>
      <w:ind w:left="720"/>
      <w:contextualSpacing/>
    </w:pPr>
  </w:style>
  <w:style w:type="table" w:styleId="a3">
    <w:name w:val="Table Grid"/>
    <w:basedOn w:val="a1"/>
    <w:uiPriority w:val="59"/>
    <w:rsid w:val="004A4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rsid w:val="004C656D"/>
    <w:pPr>
      <w:jc w:val="both"/>
    </w:pPr>
    <w:rPr>
      <w:rFonts w:ascii="Times New Roman" w:eastAsia="Times New Roman" w:hAnsi="Times New Roman"/>
      <w:noProof w:val="0"/>
      <w:sz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4C65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4C656D"/>
    <w:rPr>
      <w:vertAlign w:val="superscript"/>
    </w:rPr>
  </w:style>
  <w:style w:type="character" w:customStyle="1" w:styleId="a5">
    <w:name w:val="Абзац списка Знак"/>
    <w:aliases w:val="Цветной список - Акцент 11 Знак,Bullet List Знак,FooterText Знак,numbered Знак,ПС - Нумерованный Знак,Булит 1 Знак,Абзац маркированнный Знак,UL Знак,Use Case List Paragraph Знак,Paragraphe de liste1 Знак,Bulletr List Paragraph Знак"/>
    <w:basedOn w:val="a0"/>
    <w:link w:val="a4"/>
    <w:uiPriority w:val="34"/>
    <w:rsid w:val="004C656D"/>
    <w:rPr>
      <w:rFonts w:ascii="Geneva CY" w:eastAsia="Geneva" w:hAnsi="Geneva CY" w:cs="Times New Roman"/>
      <w:noProof/>
      <w:sz w:val="24"/>
      <w:szCs w:val="20"/>
    </w:rPr>
  </w:style>
  <w:style w:type="paragraph" w:customStyle="1" w:styleId="a9">
    <w:name w:val="РГ_приложение"/>
    <w:basedOn w:val="2"/>
    <w:link w:val="aa"/>
    <w:qFormat/>
    <w:rsid w:val="004C656D"/>
    <w:pPr>
      <w:keepLines w:val="0"/>
      <w:spacing w:before="240" w:after="60"/>
      <w:jc w:val="right"/>
    </w:pPr>
    <w:rPr>
      <w:rFonts w:asciiTheme="minorHAnsi" w:eastAsia="Times New Roman" w:hAnsiTheme="minorHAnsi" w:cstheme="minorHAnsi"/>
      <w:caps/>
      <w:noProof w:val="0"/>
      <w:color w:val="auto"/>
      <w:sz w:val="24"/>
      <w:szCs w:val="28"/>
      <w:lang w:eastAsia="ru-RU"/>
    </w:rPr>
  </w:style>
  <w:style w:type="character" w:customStyle="1" w:styleId="aa">
    <w:name w:val="РГ_приложение Знак"/>
    <w:basedOn w:val="a0"/>
    <w:link w:val="a9"/>
    <w:rsid w:val="004C656D"/>
    <w:rPr>
      <w:rFonts w:eastAsia="Times New Roman" w:cstheme="minorHAnsi"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C656D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character" w:styleId="ab">
    <w:name w:val="annotation reference"/>
    <w:basedOn w:val="a0"/>
    <w:uiPriority w:val="99"/>
    <w:semiHidden/>
    <w:unhideWhenUsed/>
    <w:rsid w:val="00AB704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7043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B7043"/>
    <w:rPr>
      <w:rFonts w:ascii="Geneva CY" w:eastAsia="Geneva" w:hAnsi="Geneva CY" w:cs="Times New Roman"/>
      <w:noProof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704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B7043"/>
    <w:rPr>
      <w:rFonts w:ascii="Geneva CY" w:eastAsia="Geneva" w:hAnsi="Geneva CY" w:cs="Times New Roman"/>
      <w:b/>
      <w:bCs/>
      <w:noProof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AB704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B7043"/>
    <w:rPr>
      <w:rFonts w:ascii="Tahoma" w:eastAsia="Genev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</dc:creator>
  <cp:lastModifiedBy>Ненашева Алина Васильевна</cp:lastModifiedBy>
  <cp:revision>63</cp:revision>
  <cp:lastPrinted>2026-06-02T01:29:00Z</cp:lastPrinted>
  <dcterms:created xsi:type="dcterms:W3CDTF">2023-04-06T04:20:00Z</dcterms:created>
  <dcterms:modified xsi:type="dcterms:W3CDTF">2026-06-19T00:13:00Z</dcterms:modified>
</cp:coreProperties>
</file>