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D641E" w14:textId="77777777" w:rsidR="005A08DB" w:rsidRDefault="005A08DB">
      <w:pPr>
        <w:rPr>
          <w:sz w:val="24"/>
          <w:szCs w:val="24"/>
        </w:rPr>
      </w:pPr>
    </w:p>
    <w:p w14:paraId="7666B966" w14:textId="77777777" w:rsidR="005A08DB" w:rsidRDefault="005A08DB">
      <w:pPr>
        <w:keepNext/>
        <w:keepLines/>
        <w:rPr>
          <w:sz w:val="26"/>
          <w:szCs w:val="26"/>
        </w:rPr>
      </w:pPr>
    </w:p>
    <w:p w14:paraId="5DE36A79" w14:textId="77777777" w:rsidR="005A08DB" w:rsidRDefault="005A08DB">
      <w:pPr>
        <w:keepNext/>
        <w:keepLines/>
        <w:rPr>
          <w:sz w:val="26"/>
          <w:szCs w:val="26"/>
        </w:rPr>
      </w:pPr>
    </w:p>
    <w:p w14:paraId="78789DDD" w14:textId="77777777" w:rsidR="005A08DB" w:rsidRDefault="005A08DB">
      <w:pPr>
        <w:keepNext/>
        <w:keepLines/>
        <w:rPr>
          <w:sz w:val="26"/>
          <w:szCs w:val="26"/>
        </w:rPr>
      </w:pPr>
    </w:p>
    <w:p w14:paraId="464D156E" w14:textId="77777777" w:rsidR="005A08DB" w:rsidRDefault="005A08DB">
      <w:pPr>
        <w:keepNext/>
        <w:keepLines/>
        <w:rPr>
          <w:sz w:val="26"/>
          <w:szCs w:val="26"/>
        </w:rPr>
      </w:pPr>
    </w:p>
    <w:p w14:paraId="163BF767" w14:textId="77777777" w:rsidR="005A08DB" w:rsidRDefault="005A08DB">
      <w:pPr>
        <w:keepNext/>
        <w:keepLines/>
        <w:rPr>
          <w:sz w:val="26"/>
          <w:szCs w:val="26"/>
        </w:rPr>
      </w:pPr>
    </w:p>
    <w:p w14:paraId="158EE71D" w14:textId="77777777" w:rsidR="005A08DB" w:rsidRDefault="005A08DB">
      <w:pPr>
        <w:keepNext/>
        <w:keepLines/>
        <w:rPr>
          <w:sz w:val="26"/>
          <w:szCs w:val="26"/>
        </w:rPr>
      </w:pPr>
    </w:p>
    <w:p w14:paraId="2644FBF5" w14:textId="77777777" w:rsidR="005A08DB" w:rsidRDefault="005A08DB">
      <w:pPr>
        <w:keepNext/>
        <w:keepLines/>
        <w:rPr>
          <w:sz w:val="26"/>
          <w:szCs w:val="26"/>
        </w:rPr>
      </w:pPr>
    </w:p>
    <w:p w14:paraId="3F82B73A" w14:textId="77777777" w:rsidR="005A08DB" w:rsidRDefault="005A08DB">
      <w:pPr>
        <w:keepNext/>
        <w:keepLines/>
        <w:rPr>
          <w:sz w:val="26"/>
          <w:szCs w:val="26"/>
        </w:rPr>
      </w:pPr>
    </w:p>
    <w:p w14:paraId="14BC0204" w14:textId="77777777" w:rsidR="005A08DB" w:rsidRDefault="005A08DB">
      <w:pPr>
        <w:keepNext/>
        <w:keepLines/>
        <w:rPr>
          <w:sz w:val="26"/>
          <w:szCs w:val="26"/>
        </w:rPr>
      </w:pPr>
    </w:p>
    <w:p w14:paraId="0BA6140B" w14:textId="77777777" w:rsidR="005A08DB" w:rsidRPr="00E51532" w:rsidRDefault="005A08DB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7D5BB37F" w14:textId="77777777" w:rsidR="005A08DB" w:rsidRPr="00E51532" w:rsidRDefault="00E74759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Технические требования на выполнение работ</w:t>
      </w:r>
    </w:p>
    <w:p w14:paraId="141E7CE0" w14:textId="2D46775F" w:rsidR="00E81DC2" w:rsidRDefault="00E51532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«</w:t>
      </w:r>
      <w:r w:rsidR="009344BC">
        <w:rPr>
          <w:b/>
          <w:bCs/>
          <w:sz w:val="24"/>
          <w:szCs w:val="24"/>
        </w:rPr>
        <w:t xml:space="preserve">Предпроектное обследование по модернизации </w:t>
      </w:r>
      <w:r w:rsidR="00FB0233" w:rsidRPr="00E51532">
        <w:rPr>
          <w:b/>
          <w:bCs/>
          <w:sz w:val="24"/>
          <w:szCs w:val="24"/>
        </w:rPr>
        <w:t>оборудования АСУТП</w:t>
      </w:r>
      <w:r w:rsidR="00E81DC2" w:rsidRPr="00E81DC2">
        <w:rPr>
          <w:b/>
          <w:bCs/>
          <w:sz w:val="24"/>
          <w:szCs w:val="24"/>
        </w:rPr>
        <w:t xml:space="preserve"> </w:t>
      </w:r>
    </w:p>
    <w:p w14:paraId="2BDFDDBD" w14:textId="77777777" w:rsidR="00E81DC2" w:rsidRDefault="00E81DC2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системы управления газо- и дизель-генераторными установками </w:t>
      </w:r>
      <w:r>
        <w:rPr>
          <w:b/>
          <w:bCs/>
          <w:sz w:val="24"/>
          <w:szCs w:val="24"/>
          <w:lang w:val="en-US"/>
        </w:rPr>
        <w:t>Terberg</w:t>
      </w:r>
      <w:r w:rsidR="00FB0233" w:rsidRPr="00E51532">
        <w:rPr>
          <w:b/>
          <w:bCs/>
          <w:sz w:val="24"/>
          <w:szCs w:val="24"/>
        </w:rPr>
        <w:t xml:space="preserve"> </w:t>
      </w:r>
    </w:p>
    <w:p w14:paraId="4202169B" w14:textId="70A9599D" w:rsidR="00C31E9D" w:rsidRPr="00E51532" w:rsidRDefault="00FB0233" w:rsidP="00E515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Газомоторной ТЭЦ</w:t>
      </w:r>
      <w:r w:rsidR="00E51532" w:rsidRPr="00E51532">
        <w:rPr>
          <w:b/>
          <w:bCs/>
          <w:sz w:val="24"/>
          <w:szCs w:val="24"/>
        </w:rPr>
        <w:t>»</w:t>
      </w:r>
    </w:p>
    <w:p w14:paraId="5F1B0064" w14:textId="464A5F52" w:rsidR="00E51532" w:rsidRPr="00E51532" w:rsidRDefault="00E51532" w:rsidP="00E51532">
      <w:pPr>
        <w:keepNext/>
        <w:keepLines/>
        <w:jc w:val="center"/>
        <w:rPr>
          <w:rFonts w:eastAsia="Calibri"/>
          <w:b/>
          <w:bCs/>
          <w:i/>
          <w:sz w:val="24"/>
          <w:szCs w:val="24"/>
        </w:rPr>
      </w:pPr>
      <w:r w:rsidRPr="00E51532">
        <w:rPr>
          <w:rFonts w:eastAsia="Calibri"/>
          <w:b/>
          <w:bCs/>
          <w:sz w:val="24"/>
          <w:szCs w:val="24"/>
        </w:rPr>
        <w:t xml:space="preserve">Лот № </w:t>
      </w:r>
    </w:p>
    <w:p w14:paraId="3BF5C889" w14:textId="77777777" w:rsidR="00E51532" w:rsidRPr="00E51532" w:rsidRDefault="00E51532" w:rsidP="00E51532">
      <w:pPr>
        <w:keepNext/>
        <w:keepLines/>
        <w:suppressAutoHyphens w:val="0"/>
        <w:spacing w:line="360" w:lineRule="auto"/>
        <w:jc w:val="center"/>
        <w:rPr>
          <w:sz w:val="24"/>
          <w:szCs w:val="24"/>
        </w:rPr>
      </w:pPr>
    </w:p>
    <w:p w14:paraId="652A21BB" w14:textId="77777777" w:rsidR="005A08DB" w:rsidRDefault="00E74759">
      <w:pPr>
        <w:keepNext/>
        <w:keepLines/>
        <w:suppressAutoHyphens w:val="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 w14:paraId="1C5CF294" w14:textId="77777777" w:rsidR="005A08DB" w:rsidRDefault="005A08DB">
      <w:pPr>
        <w:keepNext/>
        <w:keepLines/>
        <w:jc w:val="both"/>
        <w:rPr>
          <w:sz w:val="26"/>
          <w:szCs w:val="26"/>
        </w:rPr>
      </w:pPr>
    </w:p>
    <w:p w14:paraId="34D2E3F8" w14:textId="77777777" w:rsidR="005A08DB" w:rsidRDefault="00E74759">
      <w:pPr>
        <w:rPr>
          <w:sz w:val="26"/>
          <w:szCs w:val="26"/>
        </w:rPr>
      </w:pPr>
      <w:r>
        <w:br w:type="page"/>
      </w:r>
    </w:p>
    <w:p w14:paraId="19807085" w14:textId="77777777" w:rsidR="005A08DB" w:rsidRDefault="00E7475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3930625" w14:textId="2E2C936D" w:rsidR="005A08DB" w:rsidRDefault="005A08DB">
      <w:pPr>
        <w:pStyle w:val="1f3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2"/>
          <w:szCs w:val="22"/>
        </w:rPr>
      </w:pPr>
    </w:p>
    <w:p w14:paraId="63F11FA5" w14:textId="77777777" w:rsidR="00A57D39" w:rsidRPr="00D849AA" w:rsidRDefault="00A57D39" w:rsidP="00A57D39">
      <w:pPr>
        <w:jc w:val="center"/>
        <w:rPr>
          <w:b/>
        </w:rPr>
      </w:pPr>
    </w:p>
    <w:p w14:paraId="3457F5CD" w14:textId="77777777" w:rsidR="00A57D39" w:rsidRDefault="00A57D39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54646395" w:history="1">
        <w:r w:rsidRPr="00031A9E">
          <w:rPr>
            <w:rStyle w:val="afffff2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031A9E">
          <w:rPr>
            <w:rStyle w:val="afffff2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7D92CA" w14:textId="77777777" w:rsidR="00A57D39" w:rsidRDefault="00454BC0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6" w:history="1">
        <w:r w:rsidR="00A57D39" w:rsidRPr="00031A9E">
          <w:rPr>
            <w:rStyle w:val="afffff2"/>
            <w:iCs/>
            <w:noProof/>
          </w:rPr>
          <w:t>1.1.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Обозначения и сокращения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_Toc54646396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3</w:t>
        </w:r>
        <w:r w:rsidR="00A57D39">
          <w:rPr>
            <w:noProof/>
            <w:webHidden/>
          </w:rPr>
          <w:fldChar w:fldCharType="end"/>
        </w:r>
      </w:hyperlink>
    </w:p>
    <w:p w14:paraId="457516A4" w14:textId="77777777" w:rsidR="00A57D39" w:rsidRDefault="00454BC0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7" w:history="1">
        <w:r w:rsidR="00A57D39" w:rsidRPr="00031A9E">
          <w:rPr>
            <w:rStyle w:val="afffff2"/>
            <w:iCs/>
            <w:noProof/>
          </w:rPr>
          <w:t>1.2.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Наименование закупаемой продукции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_Toc54646397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37F26174" w14:textId="77777777" w:rsidR="00A57D39" w:rsidRDefault="00454BC0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8" w:history="1">
        <w:r w:rsidR="00A57D39" w:rsidRPr="00031A9E">
          <w:rPr>
            <w:rStyle w:val="afffff2"/>
            <w:iCs/>
            <w:noProof/>
          </w:rPr>
          <w:t>1.3.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 xml:space="preserve">Цель выполнения работ 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_Toc54646398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68916ABE" w14:textId="77777777" w:rsidR="00A57D39" w:rsidRDefault="00454BC0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9" w:history="1">
        <w:r w:rsidR="00A57D39" w:rsidRPr="00031A9E">
          <w:rPr>
            <w:rStyle w:val="afffff2"/>
            <w:iCs/>
            <w:noProof/>
          </w:rPr>
          <w:t>1.4.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 xml:space="preserve">Существующее положение 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_Toc54646399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2DB8DF6E" w14:textId="77777777" w:rsidR="00A57D39" w:rsidRDefault="00454BC0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0" w:history="1">
        <w:r w:rsidR="00A57D39" w:rsidRPr="00031A9E">
          <w:rPr>
            <w:rStyle w:val="afffff2"/>
            <w:noProof/>
          </w:rPr>
          <w:t>Таблица 1. Перечень объектов заказчика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_Toc54646400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4</w:t>
        </w:r>
        <w:r w:rsidR="00A57D39">
          <w:rPr>
            <w:noProof/>
            <w:webHidden/>
          </w:rPr>
          <w:fldChar w:fldCharType="end"/>
        </w:r>
      </w:hyperlink>
    </w:p>
    <w:p w14:paraId="40453882" w14:textId="40BF278E" w:rsidR="00A57D39" w:rsidRDefault="00454BC0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3" w:history="1">
        <w:r w:rsidR="00A57D39" w:rsidRPr="00031A9E">
          <w:rPr>
            <w:rStyle w:val="afffff2"/>
            <w:noProof/>
          </w:rPr>
          <w:t>2.</w:t>
        </w:r>
        <w:r w:rsidR="00A57D39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57D39" w:rsidRPr="00031A9E">
          <w:rPr>
            <w:rStyle w:val="afffff2"/>
            <w:iCs/>
            <w:noProof/>
          </w:rPr>
          <w:t>Требования к продукции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3A95A127" w14:textId="184F2BFE" w:rsidR="00A57D39" w:rsidRDefault="00454BC0" w:rsidP="00A57D39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4" w:history="1">
        <w:r w:rsidR="00A57D39" w:rsidRPr="00031A9E">
          <w:rPr>
            <w:rStyle w:val="afffff2"/>
            <w:iCs/>
            <w:noProof/>
          </w:rPr>
          <w:t>2.1.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объемам и срокам выполнения работ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19542B6A" w14:textId="27345499" w:rsidR="00A57D39" w:rsidRDefault="00454BC0" w:rsidP="00A57D39">
      <w:pPr>
        <w:pStyle w:val="39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5" w:history="1">
        <w:r w:rsidR="00A57D39" w:rsidRPr="00031A9E">
          <w:rPr>
            <w:rStyle w:val="afffff2"/>
            <w:noProof/>
          </w:rPr>
          <w:t>2.1.1.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видам и объемам работ</w:t>
        </w:r>
        <w:r w:rsidR="00A57D39">
          <w:rPr>
            <w:rStyle w:val="afffff2"/>
            <w:noProof/>
          </w:rPr>
          <w:t xml:space="preserve"> …………………………………………………………………...</w:t>
        </w:r>
      </w:hyperlink>
      <w:r w:rsidR="00A57D39">
        <w:rPr>
          <w:noProof/>
        </w:rPr>
        <w:t>5</w:t>
      </w:r>
    </w:p>
    <w:p w14:paraId="4D12379B" w14:textId="58175593" w:rsidR="00A57D39" w:rsidRDefault="00454BC0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6" w:history="1">
        <w:r w:rsidR="00A57D39" w:rsidRPr="00031A9E">
          <w:rPr>
            <w:rStyle w:val="afffff2"/>
            <w:noProof/>
          </w:rPr>
          <w:t xml:space="preserve">Таблица 2. Перечень </w:t>
        </w:r>
        <w:r w:rsidR="00A57D39">
          <w:rPr>
            <w:rStyle w:val="afffff2"/>
            <w:noProof/>
          </w:rPr>
          <w:t xml:space="preserve">и объем </w:t>
        </w:r>
        <w:r w:rsidR="00A57D39" w:rsidRPr="00031A9E">
          <w:rPr>
            <w:rStyle w:val="afffff2"/>
            <w:noProof/>
          </w:rPr>
          <w:t>выполняемых работ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4EEC14B1" w14:textId="77777777" w:rsidR="00A57D39" w:rsidRDefault="00454BC0" w:rsidP="00A57D39">
      <w:pPr>
        <w:pStyle w:val="39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7" w:history="1">
        <w:r w:rsidR="00A57D39" w:rsidRPr="00031A9E">
          <w:rPr>
            <w:rStyle w:val="afffff2"/>
            <w:noProof/>
          </w:rPr>
          <w:t>2.1.2.</w:t>
        </w:r>
        <w:r w:rsidR="00A57D39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A57D39" w:rsidRPr="00031A9E">
          <w:rPr>
            <w:rStyle w:val="afffff2"/>
            <w:noProof/>
          </w:rPr>
          <w:t>Требования к срокам выполнения работ</w:t>
        </w:r>
        <w:r w:rsidR="00A57D39">
          <w:rPr>
            <w:noProof/>
            <w:webHidden/>
          </w:rPr>
          <w:tab/>
        </w:r>
        <w:r w:rsidR="00A57D39">
          <w:rPr>
            <w:noProof/>
            <w:webHidden/>
          </w:rPr>
          <w:fldChar w:fldCharType="begin"/>
        </w:r>
        <w:r w:rsidR="00A57D39">
          <w:rPr>
            <w:noProof/>
            <w:webHidden/>
          </w:rPr>
          <w:instrText xml:space="preserve"> PAGEREF _Toc54646407 \h </w:instrText>
        </w:r>
        <w:r w:rsidR="00A57D39">
          <w:rPr>
            <w:noProof/>
            <w:webHidden/>
          </w:rPr>
        </w:r>
        <w:r w:rsidR="00A57D39">
          <w:rPr>
            <w:noProof/>
            <w:webHidden/>
          </w:rPr>
          <w:fldChar w:fldCharType="separate"/>
        </w:r>
        <w:r w:rsidR="00A57D39">
          <w:rPr>
            <w:noProof/>
            <w:webHidden/>
          </w:rPr>
          <w:t>7</w:t>
        </w:r>
        <w:r w:rsidR="00A57D39">
          <w:rPr>
            <w:noProof/>
            <w:webHidden/>
          </w:rPr>
          <w:fldChar w:fldCharType="end"/>
        </w:r>
      </w:hyperlink>
    </w:p>
    <w:p w14:paraId="51E2ACE8" w14:textId="7A6CE289" w:rsidR="00A57D39" w:rsidRDefault="00454BC0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6" w:history="1">
        <w:r w:rsidR="00A57D39" w:rsidRPr="00031A9E">
          <w:rPr>
            <w:rStyle w:val="afffff2"/>
            <w:noProof/>
          </w:rPr>
          <w:t xml:space="preserve">Таблица </w:t>
        </w:r>
        <w:r w:rsidR="00A57D39">
          <w:rPr>
            <w:rStyle w:val="afffff2"/>
            <w:noProof/>
          </w:rPr>
          <w:t>3</w:t>
        </w:r>
        <w:r w:rsidR="00A57D39" w:rsidRPr="00031A9E">
          <w:rPr>
            <w:rStyle w:val="afffff2"/>
            <w:noProof/>
          </w:rPr>
          <w:t xml:space="preserve">. </w:t>
        </w:r>
        <w:r w:rsidR="00A57D39">
          <w:rPr>
            <w:rStyle w:val="afffff2"/>
            <w:noProof/>
          </w:rPr>
          <w:t>Тебования по срокам выполнения ра</w:t>
        </w:r>
        <w:r w:rsidR="00A57D39" w:rsidRPr="00031A9E">
          <w:rPr>
            <w:rStyle w:val="afffff2"/>
            <w:noProof/>
          </w:rPr>
          <w:t>бот</w:t>
        </w:r>
        <w:r w:rsidR="00A57D39">
          <w:rPr>
            <w:noProof/>
            <w:webHidden/>
          </w:rPr>
          <w:tab/>
        </w:r>
      </w:hyperlink>
      <w:r w:rsidR="00A57D39">
        <w:rPr>
          <w:noProof/>
        </w:rPr>
        <w:t>5</w:t>
      </w:r>
    </w:p>
    <w:p w14:paraId="00101BA0" w14:textId="103A8536" w:rsidR="00A57D39" w:rsidRDefault="00454BC0" w:rsidP="00A57D39">
      <w:pPr>
        <w:pStyle w:val="1f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0" w:history="1">
        <w:r w:rsidR="00A57D39" w:rsidRPr="00031A9E">
          <w:rPr>
            <w:rStyle w:val="afffff2"/>
            <w:noProof/>
          </w:rPr>
          <w:t>Таблица 4. Требования к качеству работ</w:t>
        </w:r>
        <w:r w:rsidR="00A57D39">
          <w:rPr>
            <w:noProof/>
            <w:webHidden/>
          </w:rPr>
          <w:tab/>
          <w:t>6</w:t>
        </w:r>
      </w:hyperlink>
    </w:p>
    <w:p w14:paraId="0500665A" w14:textId="04847D9E" w:rsidR="00A57D39" w:rsidRDefault="00454BC0" w:rsidP="00A57D39">
      <w:pPr>
        <w:pStyle w:val="1f3"/>
        <w:tabs>
          <w:tab w:val="left" w:pos="560"/>
          <w:tab w:val="right" w:leader="dot" w:pos="9911"/>
        </w:tabs>
        <w:rPr>
          <w:noProof/>
        </w:rPr>
      </w:pPr>
      <w:hyperlink w:anchor="_Toc54646411" w:history="1">
        <w:r w:rsidR="00A57D39" w:rsidRPr="00031A9E">
          <w:rPr>
            <w:rStyle w:val="afffff2"/>
            <w:noProof/>
          </w:rPr>
          <w:t>3.</w:t>
        </w:r>
        <w:r w:rsidR="00A57D39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57D39" w:rsidRPr="00031A9E">
          <w:rPr>
            <w:rStyle w:val="afffff2"/>
            <w:noProof/>
          </w:rPr>
          <w:t>Требования к документации по ценообразованию на этапе закупки</w:t>
        </w:r>
        <w:r w:rsidR="00A57D39">
          <w:rPr>
            <w:noProof/>
            <w:webHidden/>
          </w:rPr>
          <w:tab/>
        </w:r>
      </w:hyperlink>
      <w:r w:rsidR="00463878">
        <w:rPr>
          <w:noProof/>
        </w:rPr>
        <w:t>18</w:t>
      </w:r>
    </w:p>
    <w:p w14:paraId="286947EB" w14:textId="1E5E88E9" w:rsidR="00A57D39" w:rsidRDefault="00454BC0" w:rsidP="00A57D39">
      <w:pPr>
        <w:pStyle w:val="1f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3" w:history="1">
        <w:r w:rsidR="00A57D39" w:rsidRPr="00031A9E">
          <w:rPr>
            <w:rStyle w:val="afffff2"/>
            <w:iCs/>
            <w:noProof/>
          </w:rPr>
          <w:t>Приложени</w:t>
        </w:r>
        <w:r w:rsidR="00463878">
          <w:rPr>
            <w:rStyle w:val="afffff2"/>
            <w:iCs/>
            <w:noProof/>
          </w:rPr>
          <w:t>е</w:t>
        </w:r>
        <w:r w:rsidR="00A57D39">
          <w:rPr>
            <w:noProof/>
            <w:webHidden/>
          </w:rPr>
          <w:tab/>
        </w:r>
      </w:hyperlink>
      <w:r w:rsidR="00463878">
        <w:rPr>
          <w:noProof/>
        </w:rPr>
        <w:t>19</w:t>
      </w:r>
    </w:p>
    <w:p w14:paraId="69F8CEDF" w14:textId="77777777" w:rsidR="00A57D39" w:rsidRPr="003C19FB" w:rsidRDefault="00A57D39" w:rsidP="009344BC">
      <w:pPr>
        <w:pStyle w:val="22"/>
      </w:pPr>
      <w:r>
        <w:fldChar w:fldCharType="end"/>
      </w:r>
    </w:p>
    <w:p w14:paraId="6A5FBB11" w14:textId="77777777" w:rsidR="005A08DB" w:rsidRDefault="005A08DB">
      <w:pPr>
        <w:pStyle w:val="1f3"/>
        <w:tabs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14:paraId="75985E4E" w14:textId="77777777" w:rsidR="005A08DB" w:rsidRDefault="005A08DB" w:rsidP="009344BC">
      <w:pPr>
        <w:pStyle w:val="22"/>
      </w:pPr>
    </w:p>
    <w:p w14:paraId="7166BC16" w14:textId="77777777" w:rsidR="005A08DB" w:rsidRDefault="00E7475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0D4A8B9C" w14:textId="77777777" w:rsidR="005A08DB" w:rsidRDefault="00E74759" w:rsidP="00086320">
      <w:pPr>
        <w:pStyle w:val="10"/>
        <w:numPr>
          <w:ilvl w:val="0"/>
          <w:numId w:val="3"/>
        </w:numPr>
        <w:ind w:left="426"/>
        <w:rPr>
          <w:caps/>
        </w:rPr>
      </w:pPr>
      <w:bookmarkStart w:id="0" w:name="_Toc51339692"/>
      <w:bookmarkStart w:id="1" w:name="_Toc151046568"/>
      <w:r>
        <w:lastRenderedPageBreak/>
        <w:t>Общие сведения</w:t>
      </w:r>
      <w:bookmarkEnd w:id="0"/>
      <w:bookmarkEnd w:id="1"/>
    </w:p>
    <w:p w14:paraId="7FDA9DA2" w14:textId="5CFA3F3D" w:rsidR="005A08DB" w:rsidRDefault="00E74759" w:rsidP="009344BC">
      <w:pPr>
        <w:pStyle w:val="4"/>
        <w:numPr>
          <w:ilvl w:val="1"/>
          <w:numId w:val="3"/>
        </w:numPr>
      </w:pPr>
      <w:bookmarkStart w:id="2" w:name="_Toc46743505"/>
      <w:bookmarkStart w:id="3" w:name="_Toc151046569"/>
      <w:r>
        <w:t>Обозначения и сокращения</w:t>
      </w:r>
      <w:bookmarkEnd w:id="2"/>
      <w:bookmarkEnd w:id="3"/>
    </w:p>
    <w:p w14:paraId="00DE5860" w14:textId="77777777" w:rsidR="005A08DB" w:rsidRDefault="005A08DB">
      <w:pPr>
        <w:keepNext/>
        <w:keepLines/>
        <w:rPr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A08DB" w14:paraId="7A8CBEEA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B19F" w14:textId="77777777" w:rsidR="005A08DB" w:rsidRDefault="00E7475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АСУТП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08E9" w14:textId="0C4539B0" w:rsidR="005A08DB" w:rsidRDefault="00E7475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технологическими процессам</w:t>
            </w:r>
            <w:r w:rsidR="003331C5">
              <w:rPr>
                <w:sz w:val="24"/>
                <w:szCs w:val="24"/>
              </w:rPr>
              <w:t>и</w:t>
            </w:r>
          </w:p>
        </w:tc>
      </w:tr>
      <w:tr w:rsidR="004F65FF" w14:paraId="231726A4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E84D" w14:textId="117647E3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 ТЭЦ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854" w14:textId="01B08352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Анадырская газомоторная теплоэлектроцентраль</w:t>
            </w:r>
          </w:p>
        </w:tc>
      </w:tr>
      <w:tr w:rsidR="004F65FF" w14:paraId="56DAA28B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7B2D" w14:textId="688A4366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ЗОКИИ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B59" w14:textId="6F8B90FC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279C">
              <w:rPr>
                <w:sz w:val="24"/>
                <w:szCs w:val="24"/>
              </w:rPr>
              <w:t>Значимый объект критической информационной инфраструктуры</w:t>
            </w:r>
          </w:p>
        </w:tc>
      </w:tr>
      <w:tr w:rsidR="004F65FF" w14:paraId="568BFDA5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5FCC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ЛВС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AB7" w14:textId="2C63E915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вычислительная сеть</w:t>
            </w:r>
          </w:p>
        </w:tc>
      </w:tr>
      <w:tr w:rsidR="004F65FF" w14:paraId="2372FEBC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F81" w14:textId="3BAB2352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B4D" w14:textId="40CC2AE3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технические решения</w:t>
            </w:r>
          </w:p>
        </w:tc>
      </w:tr>
      <w:tr w:rsidR="004F65FF" w14:paraId="5221C5F7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C7DF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821" w14:textId="77777777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4F65FF" w14:paraId="77DA303A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4D9D" w14:textId="687A3C4F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4BDD" w14:textId="793B9CF8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</w:t>
            </w:r>
          </w:p>
        </w:tc>
      </w:tr>
      <w:tr w:rsidR="004F65FF" w14:paraId="60DC69F7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CB32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4156" w14:textId="01A332D1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 w:rsidR="004F65FF" w14:paraId="582D10E1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BE12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8E7" w14:textId="77777777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 w:rsidR="004F65FF" w14:paraId="4D70CA0C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B79" w14:textId="1C309025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2853" w14:textId="1F7DD94A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Строительно-монтажные работы</w:t>
            </w:r>
          </w:p>
        </w:tc>
      </w:tr>
      <w:tr w:rsidR="004F65FF" w14:paraId="0205978F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0488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A8E2" w14:textId="77777777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 w:rsidR="004F65FF" w14:paraId="18CCF8D7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2BF" w14:textId="283A6AA2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ЦЩУ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3C0" w14:textId="412D855E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щит управления</w:t>
            </w:r>
          </w:p>
        </w:tc>
      </w:tr>
      <w:tr w:rsidR="004F65FF" w14:paraId="419E9B8D" w14:textId="77777777" w:rsidTr="003331C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E6F" w14:textId="77777777" w:rsidR="004F65FF" w:rsidRDefault="004F65FF" w:rsidP="004F65FF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18C2" w14:textId="77777777" w:rsidR="004F65FF" w:rsidRDefault="004F65FF" w:rsidP="004F65F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 w14:paraId="7CC2383A" w14:textId="77777777" w:rsidR="005A08DB" w:rsidRDefault="00E74759" w:rsidP="009344BC">
      <w:pPr>
        <w:pStyle w:val="4"/>
        <w:numPr>
          <w:ilvl w:val="1"/>
          <w:numId w:val="3"/>
        </w:numPr>
      </w:pPr>
      <w:r>
        <w:br w:type="page"/>
      </w:r>
      <w:bookmarkStart w:id="4" w:name="_Toc46743506"/>
      <w:bookmarkStart w:id="5" w:name="_Toc151046570"/>
      <w:r>
        <w:lastRenderedPageBreak/>
        <w:t>Наименование закупаемой продукции</w:t>
      </w:r>
      <w:bookmarkEnd w:id="4"/>
      <w:bookmarkEnd w:id="5"/>
    </w:p>
    <w:p w14:paraId="41F3F844" w14:textId="3CED861E" w:rsidR="005A08DB" w:rsidRPr="009344BC" w:rsidRDefault="009344BC" w:rsidP="009344BC">
      <w:pPr>
        <w:keepNext/>
        <w:keepLines/>
        <w:suppressAutoHyphens w:val="0"/>
        <w:spacing w:line="276" w:lineRule="auto"/>
        <w:jc w:val="both"/>
        <w:rPr>
          <w:sz w:val="24"/>
          <w:szCs w:val="24"/>
          <w:lang w:eastAsia="x-none"/>
        </w:rPr>
      </w:pPr>
      <w:r w:rsidRPr="009344BC">
        <w:rPr>
          <w:sz w:val="24"/>
          <w:szCs w:val="24"/>
        </w:rPr>
        <w:t xml:space="preserve">Предпроектное обследование по модернизации оборудования АСУТП и системы управления газо- и дизель-генераторными установками </w:t>
      </w:r>
      <w:r w:rsidRPr="009344BC">
        <w:rPr>
          <w:sz w:val="24"/>
          <w:szCs w:val="24"/>
          <w:lang w:val="en-US"/>
        </w:rPr>
        <w:t>Terberg</w:t>
      </w:r>
      <w:r w:rsidRPr="009344BC">
        <w:rPr>
          <w:sz w:val="24"/>
          <w:szCs w:val="24"/>
        </w:rPr>
        <w:t xml:space="preserve"> Газомоторной ТЭЦ</w:t>
      </w:r>
      <w:r>
        <w:rPr>
          <w:sz w:val="24"/>
          <w:szCs w:val="24"/>
        </w:rPr>
        <w:t>.</w:t>
      </w:r>
      <w:r w:rsidRPr="009344BC">
        <w:rPr>
          <w:sz w:val="24"/>
          <w:szCs w:val="24"/>
          <w:lang w:eastAsia="x-none"/>
        </w:rPr>
        <w:t xml:space="preserve"> </w:t>
      </w:r>
    </w:p>
    <w:p w14:paraId="47881175" w14:textId="412710BD" w:rsidR="005A08DB" w:rsidRDefault="00E74759" w:rsidP="009344BC">
      <w:pPr>
        <w:pStyle w:val="4"/>
        <w:numPr>
          <w:ilvl w:val="1"/>
          <w:numId w:val="3"/>
        </w:numPr>
      </w:pPr>
      <w:bookmarkStart w:id="6" w:name="_Toc46743507"/>
      <w:bookmarkStart w:id="7" w:name="_Toc151046571"/>
      <w:r>
        <w:t xml:space="preserve">Цель </w:t>
      </w:r>
      <w:bookmarkEnd w:id="6"/>
      <w:r>
        <w:t>выполнения работ</w:t>
      </w:r>
      <w:bookmarkEnd w:id="7"/>
      <w:r>
        <w:t xml:space="preserve"> </w:t>
      </w:r>
    </w:p>
    <w:p w14:paraId="6EE4D567" w14:textId="0C27CA2C" w:rsidR="009344BC" w:rsidRPr="009344BC" w:rsidRDefault="00E74759" w:rsidP="009344BC">
      <w:pPr>
        <w:pStyle w:val="4"/>
        <w:rPr>
          <w:rFonts w:eastAsia="Times New Roman"/>
          <w:lang w:val="ru-RU" w:eastAsia="ru-RU"/>
        </w:rPr>
      </w:pPr>
      <w:bookmarkStart w:id="8" w:name="_Toc135568376"/>
      <w:bookmarkStart w:id="9" w:name="_Toc151046572"/>
      <w:r w:rsidRPr="00AF3E6B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>Основной целью данной закупки является</w:t>
      </w:r>
      <w:r w:rsidR="001F721B" w:rsidRPr="00AF3E6B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 xml:space="preserve"> </w:t>
      </w:r>
      <w:r w:rsidR="009344BC">
        <w:rPr>
          <w:rStyle w:val="aff"/>
          <w:rFonts w:eastAsia="Times New Roman"/>
          <w:bCs w:val="0"/>
          <w:i w:val="0"/>
          <w:shd w:val="clear" w:color="auto" w:fill="auto"/>
          <w:lang w:val="ru-RU" w:eastAsia="ru-RU"/>
        </w:rPr>
        <w:t xml:space="preserve">проведение предпроектного </w:t>
      </w:r>
      <w:r w:rsidR="009344BC" w:rsidRPr="000F379B">
        <w:rPr>
          <w:b w:val="0"/>
          <w:bCs w:val="0"/>
        </w:rPr>
        <w:t>обследовани</w:t>
      </w:r>
      <w:r w:rsidR="009344BC" w:rsidRPr="000F379B">
        <w:rPr>
          <w:b w:val="0"/>
          <w:bCs w:val="0"/>
          <w:lang w:val="ru-RU"/>
        </w:rPr>
        <w:t>я</w:t>
      </w:r>
      <w:r w:rsidR="009344BC" w:rsidRPr="000F379B">
        <w:rPr>
          <w:b w:val="0"/>
          <w:bCs w:val="0"/>
        </w:rPr>
        <w:t xml:space="preserve"> по модернизации оборудования АСУТП и системы управления газо- и дизель-генераторными установками </w:t>
      </w:r>
      <w:r w:rsidR="009344BC" w:rsidRPr="000F379B">
        <w:rPr>
          <w:b w:val="0"/>
          <w:bCs w:val="0"/>
          <w:lang w:val="en-US"/>
        </w:rPr>
        <w:t>Terberg</w:t>
      </w:r>
      <w:r w:rsidR="009344BC" w:rsidRPr="000F379B">
        <w:rPr>
          <w:b w:val="0"/>
          <w:bCs w:val="0"/>
        </w:rPr>
        <w:t xml:space="preserve"> Газомоторной ТЭЦ</w:t>
      </w:r>
      <w:r w:rsidR="009344BC" w:rsidRPr="000F379B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 xml:space="preserve"> </w:t>
      </w:r>
      <w:r w:rsidR="009344BC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>с целью определения технической возможности импортозамещения оборудования и программного обеспечения указанных систем управления</w:t>
      </w:r>
      <w:bookmarkEnd w:id="8"/>
      <w:bookmarkEnd w:id="9"/>
      <w:r w:rsidR="009344BC">
        <w:rPr>
          <w:rStyle w:val="aff"/>
          <w:rFonts w:eastAsia="Times New Roman"/>
          <w:b/>
          <w:bCs w:val="0"/>
          <w:i w:val="0"/>
          <w:shd w:val="clear" w:color="auto" w:fill="auto"/>
          <w:lang w:val="ru-RU" w:eastAsia="ru-RU"/>
        </w:rPr>
        <w:t>.</w:t>
      </w:r>
    </w:p>
    <w:p w14:paraId="6C641BEF" w14:textId="4B27839A" w:rsidR="005A08DB" w:rsidRDefault="00E74759" w:rsidP="009344BC">
      <w:pPr>
        <w:pStyle w:val="4"/>
        <w:numPr>
          <w:ilvl w:val="1"/>
          <w:numId w:val="3"/>
        </w:numPr>
        <w:rPr>
          <w:rStyle w:val="aff"/>
          <w:b/>
          <w:bCs w:val="0"/>
        </w:rPr>
      </w:pPr>
      <w:bookmarkStart w:id="10" w:name="_Toc46743508"/>
      <w:bookmarkStart w:id="11" w:name="_Toc151046574"/>
      <w:r>
        <w:t>Существующее положение</w:t>
      </w:r>
      <w:bookmarkEnd w:id="10"/>
      <w:bookmarkEnd w:id="11"/>
      <w:r>
        <w:rPr>
          <w:lang w:val="ru-RU"/>
        </w:rPr>
        <w:t xml:space="preserve"> </w:t>
      </w:r>
    </w:p>
    <w:p w14:paraId="30D55B55" w14:textId="560A2410" w:rsidR="00E94579" w:rsidRPr="009344BC" w:rsidRDefault="00E94579" w:rsidP="009344BC">
      <w:pPr>
        <w:pStyle w:val="31"/>
        <w:rPr>
          <w:b w:val="0"/>
          <w:bCs/>
        </w:rPr>
      </w:pPr>
      <w:bookmarkStart w:id="12" w:name="_Toc129526437"/>
      <w:bookmarkStart w:id="13" w:name="_Hlk49857604"/>
      <w:bookmarkStart w:id="14" w:name="_Toc46743509"/>
      <w:r w:rsidRPr="000F379B">
        <w:t>1.4.1</w:t>
      </w:r>
      <w:r w:rsidR="007B4B78" w:rsidRPr="009344BC">
        <w:rPr>
          <w:b w:val="0"/>
          <w:bCs/>
          <w:lang w:val="ru-RU"/>
        </w:rPr>
        <w:t>.</w:t>
      </w:r>
      <w:r w:rsidRPr="009344BC">
        <w:rPr>
          <w:b w:val="0"/>
          <w:bCs/>
        </w:rPr>
        <w:t xml:space="preserve"> </w:t>
      </w:r>
      <w:r w:rsidRPr="009344BC">
        <w:rPr>
          <w:b w:val="0"/>
          <w:bCs/>
          <w:lang w:val="ru-RU"/>
        </w:rPr>
        <w:t xml:space="preserve">Ввод в работу оборудования </w:t>
      </w:r>
      <w:r w:rsidRPr="009344BC">
        <w:rPr>
          <w:b w:val="0"/>
          <w:bCs/>
        </w:rPr>
        <w:t>АСУТП</w:t>
      </w:r>
      <w:r w:rsidR="009344BC" w:rsidRPr="009344BC">
        <w:rPr>
          <w:b w:val="0"/>
          <w:bCs/>
        </w:rPr>
        <w:t xml:space="preserve"> и системы управления газо- и дизель-генераторными установками </w:t>
      </w:r>
      <w:r w:rsidR="009344BC" w:rsidRPr="009344BC">
        <w:rPr>
          <w:b w:val="0"/>
          <w:bCs/>
          <w:lang w:val="en-US"/>
        </w:rPr>
        <w:t>Terberg</w:t>
      </w:r>
      <w:r w:rsidR="009344BC" w:rsidRPr="009344BC">
        <w:rPr>
          <w:b w:val="0"/>
          <w:bCs/>
        </w:rPr>
        <w:t xml:space="preserve"> Газомоторной ТЭЦ</w:t>
      </w:r>
      <w:r w:rsidR="009344BC" w:rsidRPr="009344BC">
        <w:rPr>
          <w:b w:val="0"/>
          <w:bCs/>
          <w:lang w:val="ru-RU"/>
        </w:rPr>
        <w:t xml:space="preserve"> </w:t>
      </w:r>
      <w:r w:rsidRPr="009344BC">
        <w:rPr>
          <w:b w:val="0"/>
          <w:bCs/>
          <w:lang w:val="ru-RU"/>
        </w:rPr>
        <w:t xml:space="preserve">г. Анадырь </w:t>
      </w:r>
      <w:r w:rsidR="007B4B78" w:rsidRPr="009344BC">
        <w:rPr>
          <w:b w:val="0"/>
          <w:bCs/>
          <w:lang w:val="ru-RU"/>
        </w:rPr>
        <w:t xml:space="preserve">реализован в </w:t>
      </w:r>
      <w:r w:rsidRPr="009344BC">
        <w:rPr>
          <w:b w:val="0"/>
          <w:bCs/>
          <w:lang w:val="ru-RU"/>
        </w:rPr>
        <w:t>20</w:t>
      </w:r>
      <w:r w:rsidRPr="009344BC">
        <w:rPr>
          <w:b w:val="0"/>
          <w:bCs/>
        </w:rPr>
        <w:t>05г</w:t>
      </w:r>
      <w:bookmarkEnd w:id="12"/>
      <w:r w:rsidRPr="009344BC">
        <w:rPr>
          <w:b w:val="0"/>
          <w:bCs/>
        </w:rPr>
        <w:t xml:space="preserve">. Подавляющее количество наименований оборудования указанных систем </w:t>
      </w:r>
      <w:r w:rsidR="009344BC" w:rsidRPr="009344BC">
        <w:rPr>
          <w:b w:val="0"/>
          <w:bCs/>
          <w:lang w:val="ru-RU"/>
        </w:rPr>
        <w:t>импортно</w:t>
      </w:r>
      <w:r w:rsidR="000F379B">
        <w:rPr>
          <w:b w:val="0"/>
          <w:bCs/>
          <w:lang w:val="ru-RU"/>
        </w:rPr>
        <w:t>е, снято</w:t>
      </w:r>
      <w:r w:rsidR="009344BC" w:rsidRPr="009344BC">
        <w:rPr>
          <w:b w:val="0"/>
          <w:bCs/>
          <w:lang w:val="ru-RU"/>
        </w:rPr>
        <w:t xml:space="preserve"> </w:t>
      </w:r>
      <w:r w:rsidRPr="009344BC">
        <w:rPr>
          <w:b w:val="0"/>
          <w:bCs/>
        </w:rPr>
        <w:t xml:space="preserve">с производства, </w:t>
      </w:r>
      <w:r w:rsidR="000F379B">
        <w:rPr>
          <w:b w:val="0"/>
          <w:bCs/>
          <w:lang w:val="ru-RU"/>
        </w:rPr>
        <w:t xml:space="preserve">также </w:t>
      </w:r>
      <w:r w:rsidRPr="009344BC">
        <w:rPr>
          <w:b w:val="0"/>
          <w:bCs/>
        </w:rPr>
        <w:t xml:space="preserve">отсутствует техническая поддержка, запасные части и возможность </w:t>
      </w:r>
      <w:r w:rsidR="000F379B">
        <w:rPr>
          <w:b w:val="0"/>
          <w:bCs/>
          <w:lang w:val="ru-RU"/>
        </w:rPr>
        <w:t>проведения</w:t>
      </w:r>
      <w:r w:rsidRPr="009344BC">
        <w:rPr>
          <w:b w:val="0"/>
          <w:bCs/>
        </w:rPr>
        <w:t xml:space="preserve"> ремонта.</w:t>
      </w:r>
    </w:p>
    <w:p w14:paraId="041D9F21" w14:textId="36BAAFCB" w:rsidR="00E94579" w:rsidRPr="000F379B" w:rsidRDefault="00E94579" w:rsidP="009344BC">
      <w:pPr>
        <w:pStyle w:val="31"/>
        <w:rPr>
          <w:b w:val="0"/>
          <w:bCs/>
        </w:rPr>
      </w:pPr>
      <w:bookmarkStart w:id="15" w:name="_Toc129526438"/>
      <w:r>
        <w:t>1.4.</w:t>
      </w:r>
      <w:r w:rsidR="007B4B78">
        <w:rPr>
          <w:lang w:val="ru-RU"/>
        </w:rPr>
        <w:t>2</w:t>
      </w:r>
      <w:r>
        <w:t xml:space="preserve">. </w:t>
      </w:r>
      <w:r w:rsidRPr="00DD1217">
        <w:t>Место выполнения Работ:</w:t>
      </w:r>
      <w:r>
        <w:t xml:space="preserve"> </w:t>
      </w:r>
      <w:r w:rsidRPr="000F379B">
        <w:rPr>
          <w:b w:val="0"/>
          <w:bCs/>
        </w:rPr>
        <w:t xml:space="preserve">689000, Чукотский АО, г. Анадырь, ул. Рультытегина 37Б. </w:t>
      </w:r>
      <w:bookmarkEnd w:id="15"/>
    </w:p>
    <w:p w14:paraId="7F6E60E5" w14:textId="77777777" w:rsidR="00E94579" w:rsidRPr="000F379B" w:rsidRDefault="00E94579" w:rsidP="009344BC">
      <w:pPr>
        <w:pStyle w:val="10"/>
        <w:rPr>
          <w:rStyle w:val="aff"/>
          <w:b/>
          <w:i w:val="0"/>
          <w:sz w:val="22"/>
          <w:szCs w:val="22"/>
        </w:rPr>
      </w:pPr>
      <w:bookmarkStart w:id="16" w:name="_Toc129526440"/>
      <w:r w:rsidRPr="000F379B">
        <w:rPr>
          <w:sz w:val="24"/>
          <w:szCs w:val="24"/>
        </w:rPr>
        <w:t>Таблица 1. Перечень объектов заказчика</w:t>
      </w:r>
      <w:bookmarkEnd w:id="16"/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060"/>
        <w:gridCol w:w="1984"/>
        <w:gridCol w:w="2126"/>
        <w:gridCol w:w="2425"/>
      </w:tblGrid>
      <w:tr w:rsidR="00E94579" w:rsidRPr="005A3EA4" w14:paraId="56B8460A" w14:textId="77777777" w:rsidTr="00607300">
        <w:trPr>
          <w:trHeight w:val="835"/>
        </w:trPr>
        <w:tc>
          <w:tcPr>
            <w:tcW w:w="734" w:type="dxa"/>
          </w:tcPr>
          <w:p w14:paraId="48881BF7" w14:textId="77777777" w:rsidR="00E94579" w:rsidRPr="00866B2A" w:rsidRDefault="00E94579" w:rsidP="000F379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28A5A66D" w14:textId="77777777" w:rsidR="00E94579" w:rsidRPr="00866B2A" w:rsidRDefault="00E94579" w:rsidP="00245338">
            <w:pPr>
              <w:rPr>
                <w:sz w:val="24"/>
                <w:szCs w:val="24"/>
              </w:rPr>
            </w:pPr>
            <w:proofErr w:type="gramStart"/>
            <w:r w:rsidRPr="00866B2A">
              <w:rPr>
                <w:sz w:val="24"/>
                <w:szCs w:val="24"/>
              </w:rPr>
              <w:t>п</w:t>
            </w:r>
            <w:proofErr w:type="gramEnd"/>
            <w:r w:rsidRPr="00866B2A">
              <w:rPr>
                <w:sz w:val="24"/>
                <w:szCs w:val="24"/>
              </w:rPr>
              <w:t>/п</w:t>
            </w:r>
          </w:p>
        </w:tc>
        <w:tc>
          <w:tcPr>
            <w:tcW w:w="3060" w:type="dxa"/>
          </w:tcPr>
          <w:p w14:paraId="75EE7950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58B0EA79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1FF9E7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DD2B31">
              <w:rPr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3C2D381" w14:textId="77777777" w:rsidR="00E94579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25" w:type="dxa"/>
          </w:tcPr>
          <w:p w14:paraId="4438EBBB" w14:textId="77777777" w:rsidR="00E94579" w:rsidRPr="00866B2A" w:rsidRDefault="00E94579" w:rsidP="002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94579" w:rsidRPr="005A3EA4" w14:paraId="536BE2DC" w14:textId="77777777" w:rsidTr="00607300">
        <w:trPr>
          <w:trHeight w:val="278"/>
        </w:trPr>
        <w:tc>
          <w:tcPr>
            <w:tcW w:w="734" w:type="dxa"/>
          </w:tcPr>
          <w:p w14:paraId="7663D70E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6F3E23BA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DED8949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CB892F4" w14:textId="77777777" w:rsidR="00E94579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14:paraId="2FEA87E3" w14:textId="77777777" w:rsidR="00E94579" w:rsidRPr="00866B2A" w:rsidRDefault="00E94579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75B1B" w:rsidRPr="005A3EA4" w14:paraId="6A808BF6" w14:textId="77777777" w:rsidTr="00775B1B">
        <w:trPr>
          <w:trHeight w:val="887"/>
        </w:trPr>
        <w:tc>
          <w:tcPr>
            <w:tcW w:w="734" w:type="dxa"/>
          </w:tcPr>
          <w:p w14:paraId="6CEAF221" w14:textId="77777777" w:rsidR="00775B1B" w:rsidRPr="00607300" w:rsidRDefault="00775B1B" w:rsidP="00245338">
            <w:pPr>
              <w:jc w:val="center"/>
              <w:rPr>
                <w:sz w:val="20"/>
                <w:szCs w:val="20"/>
              </w:rPr>
            </w:pPr>
            <w:r w:rsidRPr="00607300"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  <w:shd w:val="clear" w:color="auto" w:fill="auto"/>
          </w:tcPr>
          <w:p w14:paraId="0C57BE86" w14:textId="5FA8F4A9" w:rsidR="00775B1B" w:rsidRPr="00775B1B" w:rsidRDefault="00775B1B" w:rsidP="00775B1B">
            <w:pPr>
              <w:widowControl w:val="0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Предпроектное обследование по модернизации оборудования АСУТП и системы управления газо- и дизель-генераторными установками Terberg Газомоторной ТЭЦ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34C8C3" w14:textId="620A8D35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Газомоторная ТЭЦ -</w:t>
            </w:r>
          </w:p>
          <w:p w14:paraId="33398FB7" w14:textId="49D815ED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Российская Федерация, Чукотский автономный округ,</w:t>
            </w:r>
          </w:p>
          <w:p w14:paraId="48BCA0DF" w14:textId="424B3041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г. Анадырь</w:t>
            </w:r>
          </w:p>
          <w:p w14:paraId="54882A27" w14:textId="01CDFF9D" w:rsidR="00775B1B" w:rsidRPr="00775B1B" w:rsidRDefault="00775B1B" w:rsidP="00775B1B">
            <w:pPr>
              <w:widowControl w:val="0"/>
              <w:ind w:right="-107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ул. Рультытегина, 37-Б</w:t>
            </w:r>
          </w:p>
        </w:tc>
        <w:tc>
          <w:tcPr>
            <w:tcW w:w="2126" w:type="dxa"/>
            <w:vAlign w:val="center"/>
          </w:tcPr>
          <w:p w14:paraId="2909FF13" w14:textId="51728FC8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АСУТП,</w:t>
            </w:r>
          </w:p>
          <w:p w14:paraId="488B438A" w14:textId="7BE1EF75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система</w:t>
            </w:r>
          </w:p>
          <w:p w14:paraId="6AF86B52" w14:textId="69499FFB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управления газо- и дизель-генераторными установками Terberg</w:t>
            </w:r>
          </w:p>
          <w:p w14:paraId="732622C9" w14:textId="3302DD53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19115EC6" w14:textId="77777777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Эксплуатирующая организация – ООО «Теплоэнергосервис ДКМ».</w:t>
            </w:r>
          </w:p>
          <w:p w14:paraId="4A6D9F2E" w14:textId="29792ADF" w:rsidR="00775B1B" w:rsidRPr="00775B1B" w:rsidRDefault="00775B1B" w:rsidP="00775B1B">
            <w:pPr>
              <w:widowControl w:val="0"/>
              <w:jc w:val="center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Арендатор – АО «Чукотэнерго».</w:t>
            </w:r>
          </w:p>
        </w:tc>
      </w:tr>
    </w:tbl>
    <w:p w14:paraId="42BD2D92" w14:textId="77777777" w:rsidR="000F379B" w:rsidRDefault="000F379B" w:rsidP="00E94579">
      <w:pPr>
        <w:rPr>
          <w:rFonts w:eastAsia="Calibri"/>
          <w:b/>
          <w:caps/>
          <w:sz w:val="24"/>
          <w:szCs w:val="24"/>
          <w:lang w:eastAsia="x-none"/>
        </w:rPr>
      </w:pPr>
    </w:p>
    <w:p w14:paraId="6AFF32EB" w14:textId="2B6FDAA9" w:rsidR="005A08DB" w:rsidRDefault="00E74759" w:rsidP="000F379B">
      <w:pPr>
        <w:pStyle w:val="10"/>
        <w:numPr>
          <w:ilvl w:val="0"/>
          <w:numId w:val="3"/>
        </w:numPr>
        <w:ind w:left="426"/>
        <w:rPr>
          <w:caps/>
          <w:lang w:val="ru-RU"/>
        </w:rPr>
      </w:pPr>
      <w:bookmarkStart w:id="17" w:name="_Toc51339693"/>
      <w:bookmarkStart w:id="18" w:name="_Toc151046579"/>
      <w:bookmarkEnd w:id="13"/>
      <w:bookmarkEnd w:id="14"/>
      <w:r>
        <w:t>Требования к продукции</w:t>
      </w:r>
      <w:bookmarkEnd w:id="17"/>
      <w:bookmarkEnd w:id="18"/>
    </w:p>
    <w:p w14:paraId="5B516458" w14:textId="319C32B9" w:rsidR="005A08DB" w:rsidRDefault="00E74759" w:rsidP="009344BC">
      <w:pPr>
        <w:pStyle w:val="4"/>
        <w:numPr>
          <w:ilvl w:val="1"/>
          <w:numId w:val="3"/>
        </w:numPr>
      </w:pPr>
      <w:bookmarkStart w:id="19" w:name="_Toc151046580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9"/>
    </w:p>
    <w:p w14:paraId="5C83714A" w14:textId="1F44A85C" w:rsidR="005A08DB" w:rsidRDefault="00E74759" w:rsidP="000F379B">
      <w:pPr>
        <w:pStyle w:val="31"/>
        <w:numPr>
          <w:ilvl w:val="2"/>
          <w:numId w:val="3"/>
        </w:numPr>
        <w:ind w:left="567" w:hanging="567"/>
      </w:pPr>
      <w:bookmarkStart w:id="20" w:name="_Toc151046581"/>
      <w:r>
        <w:t>Требования к видам и объемам работ</w:t>
      </w:r>
      <w:bookmarkEnd w:id="20"/>
    </w:p>
    <w:p w14:paraId="399DFE3F" w14:textId="362D2438" w:rsidR="005A08DB" w:rsidRPr="000F379B" w:rsidRDefault="00E74759" w:rsidP="009344BC">
      <w:pPr>
        <w:pStyle w:val="10"/>
        <w:rPr>
          <w:sz w:val="24"/>
          <w:szCs w:val="24"/>
        </w:rPr>
      </w:pPr>
      <w:bookmarkStart w:id="21" w:name="_Toc51339695"/>
      <w:bookmarkStart w:id="22" w:name="_Toc151046582"/>
      <w:r w:rsidRPr="000F379B">
        <w:rPr>
          <w:sz w:val="24"/>
          <w:szCs w:val="24"/>
        </w:rPr>
        <w:t xml:space="preserve">Таблица 2. Перечень </w:t>
      </w:r>
      <w:bookmarkEnd w:id="21"/>
      <w:r w:rsidRPr="000F379B">
        <w:rPr>
          <w:sz w:val="24"/>
          <w:szCs w:val="24"/>
        </w:rPr>
        <w:t>и объем выполняемых работ</w:t>
      </w:r>
      <w:bookmarkEnd w:id="22"/>
    </w:p>
    <w:tbl>
      <w:tblPr>
        <w:tblW w:w="9952" w:type="dxa"/>
        <w:jc w:val="center"/>
        <w:tblLayout w:type="fixed"/>
        <w:tblLook w:val="0000" w:firstRow="0" w:lastRow="0" w:firstColumn="0" w:lastColumn="0" w:noHBand="0" w:noVBand="0"/>
      </w:tblPr>
      <w:tblGrid>
        <w:gridCol w:w="847"/>
        <w:gridCol w:w="4994"/>
        <w:gridCol w:w="1990"/>
        <w:gridCol w:w="2121"/>
      </w:tblGrid>
      <w:tr w:rsidR="005A08DB" w14:paraId="601FCF0B" w14:textId="77777777" w:rsidTr="00447DD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3D5D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70CE9A2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C551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899F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6065" w14:textId="77777777" w:rsidR="005A08DB" w:rsidRDefault="00E747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5A08DB" w14:paraId="4557F3D4" w14:textId="77777777" w:rsidTr="00447DD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65B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A755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65C2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A34F" w14:textId="77777777" w:rsidR="005A08DB" w:rsidRDefault="00E747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A08DB" w14:paraId="6915846B" w14:textId="77777777" w:rsidTr="00447DD4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D598" w14:textId="15AF04D6" w:rsidR="005A08DB" w:rsidRPr="00447DD4" w:rsidRDefault="00447DD4" w:rsidP="00775B1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47DD4">
              <w:rPr>
                <w:bCs/>
                <w:sz w:val="24"/>
                <w:szCs w:val="24"/>
              </w:rPr>
              <w:t>1</w:t>
            </w:r>
            <w:r w:rsidR="00775B1B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04B" w14:textId="44E9EC2E" w:rsidR="005A08DB" w:rsidRDefault="00E74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  <w:r w:rsidR="000F379B">
              <w:rPr>
                <w:sz w:val="24"/>
                <w:szCs w:val="24"/>
              </w:rPr>
              <w:t xml:space="preserve"> АСУТП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F28D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D4E2" w14:textId="77777777" w:rsidR="005A08DB" w:rsidRDefault="00E74759" w:rsidP="00447D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379B" w14:paraId="307E34A2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2DF0" w14:textId="76594A99" w:rsidR="000F379B" w:rsidRPr="00447DD4" w:rsidRDefault="00775B1B" w:rsidP="00775B1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C0F" w14:textId="7FB91B45" w:rsidR="000F379B" w:rsidRDefault="000F379B" w:rsidP="000F37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Предпроектное обследование </w:t>
            </w:r>
            <w:r w:rsidRPr="000F379B">
              <w:rPr>
                <w:sz w:val="24"/>
                <w:szCs w:val="24"/>
              </w:rPr>
              <w:t xml:space="preserve">системы управления газо- и дизель-генераторными установками </w:t>
            </w:r>
            <w:r w:rsidRPr="000F379B">
              <w:rPr>
                <w:sz w:val="24"/>
                <w:szCs w:val="24"/>
                <w:lang w:val="en-US"/>
              </w:rPr>
              <w:t>Terberg</w:t>
            </w:r>
            <w:r w:rsidRPr="000F3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53F2" w14:textId="0DD17EF7" w:rsidR="000F379B" w:rsidRDefault="000F379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431A" w14:textId="390082C0" w:rsidR="000F379B" w:rsidRDefault="000F379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6A57EBCC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5331" w14:textId="5A8FCD03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42D7" w14:textId="695151AC" w:rsidR="00775B1B" w:rsidRDefault="00775B1B" w:rsidP="000F379B">
            <w:pPr>
              <w:widowControl w:val="0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 xml:space="preserve">Выполнение экспертного осмотра и предпроектного обследования АСУТП и системы управления газо- и дизель-генераторными установками Terberg.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E2E3" w14:textId="0DDB5700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DB75" w14:textId="32A560E9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55B27A9B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AC65" w14:textId="59B8C8A0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E68" w14:textId="51A97CF8" w:rsidR="00775B1B" w:rsidRDefault="00775B1B" w:rsidP="00775B1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Сбор информации о технических характеристиках, параметрах и расположении существующего оборудования, информации об отказах и дефектах с выдачей заклю</w:t>
            </w:r>
            <w:bookmarkStart w:id="23" w:name="_GoBack"/>
            <w:bookmarkEnd w:id="23"/>
            <w:r w:rsidRPr="00775B1B">
              <w:rPr>
                <w:sz w:val="24"/>
                <w:szCs w:val="24"/>
              </w:rPr>
              <w:t>чения о техническом состоянии оборудования, степени соответствия современным требованиям технических регламентов и норм, необходимости пр</w:t>
            </w:r>
            <w:r>
              <w:rPr>
                <w:sz w:val="24"/>
                <w:szCs w:val="24"/>
              </w:rPr>
              <w:t>оведения модернизации (замены).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30C7" w14:textId="0D83902E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2C05" w14:textId="0B3EFDC5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1271D016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850" w14:textId="20F5887B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DE5" w14:textId="61806188" w:rsidR="00775B1B" w:rsidRDefault="00775B1B" w:rsidP="000F379B">
            <w:pPr>
              <w:widowControl w:val="0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Сбор информации о требованиях Заказчика к проектируемому оборудованию.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72F2" w14:textId="0A9A25DE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9611" w14:textId="56AB6B12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27FBDD71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7798" w14:textId="06818ECF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38D" w14:textId="152A87AF" w:rsidR="00775B1B" w:rsidRDefault="00775B1B" w:rsidP="000F379B">
            <w:pPr>
              <w:widowControl w:val="0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Подготовка отчета по предпроектному обследованию оборудования (ППО) и разработка общих технических решений (ОТР).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7BA7" w14:textId="09377EF0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90EF" w14:textId="310D7828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4EF6E804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EEE1" w14:textId="3350508D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FFEC" w14:textId="77777777" w:rsidR="00775B1B" w:rsidRPr="00775B1B" w:rsidRDefault="00775B1B" w:rsidP="00775B1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 xml:space="preserve">Согласование с Заказчиком разработанных общих технических решений на предмет учета всех требований Заказчика согласно п.3. </w:t>
            </w:r>
          </w:p>
          <w:p w14:paraId="7FCDE69B" w14:textId="77777777" w:rsidR="00775B1B" w:rsidRDefault="00775B1B" w:rsidP="000F37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C358" w14:textId="6CC76E7F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C456" w14:textId="39E6E16B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B1B" w14:paraId="5227DD58" w14:textId="77777777" w:rsidTr="000F379B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F1EB" w14:textId="2B2EF14A" w:rsidR="00775B1B" w:rsidRDefault="00775B1B" w:rsidP="000F37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06C" w14:textId="7D9DAED0" w:rsidR="00775B1B" w:rsidRDefault="00775B1B" w:rsidP="000F379B">
            <w:pPr>
              <w:widowControl w:val="0"/>
              <w:rPr>
                <w:sz w:val="24"/>
                <w:szCs w:val="24"/>
              </w:rPr>
            </w:pPr>
            <w:r w:rsidRPr="00775B1B">
              <w:rPr>
                <w:sz w:val="24"/>
                <w:szCs w:val="24"/>
              </w:rPr>
              <w:t>Подготовка технико-коммерческого предложения на разработку проекта по модернизации оборудования АСУТП и системы управления газо- и дизель-генераторными установками Terberg/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6716" w14:textId="69629345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8764" w14:textId="05B8B043" w:rsidR="00775B1B" w:rsidRDefault="00775B1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E5E2339" w14:textId="77777777" w:rsidR="005A08DB" w:rsidRDefault="00E74759" w:rsidP="000F379B">
      <w:pPr>
        <w:pStyle w:val="31"/>
        <w:numPr>
          <w:ilvl w:val="2"/>
          <w:numId w:val="3"/>
        </w:numPr>
        <w:ind w:left="567"/>
      </w:pPr>
      <w:bookmarkStart w:id="24" w:name="_Toc51339696"/>
      <w:bookmarkStart w:id="25" w:name="_Toc151046583"/>
      <w:r>
        <w:t xml:space="preserve">Требования </w:t>
      </w:r>
      <w:bookmarkEnd w:id="24"/>
      <w:r>
        <w:t>к срокам выполнения работ</w:t>
      </w:r>
      <w:bookmarkEnd w:id="25"/>
    </w:p>
    <w:p w14:paraId="6C7A0750" w14:textId="0CAAE367" w:rsidR="005A08DB" w:rsidRPr="000F379B" w:rsidRDefault="00E74759" w:rsidP="009344BC">
      <w:pPr>
        <w:pStyle w:val="10"/>
        <w:rPr>
          <w:sz w:val="24"/>
          <w:szCs w:val="24"/>
          <w:lang w:val="ru-RU"/>
        </w:rPr>
      </w:pPr>
      <w:bookmarkStart w:id="26" w:name="_Toc501251261"/>
      <w:bookmarkStart w:id="27" w:name="_Toc51339697"/>
      <w:bookmarkStart w:id="28" w:name="_Toc50125127"/>
      <w:bookmarkStart w:id="29" w:name="_Toc151046584"/>
      <w:bookmarkEnd w:id="26"/>
      <w:r w:rsidRPr="000F379B">
        <w:rPr>
          <w:sz w:val="24"/>
          <w:szCs w:val="24"/>
        </w:rPr>
        <w:t xml:space="preserve">Таблица </w:t>
      </w:r>
      <w:r w:rsidRPr="000F379B">
        <w:rPr>
          <w:sz w:val="24"/>
          <w:szCs w:val="24"/>
          <w:lang w:val="ru-RU"/>
        </w:rPr>
        <w:t>3</w:t>
      </w:r>
      <w:r w:rsidRPr="000F379B">
        <w:rPr>
          <w:sz w:val="24"/>
          <w:szCs w:val="24"/>
        </w:rPr>
        <w:t xml:space="preserve">. </w:t>
      </w:r>
      <w:bookmarkStart w:id="30" w:name="_Hlk50465284"/>
      <w:r w:rsidRPr="000F379B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Pr="000F379B">
        <w:rPr>
          <w:sz w:val="24"/>
          <w:szCs w:val="24"/>
          <w:lang w:val="ru-RU"/>
        </w:rPr>
        <w:t>выполнения работ</w:t>
      </w:r>
      <w:bookmarkEnd w:id="29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980"/>
        <w:gridCol w:w="3115"/>
      </w:tblGrid>
      <w:tr w:rsidR="005A08DB" w14:paraId="09FACF38" w14:textId="77777777" w:rsidTr="00447DD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DB52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8E97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A5E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B4E0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5A08DB" w14:paraId="076298D1" w14:textId="77777777" w:rsidTr="00447DD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42A6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DA10" w14:textId="77777777" w:rsidR="005A08DB" w:rsidRDefault="00E74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3FC0" w14:textId="77777777" w:rsidR="005A08DB" w:rsidRDefault="00E74759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B78" w14:textId="77777777" w:rsidR="005A08DB" w:rsidRDefault="00E74759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A08DB" w14:paraId="1A31AB37" w14:textId="77777777" w:rsidTr="002428C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4D1" w14:textId="044E8917" w:rsidR="005A08DB" w:rsidRPr="00447DD4" w:rsidRDefault="00447DD4" w:rsidP="00447D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FD4A" w14:textId="5E2E1B7B" w:rsidR="005A08DB" w:rsidRDefault="000F37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 АСУТП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C0FF" w14:textId="77777777" w:rsidR="005A08DB" w:rsidRDefault="00E74759" w:rsidP="002428C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CA90" w14:textId="7F229EF6" w:rsidR="005A08DB" w:rsidRDefault="00026B94" w:rsidP="002428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74759">
              <w:rPr>
                <w:sz w:val="24"/>
                <w:szCs w:val="24"/>
              </w:rPr>
              <w:t xml:space="preserve"> дней</w:t>
            </w:r>
          </w:p>
        </w:tc>
      </w:tr>
      <w:tr w:rsidR="000F379B" w14:paraId="5CC9634E" w14:textId="77777777" w:rsidTr="002428C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6B6D" w14:textId="709C1516" w:rsidR="000F379B" w:rsidRPr="000F379B" w:rsidRDefault="000F379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F69C" w14:textId="47DC7C5F" w:rsidR="000F379B" w:rsidRDefault="000F379B" w:rsidP="000F37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Предпроектное обследование </w:t>
            </w:r>
            <w:r w:rsidRPr="000F379B">
              <w:rPr>
                <w:sz w:val="24"/>
                <w:szCs w:val="24"/>
              </w:rPr>
              <w:t xml:space="preserve">системы управления газо- и дизель-генераторными установками </w:t>
            </w:r>
            <w:r w:rsidRPr="000F379B">
              <w:rPr>
                <w:sz w:val="24"/>
                <w:szCs w:val="24"/>
                <w:lang w:val="en-US"/>
              </w:rPr>
              <w:t>Terberg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997C" w14:textId="7DE17BBC" w:rsidR="000F379B" w:rsidRDefault="000F379B" w:rsidP="000F379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0996" w14:textId="4E54E2EB" w:rsidR="000F379B" w:rsidRDefault="000F379B" w:rsidP="000F37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дней</w:t>
            </w:r>
          </w:p>
        </w:tc>
      </w:tr>
    </w:tbl>
    <w:p w14:paraId="7BB190D6" w14:textId="77777777" w:rsidR="005A08DB" w:rsidRDefault="005A08DB"/>
    <w:p w14:paraId="52B8FCAD" w14:textId="77777777" w:rsidR="00D90814" w:rsidRDefault="00D90814"/>
    <w:p w14:paraId="4263E1B0" w14:textId="77777777" w:rsidR="00D90814" w:rsidRDefault="00D90814"/>
    <w:p w14:paraId="079F9F83" w14:textId="77777777" w:rsidR="00D90814" w:rsidRDefault="00D90814"/>
    <w:p w14:paraId="434EAA45" w14:textId="77777777" w:rsidR="00D90814" w:rsidRDefault="00D90814"/>
    <w:p w14:paraId="459277F8" w14:textId="280CFF02" w:rsidR="00D90814" w:rsidRDefault="00D90814">
      <w:pPr>
        <w:sectPr w:rsidR="00D90814" w:rsidSect="001E5325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1F112DC7" w14:textId="2E242FED" w:rsidR="005A08DB" w:rsidRDefault="00E74759" w:rsidP="000F379B">
      <w:pPr>
        <w:pStyle w:val="4"/>
        <w:numPr>
          <w:ilvl w:val="1"/>
          <w:numId w:val="3"/>
        </w:numPr>
        <w:ind w:left="709"/>
      </w:pPr>
      <w:bookmarkStart w:id="31" w:name="_Toc151046585"/>
      <w:bookmarkStart w:id="32" w:name="_Toc51339698"/>
      <w:r>
        <w:lastRenderedPageBreak/>
        <w:t>Требования к качеству работ</w:t>
      </w:r>
      <w:bookmarkEnd w:id="31"/>
    </w:p>
    <w:p w14:paraId="76482A48" w14:textId="77777777" w:rsidR="00D90814" w:rsidRPr="000F379B" w:rsidRDefault="00D90814" w:rsidP="000F379B">
      <w:pPr>
        <w:pStyle w:val="10"/>
        <w:ind w:left="284"/>
        <w:rPr>
          <w:rStyle w:val="aff"/>
          <w:i w:val="0"/>
          <w:sz w:val="24"/>
          <w:szCs w:val="24"/>
        </w:rPr>
      </w:pPr>
      <w:bookmarkStart w:id="33" w:name="_Toc129526449"/>
      <w:r w:rsidRPr="000F379B">
        <w:rPr>
          <w:sz w:val="24"/>
          <w:szCs w:val="24"/>
        </w:rPr>
        <w:t>Таблица 4. Требования к качеству работ</w:t>
      </w:r>
      <w:bookmarkEnd w:id="33"/>
      <w:r w:rsidRPr="000F379B">
        <w:rPr>
          <w:sz w:val="24"/>
          <w:szCs w:val="24"/>
        </w:rPr>
        <w:t xml:space="preserve"> </w:t>
      </w:r>
      <w:r w:rsidRPr="000F379B">
        <w:rPr>
          <w:rStyle w:val="aff"/>
          <w:sz w:val="22"/>
          <w:szCs w:val="22"/>
        </w:rPr>
        <w:t xml:space="preserve"> </w:t>
      </w:r>
    </w:p>
    <w:p w14:paraId="726F44E5" w14:textId="77777777" w:rsidR="00D90814" w:rsidRPr="00C4463B" w:rsidRDefault="00D90814" w:rsidP="00D90814">
      <w:pPr>
        <w:snapToGrid w:val="0"/>
        <w:spacing w:after="120"/>
        <w:rPr>
          <w:rStyle w:val="aff"/>
          <w:b w:val="0"/>
          <w:iCs/>
          <w:sz w:val="24"/>
          <w:szCs w:val="24"/>
        </w:rPr>
      </w:pPr>
    </w:p>
    <w:tbl>
      <w:tblPr>
        <w:tblStyle w:val="affffb"/>
        <w:tblW w:w="15281" w:type="dxa"/>
        <w:jc w:val="center"/>
        <w:tblLook w:val="04A0" w:firstRow="1" w:lastRow="0" w:firstColumn="1" w:lastColumn="0" w:noHBand="0" w:noVBand="1"/>
      </w:tblPr>
      <w:tblGrid>
        <w:gridCol w:w="1463"/>
        <w:gridCol w:w="2436"/>
        <w:gridCol w:w="6720"/>
        <w:gridCol w:w="2180"/>
        <w:gridCol w:w="2482"/>
      </w:tblGrid>
      <w:tr w:rsidR="00D90814" w14:paraId="70062CEC" w14:textId="77777777" w:rsidTr="00DC552F">
        <w:trPr>
          <w:jc w:val="center"/>
        </w:trPr>
        <w:tc>
          <w:tcPr>
            <w:tcW w:w="1464" w:type="dxa"/>
            <w:vMerge w:val="restart"/>
            <w:vAlign w:val="center"/>
          </w:tcPr>
          <w:p w14:paraId="31B2E972" w14:textId="77777777" w:rsidR="00D90814" w:rsidRPr="003A5FA8" w:rsidRDefault="00D90814" w:rsidP="000F379B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31" w:type="dxa"/>
            <w:vMerge w:val="restart"/>
            <w:vAlign w:val="center"/>
          </w:tcPr>
          <w:p w14:paraId="37B295C1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724" w:type="dxa"/>
            <w:vMerge w:val="restart"/>
            <w:vAlign w:val="center"/>
          </w:tcPr>
          <w:p w14:paraId="5927D0B3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62" w:type="dxa"/>
            <w:gridSpan w:val="2"/>
            <w:vAlign w:val="center"/>
          </w:tcPr>
          <w:p w14:paraId="677E36B8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D90814" w14:paraId="213BF513" w14:textId="77777777" w:rsidTr="00DC552F">
        <w:trPr>
          <w:jc w:val="center"/>
        </w:trPr>
        <w:tc>
          <w:tcPr>
            <w:tcW w:w="1464" w:type="dxa"/>
            <w:vMerge/>
            <w:vAlign w:val="center"/>
          </w:tcPr>
          <w:p w14:paraId="37F65225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vMerge/>
            <w:vAlign w:val="center"/>
          </w:tcPr>
          <w:p w14:paraId="7FBA2B61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  <w:vMerge/>
            <w:vAlign w:val="center"/>
          </w:tcPr>
          <w:p w14:paraId="241F358E" w14:textId="77777777" w:rsidR="00D90814" w:rsidRPr="003A5FA8" w:rsidRDefault="00D90814" w:rsidP="00245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C56523D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82" w:type="dxa"/>
            <w:vAlign w:val="center"/>
          </w:tcPr>
          <w:p w14:paraId="769DDD33" w14:textId="77777777" w:rsidR="00D90814" w:rsidRPr="003A5FA8" w:rsidRDefault="00D90814" w:rsidP="00245338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90814" w14:paraId="0854018E" w14:textId="77777777" w:rsidTr="00DC552F">
        <w:trPr>
          <w:jc w:val="center"/>
        </w:trPr>
        <w:tc>
          <w:tcPr>
            <w:tcW w:w="1464" w:type="dxa"/>
            <w:vAlign w:val="center"/>
          </w:tcPr>
          <w:p w14:paraId="1435A402" w14:textId="77777777" w:rsidR="00D90814" w:rsidRPr="001A13E2" w:rsidRDefault="00D90814" w:rsidP="00245338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14:paraId="68E1ACDA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4" w:type="dxa"/>
            <w:vAlign w:val="center"/>
          </w:tcPr>
          <w:p w14:paraId="34B11604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0" w:type="dxa"/>
            <w:vAlign w:val="center"/>
          </w:tcPr>
          <w:p w14:paraId="08A663BC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center"/>
          </w:tcPr>
          <w:p w14:paraId="724CD353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90814" w14:paraId="02F85A7B" w14:textId="77777777" w:rsidTr="00DC552F">
        <w:trPr>
          <w:jc w:val="center"/>
        </w:trPr>
        <w:tc>
          <w:tcPr>
            <w:tcW w:w="1464" w:type="dxa"/>
            <w:vAlign w:val="center"/>
          </w:tcPr>
          <w:p w14:paraId="19CC555E" w14:textId="3E3F9590" w:rsidR="00D90814" w:rsidRPr="000F379B" w:rsidRDefault="000F379B" w:rsidP="000F379B">
            <w:pPr>
              <w:pStyle w:val="afe"/>
              <w:suppressAutoHyphens w:val="0"/>
              <w:spacing w:before="60" w:after="60"/>
              <w:ind w:left="-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9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155" w:type="dxa"/>
            <w:gridSpan w:val="2"/>
            <w:vAlign w:val="center"/>
          </w:tcPr>
          <w:p w14:paraId="4EF3B424" w14:textId="77777777" w:rsidR="00D90814" w:rsidRPr="001A13E2" w:rsidRDefault="00D90814" w:rsidP="00245338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180" w:type="dxa"/>
          </w:tcPr>
          <w:p w14:paraId="76529D5F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5A6C2C9D" w14:textId="77777777" w:rsidR="00D90814" w:rsidRPr="001A13E2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0814" w14:paraId="259D2E9F" w14:textId="77777777" w:rsidTr="00DC552F">
        <w:trPr>
          <w:jc w:val="center"/>
        </w:trPr>
        <w:tc>
          <w:tcPr>
            <w:tcW w:w="1464" w:type="dxa"/>
            <w:vAlign w:val="center"/>
          </w:tcPr>
          <w:p w14:paraId="0CB3D330" w14:textId="77777777" w:rsidR="00D90814" w:rsidRPr="00BE4971" w:rsidRDefault="00D90814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69B99C3F" w14:textId="77777777" w:rsidR="00D90814" w:rsidRPr="00C36F30" w:rsidRDefault="00D90814" w:rsidP="00245338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180" w:type="dxa"/>
          </w:tcPr>
          <w:p w14:paraId="10AC1C7C" w14:textId="77777777" w:rsidR="00D90814" w:rsidRPr="00C36F30" w:rsidRDefault="00D90814" w:rsidP="0024533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35CD720D" w14:textId="77777777" w:rsidR="00D90814" w:rsidRPr="00C36F30" w:rsidRDefault="00D90814" w:rsidP="0024533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0814" w14:paraId="0740FFA9" w14:textId="77777777" w:rsidTr="00E60255">
        <w:trPr>
          <w:jc w:val="center"/>
        </w:trPr>
        <w:tc>
          <w:tcPr>
            <w:tcW w:w="1464" w:type="dxa"/>
            <w:vAlign w:val="center"/>
          </w:tcPr>
          <w:p w14:paraId="1A1251B2" w14:textId="77777777" w:rsidR="00D90814" w:rsidRPr="00BE4971" w:rsidRDefault="00D90814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BD4DB87" w14:textId="77777777" w:rsidR="00D90814" w:rsidRPr="00497E6D" w:rsidRDefault="00D90814" w:rsidP="00E60255">
            <w:pPr>
              <w:spacing w:line="276" w:lineRule="auto"/>
              <w:rPr>
                <w:sz w:val="24"/>
                <w:szCs w:val="24"/>
              </w:rPr>
            </w:pPr>
            <w:r w:rsidRPr="00497E6D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3FF696EB" w14:textId="77777777" w:rsidR="00D90814" w:rsidRPr="00BD2AC6" w:rsidRDefault="00D90814" w:rsidP="00E60255">
            <w:pPr>
              <w:rPr>
                <w:sz w:val="24"/>
                <w:szCs w:val="24"/>
              </w:rPr>
            </w:pPr>
          </w:p>
        </w:tc>
        <w:tc>
          <w:tcPr>
            <w:tcW w:w="6724" w:type="dxa"/>
            <w:shd w:val="clear" w:color="auto" w:fill="FFFFFF" w:themeFill="background1"/>
          </w:tcPr>
          <w:p w14:paraId="72089D25" w14:textId="288A16A0" w:rsidR="00D90814" w:rsidRDefault="00D90814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Указ Президента РФ №166 от 30.03.2023 «О мерах по обеспечению технологической независимости и безопасности критической информационной инфраструктуры РФ»;</w:t>
            </w:r>
          </w:p>
          <w:p w14:paraId="5492B531" w14:textId="2074C227" w:rsidR="002428C7" w:rsidRDefault="002428C7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Постановление Правительства РФ от 14.11.2023 №1912 «О порядке перехода субъектов критической информационной инфраструктуры</w:t>
            </w:r>
            <w:r w:rsidR="00FF2FBA">
              <w:rPr>
                <w:iCs/>
                <w:sz w:val="24"/>
                <w:szCs w:val="24"/>
              </w:rPr>
              <w:t xml:space="preserve"> Российской Федерации на преимущественное применение доверенных программно-аппаратных комплексов на </w:t>
            </w:r>
            <w:r w:rsidR="00FF2FBA" w:rsidRPr="000F379B">
              <w:rPr>
                <w:iCs/>
                <w:sz w:val="24"/>
                <w:szCs w:val="24"/>
                <w:shd w:val="clear" w:color="auto" w:fill="FFFFFF" w:themeFill="background1"/>
              </w:rPr>
              <w:t>принадлежащих</w:t>
            </w:r>
            <w:r w:rsidR="00FF2FBA">
              <w:rPr>
                <w:iCs/>
                <w:sz w:val="24"/>
                <w:szCs w:val="24"/>
              </w:rPr>
              <w:t xml:space="preserve"> им значимых объектах критической информационной инфраструктуры Российской Федерации</w:t>
            </w:r>
            <w:r>
              <w:rPr>
                <w:iCs/>
                <w:sz w:val="24"/>
                <w:szCs w:val="24"/>
              </w:rPr>
              <w:t>»</w:t>
            </w:r>
            <w:r w:rsidR="00FF2FBA">
              <w:rPr>
                <w:iCs/>
                <w:sz w:val="24"/>
                <w:szCs w:val="24"/>
              </w:rPr>
              <w:t>;</w:t>
            </w:r>
          </w:p>
          <w:p w14:paraId="3A4914B4" w14:textId="459CB6BB" w:rsidR="00FF2FBA" w:rsidRDefault="00FF2FBA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Приказ ФСТЭК России от 21.12.2017 №235 «Об утверждении требований к созданию </w:t>
            </w:r>
            <w:proofErr w:type="gramStart"/>
            <w:r>
              <w:rPr>
                <w:iCs/>
                <w:sz w:val="24"/>
                <w:szCs w:val="24"/>
              </w:rPr>
              <w:t>систем безопасности значимых объектов критической информационной инфраструктуры Российской Федерации</w:t>
            </w:r>
            <w:proofErr w:type="gramEnd"/>
            <w:r>
              <w:rPr>
                <w:iCs/>
                <w:sz w:val="24"/>
                <w:szCs w:val="24"/>
              </w:rPr>
              <w:t xml:space="preserve"> и обеспечению их функционирования»</w:t>
            </w:r>
          </w:p>
          <w:p w14:paraId="4F81843C" w14:textId="77777777" w:rsidR="00D90814" w:rsidRDefault="00D90814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Федеральный закон РФ от 27.07.2006 №149-ФЗ «Об информации, информационных технологиях и о защите информации»;</w:t>
            </w:r>
          </w:p>
          <w:p w14:paraId="36BACBF0" w14:textId="77777777" w:rsidR="00D90814" w:rsidRDefault="00D90814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Федеральный закон РФ от 26.07.2017 №187-ФЗ «О безопасности критической информационной инфраструктуры РФ»;</w:t>
            </w:r>
          </w:p>
          <w:p w14:paraId="0D8C6E6C" w14:textId="77777777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lastRenderedPageBreak/>
              <w:t>-</w:t>
            </w:r>
            <w:r>
              <w:rPr>
                <w:iCs/>
                <w:sz w:val="24"/>
                <w:szCs w:val="24"/>
              </w:rPr>
              <w:t xml:space="preserve"> ГОСТ 34.601-90 Автоматизированные системы. Стадии создания.</w:t>
            </w:r>
          </w:p>
          <w:p w14:paraId="5F74CE98" w14:textId="77777777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 xml:space="preserve">СТО 70238424.27.100.010-2011 «Автоматизированные системы управления технологическими процессами (АСУТП) ТЭС. Условия создания. Нормы и требования»; </w:t>
            </w:r>
          </w:p>
          <w:p w14:paraId="1F268140" w14:textId="77777777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СТО 56947007-25.040.40.226-2016 «Общие технические требования к АСУТП ПС ЕНЭС. Основные требования к программно-техническим средствам и комплексам»;</w:t>
            </w:r>
          </w:p>
          <w:p w14:paraId="23393A89" w14:textId="77777777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СТО 56947007-25.040.40.227-2016 «Типовые технические требования к функциональной структуре АСУТП ПС ЕНЭС»;</w:t>
            </w:r>
          </w:p>
          <w:p w14:paraId="65875BC8" w14:textId="2586A8E1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497E6D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СТО 56947007-25.040.40.236-2016 «Правила технической эксплуатации АСУТП ПС ЕНЭС. Общие технические требования»;</w:t>
            </w:r>
          </w:p>
          <w:p w14:paraId="14D8E279" w14:textId="533E82E5" w:rsidR="00D90814" w:rsidRPr="000239D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СО 34.04.181-2003. Правила организации технического обслуживания и ремонта оборудования, зданий и сооружений электростанций и сетей;</w:t>
            </w:r>
          </w:p>
          <w:p w14:paraId="5F74F520" w14:textId="7E29758D" w:rsidR="00D90814" w:rsidRPr="000239D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</w:t>
            </w:r>
            <w:r w:rsidR="00FF2FBA"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устройства электроустановок;</w:t>
            </w:r>
          </w:p>
          <w:p w14:paraId="24ECBD2B" w14:textId="7E1BC2B0" w:rsidR="00D90814" w:rsidRPr="000239D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</w:t>
            </w:r>
            <w:r w:rsidR="00FF2FBA"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технической эксплуатации электрических станций и сетей РФ;</w:t>
            </w:r>
          </w:p>
          <w:p w14:paraId="5A15284C" w14:textId="77777777" w:rsidR="00D90814" w:rsidRDefault="00D9081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0239D4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39D4">
              <w:rPr>
                <w:iCs/>
                <w:sz w:val="24"/>
                <w:szCs w:val="24"/>
              </w:rPr>
              <w:t>Правила по охране труда при эксплуатации электроустановок;</w:t>
            </w:r>
          </w:p>
          <w:p w14:paraId="2921EDB8" w14:textId="19CB6165" w:rsidR="00AE4F98" w:rsidRPr="00AE4F98" w:rsidRDefault="00AE4F98" w:rsidP="00AE4F98">
            <w:pPr>
              <w:jc w:val="both"/>
              <w:rPr>
                <w:snapToGrid w:val="0"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Перечень является открытым и может дополняться по мере необходимости по согласованию Сторон.</w:t>
            </w:r>
            <w:r w:rsidRPr="00A25B0F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5A9702E" w14:textId="77777777" w:rsidR="00D90814" w:rsidRPr="002C3A67" w:rsidRDefault="00D90814" w:rsidP="002428C7">
            <w:pPr>
              <w:jc w:val="center"/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2041615D" w14:textId="77777777" w:rsidR="00D90814" w:rsidRPr="002C3A67" w:rsidRDefault="00D90814" w:rsidP="00245338">
            <w:pPr>
              <w:pStyle w:val="af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34" w:name="_Toc129526450"/>
            <w:r w:rsidRPr="002C3A67">
              <w:t>-</w:t>
            </w:r>
            <w:bookmarkEnd w:id="34"/>
          </w:p>
        </w:tc>
      </w:tr>
      <w:tr w:rsidR="00775B1B" w14:paraId="11CD5787" w14:textId="77777777" w:rsidTr="00775B1B">
        <w:trPr>
          <w:jc w:val="center"/>
        </w:trPr>
        <w:tc>
          <w:tcPr>
            <w:tcW w:w="1464" w:type="dxa"/>
            <w:vAlign w:val="center"/>
          </w:tcPr>
          <w:p w14:paraId="37D5E7AD" w14:textId="77777777" w:rsidR="00775B1B" w:rsidRPr="00BE4971" w:rsidRDefault="00775B1B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shd w:val="clear" w:color="auto" w:fill="FFFFFF" w:themeFill="background1"/>
            <w:vAlign w:val="center"/>
          </w:tcPr>
          <w:p w14:paraId="53B16F08" w14:textId="335408EF" w:rsidR="00775B1B" w:rsidRPr="00497E6D" w:rsidRDefault="00775B1B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775B1B">
              <w:rPr>
                <w:b/>
                <w:iCs/>
                <w:sz w:val="22"/>
                <w:szCs w:val="20"/>
              </w:rPr>
              <w:t>Объем основных работ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8FD77F2" w14:textId="77777777" w:rsidR="00775B1B" w:rsidRPr="002C3A67" w:rsidRDefault="00775B1B" w:rsidP="00242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14:paraId="0EEF6A4A" w14:textId="77777777" w:rsidR="00775B1B" w:rsidRPr="002C3A67" w:rsidRDefault="00775B1B" w:rsidP="00245338">
            <w:pPr>
              <w:pStyle w:val="affff4"/>
              <w:keepNext w:val="0"/>
              <w:spacing w:before="0"/>
              <w:outlineLvl w:val="2"/>
            </w:pPr>
          </w:p>
        </w:tc>
      </w:tr>
      <w:tr w:rsidR="00C843C4" w14:paraId="55B6F459" w14:textId="77777777" w:rsidTr="00C843C4">
        <w:trPr>
          <w:jc w:val="center"/>
        </w:trPr>
        <w:tc>
          <w:tcPr>
            <w:tcW w:w="1464" w:type="dxa"/>
            <w:vAlign w:val="center"/>
          </w:tcPr>
          <w:p w14:paraId="0B813CA5" w14:textId="7935D06E" w:rsidR="00C843C4" w:rsidRPr="00BE4971" w:rsidRDefault="00C843C4" w:rsidP="00C843C4">
            <w:pPr>
              <w:pStyle w:val="afe"/>
              <w:suppressAutoHyphens w:val="0"/>
              <w:spacing w:before="60" w:after="60"/>
              <w:ind w:left="37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14:paraId="2B6670AE" w14:textId="2B6B81C2" w:rsidR="00C843C4" w:rsidRPr="00C843C4" w:rsidRDefault="00C843C4" w:rsidP="000F379B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iCs/>
                <w:sz w:val="22"/>
                <w:szCs w:val="20"/>
              </w:rPr>
            </w:pPr>
            <w:r w:rsidRPr="00C843C4">
              <w:rPr>
                <w:iCs/>
                <w:sz w:val="22"/>
                <w:szCs w:val="20"/>
              </w:rPr>
              <w:t>Проведение предпроектного обследования</w:t>
            </w:r>
          </w:p>
        </w:tc>
        <w:tc>
          <w:tcPr>
            <w:tcW w:w="6719" w:type="dxa"/>
            <w:shd w:val="clear" w:color="auto" w:fill="FFFFFF" w:themeFill="background1"/>
            <w:vAlign w:val="center"/>
          </w:tcPr>
          <w:p w14:paraId="44B474F8" w14:textId="77777777" w:rsidR="00C843C4" w:rsidRPr="00C650E3" w:rsidRDefault="00C843C4" w:rsidP="00C843C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>Выполнение экспертного осмотра и предпроектного обследования АСУТП</w:t>
            </w:r>
            <w:r>
              <w:rPr>
                <w:iCs/>
                <w:sz w:val="24"/>
                <w:szCs w:val="24"/>
              </w:rPr>
              <w:t xml:space="preserve"> и</w:t>
            </w:r>
            <w:r w:rsidRPr="000F379B">
              <w:rPr>
                <w:sz w:val="24"/>
                <w:szCs w:val="24"/>
              </w:rPr>
              <w:t xml:space="preserve"> системы управления газо- и дизель-генераторными установками </w:t>
            </w:r>
            <w:r w:rsidRPr="000F379B">
              <w:rPr>
                <w:sz w:val="24"/>
                <w:szCs w:val="24"/>
                <w:lang w:val="en-US"/>
              </w:rPr>
              <w:t>Terberg</w:t>
            </w:r>
            <w:r>
              <w:rPr>
                <w:sz w:val="24"/>
                <w:szCs w:val="24"/>
              </w:rPr>
              <w:t>.</w:t>
            </w:r>
          </w:p>
          <w:p w14:paraId="59F82A1B" w14:textId="77777777" w:rsidR="00C843C4" w:rsidRDefault="00C843C4" w:rsidP="00C843C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 xml:space="preserve">2. Сбор информации о технических характеристиках, параметрах и расположении </w:t>
            </w:r>
            <w:r>
              <w:rPr>
                <w:iCs/>
                <w:sz w:val="24"/>
                <w:szCs w:val="24"/>
              </w:rPr>
              <w:t xml:space="preserve">существующего </w:t>
            </w:r>
            <w:r w:rsidRPr="001A5B2F">
              <w:rPr>
                <w:iCs/>
                <w:sz w:val="24"/>
                <w:szCs w:val="24"/>
              </w:rPr>
              <w:t>оборудования, информации об отказах и дефектах с выдачей заключения о техническом состоянии оборудования, степени соответствия современным требованиям технических регламентов и норм, необходимости проведения модернизации (замены).</w:t>
            </w:r>
          </w:p>
          <w:p w14:paraId="207429BF" w14:textId="77777777" w:rsidR="00C843C4" w:rsidRPr="001A5B2F" w:rsidRDefault="00C843C4" w:rsidP="00C843C4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3. </w:t>
            </w:r>
            <w:proofErr w:type="gramStart"/>
            <w:r>
              <w:rPr>
                <w:iCs/>
                <w:sz w:val="24"/>
                <w:szCs w:val="24"/>
              </w:rPr>
              <w:t xml:space="preserve">Сбор информации о требованиях Заказчика к проектируемому оборудованию (архитектуре АСУТП, масштабируемости, режиму работы, диагностике компонентов, защите информации, выполняемым задачам и функциям, источникам и видам технологической информации, составу и характеристикам технологической информации, </w:t>
            </w:r>
            <w:r>
              <w:rPr>
                <w:sz w:val="24"/>
                <w:szCs w:val="24"/>
              </w:rPr>
              <w:t>составу и объему архивируемой информации, режиму архивирования и временным характеристикам архивов данных, защите архивных данных от несанкционированного доступа, информационном обеспечении, системе графического отображения информации на средствах индивидуального и коллективного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пользования, составу типовых графических форм отображения информации, информационному наполнению типовых графических форм отображения информации, графическому исполнению мнемосхем, техническому обеспечению ЛВС, требования к межсетевому экрану, системе обеспечения единого времени, структурирование кабельной системы, функциям технологической предупредительной и аварийной сигнализации, требования к отображению информации на АРМ, требования к метрологическому обеспечению, </w:t>
            </w:r>
            <w:r w:rsidRPr="00AF1A9E">
              <w:rPr>
                <w:sz w:val="24"/>
                <w:szCs w:val="24"/>
              </w:rPr>
              <w:t xml:space="preserve">требований </w:t>
            </w:r>
            <w:r w:rsidRPr="00AF1A9E">
              <w:rPr>
                <w:iCs/>
                <w:sz w:val="24"/>
                <w:szCs w:val="24"/>
              </w:rPr>
              <w:t>систем безопасности значимых объектов критической информационной инфраструктуры</w:t>
            </w:r>
            <w:r>
              <w:rPr>
                <w:sz w:val="24"/>
                <w:szCs w:val="24"/>
              </w:rPr>
              <w:t xml:space="preserve"> и др.)</w:t>
            </w:r>
            <w:proofErr w:type="gramEnd"/>
          </w:p>
          <w:p w14:paraId="2372595C" w14:textId="77777777" w:rsidR="00C843C4" w:rsidRDefault="00C843C4" w:rsidP="00C843C4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1A5B2F">
              <w:rPr>
                <w:iCs/>
                <w:sz w:val="24"/>
                <w:szCs w:val="24"/>
              </w:rPr>
              <w:t>. Подготовка отчета по предпроектному обследованию оборудования (ППО) и разработка общих технических решений (ОТР).</w:t>
            </w:r>
          </w:p>
          <w:p w14:paraId="74DAD125" w14:textId="77777777" w:rsidR="00C843C4" w:rsidRPr="00E60255" w:rsidRDefault="00C843C4" w:rsidP="00C843C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E60255">
              <w:rPr>
                <w:sz w:val="24"/>
                <w:szCs w:val="24"/>
              </w:rPr>
              <w:t xml:space="preserve">5. Согласование с Заказчиком разработанных общих технических решений на предмет учета всех требований Заказчика согласно п.3. </w:t>
            </w:r>
          </w:p>
          <w:p w14:paraId="780045DA" w14:textId="09967786" w:rsidR="00C843C4" w:rsidRPr="00775B1B" w:rsidRDefault="00C843C4" w:rsidP="00C843C4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b/>
                <w:iCs/>
                <w:sz w:val="22"/>
                <w:szCs w:val="20"/>
              </w:rPr>
            </w:pPr>
            <w:r>
              <w:rPr>
                <w:sz w:val="24"/>
                <w:szCs w:val="24"/>
              </w:rPr>
              <w:t>6. Подготовка технико-коммерческого предложения на разработку проекта по модернизации оборудования АСУТП</w:t>
            </w:r>
            <w:r>
              <w:rPr>
                <w:iCs/>
                <w:sz w:val="24"/>
                <w:szCs w:val="24"/>
              </w:rPr>
              <w:t xml:space="preserve"> и</w:t>
            </w:r>
            <w:r w:rsidRPr="000F379B">
              <w:rPr>
                <w:sz w:val="24"/>
                <w:szCs w:val="24"/>
              </w:rPr>
              <w:t xml:space="preserve"> системы управления газо- и дизель-генераторными установками </w:t>
            </w:r>
            <w:r>
              <w:rPr>
                <w:sz w:val="24"/>
                <w:szCs w:val="24"/>
                <w:lang w:val="en-US"/>
              </w:rPr>
              <w:t>Terberg</w:t>
            </w:r>
            <w:r w:rsidRPr="00E60255">
              <w:rPr>
                <w:sz w:val="24"/>
                <w:szCs w:val="24"/>
              </w:rPr>
              <w:t>/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D84BA13" w14:textId="0EE4CBEF" w:rsidR="00C843C4" w:rsidRPr="002C3A67" w:rsidRDefault="00C843C4" w:rsidP="002428C7">
            <w:pPr>
              <w:jc w:val="center"/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27E34ABD" w14:textId="77777777" w:rsidR="00C843C4" w:rsidRPr="002C3A67" w:rsidRDefault="00C843C4" w:rsidP="00245338">
            <w:pPr>
              <w:pStyle w:val="affff4"/>
              <w:keepNext w:val="0"/>
              <w:spacing w:before="0"/>
              <w:outlineLvl w:val="2"/>
            </w:pPr>
          </w:p>
        </w:tc>
      </w:tr>
      <w:tr w:rsidR="00245338" w14:paraId="63F1B8F6" w14:textId="77777777" w:rsidTr="00DC552F">
        <w:trPr>
          <w:jc w:val="center"/>
        </w:trPr>
        <w:tc>
          <w:tcPr>
            <w:tcW w:w="1464" w:type="dxa"/>
            <w:vAlign w:val="center"/>
          </w:tcPr>
          <w:p w14:paraId="2BE25ED9" w14:textId="77777777" w:rsidR="00245338" w:rsidRPr="00BE4971" w:rsidRDefault="00245338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265D62BB" w14:textId="5C22F762" w:rsidR="00245338" w:rsidRPr="00497E6D" w:rsidRDefault="00245338" w:rsidP="00245338">
            <w:pPr>
              <w:spacing w:line="276" w:lineRule="auto"/>
              <w:rPr>
                <w:sz w:val="24"/>
                <w:szCs w:val="24"/>
              </w:rPr>
            </w:pPr>
            <w:r w:rsidRPr="00121E2A">
              <w:rPr>
                <w:rFonts w:eastAsia="Calibri"/>
                <w:iCs/>
                <w:sz w:val="24"/>
                <w:szCs w:val="24"/>
              </w:rPr>
              <w:t>Основные показатели объекта проектирования</w:t>
            </w:r>
          </w:p>
        </w:tc>
        <w:tc>
          <w:tcPr>
            <w:tcW w:w="6724" w:type="dxa"/>
            <w:shd w:val="clear" w:color="auto" w:fill="auto"/>
          </w:tcPr>
          <w:p w14:paraId="128521E4" w14:textId="63A469C4" w:rsidR="00245338" w:rsidRDefault="00026B9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245338">
              <w:rPr>
                <w:iCs/>
                <w:sz w:val="24"/>
                <w:szCs w:val="24"/>
              </w:rPr>
              <w:t>Состав существующего оборудования АСУТП</w:t>
            </w:r>
            <w:r w:rsidR="00C650E3">
              <w:rPr>
                <w:iCs/>
                <w:sz w:val="24"/>
                <w:szCs w:val="24"/>
              </w:rPr>
              <w:t xml:space="preserve"> и</w:t>
            </w:r>
            <w:r w:rsidR="00C650E3" w:rsidRPr="000F379B">
              <w:rPr>
                <w:sz w:val="24"/>
                <w:szCs w:val="24"/>
              </w:rPr>
              <w:t xml:space="preserve"> системы управления газо- и дизель-генераторными установками </w:t>
            </w:r>
            <w:r w:rsidR="00C650E3" w:rsidRPr="000F379B">
              <w:rPr>
                <w:sz w:val="24"/>
                <w:szCs w:val="24"/>
                <w:lang w:val="en-US"/>
              </w:rPr>
              <w:t>Terberg</w:t>
            </w:r>
            <w:r w:rsidR="00C650E3">
              <w:rPr>
                <w:iCs/>
                <w:sz w:val="24"/>
                <w:szCs w:val="24"/>
              </w:rPr>
              <w:t xml:space="preserve"> </w:t>
            </w:r>
            <w:r w:rsidR="00245338">
              <w:rPr>
                <w:iCs/>
                <w:sz w:val="24"/>
                <w:szCs w:val="24"/>
              </w:rPr>
              <w:t>указан в Приложении №</w:t>
            </w:r>
            <w:r w:rsidR="000308C0">
              <w:rPr>
                <w:iCs/>
                <w:sz w:val="24"/>
                <w:szCs w:val="24"/>
              </w:rPr>
              <w:t>1</w:t>
            </w:r>
            <w:r w:rsidR="00245338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245338">
              <w:rPr>
                <w:iCs/>
                <w:sz w:val="24"/>
                <w:szCs w:val="24"/>
              </w:rPr>
              <w:t>к</w:t>
            </w:r>
            <w:proofErr w:type="gramEnd"/>
            <w:r w:rsidR="00245338">
              <w:rPr>
                <w:iCs/>
                <w:sz w:val="24"/>
                <w:szCs w:val="24"/>
              </w:rPr>
              <w:t xml:space="preserve"> настоящим ТТ.</w:t>
            </w:r>
          </w:p>
          <w:p w14:paraId="6EF50E51" w14:textId="77777777" w:rsidR="00026B94" w:rsidRDefault="00026B94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Результаты предпроектного обследования, проведенного в 2022г. ООО «Восточно-Сибирская Проектная Компания»</w:t>
            </w:r>
            <w:r w:rsidR="00BE4971">
              <w:rPr>
                <w:iCs/>
                <w:sz w:val="24"/>
                <w:szCs w:val="24"/>
              </w:rPr>
              <w:t>:</w:t>
            </w:r>
          </w:p>
          <w:p w14:paraId="3FE512BA" w14:textId="77777777" w:rsidR="00BE4971" w:rsidRDefault="00BE4971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ВД-068-ППО – Отчет по предпроектному обследованию;</w:t>
            </w:r>
          </w:p>
          <w:p w14:paraId="67A166BD" w14:textId="11A7D203" w:rsidR="00BE4971" w:rsidRPr="00DC552F" w:rsidRDefault="00BE4971" w:rsidP="00C650E3">
            <w:pPr>
              <w:widowControl w:val="0"/>
              <w:tabs>
                <w:tab w:val="left" w:pos="249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ВД-068-ОТР.2 – Общие технические решения, автоматизированные системы;</w:t>
            </w:r>
          </w:p>
        </w:tc>
        <w:tc>
          <w:tcPr>
            <w:tcW w:w="2180" w:type="dxa"/>
            <w:shd w:val="clear" w:color="auto" w:fill="auto"/>
          </w:tcPr>
          <w:p w14:paraId="35EF5374" w14:textId="32CC5B47" w:rsidR="00245338" w:rsidRPr="002C3A67" w:rsidRDefault="00245338" w:rsidP="00245338">
            <w:pPr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3961471B" w14:textId="64D6746E" w:rsidR="00245338" w:rsidRPr="002C3A67" w:rsidRDefault="00245338" w:rsidP="00245338">
            <w:pPr>
              <w:pStyle w:val="affff4"/>
              <w:keepNext w:val="0"/>
              <w:spacing w:before="0"/>
              <w:outlineLvl w:val="2"/>
            </w:pPr>
            <w:r w:rsidRPr="002C3A67">
              <w:t>-</w:t>
            </w:r>
          </w:p>
        </w:tc>
      </w:tr>
      <w:tr w:rsidR="00DB5E96" w14:paraId="2EA2268E" w14:textId="77777777" w:rsidTr="00E60255">
        <w:trPr>
          <w:jc w:val="center"/>
        </w:trPr>
        <w:tc>
          <w:tcPr>
            <w:tcW w:w="1464" w:type="dxa"/>
            <w:vAlign w:val="center"/>
          </w:tcPr>
          <w:p w14:paraId="639CA5D3" w14:textId="77777777" w:rsidR="00DB5E96" w:rsidRPr="00BE4971" w:rsidRDefault="00DB5E96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0B9268AC" w14:textId="69B7B863" w:rsidR="00DB5E96" w:rsidRPr="0049783E" w:rsidRDefault="00DB5E96" w:rsidP="00E60255">
            <w:pPr>
              <w:spacing w:line="276" w:lineRule="auto"/>
              <w:rPr>
                <w:iCs/>
                <w:sz w:val="24"/>
                <w:szCs w:val="24"/>
              </w:rPr>
            </w:pPr>
            <w:r w:rsidRPr="002C3A67">
              <w:rPr>
                <w:iCs/>
                <w:sz w:val="24"/>
                <w:szCs w:val="24"/>
              </w:rPr>
              <w:t>В объёме рабочей документации проработать</w:t>
            </w:r>
          </w:p>
        </w:tc>
        <w:tc>
          <w:tcPr>
            <w:tcW w:w="6724" w:type="dxa"/>
            <w:shd w:val="clear" w:color="auto" w:fill="auto"/>
          </w:tcPr>
          <w:p w14:paraId="28ADBC97" w14:textId="638DFD48" w:rsidR="00DB5E96" w:rsidRDefault="00DB5E96" w:rsidP="00DB5E9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постановления Правительства Российской Федерации от 17 июля 2015 года № 719 «О критериях отнесения промышленной продукции, не имеющей аналогов, произведенных в Российской Федерации»</w:t>
            </w:r>
          </w:p>
          <w:p w14:paraId="30928C69" w14:textId="56E4B39C" w:rsidR="00DB5E96" w:rsidRDefault="00DB5E96" w:rsidP="00DB5E9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копий документов, указанных в требованиях Приложения к постановлению Правительства</w:t>
            </w:r>
            <w:r w:rsidR="00C65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 от 17 июля 2015 г. N 719 для предлагаемого наименования товара.</w:t>
            </w:r>
          </w:p>
          <w:p w14:paraId="012163C0" w14:textId="77777777" w:rsidR="00DB5E96" w:rsidRDefault="00DB5E96" w:rsidP="00DB5E9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необходимость предоставления сведений о включении закупаемого программного обеспечения в единый реестр российских программ для электронных вычислительных машин и баз данных, созданный в соответствии со статьей 12.1 Федерального закона от 27 июля 2006 года № 149-ФЗ «Об информации, информационных технологиях и о защите информации», за исключением следующих случаев:</w:t>
            </w:r>
          </w:p>
          <w:p w14:paraId="78FC7ACA" w14:textId="77777777" w:rsidR="00DB5E96" w:rsidRDefault="00DB5E96" w:rsidP="00DB5E9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реестре отсутствуют сведения о программном обеспечении, соответствующем тому же классу программного обеспечения, что и предлагаемое программное обеспечение;</w:t>
            </w:r>
          </w:p>
          <w:p w14:paraId="08FF8083" w14:textId="77777777" w:rsidR="00DB5E96" w:rsidRDefault="00DB5E96" w:rsidP="00DB5E96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б)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не конкурентоспособно (по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обеспечению).</w:t>
            </w:r>
            <w:proofErr w:type="gramEnd"/>
          </w:p>
          <w:p w14:paraId="71A6DA01" w14:textId="4CF1DA9C" w:rsidR="00DB5E96" w:rsidRPr="00072648" w:rsidRDefault="00DB5E96" w:rsidP="00DB5E96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Оборудование, закупаемое в целях реализации АСУТП, </w:t>
            </w:r>
            <w:r>
              <w:rPr>
                <w:sz w:val="24"/>
                <w:szCs w:val="24"/>
              </w:rPr>
              <w:lastRenderedPageBreak/>
              <w:t>должно быть включено в реестр промышленной продукции, произведенной на территории Российской Федерации, предусмотренный постановлением Правительства Российской Федерации от 30 апреля 2020 г. N 616 или в единый реестр российской радиоэлектронной продукции, предусмотренный постановлением Правительства Российской Федерации от 10 июля 2019 г. N 878. Минимальный объем закупаемого оборудования российского происхождения должен соответствовать постановлению Правительства Российской Федерации от 3 декабря 2020 г. N 2013.</w:t>
            </w:r>
          </w:p>
        </w:tc>
        <w:tc>
          <w:tcPr>
            <w:tcW w:w="2180" w:type="dxa"/>
            <w:shd w:val="clear" w:color="auto" w:fill="auto"/>
          </w:tcPr>
          <w:p w14:paraId="290648D5" w14:textId="38722809" w:rsidR="00DB5E96" w:rsidRPr="002C3A67" w:rsidRDefault="00DB5E96" w:rsidP="00DB5E96">
            <w:pPr>
              <w:rPr>
                <w:sz w:val="24"/>
                <w:szCs w:val="24"/>
              </w:rPr>
            </w:pPr>
            <w:r w:rsidRPr="002C3A6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7124DF94" w14:textId="0E76ABD4" w:rsidR="00DB5E96" w:rsidRPr="002C3A67" w:rsidRDefault="00DB5E96" w:rsidP="00DB5E96">
            <w:pPr>
              <w:pStyle w:val="af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 w:rsidRPr="002C3A67">
              <w:t>-</w:t>
            </w:r>
          </w:p>
        </w:tc>
      </w:tr>
      <w:tr w:rsidR="00D90814" w14:paraId="6F82B629" w14:textId="77777777" w:rsidTr="00DC552F">
        <w:trPr>
          <w:jc w:val="center"/>
        </w:trPr>
        <w:tc>
          <w:tcPr>
            <w:tcW w:w="1464" w:type="dxa"/>
            <w:vAlign w:val="center"/>
          </w:tcPr>
          <w:p w14:paraId="040374C8" w14:textId="77777777" w:rsidR="00D90814" w:rsidRPr="00BE4971" w:rsidRDefault="00D90814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right="-351" w:firstLine="1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13A3C7F8" w14:textId="77777777" w:rsidR="00D90814" w:rsidRPr="00C36F30" w:rsidRDefault="00D90814" w:rsidP="00245338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180" w:type="dxa"/>
          </w:tcPr>
          <w:p w14:paraId="0D3B2820" w14:textId="77777777" w:rsidR="00D90814" w:rsidRPr="00C36F30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317EFB7D" w14:textId="77777777" w:rsidR="00D90814" w:rsidRPr="00C36F30" w:rsidRDefault="00D90814" w:rsidP="00245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25E86" w14:paraId="75C35C7E" w14:textId="77777777" w:rsidTr="00C650E3">
        <w:trPr>
          <w:jc w:val="center"/>
        </w:trPr>
        <w:tc>
          <w:tcPr>
            <w:tcW w:w="1464" w:type="dxa"/>
            <w:vAlign w:val="center"/>
          </w:tcPr>
          <w:p w14:paraId="0493353D" w14:textId="77777777" w:rsidR="00D25E86" w:rsidRPr="00BE4971" w:rsidRDefault="00D25E86" w:rsidP="00C75F50">
            <w:pPr>
              <w:pStyle w:val="afe"/>
              <w:numPr>
                <w:ilvl w:val="2"/>
                <w:numId w:val="8"/>
              </w:numPr>
              <w:suppressAutoHyphens w:val="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01C7EA7A" w14:textId="3C172BA3" w:rsidR="00D25E86" w:rsidRPr="002D43E3" w:rsidRDefault="00D25E86" w:rsidP="00C650E3">
            <w:pPr>
              <w:widowControl w:val="0"/>
              <w:tabs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6724" w:type="dxa"/>
          </w:tcPr>
          <w:p w14:paraId="5FF1E78D" w14:textId="77777777" w:rsidR="00D25E86" w:rsidRPr="001A428A" w:rsidRDefault="00D25E86" w:rsidP="00653FF7">
            <w:pPr>
              <w:jc w:val="both"/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нормативно-техническими документами, определяющими требования к оформлению и содержанию проекта:</w:t>
            </w:r>
          </w:p>
          <w:p w14:paraId="5E4CF62B" w14:textId="77777777" w:rsidR="00D25E86" w:rsidRDefault="00D25E86" w:rsidP="00653FF7">
            <w:pPr>
              <w:jc w:val="both"/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3CA2E8F6" w14:textId="6E09485B" w:rsidR="00D25E86" w:rsidRPr="00D25E86" w:rsidRDefault="00D25E86" w:rsidP="00653FF7">
            <w:pPr>
              <w:rPr>
                <w:sz w:val="24"/>
                <w:szCs w:val="24"/>
              </w:rPr>
            </w:pPr>
            <w:r w:rsidRPr="001A428A">
              <w:rPr>
                <w:sz w:val="24"/>
                <w:szCs w:val="24"/>
              </w:rPr>
              <w:t>- действующими федеральными законодательными документами Российской Федерации.</w:t>
            </w:r>
          </w:p>
        </w:tc>
        <w:tc>
          <w:tcPr>
            <w:tcW w:w="2180" w:type="dxa"/>
          </w:tcPr>
          <w:p w14:paraId="50CFF17E" w14:textId="65B19581" w:rsidR="00D25E86" w:rsidRPr="001A428A" w:rsidRDefault="00D25E86" w:rsidP="00653FF7">
            <w:pPr>
              <w:rPr>
                <w:b/>
                <w:iCs/>
                <w:sz w:val="24"/>
                <w:szCs w:val="24"/>
              </w:rPr>
            </w:pPr>
            <w:r w:rsidRPr="001A428A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54705D97" w14:textId="68C17218" w:rsidR="00D25E86" w:rsidRPr="001A428A" w:rsidRDefault="00D25E86" w:rsidP="00653FF7">
            <w:pPr>
              <w:pStyle w:val="af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D25E86" w14:paraId="39D57895" w14:textId="77777777" w:rsidTr="00DC552F">
        <w:trPr>
          <w:jc w:val="center"/>
        </w:trPr>
        <w:tc>
          <w:tcPr>
            <w:tcW w:w="1464" w:type="dxa"/>
            <w:vAlign w:val="center"/>
          </w:tcPr>
          <w:p w14:paraId="24E05C3C" w14:textId="77777777" w:rsidR="00D25E86" w:rsidRPr="00BE4971" w:rsidRDefault="00D25E86" w:rsidP="00C75F50">
            <w:pPr>
              <w:pStyle w:val="afe"/>
              <w:numPr>
                <w:ilvl w:val="2"/>
                <w:numId w:val="8"/>
              </w:numPr>
              <w:suppressAutoHyphens w:val="0"/>
              <w:ind w:left="37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55C2C2F" w14:textId="570902CD" w:rsidR="00D25E86" w:rsidRPr="002D43E3" w:rsidRDefault="00D25E86" w:rsidP="002648A3">
            <w:pPr>
              <w:widowControl w:val="0"/>
              <w:tabs>
                <w:tab w:val="left" w:pos="426"/>
              </w:tabs>
              <w:ind w:left="-14" w:right="-108"/>
              <w:rPr>
                <w:sz w:val="24"/>
                <w:szCs w:val="24"/>
              </w:rPr>
            </w:pPr>
            <w:r w:rsidRPr="002D43E3">
              <w:rPr>
                <w:sz w:val="24"/>
                <w:szCs w:val="24"/>
              </w:rPr>
              <w:t xml:space="preserve">Организационно-технические мероприятия </w:t>
            </w:r>
            <w:r w:rsidR="00C650E3">
              <w:rPr>
                <w:sz w:val="24"/>
                <w:szCs w:val="24"/>
              </w:rPr>
              <w:t>по допуску персонала подрядчика</w:t>
            </w:r>
          </w:p>
          <w:p w14:paraId="4E3F35C6" w14:textId="77777777" w:rsidR="00D25E86" w:rsidRPr="002D43E3" w:rsidRDefault="00D25E86" w:rsidP="00653FF7">
            <w:pPr>
              <w:widowControl w:val="0"/>
              <w:tabs>
                <w:tab w:val="left" w:pos="426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6724" w:type="dxa"/>
          </w:tcPr>
          <w:p w14:paraId="704378B5" w14:textId="3B28AF06" w:rsidR="00D25E86" w:rsidRPr="00653FF7" w:rsidRDefault="00D25E86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653FF7">
              <w:rPr>
                <w:iCs/>
                <w:sz w:val="24"/>
                <w:szCs w:val="24"/>
              </w:rPr>
              <w:t>- Предпроектное обследование должно выполняться с выездом специалистов Подрядчика на объект.</w:t>
            </w:r>
          </w:p>
          <w:p w14:paraId="29D47EF3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До начала работ Подрядчик предоставляет Заказчику:</w:t>
            </w:r>
          </w:p>
          <w:p w14:paraId="581703AC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Приказ о назначении своих ответственных представителей с предоставлением полномочий для решения технических, административных, финансовых и прочих вопросов:</w:t>
            </w:r>
          </w:p>
          <w:p w14:paraId="05F4BDB2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производителя работ;</w:t>
            </w:r>
          </w:p>
          <w:p w14:paraId="191E11D6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лица за строительный контроль;</w:t>
            </w:r>
          </w:p>
          <w:p w14:paraId="319EECC0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>- ответственного лица по вопросам охраны труда и технике безопасности (в том числе ответственного за соблюдение требований электробезопасности) на объекте;</w:t>
            </w:r>
          </w:p>
          <w:p w14:paraId="38ED4975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- </w:t>
            </w:r>
            <w:proofErr w:type="gramStart"/>
            <w:r w:rsidRPr="009E00DF">
              <w:rPr>
                <w:iCs/>
                <w:sz w:val="24"/>
                <w:szCs w:val="24"/>
              </w:rPr>
              <w:t>ответственного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за пожарную безопасность;</w:t>
            </w:r>
          </w:p>
          <w:p w14:paraId="0227E0D4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lastRenderedPageBreak/>
              <w:t xml:space="preserve">- ответственного лица за выдачу </w:t>
            </w:r>
            <w:proofErr w:type="gramStart"/>
            <w:r w:rsidRPr="009E00DF">
              <w:rPr>
                <w:iCs/>
                <w:sz w:val="24"/>
                <w:szCs w:val="24"/>
              </w:rPr>
              <w:t>наряд-допусков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на объекте.;</w:t>
            </w:r>
          </w:p>
          <w:p w14:paraId="4EE8D7E4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Подрядчик обязан не позднее, чем за 30 календарных дней до даты начала выполнения работ, либо не позднее 3 рабочих дней </w:t>
            </w:r>
            <w:proofErr w:type="gramStart"/>
            <w:r w:rsidRPr="009E00DF">
              <w:rPr>
                <w:iCs/>
                <w:sz w:val="24"/>
                <w:szCs w:val="24"/>
              </w:rPr>
              <w:t>с даты заключения</w:t>
            </w:r>
            <w:proofErr w:type="gramEnd"/>
            <w:r w:rsidRPr="009E00DF">
              <w:rPr>
                <w:iCs/>
                <w:sz w:val="24"/>
                <w:szCs w:val="24"/>
              </w:rPr>
              <w:t xml:space="preserve"> договора предоставить в филиал АО «Чукотэнерго» Анадырская ТЭЦ ведущему специалисту отдела безопасности, или лицу его замещающему следующие документы:</w:t>
            </w:r>
          </w:p>
          <w:p w14:paraId="55AF2C7B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сведения о лицах, которые должны быть указаны в письме по выполнению работ, подтверждающие принадлежность данных лиц к Подрядчику (копии трудового договора или копии трудовых книжек или копии приказов о приёме на работу);</w:t>
            </w:r>
          </w:p>
          <w:p w14:paraId="3C4A55AF" w14:textId="77777777" w:rsidR="00454BC0" w:rsidRPr="009E00DF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копию страниц паспорта, на которых указаны личные данные лица и его прописка;</w:t>
            </w:r>
          </w:p>
          <w:p w14:paraId="0AC5DCBD" w14:textId="77777777" w:rsidR="00454BC0" w:rsidRPr="00875442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9E00DF">
              <w:rPr>
                <w:iCs/>
                <w:sz w:val="24"/>
                <w:szCs w:val="24"/>
              </w:rPr>
              <w:t xml:space="preserve"> - спр</w:t>
            </w:r>
            <w:r w:rsidRPr="00875442">
              <w:rPr>
                <w:iCs/>
                <w:sz w:val="24"/>
                <w:szCs w:val="24"/>
              </w:rPr>
              <w:t>авку об отсутствии судимости;</w:t>
            </w:r>
          </w:p>
          <w:p w14:paraId="63B2010B" w14:textId="77777777" w:rsidR="00454BC0" w:rsidRPr="00875442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875442">
              <w:rPr>
                <w:iCs/>
                <w:sz w:val="24"/>
                <w:szCs w:val="24"/>
              </w:rPr>
              <w:t xml:space="preserve"> - заполненную анкету (приложение №2 к настоящим </w:t>
            </w:r>
            <w:proofErr w:type="gramStart"/>
            <w:r w:rsidRPr="00875442">
              <w:rPr>
                <w:iCs/>
                <w:sz w:val="24"/>
                <w:szCs w:val="24"/>
              </w:rPr>
              <w:t>ТТ</w:t>
            </w:r>
            <w:proofErr w:type="gramEnd"/>
            <w:r w:rsidRPr="00875442">
              <w:rPr>
                <w:iCs/>
                <w:sz w:val="24"/>
                <w:szCs w:val="24"/>
              </w:rPr>
              <w:t>)</w:t>
            </w:r>
          </w:p>
          <w:p w14:paraId="3EDF00A7" w14:textId="77777777" w:rsidR="00454BC0" w:rsidRPr="00875442" w:rsidRDefault="00454BC0" w:rsidP="00454BC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875442">
              <w:rPr>
                <w:iCs/>
                <w:sz w:val="24"/>
                <w:szCs w:val="24"/>
              </w:rPr>
              <w:t xml:space="preserve"> - согласие на обработку персональных данных (приложение №3 к настоящим </w:t>
            </w:r>
            <w:proofErr w:type="gramStart"/>
            <w:r w:rsidRPr="00875442">
              <w:rPr>
                <w:iCs/>
                <w:sz w:val="24"/>
                <w:szCs w:val="24"/>
              </w:rPr>
              <w:t>ТТ</w:t>
            </w:r>
            <w:proofErr w:type="gramEnd"/>
            <w:r w:rsidRPr="00875442">
              <w:rPr>
                <w:iCs/>
                <w:sz w:val="24"/>
                <w:szCs w:val="24"/>
              </w:rPr>
              <w:t>).</w:t>
            </w:r>
          </w:p>
          <w:p w14:paraId="0C28D19A" w14:textId="77777777" w:rsidR="00454BC0" w:rsidRPr="00875442" w:rsidRDefault="00454BC0" w:rsidP="00454BC0">
            <w:pPr>
              <w:pStyle w:val="afe"/>
              <w:tabs>
                <w:tab w:val="left" w:pos="426"/>
              </w:tabs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75442">
              <w:rPr>
                <w:rFonts w:ascii="Times New Roman" w:eastAsia="Times New Roman" w:hAnsi="Times New Roman" w:cs="Times New Roman"/>
                <w:iCs/>
                <w:lang w:eastAsia="ru-RU"/>
              </w:rPr>
              <w:t>- Подрядчик обеспечивает ежедневную доставку своего персонала на место производства работ своим транспортом. Заказчик не располагает возможностями и не оказывает услуг по доставке персонала Подрядчика.</w:t>
            </w:r>
          </w:p>
          <w:p w14:paraId="69FECDCF" w14:textId="2A67DB14" w:rsidR="00C650E3" w:rsidRPr="00653FF7" w:rsidRDefault="00454BC0" w:rsidP="00653FF7">
            <w:pPr>
              <w:pStyle w:val="afe"/>
              <w:widowControl w:val="0"/>
              <w:tabs>
                <w:tab w:val="left" w:pos="426"/>
              </w:tabs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75442">
              <w:rPr>
                <w:rFonts w:ascii="Times New Roman" w:eastAsia="Times New Roman" w:hAnsi="Times New Roman" w:cs="Times New Roman"/>
                <w:iCs/>
                <w:lang w:eastAsia="ru-RU"/>
              </w:rPr>
              <w:t>- Подрядчик самостоятельно обеспечивает доступ своего персонала к сетевым ресурсам (Интернет) и мобильной связи при выполнении работ, Заказчик не располагает возможностями и не оказывает данных услуг персоналу Подрядчика.</w:t>
            </w:r>
          </w:p>
        </w:tc>
        <w:tc>
          <w:tcPr>
            <w:tcW w:w="2180" w:type="dxa"/>
          </w:tcPr>
          <w:p w14:paraId="6F2A7914" w14:textId="2CBA3472" w:rsidR="00D25E86" w:rsidRPr="001A428A" w:rsidRDefault="00D25E86" w:rsidP="00653FF7">
            <w:pPr>
              <w:rPr>
                <w:iCs/>
                <w:sz w:val="24"/>
                <w:szCs w:val="24"/>
              </w:rPr>
            </w:pPr>
            <w:r w:rsidRPr="001A428A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4B73F046" w14:textId="7DC570F0" w:rsidR="00D25E86" w:rsidRPr="001A428A" w:rsidRDefault="00D25E86" w:rsidP="00653FF7">
            <w:pPr>
              <w:pStyle w:val="af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5" w:name="_Toc129526453"/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5"/>
          </w:p>
        </w:tc>
      </w:tr>
      <w:tr w:rsidR="00D25E86" w14:paraId="509BD253" w14:textId="77777777" w:rsidTr="00C650E3">
        <w:trPr>
          <w:jc w:val="center"/>
        </w:trPr>
        <w:tc>
          <w:tcPr>
            <w:tcW w:w="1464" w:type="dxa"/>
            <w:vAlign w:val="center"/>
          </w:tcPr>
          <w:p w14:paraId="510A669B" w14:textId="77777777" w:rsidR="00D25E86" w:rsidRPr="00BE4971" w:rsidRDefault="00D25E86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firstLine="1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170F2C7E" w14:textId="77777777" w:rsidR="00D25E86" w:rsidRDefault="00D25E86" w:rsidP="00C650E3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180" w:type="dxa"/>
          </w:tcPr>
          <w:p w14:paraId="3C2A8BA1" w14:textId="77777777" w:rsidR="00D25E86" w:rsidRPr="00A35DD5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473B7F9F" w14:textId="77777777" w:rsidR="00D25E86" w:rsidRPr="00A35DD5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53FF7" w14:paraId="4A9B0737" w14:textId="77777777" w:rsidTr="00DC552F">
        <w:trPr>
          <w:jc w:val="center"/>
        </w:trPr>
        <w:tc>
          <w:tcPr>
            <w:tcW w:w="1464" w:type="dxa"/>
            <w:vAlign w:val="center"/>
          </w:tcPr>
          <w:p w14:paraId="04E092A6" w14:textId="77777777" w:rsidR="00653FF7" w:rsidRPr="00BE4971" w:rsidRDefault="00653FF7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68" w:hanging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6668B46" w14:textId="77777777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 w:line="276" w:lineRule="auto"/>
              <w:rPr>
                <w:sz w:val="24"/>
                <w:szCs w:val="24"/>
              </w:rPr>
            </w:pPr>
            <w:r w:rsidRPr="00AD25D9">
              <w:rPr>
                <w:sz w:val="24"/>
                <w:szCs w:val="24"/>
              </w:rPr>
              <w:t xml:space="preserve">Квалификация персонала подрядчика, </w:t>
            </w:r>
            <w:r w:rsidRPr="00AD25D9">
              <w:rPr>
                <w:sz w:val="24"/>
                <w:szCs w:val="24"/>
              </w:rPr>
              <w:lastRenderedPageBreak/>
              <w:t>привлекаемого к выполнению работ</w:t>
            </w:r>
          </w:p>
          <w:p w14:paraId="16F9D346" w14:textId="77777777" w:rsidR="00653FF7" w:rsidRPr="00BD2AC6" w:rsidRDefault="00653FF7" w:rsidP="00653FF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199FC12C" w14:textId="77777777" w:rsidR="00653FF7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14:paraId="20C267B7" w14:textId="77777777" w:rsidR="00653FF7" w:rsidRPr="00AD25D9" w:rsidRDefault="00653FF7" w:rsidP="00653FF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- Исполнитель должен обладать управленческой компетентностью и репутацией, необходимыми профессиональными знаниями и опытом в количестве не менее 3-х лет по выполнению аналогичных договоров.</w:t>
            </w:r>
          </w:p>
          <w:p w14:paraId="04E18C9F" w14:textId="4C7B8420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И</w:t>
            </w:r>
            <w:r w:rsidRPr="00AD25D9">
              <w:rPr>
                <w:iCs/>
                <w:sz w:val="24"/>
                <w:szCs w:val="24"/>
              </w:rPr>
              <w:t>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приспособлениями.</w:t>
            </w:r>
          </w:p>
          <w:p w14:paraId="5BDC53E0" w14:textId="77777777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2E8AA758" w14:textId="01C3FBE4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 xml:space="preserve">- Исполнитель несет ответственность за корректность документации, разработанной по результатам </w:t>
            </w:r>
            <w:r w:rsidR="00C650E3">
              <w:rPr>
                <w:iCs/>
                <w:sz w:val="24"/>
                <w:szCs w:val="24"/>
              </w:rPr>
              <w:t xml:space="preserve">предпроектного обследования и </w:t>
            </w:r>
            <w:r w:rsidRPr="00AD25D9">
              <w:rPr>
                <w:iCs/>
                <w:sz w:val="24"/>
                <w:szCs w:val="24"/>
              </w:rPr>
              <w:t>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1842B52F" w14:textId="77777777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41805945" w14:textId="522D9A39" w:rsidR="00653FF7" w:rsidRPr="005E2D7E" w:rsidRDefault="00653FF7" w:rsidP="00653FF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Cs/>
              </w:rPr>
            </w:pPr>
            <w:r w:rsidRPr="00AD25D9">
              <w:rPr>
                <w:iCs/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2180" w:type="dxa"/>
          </w:tcPr>
          <w:p w14:paraId="73ED8AA0" w14:textId="77777777" w:rsidR="00653FF7" w:rsidRPr="00AD25D9" w:rsidRDefault="00653FF7" w:rsidP="00653FF7">
            <w:pPr>
              <w:rPr>
                <w:b/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7AEBFECD" w14:textId="77777777" w:rsidR="00653FF7" w:rsidRPr="00AD25D9" w:rsidRDefault="00653FF7" w:rsidP="00653FF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D25E86" w14:paraId="40CE35FC" w14:textId="77777777" w:rsidTr="00DC552F">
        <w:trPr>
          <w:jc w:val="center"/>
        </w:trPr>
        <w:tc>
          <w:tcPr>
            <w:tcW w:w="1464" w:type="dxa"/>
            <w:vAlign w:val="center"/>
          </w:tcPr>
          <w:p w14:paraId="3870B5DA" w14:textId="77777777" w:rsidR="00D25E86" w:rsidRPr="00BE4971" w:rsidRDefault="00D25E86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68" w:hanging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56FD431C" w14:textId="77777777" w:rsidR="00D25E86" w:rsidRPr="00AD25D9" w:rsidRDefault="00D25E86" w:rsidP="00D25E86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Общие требования к Подрядчику</w:t>
            </w:r>
          </w:p>
        </w:tc>
        <w:tc>
          <w:tcPr>
            <w:tcW w:w="6724" w:type="dxa"/>
          </w:tcPr>
          <w:p w14:paraId="4D047DFC" w14:textId="77777777" w:rsidR="00D25E86" w:rsidRPr="00AD25D9" w:rsidRDefault="00D25E86" w:rsidP="001A5B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>- Подрядчик не должен являться неплатежеспособным или банкротом, находиться в процессе ликвидации, на имущество Подрядчика в части, существенной для исполнения договора, не должен быть наложен арест, экономическая деятельность Подрядчика не должна быть приостановлена.</w:t>
            </w:r>
          </w:p>
          <w:p w14:paraId="40620D34" w14:textId="77777777" w:rsidR="00D25E86" w:rsidRPr="001A5B2F" w:rsidRDefault="00D25E86" w:rsidP="001A5B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t xml:space="preserve">- Подрядчик не должен передавать третьим лицам, ни </w:t>
            </w:r>
            <w:r w:rsidRPr="00AD25D9">
              <w:rPr>
                <w:iCs/>
                <w:sz w:val="24"/>
                <w:szCs w:val="24"/>
              </w:rPr>
              <w:lastRenderedPageBreak/>
              <w:t>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</w:tc>
        <w:tc>
          <w:tcPr>
            <w:tcW w:w="2180" w:type="dxa"/>
          </w:tcPr>
          <w:p w14:paraId="0CA169DF" w14:textId="77777777" w:rsidR="00D25E86" w:rsidRPr="00AD25D9" w:rsidRDefault="00D25E86" w:rsidP="00D25E86">
            <w:pPr>
              <w:rPr>
                <w:b/>
                <w:iCs/>
                <w:sz w:val="24"/>
                <w:szCs w:val="24"/>
              </w:rPr>
            </w:pPr>
            <w:r w:rsidRPr="00AD25D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27674BA8" w14:textId="77777777" w:rsidR="00D25E86" w:rsidRPr="00AD25D9" w:rsidRDefault="00D25E86" w:rsidP="00D25E8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D25E86" w14:paraId="7F850049" w14:textId="77777777" w:rsidTr="00DC552F">
        <w:trPr>
          <w:jc w:val="center"/>
        </w:trPr>
        <w:tc>
          <w:tcPr>
            <w:tcW w:w="1464" w:type="dxa"/>
            <w:vAlign w:val="center"/>
          </w:tcPr>
          <w:p w14:paraId="41F9E91A" w14:textId="77777777" w:rsidR="00D25E86" w:rsidRPr="00BE4971" w:rsidRDefault="00D25E86" w:rsidP="00C75F50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2B705B25" w14:textId="77777777" w:rsidR="00D25E86" w:rsidRPr="003A5FA8" w:rsidRDefault="00D25E86" w:rsidP="00D25E86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180" w:type="dxa"/>
          </w:tcPr>
          <w:p w14:paraId="106565F9" w14:textId="77777777" w:rsidR="00D25E86" w:rsidRPr="00A35DD5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D05B888" w14:textId="77777777" w:rsidR="00D25E86" w:rsidRPr="00A35DD5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25E86" w14:paraId="2FBF3B34" w14:textId="77777777" w:rsidTr="00DC552F">
        <w:trPr>
          <w:jc w:val="center"/>
        </w:trPr>
        <w:tc>
          <w:tcPr>
            <w:tcW w:w="1464" w:type="dxa"/>
            <w:vAlign w:val="center"/>
          </w:tcPr>
          <w:p w14:paraId="2C68EA48" w14:textId="77777777" w:rsidR="00D25E86" w:rsidRPr="00BE4971" w:rsidRDefault="00D25E86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4FF08613" w14:textId="77777777" w:rsidR="00D25E86" w:rsidRPr="00C36F30" w:rsidRDefault="00D25E86" w:rsidP="00D25E86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180" w:type="dxa"/>
          </w:tcPr>
          <w:p w14:paraId="59547066" w14:textId="77777777" w:rsidR="00D25E86" w:rsidRPr="00C36F30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768EFAB" w14:textId="77777777" w:rsidR="00D25E86" w:rsidRPr="00C36F30" w:rsidRDefault="00D25E86" w:rsidP="00D25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A5B2F" w14:paraId="49ADF747" w14:textId="77777777" w:rsidTr="00E60255">
        <w:trPr>
          <w:jc w:val="center"/>
        </w:trPr>
        <w:tc>
          <w:tcPr>
            <w:tcW w:w="1464" w:type="dxa"/>
            <w:vAlign w:val="center"/>
          </w:tcPr>
          <w:p w14:paraId="564F09B0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1338FF0" w14:textId="1E8534A0" w:rsidR="001A5B2F" w:rsidRPr="00AD25D9" w:rsidRDefault="001A5B2F" w:rsidP="00E60255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AD25D9">
              <w:rPr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6724" w:type="dxa"/>
          </w:tcPr>
          <w:p w14:paraId="442AE10D" w14:textId="2234FE8A" w:rsidR="001A5B2F" w:rsidRPr="00C650E3" w:rsidRDefault="001A5B2F" w:rsidP="001A5B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5B2F">
              <w:rPr>
                <w:iCs/>
                <w:sz w:val="24"/>
                <w:szCs w:val="24"/>
              </w:rPr>
              <w:t>. Выполнение экспертного осмотра и предпроектного обследования АСУТП</w:t>
            </w:r>
            <w:r w:rsidR="00C650E3">
              <w:rPr>
                <w:iCs/>
                <w:sz w:val="24"/>
                <w:szCs w:val="24"/>
              </w:rPr>
              <w:t xml:space="preserve"> и</w:t>
            </w:r>
            <w:r w:rsidR="00C650E3" w:rsidRPr="000F379B">
              <w:rPr>
                <w:sz w:val="24"/>
                <w:szCs w:val="24"/>
              </w:rPr>
              <w:t xml:space="preserve"> системы управления газо- и дизель-генераторными установками </w:t>
            </w:r>
            <w:r w:rsidR="00C650E3" w:rsidRPr="000F379B">
              <w:rPr>
                <w:sz w:val="24"/>
                <w:szCs w:val="24"/>
                <w:lang w:val="en-US"/>
              </w:rPr>
              <w:t>Terberg</w:t>
            </w:r>
            <w:r w:rsidR="00C650E3">
              <w:rPr>
                <w:sz w:val="24"/>
                <w:szCs w:val="24"/>
              </w:rPr>
              <w:t>.</w:t>
            </w:r>
          </w:p>
          <w:p w14:paraId="3C088870" w14:textId="4272B454" w:rsidR="001A5B2F" w:rsidRDefault="001A5B2F" w:rsidP="001A5B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1A5B2F">
              <w:rPr>
                <w:iCs/>
                <w:sz w:val="24"/>
                <w:szCs w:val="24"/>
              </w:rPr>
              <w:t xml:space="preserve">2. Сбор информации о технических характеристиках, параметрах и расположении </w:t>
            </w:r>
            <w:r w:rsidR="000835E8">
              <w:rPr>
                <w:iCs/>
                <w:sz w:val="24"/>
                <w:szCs w:val="24"/>
              </w:rPr>
              <w:t xml:space="preserve">существующего </w:t>
            </w:r>
            <w:r w:rsidRPr="001A5B2F">
              <w:rPr>
                <w:iCs/>
                <w:sz w:val="24"/>
                <w:szCs w:val="24"/>
              </w:rPr>
              <w:t>оборудования, информации об отказах и дефектах с выдачей заключения о техническом состоянии оборудования, степени соответствия современным требованиям технических регламентов и норм, необходимости проведения модернизации (замены).</w:t>
            </w:r>
          </w:p>
          <w:p w14:paraId="6255687D" w14:textId="6F363F6C" w:rsidR="000835E8" w:rsidRPr="001A5B2F" w:rsidRDefault="000835E8" w:rsidP="00E60255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3. </w:t>
            </w:r>
            <w:proofErr w:type="gramStart"/>
            <w:r>
              <w:rPr>
                <w:iCs/>
                <w:sz w:val="24"/>
                <w:szCs w:val="24"/>
              </w:rPr>
              <w:t xml:space="preserve">Сбор информации о требованиях Заказчика к проектируемому оборудованию (архитектуре АСУТП, масштабируемости, режиму работы, диагностике компонентов, защите информации, выполняемым задачам и функциям, источникам и видам технологической информации, </w:t>
            </w:r>
            <w:r w:rsidR="00800D12">
              <w:rPr>
                <w:iCs/>
                <w:sz w:val="24"/>
                <w:szCs w:val="24"/>
              </w:rPr>
              <w:t xml:space="preserve">составу и характеристикам технологической информации, </w:t>
            </w:r>
            <w:r w:rsidR="00800D12">
              <w:rPr>
                <w:sz w:val="24"/>
                <w:szCs w:val="24"/>
              </w:rPr>
              <w:t>составу и объему архивируемой информации, режиму архивирования и временным характеристикам архивов данных, защите архивных данных от несанкционированного доступа, информационном обеспечении, системе графического отображения информации на средствах индивидуального и коллективного</w:t>
            </w:r>
            <w:proofErr w:type="gramEnd"/>
            <w:r w:rsidR="00800D12">
              <w:rPr>
                <w:sz w:val="24"/>
                <w:szCs w:val="24"/>
              </w:rPr>
              <w:t xml:space="preserve"> </w:t>
            </w:r>
            <w:proofErr w:type="gramStart"/>
            <w:r w:rsidR="00800D12">
              <w:rPr>
                <w:sz w:val="24"/>
                <w:szCs w:val="24"/>
              </w:rPr>
              <w:t xml:space="preserve">пользования, составу типовых графических форм отображения информации, информационному наполнению типовых графических форм отображения информации, графическому исполнению мнемосхем, техническому обеспечению ЛВС, требования к межсетевому экрану, системе обеспечения единого времени, структурирование кабельной системы, функциям </w:t>
            </w:r>
            <w:r w:rsidR="00800D12">
              <w:rPr>
                <w:sz w:val="24"/>
                <w:szCs w:val="24"/>
              </w:rPr>
              <w:lastRenderedPageBreak/>
              <w:t xml:space="preserve">технологической предупредительной и аварийной сигнализации, требования к отображению </w:t>
            </w:r>
            <w:r w:rsidR="00E60255">
              <w:rPr>
                <w:sz w:val="24"/>
                <w:szCs w:val="24"/>
              </w:rPr>
              <w:t xml:space="preserve">информации </w:t>
            </w:r>
            <w:r w:rsidR="00800D12">
              <w:rPr>
                <w:sz w:val="24"/>
                <w:szCs w:val="24"/>
              </w:rPr>
              <w:t>на АРМ, требования к метрологическому обеспечению</w:t>
            </w:r>
            <w:r w:rsidR="005A4219">
              <w:rPr>
                <w:sz w:val="24"/>
                <w:szCs w:val="24"/>
              </w:rPr>
              <w:t xml:space="preserve">, </w:t>
            </w:r>
            <w:r w:rsidR="005A4219" w:rsidRPr="00AF1A9E">
              <w:rPr>
                <w:sz w:val="24"/>
                <w:szCs w:val="24"/>
              </w:rPr>
              <w:t xml:space="preserve">требований </w:t>
            </w:r>
            <w:r w:rsidR="005A4219" w:rsidRPr="00AF1A9E">
              <w:rPr>
                <w:iCs/>
                <w:sz w:val="24"/>
                <w:szCs w:val="24"/>
              </w:rPr>
              <w:t>систем безопасности значимых объектов критической информационной инфраструктуры</w:t>
            </w:r>
            <w:r w:rsidR="00800D12">
              <w:rPr>
                <w:sz w:val="24"/>
                <w:szCs w:val="24"/>
              </w:rPr>
              <w:t xml:space="preserve"> и др.)</w:t>
            </w:r>
            <w:proofErr w:type="gramEnd"/>
          </w:p>
          <w:p w14:paraId="00529814" w14:textId="453AB13D" w:rsidR="001A5B2F" w:rsidRDefault="000835E8" w:rsidP="00E60255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1A5B2F" w:rsidRPr="001A5B2F">
              <w:rPr>
                <w:iCs/>
                <w:sz w:val="24"/>
                <w:szCs w:val="24"/>
              </w:rPr>
              <w:t>. Подготовка отчета по предпроектному обследованию оборудования (ППО) и разработка общих технических решений (ОТР).</w:t>
            </w:r>
          </w:p>
          <w:p w14:paraId="454F2D5C" w14:textId="77777777" w:rsidR="00026B94" w:rsidRPr="00E60255" w:rsidRDefault="000835E8" w:rsidP="00E6025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E60255">
              <w:rPr>
                <w:sz w:val="24"/>
                <w:szCs w:val="24"/>
              </w:rPr>
              <w:t>5. Согласование с Заказчиком разработанных общих технических решений</w:t>
            </w:r>
            <w:r w:rsidR="00800D12" w:rsidRPr="00E60255">
              <w:rPr>
                <w:sz w:val="24"/>
                <w:szCs w:val="24"/>
              </w:rPr>
              <w:t xml:space="preserve"> на предмет учета всех требований Заказчика согласно п.3.</w:t>
            </w:r>
            <w:r w:rsidR="00026B94" w:rsidRPr="00E60255">
              <w:rPr>
                <w:sz w:val="24"/>
                <w:szCs w:val="24"/>
              </w:rPr>
              <w:t xml:space="preserve"> </w:t>
            </w:r>
          </w:p>
          <w:p w14:paraId="30DE50D0" w14:textId="6C8E077D" w:rsidR="00E60255" w:rsidRPr="00E60255" w:rsidRDefault="00E60255" w:rsidP="00026B9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Подготовка технико-коммерческого предложения на разработку проекта по модернизации оборудования АСУТП</w:t>
            </w:r>
            <w:r>
              <w:rPr>
                <w:iCs/>
                <w:sz w:val="24"/>
                <w:szCs w:val="24"/>
              </w:rPr>
              <w:t xml:space="preserve"> и</w:t>
            </w:r>
            <w:r w:rsidRPr="000F379B">
              <w:rPr>
                <w:sz w:val="24"/>
                <w:szCs w:val="24"/>
              </w:rPr>
              <w:t xml:space="preserve"> системы управления газо- и дизель-генераторными установками </w:t>
            </w:r>
            <w:r>
              <w:rPr>
                <w:sz w:val="24"/>
                <w:szCs w:val="24"/>
                <w:lang w:val="en-US"/>
              </w:rPr>
              <w:t>Terberg</w:t>
            </w:r>
            <w:r w:rsidRPr="00E60255">
              <w:rPr>
                <w:sz w:val="24"/>
                <w:szCs w:val="24"/>
              </w:rPr>
              <w:t>/</w:t>
            </w:r>
          </w:p>
        </w:tc>
        <w:tc>
          <w:tcPr>
            <w:tcW w:w="2180" w:type="dxa"/>
          </w:tcPr>
          <w:p w14:paraId="5BCEFD0C" w14:textId="77777777" w:rsidR="001A5B2F" w:rsidRPr="005D71E4" w:rsidRDefault="001A5B2F" w:rsidP="001A5B2F">
            <w:pPr>
              <w:rPr>
                <w:b/>
                <w:iCs/>
              </w:rPr>
            </w:pPr>
            <w:r w:rsidRPr="005D71E4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2ECEAC1F" w14:textId="77777777" w:rsidR="001A5B2F" w:rsidRPr="005D71E4" w:rsidRDefault="001A5B2F" w:rsidP="001A5B2F">
            <w:pPr>
              <w:pStyle w:val="af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5D71E4"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1A5B2F" w14:paraId="27DBD817" w14:textId="77777777" w:rsidTr="00E60255">
        <w:trPr>
          <w:jc w:val="center"/>
        </w:trPr>
        <w:tc>
          <w:tcPr>
            <w:tcW w:w="1464" w:type="dxa"/>
            <w:vAlign w:val="center"/>
          </w:tcPr>
          <w:p w14:paraId="31F44CB7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8F978C5" w14:textId="2938EEBA" w:rsidR="001A5B2F" w:rsidRPr="005D71E4" w:rsidRDefault="001A5B2F" w:rsidP="00E60255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t>Требования к результату разработки рабочей документации (РД)</w:t>
            </w:r>
          </w:p>
        </w:tc>
        <w:tc>
          <w:tcPr>
            <w:tcW w:w="6724" w:type="dxa"/>
            <w:vAlign w:val="center"/>
          </w:tcPr>
          <w:p w14:paraId="31212FD9" w14:textId="77199506" w:rsidR="001A5B2F" w:rsidRPr="00E60255" w:rsidRDefault="00E60255" w:rsidP="00E60255">
            <w:pPr>
              <w:spacing w:line="276" w:lineRule="auto"/>
              <w:jc w:val="center"/>
              <w:rPr>
                <w:lang w:val="en-US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180" w:type="dxa"/>
            <w:vAlign w:val="center"/>
          </w:tcPr>
          <w:p w14:paraId="613565E8" w14:textId="0EAB4037" w:rsidR="001A5B2F" w:rsidRPr="00E60255" w:rsidRDefault="00E60255" w:rsidP="00E60255">
            <w:pPr>
              <w:jc w:val="center"/>
              <w:rPr>
                <w:b/>
                <w:iCs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58935976" w14:textId="77777777" w:rsidR="001A5B2F" w:rsidRPr="007040BF" w:rsidRDefault="001A5B2F" w:rsidP="00E60255">
            <w:pPr>
              <w:pStyle w:val="af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6" w:name="_Toc129526456"/>
            <w:r w:rsidRPr="007040BF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6"/>
          </w:p>
        </w:tc>
      </w:tr>
      <w:tr w:rsidR="00E60255" w14:paraId="5E17986B" w14:textId="77777777" w:rsidTr="00E60255">
        <w:trPr>
          <w:jc w:val="center"/>
        </w:trPr>
        <w:tc>
          <w:tcPr>
            <w:tcW w:w="1464" w:type="dxa"/>
            <w:vAlign w:val="center"/>
          </w:tcPr>
          <w:p w14:paraId="37FDA420" w14:textId="77777777" w:rsidR="00E60255" w:rsidRPr="00BE4971" w:rsidRDefault="00E60255" w:rsidP="00E60255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  <w:p w14:paraId="188E3B31" w14:textId="77777777" w:rsidR="00E60255" w:rsidRPr="00BE4971" w:rsidRDefault="00E60255" w:rsidP="00E60255">
            <w:pPr>
              <w:ind w:left="104" w:hanging="67"/>
              <w:jc w:val="center"/>
            </w:pPr>
          </w:p>
        </w:tc>
        <w:tc>
          <w:tcPr>
            <w:tcW w:w="2431" w:type="dxa"/>
          </w:tcPr>
          <w:p w14:paraId="238178EE" w14:textId="237F67E8" w:rsidR="00E60255" w:rsidRPr="00316553" w:rsidRDefault="00E60255" w:rsidP="00E60255">
            <w:pPr>
              <w:spacing w:line="276" w:lineRule="auto"/>
              <w:ind w:right="57"/>
              <w:rPr>
                <w:bCs/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t>Требование</w:t>
            </w:r>
            <w:r>
              <w:rPr>
                <w:sz w:val="24"/>
                <w:szCs w:val="24"/>
              </w:rPr>
              <w:t xml:space="preserve"> </w:t>
            </w:r>
            <w:r w:rsidRPr="00316553">
              <w:rPr>
                <w:sz w:val="24"/>
                <w:szCs w:val="24"/>
              </w:rPr>
              <w:t>к результату согласований рабочей документации</w:t>
            </w:r>
          </w:p>
        </w:tc>
        <w:tc>
          <w:tcPr>
            <w:tcW w:w="6724" w:type="dxa"/>
            <w:vAlign w:val="center"/>
          </w:tcPr>
          <w:p w14:paraId="2AC98797" w14:textId="4987D428" w:rsidR="00E60255" w:rsidRDefault="00E60255" w:rsidP="00E60255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180" w:type="dxa"/>
            <w:vAlign w:val="center"/>
          </w:tcPr>
          <w:p w14:paraId="10637357" w14:textId="6F43769E" w:rsidR="00E60255" w:rsidRPr="00316553" w:rsidRDefault="00E60255" w:rsidP="00E6025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524C8F05" w14:textId="1A0FC92A" w:rsidR="00E60255" w:rsidRPr="00316553" w:rsidRDefault="00E60255" w:rsidP="00E6025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  <w:sz w:val="24"/>
                <w:szCs w:val="24"/>
              </w:rPr>
            </w:pPr>
            <w:r w:rsidRPr="007040BF">
              <w:rPr>
                <w:b/>
                <w:iCs/>
              </w:rPr>
              <w:t>-</w:t>
            </w:r>
          </w:p>
        </w:tc>
      </w:tr>
      <w:tr w:rsidR="00E60255" w14:paraId="2F8C9F95" w14:textId="77777777" w:rsidTr="00E60255">
        <w:trPr>
          <w:trHeight w:val="1927"/>
          <w:jc w:val="center"/>
        </w:trPr>
        <w:tc>
          <w:tcPr>
            <w:tcW w:w="1464" w:type="dxa"/>
            <w:vAlign w:val="center"/>
          </w:tcPr>
          <w:p w14:paraId="4A3F2666" w14:textId="77777777" w:rsidR="00E60255" w:rsidRPr="00BE4971" w:rsidRDefault="00E60255" w:rsidP="00E60255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73B0F59D" w14:textId="7DA140D4" w:rsidR="00E60255" w:rsidRPr="00316553" w:rsidRDefault="00E60255" w:rsidP="00E60255">
            <w:pPr>
              <w:spacing w:line="276" w:lineRule="auto"/>
              <w:ind w:right="57"/>
              <w:rPr>
                <w:sz w:val="24"/>
                <w:szCs w:val="24"/>
              </w:rPr>
            </w:pPr>
            <w:r w:rsidRPr="00316553">
              <w:rPr>
                <w:sz w:val="24"/>
                <w:szCs w:val="24"/>
              </w:rPr>
              <w:t xml:space="preserve">Требования к результатам разработки </w:t>
            </w:r>
            <w:r>
              <w:rPr>
                <w:sz w:val="24"/>
                <w:szCs w:val="24"/>
              </w:rPr>
              <w:t>с</w:t>
            </w:r>
            <w:r w:rsidRPr="00316553">
              <w:rPr>
                <w:sz w:val="24"/>
                <w:szCs w:val="24"/>
              </w:rPr>
              <w:t>метной документации</w:t>
            </w:r>
          </w:p>
        </w:tc>
        <w:tc>
          <w:tcPr>
            <w:tcW w:w="6724" w:type="dxa"/>
            <w:vAlign w:val="center"/>
          </w:tcPr>
          <w:p w14:paraId="6D5E74B7" w14:textId="088BF6ED" w:rsidR="00E60255" w:rsidRPr="00316553" w:rsidRDefault="00E60255" w:rsidP="00E60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180" w:type="dxa"/>
            <w:vAlign w:val="center"/>
          </w:tcPr>
          <w:p w14:paraId="5BB086CA" w14:textId="379B025A" w:rsidR="00E60255" w:rsidRPr="00316553" w:rsidRDefault="00E60255" w:rsidP="00E60255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1E2FEC65" w14:textId="72E1B23C" w:rsidR="00E60255" w:rsidRPr="00316553" w:rsidRDefault="00E60255" w:rsidP="00E6025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 w:rsidRPr="007040BF">
              <w:rPr>
                <w:b/>
                <w:iCs/>
              </w:rPr>
              <w:t>-</w:t>
            </w:r>
          </w:p>
        </w:tc>
      </w:tr>
      <w:tr w:rsidR="001A5B2F" w14:paraId="019482F1" w14:textId="77777777" w:rsidTr="00DC552F">
        <w:trPr>
          <w:jc w:val="center"/>
        </w:trPr>
        <w:tc>
          <w:tcPr>
            <w:tcW w:w="1464" w:type="dxa"/>
            <w:vAlign w:val="center"/>
          </w:tcPr>
          <w:p w14:paraId="40D2D625" w14:textId="77777777" w:rsidR="001A5B2F" w:rsidRPr="00BE4971" w:rsidRDefault="001A5B2F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736E1A10" w14:textId="77777777" w:rsidR="001A5B2F" w:rsidRPr="00C36F30" w:rsidRDefault="001A5B2F" w:rsidP="001A5B2F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14:paraId="61EAC2BC" w14:textId="77777777" w:rsidR="001A5B2F" w:rsidRPr="00A35DD5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63D87EF" w14:textId="77777777" w:rsidR="001A5B2F" w:rsidRPr="00A35DD5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A5B2F" w14:paraId="433A2D0F" w14:textId="77777777" w:rsidTr="00E60255">
        <w:trPr>
          <w:jc w:val="center"/>
        </w:trPr>
        <w:tc>
          <w:tcPr>
            <w:tcW w:w="1464" w:type="dxa"/>
            <w:vAlign w:val="center"/>
          </w:tcPr>
          <w:p w14:paraId="397003FC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right="-210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955A960" w14:textId="77777777" w:rsidR="001A5B2F" w:rsidRPr="00AC7D05" w:rsidRDefault="001A5B2F" w:rsidP="00E60255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C7D05">
              <w:rPr>
                <w:iCs/>
                <w:sz w:val="24"/>
                <w:szCs w:val="24"/>
              </w:rPr>
              <w:t>Сдача и приемка работ</w:t>
            </w:r>
          </w:p>
        </w:tc>
        <w:tc>
          <w:tcPr>
            <w:tcW w:w="6724" w:type="dxa"/>
          </w:tcPr>
          <w:p w14:paraId="064F8A1E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Сдача-приемка выполненных работ производится сторонами путем направления Подрядчиком, </w:t>
            </w:r>
            <w:r w:rsidRPr="00454BC0">
              <w:rPr>
                <w:rFonts w:eastAsia="Calibri"/>
                <w:iCs/>
                <w:sz w:val="24"/>
                <w:szCs w:val="24"/>
                <w:highlight w:val="yellow"/>
                <w:lang w:eastAsia="en-US"/>
              </w:rPr>
              <w:t>не позднее 5 (пяти) дней после окончания выполнения работ, в адрес Заказчика следующих документов:</w:t>
            </w:r>
          </w:p>
          <w:p w14:paraId="347243E4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14:paraId="1EA35500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Счет на оплату;</w:t>
            </w:r>
          </w:p>
          <w:p w14:paraId="7B00AC4D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- Счет-фактура, оформленн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ый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соответствии с </w:t>
            </w:r>
            <w:proofErr w:type="spellStart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п.п</w:t>
            </w:r>
            <w:proofErr w:type="spellEnd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. 5 и 6 ст. 169 НК РФ и постановлением правительства РФ от 26.12.2011 года №1137 (при необходимости);</w:t>
            </w:r>
          </w:p>
          <w:p w14:paraId="63DEF4DD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454BC0">
              <w:rPr>
                <w:rFonts w:eastAsia="Calibri"/>
                <w:iCs/>
                <w:sz w:val="24"/>
                <w:szCs w:val="24"/>
                <w:highlight w:val="yellow"/>
                <w:lang w:eastAsia="en-US"/>
              </w:rPr>
              <w:t>Заказчик обязуется принять выполненные работы в течение 15 (пятнадцати) рабочих дней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со дня официального получения документов, указанных в настоящих </w:t>
            </w:r>
            <w:proofErr w:type="gramStart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ТТ</w:t>
            </w:r>
            <w:proofErr w:type="gramEnd"/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, и направить Подрядчику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Подрядчику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7B64BBE4" w14:textId="77777777" w:rsidR="001A5B2F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В случае мотивированного отказа Заказчика от приемки работ, Заказчик указывает в мотивированном отказе перечень необходимых доработок (за счет Подрядчика), порядок и срок их выполнения.</w:t>
            </w:r>
          </w:p>
          <w:p w14:paraId="62891276" w14:textId="77777777" w:rsidR="001A5B2F" w:rsidRPr="00AC7D05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="Calibri"/>
                <w:iCs/>
                <w:sz w:val="24"/>
                <w:szCs w:val="24"/>
                <w:lang w:eastAsia="en-US"/>
              </w:rPr>
              <w:t>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2180" w:type="dxa"/>
          </w:tcPr>
          <w:p w14:paraId="3F9623CA" w14:textId="77777777" w:rsidR="001A5B2F" w:rsidRPr="00992D80" w:rsidRDefault="001A5B2F" w:rsidP="001A5B2F">
            <w:pPr>
              <w:rPr>
                <w:iCs/>
                <w:sz w:val="24"/>
                <w:szCs w:val="24"/>
              </w:rPr>
            </w:pPr>
            <w:r w:rsidRPr="00992D8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7DE7DDF0" w14:textId="77777777" w:rsidR="001A5B2F" w:rsidRPr="00992D80" w:rsidRDefault="001A5B2F" w:rsidP="001A5B2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1A5B2F" w14:paraId="4B8A6509" w14:textId="77777777" w:rsidTr="00E60255">
        <w:trPr>
          <w:jc w:val="center"/>
        </w:trPr>
        <w:tc>
          <w:tcPr>
            <w:tcW w:w="1464" w:type="dxa"/>
            <w:vAlign w:val="center"/>
          </w:tcPr>
          <w:p w14:paraId="29DF6F71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7BC31777" w14:textId="77777777" w:rsidR="001A5B2F" w:rsidRPr="00AC7D05" w:rsidRDefault="001A5B2F" w:rsidP="00E60255">
            <w:pPr>
              <w:widowControl w:val="0"/>
              <w:tabs>
                <w:tab w:val="left" w:pos="426"/>
              </w:tabs>
              <w:spacing w:before="60" w:line="276" w:lineRule="auto"/>
              <w:rPr>
                <w:iCs/>
                <w:sz w:val="24"/>
                <w:szCs w:val="24"/>
              </w:rPr>
            </w:pPr>
            <w:r w:rsidRPr="00AC7D05">
              <w:rPr>
                <w:iCs/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6724" w:type="dxa"/>
          </w:tcPr>
          <w:p w14:paraId="06683322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   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Подрядчик формирует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3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667E5F6A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lastRenderedPageBreak/>
              <w:t>Использование форматов при передаче документации в электронном виде:</w:t>
            </w:r>
          </w:p>
          <w:p w14:paraId="191F4AF7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 Текстовая часть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doc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(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MS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Word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) .pdf</w:t>
            </w:r>
          </w:p>
          <w:p w14:paraId="608B96F5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Таблицы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.</w:t>
            </w:r>
          </w:p>
          <w:p w14:paraId="662B1BCE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Базы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данных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.</w:t>
            </w:r>
          </w:p>
          <w:p w14:paraId="1ED68FC5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Планы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Project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Excel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mpp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xls</w:t>
            </w:r>
            <w:proofErr w:type="spellEnd"/>
          </w:p>
          <w:p w14:paraId="28563B8E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Чертежи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AutoCAD, Adobe Acrobat, MS Visio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dwg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>vsd</w:t>
            </w:r>
            <w:proofErr w:type="spellEnd"/>
          </w:p>
          <w:p w14:paraId="0F3778E7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val="en-US"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-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Графический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материал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MS Photo Editor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Adobe Acrobat .jpg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и</w:t>
            </w:r>
            <w:r w:rsidRPr="00AC7D05">
              <w:rPr>
                <w:rFonts w:eastAsiaTheme="minorHAnsi"/>
                <w:iCs/>
                <w:sz w:val="24"/>
                <w:szCs w:val="24"/>
                <w:lang w:val="en-US" w:eastAsia="en-US"/>
              </w:rPr>
              <w:t xml:space="preserve"> .pdf</w:t>
            </w:r>
          </w:p>
          <w:p w14:paraId="5E25DFE0" w14:textId="77777777" w:rsidR="001A5B2F" w:rsidRPr="00AC7D05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Электронный архив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WinRar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.</w:t>
            </w:r>
          </w:p>
          <w:p w14:paraId="6E0A89C9" w14:textId="77777777" w:rsidR="001A5B2F" w:rsidRPr="008473DA" w:rsidRDefault="001A5B2F" w:rsidP="001A5B2F">
            <w:pPr>
              <w:widowControl w:val="0"/>
              <w:spacing w:line="276" w:lineRule="auto"/>
              <w:ind w:right="9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Сметная документация MS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Excel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и в формате программы «ГРАНД СМЕТА», позволяющем вести накопительные ведомости по локальным сметам. .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xls</w:t>
            </w:r>
            <w:proofErr w:type="spellEnd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C7D05">
              <w:rPr>
                <w:rFonts w:eastAsiaTheme="minorHAnsi"/>
                <w:iCs/>
                <w:sz w:val="24"/>
                <w:szCs w:val="24"/>
                <w:lang w:eastAsia="en-US"/>
              </w:rPr>
              <w:t>gsf</w:t>
            </w:r>
            <w:proofErr w:type="spellEnd"/>
          </w:p>
        </w:tc>
        <w:tc>
          <w:tcPr>
            <w:tcW w:w="2180" w:type="dxa"/>
          </w:tcPr>
          <w:p w14:paraId="2554D610" w14:textId="77777777" w:rsidR="001A5B2F" w:rsidRPr="00992D80" w:rsidRDefault="001A5B2F" w:rsidP="001A5B2F">
            <w:pPr>
              <w:rPr>
                <w:iCs/>
                <w:sz w:val="24"/>
                <w:szCs w:val="24"/>
              </w:rPr>
            </w:pPr>
            <w:r w:rsidRPr="00992D80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42A4E8F9" w14:textId="77777777" w:rsidR="001A5B2F" w:rsidRPr="00992D80" w:rsidRDefault="001A5B2F" w:rsidP="001A5B2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1A5B2F" w14:paraId="656B5312" w14:textId="77777777" w:rsidTr="00DC552F">
        <w:trPr>
          <w:jc w:val="center"/>
        </w:trPr>
        <w:tc>
          <w:tcPr>
            <w:tcW w:w="1464" w:type="dxa"/>
            <w:vAlign w:val="center"/>
          </w:tcPr>
          <w:p w14:paraId="1752D62D" w14:textId="77777777" w:rsidR="001A5B2F" w:rsidRPr="00BE4971" w:rsidRDefault="001A5B2F" w:rsidP="00C75F50">
            <w:pPr>
              <w:pStyle w:val="afe"/>
              <w:numPr>
                <w:ilvl w:val="1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5FEF2FE6" w14:textId="77777777" w:rsidR="001A5B2F" w:rsidRPr="00C36F30" w:rsidRDefault="001A5B2F" w:rsidP="001A5B2F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80" w:type="dxa"/>
          </w:tcPr>
          <w:p w14:paraId="760D6331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AA34A6E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A5B2F" w14:paraId="540A8665" w14:textId="77777777" w:rsidTr="00E60255">
        <w:trPr>
          <w:jc w:val="center"/>
        </w:trPr>
        <w:tc>
          <w:tcPr>
            <w:tcW w:w="1464" w:type="dxa"/>
            <w:vAlign w:val="center"/>
          </w:tcPr>
          <w:p w14:paraId="615ED625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0" w:right="-68"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0E4A25E8" w14:textId="77777777" w:rsidR="001A5B2F" w:rsidRPr="00397B7E" w:rsidRDefault="001A5B2F" w:rsidP="00E60255">
            <w:pPr>
              <w:spacing w:line="276" w:lineRule="auto"/>
              <w:rPr>
                <w:sz w:val="24"/>
                <w:szCs w:val="24"/>
              </w:rPr>
            </w:pPr>
            <w:r w:rsidRPr="00397B7E">
              <w:rPr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724" w:type="dxa"/>
            <w:vAlign w:val="center"/>
          </w:tcPr>
          <w:p w14:paraId="4D9CEE4D" w14:textId="77777777" w:rsidR="001A5B2F" w:rsidRPr="00397B7E" w:rsidRDefault="001A5B2F" w:rsidP="001A5B2F">
            <w:pPr>
              <w:spacing w:line="276" w:lineRule="auto"/>
              <w:rPr>
                <w:b/>
                <w:iCs/>
              </w:rPr>
            </w:pPr>
            <w:proofErr w:type="gramStart"/>
            <w:r w:rsidRPr="00397B7E">
              <w:rPr>
                <w:iCs/>
                <w:sz w:val="24"/>
                <w:szCs w:val="24"/>
              </w:rPr>
              <w:t>Подрядчик направляет Заказчику совместно со счетами, актами</w:t>
            </w:r>
            <w:r>
              <w:rPr>
                <w:iCs/>
                <w:sz w:val="24"/>
                <w:szCs w:val="24"/>
              </w:rPr>
              <w:t>,</w:t>
            </w:r>
            <w:r w:rsidRPr="00397B7E">
              <w:rPr>
                <w:iCs/>
                <w:sz w:val="24"/>
                <w:szCs w:val="24"/>
              </w:rPr>
              <w:t xml:space="preserve"> счет-фактурами, оформленный комплект приемо-сдаточной документации (в количестве 3 (трех) экземпляров) согласно </w:t>
            </w:r>
            <w:r w:rsidRPr="00397B7E">
              <w:rPr>
                <w:iCs/>
                <w:spacing w:val="-1"/>
                <w:sz w:val="24"/>
                <w:szCs w:val="24"/>
              </w:rPr>
              <w:t>Правил</w:t>
            </w:r>
            <w:r>
              <w:rPr>
                <w:iCs/>
                <w:spacing w:val="-1"/>
                <w:sz w:val="24"/>
                <w:szCs w:val="24"/>
              </w:rPr>
              <w:t>ам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организации технического обслуживания и ремонта объектов электроэнергетики, утвержденным приказом Минэнерго России от 25.10.2017г. №1013, </w:t>
            </w:r>
            <w:r w:rsidRPr="00397B7E">
              <w:rPr>
                <w:iCs/>
                <w:sz w:val="24"/>
                <w:szCs w:val="24"/>
              </w:rPr>
              <w:t>Положени</w:t>
            </w:r>
            <w:r>
              <w:rPr>
                <w:iCs/>
                <w:sz w:val="24"/>
                <w:szCs w:val="24"/>
              </w:rPr>
              <w:t>ю</w:t>
            </w:r>
            <w:r w:rsidRPr="00397B7E">
              <w:rPr>
                <w:iCs/>
                <w:sz w:val="24"/>
                <w:szCs w:val="24"/>
              </w:rPr>
              <w:t xml:space="preserve"> об организации работ по обеспечению надежности и эффективности энергоремонтного производства АО «Чукотэнерго», утвержденн</w:t>
            </w:r>
            <w:r>
              <w:rPr>
                <w:iCs/>
                <w:sz w:val="24"/>
                <w:szCs w:val="24"/>
              </w:rPr>
              <w:t>о</w:t>
            </w:r>
            <w:r w:rsidRPr="00397B7E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</w:t>
            </w:r>
            <w:r w:rsidRPr="00397B7E">
              <w:rPr>
                <w:iCs/>
                <w:sz w:val="24"/>
                <w:szCs w:val="24"/>
              </w:rPr>
              <w:t xml:space="preserve"> приказом АО «Чукотэнерго» от 10.01.2019 г. №4/1.</w:t>
            </w:r>
            <w:proofErr w:type="gramEnd"/>
          </w:p>
        </w:tc>
        <w:tc>
          <w:tcPr>
            <w:tcW w:w="2180" w:type="dxa"/>
          </w:tcPr>
          <w:p w14:paraId="186EE295" w14:textId="77777777" w:rsidR="001A5B2F" w:rsidRPr="00397B7E" w:rsidRDefault="001A5B2F" w:rsidP="001A5B2F">
            <w:pPr>
              <w:rPr>
                <w:b/>
                <w:bCs/>
                <w:iCs/>
              </w:rPr>
            </w:pPr>
            <w:r w:rsidRPr="00397B7E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70F7231A" w14:textId="77777777" w:rsidR="001A5B2F" w:rsidRPr="00397B7E" w:rsidRDefault="001A5B2F" w:rsidP="001A5B2F">
            <w:pPr>
              <w:pStyle w:val="affff4"/>
              <w:keepNext w:val="0"/>
              <w:outlineLvl w:val="2"/>
              <w:rPr>
                <w:iCs/>
                <w:lang w:val="ru-RU"/>
              </w:rPr>
            </w:pPr>
            <w:r w:rsidRPr="00397B7E">
              <w:rPr>
                <w:b w:val="0"/>
                <w:iCs/>
              </w:rPr>
              <w:t>-</w:t>
            </w:r>
          </w:p>
        </w:tc>
      </w:tr>
      <w:tr w:rsidR="001A5B2F" w14:paraId="331627ED" w14:textId="77777777" w:rsidTr="00E60255">
        <w:trPr>
          <w:jc w:val="center"/>
        </w:trPr>
        <w:tc>
          <w:tcPr>
            <w:tcW w:w="1464" w:type="dxa"/>
            <w:vAlign w:val="center"/>
          </w:tcPr>
          <w:p w14:paraId="32D2A48A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55FEFF6C" w14:textId="77777777" w:rsidR="001A5B2F" w:rsidRPr="00397B7E" w:rsidRDefault="001A5B2F" w:rsidP="00E60255">
            <w:pPr>
              <w:spacing w:line="276" w:lineRule="auto"/>
              <w:rPr>
                <w:iCs/>
                <w:sz w:val="24"/>
                <w:szCs w:val="24"/>
              </w:rPr>
            </w:pPr>
            <w:r w:rsidRPr="00397B7E">
              <w:rPr>
                <w:iCs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724" w:type="dxa"/>
            <w:vAlign w:val="center"/>
          </w:tcPr>
          <w:p w14:paraId="4C8E10D1" w14:textId="534C4890" w:rsidR="001A5B2F" w:rsidRPr="00E60255" w:rsidRDefault="00E60255" w:rsidP="00E60255">
            <w:pPr>
              <w:spacing w:line="276" w:lineRule="auto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180" w:type="dxa"/>
            <w:vAlign w:val="center"/>
          </w:tcPr>
          <w:p w14:paraId="01280283" w14:textId="03488418" w:rsidR="001A5B2F" w:rsidRPr="00E60255" w:rsidRDefault="00E60255" w:rsidP="00E6025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482" w:type="dxa"/>
            <w:vAlign w:val="center"/>
          </w:tcPr>
          <w:p w14:paraId="76F5143C" w14:textId="77777777" w:rsidR="001A5B2F" w:rsidRPr="00397B7E" w:rsidRDefault="001A5B2F" w:rsidP="00E60255">
            <w:pPr>
              <w:pStyle w:val="affff4"/>
              <w:keepNext w:val="0"/>
              <w:outlineLvl w:val="2"/>
              <w:rPr>
                <w:b w:val="0"/>
                <w:iCs/>
              </w:rPr>
            </w:pPr>
            <w:bookmarkStart w:id="37" w:name="_Toc129526458"/>
            <w:r w:rsidRPr="00397B7E">
              <w:rPr>
                <w:b w:val="0"/>
                <w:iCs/>
              </w:rPr>
              <w:t>-</w:t>
            </w:r>
            <w:bookmarkEnd w:id="37"/>
          </w:p>
        </w:tc>
      </w:tr>
      <w:tr w:rsidR="001A5B2F" w14:paraId="75CE81C1" w14:textId="77777777" w:rsidTr="00DC552F">
        <w:trPr>
          <w:jc w:val="center"/>
        </w:trPr>
        <w:tc>
          <w:tcPr>
            <w:tcW w:w="1464" w:type="dxa"/>
            <w:vAlign w:val="center"/>
          </w:tcPr>
          <w:p w14:paraId="7406844A" w14:textId="77777777" w:rsidR="001A5B2F" w:rsidRPr="00BE4971" w:rsidRDefault="001A5B2F" w:rsidP="00C75F50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390DF8E1" w14:textId="77777777" w:rsidR="001A5B2F" w:rsidRPr="00C36F30" w:rsidRDefault="001A5B2F" w:rsidP="001A5B2F">
            <w:pPr>
              <w:spacing w:before="40"/>
              <w:rPr>
                <w:b/>
                <w:sz w:val="24"/>
                <w:szCs w:val="24"/>
              </w:rPr>
            </w:pPr>
            <w:r w:rsidRPr="00333CE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</w:t>
            </w:r>
            <w:r>
              <w:rPr>
                <w:b/>
                <w:sz w:val="24"/>
                <w:szCs w:val="24"/>
              </w:rPr>
              <w:t xml:space="preserve"> (помимо указанных в других разделах </w:t>
            </w:r>
            <w:proofErr w:type="gramStart"/>
            <w:r>
              <w:rPr>
                <w:b/>
                <w:sz w:val="24"/>
                <w:szCs w:val="24"/>
              </w:rPr>
              <w:t>ТТ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</w:tcPr>
          <w:p w14:paraId="68119C17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69DFBB8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A5B2F" w14:paraId="3B9EBF6F" w14:textId="77777777" w:rsidTr="00E60255">
        <w:trPr>
          <w:jc w:val="center"/>
        </w:trPr>
        <w:tc>
          <w:tcPr>
            <w:tcW w:w="1464" w:type="dxa"/>
            <w:vAlign w:val="center"/>
          </w:tcPr>
          <w:p w14:paraId="0E54C6FF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spacing w:before="60" w:after="6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6562DE1B" w14:textId="77777777" w:rsidR="001A5B2F" w:rsidRPr="000B1990" w:rsidRDefault="001A5B2F" w:rsidP="00E60255">
            <w:pPr>
              <w:widowControl w:val="0"/>
              <w:tabs>
                <w:tab w:val="left" w:pos="426"/>
              </w:tabs>
              <w:spacing w:before="60" w:line="276" w:lineRule="auto"/>
              <w:rPr>
                <w:sz w:val="24"/>
                <w:szCs w:val="24"/>
              </w:rPr>
            </w:pPr>
            <w:r w:rsidRPr="000B1990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724" w:type="dxa"/>
          </w:tcPr>
          <w:p w14:paraId="1CEF97DD" w14:textId="77777777" w:rsidR="001A5B2F" w:rsidRDefault="001A5B2F" w:rsidP="001A5B2F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397B7E">
              <w:rPr>
                <w:iCs/>
                <w:spacing w:val="-1"/>
                <w:sz w:val="24"/>
                <w:szCs w:val="24"/>
              </w:rPr>
              <w:t>Правил</w:t>
            </w:r>
            <w:r>
              <w:rPr>
                <w:iCs/>
                <w:spacing w:val="-1"/>
                <w:sz w:val="24"/>
                <w:szCs w:val="24"/>
              </w:rPr>
              <w:t>а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организации технического обслуживания и ремонта объектов электроэнергетики, утвержденны</w:t>
            </w:r>
            <w:r>
              <w:rPr>
                <w:iCs/>
                <w:spacing w:val="-1"/>
                <w:sz w:val="24"/>
                <w:szCs w:val="24"/>
              </w:rPr>
              <w:t>е</w:t>
            </w:r>
            <w:r w:rsidRPr="00397B7E">
              <w:rPr>
                <w:iCs/>
                <w:spacing w:val="-1"/>
                <w:sz w:val="24"/>
                <w:szCs w:val="24"/>
              </w:rPr>
              <w:t xml:space="preserve"> приказом Минэнерго России от 25.10.2017г. №1013</w:t>
            </w:r>
            <w:r>
              <w:rPr>
                <w:iCs/>
                <w:spacing w:val="-1"/>
                <w:sz w:val="24"/>
                <w:szCs w:val="24"/>
              </w:rPr>
              <w:t>.</w:t>
            </w:r>
          </w:p>
          <w:p w14:paraId="2EA1BBE6" w14:textId="77777777" w:rsidR="001A5B2F" w:rsidRDefault="001A5B2F" w:rsidP="001A5B2F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397B7E">
              <w:rPr>
                <w:iCs/>
                <w:sz w:val="24"/>
                <w:szCs w:val="24"/>
              </w:rPr>
              <w:t>Положени</w:t>
            </w:r>
            <w:r>
              <w:rPr>
                <w:iCs/>
                <w:sz w:val="24"/>
                <w:szCs w:val="24"/>
              </w:rPr>
              <w:t>е</w:t>
            </w:r>
            <w:r w:rsidRPr="00397B7E">
              <w:rPr>
                <w:iCs/>
                <w:sz w:val="24"/>
                <w:szCs w:val="24"/>
              </w:rPr>
              <w:t xml:space="preserve"> об организации работ по обеспечению надежности и эффективности энергоремонтного производства АО «Чукотэнерго», утвержденн</w:t>
            </w:r>
            <w:r>
              <w:rPr>
                <w:iCs/>
                <w:sz w:val="24"/>
                <w:szCs w:val="24"/>
              </w:rPr>
              <w:t>ое</w:t>
            </w:r>
            <w:r w:rsidRPr="00397B7E">
              <w:rPr>
                <w:iCs/>
                <w:sz w:val="24"/>
                <w:szCs w:val="24"/>
              </w:rPr>
              <w:t xml:space="preserve"> приказом АО «Чукотэнерго» от 10.01.2019 г. №4/1</w:t>
            </w:r>
            <w:r>
              <w:rPr>
                <w:iCs/>
                <w:sz w:val="24"/>
                <w:szCs w:val="24"/>
              </w:rPr>
              <w:t>.</w:t>
            </w:r>
          </w:p>
          <w:p w14:paraId="0DB22C64" w14:textId="77777777" w:rsidR="001A5B2F" w:rsidRPr="00260742" w:rsidRDefault="001A5B2F" w:rsidP="001A5B2F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Единое положение о проведении конкурентной закупки в группе РусГидро, утв. Советом директоров АО «Чукотэнерго» от 10.12.2019г. №18-19.</w:t>
            </w:r>
          </w:p>
        </w:tc>
        <w:tc>
          <w:tcPr>
            <w:tcW w:w="2180" w:type="dxa"/>
          </w:tcPr>
          <w:p w14:paraId="075DB6E6" w14:textId="77777777" w:rsidR="001A5B2F" w:rsidRPr="000B1990" w:rsidRDefault="001A5B2F" w:rsidP="001A5B2F">
            <w:pPr>
              <w:rPr>
                <w:iCs/>
                <w:sz w:val="24"/>
                <w:szCs w:val="24"/>
              </w:rPr>
            </w:pPr>
            <w:r w:rsidRPr="000B199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313E3C5E" w14:textId="77777777" w:rsidR="001A5B2F" w:rsidRPr="000B1990" w:rsidRDefault="001A5B2F" w:rsidP="001A5B2F">
            <w:pPr>
              <w:pStyle w:val="affff4"/>
              <w:keepNext w:val="0"/>
              <w:outlineLvl w:val="2"/>
              <w:rPr>
                <w:iCs/>
                <w:lang w:val="ru-RU"/>
              </w:rPr>
            </w:pPr>
            <w:bookmarkStart w:id="38" w:name="_Toc129526459"/>
            <w:r w:rsidRPr="000B1990">
              <w:rPr>
                <w:iCs/>
              </w:rPr>
              <w:t>-</w:t>
            </w:r>
            <w:bookmarkEnd w:id="38"/>
          </w:p>
        </w:tc>
      </w:tr>
      <w:tr w:rsidR="001A5B2F" w14:paraId="26B3CFED" w14:textId="77777777" w:rsidTr="00DC552F">
        <w:trPr>
          <w:jc w:val="center"/>
        </w:trPr>
        <w:tc>
          <w:tcPr>
            <w:tcW w:w="1464" w:type="dxa"/>
            <w:vAlign w:val="center"/>
          </w:tcPr>
          <w:p w14:paraId="5422E4A2" w14:textId="77777777" w:rsidR="001A5B2F" w:rsidRPr="00BE4971" w:rsidRDefault="001A5B2F" w:rsidP="00C75F50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59A9F67D" w14:textId="77777777" w:rsidR="001A5B2F" w:rsidRPr="00C36F30" w:rsidRDefault="001A5B2F" w:rsidP="001A5B2F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2180" w:type="dxa"/>
          </w:tcPr>
          <w:p w14:paraId="6861F8DE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195463A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A5B2F" w14:paraId="1A2C20A4" w14:textId="77777777" w:rsidTr="000308C0">
        <w:trPr>
          <w:jc w:val="center"/>
        </w:trPr>
        <w:tc>
          <w:tcPr>
            <w:tcW w:w="1464" w:type="dxa"/>
            <w:vAlign w:val="center"/>
          </w:tcPr>
          <w:p w14:paraId="5B3C7B0E" w14:textId="77777777" w:rsidR="001A5B2F" w:rsidRPr="00BE4971" w:rsidRDefault="001A5B2F" w:rsidP="00C75F50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3A49BEA0" w14:textId="77777777" w:rsidR="001A5B2F" w:rsidRPr="00260742" w:rsidRDefault="001A5B2F" w:rsidP="000308C0">
            <w:pPr>
              <w:spacing w:line="276" w:lineRule="auto"/>
              <w:rPr>
                <w:sz w:val="24"/>
                <w:szCs w:val="24"/>
              </w:rPr>
            </w:pPr>
            <w:r w:rsidRPr="00260742">
              <w:rPr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724" w:type="dxa"/>
          </w:tcPr>
          <w:p w14:paraId="3A22C13D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При выполнении работ на Объекте с участием субподрядчика:</w:t>
            </w:r>
          </w:p>
          <w:p w14:paraId="625C1514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разработать совместно с субподрядчиком график выполнения совмещенных работ, обеспечивающий безопасные условия труда, обязательный для всех организаций и лиц на Объекте;</w:t>
            </w:r>
          </w:p>
          <w:p w14:paraId="01A18AE5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осуществлять допуск субподрядчика на Объект с учетом выполнения требований п.4.6 СНиП 12-03-2001;</w:t>
            </w:r>
          </w:p>
          <w:p w14:paraId="2D5A1283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обеспечить общие, для всех подразделений субподрядчика мероприятия охраны труда и координацию действий субподрядчика в части выполнения мероприятий по безопасности труда согласно акту-допуску и графику выполнения совмещенных работ;</w:t>
            </w:r>
          </w:p>
          <w:p w14:paraId="73850294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на выполнение работ в зонах действия опасных производственных факторов, возникновение которых не связано с характером выполняемых работ, руководители субподрядчика должны организовать выполнение работ подчиненного персонала по наряду-допуску по форме приложения</w:t>
            </w:r>
            <w:proofErr w:type="gramStart"/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СНиП 12-03-2001;</w:t>
            </w:r>
          </w:p>
          <w:p w14:paraId="50C0EF0C" w14:textId="77777777" w:rsidR="001A5B2F" w:rsidRPr="00260742" w:rsidRDefault="001A5B2F" w:rsidP="001A5B2F">
            <w:pPr>
              <w:spacing w:line="27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 руководители субподрядчика, персонал которого выполняет </w:t>
            </w: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работы на площадке производства работ, обязаны перед допуском работников к работе, а в дальнейшем периодически в установленные сроки и в установленном порядке проводить обучение и проверку знаний правил охраны и безопасности труда в порядке, определенном правительством Российской Федерации;</w:t>
            </w:r>
          </w:p>
          <w:p w14:paraId="149F8A96" w14:textId="77777777" w:rsidR="001A5B2F" w:rsidRPr="00260742" w:rsidRDefault="001A5B2F" w:rsidP="001A5B2F">
            <w:pPr>
              <w:spacing w:line="276" w:lineRule="auto"/>
              <w:rPr>
                <w:iCs/>
                <w:sz w:val="24"/>
                <w:szCs w:val="24"/>
              </w:rPr>
            </w:pPr>
            <w:r w:rsidRPr="00260742">
              <w:rPr>
                <w:rFonts w:eastAsia="Calibri"/>
                <w:iCs/>
                <w:sz w:val="24"/>
                <w:szCs w:val="24"/>
                <w:lang w:eastAsia="en-US"/>
              </w:rPr>
              <w:t>- контроль соблюдения требований нормативных документов по охране труда персоналом субподрядчика, выполняющим работы, со стороны Подрядчика, осуществляется руководителем, его заместителями и инженером по охране труда. При выявлении нарушений руководителям субподрядчика выдаются обязательные для выполнения предписания.</w:t>
            </w:r>
          </w:p>
        </w:tc>
        <w:tc>
          <w:tcPr>
            <w:tcW w:w="2180" w:type="dxa"/>
          </w:tcPr>
          <w:p w14:paraId="47944D32" w14:textId="77777777" w:rsidR="001A5B2F" w:rsidRPr="00260742" w:rsidRDefault="001A5B2F" w:rsidP="001A5B2F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1F62538E" w14:textId="77777777" w:rsidR="001A5B2F" w:rsidRPr="00260742" w:rsidRDefault="001A5B2F" w:rsidP="001A5B2F">
            <w:pPr>
              <w:pStyle w:val="af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 w:rsidRPr="00260742">
              <w:rPr>
                <w:iCs/>
              </w:rPr>
              <w:t>-</w:t>
            </w:r>
          </w:p>
        </w:tc>
      </w:tr>
      <w:tr w:rsidR="001A5B2F" w14:paraId="58845D99" w14:textId="77777777" w:rsidTr="00DC552F">
        <w:trPr>
          <w:jc w:val="center"/>
        </w:trPr>
        <w:tc>
          <w:tcPr>
            <w:tcW w:w="1464" w:type="dxa"/>
            <w:vAlign w:val="center"/>
          </w:tcPr>
          <w:p w14:paraId="29ECF3F1" w14:textId="77777777" w:rsidR="001A5B2F" w:rsidRPr="00BE4971" w:rsidRDefault="001A5B2F" w:rsidP="00C75F50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02573F85" w14:textId="77777777" w:rsidR="001A5B2F" w:rsidRPr="00C36F30" w:rsidRDefault="001A5B2F" w:rsidP="001A5B2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2180" w:type="dxa"/>
          </w:tcPr>
          <w:p w14:paraId="682C720F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C2091C1" w14:textId="77777777" w:rsidR="001A5B2F" w:rsidRPr="00C36F30" w:rsidRDefault="001A5B2F" w:rsidP="001A5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13D46" w14:paraId="10D2960E" w14:textId="77777777" w:rsidTr="000308C0">
        <w:trPr>
          <w:jc w:val="center"/>
        </w:trPr>
        <w:tc>
          <w:tcPr>
            <w:tcW w:w="1464" w:type="dxa"/>
            <w:vAlign w:val="center"/>
          </w:tcPr>
          <w:p w14:paraId="6907912B" w14:textId="77777777" w:rsidR="00F13D46" w:rsidRPr="00BE4971" w:rsidRDefault="00F13D46" w:rsidP="00C75F50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62590F9C" w14:textId="77777777" w:rsidR="00F13D46" w:rsidRPr="00260742" w:rsidRDefault="00F13D46" w:rsidP="000308C0">
            <w:pPr>
              <w:spacing w:line="276" w:lineRule="auto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6724" w:type="dxa"/>
          </w:tcPr>
          <w:p w14:paraId="4D08D4AE" w14:textId="30BBEB2C" w:rsidR="00F13D46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При выполнении работ необходимо применять оборудов</w:t>
            </w:r>
            <w:r w:rsidR="005A4219">
              <w:rPr>
                <w:iCs/>
                <w:sz w:val="24"/>
                <w:szCs w:val="24"/>
              </w:rPr>
              <w:t>ание и материалы, соответствующи</w:t>
            </w:r>
            <w:r w:rsidRPr="00260742">
              <w:rPr>
                <w:iCs/>
                <w:sz w:val="24"/>
                <w:szCs w:val="24"/>
              </w:rPr>
              <w:t>е Российским стандартам, сертифицированные в установленном порядке.</w:t>
            </w:r>
          </w:p>
          <w:p w14:paraId="66D3E4C2" w14:textId="77777777" w:rsidR="00F13D46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Разработанная проектная документация является собственностью Заказчика, и передача ее третьим лицам без его согласия запрещается.</w:t>
            </w:r>
          </w:p>
          <w:p w14:paraId="69FBE69A" w14:textId="38D93401" w:rsidR="00F13D46" w:rsidRPr="00260742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 xml:space="preserve">При необходимости, по запросу Подрядчика, выполняющего </w:t>
            </w:r>
            <w:r w:rsidR="000308C0">
              <w:rPr>
                <w:iCs/>
                <w:sz w:val="24"/>
                <w:szCs w:val="24"/>
              </w:rPr>
              <w:t>предпроектное обследование</w:t>
            </w:r>
            <w:r w:rsidRPr="00260742">
              <w:rPr>
                <w:iCs/>
                <w:sz w:val="24"/>
                <w:szCs w:val="24"/>
              </w:rPr>
              <w:t>, Заказчик предоставляет доверенность на получение технических условий или сбор исходных данных и иных документов, необходимых для выполнения работ.</w:t>
            </w:r>
          </w:p>
          <w:p w14:paraId="7FCA9302" w14:textId="77777777" w:rsidR="00F13D46" w:rsidRPr="00260742" w:rsidRDefault="00F13D46" w:rsidP="00F13D46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Pr="00260742">
              <w:rPr>
                <w:iCs/>
                <w:sz w:val="24"/>
                <w:szCs w:val="24"/>
              </w:rPr>
              <w:t>Подрядчик обеспечивает:</w:t>
            </w:r>
            <w:r w:rsidRPr="00260742">
              <w:rPr>
                <w:iCs/>
                <w:sz w:val="24"/>
                <w:szCs w:val="24"/>
              </w:rPr>
              <w:tab/>
            </w:r>
          </w:p>
          <w:p w14:paraId="1976B79A" w14:textId="77777777" w:rsidR="00F13D46" w:rsidRPr="00260742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>- сопровождение документации в процессе ее согласования и добивается получения согласования Заказчика;</w:t>
            </w:r>
          </w:p>
          <w:p w14:paraId="7A6E5CCB" w14:textId="77777777" w:rsidR="00F13D46" w:rsidRPr="00260742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60742">
              <w:rPr>
                <w:iCs/>
                <w:sz w:val="24"/>
                <w:szCs w:val="24"/>
              </w:rPr>
              <w:t xml:space="preserve">- получение согласований от всех лиц, чьи интересы могут быть затронуты и технических условий от всех владельцев </w:t>
            </w:r>
            <w:r w:rsidRPr="00260742">
              <w:rPr>
                <w:iCs/>
                <w:sz w:val="24"/>
                <w:szCs w:val="24"/>
              </w:rPr>
              <w:lastRenderedPageBreak/>
              <w:t>пересекаемых коммуникаций.</w:t>
            </w:r>
          </w:p>
          <w:p w14:paraId="0DB8D095" w14:textId="28D60956" w:rsidR="00F13D46" w:rsidRPr="00773EF2" w:rsidRDefault="00F13D46" w:rsidP="00F13D46">
            <w:pPr>
              <w:spacing w:line="276" w:lineRule="auto"/>
              <w:jc w:val="both"/>
              <w:rPr>
                <w:iCs/>
                <w:sz w:val="24"/>
                <w:szCs w:val="24"/>
                <w:highlight w:val="yellow"/>
              </w:rPr>
            </w:pPr>
            <w:r w:rsidRPr="00260742">
              <w:rPr>
                <w:iCs/>
                <w:sz w:val="24"/>
                <w:szCs w:val="24"/>
              </w:rPr>
              <w:t xml:space="preserve">      В случае</w:t>
            </w:r>
            <w:proofErr w:type="gramStart"/>
            <w:r w:rsidRPr="00260742">
              <w:rPr>
                <w:iCs/>
                <w:sz w:val="24"/>
                <w:szCs w:val="24"/>
              </w:rPr>
              <w:t>,</w:t>
            </w:r>
            <w:proofErr w:type="gramEnd"/>
            <w:r w:rsidRPr="00260742">
              <w:rPr>
                <w:iCs/>
                <w:sz w:val="24"/>
                <w:szCs w:val="24"/>
              </w:rPr>
              <w:t xml:space="preserve">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органов местного самоуправления или иных юридических или физических лиц  – Подрядчик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2180" w:type="dxa"/>
          </w:tcPr>
          <w:p w14:paraId="06268FBE" w14:textId="77777777" w:rsidR="00F13D46" w:rsidRPr="00260742" w:rsidRDefault="00F13D46" w:rsidP="00F13D46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82" w:type="dxa"/>
          </w:tcPr>
          <w:p w14:paraId="10651490" w14:textId="77777777" w:rsidR="00F13D46" w:rsidRPr="00260742" w:rsidRDefault="00F13D46" w:rsidP="00F13D46">
            <w:pPr>
              <w:pStyle w:val="af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 w:rsidRPr="00260742">
              <w:rPr>
                <w:iCs/>
              </w:rPr>
              <w:t>-</w:t>
            </w:r>
          </w:p>
        </w:tc>
      </w:tr>
      <w:tr w:rsidR="00F13D46" w14:paraId="778258F9" w14:textId="77777777" w:rsidTr="00DC552F">
        <w:trPr>
          <w:jc w:val="center"/>
        </w:trPr>
        <w:tc>
          <w:tcPr>
            <w:tcW w:w="1464" w:type="dxa"/>
            <w:vAlign w:val="center"/>
          </w:tcPr>
          <w:p w14:paraId="79D36455" w14:textId="77777777" w:rsidR="00F13D46" w:rsidRPr="00BE4971" w:rsidRDefault="00F13D46" w:rsidP="00C75F50">
            <w:pPr>
              <w:pStyle w:val="afe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3DBD1B7F" w14:textId="77777777" w:rsidR="00F13D46" w:rsidRPr="00C36F30" w:rsidRDefault="00F13D46" w:rsidP="00F13D4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  <w:tc>
          <w:tcPr>
            <w:tcW w:w="2180" w:type="dxa"/>
          </w:tcPr>
          <w:p w14:paraId="1AD4B27A" w14:textId="77777777" w:rsidR="00F13D46" w:rsidRPr="00C36F30" w:rsidRDefault="00F13D46" w:rsidP="00F13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6CCFB5E7" w14:textId="77777777" w:rsidR="00F13D46" w:rsidRPr="00C36F30" w:rsidRDefault="00F13D46" w:rsidP="00F13D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13D46" w14:paraId="1E2681F3" w14:textId="77777777" w:rsidTr="000C4690">
        <w:trPr>
          <w:jc w:val="center"/>
        </w:trPr>
        <w:tc>
          <w:tcPr>
            <w:tcW w:w="1464" w:type="dxa"/>
            <w:vAlign w:val="center"/>
          </w:tcPr>
          <w:p w14:paraId="5E9C449D" w14:textId="77777777" w:rsidR="00F13D46" w:rsidRPr="00BE4971" w:rsidRDefault="00F13D46" w:rsidP="00C75F50">
            <w:pPr>
              <w:pStyle w:val="afe"/>
              <w:numPr>
                <w:ilvl w:val="2"/>
                <w:numId w:val="8"/>
              </w:numPr>
              <w:suppressAutoHyphens w:val="0"/>
              <w:ind w:left="104" w:hanging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5" w:type="dxa"/>
            <w:gridSpan w:val="2"/>
            <w:shd w:val="clear" w:color="auto" w:fill="auto"/>
            <w:vAlign w:val="center"/>
          </w:tcPr>
          <w:p w14:paraId="2C011420" w14:textId="77777777" w:rsidR="00F13D46" w:rsidRPr="0091135F" w:rsidRDefault="00F13D46" w:rsidP="000C4690">
            <w:pPr>
              <w:spacing w:line="276" w:lineRule="auto"/>
              <w:ind w:firstLine="8"/>
              <w:rPr>
                <w:iCs/>
                <w:sz w:val="24"/>
                <w:szCs w:val="24"/>
              </w:rPr>
            </w:pPr>
            <w:r w:rsidRPr="0091135F">
              <w:rPr>
                <w:iCs/>
                <w:sz w:val="24"/>
                <w:szCs w:val="24"/>
              </w:rPr>
              <w:t>Наличие у Участника опыта оказания аналогичных услуг.</w:t>
            </w:r>
          </w:p>
        </w:tc>
        <w:tc>
          <w:tcPr>
            <w:tcW w:w="2180" w:type="dxa"/>
          </w:tcPr>
          <w:p w14:paraId="406DE857" w14:textId="77777777" w:rsidR="00F13D46" w:rsidRPr="00BD1A17" w:rsidRDefault="00F13D46" w:rsidP="00F13D46">
            <w:pPr>
              <w:rPr>
                <w:iCs/>
              </w:rPr>
            </w:pPr>
            <w:r w:rsidRPr="0026074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</w:tcPr>
          <w:p w14:paraId="53772DD7" w14:textId="77777777" w:rsidR="00F13D46" w:rsidRPr="00F350D1" w:rsidRDefault="00F13D46" w:rsidP="00F13D46">
            <w:pPr>
              <w:pStyle w:val="affff4"/>
              <w:keepNext w:val="0"/>
              <w:outlineLvl w:val="2"/>
              <w:rPr>
                <w:b w:val="0"/>
                <w:bCs/>
                <w:iCs/>
                <w:lang w:val="ru-RU"/>
              </w:rPr>
            </w:pPr>
          </w:p>
        </w:tc>
      </w:tr>
      <w:bookmarkEnd w:id="32"/>
    </w:tbl>
    <w:p w14:paraId="3A488F4C" w14:textId="77777777" w:rsidR="001E5325" w:rsidRDefault="001E5325" w:rsidP="001E5325">
      <w:pPr>
        <w:ind w:left="284"/>
        <w:rPr>
          <w:sz w:val="24"/>
          <w:szCs w:val="24"/>
        </w:rPr>
      </w:pPr>
    </w:p>
    <w:p w14:paraId="0F047A4B" w14:textId="77777777" w:rsidR="001E5325" w:rsidRDefault="001E5325" w:rsidP="001E5325">
      <w:pPr>
        <w:ind w:left="284"/>
        <w:rPr>
          <w:sz w:val="24"/>
          <w:szCs w:val="24"/>
        </w:rPr>
      </w:pPr>
    </w:p>
    <w:p w14:paraId="1EBD28A2" w14:textId="0D8BE25F" w:rsidR="001E5325" w:rsidRDefault="001E5325" w:rsidP="001E5325">
      <w:pPr>
        <w:ind w:left="284"/>
        <w:rPr>
          <w:sz w:val="24"/>
          <w:szCs w:val="24"/>
        </w:rPr>
      </w:pPr>
    </w:p>
    <w:p w14:paraId="4A780CD6" w14:textId="7A913BAA" w:rsidR="00A96446" w:rsidRDefault="00A96446" w:rsidP="001E5325">
      <w:pPr>
        <w:ind w:left="284"/>
        <w:rPr>
          <w:sz w:val="24"/>
          <w:szCs w:val="24"/>
        </w:rPr>
      </w:pPr>
    </w:p>
    <w:p w14:paraId="30AAE55D" w14:textId="272DFD53" w:rsidR="00A96446" w:rsidRDefault="00A96446" w:rsidP="001E5325">
      <w:pPr>
        <w:ind w:left="284"/>
        <w:rPr>
          <w:sz w:val="24"/>
          <w:szCs w:val="24"/>
        </w:rPr>
      </w:pPr>
    </w:p>
    <w:p w14:paraId="26BDCC7E" w14:textId="096D25E9" w:rsidR="00A96446" w:rsidRDefault="00A96446" w:rsidP="00A96446">
      <w:pPr>
        <w:ind w:left="284"/>
        <w:rPr>
          <w:b/>
          <w:bCs/>
          <w:sz w:val="24"/>
          <w:szCs w:val="24"/>
          <w:lang w:val="x-none"/>
        </w:rPr>
        <w:sectPr w:rsidR="00A96446" w:rsidSect="00A96446">
          <w:headerReference w:type="default" r:id="rId12"/>
          <w:headerReference w:type="first" r:id="rId13"/>
          <w:pgSz w:w="16838" w:h="11906" w:orient="landscape"/>
          <w:pgMar w:top="567" w:right="567" w:bottom="851" w:left="284" w:header="425" w:footer="0" w:gutter="0"/>
          <w:cols w:space="720"/>
          <w:formProt w:val="0"/>
          <w:titlePg/>
          <w:docGrid w:linePitch="381"/>
        </w:sectPr>
      </w:pPr>
    </w:p>
    <w:p w14:paraId="192D0E7D" w14:textId="0CF43870" w:rsidR="00A96446" w:rsidRPr="00A96446" w:rsidRDefault="00A96446" w:rsidP="00A96446">
      <w:pPr>
        <w:ind w:left="284"/>
        <w:rPr>
          <w:b/>
          <w:bCs/>
          <w:sz w:val="24"/>
          <w:szCs w:val="24"/>
          <w:lang w:val="x-none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Pr="00A96446">
        <w:rPr>
          <w:b/>
          <w:bCs/>
          <w:sz w:val="24"/>
          <w:szCs w:val="24"/>
          <w:lang w:val="x-none"/>
        </w:rPr>
        <w:t>Требования к документации по ценообразованию на этапе закупки</w:t>
      </w:r>
    </w:p>
    <w:p w14:paraId="70918FD3" w14:textId="77777777" w:rsidR="00A96446" w:rsidRPr="00A96446" w:rsidRDefault="00A96446" w:rsidP="00A96446">
      <w:pPr>
        <w:ind w:left="284"/>
        <w:rPr>
          <w:sz w:val="24"/>
          <w:szCs w:val="24"/>
          <w:lang w:val="x-none"/>
        </w:rPr>
      </w:pPr>
      <w:r w:rsidRPr="00A96446">
        <w:rPr>
          <w:sz w:val="24"/>
          <w:szCs w:val="24"/>
          <w:lang w:val="x-none"/>
        </w:rPr>
        <w:t>3.1.</w:t>
      </w:r>
      <w:r w:rsidRPr="00A96446">
        <w:rPr>
          <w:sz w:val="24"/>
          <w:szCs w:val="24"/>
          <w:lang w:val="x-none"/>
        </w:rPr>
        <w:tab/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14:paraId="1B477742" w14:textId="77777777" w:rsidR="00A96446" w:rsidRPr="00A96446" w:rsidRDefault="00A96446" w:rsidP="00A96446">
      <w:pPr>
        <w:ind w:left="284"/>
        <w:rPr>
          <w:sz w:val="24"/>
          <w:szCs w:val="24"/>
          <w:lang w:val="x-none"/>
        </w:rPr>
      </w:pPr>
      <w:r w:rsidRPr="00A96446">
        <w:rPr>
          <w:sz w:val="24"/>
          <w:szCs w:val="24"/>
          <w:lang w:val="x-none"/>
        </w:rPr>
        <w:t>3.2.</w:t>
      </w:r>
      <w:r w:rsidRPr="00A96446">
        <w:rPr>
          <w:sz w:val="24"/>
          <w:szCs w:val="24"/>
          <w:lang w:val="x-none"/>
        </w:rPr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3AA1AC52" w14:textId="351A3ED2" w:rsidR="00D34FAF" w:rsidRPr="00D34FAF" w:rsidRDefault="00D34FAF" w:rsidP="00D34FAF">
      <w:pPr>
        <w:tabs>
          <w:tab w:val="left" w:pos="2265"/>
        </w:tabs>
        <w:sectPr w:rsidR="00D34FAF" w:rsidRPr="00D34FAF" w:rsidSect="00A96446">
          <w:pgSz w:w="16838" w:h="11906" w:orient="landscape"/>
          <w:pgMar w:top="567" w:right="567" w:bottom="851" w:left="284" w:header="425" w:footer="0" w:gutter="0"/>
          <w:cols w:space="720"/>
          <w:formProt w:val="0"/>
          <w:titlePg/>
          <w:docGrid w:linePitch="381"/>
        </w:sectPr>
      </w:pPr>
      <w:r>
        <w:tab/>
      </w:r>
    </w:p>
    <w:p w14:paraId="2D29ACFF" w14:textId="136B7CF3" w:rsidR="001E5325" w:rsidRDefault="00270D21" w:rsidP="00270D21">
      <w:pPr>
        <w:rPr>
          <w:b/>
          <w:bCs/>
        </w:rPr>
      </w:pPr>
      <w:r w:rsidRPr="001E5325">
        <w:rPr>
          <w:b/>
          <w:bCs/>
        </w:rPr>
        <w:lastRenderedPageBreak/>
        <w:t>Приложение №</w:t>
      </w:r>
      <w:r w:rsidR="000308C0">
        <w:rPr>
          <w:b/>
          <w:bCs/>
        </w:rPr>
        <w:t>1</w:t>
      </w:r>
      <w:r w:rsidRPr="001E5325">
        <w:rPr>
          <w:b/>
          <w:bCs/>
        </w:rPr>
        <w:t xml:space="preserve"> </w:t>
      </w:r>
    </w:p>
    <w:p w14:paraId="3A57F4D9" w14:textId="77777777" w:rsidR="00463878" w:rsidRPr="00270D21" w:rsidRDefault="00463878" w:rsidP="00463878">
      <w:pPr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«</w:t>
      </w:r>
      <w:r w:rsidRPr="00270D21">
        <w:rPr>
          <w:color w:val="000000"/>
          <w:sz w:val="24"/>
          <w:szCs w:val="24"/>
          <w:lang w:bidi="ru-RU"/>
        </w:rPr>
        <w:t>Перечень и характеристики установленного оборудования</w:t>
      </w:r>
      <w:r>
        <w:rPr>
          <w:color w:val="000000"/>
          <w:sz w:val="24"/>
          <w:szCs w:val="24"/>
          <w:lang w:bidi="ru-RU"/>
        </w:rPr>
        <w:t>»</w:t>
      </w:r>
      <w:r w:rsidRPr="00270D21">
        <w:rPr>
          <w:color w:val="000000"/>
          <w:sz w:val="24"/>
          <w:szCs w:val="24"/>
          <w:lang w:bidi="ru-RU"/>
        </w:rPr>
        <w:t>:</w:t>
      </w:r>
    </w:p>
    <w:p w14:paraId="0A5357B2" w14:textId="77777777" w:rsidR="00463878" w:rsidRPr="001E5325" w:rsidRDefault="00463878" w:rsidP="00270D21">
      <w:pPr>
        <w:rPr>
          <w:b/>
          <w:bCs/>
        </w:rPr>
      </w:pPr>
    </w:p>
    <w:p w14:paraId="223E03A0" w14:textId="36FFE96C" w:rsidR="00270D21" w:rsidRPr="00270D21" w:rsidRDefault="000308C0" w:rsidP="00270D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70D21">
        <w:rPr>
          <w:sz w:val="24"/>
          <w:szCs w:val="24"/>
        </w:rPr>
        <w:t>.</w:t>
      </w:r>
      <w:r w:rsidR="00270D21" w:rsidRPr="00270D21">
        <w:rPr>
          <w:sz w:val="24"/>
          <w:szCs w:val="24"/>
        </w:rPr>
        <w:t xml:space="preserve"> </w:t>
      </w:r>
      <w:r w:rsidR="00270D21" w:rsidRPr="00270D21">
        <w:rPr>
          <w:color w:val="000000"/>
          <w:sz w:val="24"/>
          <w:szCs w:val="24"/>
          <w:lang w:bidi="ru-RU"/>
        </w:rPr>
        <w:t>Автоматизированная система управления технологическими процессами (АСУТП)</w:t>
      </w:r>
    </w:p>
    <w:tbl>
      <w:tblPr>
        <w:tblStyle w:val="affffb"/>
        <w:tblW w:w="978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332"/>
        <w:gridCol w:w="4265"/>
        <w:gridCol w:w="732"/>
        <w:gridCol w:w="1961"/>
      </w:tblGrid>
      <w:tr w:rsidR="00270D21" w14:paraId="1D927E24" w14:textId="77777777" w:rsidTr="00A96446">
        <w:tc>
          <w:tcPr>
            <w:tcW w:w="4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DC427" w14:textId="77777777" w:rsidR="00270D21" w:rsidRPr="007505F0" w:rsidRDefault="00270D21" w:rsidP="00A96446">
            <w:pPr>
              <w:spacing w:line="276" w:lineRule="auto"/>
              <w:ind w:left="-120" w:right="-126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ADA64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93F21"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92072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Тип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E8165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Кол-во</w:t>
            </w: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36BA37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3F21">
              <w:rPr>
                <w:sz w:val="22"/>
                <w:szCs w:val="22"/>
              </w:rPr>
              <w:t>Место установки</w:t>
            </w:r>
          </w:p>
        </w:tc>
      </w:tr>
      <w:tr w:rsidR="00270D21" w14:paraId="00B06FED" w14:textId="77777777" w:rsidTr="000C4690">
        <w:trPr>
          <w:trHeight w:val="826"/>
        </w:trPr>
        <w:tc>
          <w:tcPr>
            <w:tcW w:w="491" w:type="dxa"/>
            <w:tcBorders>
              <w:top w:val="double" w:sz="4" w:space="0" w:color="auto"/>
            </w:tcBorders>
            <w:vAlign w:val="center"/>
          </w:tcPr>
          <w:p w14:paraId="17FDDA5C" w14:textId="3D3C2E3E" w:rsidR="00270D21" w:rsidRDefault="000308C0" w:rsidP="00A96446">
            <w:pPr>
              <w:spacing w:line="276" w:lineRule="auto"/>
              <w:ind w:left="-120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D21">
              <w:rPr>
                <w:sz w:val="22"/>
                <w:szCs w:val="22"/>
              </w:rPr>
              <w:t>.</w:t>
            </w:r>
            <w:r w:rsidR="00270D21" w:rsidRPr="007505F0">
              <w:rPr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double" w:sz="4" w:space="0" w:color="auto"/>
            </w:tcBorders>
            <w:vAlign w:val="center"/>
          </w:tcPr>
          <w:p w14:paraId="00AEC681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Автоматизированное рабочее место (АРМ)</w:t>
            </w:r>
          </w:p>
        </w:tc>
        <w:tc>
          <w:tcPr>
            <w:tcW w:w="4265" w:type="dxa"/>
            <w:tcBorders>
              <w:top w:val="double" w:sz="4" w:space="0" w:color="auto"/>
            </w:tcBorders>
            <w:vAlign w:val="center"/>
          </w:tcPr>
          <w:p w14:paraId="4C01F67D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ПК, </w:t>
            </w:r>
            <w:r w:rsidRPr="007505F0">
              <w:rPr>
                <w:sz w:val="22"/>
                <w:szCs w:val="22"/>
                <w:lang w:val="en-US"/>
              </w:rPr>
              <w:t>Trace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Mode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v</w:t>
            </w:r>
            <w:r w:rsidRPr="007505F0">
              <w:rPr>
                <w:sz w:val="22"/>
                <w:szCs w:val="22"/>
              </w:rPr>
              <w:t xml:space="preserve">.5.0 (консоли серверов), </w:t>
            </w:r>
            <w:r w:rsidRPr="007505F0">
              <w:rPr>
                <w:sz w:val="22"/>
                <w:szCs w:val="22"/>
                <w:lang w:val="en-US"/>
              </w:rPr>
              <w:t>Windows 2000</w:t>
            </w:r>
          </w:p>
        </w:tc>
        <w:tc>
          <w:tcPr>
            <w:tcW w:w="732" w:type="dxa"/>
            <w:tcBorders>
              <w:top w:val="double" w:sz="4" w:space="0" w:color="auto"/>
            </w:tcBorders>
            <w:vAlign w:val="center"/>
          </w:tcPr>
          <w:p w14:paraId="0259F906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961" w:type="dxa"/>
            <w:tcBorders>
              <w:top w:val="double" w:sz="4" w:space="0" w:color="auto"/>
            </w:tcBorders>
            <w:vAlign w:val="center"/>
          </w:tcPr>
          <w:p w14:paraId="50B3116D" w14:textId="5DA9ECB6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 ЦЩУ</w:t>
            </w:r>
          </w:p>
        </w:tc>
      </w:tr>
      <w:tr w:rsidR="00270D21" w14:paraId="0DD3AD44" w14:textId="77777777" w:rsidTr="000C4690">
        <w:trPr>
          <w:trHeight w:val="2546"/>
        </w:trPr>
        <w:tc>
          <w:tcPr>
            <w:tcW w:w="491" w:type="dxa"/>
            <w:vAlign w:val="center"/>
          </w:tcPr>
          <w:p w14:paraId="0BC27BBE" w14:textId="0F4C781E" w:rsidR="00270D21" w:rsidRPr="007505F0" w:rsidRDefault="000308C0" w:rsidP="00A96446">
            <w:pPr>
              <w:spacing w:line="276" w:lineRule="auto"/>
              <w:ind w:left="-120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D21">
              <w:rPr>
                <w:sz w:val="22"/>
                <w:szCs w:val="22"/>
              </w:rPr>
              <w:t>.</w:t>
            </w:r>
            <w:r w:rsidR="00270D21" w:rsidRPr="007505F0">
              <w:rPr>
                <w:sz w:val="22"/>
                <w:szCs w:val="22"/>
              </w:rPr>
              <w:t>2</w:t>
            </w:r>
          </w:p>
        </w:tc>
        <w:tc>
          <w:tcPr>
            <w:tcW w:w="2332" w:type="dxa"/>
            <w:vAlign w:val="center"/>
          </w:tcPr>
          <w:p w14:paraId="3F11D4AF" w14:textId="77777777" w:rsidR="00270D21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Автоматизированное рабочее место </w:t>
            </w:r>
          </w:p>
          <w:p w14:paraId="2A190672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(АРМ инженера)</w:t>
            </w:r>
          </w:p>
        </w:tc>
        <w:tc>
          <w:tcPr>
            <w:tcW w:w="4265" w:type="dxa"/>
            <w:vAlign w:val="center"/>
          </w:tcPr>
          <w:p w14:paraId="1D18FC83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ПК, </w:t>
            </w:r>
            <w:r w:rsidRPr="007505F0">
              <w:rPr>
                <w:sz w:val="22"/>
                <w:szCs w:val="22"/>
                <w:lang w:val="en-US"/>
              </w:rPr>
              <w:t>Trace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Mode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v</w:t>
            </w:r>
            <w:r w:rsidRPr="007505F0">
              <w:rPr>
                <w:sz w:val="22"/>
                <w:szCs w:val="22"/>
              </w:rPr>
              <w:t>.5.0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 xml:space="preserve">(административная часть, включающая: консоль тревог, консоль управления архивами, профайлер, редактор базы каналов, редактор представления данных, редактор шаблонов, супервизор, консоль сервера), 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Nport</w:t>
            </w:r>
            <w:proofErr w:type="spellEnd"/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Administrator</w:t>
            </w:r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GX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Developer</w:t>
            </w:r>
            <w:r w:rsidRPr="007505F0">
              <w:rPr>
                <w:sz w:val="22"/>
                <w:szCs w:val="22"/>
              </w:rPr>
              <w:t xml:space="preserve"> 8.03</w:t>
            </w:r>
            <w:r w:rsidRPr="007505F0">
              <w:rPr>
                <w:sz w:val="22"/>
                <w:szCs w:val="22"/>
                <w:lang w:val="en-US"/>
              </w:rPr>
              <w:t>D</w:t>
            </w:r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Striver</w:t>
            </w:r>
            <w:r w:rsidRPr="007505F0"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  <w:lang w:val="en-US"/>
              </w:rPr>
              <w:t>LM</w:t>
            </w:r>
            <w:r w:rsidRPr="007505F0">
              <w:rPr>
                <w:sz w:val="22"/>
                <w:szCs w:val="22"/>
              </w:rPr>
              <w:t xml:space="preserve"> (программа учета расхода газа)</w:t>
            </w:r>
          </w:p>
        </w:tc>
        <w:tc>
          <w:tcPr>
            <w:tcW w:w="732" w:type="dxa"/>
            <w:vAlign w:val="center"/>
          </w:tcPr>
          <w:p w14:paraId="629BF0CC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961" w:type="dxa"/>
            <w:vAlign w:val="center"/>
          </w:tcPr>
          <w:p w14:paraId="1371BFB1" w14:textId="5AEAE2C6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 ЦЩУ</w:t>
            </w:r>
          </w:p>
        </w:tc>
      </w:tr>
      <w:tr w:rsidR="00270D21" w14:paraId="421729A9" w14:textId="77777777" w:rsidTr="000C4690">
        <w:trPr>
          <w:trHeight w:val="1135"/>
        </w:trPr>
        <w:tc>
          <w:tcPr>
            <w:tcW w:w="491" w:type="dxa"/>
            <w:vAlign w:val="center"/>
          </w:tcPr>
          <w:p w14:paraId="0CAAB384" w14:textId="7C93E01D" w:rsidR="00270D21" w:rsidRPr="007505F0" w:rsidRDefault="000308C0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D21">
              <w:rPr>
                <w:sz w:val="22"/>
                <w:szCs w:val="22"/>
              </w:rPr>
              <w:t>.</w:t>
            </w:r>
            <w:r w:rsidR="00270D21" w:rsidRPr="007505F0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vAlign w:val="center"/>
          </w:tcPr>
          <w:p w14:paraId="0BB59012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Сервера</w:t>
            </w:r>
          </w:p>
        </w:tc>
        <w:tc>
          <w:tcPr>
            <w:tcW w:w="4265" w:type="dxa"/>
            <w:vAlign w:val="center"/>
          </w:tcPr>
          <w:p w14:paraId="4F64B018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7505F0">
              <w:rPr>
                <w:sz w:val="22"/>
                <w:szCs w:val="22"/>
                <w:lang w:val="en-US"/>
              </w:rPr>
              <w:t>Usel</w:t>
            </w:r>
            <w:proofErr w:type="spellEnd"/>
            <w:r w:rsidRPr="007505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ucheta</w:t>
            </w:r>
            <w:proofErr w:type="spellEnd"/>
            <w:r w:rsidRPr="007505F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Melsec</w:t>
            </w:r>
            <w:proofErr w:type="spellEnd"/>
            <w:r w:rsidRPr="007505F0">
              <w:rPr>
                <w:sz w:val="22"/>
                <w:szCs w:val="22"/>
                <w:lang w:val="en-US"/>
              </w:rPr>
              <w:t xml:space="preserve"> Net/H Utility, Trace Mode v.5.0 (</w:t>
            </w:r>
            <w:r w:rsidRPr="007505F0">
              <w:rPr>
                <w:sz w:val="22"/>
                <w:szCs w:val="22"/>
              </w:rPr>
              <w:t>серверная</w:t>
            </w:r>
            <w:r w:rsidRPr="007505F0">
              <w:rPr>
                <w:sz w:val="22"/>
                <w:szCs w:val="22"/>
                <w:lang w:val="en-US"/>
              </w:rPr>
              <w:t xml:space="preserve"> </w:t>
            </w:r>
            <w:r w:rsidRPr="007505F0">
              <w:rPr>
                <w:sz w:val="22"/>
                <w:szCs w:val="22"/>
              </w:rPr>
              <w:t>часть</w:t>
            </w:r>
            <w:r w:rsidRPr="007505F0">
              <w:rPr>
                <w:sz w:val="22"/>
                <w:szCs w:val="22"/>
                <w:lang w:val="en-US"/>
              </w:rPr>
              <w:t xml:space="preserve">), </w:t>
            </w:r>
            <w:r w:rsidRPr="007505F0">
              <w:rPr>
                <w:sz w:val="22"/>
                <w:szCs w:val="22"/>
              </w:rPr>
              <w:t>ОРС</w:t>
            </w:r>
            <w:r w:rsidRPr="007505F0">
              <w:rPr>
                <w:sz w:val="22"/>
                <w:szCs w:val="22"/>
                <w:lang w:val="en-US"/>
              </w:rPr>
              <w:t>-</w:t>
            </w:r>
            <w:r w:rsidRPr="007505F0">
              <w:rPr>
                <w:sz w:val="22"/>
                <w:szCs w:val="22"/>
              </w:rPr>
              <w:t>сервер</w:t>
            </w:r>
            <w:r w:rsidRPr="007505F0">
              <w:rPr>
                <w:sz w:val="22"/>
                <w:szCs w:val="22"/>
                <w:lang w:val="en-US"/>
              </w:rPr>
              <w:t xml:space="preserve"> «</w:t>
            </w:r>
            <w:r w:rsidRPr="007505F0">
              <w:rPr>
                <w:sz w:val="22"/>
                <w:szCs w:val="22"/>
              </w:rPr>
              <w:t>Логика</w:t>
            </w:r>
            <w:r w:rsidRPr="007505F0">
              <w:rPr>
                <w:sz w:val="22"/>
                <w:szCs w:val="22"/>
                <w:lang w:val="en-US"/>
              </w:rPr>
              <w:t>», Windows 2000 server</w:t>
            </w:r>
          </w:p>
        </w:tc>
        <w:tc>
          <w:tcPr>
            <w:tcW w:w="732" w:type="dxa"/>
            <w:vAlign w:val="center"/>
          </w:tcPr>
          <w:p w14:paraId="64C47357" w14:textId="77777777" w:rsidR="00270D21" w:rsidRPr="007505F0" w:rsidRDefault="00270D21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961" w:type="dxa"/>
            <w:vAlign w:val="center"/>
          </w:tcPr>
          <w:p w14:paraId="5F89BCA7" w14:textId="000AABE9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 ЦЩУ</w:t>
            </w:r>
          </w:p>
        </w:tc>
      </w:tr>
      <w:tr w:rsidR="00270D21" w14:paraId="5B3F46FE" w14:textId="77777777" w:rsidTr="00A96446">
        <w:tc>
          <w:tcPr>
            <w:tcW w:w="491" w:type="dxa"/>
            <w:vAlign w:val="center"/>
          </w:tcPr>
          <w:p w14:paraId="0DA60DD1" w14:textId="1FA5008C" w:rsidR="00270D21" w:rsidRPr="007505F0" w:rsidRDefault="000308C0" w:rsidP="00A9644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D21">
              <w:rPr>
                <w:sz w:val="22"/>
                <w:szCs w:val="22"/>
              </w:rPr>
              <w:t>.</w:t>
            </w:r>
            <w:r w:rsidR="00270D21" w:rsidRPr="007505F0">
              <w:rPr>
                <w:sz w:val="22"/>
                <w:szCs w:val="22"/>
              </w:rPr>
              <w:t>4</w:t>
            </w:r>
          </w:p>
        </w:tc>
        <w:tc>
          <w:tcPr>
            <w:tcW w:w="2332" w:type="dxa"/>
            <w:vAlign w:val="center"/>
          </w:tcPr>
          <w:p w14:paraId="366CC11A" w14:textId="77777777" w:rsidR="00270D21" w:rsidRPr="0018465A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 xml:space="preserve">Шкафы АСУТП </w:t>
            </w:r>
          </w:p>
          <w:p w14:paraId="0538C270" w14:textId="77777777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(сбор и передача информации от технологического оборудования)</w:t>
            </w:r>
          </w:p>
        </w:tc>
        <w:tc>
          <w:tcPr>
            <w:tcW w:w="4265" w:type="dxa"/>
            <w:vAlign w:val="center"/>
          </w:tcPr>
          <w:p w14:paraId="6D87FACE" w14:textId="77777777" w:rsidR="00270D21" w:rsidRPr="007505F0" w:rsidRDefault="00270D21" w:rsidP="00A9644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7505F0">
              <w:rPr>
                <w:sz w:val="22"/>
                <w:szCs w:val="22"/>
              </w:rPr>
              <w:t>борудованы</w:t>
            </w:r>
            <w:proofErr w:type="gramEnd"/>
            <w:r w:rsidRPr="007505F0">
              <w:rPr>
                <w:sz w:val="22"/>
                <w:szCs w:val="22"/>
              </w:rPr>
              <w:t xml:space="preserve"> модулями центрального процессора </w:t>
            </w:r>
            <w:r w:rsidRPr="007505F0">
              <w:rPr>
                <w:sz w:val="22"/>
                <w:szCs w:val="22"/>
                <w:lang w:val="en-US"/>
              </w:rPr>
              <w:t>Q</w:t>
            </w:r>
            <w:r w:rsidRPr="007505F0">
              <w:rPr>
                <w:sz w:val="22"/>
                <w:szCs w:val="22"/>
              </w:rPr>
              <w:t>4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ARcpu</w:t>
            </w:r>
            <w:proofErr w:type="spellEnd"/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Q</w:t>
            </w:r>
            <w:r w:rsidRPr="007505F0">
              <w:rPr>
                <w:sz w:val="22"/>
                <w:szCs w:val="22"/>
              </w:rPr>
              <w:t>2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AScpu</w:t>
            </w:r>
            <w:proofErr w:type="spellEnd"/>
            <w:r w:rsidRPr="007505F0">
              <w:rPr>
                <w:sz w:val="22"/>
                <w:szCs w:val="22"/>
              </w:rPr>
              <w:t xml:space="preserve">; сетевым блоками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61</w:t>
            </w:r>
            <w:r w:rsidRPr="007505F0">
              <w:rPr>
                <w:sz w:val="22"/>
                <w:szCs w:val="22"/>
                <w:lang w:val="en-US"/>
              </w:rPr>
              <w:t>RP</w:t>
            </w:r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6</w:t>
            </w:r>
            <w:r w:rsidRPr="007505F0">
              <w:rPr>
                <w:sz w:val="22"/>
                <w:szCs w:val="22"/>
                <w:lang w:val="en-US"/>
              </w:rPr>
              <w:t>RAF</w:t>
            </w:r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AS</w:t>
            </w:r>
            <w:r w:rsidRPr="007505F0">
              <w:rPr>
                <w:sz w:val="22"/>
                <w:szCs w:val="22"/>
              </w:rPr>
              <w:t>92</w:t>
            </w:r>
            <w:r w:rsidRPr="007505F0">
              <w:rPr>
                <w:sz w:val="22"/>
                <w:szCs w:val="22"/>
                <w:lang w:val="en-US"/>
              </w:rPr>
              <w:t>R</w:t>
            </w:r>
            <w:r w:rsidRPr="007505F0">
              <w:rPr>
                <w:sz w:val="22"/>
                <w:szCs w:val="22"/>
              </w:rPr>
              <w:t xml:space="preserve">,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</w:t>
            </w:r>
            <w:r w:rsidRPr="007505F0">
              <w:rPr>
                <w:sz w:val="22"/>
                <w:szCs w:val="22"/>
              </w:rPr>
              <w:t>61</w:t>
            </w:r>
            <w:r w:rsidRPr="007505F0">
              <w:rPr>
                <w:sz w:val="22"/>
                <w:szCs w:val="22"/>
                <w:lang w:val="en-US"/>
              </w:rPr>
              <w:t>PN</w:t>
            </w:r>
            <w:r w:rsidRPr="007505F0">
              <w:rPr>
                <w:sz w:val="22"/>
                <w:szCs w:val="22"/>
              </w:rPr>
              <w:t>; интерфейсным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 xml:space="preserve">модулями 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melsecnet</w:t>
            </w:r>
            <w:proofErr w:type="spellEnd"/>
            <w:r w:rsidRPr="007505F0">
              <w:rPr>
                <w:sz w:val="22"/>
                <w:szCs w:val="22"/>
              </w:rPr>
              <w:t xml:space="preserve">/10: </w:t>
            </w:r>
            <w:r w:rsidRPr="007505F0">
              <w:rPr>
                <w:sz w:val="22"/>
                <w:szCs w:val="22"/>
                <w:lang w:val="en-US"/>
              </w:rPr>
              <w:t>AJ</w:t>
            </w:r>
            <w:r w:rsidRPr="007505F0">
              <w:rPr>
                <w:sz w:val="22"/>
                <w:szCs w:val="22"/>
              </w:rPr>
              <w:t>71</w:t>
            </w:r>
            <w:r w:rsidRPr="007505F0">
              <w:rPr>
                <w:sz w:val="22"/>
                <w:szCs w:val="22"/>
                <w:lang w:val="en-US"/>
              </w:rPr>
              <w:t>QLP</w:t>
            </w:r>
            <w:r w:rsidRPr="007505F0">
              <w:rPr>
                <w:sz w:val="22"/>
                <w:szCs w:val="22"/>
              </w:rPr>
              <w:t xml:space="preserve">21,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SJ</w:t>
            </w:r>
            <w:r w:rsidRPr="007505F0">
              <w:rPr>
                <w:sz w:val="22"/>
                <w:szCs w:val="22"/>
              </w:rPr>
              <w:t>71</w:t>
            </w:r>
            <w:r w:rsidRPr="007505F0">
              <w:rPr>
                <w:sz w:val="22"/>
                <w:szCs w:val="22"/>
                <w:lang w:val="en-US"/>
              </w:rPr>
              <w:t>QLP</w:t>
            </w:r>
            <w:r w:rsidRPr="007505F0">
              <w:rPr>
                <w:sz w:val="22"/>
                <w:szCs w:val="22"/>
              </w:rPr>
              <w:t xml:space="preserve">21;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SJ</w:t>
            </w:r>
            <w:r w:rsidRPr="007505F0">
              <w:rPr>
                <w:sz w:val="22"/>
                <w:szCs w:val="22"/>
              </w:rPr>
              <w:t>72</w:t>
            </w:r>
            <w:r w:rsidRPr="007505F0">
              <w:rPr>
                <w:sz w:val="22"/>
                <w:szCs w:val="22"/>
                <w:lang w:val="en-US"/>
              </w:rPr>
              <w:t>QLP</w:t>
            </w:r>
            <w:r w:rsidRPr="007505F0">
              <w:rPr>
                <w:sz w:val="22"/>
                <w:szCs w:val="22"/>
              </w:rPr>
              <w:t xml:space="preserve">25; интерфейсным модулем </w:t>
            </w:r>
            <w:r w:rsidRPr="007505F0">
              <w:rPr>
                <w:sz w:val="22"/>
                <w:szCs w:val="22"/>
                <w:lang w:val="en-US"/>
              </w:rPr>
              <w:t>RS</w:t>
            </w:r>
            <w:r w:rsidRPr="007505F0">
              <w:rPr>
                <w:sz w:val="22"/>
                <w:szCs w:val="22"/>
              </w:rPr>
              <w:t xml:space="preserve"> 232/422/485 для </w:t>
            </w:r>
            <w:proofErr w:type="spellStart"/>
            <w:r w:rsidRPr="007505F0">
              <w:rPr>
                <w:sz w:val="22"/>
                <w:szCs w:val="22"/>
                <w:lang w:val="en-US"/>
              </w:rPr>
              <w:t>Nport</w:t>
            </w:r>
            <w:proofErr w:type="spellEnd"/>
            <w:r w:rsidRPr="007505F0">
              <w:rPr>
                <w:sz w:val="22"/>
                <w:szCs w:val="22"/>
              </w:rPr>
              <w:t xml:space="preserve">; измерителем температуры через сопротивление </w:t>
            </w:r>
            <w:r w:rsidRPr="007505F0">
              <w:rPr>
                <w:sz w:val="22"/>
                <w:szCs w:val="22"/>
                <w:lang w:val="en-US"/>
              </w:rPr>
              <w:t>Pt</w:t>
            </w:r>
            <w:r w:rsidRPr="007505F0">
              <w:rPr>
                <w:sz w:val="22"/>
                <w:szCs w:val="22"/>
              </w:rPr>
              <w:t xml:space="preserve">100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</w:t>
            </w:r>
            <w:r w:rsidRPr="007505F0">
              <w:rPr>
                <w:sz w:val="22"/>
                <w:szCs w:val="22"/>
              </w:rPr>
              <w:t>62</w:t>
            </w:r>
            <w:r w:rsidRPr="007505F0">
              <w:rPr>
                <w:sz w:val="22"/>
                <w:szCs w:val="22"/>
                <w:lang w:val="en-US"/>
              </w:rPr>
              <w:t>RDN</w:t>
            </w:r>
            <w:r w:rsidRPr="007505F0">
              <w:rPr>
                <w:sz w:val="22"/>
                <w:szCs w:val="22"/>
              </w:rPr>
              <w:t>3</w:t>
            </w:r>
            <w:r w:rsidRPr="007505F0">
              <w:rPr>
                <w:sz w:val="22"/>
                <w:szCs w:val="22"/>
                <w:lang w:val="en-US"/>
              </w:rPr>
              <w:t>N</w:t>
            </w:r>
            <w:r w:rsidRPr="007505F0">
              <w:rPr>
                <w:sz w:val="22"/>
                <w:szCs w:val="22"/>
              </w:rPr>
              <w:t xml:space="preserve">; аналоговым выходом на 8 каналов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</w:t>
            </w:r>
            <w:r w:rsidRPr="007505F0">
              <w:rPr>
                <w:sz w:val="22"/>
                <w:szCs w:val="22"/>
              </w:rPr>
              <w:t>68</w:t>
            </w:r>
            <w:r w:rsidRPr="007505F0">
              <w:rPr>
                <w:sz w:val="22"/>
                <w:szCs w:val="22"/>
                <w:lang w:val="en-US"/>
              </w:rPr>
              <w:t>AD</w:t>
            </w:r>
            <w:r w:rsidRPr="007505F0">
              <w:rPr>
                <w:sz w:val="22"/>
                <w:szCs w:val="22"/>
              </w:rPr>
              <w:t xml:space="preserve">; аналоговым входом на 8 каналов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</w:t>
            </w:r>
            <w:r w:rsidRPr="007505F0">
              <w:rPr>
                <w:sz w:val="22"/>
                <w:szCs w:val="22"/>
              </w:rPr>
              <w:t>68</w:t>
            </w:r>
            <w:r w:rsidRPr="007505F0">
              <w:rPr>
                <w:sz w:val="22"/>
                <w:szCs w:val="22"/>
                <w:lang w:val="en-US"/>
              </w:rPr>
              <w:t>DAV</w:t>
            </w:r>
            <w:r w:rsidRPr="007505F0">
              <w:rPr>
                <w:sz w:val="22"/>
                <w:szCs w:val="22"/>
              </w:rPr>
              <w:t xml:space="preserve">; дискретным входом 32 канала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SX</w:t>
            </w:r>
            <w:r w:rsidRPr="007505F0">
              <w:rPr>
                <w:sz w:val="22"/>
                <w:szCs w:val="22"/>
              </w:rPr>
              <w:t xml:space="preserve">81; </w:t>
            </w:r>
            <w:proofErr w:type="spellStart"/>
            <w:r w:rsidRPr="007505F0">
              <w:rPr>
                <w:sz w:val="22"/>
                <w:szCs w:val="22"/>
              </w:rPr>
              <w:t>семисторным</w:t>
            </w:r>
            <w:proofErr w:type="spellEnd"/>
            <w:r w:rsidRPr="007505F0">
              <w:rPr>
                <w:sz w:val="22"/>
                <w:szCs w:val="22"/>
              </w:rPr>
              <w:t xml:space="preserve"> дискретным выходом 16 каналов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SY</w:t>
            </w:r>
            <w:r w:rsidRPr="007505F0">
              <w:rPr>
                <w:sz w:val="22"/>
                <w:szCs w:val="22"/>
              </w:rPr>
              <w:t xml:space="preserve">22; транзисторным дискретным выходом 16 каналов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SY</w:t>
            </w:r>
            <w:r w:rsidRPr="007505F0">
              <w:rPr>
                <w:sz w:val="22"/>
                <w:szCs w:val="22"/>
              </w:rPr>
              <w:t xml:space="preserve">80; транзисторным дискретным выходом 32 канала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SY</w:t>
            </w:r>
            <w:r w:rsidRPr="007505F0">
              <w:rPr>
                <w:sz w:val="22"/>
                <w:szCs w:val="22"/>
              </w:rPr>
              <w:t xml:space="preserve">81, заглушками </w:t>
            </w:r>
            <w:r w:rsidRPr="007505F0">
              <w:rPr>
                <w:sz w:val="22"/>
                <w:szCs w:val="22"/>
                <w:lang w:val="en-US"/>
              </w:rPr>
              <w:t>A</w:t>
            </w:r>
            <w:r w:rsidRPr="007505F0">
              <w:rPr>
                <w:sz w:val="22"/>
                <w:szCs w:val="22"/>
              </w:rPr>
              <w:t>1</w:t>
            </w:r>
            <w:r w:rsidRPr="007505F0">
              <w:rPr>
                <w:sz w:val="22"/>
                <w:szCs w:val="22"/>
                <w:lang w:val="en-US"/>
              </w:rPr>
              <w:t>SG</w:t>
            </w:r>
            <w:r w:rsidRPr="007505F0">
              <w:rPr>
                <w:sz w:val="22"/>
                <w:szCs w:val="22"/>
              </w:rPr>
              <w:t xml:space="preserve">60, </w:t>
            </w:r>
            <w:r w:rsidRPr="007505F0">
              <w:rPr>
                <w:sz w:val="22"/>
                <w:szCs w:val="22"/>
                <w:lang w:val="en-US"/>
              </w:rPr>
              <w:t>AG</w:t>
            </w:r>
            <w:r w:rsidRPr="007505F0">
              <w:rPr>
                <w:sz w:val="22"/>
                <w:szCs w:val="22"/>
              </w:rPr>
              <w:t xml:space="preserve">60 фирмы </w:t>
            </w:r>
            <w:r w:rsidRPr="007505F0">
              <w:rPr>
                <w:sz w:val="22"/>
                <w:szCs w:val="22"/>
                <w:lang w:val="en-US"/>
              </w:rPr>
              <w:t>MITSUBISHI</w:t>
            </w:r>
            <w:r w:rsidRPr="007505F0">
              <w:rPr>
                <w:sz w:val="22"/>
                <w:szCs w:val="22"/>
              </w:rPr>
              <w:t>.</w:t>
            </w:r>
          </w:p>
        </w:tc>
        <w:tc>
          <w:tcPr>
            <w:tcW w:w="732" w:type="dxa"/>
            <w:vAlign w:val="center"/>
          </w:tcPr>
          <w:p w14:paraId="14ADB2EA" w14:textId="77777777" w:rsidR="00270D21" w:rsidRPr="007505F0" w:rsidRDefault="00270D21" w:rsidP="00A96446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</w:t>
            </w:r>
            <w:r w:rsidRPr="007505F0">
              <w:rPr>
                <w:sz w:val="22"/>
                <w:szCs w:val="22"/>
              </w:rPr>
              <w:t>шт.</w:t>
            </w:r>
          </w:p>
        </w:tc>
        <w:tc>
          <w:tcPr>
            <w:tcW w:w="1961" w:type="dxa"/>
            <w:vAlign w:val="center"/>
          </w:tcPr>
          <w:p w14:paraId="763C73C4" w14:textId="77777777" w:rsidR="001221A8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</w:t>
            </w:r>
          </w:p>
          <w:p w14:paraId="66B57B12" w14:textId="24DE10EF" w:rsidR="00270D21" w:rsidRPr="007505F0" w:rsidRDefault="00270D21" w:rsidP="00A9644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производственные помещения.</w:t>
            </w:r>
          </w:p>
        </w:tc>
      </w:tr>
    </w:tbl>
    <w:p w14:paraId="73A423A2" w14:textId="7AF7EC84" w:rsidR="000308C0" w:rsidRDefault="000308C0"/>
    <w:p w14:paraId="73921C2F" w14:textId="310CD5A2" w:rsidR="000308C0" w:rsidRPr="00270D21" w:rsidRDefault="000308C0" w:rsidP="000308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270D2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344BC">
        <w:rPr>
          <w:sz w:val="24"/>
          <w:szCs w:val="24"/>
        </w:rPr>
        <w:t>истем</w:t>
      </w:r>
      <w:r>
        <w:rPr>
          <w:sz w:val="24"/>
          <w:szCs w:val="24"/>
        </w:rPr>
        <w:t>а</w:t>
      </w:r>
      <w:r w:rsidRPr="009344BC">
        <w:rPr>
          <w:sz w:val="24"/>
          <w:szCs w:val="24"/>
        </w:rPr>
        <w:t xml:space="preserve"> управления газо- и дизель-генераторными установками </w:t>
      </w:r>
      <w:r w:rsidRPr="009344BC">
        <w:rPr>
          <w:sz w:val="24"/>
          <w:szCs w:val="24"/>
          <w:lang w:val="en-US"/>
        </w:rPr>
        <w:t>Terberg</w:t>
      </w:r>
    </w:p>
    <w:tbl>
      <w:tblPr>
        <w:tblStyle w:val="affffb"/>
        <w:tblW w:w="978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332"/>
        <w:gridCol w:w="4265"/>
        <w:gridCol w:w="732"/>
        <w:gridCol w:w="1961"/>
      </w:tblGrid>
      <w:tr w:rsidR="00E10FB6" w14:paraId="5D07E61F" w14:textId="77777777" w:rsidTr="001221A8">
        <w:trPr>
          <w:trHeight w:val="992"/>
        </w:trPr>
        <w:tc>
          <w:tcPr>
            <w:tcW w:w="491" w:type="dxa"/>
            <w:vAlign w:val="center"/>
          </w:tcPr>
          <w:p w14:paraId="7766FC27" w14:textId="0AD90824" w:rsidR="00E10FB6" w:rsidRDefault="000308C0" w:rsidP="00E10FB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0F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32" w:type="dxa"/>
            <w:vAlign w:val="center"/>
          </w:tcPr>
          <w:p w14:paraId="5520FD0F" w14:textId="77777777" w:rsidR="00E10FB6" w:rsidRDefault="00E10FB6" w:rsidP="00E10F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управления</w:t>
            </w:r>
          </w:p>
          <w:p w14:paraId="44E46891" w14:textId="6D9983C3" w:rsidR="001221A8" w:rsidRPr="001221A8" w:rsidRDefault="001221A8" w:rsidP="00E10FB6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Master panel</w:t>
            </w:r>
          </w:p>
        </w:tc>
        <w:tc>
          <w:tcPr>
            <w:tcW w:w="4265" w:type="dxa"/>
            <w:vAlign w:val="center"/>
          </w:tcPr>
          <w:p w14:paraId="098C5B05" w14:textId="52DE40A7" w:rsidR="00E10FB6" w:rsidRDefault="00E10FB6" w:rsidP="00E10FB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10FB6">
              <w:rPr>
                <w:sz w:val="22"/>
                <w:szCs w:val="22"/>
              </w:rPr>
              <w:t>Мастер-панель</w:t>
            </w:r>
            <w:r>
              <w:rPr>
                <w:sz w:val="22"/>
                <w:szCs w:val="22"/>
              </w:rPr>
              <w:t xml:space="preserve"> </w:t>
            </w:r>
            <w:r w:rsidRPr="00E10FB6">
              <w:rPr>
                <w:sz w:val="22"/>
                <w:szCs w:val="22"/>
              </w:rPr>
              <w:t>для управления</w:t>
            </w:r>
            <w:r>
              <w:rPr>
                <w:sz w:val="22"/>
                <w:szCs w:val="22"/>
              </w:rPr>
              <w:t xml:space="preserve"> </w:t>
            </w:r>
            <w:r w:rsidRPr="00E10FB6">
              <w:rPr>
                <w:sz w:val="22"/>
                <w:szCs w:val="22"/>
              </w:rPr>
              <w:t xml:space="preserve">общими параметрами генераторных </w:t>
            </w:r>
            <w:r w:rsidR="00745C45" w:rsidRPr="00E10FB6">
              <w:rPr>
                <w:sz w:val="22"/>
                <w:szCs w:val="22"/>
              </w:rPr>
              <w:t>установок</w:t>
            </w:r>
          </w:p>
        </w:tc>
        <w:tc>
          <w:tcPr>
            <w:tcW w:w="732" w:type="dxa"/>
            <w:vAlign w:val="center"/>
          </w:tcPr>
          <w:p w14:paraId="688C8836" w14:textId="258AC618" w:rsidR="00E10FB6" w:rsidRPr="00E10FB6" w:rsidRDefault="00E10FB6" w:rsidP="00E10FB6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72525EB3" w14:textId="08322955" w:rsidR="00E10FB6" w:rsidRPr="007505F0" w:rsidRDefault="00E10FB6" w:rsidP="00E10FB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 ЦЩУ</w:t>
            </w:r>
          </w:p>
        </w:tc>
      </w:tr>
      <w:tr w:rsidR="00E10FB6" w14:paraId="72D1858F" w14:textId="77777777" w:rsidTr="001221A8">
        <w:trPr>
          <w:trHeight w:val="679"/>
        </w:trPr>
        <w:tc>
          <w:tcPr>
            <w:tcW w:w="491" w:type="dxa"/>
            <w:vAlign w:val="center"/>
          </w:tcPr>
          <w:p w14:paraId="5AE9B4C0" w14:textId="72CD4440" w:rsidR="00E10FB6" w:rsidRDefault="000308C0" w:rsidP="00E10FB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0F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32" w:type="dxa"/>
            <w:vAlign w:val="center"/>
          </w:tcPr>
          <w:p w14:paraId="2691AD6F" w14:textId="77777777" w:rsidR="00E10FB6" w:rsidRDefault="00E10FB6" w:rsidP="00E10F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управления </w:t>
            </w:r>
          </w:p>
          <w:p w14:paraId="52C82023" w14:textId="3560CD1F" w:rsidR="001221A8" w:rsidRPr="001221A8" w:rsidRDefault="001221A8" w:rsidP="00E10FB6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Control panel</w:t>
            </w:r>
          </w:p>
        </w:tc>
        <w:tc>
          <w:tcPr>
            <w:tcW w:w="4265" w:type="dxa"/>
            <w:vAlign w:val="center"/>
          </w:tcPr>
          <w:p w14:paraId="6285B841" w14:textId="33632AC6" w:rsidR="00E10FB6" w:rsidRPr="00E10FB6" w:rsidRDefault="00E10FB6" w:rsidP="00E10FB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управления газовыми и дизель-генераторными установками</w:t>
            </w:r>
            <w:r w:rsidRPr="00E10FB6">
              <w:rPr>
                <w:sz w:val="22"/>
                <w:szCs w:val="22"/>
              </w:rPr>
              <w:t>.</w:t>
            </w:r>
          </w:p>
        </w:tc>
        <w:tc>
          <w:tcPr>
            <w:tcW w:w="732" w:type="dxa"/>
            <w:vAlign w:val="center"/>
          </w:tcPr>
          <w:p w14:paraId="3EFA71C7" w14:textId="10A59E4E" w:rsidR="00E10FB6" w:rsidRPr="00E10FB6" w:rsidRDefault="00E10FB6" w:rsidP="00E10FB6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7 </w:t>
            </w: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61" w:type="dxa"/>
            <w:vAlign w:val="center"/>
          </w:tcPr>
          <w:p w14:paraId="28EBA2CE" w14:textId="07685090" w:rsidR="00E10FB6" w:rsidRPr="007505F0" w:rsidRDefault="00E10FB6" w:rsidP="00E10FB6">
            <w:pPr>
              <w:spacing w:line="276" w:lineRule="auto"/>
              <w:rPr>
                <w:sz w:val="22"/>
                <w:szCs w:val="22"/>
              </w:rPr>
            </w:pPr>
            <w:r w:rsidRPr="007505F0">
              <w:rPr>
                <w:sz w:val="22"/>
                <w:szCs w:val="22"/>
              </w:rPr>
              <w:t>ГМТЭЦ ЦЩУ</w:t>
            </w:r>
          </w:p>
        </w:tc>
      </w:tr>
      <w:tr w:rsidR="001A0A81" w14:paraId="747D5557" w14:textId="77777777" w:rsidTr="001221A8">
        <w:trPr>
          <w:trHeight w:val="679"/>
        </w:trPr>
        <w:tc>
          <w:tcPr>
            <w:tcW w:w="491" w:type="dxa"/>
            <w:vAlign w:val="center"/>
          </w:tcPr>
          <w:p w14:paraId="340F0C3A" w14:textId="4A0A8E33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332" w:type="dxa"/>
            <w:vAlign w:val="center"/>
          </w:tcPr>
          <w:p w14:paraId="4054EE1A" w14:textId="280A1583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</w:t>
            </w:r>
            <w:r>
              <w:rPr>
                <w:sz w:val="22"/>
                <w:szCs w:val="22"/>
              </w:rPr>
              <w:t>ы</w:t>
            </w:r>
            <w:r w:rsidRPr="001A0A81">
              <w:rPr>
                <w:sz w:val="22"/>
                <w:szCs w:val="22"/>
              </w:rPr>
              <w:t xml:space="preserve"> управления ЕАР</w:t>
            </w:r>
          </w:p>
        </w:tc>
        <w:tc>
          <w:tcPr>
            <w:tcW w:w="4265" w:type="dxa"/>
            <w:vAlign w:val="center"/>
          </w:tcPr>
          <w:p w14:paraId="153F3DE7" w14:textId="7E6CBB2D" w:rsid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управления ЕАР </w:t>
            </w:r>
          </w:p>
        </w:tc>
        <w:tc>
          <w:tcPr>
            <w:tcW w:w="732" w:type="dxa"/>
            <w:vAlign w:val="center"/>
          </w:tcPr>
          <w:p w14:paraId="36369452" w14:textId="0020BA82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66E4D99D" w14:textId="3492A32F" w:rsidR="001A0A81" w:rsidRPr="007505F0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 машинный зал</w:t>
            </w:r>
          </w:p>
        </w:tc>
      </w:tr>
      <w:tr w:rsidR="001A0A81" w14:paraId="0A3332EB" w14:textId="77777777" w:rsidTr="001A0A81">
        <w:trPr>
          <w:trHeight w:val="679"/>
        </w:trPr>
        <w:tc>
          <w:tcPr>
            <w:tcW w:w="491" w:type="dxa"/>
            <w:vAlign w:val="center"/>
          </w:tcPr>
          <w:p w14:paraId="09B82799" w14:textId="5FF30957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32" w:type="dxa"/>
            <w:vAlign w:val="center"/>
          </w:tcPr>
          <w:p w14:paraId="78D3E109" w14:textId="320FB2E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</w:t>
            </w:r>
            <w:r>
              <w:rPr>
                <w:sz w:val="22"/>
                <w:szCs w:val="22"/>
              </w:rPr>
              <w:t>ы</w:t>
            </w:r>
            <w:r w:rsidRPr="001A0A81">
              <w:rPr>
                <w:sz w:val="22"/>
                <w:szCs w:val="22"/>
              </w:rPr>
              <w:t xml:space="preserve"> собственных нужд MCC</w:t>
            </w:r>
          </w:p>
        </w:tc>
        <w:tc>
          <w:tcPr>
            <w:tcW w:w="4265" w:type="dxa"/>
            <w:vAlign w:val="center"/>
          </w:tcPr>
          <w:p w14:paraId="736D08E8" w14:textId="5014C7EC" w:rsid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</w:t>
            </w:r>
            <w:r>
              <w:rPr>
                <w:sz w:val="22"/>
                <w:szCs w:val="22"/>
              </w:rPr>
              <w:t>ы</w:t>
            </w:r>
            <w:r w:rsidRPr="001A0A81">
              <w:rPr>
                <w:sz w:val="22"/>
                <w:szCs w:val="22"/>
              </w:rPr>
              <w:t xml:space="preserve"> собственных нужд </w:t>
            </w:r>
            <w:r>
              <w:rPr>
                <w:sz w:val="22"/>
                <w:szCs w:val="22"/>
              </w:rPr>
              <w:t>газовых и дизель-генераторных установок</w:t>
            </w:r>
            <w:r w:rsidRPr="00E10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14:paraId="38FBA930" w14:textId="45D30983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2996687C" w14:textId="422DC2FE" w:rsidR="001A0A81" w:rsidRPr="007505F0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 машинный зал</w:t>
            </w:r>
          </w:p>
        </w:tc>
      </w:tr>
      <w:tr w:rsidR="001A0A81" w14:paraId="1BDC91E1" w14:textId="77777777" w:rsidTr="001A0A81">
        <w:trPr>
          <w:trHeight w:val="679"/>
        </w:trPr>
        <w:tc>
          <w:tcPr>
            <w:tcW w:w="491" w:type="dxa"/>
            <w:vAlign w:val="center"/>
          </w:tcPr>
          <w:p w14:paraId="363DAB68" w14:textId="494645B4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  <w:vAlign w:val="center"/>
          </w:tcPr>
          <w:p w14:paraId="3954D664" w14:textId="7777777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управления </w:t>
            </w:r>
          </w:p>
          <w:p w14:paraId="76E57A63" w14:textId="4B633E2B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A0A81">
              <w:rPr>
                <w:sz w:val="22"/>
                <w:szCs w:val="22"/>
              </w:rPr>
              <w:t>Air</w:t>
            </w:r>
            <w:proofErr w:type="spellEnd"/>
            <w:r w:rsidRPr="001A0A81">
              <w:rPr>
                <w:sz w:val="22"/>
                <w:szCs w:val="22"/>
              </w:rPr>
              <w:t xml:space="preserve"> </w:t>
            </w:r>
            <w:proofErr w:type="spellStart"/>
            <w:r w:rsidRPr="001A0A81">
              <w:rPr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4265" w:type="dxa"/>
            <w:vAlign w:val="center"/>
          </w:tcPr>
          <w:p w14:paraId="5C951E5A" w14:textId="2C55B7F7" w:rsid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управления компрессорами </w:t>
            </w:r>
          </w:p>
        </w:tc>
        <w:tc>
          <w:tcPr>
            <w:tcW w:w="732" w:type="dxa"/>
            <w:vAlign w:val="center"/>
          </w:tcPr>
          <w:p w14:paraId="5FBA3C3C" w14:textId="1FEFD5B5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06A5A5F6" w14:textId="42B4C314" w:rsidR="001A0A81" w:rsidRPr="007505F0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ГМТЭЦ, п.113 Компрессорная</w:t>
            </w:r>
          </w:p>
        </w:tc>
      </w:tr>
      <w:tr w:rsidR="001A0A81" w14:paraId="2CD0164D" w14:textId="77777777" w:rsidTr="001A0A81">
        <w:trPr>
          <w:trHeight w:val="679"/>
        </w:trPr>
        <w:tc>
          <w:tcPr>
            <w:tcW w:w="491" w:type="dxa"/>
            <w:vAlign w:val="center"/>
          </w:tcPr>
          <w:p w14:paraId="40803ABB" w14:textId="43C356B6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32" w:type="dxa"/>
            <w:vAlign w:val="center"/>
          </w:tcPr>
          <w:p w14:paraId="69BD7920" w14:textId="7777777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 управления</w:t>
            </w:r>
          </w:p>
          <w:p w14:paraId="1259F260" w14:textId="24DCAFAC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A0A81">
              <w:rPr>
                <w:sz w:val="22"/>
                <w:szCs w:val="22"/>
              </w:rPr>
              <w:t>Fuel</w:t>
            </w:r>
            <w:proofErr w:type="spellEnd"/>
            <w:r w:rsidRPr="001A0A81">
              <w:rPr>
                <w:sz w:val="22"/>
                <w:szCs w:val="22"/>
              </w:rPr>
              <w:t xml:space="preserve"> </w:t>
            </w:r>
            <w:proofErr w:type="spellStart"/>
            <w:r w:rsidRPr="001A0A81">
              <w:rPr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4265" w:type="dxa"/>
            <w:vAlign w:val="center"/>
          </w:tcPr>
          <w:p w14:paraId="1FB40992" w14:textId="6F7F5A11" w:rsid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управления подачи топлива </w:t>
            </w:r>
          </w:p>
        </w:tc>
        <w:tc>
          <w:tcPr>
            <w:tcW w:w="732" w:type="dxa"/>
            <w:vAlign w:val="center"/>
          </w:tcPr>
          <w:p w14:paraId="58DFDE75" w14:textId="70EFE748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1F662617" w14:textId="36608744" w:rsidR="001A0A81" w:rsidRPr="007505F0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ГМТЭЦ, коридор вдоль машинного зала</w:t>
            </w:r>
          </w:p>
        </w:tc>
      </w:tr>
      <w:tr w:rsidR="001A0A81" w14:paraId="15A235AA" w14:textId="77777777" w:rsidTr="001A0A81">
        <w:trPr>
          <w:trHeight w:val="679"/>
        </w:trPr>
        <w:tc>
          <w:tcPr>
            <w:tcW w:w="491" w:type="dxa"/>
            <w:vAlign w:val="center"/>
          </w:tcPr>
          <w:p w14:paraId="41A4EA06" w14:textId="03B6C09C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332" w:type="dxa"/>
            <w:vAlign w:val="center"/>
          </w:tcPr>
          <w:p w14:paraId="15149AA7" w14:textId="7777777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 управления</w:t>
            </w:r>
          </w:p>
          <w:p w14:paraId="6EB2C05E" w14:textId="527DC6AB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A0A81">
              <w:rPr>
                <w:sz w:val="22"/>
                <w:szCs w:val="22"/>
              </w:rPr>
              <w:t>Oil</w:t>
            </w:r>
            <w:proofErr w:type="spellEnd"/>
            <w:r w:rsidRPr="001A0A81">
              <w:rPr>
                <w:sz w:val="22"/>
                <w:szCs w:val="22"/>
              </w:rPr>
              <w:t xml:space="preserve"> </w:t>
            </w:r>
            <w:proofErr w:type="spellStart"/>
            <w:r w:rsidRPr="001A0A81">
              <w:rPr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4265" w:type="dxa"/>
            <w:vAlign w:val="center"/>
          </w:tcPr>
          <w:p w14:paraId="5A8ACE55" w14:textId="03AF2821" w:rsid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управления масляными насосами </w:t>
            </w:r>
          </w:p>
        </w:tc>
        <w:tc>
          <w:tcPr>
            <w:tcW w:w="732" w:type="dxa"/>
            <w:vAlign w:val="center"/>
          </w:tcPr>
          <w:p w14:paraId="1A1A7A35" w14:textId="1E857207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vAlign w:val="center"/>
          </w:tcPr>
          <w:p w14:paraId="04CF093E" w14:textId="78C606B5" w:rsidR="001A0A81" w:rsidRPr="007505F0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ГМТЭЦ, коридор вдоль машинного зала</w:t>
            </w:r>
          </w:p>
        </w:tc>
      </w:tr>
      <w:tr w:rsidR="001A0A81" w14:paraId="5CF84139" w14:textId="77777777" w:rsidTr="001A0A81">
        <w:trPr>
          <w:trHeight w:val="679"/>
        </w:trPr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2E7E598A" w14:textId="6748D426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18BD639" w14:textId="67FEDAC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</w:t>
            </w:r>
            <w:r>
              <w:rPr>
                <w:sz w:val="22"/>
                <w:szCs w:val="22"/>
              </w:rPr>
              <w:t>ы</w:t>
            </w:r>
            <w:r w:rsidRPr="001A0A81">
              <w:rPr>
                <w:sz w:val="22"/>
                <w:szCs w:val="22"/>
              </w:rPr>
              <w:t xml:space="preserve"> управления</w:t>
            </w:r>
          </w:p>
          <w:p w14:paraId="403DC5AB" w14:textId="5CA60446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LV1, LV2, LV3</w:t>
            </w:r>
          </w:p>
        </w:tc>
        <w:tc>
          <w:tcPr>
            <w:tcW w:w="4265" w:type="dxa"/>
            <w:tcBorders>
              <w:bottom w:val="single" w:sz="4" w:space="0" w:color="auto"/>
            </w:tcBorders>
            <w:vAlign w:val="center"/>
          </w:tcPr>
          <w:p w14:paraId="1CD5165A" w14:textId="0F23C673" w:rsidR="001A0A81" w:rsidRP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Шкаф</w:t>
            </w:r>
            <w:r>
              <w:rPr>
                <w:sz w:val="22"/>
                <w:szCs w:val="22"/>
              </w:rPr>
              <w:t>ы</w:t>
            </w:r>
            <w:r w:rsidRPr="001A0A81">
              <w:rPr>
                <w:sz w:val="22"/>
                <w:szCs w:val="22"/>
              </w:rPr>
              <w:t xml:space="preserve"> управления выключателя</w:t>
            </w:r>
            <w:r>
              <w:rPr>
                <w:sz w:val="22"/>
                <w:szCs w:val="22"/>
              </w:rPr>
              <w:t>ми</w:t>
            </w:r>
            <w:r w:rsidRPr="001A0A81">
              <w:rPr>
                <w:sz w:val="22"/>
                <w:szCs w:val="22"/>
              </w:rPr>
              <w:t xml:space="preserve"> собственных нужд 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5C73D62" w14:textId="08763A33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634BCB3F" w14:textId="77777777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ГМТЭЦ, </w:t>
            </w:r>
          </w:p>
          <w:p w14:paraId="378AA567" w14:textId="6B562810" w:rsidR="001A0A81" w:rsidRP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РУ-0,4кВ</w:t>
            </w:r>
          </w:p>
        </w:tc>
      </w:tr>
      <w:tr w:rsidR="001A0A81" w14:paraId="18F961D1" w14:textId="77777777" w:rsidTr="001A0A81">
        <w:trPr>
          <w:trHeight w:val="679"/>
        </w:trPr>
        <w:tc>
          <w:tcPr>
            <w:tcW w:w="4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19561C" w14:textId="3D2D5C79" w:rsidR="001A0A81" w:rsidRDefault="001A0A81" w:rsidP="001A0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E211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0947EA" w14:textId="11EC835F" w:rsid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</w:rPr>
              <w:t xml:space="preserve">управления </w:t>
            </w:r>
            <w:r w:rsidRPr="001A0A81">
              <w:rPr>
                <w:sz w:val="22"/>
                <w:szCs w:val="22"/>
              </w:rPr>
              <w:t>MV</w:t>
            </w:r>
          </w:p>
        </w:tc>
        <w:tc>
          <w:tcPr>
            <w:tcW w:w="42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18AA63" w14:textId="6A80D41C" w:rsidR="001A0A81" w:rsidRPr="001A0A81" w:rsidRDefault="001A0A81" w:rsidP="001A0A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 xml:space="preserve">Шкаф распределительный собственных нужд </w:t>
            </w:r>
          </w:p>
        </w:tc>
        <w:tc>
          <w:tcPr>
            <w:tcW w:w="7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4D4B4B" w14:textId="2C73CB07" w:rsidR="001A0A81" w:rsidRPr="001A0A81" w:rsidRDefault="001A0A81" w:rsidP="001A0A81">
            <w:pPr>
              <w:spacing w:line="276" w:lineRule="auto"/>
              <w:ind w:left="-103" w:right="-80"/>
              <w:jc w:val="center"/>
              <w:rPr>
                <w:sz w:val="22"/>
                <w:szCs w:val="22"/>
              </w:rPr>
            </w:pPr>
            <w:r w:rsidRPr="001A0A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9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4E3FFC" w14:textId="64181C1C" w:rsidR="001A0A81" w:rsidRPr="001A0A81" w:rsidRDefault="001A0A81" w:rsidP="001A0A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ГМТЭЦ, РУ-6кВ</w:t>
            </w:r>
          </w:p>
        </w:tc>
      </w:tr>
    </w:tbl>
    <w:p w14:paraId="259355DE" w14:textId="12AA9E57" w:rsidR="00270D21" w:rsidRDefault="00270D21" w:rsidP="00270D21">
      <w:pPr>
        <w:spacing w:line="276" w:lineRule="auto"/>
      </w:pPr>
    </w:p>
    <w:p w14:paraId="36893BBC" w14:textId="49C563C1" w:rsidR="000308C0" w:rsidRDefault="000308C0" w:rsidP="00270D21">
      <w:pPr>
        <w:spacing w:line="276" w:lineRule="auto"/>
      </w:pPr>
    </w:p>
    <w:sectPr w:rsidR="000308C0">
      <w:headerReference w:type="default" r:id="rId14"/>
      <w:headerReference w:type="first" r:id="rId15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E48AC" w14:textId="77777777" w:rsidR="00454BC0" w:rsidRDefault="00454BC0">
      <w:r>
        <w:separator/>
      </w:r>
    </w:p>
  </w:endnote>
  <w:endnote w:type="continuationSeparator" w:id="0">
    <w:p w14:paraId="55F5FA95" w14:textId="77777777" w:rsidR="00454BC0" w:rsidRDefault="0045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599DF" w14:textId="77777777" w:rsidR="00454BC0" w:rsidRDefault="00454BC0">
      <w:r>
        <w:separator/>
      </w:r>
    </w:p>
  </w:footnote>
  <w:footnote w:type="continuationSeparator" w:id="0">
    <w:p w14:paraId="140F3BF9" w14:textId="77777777" w:rsidR="00454BC0" w:rsidRDefault="00454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F481" w14:textId="77777777" w:rsidR="00454BC0" w:rsidRDefault="00454BC0">
    <w:pPr>
      <w:pStyle w:val="aff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72362D81" wp14:editId="237CA7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375F0C" w14:textId="77777777" w:rsidR="00454BC0" w:rsidRDefault="00454BC0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00375F0C" w14:textId="77777777" w:rsidR="00454BC0" w:rsidRDefault="00454BC0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ECF84" w14:textId="77777777" w:rsidR="00454BC0" w:rsidRDefault="00454BC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4B2764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5D8A" w14:textId="77777777" w:rsidR="00454BC0" w:rsidRDefault="00454BC0">
    <w:pPr>
      <w:pStyle w:val="af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05DC6" w14:textId="77777777" w:rsidR="00454BC0" w:rsidRDefault="00454BC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4B2764">
      <w:rPr>
        <w:noProof/>
      </w:rPr>
      <w:t>7</w:t>
    </w:r>
    <w:r>
      <w:fldChar w:fldCharType="end"/>
    </w:r>
  </w:p>
  <w:p w14:paraId="3C9A2FF9" w14:textId="77777777" w:rsidR="00454BC0" w:rsidRDefault="00454BC0"/>
  <w:p w14:paraId="022F4265" w14:textId="77777777" w:rsidR="00454BC0" w:rsidRDefault="00454BC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066907"/>
      <w:docPartObj>
        <w:docPartGallery w:val="Page Numbers (Top of Page)"/>
        <w:docPartUnique/>
      </w:docPartObj>
    </w:sdtPr>
    <w:sdtContent>
      <w:p w14:paraId="58587E54" w14:textId="6DC3FAE0" w:rsidR="00454BC0" w:rsidRDefault="00454BC0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764">
          <w:rPr>
            <w:noProof/>
          </w:rPr>
          <w:t>6</w:t>
        </w:r>
        <w:r>
          <w:fldChar w:fldCharType="end"/>
        </w:r>
      </w:p>
    </w:sdtContent>
  </w:sdt>
  <w:p w14:paraId="203A9B36" w14:textId="77777777" w:rsidR="00454BC0" w:rsidRDefault="00454BC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76750" w14:textId="77777777" w:rsidR="00454BC0" w:rsidRDefault="00454BC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8F1E" w14:textId="77777777" w:rsidR="00454BC0" w:rsidRDefault="00454BC0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8D8"/>
    <w:multiLevelType w:val="multilevel"/>
    <w:tmpl w:val="14EE58D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>
    <w:nsid w:val="17A30D40"/>
    <w:multiLevelType w:val="hybridMultilevel"/>
    <w:tmpl w:val="C0BA1744"/>
    <w:lvl w:ilvl="0" w:tplc="17F0D1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924561"/>
    <w:multiLevelType w:val="multilevel"/>
    <w:tmpl w:val="DD84A99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>
    <w:nsid w:val="2B952DF6"/>
    <w:multiLevelType w:val="multilevel"/>
    <w:tmpl w:val="CFDCAF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BBE1EF0"/>
    <w:multiLevelType w:val="hybridMultilevel"/>
    <w:tmpl w:val="EA846136"/>
    <w:lvl w:ilvl="0" w:tplc="8A10EADE">
      <w:start w:val="1"/>
      <w:numFmt w:val="russianLower"/>
      <w:pStyle w:val="1"/>
      <w:suff w:val="space"/>
      <w:lvlText w:val="%1)"/>
      <w:lvlJc w:val="left"/>
      <w:pPr>
        <w:ind w:left="0" w:firstLine="9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27E2E"/>
    <w:multiLevelType w:val="multilevel"/>
    <w:tmpl w:val="05306D5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>
    <w:nsid w:val="6323144A"/>
    <w:multiLevelType w:val="multilevel"/>
    <w:tmpl w:val="20DC1A0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DB"/>
    <w:rsid w:val="00026B94"/>
    <w:rsid w:val="000308C0"/>
    <w:rsid w:val="00057734"/>
    <w:rsid w:val="000643D7"/>
    <w:rsid w:val="00065D08"/>
    <w:rsid w:val="00067647"/>
    <w:rsid w:val="000835E8"/>
    <w:rsid w:val="00086320"/>
    <w:rsid w:val="00087BB2"/>
    <w:rsid w:val="0009279C"/>
    <w:rsid w:val="000C4690"/>
    <w:rsid w:val="000C7C76"/>
    <w:rsid w:val="000D0474"/>
    <w:rsid w:val="000E6935"/>
    <w:rsid w:val="000F379B"/>
    <w:rsid w:val="001221A8"/>
    <w:rsid w:val="00124747"/>
    <w:rsid w:val="00152594"/>
    <w:rsid w:val="001641AB"/>
    <w:rsid w:val="0016480C"/>
    <w:rsid w:val="001A0A81"/>
    <w:rsid w:val="001A5B2F"/>
    <w:rsid w:val="001B2FA6"/>
    <w:rsid w:val="001C4959"/>
    <w:rsid w:val="001C4DF9"/>
    <w:rsid w:val="001E5325"/>
    <w:rsid w:val="001F55C6"/>
    <w:rsid w:val="001F721B"/>
    <w:rsid w:val="002228E4"/>
    <w:rsid w:val="00231602"/>
    <w:rsid w:val="002428C7"/>
    <w:rsid w:val="00245338"/>
    <w:rsid w:val="002558E6"/>
    <w:rsid w:val="002648A3"/>
    <w:rsid w:val="00270D21"/>
    <w:rsid w:val="0028691A"/>
    <w:rsid w:val="002A03D1"/>
    <w:rsid w:val="002B4526"/>
    <w:rsid w:val="002D7603"/>
    <w:rsid w:val="002F65C7"/>
    <w:rsid w:val="003331C5"/>
    <w:rsid w:val="003426DF"/>
    <w:rsid w:val="00364625"/>
    <w:rsid w:val="00384485"/>
    <w:rsid w:val="003F3E74"/>
    <w:rsid w:val="00412BD8"/>
    <w:rsid w:val="0043556C"/>
    <w:rsid w:val="00447DD4"/>
    <w:rsid w:val="00454BC0"/>
    <w:rsid w:val="00463878"/>
    <w:rsid w:val="0048139E"/>
    <w:rsid w:val="00496969"/>
    <w:rsid w:val="00496F00"/>
    <w:rsid w:val="004A38C2"/>
    <w:rsid w:val="004B2764"/>
    <w:rsid w:val="004C1DC2"/>
    <w:rsid w:val="004F2349"/>
    <w:rsid w:val="004F65FF"/>
    <w:rsid w:val="00502640"/>
    <w:rsid w:val="00517F11"/>
    <w:rsid w:val="00532927"/>
    <w:rsid w:val="00551570"/>
    <w:rsid w:val="00557587"/>
    <w:rsid w:val="00572950"/>
    <w:rsid w:val="0057497D"/>
    <w:rsid w:val="005A08DB"/>
    <w:rsid w:val="005A4219"/>
    <w:rsid w:val="005E392C"/>
    <w:rsid w:val="0060484E"/>
    <w:rsid w:val="00607300"/>
    <w:rsid w:val="00624D8A"/>
    <w:rsid w:val="00653FF7"/>
    <w:rsid w:val="00666B86"/>
    <w:rsid w:val="0068364B"/>
    <w:rsid w:val="006B5880"/>
    <w:rsid w:val="006C42AA"/>
    <w:rsid w:val="00700155"/>
    <w:rsid w:val="00704AD5"/>
    <w:rsid w:val="0071584C"/>
    <w:rsid w:val="00743B9B"/>
    <w:rsid w:val="00745C45"/>
    <w:rsid w:val="00756EEC"/>
    <w:rsid w:val="00767569"/>
    <w:rsid w:val="00775B1B"/>
    <w:rsid w:val="007B4B78"/>
    <w:rsid w:val="007B78F2"/>
    <w:rsid w:val="00800D12"/>
    <w:rsid w:val="0082084E"/>
    <w:rsid w:val="00851BEE"/>
    <w:rsid w:val="0089636F"/>
    <w:rsid w:val="00905901"/>
    <w:rsid w:val="00912A6C"/>
    <w:rsid w:val="009233A9"/>
    <w:rsid w:val="009344BC"/>
    <w:rsid w:val="00986799"/>
    <w:rsid w:val="009B2065"/>
    <w:rsid w:val="009B3340"/>
    <w:rsid w:val="009C02CE"/>
    <w:rsid w:val="009C678D"/>
    <w:rsid w:val="009D0FE2"/>
    <w:rsid w:val="009D4CE9"/>
    <w:rsid w:val="009F37D5"/>
    <w:rsid w:val="00A0254C"/>
    <w:rsid w:val="00A57D39"/>
    <w:rsid w:val="00A73F32"/>
    <w:rsid w:val="00A7589B"/>
    <w:rsid w:val="00A8265D"/>
    <w:rsid w:val="00A831D2"/>
    <w:rsid w:val="00A96446"/>
    <w:rsid w:val="00A9795A"/>
    <w:rsid w:val="00AA23CF"/>
    <w:rsid w:val="00AC7FC8"/>
    <w:rsid w:val="00AE4F98"/>
    <w:rsid w:val="00AF1A9E"/>
    <w:rsid w:val="00AF3E6B"/>
    <w:rsid w:val="00B07188"/>
    <w:rsid w:val="00B22E61"/>
    <w:rsid w:val="00B562DC"/>
    <w:rsid w:val="00BB3A50"/>
    <w:rsid w:val="00BC0116"/>
    <w:rsid w:val="00BC4CC6"/>
    <w:rsid w:val="00BD6219"/>
    <w:rsid w:val="00BE4971"/>
    <w:rsid w:val="00BE650F"/>
    <w:rsid w:val="00BF4AE4"/>
    <w:rsid w:val="00C11B6D"/>
    <w:rsid w:val="00C31E9D"/>
    <w:rsid w:val="00C43064"/>
    <w:rsid w:val="00C650E3"/>
    <w:rsid w:val="00C75F50"/>
    <w:rsid w:val="00C843C4"/>
    <w:rsid w:val="00CA03D7"/>
    <w:rsid w:val="00CE4404"/>
    <w:rsid w:val="00CF3F09"/>
    <w:rsid w:val="00D00335"/>
    <w:rsid w:val="00D10FD1"/>
    <w:rsid w:val="00D253B2"/>
    <w:rsid w:val="00D25E86"/>
    <w:rsid w:val="00D34FAF"/>
    <w:rsid w:val="00D90814"/>
    <w:rsid w:val="00DB5E96"/>
    <w:rsid w:val="00DC552F"/>
    <w:rsid w:val="00DE1FB1"/>
    <w:rsid w:val="00DF7FB6"/>
    <w:rsid w:val="00E10FB6"/>
    <w:rsid w:val="00E14183"/>
    <w:rsid w:val="00E431F1"/>
    <w:rsid w:val="00E51532"/>
    <w:rsid w:val="00E5388B"/>
    <w:rsid w:val="00E60255"/>
    <w:rsid w:val="00E74759"/>
    <w:rsid w:val="00E81DC2"/>
    <w:rsid w:val="00E82ED4"/>
    <w:rsid w:val="00E859AC"/>
    <w:rsid w:val="00E94579"/>
    <w:rsid w:val="00EC3A0C"/>
    <w:rsid w:val="00EF6707"/>
    <w:rsid w:val="00F00E40"/>
    <w:rsid w:val="00F13D46"/>
    <w:rsid w:val="00F3381F"/>
    <w:rsid w:val="00F37138"/>
    <w:rsid w:val="00FB0233"/>
    <w:rsid w:val="00FE39E5"/>
    <w:rsid w:val="00FF002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99D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31"/>
    <w:next w:val="a3"/>
    <w:link w:val="11"/>
    <w:qFormat/>
    <w:rsid w:val="00B95401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95401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9344BC"/>
    <w:pPr>
      <w:keepNext/>
      <w:tabs>
        <w:tab w:val="left" w:pos="0"/>
      </w:tabs>
      <w:spacing w:before="120" w:after="60" w:line="276" w:lineRule="auto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B95401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9540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B9540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B9540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B9540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B9540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qFormat/>
    <w:rsid w:val="00B9540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9344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B9540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B9540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B9540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B9540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B95401"/>
    <w:rPr>
      <w:rFonts w:ascii="Arial" w:eastAsia="Times New Roman" w:hAnsi="Arial" w:cs="Times New Roman"/>
      <w:lang w:val="x-none" w:eastAsia="x-none"/>
    </w:rPr>
  </w:style>
  <w:style w:type="character" w:customStyle="1" w:styleId="a7">
    <w:name w:val="Привязка сноски"/>
    <w:rsid w:val="00B95401"/>
    <w:rPr>
      <w:vertAlign w:val="superscript"/>
    </w:rPr>
  </w:style>
  <w:style w:type="character" w:customStyle="1" w:styleId="FootnoteCharacters">
    <w:name w:val="Footnote Characters"/>
    <w:qFormat/>
    <w:rsid w:val="00B95401"/>
    <w:rPr>
      <w:vertAlign w:val="superscript"/>
    </w:rPr>
  </w:style>
  <w:style w:type="character" w:styleId="a8">
    <w:name w:val="page number"/>
    <w:basedOn w:val="a4"/>
    <w:qFormat/>
    <w:rsid w:val="00B95401"/>
  </w:style>
  <w:style w:type="character" w:customStyle="1" w:styleId="-0">
    <w:name w:val="Интернет-ссылка"/>
    <w:uiPriority w:val="99"/>
    <w:rsid w:val="00B95401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95401"/>
    <w:rPr>
      <w:sz w:val="16"/>
      <w:szCs w:val="16"/>
    </w:rPr>
  </w:style>
  <w:style w:type="character" w:styleId="aa">
    <w:name w:val="Strong"/>
    <w:uiPriority w:val="22"/>
    <w:qFormat/>
    <w:rsid w:val="00B95401"/>
    <w:rPr>
      <w:b/>
      <w:bCs/>
    </w:rPr>
  </w:style>
  <w:style w:type="character" w:customStyle="1" w:styleId="ab">
    <w:name w:val="Название Знак"/>
    <w:link w:val="12"/>
    <w:uiPriority w:val="10"/>
    <w:qFormat/>
    <w:rsid w:val="00B95401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B9540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B95401"/>
    <w:rPr>
      <w:i/>
      <w:iCs/>
    </w:rPr>
  </w:style>
  <w:style w:type="character" w:customStyle="1" w:styleId="24">
    <w:name w:val="Цитата 2 Знак"/>
    <w:link w:val="25"/>
    <w:uiPriority w:val="29"/>
    <w:qFormat/>
    <w:rsid w:val="00B95401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B95401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B95401"/>
    <w:rPr>
      <w:i/>
      <w:iCs/>
      <w:color w:val="808080"/>
    </w:rPr>
  </w:style>
  <w:style w:type="character" w:styleId="af2">
    <w:name w:val="Intense Emphasis"/>
    <w:uiPriority w:val="21"/>
    <w:qFormat/>
    <w:rsid w:val="00B9540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B9540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B95401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B95401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B95401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B95401"/>
    <w:rPr>
      <w:sz w:val="28"/>
    </w:rPr>
  </w:style>
  <w:style w:type="character" w:customStyle="1" w:styleId="af9">
    <w:name w:val="Текст сноски Знак"/>
    <w:link w:val="afa"/>
    <w:qFormat/>
    <w:rsid w:val="00B95401"/>
  </w:style>
  <w:style w:type="character" w:customStyle="1" w:styleId="afb">
    <w:name w:val="Основной текст Знак"/>
    <w:link w:val="afc"/>
    <w:qFormat/>
    <w:rsid w:val="00B95401"/>
    <w:rPr>
      <w:sz w:val="28"/>
      <w:szCs w:val="28"/>
    </w:rPr>
  </w:style>
  <w:style w:type="character" w:customStyle="1" w:styleId="blk">
    <w:name w:val="blk"/>
    <w:qFormat/>
    <w:rsid w:val="00B95401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e"/>
    <w:uiPriority w:val="34"/>
    <w:qFormat/>
    <w:locked/>
    <w:rsid w:val="00B95401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B95401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B95401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95401"/>
    <w:rPr>
      <w:rFonts w:eastAsia="Calibri"/>
      <w:sz w:val="26"/>
      <w:szCs w:val="28"/>
    </w:rPr>
  </w:style>
  <w:style w:type="character" w:customStyle="1" w:styleId="aff2">
    <w:name w:val="Верхний колонтитул Знак"/>
    <w:link w:val="aff3"/>
    <w:uiPriority w:val="99"/>
    <w:qFormat/>
    <w:rsid w:val="00B95401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B95401"/>
  </w:style>
  <w:style w:type="character" w:customStyle="1" w:styleId="aff6">
    <w:name w:val="Текст концевой сноски Знак"/>
    <w:basedOn w:val="a4"/>
    <w:link w:val="aff7"/>
    <w:qFormat/>
    <w:rsid w:val="00B95401"/>
  </w:style>
  <w:style w:type="character" w:customStyle="1" w:styleId="aff8">
    <w:name w:val="Привязка концевой сноски"/>
    <w:rsid w:val="00B95401"/>
    <w:rPr>
      <w:vertAlign w:val="superscript"/>
    </w:rPr>
  </w:style>
  <w:style w:type="character" w:customStyle="1" w:styleId="EndnoteCharacters">
    <w:name w:val="Endnote Characters"/>
    <w:basedOn w:val="a4"/>
    <w:qFormat/>
    <w:rsid w:val="00B95401"/>
    <w:rPr>
      <w:vertAlign w:val="superscript"/>
    </w:rPr>
  </w:style>
  <w:style w:type="character" w:customStyle="1" w:styleId="26">
    <w:name w:val="Пункт2 Знак"/>
    <w:link w:val="27"/>
    <w:qFormat/>
    <w:rsid w:val="00B95401"/>
    <w:rPr>
      <w:b/>
      <w:sz w:val="28"/>
    </w:rPr>
  </w:style>
  <w:style w:type="character" w:customStyle="1" w:styleId="14">
    <w:name w:val="УРОВЕНЬ_1. Знак"/>
    <w:link w:val="15"/>
    <w:qFormat/>
    <w:rsid w:val="00B95401"/>
    <w:rPr>
      <w:rFonts w:eastAsia="Calibri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B95401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B95401"/>
    <w:rPr>
      <w:sz w:val="16"/>
      <w:szCs w:val="16"/>
    </w:rPr>
  </w:style>
  <w:style w:type="character" w:customStyle="1" w:styleId="aff9">
    <w:name w:val="Символ сноски"/>
    <w:qFormat/>
    <w:rsid w:val="00B95401"/>
  </w:style>
  <w:style w:type="character" w:customStyle="1" w:styleId="affa">
    <w:name w:val="Ссылка указателя"/>
    <w:qFormat/>
    <w:rsid w:val="00B95401"/>
  </w:style>
  <w:style w:type="character" w:customStyle="1" w:styleId="affb">
    <w:name w:val="Символ концевой сноски"/>
    <w:qFormat/>
    <w:rsid w:val="00B95401"/>
  </w:style>
  <w:style w:type="character" w:customStyle="1" w:styleId="17">
    <w:name w:val="Название Знак1"/>
    <w:basedOn w:val="a4"/>
    <w:link w:val="affc"/>
    <w:qFormat/>
    <w:rsid w:val="00B95401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Текст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d">
    <w:name w:val="Основной текст с отступом Знак"/>
    <w:basedOn w:val="a4"/>
    <w:link w:val="affe"/>
    <w:qFormat/>
    <w:rsid w:val="00B95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Нижний колонтитул Знак"/>
    <w:basedOn w:val="a4"/>
    <w:link w:val="afff0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4"/>
    <w:link w:val="29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Основной текст 3 Знак"/>
    <w:basedOn w:val="a4"/>
    <w:link w:val="37"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a">
    <w:name w:val="Основной текст 2 Знак"/>
    <w:basedOn w:val="a4"/>
    <w:link w:val="2b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Текст выноски Знак"/>
    <w:basedOn w:val="a4"/>
    <w:link w:val="afff2"/>
    <w:semiHidden/>
    <w:qFormat/>
    <w:rsid w:val="00B954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примечания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ма примечания Знак"/>
    <w:basedOn w:val="1b"/>
    <w:link w:val="afff4"/>
    <w:semiHidden/>
    <w:qFormat/>
    <w:rsid w:val="00B954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c">
    <w:name w:val="Подзаголовок Знак1"/>
    <w:basedOn w:val="a4"/>
    <w:uiPriority w:val="11"/>
    <w:qFormat/>
    <w:rsid w:val="00B9540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0">
    <w:name w:val="Цитата 2 Знак1"/>
    <w:basedOn w:val="a4"/>
    <w:uiPriority w:val="29"/>
    <w:qFormat/>
    <w:rsid w:val="00B95401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1d">
    <w:name w:val="Выделенная цитата Знак1"/>
    <w:basedOn w:val="a4"/>
    <w:uiPriority w:val="30"/>
    <w:qFormat/>
    <w:rsid w:val="00B95401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eastAsia="ru-RU"/>
    </w:rPr>
  </w:style>
  <w:style w:type="character" w:customStyle="1" w:styleId="1e">
    <w:name w:val="Электронная подпись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">
    <w:name w:val="Текст концевой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Нумерация строк"/>
  </w:style>
  <w:style w:type="paragraph" w:customStyle="1" w:styleId="1f0">
    <w:name w:val="Заголовок1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B95401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afff6">
    <w:name w:val="List"/>
    <w:basedOn w:val="afc"/>
    <w:rsid w:val="00B95401"/>
    <w:rPr>
      <w:rFonts w:cs="Lucida Sans"/>
    </w:rPr>
  </w:style>
  <w:style w:type="paragraph" w:styleId="afff7">
    <w:name w:val="caption"/>
    <w:basedOn w:val="a3"/>
    <w:next w:val="a3"/>
    <w:uiPriority w:val="35"/>
    <w:qFormat/>
    <w:rsid w:val="00B95401"/>
    <w:rPr>
      <w:rFonts w:eastAsia="Calibri"/>
      <w:b/>
      <w:bCs/>
      <w:color w:val="4F81BD"/>
      <w:sz w:val="18"/>
      <w:szCs w:val="18"/>
    </w:rPr>
  </w:style>
  <w:style w:type="paragraph" w:styleId="afff8">
    <w:name w:val="index heading"/>
    <w:basedOn w:val="1f0"/>
  </w:style>
  <w:style w:type="paragraph" w:styleId="affc">
    <w:name w:val="Title"/>
    <w:basedOn w:val="a3"/>
    <w:next w:val="afc"/>
    <w:link w:val="17"/>
    <w:qFormat/>
    <w:rsid w:val="00B95401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1f1">
    <w:name w:val="index 1"/>
    <w:basedOn w:val="a3"/>
    <w:next w:val="a3"/>
    <w:autoRedefine/>
    <w:uiPriority w:val="99"/>
    <w:semiHidden/>
    <w:unhideWhenUsed/>
    <w:qFormat/>
    <w:rsid w:val="00B95401"/>
    <w:pPr>
      <w:ind w:left="280" w:hanging="280"/>
    </w:pPr>
  </w:style>
  <w:style w:type="paragraph" w:customStyle="1" w:styleId="afff9">
    <w:name w:val="Название раздела инструкции"/>
    <w:basedOn w:val="a3"/>
    <w:autoRedefine/>
    <w:qFormat/>
    <w:rsid w:val="00B95401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B9540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B95401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2">
    <w:name w:val="Шапка 1"/>
    <w:basedOn w:val="a3"/>
    <w:qFormat/>
    <w:rsid w:val="00B95401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B95401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B95401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954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a">
    <w:name w:val="Колонтитул"/>
    <w:basedOn w:val="a3"/>
    <w:qFormat/>
    <w:rsid w:val="00B95401"/>
  </w:style>
  <w:style w:type="paragraph" w:styleId="aff3">
    <w:name w:val="header"/>
    <w:basedOn w:val="a3"/>
    <w:link w:val="aff2"/>
    <w:uiPriority w:val="99"/>
    <w:rsid w:val="00B9540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fe">
    <w:name w:val="Body Text Indent"/>
    <w:basedOn w:val="a3"/>
    <w:link w:val="affd"/>
    <w:rsid w:val="00B95401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rsid w:val="00B95401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B95401"/>
    <w:pPr>
      <w:spacing w:after="120" w:line="480" w:lineRule="auto"/>
      <w:ind w:left="283"/>
    </w:pPr>
  </w:style>
  <w:style w:type="paragraph" w:styleId="37">
    <w:name w:val="Body Text 3"/>
    <w:basedOn w:val="a3"/>
    <w:link w:val="36"/>
    <w:qFormat/>
    <w:rsid w:val="00B95401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B9540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b">
    <w:name w:val="Body Text 2"/>
    <w:basedOn w:val="a3"/>
    <w:link w:val="2a"/>
    <w:qFormat/>
    <w:rsid w:val="00B95401"/>
    <w:pPr>
      <w:spacing w:after="120" w:line="480" w:lineRule="auto"/>
    </w:pPr>
  </w:style>
  <w:style w:type="paragraph" w:styleId="afffb">
    <w:name w:val="Block Text"/>
    <w:basedOn w:val="a3"/>
    <w:qFormat/>
    <w:rsid w:val="00B95401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B95401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7">
    <w:name w:val="Пункт2"/>
    <w:basedOn w:val="a3"/>
    <w:link w:val="26"/>
    <w:qFormat/>
    <w:rsid w:val="00B95401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1f3">
    <w:name w:val="toc 1"/>
    <w:basedOn w:val="a3"/>
    <w:next w:val="a3"/>
    <w:autoRedefine/>
    <w:uiPriority w:val="39"/>
    <w:rsid w:val="00B95401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57D39"/>
    <w:pPr>
      <w:ind w:left="567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B95401"/>
  </w:style>
  <w:style w:type="paragraph" w:customStyle="1" w:styleId="afffd">
    <w:name w:val="Приложение к регламенту"/>
    <w:basedOn w:val="a3"/>
    <w:qFormat/>
    <w:rsid w:val="00B95401"/>
    <w:pPr>
      <w:jc w:val="right"/>
    </w:pPr>
  </w:style>
  <w:style w:type="paragraph" w:styleId="2d">
    <w:name w:val="toc 2"/>
    <w:basedOn w:val="a3"/>
    <w:next w:val="a3"/>
    <w:autoRedefine/>
    <w:uiPriority w:val="39"/>
    <w:rsid w:val="00B95401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3"/>
    <w:link w:val="afff1"/>
    <w:semiHidden/>
    <w:qFormat/>
    <w:rsid w:val="00B9540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4">
    <w:name w:val="annotation subject"/>
    <w:basedOn w:val="aff5"/>
    <w:next w:val="aff5"/>
    <w:link w:val="afff3"/>
    <w:semiHidden/>
    <w:qFormat/>
    <w:rsid w:val="00B95401"/>
    <w:rPr>
      <w:b/>
      <w:bCs/>
    </w:rPr>
  </w:style>
  <w:style w:type="paragraph" w:customStyle="1" w:styleId="1f4">
    <w:name w:val="Обычный (веб)1"/>
    <w:basedOn w:val="a3"/>
    <w:uiPriority w:val="99"/>
    <w:qFormat/>
    <w:rsid w:val="00B95401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B95401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B95401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B95401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B95401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B95401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B95401"/>
    <w:pPr>
      <w:ind w:left="1066" w:firstLine="709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d"/>
    <w:uiPriority w:val="34"/>
    <w:qFormat/>
    <w:rsid w:val="00B95401"/>
    <w:pPr>
      <w:ind w:left="720"/>
      <w:contextualSpacing/>
    </w:pPr>
    <w:rPr>
      <w:rFonts w:asciiTheme="minorHAnsi" w:eastAsia="Calibri" w:hAnsiTheme="minorHAnsi" w:cstheme="minorBidi"/>
      <w:sz w:val="24"/>
      <w:szCs w:val="24"/>
      <w:lang w:eastAsia="en-US"/>
    </w:rPr>
  </w:style>
  <w:style w:type="paragraph" w:styleId="25">
    <w:name w:val="Quote"/>
    <w:basedOn w:val="a3"/>
    <w:next w:val="a3"/>
    <w:link w:val="24"/>
    <w:uiPriority w:val="29"/>
    <w:qFormat/>
    <w:rsid w:val="00B95401"/>
    <w:rPr>
      <w:rFonts w:ascii="Calibri" w:eastAsia="Calibri" w:hAnsi="Calibri" w:cstheme="minorBidi"/>
      <w:i/>
      <w:iCs/>
      <w:color w:val="000000"/>
      <w:sz w:val="22"/>
      <w:szCs w:val="22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B954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theme="minorBidi"/>
      <w:b/>
      <w:bCs/>
      <w:i/>
      <w:iCs/>
      <w:color w:val="4F81BD"/>
      <w:sz w:val="22"/>
      <w:szCs w:val="22"/>
      <w:lang w:val="x-none" w:eastAsia="x-none"/>
    </w:rPr>
  </w:style>
  <w:style w:type="paragraph" w:styleId="affff0">
    <w:name w:val="TOC Heading"/>
    <w:basedOn w:val="10"/>
    <w:next w:val="a3"/>
    <w:uiPriority w:val="39"/>
    <w:qFormat/>
    <w:rsid w:val="00B9540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B95401"/>
    <w:rPr>
      <w:rFonts w:asciiTheme="minorHAnsi" w:eastAsia="Calibri" w:hAnsiTheme="minorHAnsi" w:cstheme="minorBidi"/>
      <w:sz w:val="24"/>
      <w:szCs w:val="24"/>
      <w:lang w:eastAsia="en-US"/>
    </w:rPr>
  </w:style>
  <w:style w:type="paragraph" w:customStyle="1" w:styleId="affff1">
    <w:name w:val="Знак"/>
    <w:basedOn w:val="a3"/>
    <w:qFormat/>
    <w:rsid w:val="00B95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B95401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B95401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B95401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B954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9540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B95401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5">
    <w:name w:val="Абзац списка1"/>
    <w:basedOn w:val="a3"/>
    <w:qFormat/>
    <w:rsid w:val="00B95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B95401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B95401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B95401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95401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e"/>
    <w:qFormat/>
    <w:rsid w:val="00B95401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0">
    <w:name w:val="УРОВЕНЬ_Абзац_тип2"/>
    <w:basedOn w:val="afe"/>
    <w:qFormat/>
    <w:rsid w:val="00B95401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0">
    <w:name w:val="УРОВЕНЬ_Абзац_тип3"/>
    <w:basedOn w:val="afe"/>
    <w:link w:val="33"/>
    <w:qFormat/>
    <w:rsid w:val="00B95401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e"/>
    <w:qFormat/>
    <w:rsid w:val="00B95401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6">
    <w:name w:val="Стиль Заголовок 1 + по ширине"/>
    <w:basedOn w:val="10"/>
    <w:qFormat/>
    <w:rsid w:val="00B95401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аголовок 2 КВВ"/>
    <w:basedOn w:val="a3"/>
    <w:qFormat/>
    <w:rsid w:val="00B95401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B95401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B95401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B9540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61">
    <w:name w:val="toc 6"/>
    <w:basedOn w:val="a3"/>
    <w:next w:val="a3"/>
    <w:autoRedefine/>
    <w:unhideWhenUsed/>
    <w:rsid w:val="00B9540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B9540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B9540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  <w:rsid w:val="00B95401"/>
  </w:style>
  <w:style w:type="paragraph" w:customStyle="1" w:styleId="affff9">
    <w:name w:val="Содержимое таблицы"/>
    <w:basedOn w:val="a3"/>
    <w:qFormat/>
    <w:rsid w:val="00B95401"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rsid w:val="00B95401"/>
    <w:pPr>
      <w:jc w:val="center"/>
    </w:pPr>
    <w:rPr>
      <w:b/>
      <w:bCs/>
    </w:rPr>
  </w:style>
  <w:style w:type="paragraph" w:customStyle="1" w:styleId="Default">
    <w:name w:val="Default"/>
    <w:qFormat/>
    <w:rsid w:val="00B9540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420">
    <w:name w:val="Маркированный список 42"/>
    <w:basedOn w:val="a3"/>
    <w:qFormat/>
    <w:rsid w:val="00B9540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f7">
    <w:name w:val="Стиль1"/>
    <w:uiPriority w:val="99"/>
    <w:qFormat/>
    <w:rsid w:val="00B95401"/>
  </w:style>
  <w:style w:type="numbering" w:customStyle="1" w:styleId="2f">
    <w:name w:val="Стиль2"/>
    <w:uiPriority w:val="99"/>
    <w:qFormat/>
    <w:rsid w:val="00B95401"/>
  </w:style>
  <w:style w:type="numbering" w:customStyle="1" w:styleId="1f8">
    <w:name w:val="Нет списка1"/>
    <w:uiPriority w:val="99"/>
    <w:semiHidden/>
    <w:unhideWhenUsed/>
    <w:qFormat/>
    <w:rsid w:val="00B95401"/>
  </w:style>
  <w:style w:type="numbering" w:customStyle="1" w:styleId="110">
    <w:name w:val="Стиль11"/>
    <w:uiPriority w:val="99"/>
    <w:qFormat/>
    <w:rsid w:val="00B95401"/>
  </w:style>
  <w:style w:type="numbering" w:customStyle="1" w:styleId="211">
    <w:name w:val="Стиль21"/>
    <w:uiPriority w:val="99"/>
    <w:qFormat/>
    <w:rsid w:val="00B95401"/>
  </w:style>
  <w:style w:type="table" w:styleId="affffb">
    <w:name w:val="Table Grid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c">
    <w:name w:val="_Таблица ШАПКА"/>
    <w:basedOn w:val="a3"/>
    <w:next w:val="a3"/>
    <w:link w:val="affffd"/>
    <w:rsid w:val="0043556C"/>
    <w:pPr>
      <w:tabs>
        <w:tab w:val="left" w:pos="1134"/>
      </w:tabs>
      <w:suppressAutoHyphens w:val="0"/>
      <w:jc w:val="center"/>
    </w:pPr>
    <w:rPr>
      <w:rFonts w:eastAsiaTheme="minorEastAsia"/>
      <w:color w:val="000000" w:themeColor="text1"/>
      <w:sz w:val="22"/>
      <w:szCs w:val="22"/>
    </w:rPr>
  </w:style>
  <w:style w:type="character" w:customStyle="1" w:styleId="affffd">
    <w:name w:val="_Таблица ШАПКА Знак"/>
    <w:basedOn w:val="a4"/>
    <w:link w:val="affffc"/>
    <w:rsid w:val="0043556C"/>
    <w:rPr>
      <w:rFonts w:ascii="Times New Roman" w:eastAsiaTheme="minorEastAsia" w:hAnsi="Times New Roman" w:cs="Times New Roman"/>
      <w:color w:val="000000" w:themeColor="text1"/>
      <w:lang w:eastAsia="ru-RU"/>
    </w:rPr>
  </w:style>
  <w:style w:type="paragraph" w:customStyle="1" w:styleId="affffe">
    <w:name w:val="_Таблица ТЕКСТ ЛЕВЫЙ КРАЙ"/>
    <w:basedOn w:val="a3"/>
    <w:link w:val="afffff"/>
    <w:rsid w:val="00BE650F"/>
    <w:pPr>
      <w:suppressAutoHyphens w:val="0"/>
    </w:pPr>
    <w:rPr>
      <w:rFonts w:eastAsiaTheme="minorEastAsia"/>
      <w:color w:val="000000" w:themeColor="text1"/>
      <w:sz w:val="22"/>
      <w:szCs w:val="22"/>
      <w:lang w:eastAsia="en-US"/>
    </w:rPr>
  </w:style>
  <w:style w:type="character" w:customStyle="1" w:styleId="afffff">
    <w:name w:val="_Таблица ТЕКСТ ЛЕВЫЙ КРАЙ Знак"/>
    <w:basedOn w:val="a4"/>
    <w:link w:val="affffe"/>
    <w:rsid w:val="00BE650F"/>
    <w:rPr>
      <w:rFonts w:ascii="Times New Roman" w:eastAsiaTheme="minorEastAsia" w:hAnsi="Times New Roman" w:cs="Times New Roman"/>
      <w:color w:val="000000" w:themeColor="text1"/>
    </w:rPr>
  </w:style>
  <w:style w:type="paragraph" w:customStyle="1" w:styleId="1">
    <w:name w:val="_Текст НУМЕРОВАННЫЙ СПИСОК УРОВЕНЬ 1 БУКВЫ"/>
    <w:basedOn w:val="a3"/>
    <w:rsid w:val="005E392C"/>
    <w:pPr>
      <w:widowControl w:val="0"/>
      <w:numPr>
        <w:numId w:val="6"/>
      </w:numPr>
      <w:tabs>
        <w:tab w:val="left" w:pos="1134"/>
      </w:tabs>
      <w:suppressAutoHyphens w:val="0"/>
      <w:ind w:firstLine="709"/>
      <w:jc w:val="both"/>
    </w:pPr>
    <w:rPr>
      <w:color w:val="000000" w:themeColor="text1"/>
      <w:sz w:val="26"/>
      <w:szCs w:val="24"/>
    </w:rPr>
  </w:style>
  <w:style w:type="paragraph" w:customStyle="1" w:styleId="afffff0">
    <w:name w:val="_Маском (Текст ОСНОВНОЙ)"/>
    <w:basedOn w:val="a3"/>
    <w:link w:val="afffff1"/>
    <w:qFormat/>
    <w:rsid w:val="005E392C"/>
    <w:pPr>
      <w:keepLines/>
      <w:tabs>
        <w:tab w:val="left" w:pos="1134"/>
      </w:tabs>
      <w:suppressAutoHyphens w:val="0"/>
      <w:ind w:firstLine="709"/>
      <w:jc w:val="both"/>
    </w:pPr>
    <w:rPr>
      <w:sz w:val="26"/>
      <w:szCs w:val="24"/>
    </w:rPr>
  </w:style>
  <w:style w:type="character" w:customStyle="1" w:styleId="afffff1">
    <w:name w:val="_Маском (Текст ОСНОВНОЙ) Знак"/>
    <w:basedOn w:val="a4"/>
    <w:link w:val="afffff0"/>
    <w:rsid w:val="005E392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fff2">
    <w:name w:val="Hyperlink"/>
    <w:basedOn w:val="a4"/>
    <w:uiPriority w:val="99"/>
    <w:unhideWhenUsed/>
    <w:rsid w:val="00905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31"/>
    <w:next w:val="a3"/>
    <w:link w:val="11"/>
    <w:qFormat/>
    <w:rsid w:val="00B95401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95401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9344BC"/>
    <w:pPr>
      <w:keepNext/>
      <w:tabs>
        <w:tab w:val="left" w:pos="0"/>
      </w:tabs>
      <w:spacing w:before="120" w:after="60" w:line="276" w:lineRule="auto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B95401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9540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B9540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B95401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B95401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B9540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qFormat/>
    <w:rsid w:val="00B95401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9344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B9540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B9540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B9540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B9540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B9540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B95401"/>
    <w:rPr>
      <w:rFonts w:ascii="Arial" w:eastAsia="Times New Roman" w:hAnsi="Arial" w:cs="Times New Roman"/>
      <w:lang w:val="x-none" w:eastAsia="x-none"/>
    </w:rPr>
  </w:style>
  <w:style w:type="character" w:customStyle="1" w:styleId="a7">
    <w:name w:val="Привязка сноски"/>
    <w:rsid w:val="00B95401"/>
    <w:rPr>
      <w:vertAlign w:val="superscript"/>
    </w:rPr>
  </w:style>
  <w:style w:type="character" w:customStyle="1" w:styleId="FootnoteCharacters">
    <w:name w:val="Footnote Characters"/>
    <w:qFormat/>
    <w:rsid w:val="00B95401"/>
    <w:rPr>
      <w:vertAlign w:val="superscript"/>
    </w:rPr>
  </w:style>
  <w:style w:type="character" w:styleId="a8">
    <w:name w:val="page number"/>
    <w:basedOn w:val="a4"/>
    <w:qFormat/>
    <w:rsid w:val="00B95401"/>
  </w:style>
  <w:style w:type="character" w:customStyle="1" w:styleId="-0">
    <w:name w:val="Интернет-ссылка"/>
    <w:uiPriority w:val="99"/>
    <w:rsid w:val="00B95401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95401"/>
    <w:rPr>
      <w:sz w:val="16"/>
      <w:szCs w:val="16"/>
    </w:rPr>
  </w:style>
  <w:style w:type="character" w:styleId="aa">
    <w:name w:val="Strong"/>
    <w:uiPriority w:val="22"/>
    <w:qFormat/>
    <w:rsid w:val="00B95401"/>
    <w:rPr>
      <w:b/>
      <w:bCs/>
    </w:rPr>
  </w:style>
  <w:style w:type="character" w:customStyle="1" w:styleId="ab">
    <w:name w:val="Название Знак"/>
    <w:link w:val="12"/>
    <w:uiPriority w:val="10"/>
    <w:qFormat/>
    <w:rsid w:val="00B95401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B9540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B95401"/>
    <w:rPr>
      <w:i/>
      <w:iCs/>
    </w:rPr>
  </w:style>
  <w:style w:type="character" w:customStyle="1" w:styleId="24">
    <w:name w:val="Цитата 2 Знак"/>
    <w:link w:val="25"/>
    <w:uiPriority w:val="29"/>
    <w:qFormat/>
    <w:rsid w:val="00B95401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B95401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B95401"/>
    <w:rPr>
      <w:i/>
      <w:iCs/>
      <w:color w:val="808080"/>
    </w:rPr>
  </w:style>
  <w:style w:type="character" w:styleId="af2">
    <w:name w:val="Intense Emphasis"/>
    <w:uiPriority w:val="21"/>
    <w:qFormat/>
    <w:rsid w:val="00B9540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B9540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B95401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B95401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B95401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B95401"/>
    <w:rPr>
      <w:sz w:val="28"/>
    </w:rPr>
  </w:style>
  <w:style w:type="character" w:customStyle="1" w:styleId="af9">
    <w:name w:val="Текст сноски Знак"/>
    <w:link w:val="afa"/>
    <w:qFormat/>
    <w:rsid w:val="00B95401"/>
  </w:style>
  <w:style w:type="character" w:customStyle="1" w:styleId="afb">
    <w:name w:val="Основной текст Знак"/>
    <w:link w:val="afc"/>
    <w:qFormat/>
    <w:rsid w:val="00B95401"/>
    <w:rPr>
      <w:sz w:val="28"/>
      <w:szCs w:val="28"/>
    </w:rPr>
  </w:style>
  <w:style w:type="character" w:customStyle="1" w:styleId="blk">
    <w:name w:val="blk"/>
    <w:qFormat/>
    <w:rsid w:val="00B95401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e"/>
    <w:uiPriority w:val="34"/>
    <w:qFormat/>
    <w:locked/>
    <w:rsid w:val="00B95401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B95401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B95401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95401"/>
    <w:rPr>
      <w:rFonts w:eastAsia="Calibri"/>
      <w:sz w:val="26"/>
      <w:szCs w:val="28"/>
    </w:rPr>
  </w:style>
  <w:style w:type="character" w:customStyle="1" w:styleId="aff2">
    <w:name w:val="Верхний колонтитул Знак"/>
    <w:link w:val="aff3"/>
    <w:uiPriority w:val="99"/>
    <w:qFormat/>
    <w:rsid w:val="00B95401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B95401"/>
  </w:style>
  <w:style w:type="character" w:customStyle="1" w:styleId="aff6">
    <w:name w:val="Текст концевой сноски Знак"/>
    <w:basedOn w:val="a4"/>
    <w:link w:val="aff7"/>
    <w:qFormat/>
    <w:rsid w:val="00B95401"/>
  </w:style>
  <w:style w:type="character" w:customStyle="1" w:styleId="aff8">
    <w:name w:val="Привязка концевой сноски"/>
    <w:rsid w:val="00B95401"/>
    <w:rPr>
      <w:vertAlign w:val="superscript"/>
    </w:rPr>
  </w:style>
  <w:style w:type="character" w:customStyle="1" w:styleId="EndnoteCharacters">
    <w:name w:val="Endnote Characters"/>
    <w:basedOn w:val="a4"/>
    <w:qFormat/>
    <w:rsid w:val="00B95401"/>
    <w:rPr>
      <w:vertAlign w:val="superscript"/>
    </w:rPr>
  </w:style>
  <w:style w:type="character" w:customStyle="1" w:styleId="26">
    <w:name w:val="Пункт2 Знак"/>
    <w:link w:val="27"/>
    <w:qFormat/>
    <w:rsid w:val="00B95401"/>
    <w:rPr>
      <w:b/>
      <w:sz w:val="28"/>
    </w:rPr>
  </w:style>
  <w:style w:type="character" w:customStyle="1" w:styleId="14">
    <w:name w:val="УРОВЕНЬ_1. Знак"/>
    <w:link w:val="15"/>
    <w:qFormat/>
    <w:rsid w:val="00B95401"/>
    <w:rPr>
      <w:rFonts w:eastAsia="Calibri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B95401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B95401"/>
    <w:rPr>
      <w:sz w:val="16"/>
      <w:szCs w:val="16"/>
    </w:rPr>
  </w:style>
  <w:style w:type="character" w:customStyle="1" w:styleId="aff9">
    <w:name w:val="Символ сноски"/>
    <w:qFormat/>
    <w:rsid w:val="00B95401"/>
  </w:style>
  <w:style w:type="character" w:customStyle="1" w:styleId="affa">
    <w:name w:val="Ссылка указателя"/>
    <w:qFormat/>
    <w:rsid w:val="00B95401"/>
  </w:style>
  <w:style w:type="character" w:customStyle="1" w:styleId="affb">
    <w:name w:val="Символ концевой сноски"/>
    <w:qFormat/>
    <w:rsid w:val="00B95401"/>
  </w:style>
  <w:style w:type="character" w:customStyle="1" w:styleId="17">
    <w:name w:val="Название Знак1"/>
    <w:basedOn w:val="a4"/>
    <w:link w:val="affc"/>
    <w:qFormat/>
    <w:rsid w:val="00B95401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Текст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d">
    <w:name w:val="Основной текст с отступом Знак"/>
    <w:basedOn w:val="a4"/>
    <w:link w:val="affe"/>
    <w:qFormat/>
    <w:rsid w:val="00B95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Нижний колонтитул Знак"/>
    <w:basedOn w:val="a4"/>
    <w:link w:val="afff0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4"/>
    <w:link w:val="29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Основной текст 3 Знак"/>
    <w:basedOn w:val="a4"/>
    <w:link w:val="37"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a">
    <w:name w:val="Основной текст 2 Знак"/>
    <w:basedOn w:val="a4"/>
    <w:link w:val="2b"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Текст выноски Знак"/>
    <w:basedOn w:val="a4"/>
    <w:link w:val="afff2"/>
    <w:semiHidden/>
    <w:qFormat/>
    <w:rsid w:val="00B954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примечания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ма примечания Знак"/>
    <w:basedOn w:val="1b"/>
    <w:link w:val="afff4"/>
    <w:semiHidden/>
    <w:qFormat/>
    <w:rsid w:val="00B954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c">
    <w:name w:val="Подзаголовок Знак1"/>
    <w:basedOn w:val="a4"/>
    <w:uiPriority w:val="11"/>
    <w:qFormat/>
    <w:rsid w:val="00B9540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0">
    <w:name w:val="Цитата 2 Знак1"/>
    <w:basedOn w:val="a4"/>
    <w:uiPriority w:val="29"/>
    <w:qFormat/>
    <w:rsid w:val="00B95401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1d">
    <w:name w:val="Выделенная цитата Знак1"/>
    <w:basedOn w:val="a4"/>
    <w:uiPriority w:val="30"/>
    <w:qFormat/>
    <w:rsid w:val="00B95401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eastAsia="ru-RU"/>
    </w:rPr>
  </w:style>
  <w:style w:type="character" w:customStyle="1" w:styleId="1e">
    <w:name w:val="Электронная подпись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">
    <w:name w:val="Текст концевой сноски Знак1"/>
    <w:basedOn w:val="a4"/>
    <w:uiPriority w:val="99"/>
    <w:semiHidden/>
    <w:qFormat/>
    <w:rsid w:val="00B95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Нумерация строк"/>
  </w:style>
  <w:style w:type="paragraph" w:customStyle="1" w:styleId="1f0">
    <w:name w:val="Заголовок1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B95401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afff6">
    <w:name w:val="List"/>
    <w:basedOn w:val="afc"/>
    <w:rsid w:val="00B95401"/>
    <w:rPr>
      <w:rFonts w:cs="Lucida Sans"/>
    </w:rPr>
  </w:style>
  <w:style w:type="paragraph" w:styleId="afff7">
    <w:name w:val="caption"/>
    <w:basedOn w:val="a3"/>
    <w:next w:val="a3"/>
    <w:uiPriority w:val="35"/>
    <w:qFormat/>
    <w:rsid w:val="00B95401"/>
    <w:rPr>
      <w:rFonts w:eastAsia="Calibri"/>
      <w:b/>
      <w:bCs/>
      <w:color w:val="4F81BD"/>
      <w:sz w:val="18"/>
      <w:szCs w:val="18"/>
    </w:rPr>
  </w:style>
  <w:style w:type="paragraph" w:styleId="afff8">
    <w:name w:val="index heading"/>
    <w:basedOn w:val="1f0"/>
  </w:style>
  <w:style w:type="paragraph" w:styleId="affc">
    <w:name w:val="Title"/>
    <w:basedOn w:val="a3"/>
    <w:next w:val="afc"/>
    <w:link w:val="17"/>
    <w:qFormat/>
    <w:rsid w:val="00B95401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1f1">
    <w:name w:val="index 1"/>
    <w:basedOn w:val="a3"/>
    <w:next w:val="a3"/>
    <w:autoRedefine/>
    <w:uiPriority w:val="99"/>
    <w:semiHidden/>
    <w:unhideWhenUsed/>
    <w:qFormat/>
    <w:rsid w:val="00B95401"/>
    <w:pPr>
      <w:ind w:left="280" w:hanging="280"/>
    </w:pPr>
  </w:style>
  <w:style w:type="paragraph" w:customStyle="1" w:styleId="afff9">
    <w:name w:val="Название раздела инструкции"/>
    <w:basedOn w:val="a3"/>
    <w:autoRedefine/>
    <w:qFormat/>
    <w:rsid w:val="00B95401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B95401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B95401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2">
    <w:name w:val="Шапка 1"/>
    <w:basedOn w:val="a3"/>
    <w:qFormat/>
    <w:rsid w:val="00B95401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B95401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B95401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954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a">
    <w:name w:val="Колонтитул"/>
    <w:basedOn w:val="a3"/>
    <w:qFormat/>
    <w:rsid w:val="00B95401"/>
  </w:style>
  <w:style w:type="paragraph" w:styleId="aff3">
    <w:name w:val="header"/>
    <w:basedOn w:val="a3"/>
    <w:link w:val="aff2"/>
    <w:uiPriority w:val="99"/>
    <w:rsid w:val="00B9540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fe">
    <w:name w:val="Body Text Indent"/>
    <w:basedOn w:val="a3"/>
    <w:link w:val="affd"/>
    <w:rsid w:val="00B95401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rsid w:val="00B95401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B95401"/>
    <w:pPr>
      <w:spacing w:after="120" w:line="480" w:lineRule="auto"/>
      <w:ind w:left="283"/>
    </w:pPr>
  </w:style>
  <w:style w:type="paragraph" w:styleId="37">
    <w:name w:val="Body Text 3"/>
    <w:basedOn w:val="a3"/>
    <w:link w:val="36"/>
    <w:qFormat/>
    <w:rsid w:val="00B95401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B9540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b">
    <w:name w:val="Body Text 2"/>
    <w:basedOn w:val="a3"/>
    <w:link w:val="2a"/>
    <w:qFormat/>
    <w:rsid w:val="00B95401"/>
    <w:pPr>
      <w:spacing w:after="120" w:line="480" w:lineRule="auto"/>
    </w:pPr>
  </w:style>
  <w:style w:type="paragraph" w:styleId="afffb">
    <w:name w:val="Block Text"/>
    <w:basedOn w:val="a3"/>
    <w:qFormat/>
    <w:rsid w:val="00B95401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B95401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7">
    <w:name w:val="Пункт2"/>
    <w:basedOn w:val="a3"/>
    <w:link w:val="26"/>
    <w:qFormat/>
    <w:rsid w:val="00B95401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1f3">
    <w:name w:val="toc 1"/>
    <w:basedOn w:val="a3"/>
    <w:next w:val="a3"/>
    <w:autoRedefine/>
    <w:uiPriority w:val="39"/>
    <w:rsid w:val="00B95401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57D39"/>
    <w:pPr>
      <w:ind w:left="567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B95401"/>
  </w:style>
  <w:style w:type="paragraph" w:customStyle="1" w:styleId="afffd">
    <w:name w:val="Приложение к регламенту"/>
    <w:basedOn w:val="a3"/>
    <w:qFormat/>
    <w:rsid w:val="00B95401"/>
    <w:pPr>
      <w:jc w:val="right"/>
    </w:pPr>
  </w:style>
  <w:style w:type="paragraph" w:styleId="2d">
    <w:name w:val="toc 2"/>
    <w:basedOn w:val="a3"/>
    <w:next w:val="a3"/>
    <w:autoRedefine/>
    <w:uiPriority w:val="39"/>
    <w:rsid w:val="00B95401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3"/>
    <w:link w:val="afff1"/>
    <w:semiHidden/>
    <w:qFormat/>
    <w:rsid w:val="00B9540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4">
    <w:name w:val="annotation subject"/>
    <w:basedOn w:val="aff5"/>
    <w:next w:val="aff5"/>
    <w:link w:val="afff3"/>
    <w:semiHidden/>
    <w:qFormat/>
    <w:rsid w:val="00B95401"/>
    <w:rPr>
      <w:b/>
      <w:bCs/>
    </w:rPr>
  </w:style>
  <w:style w:type="paragraph" w:customStyle="1" w:styleId="1f4">
    <w:name w:val="Обычный (веб)1"/>
    <w:basedOn w:val="a3"/>
    <w:uiPriority w:val="99"/>
    <w:qFormat/>
    <w:rsid w:val="00B95401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B95401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B95401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B95401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B95401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B95401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B95401"/>
    <w:pPr>
      <w:ind w:left="1066" w:firstLine="709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d"/>
    <w:uiPriority w:val="34"/>
    <w:qFormat/>
    <w:rsid w:val="00B95401"/>
    <w:pPr>
      <w:ind w:left="720"/>
      <w:contextualSpacing/>
    </w:pPr>
    <w:rPr>
      <w:rFonts w:asciiTheme="minorHAnsi" w:eastAsia="Calibri" w:hAnsiTheme="minorHAnsi" w:cstheme="minorBidi"/>
      <w:sz w:val="24"/>
      <w:szCs w:val="24"/>
      <w:lang w:eastAsia="en-US"/>
    </w:rPr>
  </w:style>
  <w:style w:type="paragraph" w:styleId="25">
    <w:name w:val="Quote"/>
    <w:basedOn w:val="a3"/>
    <w:next w:val="a3"/>
    <w:link w:val="24"/>
    <w:uiPriority w:val="29"/>
    <w:qFormat/>
    <w:rsid w:val="00B95401"/>
    <w:rPr>
      <w:rFonts w:ascii="Calibri" w:eastAsia="Calibri" w:hAnsi="Calibri" w:cstheme="minorBidi"/>
      <w:i/>
      <w:iCs/>
      <w:color w:val="000000"/>
      <w:sz w:val="22"/>
      <w:szCs w:val="22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B954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theme="minorBidi"/>
      <w:b/>
      <w:bCs/>
      <w:i/>
      <w:iCs/>
      <w:color w:val="4F81BD"/>
      <w:sz w:val="22"/>
      <w:szCs w:val="22"/>
      <w:lang w:val="x-none" w:eastAsia="x-none"/>
    </w:rPr>
  </w:style>
  <w:style w:type="paragraph" w:styleId="affff0">
    <w:name w:val="TOC Heading"/>
    <w:basedOn w:val="10"/>
    <w:next w:val="a3"/>
    <w:uiPriority w:val="39"/>
    <w:qFormat/>
    <w:rsid w:val="00B9540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B95401"/>
    <w:rPr>
      <w:rFonts w:asciiTheme="minorHAnsi" w:eastAsia="Calibri" w:hAnsiTheme="minorHAnsi" w:cstheme="minorBidi"/>
      <w:sz w:val="24"/>
      <w:szCs w:val="24"/>
      <w:lang w:eastAsia="en-US"/>
    </w:rPr>
  </w:style>
  <w:style w:type="paragraph" w:customStyle="1" w:styleId="affff1">
    <w:name w:val="Знак"/>
    <w:basedOn w:val="a3"/>
    <w:qFormat/>
    <w:rsid w:val="00B95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B95401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B95401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B95401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B954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9540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B95401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B95401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5">
    <w:name w:val="Абзац списка1"/>
    <w:basedOn w:val="a3"/>
    <w:qFormat/>
    <w:rsid w:val="00B95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B95401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B95401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B95401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95401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e"/>
    <w:qFormat/>
    <w:rsid w:val="00B95401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0">
    <w:name w:val="УРОВЕНЬ_Абзац_тип2"/>
    <w:basedOn w:val="afe"/>
    <w:qFormat/>
    <w:rsid w:val="00B95401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0">
    <w:name w:val="УРОВЕНЬ_Абзац_тип3"/>
    <w:basedOn w:val="afe"/>
    <w:link w:val="33"/>
    <w:qFormat/>
    <w:rsid w:val="00B95401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e"/>
    <w:qFormat/>
    <w:rsid w:val="00B95401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6">
    <w:name w:val="Стиль Заголовок 1 + по ширине"/>
    <w:basedOn w:val="10"/>
    <w:qFormat/>
    <w:rsid w:val="00B95401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B954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аголовок 2 КВВ"/>
    <w:basedOn w:val="a3"/>
    <w:qFormat/>
    <w:rsid w:val="00B95401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B95401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B95401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B9540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61">
    <w:name w:val="toc 6"/>
    <w:basedOn w:val="a3"/>
    <w:next w:val="a3"/>
    <w:autoRedefine/>
    <w:unhideWhenUsed/>
    <w:rsid w:val="00B95401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B9540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B95401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  <w:rsid w:val="00B95401"/>
  </w:style>
  <w:style w:type="paragraph" w:customStyle="1" w:styleId="affff9">
    <w:name w:val="Содержимое таблицы"/>
    <w:basedOn w:val="a3"/>
    <w:qFormat/>
    <w:rsid w:val="00B95401"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rsid w:val="00B95401"/>
    <w:pPr>
      <w:jc w:val="center"/>
    </w:pPr>
    <w:rPr>
      <w:b/>
      <w:bCs/>
    </w:rPr>
  </w:style>
  <w:style w:type="paragraph" w:customStyle="1" w:styleId="Default">
    <w:name w:val="Default"/>
    <w:qFormat/>
    <w:rsid w:val="00B9540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420">
    <w:name w:val="Маркированный список 42"/>
    <w:basedOn w:val="a3"/>
    <w:qFormat/>
    <w:rsid w:val="00B9540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f7">
    <w:name w:val="Стиль1"/>
    <w:uiPriority w:val="99"/>
    <w:qFormat/>
    <w:rsid w:val="00B95401"/>
  </w:style>
  <w:style w:type="numbering" w:customStyle="1" w:styleId="2f">
    <w:name w:val="Стиль2"/>
    <w:uiPriority w:val="99"/>
    <w:qFormat/>
    <w:rsid w:val="00B95401"/>
  </w:style>
  <w:style w:type="numbering" w:customStyle="1" w:styleId="1f8">
    <w:name w:val="Нет списка1"/>
    <w:uiPriority w:val="99"/>
    <w:semiHidden/>
    <w:unhideWhenUsed/>
    <w:qFormat/>
    <w:rsid w:val="00B95401"/>
  </w:style>
  <w:style w:type="numbering" w:customStyle="1" w:styleId="110">
    <w:name w:val="Стиль11"/>
    <w:uiPriority w:val="99"/>
    <w:qFormat/>
    <w:rsid w:val="00B95401"/>
  </w:style>
  <w:style w:type="numbering" w:customStyle="1" w:styleId="211">
    <w:name w:val="Стиль21"/>
    <w:uiPriority w:val="99"/>
    <w:qFormat/>
    <w:rsid w:val="00B95401"/>
  </w:style>
  <w:style w:type="table" w:styleId="affffb">
    <w:name w:val="Table Grid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5"/>
    <w:uiPriority w:val="39"/>
    <w:rsid w:val="00B954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uiPriority w:val="39"/>
    <w:rsid w:val="00B954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c">
    <w:name w:val="_Таблица ШАПКА"/>
    <w:basedOn w:val="a3"/>
    <w:next w:val="a3"/>
    <w:link w:val="affffd"/>
    <w:rsid w:val="0043556C"/>
    <w:pPr>
      <w:tabs>
        <w:tab w:val="left" w:pos="1134"/>
      </w:tabs>
      <w:suppressAutoHyphens w:val="0"/>
      <w:jc w:val="center"/>
    </w:pPr>
    <w:rPr>
      <w:rFonts w:eastAsiaTheme="minorEastAsia"/>
      <w:color w:val="000000" w:themeColor="text1"/>
      <w:sz w:val="22"/>
      <w:szCs w:val="22"/>
    </w:rPr>
  </w:style>
  <w:style w:type="character" w:customStyle="1" w:styleId="affffd">
    <w:name w:val="_Таблица ШАПКА Знак"/>
    <w:basedOn w:val="a4"/>
    <w:link w:val="affffc"/>
    <w:rsid w:val="0043556C"/>
    <w:rPr>
      <w:rFonts w:ascii="Times New Roman" w:eastAsiaTheme="minorEastAsia" w:hAnsi="Times New Roman" w:cs="Times New Roman"/>
      <w:color w:val="000000" w:themeColor="text1"/>
      <w:lang w:eastAsia="ru-RU"/>
    </w:rPr>
  </w:style>
  <w:style w:type="paragraph" w:customStyle="1" w:styleId="affffe">
    <w:name w:val="_Таблица ТЕКСТ ЛЕВЫЙ КРАЙ"/>
    <w:basedOn w:val="a3"/>
    <w:link w:val="afffff"/>
    <w:rsid w:val="00BE650F"/>
    <w:pPr>
      <w:suppressAutoHyphens w:val="0"/>
    </w:pPr>
    <w:rPr>
      <w:rFonts w:eastAsiaTheme="minorEastAsia"/>
      <w:color w:val="000000" w:themeColor="text1"/>
      <w:sz w:val="22"/>
      <w:szCs w:val="22"/>
      <w:lang w:eastAsia="en-US"/>
    </w:rPr>
  </w:style>
  <w:style w:type="character" w:customStyle="1" w:styleId="afffff">
    <w:name w:val="_Таблица ТЕКСТ ЛЕВЫЙ КРАЙ Знак"/>
    <w:basedOn w:val="a4"/>
    <w:link w:val="affffe"/>
    <w:rsid w:val="00BE650F"/>
    <w:rPr>
      <w:rFonts w:ascii="Times New Roman" w:eastAsiaTheme="minorEastAsia" w:hAnsi="Times New Roman" w:cs="Times New Roman"/>
      <w:color w:val="000000" w:themeColor="text1"/>
    </w:rPr>
  </w:style>
  <w:style w:type="paragraph" w:customStyle="1" w:styleId="1">
    <w:name w:val="_Текст НУМЕРОВАННЫЙ СПИСОК УРОВЕНЬ 1 БУКВЫ"/>
    <w:basedOn w:val="a3"/>
    <w:rsid w:val="005E392C"/>
    <w:pPr>
      <w:widowControl w:val="0"/>
      <w:numPr>
        <w:numId w:val="6"/>
      </w:numPr>
      <w:tabs>
        <w:tab w:val="left" w:pos="1134"/>
      </w:tabs>
      <w:suppressAutoHyphens w:val="0"/>
      <w:ind w:firstLine="709"/>
      <w:jc w:val="both"/>
    </w:pPr>
    <w:rPr>
      <w:color w:val="000000" w:themeColor="text1"/>
      <w:sz w:val="26"/>
      <w:szCs w:val="24"/>
    </w:rPr>
  </w:style>
  <w:style w:type="paragraph" w:customStyle="1" w:styleId="afffff0">
    <w:name w:val="_Маском (Текст ОСНОВНОЙ)"/>
    <w:basedOn w:val="a3"/>
    <w:link w:val="afffff1"/>
    <w:qFormat/>
    <w:rsid w:val="005E392C"/>
    <w:pPr>
      <w:keepLines/>
      <w:tabs>
        <w:tab w:val="left" w:pos="1134"/>
      </w:tabs>
      <w:suppressAutoHyphens w:val="0"/>
      <w:ind w:firstLine="709"/>
      <w:jc w:val="both"/>
    </w:pPr>
    <w:rPr>
      <w:sz w:val="26"/>
      <w:szCs w:val="24"/>
    </w:rPr>
  </w:style>
  <w:style w:type="character" w:customStyle="1" w:styleId="afffff1">
    <w:name w:val="_Маском (Текст ОСНОВНОЙ) Знак"/>
    <w:basedOn w:val="a4"/>
    <w:link w:val="afffff0"/>
    <w:rsid w:val="005E392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fff2">
    <w:name w:val="Hyperlink"/>
    <w:basedOn w:val="a4"/>
    <w:uiPriority w:val="99"/>
    <w:unhideWhenUsed/>
    <w:rsid w:val="0090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79BB-74C4-4E6D-9D4E-0E061035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22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Погорелый Евгений Павлович</dc:creator>
  <dc:description/>
  <cp:lastModifiedBy>Пащенко Андрей Сергеевич</cp:lastModifiedBy>
  <cp:revision>10</cp:revision>
  <dcterms:created xsi:type="dcterms:W3CDTF">2025-07-22T03:33:00Z</dcterms:created>
  <dcterms:modified xsi:type="dcterms:W3CDTF">2025-08-27T05:27:00Z</dcterms:modified>
  <dc:language>ru-RU</dc:language>
</cp:coreProperties>
</file>