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d"/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982F72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982F72" w:rsidRDefault="00982F72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982F72" w:rsidRDefault="00982F72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982F72" w:rsidRDefault="00982F72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  <w:lang w:val="en-US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keepLines/>
        <w:rPr>
          <w:rFonts w:cs="Times New Roman"/>
          <w:color w:val="000000" w:themeColor="text1"/>
          <w:szCs w:val="24"/>
        </w:rPr>
      </w:pPr>
    </w:p>
    <w:p w:rsidR="00982F72" w:rsidRDefault="00691E74">
      <w:pPr>
        <w:keepNext/>
        <w:jc w:val="center"/>
        <w:outlineLvl w:val="0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Технические требования на поставку МТР</w:t>
      </w:r>
    </w:p>
    <w:p w:rsidR="00982F72" w:rsidRDefault="00691E74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ОКПД2</w:t>
      </w:r>
      <w:r>
        <w:rPr>
          <w:rFonts w:cs="Times New Roman"/>
          <w:b/>
          <w:szCs w:val="24"/>
        </w:rPr>
        <w:t xml:space="preserve"> </w:t>
      </w:r>
      <w:r>
        <w:rPr>
          <w:rStyle w:val="afff3"/>
          <w:rFonts w:cs="Times New Roman"/>
          <w:szCs w:val="24"/>
        </w:rPr>
        <w:t>13.20.20.190</w:t>
      </w:r>
      <w:r>
        <w:rPr>
          <w:rFonts w:cs="Times New Roman"/>
          <w:b/>
          <w:szCs w:val="24"/>
        </w:rPr>
        <w:t xml:space="preserve"> Поставка  ткани хлопчатобумажной для КР </w:t>
      </w:r>
      <w:r w:rsidR="00245D0D" w:rsidRPr="00245D0D">
        <w:rPr>
          <w:rFonts w:cs="Times New Roman"/>
          <w:b/>
          <w:szCs w:val="24"/>
        </w:rPr>
        <w:t xml:space="preserve">РГЭС и </w:t>
      </w:r>
      <w:r>
        <w:rPr>
          <w:rFonts w:cs="Times New Roman"/>
          <w:b/>
          <w:szCs w:val="24"/>
        </w:rPr>
        <w:t>УГЭС</w:t>
      </w:r>
    </w:p>
    <w:p w:rsidR="00982F72" w:rsidRDefault="00691E74">
      <w:pPr>
        <w:keepNext/>
        <w:jc w:val="center"/>
        <w:outlineLvl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для нужд производственн</w:t>
      </w:r>
      <w:r w:rsidR="00245D0D" w:rsidRPr="00245D0D">
        <w:rPr>
          <w:rFonts w:cs="Times New Roman"/>
          <w:b/>
          <w:szCs w:val="24"/>
        </w:rPr>
        <w:t>ых</w:t>
      </w:r>
      <w:r>
        <w:rPr>
          <w:rFonts w:cs="Times New Roman"/>
          <w:b/>
          <w:szCs w:val="24"/>
        </w:rPr>
        <w:t xml:space="preserve"> участк</w:t>
      </w:r>
      <w:r w:rsidR="00245D0D" w:rsidRPr="00245D0D">
        <w:rPr>
          <w:rFonts w:cs="Times New Roman"/>
          <w:b/>
          <w:szCs w:val="24"/>
        </w:rPr>
        <w:t>ов</w:t>
      </w:r>
      <w:r>
        <w:rPr>
          <w:rFonts w:cs="Times New Roman"/>
          <w:b/>
          <w:szCs w:val="24"/>
        </w:rPr>
        <w:t xml:space="preserve"> в г. </w:t>
      </w:r>
      <w:r w:rsidR="00245D0D" w:rsidRPr="00245D0D">
        <w:rPr>
          <w:rFonts w:cs="Times New Roman"/>
          <w:b/>
          <w:szCs w:val="24"/>
        </w:rPr>
        <w:t xml:space="preserve">Рыбинск, г. </w:t>
      </w:r>
      <w:r>
        <w:rPr>
          <w:rFonts w:cs="Times New Roman"/>
          <w:b/>
          <w:szCs w:val="24"/>
        </w:rPr>
        <w:t>Углич</w:t>
      </w:r>
    </w:p>
    <w:p w:rsidR="00982F72" w:rsidRDefault="00691E7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Лот №</w:t>
      </w:r>
      <w:r>
        <w:rPr>
          <w:b/>
        </w:rPr>
        <w:t xml:space="preserve"> </w:t>
      </w:r>
    </w:p>
    <w:p w:rsidR="00982F72" w:rsidRDefault="00982F72">
      <w:pPr>
        <w:keepNext/>
        <w:jc w:val="center"/>
        <w:outlineLvl w:val="0"/>
        <w:rPr>
          <w:rFonts w:cs="Times New Roman"/>
          <w:szCs w:val="24"/>
        </w:rPr>
      </w:pPr>
    </w:p>
    <w:p w:rsidR="00982F72" w:rsidRDefault="00982F72">
      <w:pPr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982F72" w:rsidRDefault="00982F72">
      <w:pPr>
        <w:jc w:val="center"/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982F72" w:rsidRDefault="00982F72">
      <w:pPr>
        <w:jc w:val="center"/>
        <w:rPr>
          <w:rFonts w:cs="Times New Roman"/>
          <w:color w:val="000000" w:themeColor="text1"/>
          <w:szCs w:val="24"/>
        </w:rPr>
      </w:pPr>
    </w:p>
    <w:p w:rsidR="00982F72" w:rsidRDefault="00982F72">
      <w:pPr>
        <w:rPr>
          <w:rFonts w:cs="Times New Roman"/>
          <w:color w:val="000000" w:themeColor="text1"/>
          <w:szCs w:val="24"/>
        </w:rPr>
      </w:pPr>
    </w:p>
    <w:p w:rsidR="00982F72" w:rsidRDefault="00982F72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982F72" w:rsidRDefault="00982F72">
      <w:pPr>
        <w:keepNext/>
        <w:keepLines/>
        <w:jc w:val="both"/>
        <w:rPr>
          <w:rFonts w:cs="Times New Roman"/>
          <w:color w:val="000000" w:themeColor="text1"/>
          <w:szCs w:val="24"/>
        </w:rPr>
      </w:pPr>
    </w:p>
    <w:p w:rsidR="00982F72" w:rsidRDefault="00691E74">
      <w:pPr>
        <w:rPr>
          <w:rFonts w:cs="Times New Roman"/>
          <w:color w:val="000000" w:themeColor="text1"/>
          <w:szCs w:val="24"/>
        </w:rPr>
      </w:pPr>
      <w:r>
        <w:br w:type="page"/>
      </w:r>
    </w:p>
    <w:p w:rsidR="00982F72" w:rsidRDefault="00691E74">
      <w:pPr>
        <w:pStyle w:val="4"/>
        <w:tabs>
          <w:tab w:val="clear" w:pos="0"/>
        </w:tabs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982F72" w:rsidRDefault="00691E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</w:t>
      </w:r>
      <w:r>
        <w:rPr>
          <w:color w:val="000000" w:themeColor="text1"/>
        </w:rPr>
        <w:t xml:space="preserve"> продукции</w:t>
      </w:r>
      <w:bookmarkEnd w:id="0"/>
      <w:bookmarkEnd w:id="1"/>
    </w:p>
    <w:p w:rsidR="00453084" w:rsidRPr="00453084" w:rsidRDefault="00453084" w:rsidP="00453084">
      <w:pPr>
        <w:ind w:firstLine="419"/>
        <w:rPr>
          <w:rFonts w:cs="Times New Roman"/>
          <w:color w:val="000000" w:themeColor="text1"/>
          <w:szCs w:val="24"/>
        </w:rPr>
      </w:pPr>
      <w:bookmarkStart w:id="2" w:name="_Toc75446569"/>
      <w:r w:rsidRPr="00453084">
        <w:rPr>
          <w:rFonts w:cs="Times New Roman"/>
          <w:color w:val="000000" w:themeColor="text1"/>
          <w:szCs w:val="24"/>
        </w:rPr>
        <w:t>ОКПД2 13.20.20.190 Поставка  ткани хлопчатобумажной для КР РГЭС и УГЭС</w:t>
      </w:r>
    </w:p>
    <w:p w:rsidR="00982F72" w:rsidRDefault="00453084" w:rsidP="00453084">
      <w:pPr>
        <w:ind w:firstLine="419"/>
        <w:rPr>
          <w:rFonts w:cs="Times New Roman"/>
          <w:color w:val="000000" w:themeColor="text1"/>
          <w:szCs w:val="24"/>
        </w:rPr>
      </w:pPr>
      <w:r w:rsidRPr="00453084">
        <w:rPr>
          <w:rFonts w:cs="Times New Roman"/>
          <w:color w:val="000000" w:themeColor="text1"/>
          <w:szCs w:val="24"/>
        </w:rPr>
        <w:t>для нужд производственных участков в г. Рыбинск, г. Углич</w:t>
      </w:r>
      <w:r w:rsidRPr="00453084">
        <w:rPr>
          <w:rFonts w:cs="Times New Roman"/>
          <w:color w:val="000000" w:themeColor="text1"/>
          <w:szCs w:val="24"/>
        </w:rPr>
        <w:t xml:space="preserve">  </w:t>
      </w:r>
      <w:r w:rsidR="00691E74">
        <w:rPr>
          <w:rFonts w:cs="Times New Roman"/>
          <w:color w:val="000000" w:themeColor="text1"/>
          <w:szCs w:val="24"/>
        </w:rPr>
        <w:t>(далее продукция)</w:t>
      </w:r>
    </w:p>
    <w:p w:rsidR="00982F72" w:rsidRDefault="00982F72">
      <w:pPr>
        <w:ind w:firstLine="419"/>
        <w:rPr>
          <w:rFonts w:cs="Times New Roman"/>
          <w:color w:val="000000" w:themeColor="text1"/>
          <w:szCs w:val="24"/>
        </w:rPr>
      </w:pPr>
    </w:p>
    <w:p w:rsidR="00982F72" w:rsidRDefault="00691E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982F72" w:rsidRDefault="00691E74">
      <w:pPr>
        <w:ind w:firstLine="567"/>
        <w:jc w:val="both"/>
        <w:rPr>
          <w:rFonts w:cs="Times New Roman"/>
          <w:color w:val="000000"/>
          <w:szCs w:val="24"/>
        </w:rPr>
      </w:pPr>
      <w:r>
        <w:rPr>
          <w:rStyle w:val="a7"/>
          <w:rFonts w:cs="Times New Roman"/>
          <w:i w:val="0"/>
          <w:color w:val="000000"/>
          <w:szCs w:val="24"/>
          <w:shd w:val="clear" w:color="auto" w:fill="FFFFFF"/>
        </w:rPr>
        <w:t>Исполнение договора подряда</w:t>
      </w:r>
      <w:r>
        <w:rPr>
          <w:rStyle w:val="a7"/>
          <w:rFonts w:cs="Times New Roman"/>
          <w:color w:val="000000"/>
          <w:szCs w:val="24"/>
          <w:shd w:val="clear" w:color="auto" w:fill="FFFFFF"/>
        </w:rPr>
        <w:t xml:space="preserve"> 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</w:rPr>
        <w:t xml:space="preserve">№ 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 xml:space="preserve"> 1200-205-2022 от 03.11.2023г. «Капитал</w:t>
      </w:r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ьный и текущий ремонт оборудования, зданий, сооружений филиала ПАО «РусГидро»-«Каскад Верхневолжских ГЭС», заключенный между АО «</w:t>
      </w:r>
      <w:proofErr w:type="spellStart"/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Гидроремонт</w:t>
      </w:r>
      <w:proofErr w:type="spellEnd"/>
      <w:r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eastAsia="x-none"/>
        </w:rPr>
        <w:t>-ВКК» и ПАО «РусГидро».</w:t>
      </w:r>
    </w:p>
    <w:p w:rsidR="00982F72" w:rsidRDefault="00691E74">
      <w:pPr>
        <w:pStyle w:val="1"/>
        <w:numPr>
          <w:ilvl w:val="0"/>
          <w:numId w:val="1"/>
        </w:numPr>
        <w:ind w:left="0" w:firstLine="0"/>
        <w:jc w:val="center"/>
        <w:rPr>
          <w:caps/>
          <w:color w:val="000000" w:themeColor="text1"/>
          <w:sz w:val="24"/>
          <w:szCs w:val="24"/>
          <w:lang w:val="ru-RU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 w:rsidR="00982F72" w:rsidRDefault="00982F72">
      <w:pPr>
        <w:rPr>
          <w:rFonts w:cs="Times New Roman"/>
          <w:color w:val="000000" w:themeColor="text1"/>
          <w:szCs w:val="24"/>
          <w:lang w:eastAsia="x-none"/>
        </w:rPr>
      </w:pPr>
    </w:p>
    <w:p w:rsidR="00982F72" w:rsidRDefault="00691E74">
      <w:pPr>
        <w:pStyle w:val="4"/>
        <w:numPr>
          <w:ilvl w:val="1"/>
          <w:numId w:val="1"/>
        </w:numPr>
        <w:ind w:left="0" w:firstLine="709"/>
        <w:rPr>
          <w:color w:val="000000" w:themeColor="text1"/>
        </w:rPr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982F72" w:rsidRDefault="00691E7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7" w:name="_Toc75446575"/>
      <w:r>
        <w:rPr>
          <w:color w:val="000000" w:themeColor="text1"/>
        </w:rPr>
        <w:t xml:space="preserve">Перечень и объем закупаемой </w:t>
      </w:r>
      <w:r>
        <w:rPr>
          <w:color w:val="000000" w:themeColor="text1"/>
        </w:rPr>
        <w:t>продукции</w:t>
      </w:r>
      <w:bookmarkEnd w:id="7"/>
    </w:p>
    <w:p w:rsidR="00982F72" w:rsidRDefault="00982F72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982F72" w:rsidRDefault="00691E74">
      <w:pPr>
        <w:jc w:val="both"/>
        <w:rPr>
          <w:rFonts w:cs="Times New Roman"/>
          <w:color w:val="000000" w:themeColor="text1"/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1.1.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tbl>
      <w:tblPr>
        <w:tblStyle w:val="affffd"/>
        <w:tblW w:w="9381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952"/>
        <w:gridCol w:w="1773"/>
        <w:gridCol w:w="1232"/>
        <w:gridCol w:w="1561"/>
      </w:tblGrid>
      <w:tr w:rsidR="00982F72">
        <w:trPr>
          <w:trHeight w:val="779"/>
          <w:jc w:val="center"/>
        </w:trPr>
        <w:tc>
          <w:tcPr>
            <w:tcW w:w="863" w:type="dxa"/>
            <w:vAlign w:val="center"/>
          </w:tcPr>
          <w:p w:rsidR="00982F72" w:rsidRDefault="00691E74">
            <w:pPr>
              <w:keepNext/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№</w:t>
            </w:r>
          </w:p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п/п</w:t>
            </w:r>
          </w:p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3952" w:type="dxa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1773" w:type="dxa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Код ОКПД2</w:t>
            </w:r>
          </w:p>
        </w:tc>
        <w:tc>
          <w:tcPr>
            <w:tcW w:w="1232" w:type="dxa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Единица измерения</w:t>
            </w:r>
          </w:p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  <w:tc>
          <w:tcPr>
            <w:tcW w:w="1561" w:type="dxa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Количество</w:t>
            </w:r>
          </w:p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eastAsia="x-none"/>
              </w:rPr>
            </w:pPr>
          </w:p>
        </w:tc>
      </w:tr>
      <w:tr w:rsidR="00982F72">
        <w:trPr>
          <w:trHeight w:val="276"/>
          <w:jc w:val="center"/>
        </w:trPr>
        <w:tc>
          <w:tcPr>
            <w:tcW w:w="863" w:type="dxa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952" w:type="dxa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73" w:type="dxa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232" w:type="dxa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561" w:type="dxa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Calibri" w:cs="Times New Roman"/>
                <w:b/>
                <w:color w:val="000000" w:themeColor="text1"/>
                <w:szCs w:val="24"/>
              </w:rPr>
              <w:t>5</w:t>
            </w:r>
          </w:p>
        </w:tc>
      </w:tr>
      <w:tr w:rsidR="00245D0D" w:rsidTr="00DB7DFD">
        <w:trPr>
          <w:trHeight w:val="276"/>
          <w:jc w:val="center"/>
        </w:trPr>
        <w:tc>
          <w:tcPr>
            <w:tcW w:w="9381" w:type="dxa"/>
            <w:gridSpan w:val="5"/>
          </w:tcPr>
          <w:p w:rsidR="00245D0D" w:rsidRPr="00245D0D" w:rsidRDefault="00245D0D" w:rsidP="00245D0D">
            <w:pPr>
              <w:widowControl w:val="0"/>
              <w:jc w:val="center"/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</w:pPr>
            <w:r w:rsidRPr="00245D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в</w:t>
            </w:r>
            <w:r w:rsidRPr="00245D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г.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Углич</w:t>
            </w:r>
          </w:p>
        </w:tc>
      </w:tr>
      <w:tr w:rsidR="00982F72">
        <w:trPr>
          <w:trHeight w:val="20"/>
          <w:jc w:val="center"/>
        </w:trPr>
        <w:tc>
          <w:tcPr>
            <w:tcW w:w="863" w:type="dxa"/>
            <w:vAlign w:val="center"/>
          </w:tcPr>
          <w:p w:rsidR="00982F72" w:rsidRDefault="00982F72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982F72" w:rsidRPr="00245D0D" w:rsidRDefault="00691E74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color w:val="000000" w:themeColor="text1"/>
                <w:szCs w:val="24"/>
              </w:rPr>
              <w:t>Ткань хлопчатобумажная: техническая</w:t>
            </w:r>
          </w:p>
        </w:tc>
        <w:tc>
          <w:tcPr>
            <w:tcW w:w="1773" w:type="dxa"/>
            <w:shd w:val="clear" w:color="auto" w:fill="auto"/>
          </w:tcPr>
          <w:p w:rsidR="00982F72" w:rsidRDefault="00691E74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13.20.20.190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982F72" w:rsidRPr="00245D0D" w:rsidRDefault="00691E74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color w:val="000000" w:themeColor="text1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982F72" w:rsidRPr="00245D0D" w:rsidRDefault="00691E74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color w:val="000000" w:themeColor="text1"/>
                <w:szCs w:val="24"/>
              </w:rPr>
              <w:t>941</w:t>
            </w:r>
          </w:p>
        </w:tc>
      </w:tr>
      <w:tr w:rsidR="00245D0D" w:rsidTr="00713381">
        <w:trPr>
          <w:trHeight w:val="20"/>
          <w:jc w:val="center"/>
        </w:trPr>
        <w:tc>
          <w:tcPr>
            <w:tcW w:w="9381" w:type="dxa"/>
            <w:gridSpan w:val="5"/>
            <w:vAlign w:val="center"/>
          </w:tcPr>
          <w:p w:rsidR="00245D0D" w:rsidRPr="00245D0D" w:rsidRDefault="00245D0D" w:rsidP="00245D0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ПУ </w:t>
            </w:r>
            <w:r w:rsidRPr="00245D0D"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в</w:t>
            </w:r>
            <w:r w:rsidRPr="00245D0D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г. </w:t>
            </w:r>
            <w:r>
              <w:rPr>
                <w:rFonts w:eastAsia="Calibri" w:cs="Times New Roman"/>
                <w:b/>
                <w:color w:val="000000" w:themeColor="text1"/>
                <w:szCs w:val="24"/>
                <w:lang w:val="en-US"/>
              </w:rPr>
              <w:t>Рыбинск</w:t>
            </w:r>
          </w:p>
        </w:tc>
      </w:tr>
      <w:tr w:rsidR="00245D0D">
        <w:trPr>
          <w:trHeight w:val="20"/>
          <w:jc w:val="center"/>
        </w:trPr>
        <w:tc>
          <w:tcPr>
            <w:tcW w:w="863" w:type="dxa"/>
            <w:vAlign w:val="center"/>
          </w:tcPr>
          <w:p w:rsidR="00245D0D" w:rsidRDefault="00245D0D" w:rsidP="00245D0D">
            <w:pPr>
              <w:pStyle w:val="affb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952" w:type="dxa"/>
            <w:shd w:val="clear" w:color="auto" w:fill="auto"/>
          </w:tcPr>
          <w:p w:rsidR="00245D0D" w:rsidRPr="00245D0D" w:rsidRDefault="00245D0D" w:rsidP="00245D0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color w:val="000000" w:themeColor="text1"/>
                <w:szCs w:val="24"/>
              </w:rPr>
              <w:t>Ткань хлопчатобумажная: техническая</w:t>
            </w:r>
          </w:p>
        </w:tc>
        <w:tc>
          <w:tcPr>
            <w:tcW w:w="1773" w:type="dxa"/>
            <w:shd w:val="clear" w:color="auto" w:fill="auto"/>
          </w:tcPr>
          <w:p w:rsidR="00245D0D" w:rsidRDefault="00245D0D" w:rsidP="00245D0D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13.20.20.190</w:t>
            </w:r>
          </w:p>
        </w:tc>
        <w:tc>
          <w:tcPr>
            <w:tcW w:w="1232" w:type="dxa"/>
            <w:tcBorders>
              <w:left w:val="nil"/>
            </w:tcBorders>
            <w:shd w:val="clear" w:color="auto" w:fill="auto"/>
          </w:tcPr>
          <w:p w:rsidR="00245D0D" w:rsidRPr="00245D0D" w:rsidRDefault="00245D0D" w:rsidP="00245D0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</w:rPr>
            </w:pPr>
            <w:r w:rsidRPr="00245D0D">
              <w:rPr>
                <w:rFonts w:eastAsia="Calibri" w:cs="Times New Roman"/>
                <w:color w:val="000000" w:themeColor="text1"/>
                <w:szCs w:val="24"/>
              </w:rPr>
              <w:t>кг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:rsidR="00245D0D" w:rsidRPr="00245D0D" w:rsidRDefault="006E01EC" w:rsidP="00245D0D">
            <w:pPr>
              <w:widowControl w:val="0"/>
              <w:jc w:val="center"/>
              <w:rPr>
                <w:rFonts w:eastAsia="Calibri" w:cs="Times New Roman"/>
                <w:color w:val="000000" w:themeColor="text1"/>
                <w:szCs w:val="24"/>
                <w:lang w:val="en-US"/>
              </w:rPr>
            </w:pPr>
            <w:r>
              <w:rPr>
                <w:rFonts w:eastAsia="Calibri" w:cs="Times New Roman"/>
                <w:color w:val="000000" w:themeColor="text1"/>
                <w:szCs w:val="24"/>
                <w:lang w:val="en-US"/>
              </w:rPr>
              <w:t>845</w:t>
            </w:r>
            <w:bookmarkStart w:id="10" w:name="_GoBack"/>
            <w:bookmarkEnd w:id="10"/>
          </w:p>
        </w:tc>
      </w:tr>
    </w:tbl>
    <w:p w:rsidR="00982F72" w:rsidRDefault="00982F72">
      <w:pPr>
        <w:rPr>
          <w:rFonts w:cs="Times New Roman"/>
          <w:color w:val="000000" w:themeColor="text1"/>
          <w:szCs w:val="24"/>
        </w:rPr>
      </w:pPr>
    </w:p>
    <w:p w:rsidR="00982F72" w:rsidRDefault="00691E74">
      <w:pPr>
        <w:pStyle w:val="32"/>
        <w:numPr>
          <w:ilvl w:val="2"/>
          <w:numId w:val="1"/>
        </w:numPr>
        <w:ind w:left="0" w:firstLine="709"/>
        <w:rPr>
          <w:color w:val="000000" w:themeColor="text1"/>
        </w:rPr>
      </w:pPr>
      <w:bookmarkStart w:id="11" w:name="_Toc51339696"/>
      <w:bookmarkStart w:id="12" w:name="_Toc75446578"/>
      <w:r>
        <w:rPr>
          <w:color w:val="000000" w:themeColor="text1"/>
        </w:rPr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2"/>
    </w:p>
    <w:p w:rsidR="00982F72" w:rsidRDefault="00982F72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982F72" w:rsidRDefault="00691E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2.1. </w:t>
      </w:r>
      <w:bookmarkStart w:id="16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5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p w:rsidR="00982F72" w:rsidRDefault="00982F72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982F72" w:rsidRDefault="00982F72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982F72" w:rsidRDefault="00982F72">
      <w:pPr>
        <w:rPr>
          <w:rFonts w:eastAsia="Calibri" w:cs="Times New Roman"/>
          <w:color w:val="000000" w:themeColor="text1"/>
          <w:szCs w:val="24"/>
          <w:lang w:eastAsia="x-none"/>
        </w:rPr>
      </w:pPr>
    </w:p>
    <w:tbl>
      <w:tblPr>
        <w:tblW w:w="9240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775"/>
        <w:gridCol w:w="4835"/>
        <w:gridCol w:w="1860"/>
        <w:gridCol w:w="1770"/>
      </w:tblGrid>
      <w:tr w:rsidR="00982F72" w:rsidTr="0045308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982F72" w:rsidTr="0045308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982F72" w:rsidTr="0045308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982F72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F72" w:rsidRDefault="00691E7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ОКПД2 13.20.20.190 Поставка  ткани </w:t>
            </w:r>
            <w:r>
              <w:rPr>
                <w:rFonts w:cs="Times New Roman"/>
                <w:szCs w:val="24"/>
              </w:rPr>
              <w:t xml:space="preserve">хлопчатобумажной для КР </w:t>
            </w:r>
            <w:r>
              <w:rPr>
                <w:rFonts w:cs="Times New Roman"/>
                <w:szCs w:val="24"/>
              </w:rPr>
              <w:t>УГЭС</w:t>
            </w:r>
          </w:p>
          <w:p w:rsidR="00982F72" w:rsidRDefault="00691E74">
            <w:pPr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нужд производственного участка в        г. Углич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10.09.2026г.</w:t>
            </w:r>
          </w:p>
          <w:p w:rsidR="00982F72" w:rsidRDefault="00982F72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53084" w:rsidTr="00453084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084" w:rsidRDefault="00453084" w:rsidP="00453084">
            <w:pPr>
              <w:pStyle w:val="affb"/>
              <w:widowControl w:val="0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084" w:rsidRPr="00453084" w:rsidRDefault="00453084" w:rsidP="00453084">
            <w:pPr>
              <w:widowControl w:val="0"/>
              <w:rPr>
                <w:rFonts w:cs="Times New Roman"/>
                <w:szCs w:val="24"/>
              </w:rPr>
            </w:pPr>
            <w:r w:rsidRPr="00453084">
              <w:rPr>
                <w:rFonts w:cs="Times New Roman"/>
                <w:szCs w:val="24"/>
              </w:rPr>
              <w:t xml:space="preserve">ОКПД2 13.20.20.190 Поставка </w:t>
            </w:r>
            <w:r>
              <w:rPr>
                <w:rFonts w:cs="Times New Roman"/>
                <w:szCs w:val="24"/>
              </w:rPr>
              <w:t xml:space="preserve"> ткани хлопчатобумажной для КР Р</w:t>
            </w:r>
            <w:r w:rsidRPr="00453084">
              <w:rPr>
                <w:rFonts w:cs="Times New Roman"/>
                <w:szCs w:val="24"/>
              </w:rPr>
              <w:t>ГЭС</w:t>
            </w:r>
          </w:p>
          <w:p w:rsidR="00453084" w:rsidRPr="00453084" w:rsidRDefault="00453084" w:rsidP="00453084">
            <w:pPr>
              <w:widowControl w:val="0"/>
              <w:rPr>
                <w:rFonts w:cs="Times New Roman"/>
                <w:szCs w:val="24"/>
              </w:rPr>
            </w:pPr>
            <w:r w:rsidRPr="00453084">
              <w:rPr>
                <w:rFonts w:cs="Times New Roman"/>
                <w:szCs w:val="24"/>
              </w:rPr>
              <w:t xml:space="preserve">для нужд производственного участка в        г. </w:t>
            </w:r>
            <w:r w:rsidRPr="00453084">
              <w:rPr>
                <w:rFonts w:cs="Times New Roman"/>
                <w:szCs w:val="24"/>
              </w:rPr>
              <w:t>Рыбинск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84" w:rsidRDefault="00453084" w:rsidP="004530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С даты подписания договора</w:t>
            </w:r>
          </w:p>
          <w:p w:rsidR="00453084" w:rsidRDefault="00453084" w:rsidP="004530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453084" w:rsidRDefault="00453084" w:rsidP="004530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84" w:rsidRDefault="00453084" w:rsidP="0045308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Не позднее 10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>12</w:t>
            </w:r>
            <w:r>
              <w:rPr>
                <w:rFonts w:cs="Times New Roman"/>
                <w:color w:val="000000" w:themeColor="text1"/>
                <w:szCs w:val="24"/>
              </w:rPr>
              <w:t>.2026г.</w:t>
            </w:r>
          </w:p>
          <w:p w:rsidR="00453084" w:rsidRDefault="00453084" w:rsidP="00453084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982F72" w:rsidRDefault="00982F72">
      <w:pPr>
        <w:rPr>
          <w:rFonts w:cs="Times New Roman"/>
          <w:color w:val="000000" w:themeColor="text1"/>
          <w:szCs w:val="24"/>
        </w:rPr>
      </w:pPr>
    </w:p>
    <w:p w:rsidR="00982F72" w:rsidRDefault="00691E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7" w:name="_Hlk163815134"/>
      <w:r>
        <w:rPr>
          <w:rFonts w:eastAsia="Calibri" w:cs="Times New Roman"/>
          <w:color w:val="000000" w:themeColor="text1"/>
          <w:szCs w:val="24"/>
          <w:lang w:eastAsia="x-none"/>
        </w:rPr>
        <w:t>Поставка осуществляется одной партией.</w:t>
      </w:r>
    </w:p>
    <w:p w:rsidR="00982F72" w:rsidRDefault="00982F72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982F72" w:rsidRDefault="00982F72">
      <w:pPr>
        <w:rPr>
          <w:rFonts w:eastAsia="Calibri" w:cs="Times New Roman"/>
          <w:color w:val="000000" w:themeColor="text1"/>
          <w:szCs w:val="24"/>
          <w:lang w:eastAsia="x-none"/>
        </w:rPr>
      </w:pPr>
    </w:p>
    <w:p w:rsidR="00982F72" w:rsidRDefault="00691E74">
      <w:pPr>
        <w:rPr>
          <w:rFonts w:eastAsia="Calibri" w:cs="Times New Roman"/>
          <w:b/>
          <w:color w:val="000000" w:themeColor="text1"/>
          <w:szCs w:val="24"/>
          <w:lang w:eastAsia="x-none"/>
        </w:rPr>
      </w:pPr>
      <w:r>
        <w:rPr>
          <w:rFonts w:eastAsia="Calibri" w:cs="Times New Roman"/>
          <w:b/>
          <w:color w:val="000000" w:themeColor="text1"/>
          <w:szCs w:val="24"/>
          <w:lang w:eastAsia="x-none"/>
        </w:rPr>
        <w:t>2.2. Требования к качеству продукции</w:t>
      </w:r>
    </w:p>
    <w:p w:rsidR="00982F72" w:rsidRDefault="00691E74">
      <w:pPr>
        <w:rPr>
          <w:rFonts w:eastAsia="Calibri" w:cs="Times New Roman"/>
          <w:color w:val="000000" w:themeColor="text1"/>
          <w:szCs w:val="24"/>
          <w:lang w:eastAsia="x-none"/>
        </w:rPr>
      </w:pPr>
      <w:bookmarkStart w:id="18" w:name="_Toc75446582"/>
      <w:r>
        <w:rPr>
          <w:rFonts w:eastAsia="Calibri" w:cs="Times New Roman"/>
          <w:color w:val="000000" w:themeColor="text1"/>
          <w:szCs w:val="24"/>
          <w:lang w:eastAsia="x-none"/>
        </w:rPr>
        <w:t>Таблица 3. Требования к продукции</w:t>
      </w:r>
      <w:bookmarkEnd w:id="18"/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  <w:bookmarkEnd w:id="17"/>
      <w:r>
        <w:br w:type="page"/>
      </w:r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572"/>
        <w:gridCol w:w="3270"/>
        <w:gridCol w:w="2735"/>
      </w:tblGrid>
      <w:tr w:rsidR="00982F72">
        <w:trPr>
          <w:trHeight w:val="418"/>
          <w:jc w:val="center"/>
        </w:trPr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pageBreakBefore/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lastRenderedPageBreak/>
              <w:t xml:space="preserve">Наименование продукции: </w:t>
            </w:r>
            <w:r>
              <w:rPr>
                <w:rFonts w:cs="Times New Roman"/>
                <w:color w:val="000000" w:themeColor="text1"/>
                <w:szCs w:val="24"/>
              </w:rPr>
              <w:t>ОКПД2 13.20.20.190 Поставка  ткани хлопчатобумажной для КР ГА-2 УГЭС для нужд производственного участка в г. Углич</w:t>
            </w:r>
          </w:p>
        </w:tc>
      </w:tr>
      <w:tr w:rsidR="00982F72">
        <w:trPr>
          <w:trHeight w:val="582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№ п/п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Наименование продукции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Наименование параметра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F72" w:rsidRDefault="00982F7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Требование заказчика</w:t>
            </w:r>
          </w:p>
          <w:p w:rsidR="00982F72" w:rsidRDefault="00982F7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982F72">
        <w:trPr>
          <w:trHeight w:val="2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eastAsia="DotumChe"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982F72">
        <w:trPr>
          <w:trHeight w:val="20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rPr>
                <w:rFonts w:eastAsia="DotumChe"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Требования к техническим и 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функциональным характеристикам (включая гарантируемые показатели)</w:t>
            </w:r>
          </w:p>
        </w:tc>
      </w:tr>
      <w:tr w:rsidR="00982F72">
        <w:trPr>
          <w:trHeight w:val="336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1.2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F72" w:rsidRDefault="00691E74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Ткань хлопчатобумажная: техническая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Вес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упаковки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Не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более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10кг</w:t>
            </w:r>
          </w:p>
        </w:tc>
      </w:tr>
      <w:tr w:rsidR="00982F72">
        <w:trPr>
          <w:trHeight w:val="336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F72" w:rsidRDefault="00982F7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</w:pPr>
            <w:r>
              <w:t>Размеры лоскутов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Не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менее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30*30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см</w:t>
            </w:r>
            <w:proofErr w:type="spellEnd"/>
          </w:p>
        </w:tc>
      </w:tr>
      <w:tr w:rsidR="00982F72">
        <w:trPr>
          <w:trHeight w:val="336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2F72" w:rsidRDefault="00982F72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2F72" w:rsidRDefault="00982F72">
            <w:pPr>
              <w:widowControl w:val="0"/>
              <w:rPr>
                <w:rFonts w:eastAsia="Calibri" w:cs="Times New Roman"/>
                <w:color w:val="000000" w:themeColor="text1"/>
                <w:szCs w:val="24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jc w:val="center"/>
            </w:pPr>
            <w:r>
              <w:t>ГОСТ</w:t>
            </w:r>
          </w:p>
        </w:tc>
        <w:tc>
          <w:tcPr>
            <w:tcW w:w="2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F72" w:rsidRDefault="00691E74">
            <w:pPr>
              <w:widowControl w:val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4643-75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Требования к доставке,  маркировке, упаковке, транспортировке,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перемещению, условиям хранения, приемке и испытаниям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Место поставки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E73BC5">
            <w:pPr>
              <w:widowControl w:val="0"/>
              <w:rPr>
                <w:rFonts w:cs="Times New Roman"/>
                <w:color w:val="000000" w:themeColor="text1"/>
                <w:szCs w:val="24"/>
              </w:rPr>
            </w:pPr>
            <w:r w:rsidRPr="00E73BC5">
              <w:rPr>
                <w:rFonts w:cs="Times New Roman"/>
                <w:color w:val="000000" w:themeColor="text1"/>
                <w:szCs w:val="24"/>
              </w:rPr>
              <w:t>1. 152917, РФ, Ярославская обл., г. Рыбинск, ул. Вяземского, д. 31, территория Рыбинской ГЭС</w:t>
            </w:r>
          </w:p>
          <w:p w:rsidR="00E73BC5" w:rsidRPr="00E73BC5" w:rsidRDefault="00E73BC5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 w:rsidRPr="00E73BC5">
              <w:rPr>
                <w:rFonts w:cs="Times New Roman"/>
                <w:color w:val="000000" w:themeColor="text1"/>
                <w:szCs w:val="24"/>
              </w:rPr>
              <w:t xml:space="preserve">2. 152615, РФ, Ярославская обл., г. Углич, ул. Спасская, д.33, территория </w:t>
            </w:r>
            <w:proofErr w:type="spellStart"/>
            <w:r w:rsidRPr="00E73BC5">
              <w:rPr>
                <w:rFonts w:cs="Times New Roman"/>
                <w:color w:val="000000" w:themeColor="text1"/>
                <w:szCs w:val="24"/>
              </w:rPr>
              <w:t>Угличской</w:t>
            </w:r>
            <w:proofErr w:type="spellEnd"/>
            <w:r w:rsidRPr="00E73BC5">
              <w:rPr>
                <w:rFonts w:cs="Times New Roman"/>
                <w:color w:val="000000" w:themeColor="text1"/>
                <w:szCs w:val="24"/>
              </w:rPr>
              <w:t xml:space="preserve"> ГЭС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2.2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Приемка продукции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Только в рабочие дни с 9-00 до 11-00 и с 14-00 до 16-00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2.3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Информация о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3.1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Сроки гарантии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Не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 менее 12 месяцев с даты подписания сторонами ТОРГ-12 (УПД)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4.1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6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rPr>
                <w:rFonts w:cs="Times New Roman"/>
                <w:bCs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счет-фактуру; товарную накладную унифицированной </w:t>
            </w: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>формы ТОРГ-12(УПД) в 2 экз.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Cs w:val="24"/>
                <w:lang w:eastAsia="x-none"/>
              </w:rPr>
              <w:t>; транспортную накладную; иные документы, предусмотренные пунктом 3.3 Договора.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982F72">
        <w:trPr>
          <w:trHeight w:val="408"/>
          <w:jc w:val="center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F72" w:rsidRDefault="00691E74">
            <w:pPr>
              <w:widowControl w:val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5.1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F72" w:rsidRDefault="00691E74">
            <w:pPr>
              <w:widowControl w:val="0"/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eastAsia="x-none"/>
              </w:rPr>
              <w:t xml:space="preserve">Продукция должна быть новой, ранее не использовавшейся. </w:t>
            </w:r>
          </w:p>
          <w:p w:rsidR="00982F72" w:rsidRDefault="00691E74">
            <w:pPr>
              <w:widowControl w:val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 xml:space="preserve">Продукция должна соответствовать </w:t>
            </w:r>
            <w:r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</w:t>
            </w:r>
            <w:r>
              <w:rPr>
                <w:rFonts w:cs="Times New Roman"/>
                <w:bCs/>
                <w:color w:val="000000" w:themeColor="text1"/>
                <w:szCs w:val="24"/>
                <w:lang w:eastAsia="x-none"/>
              </w:rPr>
              <w:t>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982F72" w:rsidRDefault="00982F72"/>
    <w:sectPr w:rsidR="00982F72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1E74">
      <w:r>
        <w:separator/>
      </w:r>
    </w:p>
  </w:endnote>
  <w:endnote w:type="continuationSeparator" w:id="0">
    <w:p w:rsidR="00000000" w:rsidRDefault="0069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890905"/>
      <w:docPartObj>
        <w:docPartGallery w:val="Page Numbers (Top of Page)"/>
        <w:docPartUnique/>
      </w:docPartObj>
    </w:sdtPr>
    <w:sdtEndPr/>
    <w:sdtContent>
      <w:p w:rsidR="00982F72" w:rsidRDefault="00691E74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  <w:p w:rsidR="00982F72" w:rsidRDefault="00691E74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1E74">
      <w:r>
        <w:separator/>
      </w:r>
    </w:p>
  </w:footnote>
  <w:footnote w:type="continuationSeparator" w:id="0">
    <w:p w:rsidR="00000000" w:rsidRDefault="00691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F80"/>
    <w:multiLevelType w:val="multilevel"/>
    <w:tmpl w:val="A7D6461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811248"/>
    <w:multiLevelType w:val="multilevel"/>
    <w:tmpl w:val="0056562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6BE056E"/>
    <w:multiLevelType w:val="multilevel"/>
    <w:tmpl w:val="0AF819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84931B0"/>
    <w:multiLevelType w:val="multilevel"/>
    <w:tmpl w:val="D70EC2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6E18BB"/>
    <w:multiLevelType w:val="multilevel"/>
    <w:tmpl w:val="C4266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D96EDC"/>
    <w:multiLevelType w:val="multilevel"/>
    <w:tmpl w:val="588C8A3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57A92DE0"/>
    <w:multiLevelType w:val="multilevel"/>
    <w:tmpl w:val="5BB0D7D2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3833F17"/>
    <w:multiLevelType w:val="multilevel"/>
    <w:tmpl w:val="39945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72"/>
    <w:rsid w:val="00245D0D"/>
    <w:rsid w:val="00453084"/>
    <w:rsid w:val="00691E74"/>
    <w:rsid w:val="006E01EC"/>
    <w:rsid w:val="00982F72"/>
    <w:rsid w:val="00E7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2203"/>
  <w15:docId w15:val="{532F43E0-37A2-48B2-9CFF-8BD79C34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2">
    <w:name w:val="Hyperlink"/>
    <w:rPr>
      <w:color w:val="000080"/>
      <w:u w:val="single"/>
    </w:rPr>
  </w:style>
  <w:style w:type="character" w:customStyle="1" w:styleId="js-prop-title">
    <w:name w:val="js-prop-title"/>
    <w:basedOn w:val="a4"/>
    <w:qFormat/>
    <w:rsid w:val="004B1B78"/>
  </w:style>
  <w:style w:type="character" w:customStyle="1" w:styleId="js-prop-value">
    <w:name w:val="js-prop-value"/>
    <w:basedOn w:val="a4"/>
    <w:qFormat/>
    <w:rsid w:val="004B1B78"/>
  </w:style>
  <w:style w:type="character" w:styleId="afff3">
    <w:name w:val="Strong"/>
    <w:qFormat/>
    <w:rPr>
      <w:b/>
      <w:bCs/>
    </w:rPr>
  </w:style>
  <w:style w:type="paragraph" w:styleId="afff4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5">
    <w:name w:val="List"/>
    <w:basedOn w:val="af3"/>
  </w:style>
  <w:style w:type="paragraph" w:styleId="afff6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4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4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4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111">
    <w:name w:val="index heading111111"/>
    <w:basedOn w:val="afff4"/>
    <w:qFormat/>
  </w:style>
  <w:style w:type="paragraph" w:customStyle="1" w:styleId="caption1111111">
    <w:name w:val="caption111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111">
    <w:name w:val="index heading1111111"/>
    <w:basedOn w:val="afff4"/>
    <w:qFormat/>
  </w:style>
  <w:style w:type="paragraph" w:customStyle="1" w:styleId="a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8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9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a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b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c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d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e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1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2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3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4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5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6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7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9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a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b">
    <w:name w:val="Содержимое таблицы"/>
    <w:basedOn w:val="a3"/>
    <w:qFormat/>
    <w:pPr>
      <w:widowControl w:val="0"/>
      <w:suppressLineNumbers/>
    </w:pPr>
  </w:style>
  <w:style w:type="paragraph" w:customStyle="1" w:styleId="affffc">
    <w:name w:val="Заголовок таблицы"/>
    <w:basedOn w:val="affffb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d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A3DE-8CA2-4F21-8E34-738F23A1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54</cp:revision>
  <cp:lastPrinted>2026-02-06T12:04:00Z</cp:lastPrinted>
  <dcterms:created xsi:type="dcterms:W3CDTF">2024-11-01T05:45:00Z</dcterms:created>
  <dcterms:modified xsi:type="dcterms:W3CDTF">2026-07-10T13:03:00Z</dcterms:modified>
  <dc:language>ru-RU</dc:language>
</cp:coreProperties>
</file>