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080" w:rsidRDefault="001C0080">
      <w:pPr>
        <w:keepNext/>
        <w:keepLines/>
        <w:jc w:val="right"/>
        <w:rPr>
          <w:b/>
          <w:bCs/>
          <w:sz w:val="26"/>
          <w:szCs w:val="26"/>
          <w:lang w:val="en-US"/>
        </w:rPr>
      </w:pPr>
      <w:bookmarkStart w:id="0" w:name="_Toc75446582"/>
      <w:bookmarkEnd w:id="0"/>
    </w:p>
    <w:p w:rsidR="001C0080" w:rsidRDefault="001C0080">
      <w:pPr>
        <w:keepNext/>
        <w:keepLines/>
        <w:jc w:val="right"/>
        <w:rPr>
          <w:b/>
          <w:bCs/>
          <w:sz w:val="26"/>
          <w:szCs w:val="26"/>
        </w:rPr>
      </w:pPr>
    </w:p>
    <w:p w:rsidR="001C0080" w:rsidRDefault="001C0080">
      <w:pPr>
        <w:keepNext/>
        <w:keepLines/>
        <w:rPr>
          <w:sz w:val="26"/>
          <w:szCs w:val="26"/>
        </w:rPr>
      </w:pPr>
    </w:p>
    <w:p w:rsidR="001C0080" w:rsidRDefault="001C0080">
      <w:pPr>
        <w:keepNext/>
        <w:keepLines/>
        <w:rPr>
          <w:sz w:val="26"/>
          <w:szCs w:val="26"/>
        </w:rPr>
      </w:pPr>
    </w:p>
    <w:p w:rsidR="001C0080" w:rsidRDefault="001C0080">
      <w:pPr>
        <w:keepNext/>
        <w:keepLines/>
        <w:rPr>
          <w:sz w:val="26"/>
          <w:szCs w:val="26"/>
        </w:rPr>
      </w:pPr>
    </w:p>
    <w:p w:rsidR="001C0080" w:rsidRDefault="001C0080">
      <w:pPr>
        <w:keepNext/>
        <w:keepLines/>
        <w:rPr>
          <w:sz w:val="26"/>
          <w:szCs w:val="26"/>
        </w:rPr>
      </w:pPr>
    </w:p>
    <w:p w:rsidR="001C0080" w:rsidRDefault="001C0080">
      <w:pPr>
        <w:keepNext/>
        <w:keepLines/>
        <w:rPr>
          <w:sz w:val="26"/>
          <w:szCs w:val="26"/>
        </w:rPr>
      </w:pPr>
    </w:p>
    <w:p w:rsidR="001C0080" w:rsidRDefault="001C0080">
      <w:pPr>
        <w:keepNext/>
        <w:keepLines/>
        <w:rPr>
          <w:sz w:val="26"/>
          <w:szCs w:val="26"/>
        </w:rPr>
      </w:pPr>
    </w:p>
    <w:p w:rsidR="001C0080" w:rsidRDefault="001C0080">
      <w:pPr>
        <w:keepNext/>
        <w:keepLines/>
        <w:rPr>
          <w:sz w:val="26"/>
          <w:szCs w:val="26"/>
        </w:rPr>
      </w:pPr>
    </w:p>
    <w:p w:rsidR="001C0080" w:rsidRDefault="001C0080">
      <w:pPr>
        <w:keepNext/>
        <w:keepLines/>
        <w:rPr>
          <w:sz w:val="26"/>
          <w:szCs w:val="26"/>
        </w:rPr>
      </w:pPr>
    </w:p>
    <w:p w:rsidR="001C0080" w:rsidRDefault="001C0080">
      <w:pPr>
        <w:keepNext/>
        <w:keepLines/>
        <w:rPr>
          <w:sz w:val="26"/>
          <w:szCs w:val="26"/>
        </w:rPr>
      </w:pPr>
    </w:p>
    <w:p w:rsidR="001C0080" w:rsidRDefault="001C0080">
      <w:pPr>
        <w:keepNext/>
        <w:keepLines/>
        <w:rPr>
          <w:sz w:val="26"/>
          <w:szCs w:val="26"/>
        </w:rPr>
      </w:pPr>
    </w:p>
    <w:p w:rsidR="001C0080" w:rsidRDefault="00F83FC1">
      <w:pPr>
        <w:keepNext/>
        <w:jc w:val="center"/>
        <w:outlineLvl w:val="0"/>
        <w:rPr>
          <w:b/>
          <w:szCs w:val="24"/>
        </w:rPr>
      </w:pPr>
      <w:r>
        <w:rPr>
          <w:b/>
          <w:szCs w:val="24"/>
        </w:rPr>
        <w:t>ТЕХНИЧЕСКИЕ ТРЕБОВАНИЯ</w:t>
      </w:r>
    </w:p>
    <w:p w:rsidR="001C0080" w:rsidRDefault="00F83FC1">
      <w:pPr>
        <w:jc w:val="center"/>
        <w:rPr>
          <w:rFonts w:eastAsia="Times New Roman" w:cs="Times New Roman"/>
          <w:bCs/>
          <w:color w:val="000000"/>
          <w:spacing w:val="-6"/>
          <w:szCs w:val="24"/>
        </w:rPr>
      </w:pPr>
      <w:r>
        <w:rPr>
          <w:rFonts w:eastAsia="Times New Roman" w:cs="Times New Roman"/>
          <w:bCs/>
          <w:color w:val="000000"/>
          <w:spacing w:val="-6"/>
          <w:szCs w:val="24"/>
        </w:rPr>
        <w:t xml:space="preserve"> </w:t>
      </w:r>
      <w:r w:rsidR="00A977D4">
        <w:rPr>
          <w:rFonts w:eastAsia="Times New Roman" w:cs="Times New Roman"/>
          <w:bCs/>
          <w:color w:val="000000"/>
          <w:spacing w:val="-6"/>
          <w:szCs w:val="24"/>
        </w:rPr>
        <w:t>ОКПД2 26.30.11</w:t>
      </w:r>
      <w:r>
        <w:rPr>
          <w:rFonts w:eastAsia="Times New Roman" w:cs="Times New Roman"/>
          <w:bCs/>
          <w:color w:val="000000"/>
          <w:spacing w:val="-6"/>
          <w:szCs w:val="24"/>
        </w:rPr>
        <w:t xml:space="preserve"> Поставка </w:t>
      </w:r>
      <w:r w:rsidR="00A85041">
        <w:rPr>
          <w:rFonts w:eastAsia="Times New Roman" w:cs="Times New Roman"/>
          <w:bCs/>
          <w:color w:val="000000"/>
          <w:spacing w:val="-6"/>
          <w:szCs w:val="24"/>
        </w:rPr>
        <w:t xml:space="preserve">коммутационного </w:t>
      </w:r>
      <w:r w:rsidR="00A977D4">
        <w:rPr>
          <w:rFonts w:eastAsia="Times New Roman" w:cs="Times New Roman"/>
          <w:bCs/>
          <w:color w:val="000000"/>
          <w:spacing w:val="-6"/>
          <w:szCs w:val="24"/>
        </w:rPr>
        <w:t>оборудования для</w:t>
      </w:r>
      <w:r>
        <w:rPr>
          <w:rFonts w:eastAsia="Times New Roman" w:cs="Times New Roman"/>
          <w:bCs/>
          <w:color w:val="000000"/>
          <w:spacing w:val="-6"/>
          <w:szCs w:val="24"/>
        </w:rPr>
        <w:t xml:space="preserve"> нужд Производственного участка АО "</w:t>
      </w:r>
      <w:proofErr w:type="spellStart"/>
      <w:r>
        <w:rPr>
          <w:rFonts w:eastAsia="Times New Roman" w:cs="Times New Roman"/>
          <w:bCs/>
          <w:color w:val="000000"/>
          <w:spacing w:val="-6"/>
          <w:szCs w:val="24"/>
        </w:rPr>
        <w:t>Гидроремонт</w:t>
      </w:r>
      <w:proofErr w:type="spellEnd"/>
      <w:r>
        <w:rPr>
          <w:rFonts w:eastAsia="Times New Roman" w:cs="Times New Roman"/>
          <w:bCs/>
          <w:color w:val="000000"/>
          <w:spacing w:val="-6"/>
          <w:szCs w:val="24"/>
        </w:rPr>
        <w:t>-ВКК" в г. Хабаровск</w:t>
      </w:r>
    </w:p>
    <w:p w:rsidR="00A977D4" w:rsidRDefault="00A977D4">
      <w:pPr>
        <w:jc w:val="center"/>
        <w:rPr>
          <w:szCs w:val="24"/>
        </w:rPr>
        <w:sectPr w:rsidR="00A977D4">
          <w:pgSz w:w="11906" w:h="16838"/>
          <w:pgMar w:top="426" w:right="707" w:bottom="1134" w:left="1276" w:header="0" w:footer="0" w:gutter="0"/>
          <w:cols w:space="720"/>
          <w:formProt w:val="0"/>
          <w:docGrid w:linePitch="360"/>
        </w:sectPr>
      </w:pPr>
      <w:r>
        <w:rPr>
          <w:rFonts w:eastAsia="Times New Roman" w:cs="Times New Roman"/>
          <w:bCs/>
          <w:color w:val="000000"/>
          <w:spacing w:val="-6"/>
          <w:szCs w:val="24"/>
        </w:rPr>
        <w:t xml:space="preserve">(лот № </w:t>
      </w:r>
      <w:r w:rsidRPr="00A977D4">
        <w:rPr>
          <w:rFonts w:eastAsia="Times New Roman" w:cs="Times New Roman"/>
          <w:bCs/>
          <w:color w:val="000000"/>
          <w:spacing w:val="-6"/>
          <w:szCs w:val="24"/>
        </w:rPr>
        <w:t>0079-ТПиР БЕЗОП ДОХ-2026-ГРВКК-СШФ</w:t>
      </w:r>
      <w:r>
        <w:rPr>
          <w:rFonts w:eastAsia="Times New Roman" w:cs="Times New Roman"/>
          <w:bCs/>
          <w:color w:val="000000"/>
          <w:spacing w:val="-6"/>
          <w:szCs w:val="24"/>
        </w:rPr>
        <w:t>)</w:t>
      </w:r>
    </w:p>
    <w:p w:rsidR="001C0080" w:rsidRDefault="00F83FC1">
      <w:pPr>
        <w:pStyle w:val="4"/>
        <w:tabs>
          <w:tab w:val="clear" w:pos="0"/>
        </w:tabs>
        <w:ind w:left="432"/>
      </w:pPr>
      <w:r>
        <w:lastRenderedPageBreak/>
        <w:t>1.</w:t>
      </w:r>
      <w:r>
        <w:tab/>
        <w:t>Общие сведения</w:t>
      </w:r>
    </w:p>
    <w:p w:rsidR="001C0080" w:rsidRDefault="00F83FC1">
      <w:pPr>
        <w:pStyle w:val="4"/>
        <w:numPr>
          <w:ilvl w:val="1"/>
          <w:numId w:val="1"/>
        </w:numPr>
        <w:ind w:left="0" w:firstLine="0"/>
      </w:pPr>
      <w:bookmarkStart w:id="1" w:name="_Toc75446568"/>
      <w:bookmarkStart w:id="2" w:name="_Toc46743506"/>
      <w:r>
        <w:t>Наименование закупаемой продукции</w:t>
      </w:r>
      <w:bookmarkEnd w:id="1"/>
      <w:bookmarkEnd w:id="2"/>
    </w:p>
    <w:p w:rsidR="001C0080" w:rsidRDefault="00A977D4">
      <w:pPr>
        <w:jc w:val="both"/>
      </w:pPr>
      <w:r w:rsidRPr="00A977D4">
        <w:rPr>
          <w:rFonts w:eastAsia="Times New Roman" w:cs="Times New Roman"/>
          <w:bCs/>
          <w:color w:val="000000"/>
          <w:spacing w:val="-6"/>
          <w:szCs w:val="24"/>
        </w:rPr>
        <w:t>ОКПД2 26.30.11 Поставка коммутационного оборудования для нужд Производственного участка АО "</w:t>
      </w:r>
      <w:proofErr w:type="spellStart"/>
      <w:r w:rsidRPr="00A977D4">
        <w:rPr>
          <w:rFonts w:eastAsia="Times New Roman" w:cs="Times New Roman"/>
          <w:bCs/>
          <w:color w:val="000000"/>
          <w:spacing w:val="-6"/>
          <w:szCs w:val="24"/>
        </w:rPr>
        <w:t>Гидроремонт</w:t>
      </w:r>
      <w:proofErr w:type="spellEnd"/>
      <w:r w:rsidRPr="00A977D4">
        <w:rPr>
          <w:rFonts w:eastAsia="Times New Roman" w:cs="Times New Roman"/>
          <w:bCs/>
          <w:color w:val="000000"/>
          <w:spacing w:val="-6"/>
          <w:szCs w:val="24"/>
        </w:rPr>
        <w:t xml:space="preserve">-ВКК" в г. Хабаровск </w:t>
      </w:r>
      <w:r w:rsidR="00F83FC1">
        <w:rPr>
          <w:rFonts w:cs="Times New Roman"/>
          <w:szCs w:val="24"/>
        </w:rPr>
        <w:t>(далее – продукция)</w:t>
      </w:r>
      <w:bookmarkStart w:id="3" w:name="_Toc75446569"/>
      <w:r w:rsidR="00F83FC1">
        <w:t>.</w:t>
      </w:r>
    </w:p>
    <w:p w:rsidR="001C0080" w:rsidRDefault="001C0080">
      <w:pPr>
        <w:ind w:firstLine="419"/>
      </w:pPr>
    </w:p>
    <w:p w:rsidR="001C0080" w:rsidRDefault="00F83FC1">
      <w:pPr>
        <w:pStyle w:val="4"/>
        <w:numPr>
          <w:ilvl w:val="1"/>
          <w:numId w:val="1"/>
        </w:numPr>
        <w:ind w:left="0" w:firstLine="0"/>
      </w:pPr>
      <w:bookmarkStart w:id="4" w:name="_Toc46743507"/>
      <w:r>
        <w:t xml:space="preserve">Цель </w:t>
      </w:r>
      <w:bookmarkEnd w:id="4"/>
      <w:r>
        <w:t xml:space="preserve">использования закупаемой продукции </w:t>
      </w:r>
      <w:bookmarkEnd w:id="3"/>
      <w:r>
        <w:t xml:space="preserve"> </w:t>
      </w:r>
    </w:p>
    <w:p w:rsidR="001C0080" w:rsidRDefault="00F83FC1">
      <w:pPr>
        <w:pStyle w:val="BodyText21"/>
        <w:ind w:firstLine="0"/>
        <w:rPr>
          <w:bCs/>
          <w:szCs w:val="24"/>
          <w:shd w:val="clear" w:color="auto" w:fill="FFFF99"/>
        </w:rPr>
      </w:pPr>
      <w:r>
        <w:rPr>
          <w:rStyle w:val="a7"/>
          <w:b w:val="0"/>
          <w:bCs/>
          <w:i w:val="0"/>
          <w:color w:val="000000"/>
          <w:szCs w:val="24"/>
          <w:shd w:val="clear" w:color="auto" w:fill="FFFFFF"/>
        </w:rPr>
        <w:t>Исполнение доходного договора:</w:t>
      </w:r>
    </w:p>
    <w:p w:rsidR="001C0080" w:rsidRDefault="00F83FC1">
      <w:pPr>
        <w:pStyle w:val="BodyText21"/>
        <w:ind w:firstLine="0"/>
        <w:rPr>
          <w:bCs/>
          <w:szCs w:val="24"/>
          <w:shd w:val="clear" w:color="auto" w:fill="FFFF99"/>
        </w:rPr>
      </w:pPr>
      <w:r>
        <w:rPr>
          <w:rStyle w:val="a7"/>
          <w:b w:val="0"/>
          <w:bCs/>
          <w:i w:val="0"/>
          <w:color w:val="000000"/>
          <w:spacing w:val="-6"/>
          <w:szCs w:val="24"/>
          <w:shd w:val="clear" w:color="auto" w:fill="auto"/>
          <w:lang w:eastAsia="en-US"/>
        </w:rPr>
        <w:t>№ 1510-125-2024 «Строительно-монтажные работы по созданию инженерно-технических средств охраны на объекте «Хабаровская ТЭЦ-4 с внеплощадочной инфраструктурой».</w:t>
      </w:r>
    </w:p>
    <w:p w:rsidR="001C0080" w:rsidRDefault="001C0080">
      <w:pPr>
        <w:ind w:firstLine="567"/>
        <w:jc w:val="both"/>
        <w:rPr>
          <w:szCs w:val="24"/>
        </w:rPr>
      </w:pPr>
    </w:p>
    <w:p w:rsidR="001C0080" w:rsidRDefault="00F83FC1">
      <w:pPr>
        <w:pStyle w:val="1"/>
        <w:numPr>
          <w:ilvl w:val="0"/>
          <w:numId w:val="1"/>
        </w:numPr>
        <w:ind w:left="0" w:firstLine="0"/>
        <w:rPr>
          <w:caps/>
          <w:lang w:val="ru-RU"/>
        </w:rPr>
      </w:pPr>
      <w:bookmarkStart w:id="5" w:name="_Toc75446573"/>
      <w:bookmarkStart w:id="6" w:name="_Toc51339693"/>
      <w:r>
        <w:t>Требования к продукции</w:t>
      </w:r>
      <w:bookmarkEnd w:id="5"/>
      <w:bookmarkEnd w:id="6"/>
    </w:p>
    <w:p w:rsidR="001C0080" w:rsidRDefault="001C0080">
      <w:pPr>
        <w:rPr>
          <w:lang w:eastAsia="x-none"/>
        </w:rPr>
      </w:pPr>
    </w:p>
    <w:p w:rsidR="001C0080" w:rsidRDefault="00F83FC1">
      <w:pPr>
        <w:pStyle w:val="4"/>
        <w:numPr>
          <w:ilvl w:val="1"/>
          <w:numId w:val="1"/>
        </w:numPr>
        <w:ind w:left="0" w:firstLine="0"/>
      </w:pPr>
      <w:bookmarkStart w:id="7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7"/>
    </w:p>
    <w:p w:rsidR="001C0080" w:rsidRDefault="00F83FC1">
      <w:pPr>
        <w:pStyle w:val="32"/>
        <w:numPr>
          <w:ilvl w:val="2"/>
          <w:numId w:val="1"/>
        </w:numPr>
        <w:ind w:left="0" w:firstLine="0"/>
      </w:pPr>
      <w:bookmarkStart w:id="8" w:name="_Toc75446575"/>
      <w:r>
        <w:t>Перечень и объем закупаемой продукции</w:t>
      </w:r>
      <w:bookmarkEnd w:id="8"/>
    </w:p>
    <w:p w:rsidR="001C0080" w:rsidRDefault="001C0080">
      <w:pPr>
        <w:rPr>
          <w:lang w:val="x-none" w:eastAsia="x-none"/>
        </w:rPr>
      </w:pPr>
    </w:p>
    <w:p w:rsidR="001C0080" w:rsidRDefault="00F83FC1">
      <w:pPr>
        <w:jc w:val="both"/>
        <w:rPr>
          <w:szCs w:val="24"/>
        </w:rPr>
      </w:pPr>
      <w:bookmarkStart w:id="9" w:name="_Toc51339695"/>
      <w:bookmarkStart w:id="10" w:name="_Toc75446576"/>
      <w:bookmarkStart w:id="11" w:name="_Toc75446578"/>
      <w:r>
        <w:rPr>
          <w:szCs w:val="24"/>
        </w:rPr>
        <w:t xml:space="preserve">Таблица 2.1 Перечень </w:t>
      </w:r>
      <w:bookmarkEnd w:id="9"/>
      <w:r>
        <w:rPr>
          <w:szCs w:val="24"/>
        </w:rPr>
        <w:t>и объем закупаемой продукци</w:t>
      </w:r>
      <w:bookmarkEnd w:id="10"/>
      <w:r>
        <w:rPr>
          <w:szCs w:val="24"/>
        </w:rPr>
        <w:t>и</w:t>
      </w:r>
    </w:p>
    <w:tbl>
      <w:tblPr>
        <w:tblW w:w="9668" w:type="dxa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6531"/>
        <w:gridCol w:w="1088"/>
        <w:gridCol w:w="1350"/>
      </w:tblGrid>
      <w:tr w:rsidR="001C0080" w:rsidTr="0032547B">
        <w:trPr>
          <w:trHeight w:val="567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80" w:rsidRDefault="00F83FC1">
            <w:pPr>
              <w:keepNext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1C0080" w:rsidRDefault="00F83FC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80" w:rsidRDefault="00F83FC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продукции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80" w:rsidRDefault="00F83FC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80" w:rsidRDefault="00F83FC1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Количество</w:t>
            </w:r>
          </w:p>
        </w:tc>
      </w:tr>
      <w:tr w:rsidR="001C0080" w:rsidTr="0032547B">
        <w:trPr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80" w:rsidRDefault="00F83FC1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80" w:rsidRDefault="00F83FC1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80" w:rsidRDefault="00F83FC1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80" w:rsidRDefault="00F83FC1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</w:tr>
      <w:tr w:rsidR="005D4174" w:rsidTr="00815C5C">
        <w:trPr>
          <w:trHeight w:val="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Default="005D4174" w:rsidP="005D4174">
            <w:pPr>
              <w:widowControl w:val="0"/>
              <w:numPr>
                <w:ilvl w:val="0"/>
                <w:numId w:val="2"/>
              </w:numPr>
              <w:rPr>
                <w:sz w:val="22"/>
                <w:lang w:eastAsia="x-none"/>
              </w:rPr>
            </w:pP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 xml:space="preserve">Коммутатор уровня L3, 24 порта 1G </w:t>
            </w:r>
            <w:proofErr w:type="spellStart"/>
            <w:r w:rsidRPr="005D4174">
              <w:rPr>
                <w:sz w:val="22"/>
              </w:rPr>
              <w:t>PoE</w:t>
            </w:r>
            <w:proofErr w:type="spellEnd"/>
            <w:r w:rsidRPr="005D4174">
              <w:rPr>
                <w:sz w:val="22"/>
              </w:rPr>
              <w:t xml:space="preserve">, 4 порта 10G, RS232 (RJ-45), пропускная способность 128Гбит/с   </w:t>
            </w:r>
            <w:proofErr w:type="spellStart"/>
            <w:r w:rsidRPr="005D4174">
              <w:rPr>
                <w:sz w:val="22"/>
              </w:rPr>
              <w:t>Eltex</w:t>
            </w:r>
            <w:proofErr w:type="spellEnd"/>
            <w:r w:rsidRPr="005D4174">
              <w:rPr>
                <w:sz w:val="22"/>
              </w:rPr>
              <w:t xml:space="preserve"> MES2300-24P, ЭЛТЕКС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1</w:t>
            </w:r>
          </w:p>
        </w:tc>
      </w:tr>
      <w:tr w:rsidR="005D4174" w:rsidTr="00815C5C">
        <w:trPr>
          <w:trHeight w:val="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Default="005D4174" w:rsidP="005D4174">
            <w:pPr>
              <w:widowControl w:val="0"/>
              <w:numPr>
                <w:ilvl w:val="0"/>
                <w:numId w:val="2"/>
              </w:numPr>
              <w:rPr>
                <w:sz w:val="22"/>
                <w:lang w:eastAsia="x-none"/>
              </w:rPr>
            </w:pP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 xml:space="preserve">SFP модуль 20км, SFP+ 10G, 2 волокна, 1310нм, DDM, LC   FH-SP311TCDL20, </w:t>
            </w:r>
            <w:proofErr w:type="spellStart"/>
            <w:r w:rsidRPr="005D4174">
              <w:rPr>
                <w:sz w:val="22"/>
              </w:rPr>
              <w:t>Fang</w:t>
            </w:r>
            <w:proofErr w:type="spellEnd"/>
            <w:r w:rsidRPr="005D4174">
              <w:rPr>
                <w:sz w:val="22"/>
              </w:rPr>
              <w:t xml:space="preserve"> </w:t>
            </w:r>
            <w:proofErr w:type="spellStart"/>
            <w:r w:rsidRPr="005D4174">
              <w:rPr>
                <w:sz w:val="22"/>
              </w:rPr>
              <w:t>Hang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2</w:t>
            </w:r>
          </w:p>
        </w:tc>
      </w:tr>
      <w:tr w:rsidR="005D4174" w:rsidTr="00815C5C">
        <w:trPr>
          <w:trHeight w:val="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Default="005D4174" w:rsidP="005D4174">
            <w:pPr>
              <w:widowControl w:val="0"/>
              <w:numPr>
                <w:ilvl w:val="0"/>
                <w:numId w:val="2"/>
              </w:numPr>
              <w:rPr>
                <w:sz w:val="22"/>
                <w:lang w:eastAsia="x-none"/>
              </w:rPr>
            </w:pP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 xml:space="preserve">Коммутатор уровня L3, 8 портов 1G 10/100/1000 </w:t>
            </w:r>
            <w:proofErr w:type="spellStart"/>
            <w:r w:rsidRPr="005D4174">
              <w:rPr>
                <w:sz w:val="22"/>
              </w:rPr>
              <w:t>Base</w:t>
            </w:r>
            <w:proofErr w:type="spellEnd"/>
            <w:r w:rsidRPr="005D4174">
              <w:rPr>
                <w:sz w:val="22"/>
              </w:rPr>
              <w:t xml:space="preserve">-T </w:t>
            </w:r>
            <w:proofErr w:type="spellStart"/>
            <w:r w:rsidRPr="005D4174">
              <w:rPr>
                <w:sz w:val="22"/>
              </w:rPr>
              <w:t>PoE</w:t>
            </w:r>
            <w:proofErr w:type="spellEnd"/>
            <w:r w:rsidRPr="005D4174">
              <w:rPr>
                <w:sz w:val="22"/>
              </w:rPr>
              <w:t>/</w:t>
            </w:r>
            <w:proofErr w:type="spellStart"/>
            <w:r w:rsidRPr="005D4174">
              <w:rPr>
                <w:sz w:val="22"/>
              </w:rPr>
              <w:t>PoE</w:t>
            </w:r>
            <w:proofErr w:type="spellEnd"/>
            <w:r w:rsidRPr="005D4174">
              <w:rPr>
                <w:sz w:val="22"/>
              </w:rPr>
              <w:t xml:space="preserve">+, 2 порта 10/100/1000 </w:t>
            </w:r>
            <w:proofErr w:type="spellStart"/>
            <w:r w:rsidRPr="005D4174">
              <w:rPr>
                <w:sz w:val="22"/>
              </w:rPr>
              <w:t>Base</w:t>
            </w:r>
            <w:proofErr w:type="spellEnd"/>
            <w:r w:rsidRPr="005D4174">
              <w:rPr>
                <w:sz w:val="22"/>
              </w:rPr>
              <w:t xml:space="preserve">-T, 2 порта 1000 </w:t>
            </w:r>
            <w:proofErr w:type="spellStart"/>
            <w:r w:rsidRPr="005D4174">
              <w:rPr>
                <w:sz w:val="22"/>
              </w:rPr>
              <w:t>Base</w:t>
            </w:r>
            <w:proofErr w:type="spellEnd"/>
            <w:r w:rsidRPr="005D4174">
              <w:rPr>
                <w:sz w:val="22"/>
              </w:rPr>
              <w:t xml:space="preserve">-X SFP, пропускная способность 24Гбит/с   </w:t>
            </w:r>
            <w:proofErr w:type="spellStart"/>
            <w:r w:rsidRPr="005D4174">
              <w:rPr>
                <w:sz w:val="22"/>
              </w:rPr>
              <w:t>Eltex</w:t>
            </w:r>
            <w:proofErr w:type="spellEnd"/>
            <w:r w:rsidRPr="005D4174">
              <w:rPr>
                <w:sz w:val="22"/>
              </w:rPr>
              <w:t xml:space="preserve"> MES2300-08P, ЭЛТЕКС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1</w:t>
            </w:r>
          </w:p>
        </w:tc>
      </w:tr>
      <w:tr w:rsidR="005D4174" w:rsidTr="00815C5C">
        <w:trPr>
          <w:trHeight w:val="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Default="005D4174" w:rsidP="005D4174">
            <w:pPr>
              <w:widowControl w:val="0"/>
              <w:numPr>
                <w:ilvl w:val="0"/>
                <w:numId w:val="2"/>
              </w:numPr>
              <w:rPr>
                <w:sz w:val="22"/>
                <w:lang w:eastAsia="x-none"/>
              </w:rPr>
            </w:pP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 xml:space="preserve">SFP модуль 2км, SFP 1.25G, 2 волокна, 1310нм, DDM, LC FH-S3112CDL2, </w:t>
            </w:r>
            <w:proofErr w:type="spellStart"/>
            <w:r w:rsidRPr="005D4174">
              <w:rPr>
                <w:sz w:val="22"/>
              </w:rPr>
              <w:t>Fang</w:t>
            </w:r>
            <w:proofErr w:type="spellEnd"/>
            <w:r w:rsidRPr="005D4174">
              <w:rPr>
                <w:sz w:val="22"/>
              </w:rPr>
              <w:t xml:space="preserve"> </w:t>
            </w:r>
            <w:proofErr w:type="spellStart"/>
            <w:r w:rsidRPr="005D4174">
              <w:rPr>
                <w:sz w:val="22"/>
              </w:rPr>
              <w:t>Hang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4</w:t>
            </w:r>
          </w:p>
        </w:tc>
      </w:tr>
      <w:tr w:rsidR="005D4174" w:rsidTr="00815C5C">
        <w:trPr>
          <w:trHeight w:val="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Default="005D4174" w:rsidP="005D4174">
            <w:pPr>
              <w:widowControl w:val="0"/>
              <w:numPr>
                <w:ilvl w:val="0"/>
                <w:numId w:val="2"/>
              </w:numPr>
              <w:rPr>
                <w:sz w:val="22"/>
                <w:lang w:eastAsia="x-none"/>
              </w:rPr>
            </w:pP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 xml:space="preserve">Источник бесперебойного питания  SKAT-UPC 1500-RACK-ON-3x9, </w:t>
            </w:r>
            <w:proofErr w:type="spellStart"/>
            <w:r w:rsidRPr="005D4174">
              <w:rPr>
                <w:sz w:val="22"/>
              </w:rPr>
              <w:t>Bastion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1</w:t>
            </w:r>
          </w:p>
        </w:tc>
      </w:tr>
      <w:tr w:rsidR="005D4174" w:rsidTr="00815C5C">
        <w:trPr>
          <w:trHeight w:val="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Default="005D4174" w:rsidP="005D4174">
            <w:pPr>
              <w:widowControl w:val="0"/>
              <w:numPr>
                <w:ilvl w:val="0"/>
                <w:numId w:val="2"/>
              </w:numPr>
              <w:rPr>
                <w:sz w:val="22"/>
                <w:lang w:eastAsia="x-none"/>
              </w:rPr>
            </w:pP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74" w:rsidRPr="00993C6B" w:rsidRDefault="005D4174" w:rsidP="005D4174">
            <w:pPr>
              <w:widowControl w:val="0"/>
              <w:jc w:val="center"/>
              <w:rPr>
                <w:sz w:val="22"/>
                <w:lang w:val="en-US"/>
              </w:rPr>
            </w:pPr>
            <w:r w:rsidRPr="005D4174">
              <w:rPr>
                <w:sz w:val="22"/>
              </w:rPr>
              <w:t>Батарейный</w:t>
            </w:r>
            <w:r w:rsidRPr="00993C6B">
              <w:rPr>
                <w:sz w:val="22"/>
                <w:lang w:val="en-US"/>
              </w:rPr>
              <w:t xml:space="preserve"> </w:t>
            </w:r>
            <w:r w:rsidRPr="005D4174">
              <w:rPr>
                <w:sz w:val="22"/>
              </w:rPr>
              <w:t>блок</w:t>
            </w:r>
            <w:r w:rsidRPr="00993C6B">
              <w:rPr>
                <w:sz w:val="22"/>
                <w:lang w:val="en-US"/>
              </w:rPr>
              <w:t xml:space="preserve">  SKAT BC 36/18S3 RACK, Bastion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1</w:t>
            </w:r>
          </w:p>
        </w:tc>
      </w:tr>
      <w:tr w:rsidR="005D4174" w:rsidTr="00815C5C">
        <w:trPr>
          <w:trHeight w:val="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>1.7.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 xml:space="preserve">SNMP-модуль DA-806, </w:t>
            </w:r>
            <w:proofErr w:type="spellStart"/>
            <w:r w:rsidRPr="005D4174">
              <w:rPr>
                <w:sz w:val="22"/>
              </w:rPr>
              <w:t>Bastion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1</w:t>
            </w:r>
          </w:p>
        </w:tc>
      </w:tr>
      <w:tr w:rsidR="005D4174" w:rsidTr="00815C5C">
        <w:trPr>
          <w:trHeight w:val="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>1.8.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 xml:space="preserve">Блок питания AC-DC на DIN-рейку, 24В, 120Вт, 5А SDR-120-24, </w:t>
            </w:r>
            <w:proofErr w:type="spellStart"/>
            <w:r w:rsidRPr="005D4174">
              <w:rPr>
                <w:sz w:val="22"/>
              </w:rPr>
              <w:t>MeanWell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1</w:t>
            </w:r>
          </w:p>
        </w:tc>
      </w:tr>
      <w:tr w:rsidR="005D4174" w:rsidTr="00815C5C">
        <w:trPr>
          <w:trHeight w:val="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>1.9.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Блок защитный коммутационный БЗК исп.02, ЗАО НВП «Болид»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1</w:t>
            </w:r>
          </w:p>
        </w:tc>
      </w:tr>
      <w:tr w:rsidR="005D4174" w:rsidTr="00815C5C">
        <w:trPr>
          <w:trHeight w:val="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>1.10.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 xml:space="preserve">Влагозащищенный хладостойкий электромагнитный замок, с усилием удержания 350кгс, встроенный датчик положения двери, RAL9006 ALM-350FB-G, </w:t>
            </w:r>
            <w:proofErr w:type="spellStart"/>
            <w:r w:rsidRPr="005D4174">
              <w:rPr>
                <w:sz w:val="22"/>
              </w:rPr>
              <w:t>Aleko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4</w:t>
            </w:r>
          </w:p>
        </w:tc>
      </w:tr>
      <w:tr w:rsidR="005D4174" w:rsidTr="00815C5C">
        <w:trPr>
          <w:trHeight w:val="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>1.11.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 xml:space="preserve">Монтажный комплект для ALM-350FB-G, RAL 9006 MK 350FB-IN, </w:t>
            </w:r>
            <w:proofErr w:type="spellStart"/>
            <w:r w:rsidRPr="005D4174">
              <w:rPr>
                <w:sz w:val="22"/>
              </w:rPr>
              <w:t>Aleko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4</w:t>
            </w:r>
          </w:p>
        </w:tc>
      </w:tr>
      <w:tr w:rsidR="005D4174" w:rsidTr="00815C5C">
        <w:trPr>
          <w:trHeight w:val="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>1.12.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 xml:space="preserve">Накладной электромагнитный замок 24В с усилием удержания не менее 400 кгс, встроенный датчик холла, датчик положения двери, световая индикация, RAL 9006. AL-400 </w:t>
            </w:r>
            <w:proofErr w:type="spellStart"/>
            <w:r w:rsidRPr="005D4174">
              <w:rPr>
                <w:sz w:val="22"/>
              </w:rPr>
              <w:t>Premium</w:t>
            </w:r>
            <w:proofErr w:type="spellEnd"/>
            <w:r w:rsidRPr="005D4174">
              <w:rPr>
                <w:sz w:val="22"/>
              </w:rPr>
              <w:t>, ООО «ЭКСКОН»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1</w:t>
            </w:r>
          </w:p>
        </w:tc>
      </w:tr>
      <w:tr w:rsidR="005D4174" w:rsidTr="00815C5C">
        <w:trPr>
          <w:trHeight w:val="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>1.13.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74" w:rsidRPr="00993C6B" w:rsidRDefault="005D4174" w:rsidP="005D4174">
            <w:pPr>
              <w:widowControl w:val="0"/>
              <w:jc w:val="center"/>
              <w:rPr>
                <w:sz w:val="22"/>
                <w:lang w:val="en-US"/>
              </w:rPr>
            </w:pPr>
            <w:r w:rsidRPr="005D4174">
              <w:rPr>
                <w:sz w:val="22"/>
              </w:rPr>
              <w:t xml:space="preserve">Монтажный комплект для AL-400 </w:t>
            </w:r>
            <w:proofErr w:type="spellStart"/>
            <w:r w:rsidRPr="005D4174">
              <w:rPr>
                <w:sz w:val="22"/>
              </w:rPr>
              <w:t>Premium</w:t>
            </w:r>
            <w:proofErr w:type="spellEnd"/>
            <w:r w:rsidRPr="005D4174">
              <w:rPr>
                <w:sz w:val="22"/>
              </w:rPr>
              <w:t xml:space="preserve">, RAL 9006. </w:t>
            </w:r>
            <w:r w:rsidRPr="00993C6B">
              <w:rPr>
                <w:sz w:val="22"/>
                <w:lang w:val="en-US"/>
              </w:rPr>
              <w:t xml:space="preserve">MK AL-300-400PR-Inside, </w:t>
            </w:r>
            <w:r w:rsidRPr="005D4174">
              <w:rPr>
                <w:sz w:val="22"/>
              </w:rPr>
              <w:t>ООО</w:t>
            </w:r>
            <w:r w:rsidRPr="00993C6B">
              <w:rPr>
                <w:sz w:val="22"/>
                <w:lang w:val="en-US"/>
              </w:rPr>
              <w:t xml:space="preserve"> «</w:t>
            </w:r>
            <w:r w:rsidRPr="005D4174">
              <w:rPr>
                <w:sz w:val="22"/>
              </w:rPr>
              <w:t>ЭКСКОН</w:t>
            </w:r>
            <w:r w:rsidRPr="00993C6B">
              <w:rPr>
                <w:sz w:val="22"/>
                <w:lang w:val="en-US"/>
              </w:rPr>
              <w:t>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1</w:t>
            </w:r>
          </w:p>
        </w:tc>
      </w:tr>
      <w:tr w:rsidR="005D4174" w:rsidTr="00815C5C">
        <w:trPr>
          <w:trHeight w:val="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>1.14.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Защитный диод выпрямительный  1N5406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5</w:t>
            </w:r>
          </w:p>
        </w:tc>
      </w:tr>
      <w:tr w:rsidR="005D4174" w:rsidTr="00815C5C">
        <w:trPr>
          <w:trHeight w:val="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>1.15.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 xml:space="preserve">Устройство разблокировки двери с восстанавливаемой вставкой, защитная прозрачная крышка, 2 группы контактов НР/НЗ, зеленый корпус ST-ER115-GN, </w:t>
            </w:r>
            <w:proofErr w:type="spellStart"/>
            <w:r w:rsidRPr="005D4174">
              <w:rPr>
                <w:sz w:val="22"/>
              </w:rPr>
              <w:t>Smartec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5</w:t>
            </w:r>
          </w:p>
        </w:tc>
      </w:tr>
      <w:tr w:rsidR="005D4174" w:rsidTr="00815C5C">
        <w:trPr>
          <w:trHeight w:val="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>1.16.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 xml:space="preserve">Преобразователь интерфейсов RS485/RS232 в </w:t>
            </w:r>
            <w:proofErr w:type="spellStart"/>
            <w:r w:rsidRPr="005D4174">
              <w:rPr>
                <w:sz w:val="22"/>
              </w:rPr>
              <w:t>Ethernet</w:t>
            </w:r>
            <w:proofErr w:type="spellEnd"/>
            <w:r w:rsidRPr="005D4174">
              <w:rPr>
                <w:sz w:val="22"/>
              </w:rPr>
              <w:t xml:space="preserve">  C2000-Ethernet v3.xx, Болид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1</w:t>
            </w:r>
          </w:p>
        </w:tc>
      </w:tr>
      <w:tr w:rsidR="005D4174" w:rsidTr="00815C5C">
        <w:trPr>
          <w:trHeight w:val="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>1.17.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Контроллер двухпроводной линии связи С2000-КДЛ, Болид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1</w:t>
            </w:r>
          </w:p>
        </w:tc>
      </w:tr>
      <w:tr w:rsidR="005D4174" w:rsidTr="00815C5C">
        <w:trPr>
          <w:trHeight w:val="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lastRenderedPageBreak/>
              <w:t>1.18.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Блок сигнально-пусковой C2000-СП1, Болид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4</w:t>
            </w:r>
          </w:p>
        </w:tc>
      </w:tr>
      <w:tr w:rsidR="005D4174" w:rsidTr="00815C5C">
        <w:trPr>
          <w:trHeight w:val="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>1.19.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 xml:space="preserve">Блок </w:t>
            </w:r>
            <w:proofErr w:type="spellStart"/>
            <w:r w:rsidRPr="005D4174">
              <w:rPr>
                <w:sz w:val="22"/>
              </w:rPr>
              <w:t>разветвительно</w:t>
            </w:r>
            <w:proofErr w:type="spellEnd"/>
            <w:r w:rsidRPr="005D4174">
              <w:rPr>
                <w:sz w:val="22"/>
              </w:rPr>
              <w:t>-изолирующий БРИЗ, Болид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7</w:t>
            </w:r>
          </w:p>
        </w:tc>
      </w:tr>
      <w:tr w:rsidR="005D4174" w:rsidTr="00815C5C">
        <w:trPr>
          <w:trHeight w:val="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>1.20.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 xml:space="preserve">Защитное устройство цепей 24В  К2Р ПД2 24, </w:t>
            </w:r>
            <w:proofErr w:type="spellStart"/>
            <w:r w:rsidRPr="005D4174">
              <w:rPr>
                <w:sz w:val="22"/>
              </w:rPr>
              <w:t>Хекель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6</w:t>
            </w:r>
          </w:p>
        </w:tc>
      </w:tr>
      <w:tr w:rsidR="005D4174" w:rsidTr="00815C5C">
        <w:trPr>
          <w:trHeight w:val="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>1.21.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Блок защитный коммутационный БЗК исп.02, ЗАО НВП «Болид»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1</w:t>
            </w:r>
          </w:p>
        </w:tc>
      </w:tr>
      <w:tr w:rsidR="005D4174" w:rsidTr="00815C5C">
        <w:trPr>
          <w:trHeight w:val="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>1.22.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 xml:space="preserve">Блок питания AC-DC на DIN-рейку, 24В, 120Вт, 5А SDR-120-24, </w:t>
            </w:r>
            <w:proofErr w:type="spellStart"/>
            <w:r w:rsidRPr="005D4174">
              <w:rPr>
                <w:sz w:val="22"/>
              </w:rPr>
              <w:t>MeanWell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1</w:t>
            </w:r>
          </w:p>
        </w:tc>
      </w:tr>
      <w:tr w:rsidR="005D4174" w:rsidTr="00815C5C">
        <w:trPr>
          <w:trHeight w:val="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>1.23.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Блок приемно-контрольный охранно-пожарный  Сигнал-10, Болид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1</w:t>
            </w:r>
          </w:p>
        </w:tc>
      </w:tr>
      <w:tr w:rsidR="005D4174" w:rsidTr="00815C5C">
        <w:trPr>
          <w:trHeight w:val="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>1.24.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proofErr w:type="spellStart"/>
            <w:r w:rsidRPr="005D4174">
              <w:rPr>
                <w:sz w:val="22"/>
              </w:rPr>
              <w:t>Извещатель</w:t>
            </w:r>
            <w:proofErr w:type="spellEnd"/>
            <w:r w:rsidRPr="005D4174">
              <w:rPr>
                <w:sz w:val="22"/>
              </w:rPr>
              <w:t xml:space="preserve"> охранный объемный оптико-электронный адресный С2000-ИК исп.02, Болид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18</w:t>
            </w:r>
          </w:p>
        </w:tc>
      </w:tr>
      <w:tr w:rsidR="005D4174" w:rsidTr="00815C5C">
        <w:trPr>
          <w:trHeight w:val="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>1.25.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proofErr w:type="spellStart"/>
            <w:r w:rsidRPr="005D4174">
              <w:rPr>
                <w:sz w:val="22"/>
              </w:rPr>
              <w:t>Извещатель</w:t>
            </w:r>
            <w:proofErr w:type="spellEnd"/>
            <w:r w:rsidRPr="005D4174">
              <w:rPr>
                <w:sz w:val="22"/>
              </w:rPr>
              <w:t xml:space="preserve"> охранный оптико-электронный поверхностный адресный С2000-ШИК, Болид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41</w:t>
            </w:r>
          </w:p>
        </w:tc>
      </w:tr>
      <w:tr w:rsidR="005D4174" w:rsidTr="00815C5C">
        <w:trPr>
          <w:trHeight w:val="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>1.26.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 xml:space="preserve">Адресный расширитель С2000-АР1 исп.02 с </w:t>
            </w:r>
            <w:proofErr w:type="spellStart"/>
            <w:r w:rsidRPr="005D4174">
              <w:rPr>
                <w:sz w:val="22"/>
              </w:rPr>
              <w:t>извещателем</w:t>
            </w:r>
            <w:proofErr w:type="spellEnd"/>
            <w:r w:rsidRPr="005D4174">
              <w:rPr>
                <w:sz w:val="22"/>
              </w:rPr>
              <w:t xml:space="preserve"> охранным </w:t>
            </w:r>
            <w:proofErr w:type="spellStart"/>
            <w:r w:rsidRPr="005D4174">
              <w:rPr>
                <w:sz w:val="22"/>
              </w:rPr>
              <w:t>магнитоконтактным</w:t>
            </w:r>
            <w:proofErr w:type="spellEnd"/>
            <w:r w:rsidRPr="005D4174">
              <w:rPr>
                <w:sz w:val="22"/>
              </w:rPr>
              <w:t xml:space="preserve"> ИО 102-20 Б2П, </w:t>
            </w:r>
            <w:proofErr w:type="spellStart"/>
            <w:r w:rsidRPr="005D4174">
              <w:rPr>
                <w:sz w:val="22"/>
              </w:rPr>
              <w:t>КомплектСтройСервис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74</w:t>
            </w:r>
          </w:p>
        </w:tc>
      </w:tr>
      <w:tr w:rsidR="005D4174" w:rsidTr="00815C5C">
        <w:trPr>
          <w:trHeight w:val="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>1.27.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 xml:space="preserve">Комбинированный свето-звуковой </w:t>
            </w:r>
            <w:proofErr w:type="spellStart"/>
            <w:r w:rsidRPr="005D4174">
              <w:rPr>
                <w:sz w:val="22"/>
              </w:rPr>
              <w:t>оповещатель</w:t>
            </w:r>
            <w:proofErr w:type="spellEnd"/>
            <w:r w:rsidRPr="005D4174">
              <w:rPr>
                <w:sz w:val="22"/>
              </w:rPr>
              <w:t>, 110дБ, 24В Маяк-24-КПМ2, Электроника и Автоматика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9</w:t>
            </w:r>
          </w:p>
        </w:tc>
      </w:tr>
      <w:tr w:rsidR="005D4174" w:rsidTr="00815C5C">
        <w:trPr>
          <w:trHeight w:val="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>1.28.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 xml:space="preserve">Комбинированный свето-звуковой </w:t>
            </w:r>
            <w:proofErr w:type="spellStart"/>
            <w:r w:rsidRPr="005D4174">
              <w:rPr>
                <w:sz w:val="22"/>
              </w:rPr>
              <w:t>оповещатель</w:t>
            </w:r>
            <w:proofErr w:type="spellEnd"/>
            <w:r w:rsidRPr="005D4174">
              <w:rPr>
                <w:sz w:val="22"/>
              </w:rPr>
              <w:t>, 110дБ, 24В Маяк-24-К 110, Электроника и Автоматика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6</w:t>
            </w:r>
          </w:p>
        </w:tc>
      </w:tr>
      <w:tr w:rsidR="005D4174" w:rsidTr="00815C5C">
        <w:trPr>
          <w:trHeight w:val="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>1.29.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 xml:space="preserve">Блок защиты портов в сети </w:t>
            </w:r>
            <w:proofErr w:type="spellStart"/>
            <w:r w:rsidRPr="005D4174">
              <w:rPr>
                <w:sz w:val="22"/>
              </w:rPr>
              <w:t>Ethernet</w:t>
            </w:r>
            <w:proofErr w:type="spellEnd"/>
            <w:r w:rsidRPr="005D4174">
              <w:rPr>
                <w:sz w:val="22"/>
              </w:rPr>
              <w:t xml:space="preserve"> с питанием </w:t>
            </w:r>
            <w:proofErr w:type="spellStart"/>
            <w:r w:rsidRPr="005D4174">
              <w:rPr>
                <w:sz w:val="22"/>
              </w:rPr>
              <w:t>PoE</w:t>
            </w:r>
            <w:proofErr w:type="spellEnd"/>
            <w:r w:rsidRPr="005D4174">
              <w:rPr>
                <w:sz w:val="22"/>
              </w:rPr>
              <w:t xml:space="preserve"> БЗЛ-ЕП16, Тахион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1</w:t>
            </w:r>
          </w:p>
        </w:tc>
      </w:tr>
      <w:tr w:rsidR="005D4174" w:rsidTr="00815C5C">
        <w:trPr>
          <w:trHeight w:val="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>1.30.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 xml:space="preserve">Коммутатор уровня L3, 24 порта 1G </w:t>
            </w:r>
            <w:proofErr w:type="spellStart"/>
            <w:r w:rsidRPr="005D4174">
              <w:rPr>
                <w:sz w:val="22"/>
              </w:rPr>
              <w:t>PoE</w:t>
            </w:r>
            <w:proofErr w:type="spellEnd"/>
            <w:r w:rsidRPr="005D4174">
              <w:rPr>
                <w:sz w:val="22"/>
              </w:rPr>
              <w:t xml:space="preserve">, 4 порта 10G, RS232 (RJ-45), пропускная способность 128Гбит/с   </w:t>
            </w:r>
            <w:proofErr w:type="spellStart"/>
            <w:r w:rsidRPr="005D4174">
              <w:rPr>
                <w:sz w:val="22"/>
              </w:rPr>
              <w:t>Eltex</w:t>
            </w:r>
            <w:proofErr w:type="spellEnd"/>
            <w:r w:rsidRPr="005D4174">
              <w:rPr>
                <w:sz w:val="22"/>
              </w:rPr>
              <w:t xml:space="preserve"> MES2300-24P, ООО «Предприятие</w:t>
            </w:r>
            <w:r w:rsidRPr="005D4174">
              <w:rPr>
                <w:sz w:val="22"/>
              </w:rPr>
              <w:br/>
            </w:r>
            <w:proofErr w:type="spellStart"/>
            <w:r w:rsidRPr="005D4174">
              <w:rPr>
                <w:sz w:val="22"/>
              </w:rPr>
              <w:t>Элтекс</w:t>
            </w:r>
            <w:proofErr w:type="spellEnd"/>
            <w:r w:rsidRPr="005D4174">
              <w:rPr>
                <w:sz w:val="22"/>
              </w:rPr>
              <w:t>»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proofErr w:type="spellStart"/>
            <w:r w:rsidRPr="005D4174">
              <w:rPr>
                <w:sz w:val="22"/>
              </w:rPr>
              <w:t>шт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362A64" w:rsidP="005D417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D4174" w:rsidTr="00815C5C">
        <w:trPr>
          <w:trHeight w:val="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>1.31.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proofErr w:type="spellStart"/>
            <w:r w:rsidRPr="005D4174">
              <w:rPr>
                <w:sz w:val="22"/>
              </w:rPr>
              <w:t>Вандалозащищенная</w:t>
            </w:r>
            <w:proofErr w:type="spellEnd"/>
            <w:r w:rsidRPr="005D4174">
              <w:rPr>
                <w:sz w:val="22"/>
              </w:rPr>
              <w:t xml:space="preserve"> </w:t>
            </w:r>
            <w:proofErr w:type="spellStart"/>
            <w:r w:rsidRPr="005D4174">
              <w:rPr>
                <w:sz w:val="22"/>
              </w:rPr>
              <w:t>Smart</w:t>
            </w:r>
            <w:proofErr w:type="spellEnd"/>
            <w:r w:rsidRPr="005D4174">
              <w:rPr>
                <w:sz w:val="22"/>
              </w:rPr>
              <w:t xml:space="preserve"> 4Мп </w:t>
            </w:r>
            <w:proofErr w:type="spellStart"/>
            <w:r w:rsidRPr="005D4174">
              <w:rPr>
                <w:sz w:val="22"/>
              </w:rPr>
              <w:t>FishEye</w:t>
            </w:r>
            <w:proofErr w:type="spellEnd"/>
            <w:r w:rsidRPr="005D4174">
              <w:rPr>
                <w:sz w:val="22"/>
              </w:rPr>
              <w:t xml:space="preserve"> камера </w:t>
            </w:r>
            <w:proofErr w:type="spellStart"/>
            <w:r w:rsidRPr="005D4174">
              <w:rPr>
                <w:sz w:val="22"/>
              </w:rPr>
              <w:t>Wisenet</w:t>
            </w:r>
            <w:proofErr w:type="spellEnd"/>
            <w:r w:rsidRPr="005D4174">
              <w:rPr>
                <w:sz w:val="22"/>
              </w:rPr>
              <w:t xml:space="preserve"> с ИК подсветкой XNF-8010RVMP, </w:t>
            </w:r>
            <w:proofErr w:type="spellStart"/>
            <w:r w:rsidRPr="005D4174">
              <w:rPr>
                <w:sz w:val="22"/>
              </w:rPr>
              <w:t>Samsung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proofErr w:type="spellStart"/>
            <w:r w:rsidRPr="005D4174">
              <w:rPr>
                <w:sz w:val="22"/>
              </w:rPr>
              <w:t>шт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362A64" w:rsidP="005D417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5D4174" w:rsidTr="00815C5C">
        <w:trPr>
          <w:trHeight w:val="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>1.32.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proofErr w:type="spellStart"/>
            <w:r w:rsidRPr="005D4174">
              <w:rPr>
                <w:sz w:val="22"/>
              </w:rPr>
              <w:t>Извещатель</w:t>
            </w:r>
            <w:proofErr w:type="spellEnd"/>
            <w:r w:rsidRPr="005D4174">
              <w:rPr>
                <w:sz w:val="22"/>
              </w:rPr>
              <w:t xml:space="preserve"> охранный точечный </w:t>
            </w:r>
            <w:proofErr w:type="spellStart"/>
            <w:r w:rsidRPr="005D4174">
              <w:rPr>
                <w:sz w:val="22"/>
              </w:rPr>
              <w:t>магнитоконтактный</w:t>
            </w:r>
            <w:proofErr w:type="spellEnd"/>
            <w:r w:rsidRPr="005D4174">
              <w:rPr>
                <w:sz w:val="22"/>
              </w:rPr>
              <w:t xml:space="preserve">  ДПМГ-2-100, </w:t>
            </w:r>
            <w:proofErr w:type="spellStart"/>
            <w:r w:rsidRPr="005D4174">
              <w:rPr>
                <w:sz w:val="22"/>
              </w:rPr>
              <w:t>Магнито</w:t>
            </w:r>
            <w:proofErr w:type="spellEnd"/>
            <w:r w:rsidRPr="005D4174">
              <w:rPr>
                <w:sz w:val="22"/>
              </w:rPr>
              <w:t>-Контакт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proofErr w:type="spellStart"/>
            <w:r w:rsidRPr="005D4174">
              <w:rPr>
                <w:sz w:val="22"/>
              </w:rPr>
              <w:t>шт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362A64" w:rsidP="005D4174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5D4174" w:rsidTr="00815C5C">
        <w:trPr>
          <w:trHeight w:val="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>1.33.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74" w:rsidRPr="005D4174" w:rsidRDefault="005D4174" w:rsidP="00362A6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 xml:space="preserve">Кронштейн для </w:t>
            </w:r>
            <w:r w:rsidR="00362A64">
              <w:rPr>
                <w:sz w:val="22"/>
              </w:rPr>
              <w:t xml:space="preserve">4х мониторов </w:t>
            </w:r>
            <w:r w:rsidRPr="005D4174">
              <w:rPr>
                <w:sz w:val="22"/>
              </w:rPr>
              <w:t>ARKTRON ST-22G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proofErr w:type="spellStart"/>
            <w:r w:rsidRPr="005D4174">
              <w:rPr>
                <w:sz w:val="22"/>
              </w:rPr>
              <w:t>шт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1</w:t>
            </w:r>
          </w:p>
        </w:tc>
      </w:tr>
      <w:tr w:rsidR="005D4174" w:rsidTr="00815C5C">
        <w:trPr>
          <w:trHeight w:val="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>1.34.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 xml:space="preserve">Кронштейн для ИО 102-20  К20/50, </w:t>
            </w:r>
            <w:proofErr w:type="spellStart"/>
            <w:r w:rsidRPr="005D4174">
              <w:rPr>
                <w:sz w:val="22"/>
              </w:rPr>
              <w:t>Магнито</w:t>
            </w:r>
            <w:proofErr w:type="spellEnd"/>
            <w:r w:rsidRPr="005D4174">
              <w:rPr>
                <w:sz w:val="22"/>
              </w:rPr>
              <w:t>-контакт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74</w:t>
            </w:r>
          </w:p>
        </w:tc>
      </w:tr>
      <w:tr w:rsidR="005D4174" w:rsidTr="00815C5C">
        <w:trPr>
          <w:trHeight w:val="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>1.35.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 xml:space="preserve">Универсальный кронштейн большой со сферическим шарниром, </w:t>
            </w:r>
            <w:proofErr w:type="spellStart"/>
            <w:r w:rsidRPr="005D4174">
              <w:rPr>
                <w:sz w:val="22"/>
              </w:rPr>
              <w:t>Риэлта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41</w:t>
            </w:r>
          </w:p>
        </w:tc>
      </w:tr>
      <w:tr w:rsidR="005D4174" w:rsidTr="00815C5C">
        <w:trPr>
          <w:trHeight w:val="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>1.36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 xml:space="preserve">Козырек для комбинированных </w:t>
            </w:r>
            <w:proofErr w:type="spellStart"/>
            <w:r w:rsidRPr="005D4174">
              <w:rPr>
                <w:sz w:val="22"/>
              </w:rPr>
              <w:t>оповещателей</w:t>
            </w:r>
            <w:proofErr w:type="spellEnd"/>
            <w:r w:rsidRPr="005D4174">
              <w:rPr>
                <w:sz w:val="22"/>
              </w:rPr>
              <w:t xml:space="preserve"> МАЯК-К, 120х170х80мм КОЗЫРЕК 120х170мм, Электроника и Автоматика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6</w:t>
            </w:r>
          </w:p>
        </w:tc>
      </w:tr>
      <w:tr w:rsidR="005D4174" w:rsidTr="00815C5C">
        <w:trPr>
          <w:trHeight w:val="2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rPr>
                <w:sz w:val="22"/>
                <w:lang w:eastAsia="x-none"/>
              </w:rPr>
            </w:pPr>
            <w:r>
              <w:rPr>
                <w:sz w:val="22"/>
                <w:lang w:eastAsia="x-none"/>
              </w:rPr>
              <w:t>1.37.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 xml:space="preserve">Коробка коммутационная КС-3, </w:t>
            </w:r>
            <w:proofErr w:type="spellStart"/>
            <w:r w:rsidRPr="005D4174">
              <w:rPr>
                <w:sz w:val="22"/>
              </w:rPr>
              <w:t>КомплектСтройСервис</w:t>
            </w:r>
            <w:proofErr w:type="spellEnd"/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шт.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174" w:rsidRPr="005D4174" w:rsidRDefault="005D4174" w:rsidP="005D417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9</w:t>
            </w:r>
          </w:p>
        </w:tc>
      </w:tr>
    </w:tbl>
    <w:p w:rsidR="001C0080" w:rsidRDefault="001C0080">
      <w:pPr>
        <w:pStyle w:val="32"/>
        <w:rPr>
          <w:lang w:val="ru-RU"/>
        </w:rPr>
      </w:pPr>
    </w:p>
    <w:p w:rsidR="005D4174" w:rsidRDefault="005D4174" w:rsidP="005D4174">
      <w:pPr>
        <w:rPr>
          <w:lang w:eastAsia="x-none"/>
        </w:rPr>
      </w:pPr>
    </w:p>
    <w:p w:rsidR="001C0080" w:rsidRDefault="00F83FC1">
      <w:pPr>
        <w:pStyle w:val="32"/>
        <w:numPr>
          <w:ilvl w:val="2"/>
          <w:numId w:val="1"/>
        </w:numPr>
        <w:ind w:left="0" w:firstLine="0"/>
      </w:pPr>
      <w:bookmarkStart w:id="12" w:name="_Toc51339696"/>
      <w:r>
        <w:t xml:space="preserve">Требования </w:t>
      </w:r>
      <w:bookmarkEnd w:id="12"/>
      <w:r>
        <w:t xml:space="preserve">к срокам поставки продукции </w:t>
      </w:r>
      <w:bookmarkEnd w:id="11"/>
    </w:p>
    <w:p w:rsidR="001C0080" w:rsidRDefault="001C0080">
      <w:pPr>
        <w:rPr>
          <w:lang w:val="x-none" w:eastAsia="x-none"/>
        </w:rPr>
      </w:pPr>
    </w:p>
    <w:p w:rsidR="001C0080" w:rsidRDefault="00F83FC1">
      <w:pPr>
        <w:rPr>
          <w:szCs w:val="24"/>
          <w:lang w:eastAsia="x-none"/>
        </w:rPr>
      </w:pPr>
      <w:bookmarkStart w:id="13" w:name="_Toc51339697"/>
      <w:bookmarkStart w:id="14" w:name="_Toc50125127"/>
      <w:bookmarkStart w:id="15" w:name="_Toc75446579"/>
      <w:r>
        <w:rPr>
          <w:szCs w:val="24"/>
          <w:lang w:eastAsia="x-none"/>
        </w:rPr>
        <w:t xml:space="preserve">Таблица 2.2 </w:t>
      </w:r>
      <w:bookmarkStart w:id="16" w:name="_Hlk50465284"/>
      <w:r>
        <w:rPr>
          <w:szCs w:val="24"/>
          <w:lang w:eastAsia="x-none"/>
        </w:rPr>
        <w:t xml:space="preserve">Требования по срокам </w:t>
      </w:r>
      <w:bookmarkEnd w:id="13"/>
      <w:bookmarkEnd w:id="14"/>
      <w:bookmarkEnd w:id="16"/>
      <w:r>
        <w:rPr>
          <w:szCs w:val="24"/>
          <w:lang w:eastAsia="x-none"/>
        </w:rPr>
        <w:t>поставки продукции</w:t>
      </w:r>
      <w:bookmarkEnd w:id="15"/>
      <w:r>
        <w:rPr>
          <w:szCs w:val="24"/>
          <w:lang w:eastAsia="x-none"/>
        </w:rPr>
        <w:t xml:space="preserve"> 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1264"/>
        <w:gridCol w:w="2704"/>
        <w:gridCol w:w="2830"/>
        <w:gridCol w:w="2836"/>
      </w:tblGrid>
      <w:tr w:rsidR="001C0080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80" w:rsidRDefault="00F83FC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80" w:rsidRDefault="00F83FC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продукции / партии продукции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80" w:rsidRDefault="00F83FC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80" w:rsidRDefault="00F83FC1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Требования к окончанию срока поставки продукции</w:t>
            </w:r>
          </w:p>
        </w:tc>
      </w:tr>
      <w:tr w:rsidR="001C0080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80" w:rsidRDefault="00F83FC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80" w:rsidRDefault="00F83FC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80" w:rsidRDefault="00F83FC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80" w:rsidRDefault="00F83FC1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1C0080" w:rsidTr="00A977D4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80" w:rsidRDefault="00F83FC1" w:rsidP="0032547B">
            <w:pPr>
              <w:widowControl w:val="0"/>
            </w:pPr>
            <w:r>
              <w:t>1.1.-1.</w:t>
            </w:r>
            <w:r w:rsidR="005D4174">
              <w:t>3</w:t>
            </w:r>
            <w:r>
              <w:t>7.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80" w:rsidRDefault="00F83FC1">
            <w:pPr>
              <w:widowControl w:val="0"/>
              <w:jc w:val="both"/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</w:pPr>
            <w:r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 xml:space="preserve">Поставка </w:t>
            </w:r>
            <w:r w:rsidR="00A85041"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 xml:space="preserve">коммутационного оборудования  </w:t>
            </w:r>
            <w:r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>для нужд Производственного участка АО "</w:t>
            </w:r>
            <w:proofErr w:type="spellStart"/>
            <w:r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>Гидроремонт</w:t>
            </w:r>
            <w:proofErr w:type="spellEnd"/>
            <w:r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>-ВКК" в г. Хабаровск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080" w:rsidRDefault="00F83FC1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 даты подписания договора</w:t>
            </w:r>
            <w:bookmarkStart w:id="17" w:name="_GoBack"/>
            <w:bookmarkEnd w:id="17"/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080" w:rsidRPr="00A977D4" w:rsidRDefault="00A977D4" w:rsidP="00A977D4">
            <w:r w:rsidRPr="00A977D4">
              <w:t>В течение 30 календарных дней</w:t>
            </w:r>
          </w:p>
        </w:tc>
      </w:tr>
    </w:tbl>
    <w:p w:rsidR="001C0080" w:rsidRDefault="001C0080">
      <w:pPr>
        <w:sectPr w:rsidR="001C0080">
          <w:footerReference w:type="default" r:id="rId7"/>
          <w:pgSz w:w="11906" w:h="16838"/>
          <w:pgMar w:top="911" w:right="707" w:bottom="1213" w:left="1276" w:header="0" w:footer="788" w:gutter="0"/>
          <w:cols w:space="720"/>
          <w:formProt w:val="0"/>
          <w:docGrid w:linePitch="360"/>
        </w:sectPr>
      </w:pPr>
    </w:p>
    <w:p w:rsidR="001C0080" w:rsidRDefault="00F83FC1">
      <w:pPr>
        <w:rPr>
          <w:szCs w:val="24"/>
          <w:lang w:eastAsia="x-none"/>
        </w:rPr>
      </w:pPr>
      <w:r>
        <w:rPr>
          <w:szCs w:val="24"/>
          <w:lang w:eastAsia="x-none"/>
        </w:rPr>
        <w:lastRenderedPageBreak/>
        <w:t>Таблица 2.4. Требования к продукции</w:t>
      </w:r>
    </w:p>
    <w:tbl>
      <w:tblPr>
        <w:tblW w:w="14507" w:type="dxa"/>
        <w:tblInd w:w="8" w:type="dxa"/>
        <w:tblLayout w:type="fixed"/>
        <w:tblLook w:val="04A0" w:firstRow="1" w:lastRow="0" w:firstColumn="1" w:lastColumn="0" w:noHBand="0" w:noVBand="1"/>
      </w:tblPr>
      <w:tblGrid>
        <w:gridCol w:w="838"/>
        <w:gridCol w:w="2730"/>
        <w:gridCol w:w="1664"/>
        <w:gridCol w:w="1699"/>
        <w:gridCol w:w="4255"/>
        <w:gridCol w:w="3321"/>
      </w:tblGrid>
      <w:tr w:rsidR="001C0080">
        <w:trPr>
          <w:trHeight w:val="504"/>
        </w:trPr>
        <w:tc>
          <w:tcPr>
            <w:tcW w:w="14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80" w:rsidRDefault="00F83FC1" w:rsidP="0032547B">
            <w:pPr>
              <w:keepNext/>
              <w:widowControl w:val="0"/>
              <w:rPr>
                <w:rFonts w:eastAsia="Times New Roman" w:cs="Times New Roman"/>
                <w:b/>
                <w:bCs/>
                <w:color w:val="000000"/>
                <w:spacing w:val="-6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pacing w:val="-6"/>
                <w:szCs w:val="24"/>
              </w:rPr>
              <w:t>Наименование продукции (позиции № 1.1.-1.</w:t>
            </w:r>
            <w:r w:rsidR="005D4174">
              <w:rPr>
                <w:rFonts w:eastAsia="Times New Roman" w:cs="Times New Roman"/>
                <w:b/>
                <w:bCs/>
                <w:color w:val="000000"/>
                <w:spacing w:val="-6"/>
                <w:szCs w:val="24"/>
              </w:rPr>
              <w:t>3</w:t>
            </w:r>
            <w:r>
              <w:rPr>
                <w:rFonts w:eastAsia="Times New Roman" w:cs="Times New Roman"/>
                <w:b/>
                <w:bCs/>
                <w:color w:val="000000"/>
                <w:spacing w:val="-6"/>
                <w:szCs w:val="24"/>
              </w:rPr>
              <w:t xml:space="preserve">7. Таблицы 2.1): </w:t>
            </w:r>
            <w:r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 xml:space="preserve"> Поставка </w:t>
            </w:r>
            <w:r w:rsidR="00A85041"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 xml:space="preserve">коммутационного оборудования  </w:t>
            </w:r>
            <w:r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>для нужд Производственного участка АО "</w:t>
            </w:r>
            <w:proofErr w:type="spellStart"/>
            <w:r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>Гидроремонт</w:t>
            </w:r>
            <w:proofErr w:type="spellEnd"/>
            <w:r>
              <w:rPr>
                <w:rFonts w:eastAsia="Times New Roman" w:cs="Times New Roman"/>
                <w:bCs/>
                <w:color w:val="000000"/>
                <w:spacing w:val="-6"/>
                <w:szCs w:val="24"/>
              </w:rPr>
              <w:t>-ВКК" в г. Хабаровск</w:t>
            </w:r>
          </w:p>
        </w:tc>
      </w:tr>
      <w:tr w:rsidR="001C0080" w:rsidTr="00A977D4">
        <w:trPr>
          <w:trHeight w:val="739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80" w:rsidRDefault="00F83FC1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№ п/п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80" w:rsidRDefault="00F83FC1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Наименование продукции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80" w:rsidRDefault="00F83FC1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Наименование параметра</w:t>
            </w: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80" w:rsidRDefault="00F83FC1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Требование заказчика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080" w:rsidRDefault="00F83FC1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Соответствие стандартам</w:t>
            </w:r>
          </w:p>
        </w:tc>
      </w:tr>
      <w:tr w:rsidR="005D4174" w:rsidTr="00A977D4">
        <w:trPr>
          <w:trHeight w:val="300"/>
        </w:trPr>
        <w:tc>
          <w:tcPr>
            <w:tcW w:w="8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4174" w:rsidRDefault="005D4174" w:rsidP="002C37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4174" w:rsidRPr="0032547B" w:rsidRDefault="005D4174" w:rsidP="002C37EA">
            <w:pPr>
              <w:pStyle w:val="afffff"/>
              <w:rPr>
                <w:sz w:val="22"/>
              </w:rPr>
            </w:pPr>
            <w:r w:rsidRPr="005D4174">
              <w:rPr>
                <w:sz w:val="22"/>
              </w:rPr>
              <w:t xml:space="preserve">Коммутатор уровня L3, 24 порта 1G </w:t>
            </w:r>
            <w:proofErr w:type="spellStart"/>
            <w:r w:rsidRPr="005D4174">
              <w:rPr>
                <w:sz w:val="22"/>
              </w:rPr>
              <w:t>PoE</w:t>
            </w:r>
            <w:proofErr w:type="spellEnd"/>
            <w:r w:rsidRPr="005D4174">
              <w:rPr>
                <w:sz w:val="22"/>
              </w:rPr>
              <w:t xml:space="preserve">, 4 порта 10G, RS232 (RJ-45), пропускная способность 128Гбит/с   </w:t>
            </w:r>
            <w:proofErr w:type="spellStart"/>
            <w:r w:rsidRPr="005D4174">
              <w:rPr>
                <w:sz w:val="22"/>
              </w:rPr>
              <w:t>Eltex</w:t>
            </w:r>
            <w:proofErr w:type="spellEnd"/>
            <w:r w:rsidRPr="005D4174">
              <w:rPr>
                <w:sz w:val="22"/>
              </w:rPr>
              <w:t xml:space="preserve"> MES2300-24P, ЭЛТЕКС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4174" w:rsidRPr="002C37EA" w:rsidRDefault="005D4174" w:rsidP="002C37EA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74" w:rsidRPr="002C37EA" w:rsidRDefault="00F7208E" w:rsidP="00F7208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Уровень коммутатора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74" w:rsidRPr="00F7208E" w:rsidRDefault="00F7208E" w:rsidP="0032547B">
            <w:pPr>
              <w:pStyle w:val="afffff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L3</w:t>
            </w:r>
          </w:p>
        </w:tc>
      </w:tr>
      <w:tr w:rsidR="005D4174" w:rsidTr="00A977D4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4174" w:rsidRPr="002C37EA" w:rsidRDefault="005D4174" w:rsidP="002C37EA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4174" w:rsidRPr="002C37EA" w:rsidRDefault="005D4174" w:rsidP="002C37EA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4174" w:rsidRPr="002C37EA" w:rsidRDefault="005D4174" w:rsidP="002C37EA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74" w:rsidRPr="00F7208E" w:rsidRDefault="00F7208E" w:rsidP="00F7208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Пропускная способность,</w:t>
            </w:r>
            <w:r w:rsidRPr="005D4174">
              <w:rPr>
                <w:sz w:val="22"/>
              </w:rPr>
              <w:t xml:space="preserve"> Гбит/с  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74" w:rsidRDefault="00F7208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</w:tr>
      <w:tr w:rsidR="005D4174" w:rsidTr="00A977D4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4174" w:rsidRPr="002C37EA" w:rsidRDefault="005D4174" w:rsidP="002C37EA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4174" w:rsidRPr="002C37EA" w:rsidRDefault="005D4174" w:rsidP="002C37EA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4174" w:rsidRPr="002C37EA" w:rsidRDefault="005D4174" w:rsidP="002C37EA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74" w:rsidRDefault="00F7208E" w:rsidP="002C37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Порты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74" w:rsidRDefault="00F7208E">
            <w:pPr>
              <w:widowControl w:val="0"/>
              <w:jc w:val="center"/>
              <w:rPr>
                <w:color w:val="000000"/>
                <w:sz w:val="22"/>
              </w:rPr>
            </w:pPr>
            <w:r w:rsidRPr="005D4174">
              <w:rPr>
                <w:sz w:val="22"/>
              </w:rPr>
              <w:t xml:space="preserve">24 порта 1G </w:t>
            </w:r>
            <w:proofErr w:type="spellStart"/>
            <w:r w:rsidRPr="005D4174">
              <w:rPr>
                <w:sz w:val="22"/>
              </w:rPr>
              <w:t>PoE</w:t>
            </w:r>
            <w:proofErr w:type="spellEnd"/>
            <w:r w:rsidRPr="005D4174">
              <w:rPr>
                <w:sz w:val="22"/>
              </w:rPr>
              <w:t>, 4 порта 10G, RS232 (RJ-45)</w:t>
            </w:r>
          </w:p>
        </w:tc>
      </w:tr>
      <w:tr w:rsidR="005D4174" w:rsidTr="00A977D4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4174" w:rsidRPr="002C37EA" w:rsidRDefault="005D4174" w:rsidP="002C37EA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4174" w:rsidRPr="002C37EA" w:rsidRDefault="005D4174" w:rsidP="002C37EA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D4174" w:rsidRPr="002C37EA" w:rsidRDefault="005D4174" w:rsidP="002C37EA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74" w:rsidRDefault="00F7208E" w:rsidP="002C37EA">
            <w:pPr>
              <w:pStyle w:val="afffff"/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Стекируемый</w:t>
            </w:r>
            <w:proofErr w:type="spellEnd"/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74" w:rsidRDefault="00F7208E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Да</w:t>
            </w:r>
          </w:p>
        </w:tc>
      </w:tr>
      <w:tr w:rsidR="005D4174" w:rsidTr="00A977D4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74" w:rsidRPr="002C37EA" w:rsidRDefault="005D4174" w:rsidP="002C37EA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74" w:rsidRPr="002C37EA" w:rsidRDefault="005D4174" w:rsidP="002C37EA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74" w:rsidRPr="002C37EA" w:rsidRDefault="005D4174" w:rsidP="002C37EA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74" w:rsidRDefault="00F7208E" w:rsidP="002C37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Тип охлаждения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174" w:rsidRDefault="00F7208E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Активное</w:t>
            </w:r>
          </w:p>
        </w:tc>
      </w:tr>
      <w:tr w:rsidR="00F7208E" w:rsidTr="00A977D4">
        <w:trPr>
          <w:trHeight w:val="300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208E" w:rsidRPr="002C37EA" w:rsidRDefault="00F7208E" w:rsidP="002C37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208E" w:rsidRPr="002C37EA" w:rsidRDefault="00F7208E" w:rsidP="002C37EA">
            <w:pPr>
              <w:pStyle w:val="afffff"/>
              <w:rPr>
                <w:sz w:val="22"/>
              </w:rPr>
            </w:pPr>
            <w:r w:rsidRPr="005D4174">
              <w:rPr>
                <w:sz w:val="22"/>
              </w:rPr>
              <w:t xml:space="preserve">SFP модуль 20км, SFP+ 10G, 2 волокна, 1310нм, DDM, LC   FH-SP311TCDL20, </w:t>
            </w:r>
            <w:proofErr w:type="spellStart"/>
            <w:r w:rsidRPr="005D4174">
              <w:rPr>
                <w:sz w:val="22"/>
              </w:rPr>
              <w:t>Fang</w:t>
            </w:r>
            <w:proofErr w:type="spellEnd"/>
            <w:r w:rsidRPr="005D4174">
              <w:rPr>
                <w:sz w:val="22"/>
              </w:rPr>
              <w:t xml:space="preserve"> </w:t>
            </w:r>
            <w:proofErr w:type="spellStart"/>
            <w:r w:rsidRPr="005D4174">
              <w:rPr>
                <w:sz w:val="22"/>
              </w:rPr>
              <w:t>Hang</w:t>
            </w:r>
            <w:proofErr w:type="spellEnd"/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208E" w:rsidRPr="002C37EA" w:rsidRDefault="00F7208E" w:rsidP="002C37EA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08E" w:rsidRDefault="00F7208E" w:rsidP="002C37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Длина волны, </w:t>
            </w:r>
            <w:proofErr w:type="spellStart"/>
            <w:r>
              <w:rPr>
                <w:sz w:val="22"/>
              </w:rPr>
              <w:t>нм</w:t>
            </w:r>
            <w:proofErr w:type="spellEnd"/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08E" w:rsidRPr="00F7208E" w:rsidRDefault="00F7208E">
            <w:pPr>
              <w:widowControl w:val="0"/>
              <w:jc w:val="center"/>
              <w:rPr>
                <w:sz w:val="22"/>
              </w:rPr>
            </w:pPr>
            <w:r w:rsidRPr="00F7208E">
              <w:rPr>
                <w:sz w:val="22"/>
              </w:rPr>
              <w:t>1310</w:t>
            </w:r>
          </w:p>
        </w:tc>
      </w:tr>
      <w:tr w:rsidR="00F7208E" w:rsidTr="00A977D4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208E" w:rsidRPr="002C37EA" w:rsidRDefault="00F7208E" w:rsidP="002C37EA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208E" w:rsidRPr="002C37EA" w:rsidRDefault="00F7208E" w:rsidP="002C37EA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208E" w:rsidRPr="002C37EA" w:rsidRDefault="00F7208E" w:rsidP="002C37EA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08E" w:rsidRDefault="00F7208E" w:rsidP="002C37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Максимальная дальность до, км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08E" w:rsidRPr="00F7208E" w:rsidRDefault="00F7208E">
            <w:pPr>
              <w:widowControl w:val="0"/>
              <w:jc w:val="center"/>
              <w:rPr>
                <w:sz w:val="22"/>
              </w:rPr>
            </w:pPr>
            <w:r w:rsidRPr="00F7208E">
              <w:rPr>
                <w:sz w:val="22"/>
              </w:rPr>
              <w:t>20</w:t>
            </w:r>
          </w:p>
        </w:tc>
      </w:tr>
      <w:tr w:rsidR="00F7208E" w:rsidTr="00A977D4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208E" w:rsidRPr="002C37EA" w:rsidRDefault="00F7208E" w:rsidP="002C37EA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208E" w:rsidRPr="002C37EA" w:rsidRDefault="00F7208E" w:rsidP="002C37EA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208E" w:rsidRPr="002C37EA" w:rsidRDefault="00F7208E" w:rsidP="002C37EA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08E" w:rsidRDefault="00F7208E" w:rsidP="002C37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Тип коннектора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08E" w:rsidRPr="00F7208E" w:rsidRDefault="00F7208E">
            <w:pPr>
              <w:widowControl w:val="0"/>
              <w:jc w:val="center"/>
              <w:rPr>
                <w:sz w:val="22"/>
              </w:rPr>
            </w:pPr>
            <w:r w:rsidRPr="00F7208E">
              <w:rPr>
                <w:sz w:val="22"/>
              </w:rPr>
              <w:t>LC</w:t>
            </w:r>
          </w:p>
        </w:tc>
      </w:tr>
      <w:tr w:rsidR="00F7208E" w:rsidTr="00A977D4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208E" w:rsidRPr="002C37EA" w:rsidRDefault="00F7208E" w:rsidP="002C37EA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208E" w:rsidRPr="002C37EA" w:rsidRDefault="00F7208E" w:rsidP="002C37EA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208E" w:rsidRPr="002C37EA" w:rsidRDefault="00F7208E" w:rsidP="002C37EA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08E" w:rsidRPr="00F7208E" w:rsidRDefault="00F7208E" w:rsidP="002C37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Функция </w:t>
            </w:r>
            <w:r w:rsidRPr="00F7208E">
              <w:rPr>
                <w:sz w:val="22"/>
              </w:rPr>
              <w:t>DDM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08E" w:rsidRPr="00F7208E" w:rsidRDefault="00F7208E">
            <w:pPr>
              <w:widowControl w:val="0"/>
              <w:jc w:val="center"/>
              <w:rPr>
                <w:sz w:val="22"/>
              </w:rPr>
            </w:pPr>
            <w:r w:rsidRPr="00F7208E">
              <w:rPr>
                <w:sz w:val="22"/>
              </w:rPr>
              <w:t>Да</w:t>
            </w:r>
          </w:p>
        </w:tc>
      </w:tr>
      <w:tr w:rsidR="00F7208E" w:rsidTr="00A977D4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08E" w:rsidRPr="002C37EA" w:rsidRDefault="00F7208E" w:rsidP="002C37EA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08E" w:rsidRPr="002C37EA" w:rsidRDefault="00F7208E" w:rsidP="002C37EA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08E" w:rsidRPr="002C37EA" w:rsidRDefault="00F7208E" w:rsidP="002C37EA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08E" w:rsidRDefault="00F7208E" w:rsidP="002C37EA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Тип лазерного передатчика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08E" w:rsidRPr="00F7208E" w:rsidRDefault="00F7208E">
            <w:pPr>
              <w:widowControl w:val="0"/>
              <w:jc w:val="center"/>
              <w:rPr>
                <w:sz w:val="22"/>
              </w:rPr>
            </w:pPr>
            <w:r w:rsidRPr="00F7208E">
              <w:rPr>
                <w:sz w:val="22"/>
              </w:rPr>
              <w:t>DFB</w:t>
            </w:r>
          </w:p>
        </w:tc>
      </w:tr>
      <w:tr w:rsidR="00F7208E" w:rsidTr="00A977D4">
        <w:trPr>
          <w:trHeight w:val="300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208E" w:rsidRPr="002C37EA" w:rsidRDefault="00F7208E" w:rsidP="00F7208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208E" w:rsidRPr="002C37EA" w:rsidRDefault="00F7208E" w:rsidP="00F7208E">
            <w:pPr>
              <w:pStyle w:val="afffff"/>
              <w:rPr>
                <w:sz w:val="22"/>
              </w:rPr>
            </w:pPr>
            <w:r w:rsidRPr="005D4174">
              <w:rPr>
                <w:sz w:val="22"/>
              </w:rPr>
              <w:t xml:space="preserve">Коммутатор уровня L3, 8 портов 1G 10/100/1000 </w:t>
            </w:r>
            <w:proofErr w:type="spellStart"/>
            <w:r w:rsidRPr="005D4174">
              <w:rPr>
                <w:sz w:val="22"/>
              </w:rPr>
              <w:t>Base</w:t>
            </w:r>
            <w:proofErr w:type="spellEnd"/>
            <w:r w:rsidRPr="005D4174">
              <w:rPr>
                <w:sz w:val="22"/>
              </w:rPr>
              <w:t xml:space="preserve">-T </w:t>
            </w:r>
            <w:proofErr w:type="spellStart"/>
            <w:r w:rsidRPr="005D4174">
              <w:rPr>
                <w:sz w:val="22"/>
              </w:rPr>
              <w:t>PoE</w:t>
            </w:r>
            <w:proofErr w:type="spellEnd"/>
            <w:r w:rsidRPr="005D4174">
              <w:rPr>
                <w:sz w:val="22"/>
              </w:rPr>
              <w:t>/</w:t>
            </w:r>
            <w:proofErr w:type="spellStart"/>
            <w:r w:rsidRPr="005D4174">
              <w:rPr>
                <w:sz w:val="22"/>
              </w:rPr>
              <w:t>PoE</w:t>
            </w:r>
            <w:proofErr w:type="spellEnd"/>
            <w:r w:rsidRPr="005D4174">
              <w:rPr>
                <w:sz w:val="22"/>
              </w:rPr>
              <w:t xml:space="preserve">+, 2 порта 10/100/1000 </w:t>
            </w:r>
            <w:proofErr w:type="spellStart"/>
            <w:r w:rsidRPr="005D4174">
              <w:rPr>
                <w:sz w:val="22"/>
              </w:rPr>
              <w:t>Base</w:t>
            </w:r>
            <w:proofErr w:type="spellEnd"/>
            <w:r w:rsidRPr="005D4174">
              <w:rPr>
                <w:sz w:val="22"/>
              </w:rPr>
              <w:t xml:space="preserve">-T, 2 порта 1000 </w:t>
            </w:r>
            <w:proofErr w:type="spellStart"/>
            <w:r w:rsidRPr="005D4174">
              <w:rPr>
                <w:sz w:val="22"/>
              </w:rPr>
              <w:t>Base</w:t>
            </w:r>
            <w:proofErr w:type="spellEnd"/>
            <w:r w:rsidRPr="005D4174">
              <w:rPr>
                <w:sz w:val="22"/>
              </w:rPr>
              <w:t xml:space="preserve">-X SFP, пропускная способность 24Гбит/с   </w:t>
            </w:r>
            <w:proofErr w:type="spellStart"/>
            <w:r w:rsidRPr="005D4174">
              <w:rPr>
                <w:sz w:val="22"/>
              </w:rPr>
              <w:t>Eltex</w:t>
            </w:r>
            <w:proofErr w:type="spellEnd"/>
            <w:r w:rsidRPr="005D4174">
              <w:rPr>
                <w:sz w:val="22"/>
              </w:rPr>
              <w:t xml:space="preserve"> MES2300-08P, ЭЛТЕКС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208E" w:rsidRPr="002C37EA" w:rsidRDefault="00F7208E" w:rsidP="00F7208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08E" w:rsidRPr="002C37EA" w:rsidRDefault="00F7208E" w:rsidP="00F7208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Уровень коммутатора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08E" w:rsidRPr="00F7208E" w:rsidRDefault="00F7208E" w:rsidP="00F7208E">
            <w:pPr>
              <w:pStyle w:val="afffff"/>
              <w:jc w:val="center"/>
              <w:rPr>
                <w:sz w:val="22"/>
              </w:rPr>
            </w:pPr>
            <w:r w:rsidRPr="00F7208E">
              <w:rPr>
                <w:sz w:val="22"/>
              </w:rPr>
              <w:t>L3</w:t>
            </w:r>
          </w:p>
        </w:tc>
      </w:tr>
      <w:tr w:rsidR="00F7208E" w:rsidRPr="00A977D4" w:rsidTr="00A977D4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208E" w:rsidRPr="002C37EA" w:rsidRDefault="00F7208E" w:rsidP="00F7208E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208E" w:rsidRPr="002C37EA" w:rsidRDefault="00F7208E" w:rsidP="00F7208E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208E" w:rsidRPr="002C37EA" w:rsidRDefault="00F7208E" w:rsidP="00F7208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08E" w:rsidRDefault="00F7208E" w:rsidP="00F7208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Порты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08E" w:rsidRPr="00993C6B" w:rsidRDefault="00F7208E" w:rsidP="00F7208E">
            <w:pPr>
              <w:widowControl w:val="0"/>
              <w:jc w:val="center"/>
              <w:rPr>
                <w:sz w:val="22"/>
                <w:lang w:val="en-US"/>
              </w:rPr>
            </w:pPr>
            <w:r w:rsidRPr="00993C6B">
              <w:rPr>
                <w:sz w:val="22"/>
                <w:lang w:val="en-US"/>
              </w:rPr>
              <w:t xml:space="preserve">8 </w:t>
            </w:r>
            <w:r w:rsidRPr="005D4174">
              <w:rPr>
                <w:sz w:val="22"/>
              </w:rPr>
              <w:t>портов</w:t>
            </w:r>
            <w:r w:rsidRPr="00993C6B">
              <w:rPr>
                <w:sz w:val="22"/>
                <w:lang w:val="en-US"/>
              </w:rPr>
              <w:t xml:space="preserve"> 1G 10/100/1000 Base-T </w:t>
            </w:r>
            <w:proofErr w:type="spellStart"/>
            <w:r w:rsidRPr="00993C6B">
              <w:rPr>
                <w:sz w:val="22"/>
                <w:lang w:val="en-US"/>
              </w:rPr>
              <w:t>PoE</w:t>
            </w:r>
            <w:proofErr w:type="spellEnd"/>
            <w:r w:rsidRPr="00993C6B">
              <w:rPr>
                <w:sz w:val="22"/>
                <w:lang w:val="en-US"/>
              </w:rPr>
              <w:t>/</w:t>
            </w:r>
            <w:proofErr w:type="spellStart"/>
            <w:r w:rsidRPr="00993C6B">
              <w:rPr>
                <w:sz w:val="22"/>
                <w:lang w:val="en-US"/>
              </w:rPr>
              <w:t>PoE</w:t>
            </w:r>
            <w:proofErr w:type="spellEnd"/>
            <w:r w:rsidRPr="00993C6B">
              <w:rPr>
                <w:sz w:val="22"/>
                <w:lang w:val="en-US"/>
              </w:rPr>
              <w:t xml:space="preserve">+, 2 </w:t>
            </w:r>
            <w:r w:rsidRPr="005D4174">
              <w:rPr>
                <w:sz w:val="22"/>
              </w:rPr>
              <w:t>порта</w:t>
            </w:r>
            <w:r w:rsidRPr="00993C6B">
              <w:rPr>
                <w:sz w:val="22"/>
                <w:lang w:val="en-US"/>
              </w:rPr>
              <w:t xml:space="preserve"> 10/100/1000 Base-T, 2 </w:t>
            </w:r>
            <w:r w:rsidRPr="005D4174">
              <w:rPr>
                <w:sz w:val="22"/>
              </w:rPr>
              <w:t>порта</w:t>
            </w:r>
            <w:r w:rsidRPr="00993C6B">
              <w:rPr>
                <w:sz w:val="22"/>
                <w:lang w:val="en-US"/>
              </w:rPr>
              <w:t xml:space="preserve"> 1000 Base-X SFP</w:t>
            </w:r>
          </w:p>
        </w:tc>
      </w:tr>
      <w:tr w:rsidR="00F7208E" w:rsidRPr="00F7208E" w:rsidTr="00A977D4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208E" w:rsidRPr="00F7208E" w:rsidRDefault="00F7208E" w:rsidP="00F7208E">
            <w:pPr>
              <w:pStyle w:val="afffff"/>
              <w:jc w:val="center"/>
              <w:rPr>
                <w:sz w:val="22"/>
                <w:lang w:val="en-US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208E" w:rsidRPr="00F7208E" w:rsidRDefault="00F7208E" w:rsidP="00F7208E">
            <w:pPr>
              <w:pStyle w:val="afffff"/>
              <w:rPr>
                <w:sz w:val="22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208E" w:rsidRPr="00F7208E" w:rsidRDefault="00F7208E" w:rsidP="00F7208E">
            <w:pPr>
              <w:pStyle w:val="afffff"/>
              <w:rPr>
                <w:sz w:val="22"/>
                <w:lang w:val="en-US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08E" w:rsidRPr="00F7208E" w:rsidRDefault="00F7208E" w:rsidP="00F7208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Пропускная способность,</w:t>
            </w:r>
            <w:r w:rsidRPr="005D4174">
              <w:rPr>
                <w:sz w:val="22"/>
              </w:rPr>
              <w:t xml:space="preserve"> Гбит/с  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08E" w:rsidRPr="00F7208E" w:rsidRDefault="00F7208E" w:rsidP="00F7208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</w:tr>
      <w:tr w:rsidR="00F7208E" w:rsidRPr="00F7208E" w:rsidTr="00A977D4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208E" w:rsidRPr="00F7208E" w:rsidRDefault="00F7208E" w:rsidP="00F7208E">
            <w:pPr>
              <w:pStyle w:val="afffff"/>
              <w:jc w:val="center"/>
              <w:rPr>
                <w:sz w:val="22"/>
                <w:lang w:val="en-US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208E" w:rsidRPr="00F7208E" w:rsidRDefault="00F7208E" w:rsidP="00F7208E">
            <w:pPr>
              <w:pStyle w:val="afffff"/>
              <w:rPr>
                <w:sz w:val="22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208E" w:rsidRPr="00F7208E" w:rsidRDefault="00F7208E" w:rsidP="00F7208E">
            <w:pPr>
              <w:pStyle w:val="afffff"/>
              <w:rPr>
                <w:sz w:val="22"/>
                <w:lang w:val="en-US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08E" w:rsidRPr="00F7208E" w:rsidRDefault="00F7208E" w:rsidP="00F7208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Тип охлаждения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08E" w:rsidRPr="00F7208E" w:rsidRDefault="00F7208E" w:rsidP="00F7208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Пассивное</w:t>
            </w:r>
          </w:p>
        </w:tc>
      </w:tr>
      <w:tr w:rsidR="00F7208E" w:rsidRPr="00F7208E" w:rsidTr="00A977D4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08E" w:rsidRPr="00F7208E" w:rsidRDefault="00F7208E" w:rsidP="00F7208E">
            <w:pPr>
              <w:pStyle w:val="afffff"/>
              <w:jc w:val="center"/>
              <w:rPr>
                <w:sz w:val="22"/>
                <w:lang w:val="en-US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08E" w:rsidRPr="00F7208E" w:rsidRDefault="00F7208E" w:rsidP="00F7208E">
            <w:pPr>
              <w:pStyle w:val="afffff"/>
              <w:rPr>
                <w:sz w:val="22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08E" w:rsidRPr="00F7208E" w:rsidRDefault="00F7208E" w:rsidP="00F7208E">
            <w:pPr>
              <w:pStyle w:val="afffff"/>
              <w:rPr>
                <w:sz w:val="22"/>
                <w:lang w:val="en-US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08E" w:rsidRPr="00F7208E" w:rsidRDefault="00F7208E" w:rsidP="00F7208E">
            <w:pPr>
              <w:pStyle w:val="afffff"/>
              <w:jc w:val="center"/>
              <w:rPr>
                <w:sz w:val="22"/>
              </w:rPr>
            </w:pPr>
            <w:r w:rsidRPr="00F7208E">
              <w:rPr>
                <w:sz w:val="22"/>
              </w:rPr>
              <w:t xml:space="preserve">Бюджет </w:t>
            </w:r>
            <w:proofErr w:type="spellStart"/>
            <w:r w:rsidRPr="00F7208E">
              <w:rPr>
                <w:sz w:val="22"/>
              </w:rPr>
              <w:t>PoE</w:t>
            </w:r>
            <w:proofErr w:type="spellEnd"/>
            <w:r w:rsidRPr="00F7208E">
              <w:rPr>
                <w:sz w:val="22"/>
              </w:rPr>
              <w:t>, Вт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208E" w:rsidRPr="00F7208E" w:rsidRDefault="00F7208E" w:rsidP="00F7208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</w:tr>
      <w:tr w:rsidR="008D5B82" w:rsidRPr="00F7208E" w:rsidTr="00A977D4">
        <w:trPr>
          <w:trHeight w:val="300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B82" w:rsidRPr="00F7208E" w:rsidRDefault="008D5B82" w:rsidP="00F7208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1.4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B82" w:rsidRPr="005D4174" w:rsidRDefault="008D5B82" w:rsidP="00F7208E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 xml:space="preserve">SFP модуль 2км, SFP 1.25G, 2 волокна, 1310нм, DDM, LC FH-S3112CDL2, </w:t>
            </w:r>
            <w:proofErr w:type="spellStart"/>
            <w:r w:rsidRPr="005D4174">
              <w:rPr>
                <w:sz w:val="22"/>
              </w:rPr>
              <w:t>Fang</w:t>
            </w:r>
            <w:proofErr w:type="spellEnd"/>
            <w:r w:rsidRPr="005D4174">
              <w:rPr>
                <w:sz w:val="22"/>
              </w:rPr>
              <w:t xml:space="preserve"> </w:t>
            </w:r>
            <w:proofErr w:type="spellStart"/>
            <w:r w:rsidRPr="005D4174">
              <w:rPr>
                <w:sz w:val="22"/>
              </w:rPr>
              <w:t>Hang</w:t>
            </w:r>
            <w:proofErr w:type="spellEnd"/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B82" w:rsidRPr="00F7208E" w:rsidRDefault="008D5B82" w:rsidP="00F7208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B82" w:rsidRDefault="008D5B82" w:rsidP="00F7208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Длина волны, </w:t>
            </w:r>
            <w:proofErr w:type="spellStart"/>
            <w:r>
              <w:rPr>
                <w:sz w:val="22"/>
              </w:rPr>
              <w:t>нм</w:t>
            </w:r>
            <w:proofErr w:type="spellEnd"/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B82" w:rsidRPr="00F7208E" w:rsidRDefault="008D5B82" w:rsidP="00F7208E">
            <w:pPr>
              <w:widowControl w:val="0"/>
              <w:jc w:val="center"/>
              <w:rPr>
                <w:sz w:val="22"/>
              </w:rPr>
            </w:pPr>
            <w:r w:rsidRPr="00F7208E">
              <w:rPr>
                <w:sz w:val="22"/>
              </w:rPr>
              <w:t>1310</w:t>
            </w:r>
          </w:p>
        </w:tc>
      </w:tr>
      <w:tr w:rsidR="008D5B82" w:rsidRPr="00F7208E" w:rsidTr="00A977D4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B82" w:rsidRPr="00F7208E" w:rsidRDefault="008D5B82" w:rsidP="00F7208E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B82" w:rsidRPr="00F7208E" w:rsidRDefault="008D5B82" w:rsidP="00F7208E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B82" w:rsidRPr="00F7208E" w:rsidRDefault="008D5B82" w:rsidP="00F7208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B82" w:rsidRDefault="008D5B82" w:rsidP="00F7208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Максимальная дальность до, км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B82" w:rsidRPr="00F7208E" w:rsidRDefault="008D5B82" w:rsidP="00F7208E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8D5B82" w:rsidRPr="00F7208E" w:rsidTr="00A977D4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B82" w:rsidRPr="00F7208E" w:rsidRDefault="008D5B82" w:rsidP="00F7208E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B82" w:rsidRPr="00F7208E" w:rsidRDefault="008D5B82" w:rsidP="00F7208E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B82" w:rsidRPr="00F7208E" w:rsidRDefault="008D5B82" w:rsidP="00F7208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B82" w:rsidRDefault="008D5B82" w:rsidP="00F7208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Тип коннектора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B82" w:rsidRPr="00F7208E" w:rsidRDefault="008D5B82" w:rsidP="00F7208E">
            <w:pPr>
              <w:widowControl w:val="0"/>
              <w:jc w:val="center"/>
              <w:rPr>
                <w:sz w:val="22"/>
              </w:rPr>
            </w:pPr>
            <w:r w:rsidRPr="00F7208E">
              <w:rPr>
                <w:sz w:val="22"/>
              </w:rPr>
              <w:t>LC</w:t>
            </w:r>
          </w:p>
        </w:tc>
      </w:tr>
      <w:tr w:rsidR="008D5B82" w:rsidRPr="00F7208E" w:rsidTr="00A977D4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B82" w:rsidRPr="00F7208E" w:rsidRDefault="008D5B82" w:rsidP="00F7208E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B82" w:rsidRPr="00F7208E" w:rsidRDefault="008D5B82" w:rsidP="00F7208E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D5B82" w:rsidRPr="00F7208E" w:rsidRDefault="008D5B82" w:rsidP="00F7208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B82" w:rsidRPr="00F7208E" w:rsidRDefault="008D5B82" w:rsidP="00F7208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Функция </w:t>
            </w:r>
            <w:r w:rsidRPr="00F7208E">
              <w:rPr>
                <w:sz w:val="22"/>
              </w:rPr>
              <w:t>DDM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B82" w:rsidRPr="00F7208E" w:rsidRDefault="008D5B82" w:rsidP="00F7208E">
            <w:pPr>
              <w:widowControl w:val="0"/>
              <w:jc w:val="center"/>
              <w:rPr>
                <w:sz w:val="22"/>
              </w:rPr>
            </w:pPr>
            <w:r w:rsidRPr="00F7208E">
              <w:rPr>
                <w:sz w:val="22"/>
              </w:rPr>
              <w:t>Да</w:t>
            </w:r>
          </w:p>
        </w:tc>
      </w:tr>
      <w:tr w:rsidR="008D5B82" w:rsidRPr="00F7208E" w:rsidTr="00A977D4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B82" w:rsidRPr="00F7208E" w:rsidRDefault="008D5B82" w:rsidP="008D5B82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B82" w:rsidRPr="00F7208E" w:rsidRDefault="008D5B82" w:rsidP="008D5B82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B82" w:rsidRPr="00F7208E" w:rsidRDefault="008D5B82" w:rsidP="008D5B82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B82" w:rsidRDefault="008D5B82" w:rsidP="008D5B82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Тип лазерного передатчика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5B82" w:rsidRPr="00F7208E" w:rsidRDefault="008D5B82" w:rsidP="008D5B82">
            <w:pPr>
              <w:widowControl w:val="0"/>
              <w:jc w:val="center"/>
              <w:rPr>
                <w:sz w:val="22"/>
              </w:rPr>
            </w:pPr>
            <w:r w:rsidRPr="00F7208E">
              <w:rPr>
                <w:sz w:val="22"/>
              </w:rPr>
              <w:t>F</w:t>
            </w:r>
            <w:r>
              <w:rPr>
                <w:sz w:val="22"/>
              </w:rPr>
              <w:t>Р</w:t>
            </w:r>
          </w:p>
        </w:tc>
      </w:tr>
      <w:tr w:rsidR="003E7B7D" w:rsidRPr="00F7208E" w:rsidTr="00A977D4">
        <w:trPr>
          <w:trHeight w:val="300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B7D" w:rsidRPr="00F7208E" w:rsidRDefault="003E7B7D" w:rsidP="008D5B82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B7D" w:rsidRPr="00F7208E" w:rsidRDefault="003E7B7D" w:rsidP="008D5B82">
            <w:pPr>
              <w:pStyle w:val="afffff"/>
              <w:rPr>
                <w:sz w:val="22"/>
              </w:rPr>
            </w:pPr>
            <w:r w:rsidRPr="005D4174">
              <w:rPr>
                <w:sz w:val="22"/>
              </w:rPr>
              <w:t xml:space="preserve">Источник бесперебойного питания  SKAT-UPC 1500-RACK-ON-3x9, </w:t>
            </w:r>
            <w:proofErr w:type="spellStart"/>
            <w:r w:rsidRPr="005D4174">
              <w:rPr>
                <w:sz w:val="22"/>
              </w:rPr>
              <w:t>Bastion</w:t>
            </w:r>
            <w:proofErr w:type="spellEnd"/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B7D" w:rsidRPr="00F7208E" w:rsidRDefault="003E7B7D" w:rsidP="008D5B82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7D" w:rsidRDefault="003E7B7D" w:rsidP="008D5B82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Мощность, Вт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7D" w:rsidRPr="00F7208E" w:rsidRDefault="003E7B7D" w:rsidP="008D5B8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</w:tr>
      <w:tr w:rsidR="003E7B7D" w:rsidRPr="00F7208E" w:rsidTr="00A977D4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B7D" w:rsidRPr="00F7208E" w:rsidRDefault="003E7B7D" w:rsidP="008D5B82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B7D" w:rsidRPr="00F7208E" w:rsidRDefault="003E7B7D" w:rsidP="008D5B82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B7D" w:rsidRPr="00F7208E" w:rsidRDefault="003E7B7D" w:rsidP="008D5B82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7D" w:rsidRDefault="003E7B7D" w:rsidP="008D5B82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АКБ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7D" w:rsidRPr="00F7208E" w:rsidRDefault="003E7B7D" w:rsidP="008D5B82">
            <w:pPr>
              <w:widowControl w:val="0"/>
              <w:jc w:val="center"/>
              <w:rPr>
                <w:sz w:val="22"/>
              </w:rPr>
            </w:pPr>
            <w:r w:rsidRPr="003E7B7D">
              <w:rPr>
                <w:sz w:val="22"/>
              </w:rPr>
              <w:t xml:space="preserve">встроенные 3 </w:t>
            </w:r>
            <w:proofErr w:type="spellStart"/>
            <w:r w:rsidRPr="003E7B7D">
              <w:rPr>
                <w:sz w:val="22"/>
              </w:rPr>
              <w:t>шт</w:t>
            </w:r>
            <w:proofErr w:type="spellEnd"/>
            <w:r w:rsidRPr="003E7B7D">
              <w:rPr>
                <w:sz w:val="22"/>
              </w:rPr>
              <w:t xml:space="preserve"> х 9 </w:t>
            </w:r>
            <w:proofErr w:type="spellStart"/>
            <w:r w:rsidRPr="003E7B7D">
              <w:rPr>
                <w:sz w:val="22"/>
              </w:rPr>
              <w:t>Ач</w:t>
            </w:r>
            <w:proofErr w:type="spellEnd"/>
          </w:p>
        </w:tc>
      </w:tr>
      <w:tr w:rsidR="003E7B7D" w:rsidRPr="00F7208E" w:rsidTr="00A977D4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B7D" w:rsidRPr="00F7208E" w:rsidRDefault="003E7B7D" w:rsidP="008D5B82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B7D" w:rsidRPr="00F7208E" w:rsidRDefault="003E7B7D" w:rsidP="008D5B82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B7D" w:rsidRPr="00F7208E" w:rsidRDefault="003E7B7D" w:rsidP="008D5B82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7D" w:rsidRPr="003E7B7D" w:rsidRDefault="003E7B7D" w:rsidP="008D5B82">
            <w:pPr>
              <w:pStyle w:val="afffff"/>
              <w:jc w:val="center"/>
              <w:rPr>
                <w:sz w:val="22"/>
              </w:rPr>
            </w:pPr>
            <w:r w:rsidRPr="003E7B7D">
              <w:rPr>
                <w:sz w:val="22"/>
              </w:rPr>
              <w:t xml:space="preserve">Выходные разъёмы: </w:t>
            </w:r>
            <w:proofErr w:type="spellStart"/>
            <w:r w:rsidRPr="003E7B7D">
              <w:rPr>
                <w:sz w:val="22"/>
              </w:rPr>
              <w:t>Schuko</w:t>
            </w:r>
            <w:proofErr w:type="spellEnd"/>
            <w:r w:rsidRPr="003E7B7D">
              <w:rPr>
                <w:sz w:val="22"/>
              </w:rPr>
              <w:t xml:space="preserve">, </w:t>
            </w:r>
            <w:proofErr w:type="spellStart"/>
            <w:r w:rsidRPr="003E7B7D">
              <w:rPr>
                <w:sz w:val="22"/>
              </w:rPr>
              <w:t>шт</w:t>
            </w:r>
            <w:proofErr w:type="spellEnd"/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7D" w:rsidRPr="00F7208E" w:rsidRDefault="003E7B7D" w:rsidP="008D5B82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3E7B7D" w:rsidRPr="00F7208E" w:rsidTr="00A977D4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B7D" w:rsidRPr="00F7208E" w:rsidRDefault="003E7B7D" w:rsidP="008D5B82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B7D" w:rsidRPr="00F7208E" w:rsidRDefault="003E7B7D" w:rsidP="008D5B82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B7D" w:rsidRPr="00F7208E" w:rsidRDefault="003E7B7D" w:rsidP="008D5B82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7D" w:rsidRPr="003E7B7D" w:rsidRDefault="003E7B7D" w:rsidP="008D5B82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Высота, </w:t>
            </w:r>
            <w:r w:rsidRPr="003E7B7D">
              <w:rPr>
                <w:sz w:val="22"/>
              </w:rPr>
              <w:t>U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7D" w:rsidRPr="003E7B7D" w:rsidRDefault="003E7B7D" w:rsidP="008D5B82">
            <w:pPr>
              <w:widowControl w:val="0"/>
              <w:jc w:val="center"/>
              <w:rPr>
                <w:sz w:val="22"/>
              </w:rPr>
            </w:pPr>
            <w:r w:rsidRPr="003E7B7D">
              <w:rPr>
                <w:sz w:val="22"/>
              </w:rPr>
              <w:t>2</w:t>
            </w:r>
          </w:p>
        </w:tc>
      </w:tr>
      <w:tr w:rsidR="003E7B7D" w:rsidRPr="00F7208E" w:rsidTr="00A977D4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7D" w:rsidRPr="00F7208E" w:rsidRDefault="003E7B7D" w:rsidP="008D5B82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7D" w:rsidRPr="00F7208E" w:rsidRDefault="003E7B7D" w:rsidP="008D5B82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7D" w:rsidRPr="00F7208E" w:rsidRDefault="003E7B7D" w:rsidP="008D5B82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7D" w:rsidRPr="003E7B7D" w:rsidRDefault="003E7B7D" w:rsidP="008D5B82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Корпус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7D" w:rsidRPr="00F7208E" w:rsidRDefault="003E7B7D" w:rsidP="008D5B82">
            <w:pPr>
              <w:widowControl w:val="0"/>
              <w:jc w:val="center"/>
              <w:rPr>
                <w:sz w:val="22"/>
              </w:rPr>
            </w:pPr>
            <w:r w:rsidRPr="003E7B7D">
              <w:rPr>
                <w:sz w:val="22"/>
              </w:rPr>
              <w:t>Универсальный корпус RACK/TOWE</w:t>
            </w:r>
          </w:p>
        </w:tc>
      </w:tr>
      <w:tr w:rsidR="003E7B7D" w:rsidRPr="003E7B7D" w:rsidTr="00A977D4">
        <w:trPr>
          <w:trHeight w:val="300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B7D" w:rsidRPr="00F7208E" w:rsidRDefault="003E7B7D" w:rsidP="003E7B7D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1.6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B7D" w:rsidRPr="003E7B7D" w:rsidRDefault="003E7B7D" w:rsidP="003E7B7D">
            <w:pPr>
              <w:widowControl w:val="0"/>
              <w:jc w:val="center"/>
              <w:rPr>
                <w:sz w:val="22"/>
                <w:lang w:val="en-US"/>
              </w:rPr>
            </w:pPr>
            <w:r w:rsidRPr="005D4174">
              <w:rPr>
                <w:sz w:val="22"/>
              </w:rPr>
              <w:t>Батарейный</w:t>
            </w:r>
            <w:r w:rsidRPr="003E7B7D">
              <w:rPr>
                <w:sz w:val="22"/>
                <w:lang w:val="en-US"/>
              </w:rPr>
              <w:t xml:space="preserve"> </w:t>
            </w:r>
            <w:r w:rsidRPr="005D4174">
              <w:rPr>
                <w:sz w:val="22"/>
              </w:rPr>
              <w:t>блок</w:t>
            </w:r>
            <w:r w:rsidRPr="003E7B7D">
              <w:rPr>
                <w:sz w:val="22"/>
                <w:lang w:val="en-US"/>
              </w:rPr>
              <w:t xml:space="preserve">  SKAT BC 36/18S3 RACK, Bastion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B7D" w:rsidRPr="003E7B7D" w:rsidRDefault="003E7B7D" w:rsidP="003E7B7D">
            <w:pPr>
              <w:pStyle w:val="afffff"/>
              <w:rPr>
                <w:sz w:val="22"/>
                <w:lang w:val="en-US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7D" w:rsidRPr="003E7B7D" w:rsidRDefault="003E7B7D" w:rsidP="003E7B7D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Степень защиты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7D" w:rsidRPr="003E7B7D" w:rsidRDefault="003E7B7D" w:rsidP="003E7B7D">
            <w:pPr>
              <w:widowControl w:val="0"/>
              <w:jc w:val="center"/>
              <w:rPr>
                <w:sz w:val="22"/>
              </w:rPr>
            </w:pPr>
            <w:r w:rsidRPr="003E7B7D">
              <w:rPr>
                <w:sz w:val="22"/>
              </w:rPr>
              <w:t>IP20</w:t>
            </w:r>
          </w:p>
        </w:tc>
      </w:tr>
      <w:tr w:rsidR="003E7B7D" w:rsidRPr="003E7B7D" w:rsidTr="00A977D4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B7D" w:rsidRPr="003E7B7D" w:rsidRDefault="003E7B7D" w:rsidP="003E7B7D">
            <w:pPr>
              <w:pStyle w:val="afffff"/>
              <w:jc w:val="center"/>
              <w:rPr>
                <w:sz w:val="22"/>
                <w:lang w:val="en-US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B7D" w:rsidRPr="003E7B7D" w:rsidRDefault="003E7B7D" w:rsidP="003E7B7D">
            <w:pPr>
              <w:pStyle w:val="afffff"/>
              <w:rPr>
                <w:sz w:val="22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B7D" w:rsidRPr="003E7B7D" w:rsidRDefault="003E7B7D" w:rsidP="003E7B7D">
            <w:pPr>
              <w:pStyle w:val="afffff"/>
              <w:rPr>
                <w:sz w:val="22"/>
                <w:lang w:val="en-US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7D" w:rsidRPr="003E7B7D" w:rsidRDefault="003E7B7D" w:rsidP="003E7B7D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Номинальная емкость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7D" w:rsidRPr="003E7B7D" w:rsidRDefault="003E7B7D" w:rsidP="003E7B7D">
            <w:pPr>
              <w:widowControl w:val="0"/>
              <w:jc w:val="center"/>
              <w:rPr>
                <w:sz w:val="22"/>
              </w:rPr>
            </w:pPr>
            <w:r w:rsidRPr="003E7B7D">
              <w:rPr>
                <w:sz w:val="22"/>
              </w:rPr>
              <w:t xml:space="preserve">C0 18 </w:t>
            </w:r>
            <w:proofErr w:type="spellStart"/>
            <w:r w:rsidRPr="003E7B7D">
              <w:rPr>
                <w:sz w:val="22"/>
              </w:rPr>
              <w:t>Ач</w:t>
            </w:r>
            <w:proofErr w:type="spellEnd"/>
          </w:p>
        </w:tc>
      </w:tr>
      <w:tr w:rsidR="003E7B7D" w:rsidRPr="003E7B7D" w:rsidTr="00A977D4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B7D" w:rsidRPr="003E7B7D" w:rsidRDefault="003E7B7D" w:rsidP="003E7B7D">
            <w:pPr>
              <w:pStyle w:val="afffff"/>
              <w:jc w:val="center"/>
              <w:rPr>
                <w:sz w:val="22"/>
                <w:lang w:val="en-US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B7D" w:rsidRPr="003E7B7D" w:rsidRDefault="003E7B7D" w:rsidP="003E7B7D">
            <w:pPr>
              <w:pStyle w:val="afffff"/>
              <w:rPr>
                <w:sz w:val="22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B7D" w:rsidRPr="003E7B7D" w:rsidRDefault="003E7B7D" w:rsidP="003E7B7D">
            <w:pPr>
              <w:pStyle w:val="afffff"/>
              <w:rPr>
                <w:sz w:val="22"/>
                <w:lang w:val="en-US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7D" w:rsidRPr="003E7B7D" w:rsidRDefault="003E7B7D" w:rsidP="003E7B7D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Способ монтажа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7D" w:rsidRPr="003E7B7D" w:rsidRDefault="003E7B7D" w:rsidP="003E7B7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 стойку</w:t>
            </w:r>
          </w:p>
        </w:tc>
      </w:tr>
      <w:tr w:rsidR="003E7B7D" w:rsidRPr="003E7B7D" w:rsidTr="00A977D4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B7D" w:rsidRPr="003E7B7D" w:rsidRDefault="003E7B7D" w:rsidP="003E7B7D">
            <w:pPr>
              <w:pStyle w:val="afffff"/>
              <w:jc w:val="center"/>
              <w:rPr>
                <w:sz w:val="22"/>
                <w:lang w:val="en-US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B7D" w:rsidRPr="003E7B7D" w:rsidRDefault="003E7B7D" w:rsidP="003E7B7D">
            <w:pPr>
              <w:pStyle w:val="afffff"/>
              <w:rPr>
                <w:sz w:val="22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B7D" w:rsidRPr="003E7B7D" w:rsidRDefault="003E7B7D" w:rsidP="003E7B7D">
            <w:pPr>
              <w:pStyle w:val="afffff"/>
              <w:rPr>
                <w:sz w:val="22"/>
                <w:lang w:val="en-US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7D" w:rsidRPr="003E7B7D" w:rsidRDefault="003E7B7D" w:rsidP="003E7B7D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Количество аккумуляторов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7D" w:rsidRPr="003E7B7D" w:rsidRDefault="003E7B7D" w:rsidP="003E7B7D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3E7B7D" w:rsidRPr="003E7B7D" w:rsidTr="00A977D4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7D" w:rsidRPr="003E7B7D" w:rsidRDefault="003E7B7D" w:rsidP="003E7B7D">
            <w:pPr>
              <w:pStyle w:val="afffff"/>
              <w:jc w:val="center"/>
              <w:rPr>
                <w:sz w:val="22"/>
                <w:lang w:val="en-US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7D" w:rsidRPr="003E7B7D" w:rsidRDefault="003E7B7D" w:rsidP="003E7B7D">
            <w:pPr>
              <w:pStyle w:val="afffff"/>
              <w:rPr>
                <w:sz w:val="22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7D" w:rsidRPr="003E7B7D" w:rsidRDefault="003E7B7D" w:rsidP="003E7B7D">
            <w:pPr>
              <w:pStyle w:val="afffff"/>
              <w:rPr>
                <w:sz w:val="22"/>
                <w:lang w:val="en-US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7D" w:rsidRPr="003E7B7D" w:rsidRDefault="003E7B7D" w:rsidP="003E7B7D">
            <w:pPr>
              <w:pStyle w:val="afffff"/>
              <w:jc w:val="center"/>
              <w:rPr>
                <w:sz w:val="22"/>
              </w:rPr>
            </w:pPr>
            <w:r w:rsidRPr="003E7B7D">
              <w:rPr>
                <w:sz w:val="22"/>
              </w:rPr>
              <w:t>Выходное напряжение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B7D" w:rsidRPr="003E7B7D" w:rsidRDefault="003E7B7D" w:rsidP="003E7B7D">
            <w:pPr>
              <w:widowControl w:val="0"/>
              <w:jc w:val="center"/>
              <w:rPr>
                <w:sz w:val="22"/>
              </w:rPr>
            </w:pPr>
            <w:r w:rsidRPr="003E7B7D">
              <w:rPr>
                <w:sz w:val="22"/>
              </w:rPr>
              <w:t>DC</w:t>
            </w:r>
          </w:p>
        </w:tc>
      </w:tr>
      <w:tr w:rsidR="00993C6B" w:rsidRPr="003E7B7D" w:rsidTr="00A977D4">
        <w:trPr>
          <w:trHeight w:val="300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C6B" w:rsidRPr="003E7B7D" w:rsidRDefault="00993C6B" w:rsidP="00993C6B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1.7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C6B" w:rsidRPr="005D4174" w:rsidRDefault="00993C6B" w:rsidP="00993C6B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 xml:space="preserve">SNMP-модуль DA-806, </w:t>
            </w:r>
            <w:proofErr w:type="spellStart"/>
            <w:r w:rsidRPr="005D4174">
              <w:rPr>
                <w:sz w:val="22"/>
              </w:rPr>
              <w:t>Bastion</w:t>
            </w:r>
            <w:proofErr w:type="spellEnd"/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C6B" w:rsidRPr="003E7B7D" w:rsidRDefault="00993C6B" w:rsidP="00993C6B">
            <w:pPr>
              <w:pStyle w:val="afffff"/>
              <w:rPr>
                <w:sz w:val="22"/>
                <w:lang w:val="en-US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6B" w:rsidRPr="003E7B7D" w:rsidRDefault="00993C6B" w:rsidP="00993C6B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Исполнение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6B" w:rsidRPr="003E7B7D" w:rsidRDefault="00993C6B" w:rsidP="00993C6B">
            <w:pPr>
              <w:widowControl w:val="0"/>
              <w:jc w:val="center"/>
              <w:rPr>
                <w:sz w:val="22"/>
              </w:rPr>
            </w:pPr>
            <w:r w:rsidRPr="00993C6B">
              <w:rPr>
                <w:sz w:val="22"/>
              </w:rPr>
              <w:t>Установка во внутренний слот ИБП</w:t>
            </w:r>
          </w:p>
        </w:tc>
      </w:tr>
      <w:tr w:rsidR="00993C6B" w:rsidRPr="00A977D4" w:rsidTr="00A977D4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6B" w:rsidRPr="003E7B7D" w:rsidRDefault="00993C6B" w:rsidP="00993C6B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Разъемы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6B" w:rsidRPr="0060283E" w:rsidRDefault="00993C6B" w:rsidP="00993C6B">
            <w:pPr>
              <w:widowControl w:val="0"/>
              <w:jc w:val="center"/>
              <w:rPr>
                <w:sz w:val="22"/>
                <w:lang w:val="en-US"/>
              </w:rPr>
            </w:pPr>
            <w:r w:rsidRPr="0060283E">
              <w:rPr>
                <w:sz w:val="22"/>
                <w:lang w:val="en-US"/>
              </w:rPr>
              <w:t>1 x RJ45 Ethernet; 1 x mini USB</w:t>
            </w:r>
          </w:p>
        </w:tc>
      </w:tr>
      <w:tr w:rsidR="00993C6B" w:rsidRPr="00993C6B" w:rsidTr="00A977D4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f"/>
              <w:jc w:val="center"/>
              <w:rPr>
                <w:sz w:val="22"/>
                <w:lang w:val="en-US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f"/>
              <w:rPr>
                <w:sz w:val="22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f"/>
              <w:rPr>
                <w:sz w:val="22"/>
                <w:lang w:val="en-US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Поддерживаемые протоколы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widowControl w:val="0"/>
              <w:jc w:val="center"/>
              <w:rPr>
                <w:sz w:val="22"/>
              </w:rPr>
            </w:pPr>
            <w:proofErr w:type="spellStart"/>
            <w:r w:rsidRPr="00993C6B">
              <w:rPr>
                <w:sz w:val="22"/>
              </w:rPr>
              <w:t>http</w:t>
            </w:r>
            <w:proofErr w:type="spellEnd"/>
            <w:r w:rsidRPr="00993C6B">
              <w:rPr>
                <w:sz w:val="22"/>
              </w:rPr>
              <w:t xml:space="preserve">, </w:t>
            </w:r>
            <w:proofErr w:type="spellStart"/>
            <w:r w:rsidRPr="00993C6B">
              <w:rPr>
                <w:sz w:val="22"/>
              </w:rPr>
              <w:t>https</w:t>
            </w:r>
            <w:proofErr w:type="spellEnd"/>
            <w:r w:rsidRPr="00993C6B">
              <w:rPr>
                <w:sz w:val="22"/>
              </w:rPr>
              <w:t xml:space="preserve">, IPv.4, IPv.6, SNMPv.1/v.2 с/v.3, TCP/IP, UDP, SNMP, </w:t>
            </w:r>
            <w:proofErr w:type="spellStart"/>
            <w:r w:rsidRPr="00993C6B">
              <w:rPr>
                <w:sz w:val="22"/>
              </w:rPr>
              <w:t>Telnet</w:t>
            </w:r>
            <w:proofErr w:type="spellEnd"/>
            <w:r w:rsidRPr="00993C6B">
              <w:rPr>
                <w:sz w:val="22"/>
              </w:rPr>
              <w:t xml:space="preserve"> SNTP, PPP, НTTP, НTTPS, SMTP, FTP, SSL/TLS, SSH, </w:t>
            </w:r>
            <w:proofErr w:type="spellStart"/>
            <w:r w:rsidRPr="00993C6B">
              <w:rPr>
                <w:sz w:val="22"/>
              </w:rPr>
              <w:t>BACnet</w:t>
            </w:r>
            <w:proofErr w:type="spellEnd"/>
            <w:r w:rsidRPr="00993C6B">
              <w:rPr>
                <w:sz w:val="22"/>
              </w:rPr>
              <w:t xml:space="preserve">, DHCP, BOOTP, DNS, DDNS, </w:t>
            </w:r>
            <w:proofErr w:type="spellStart"/>
            <w:r w:rsidRPr="00993C6B">
              <w:rPr>
                <w:sz w:val="22"/>
              </w:rPr>
              <w:t>PPPoE</w:t>
            </w:r>
            <w:proofErr w:type="spellEnd"/>
            <w:r w:rsidRPr="00993C6B">
              <w:rPr>
                <w:sz w:val="22"/>
              </w:rPr>
              <w:t xml:space="preserve">, </w:t>
            </w:r>
            <w:proofErr w:type="spellStart"/>
            <w:r w:rsidRPr="00993C6B">
              <w:rPr>
                <w:sz w:val="22"/>
              </w:rPr>
              <w:t>Radius</w:t>
            </w:r>
            <w:proofErr w:type="spellEnd"/>
            <w:r w:rsidRPr="00993C6B">
              <w:rPr>
                <w:sz w:val="22"/>
              </w:rPr>
              <w:t xml:space="preserve">, </w:t>
            </w:r>
            <w:proofErr w:type="spellStart"/>
            <w:r w:rsidRPr="00993C6B">
              <w:rPr>
                <w:sz w:val="22"/>
              </w:rPr>
              <w:t>Modbus</w:t>
            </w:r>
            <w:proofErr w:type="spellEnd"/>
          </w:p>
        </w:tc>
      </w:tr>
      <w:tr w:rsidR="00993C6B" w:rsidRPr="00993C6B" w:rsidTr="00A977D4">
        <w:trPr>
          <w:trHeight w:val="300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Степень защиты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widowControl w:val="0"/>
              <w:jc w:val="center"/>
              <w:rPr>
                <w:sz w:val="22"/>
              </w:rPr>
            </w:pPr>
            <w:r w:rsidRPr="00993C6B">
              <w:rPr>
                <w:sz w:val="22"/>
              </w:rPr>
              <w:t>IP20</w:t>
            </w:r>
          </w:p>
        </w:tc>
      </w:tr>
      <w:tr w:rsidR="00993C6B" w:rsidRPr="00993C6B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f"/>
              <w:jc w:val="center"/>
              <w:rPr>
                <w:sz w:val="22"/>
              </w:rPr>
            </w:pPr>
            <w:r w:rsidRPr="00993C6B">
              <w:rPr>
                <w:sz w:val="22"/>
              </w:rPr>
              <w:t>Климатическое исполнение по ГОСТ 15150-69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a"/>
              <w:jc w:val="center"/>
              <w:rPr>
                <w:rFonts w:eastAsia="Calibri" w:cs="Tahoma"/>
                <w:sz w:val="22"/>
                <w:szCs w:val="22"/>
                <w:lang w:eastAsia="en-US"/>
              </w:rPr>
            </w:pPr>
            <w:r w:rsidRPr="00993C6B">
              <w:rPr>
                <w:rFonts w:eastAsia="Calibri" w:cs="Tahoma"/>
                <w:sz w:val="22"/>
                <w:szCs w:val="22"/>
                <w:lang w:eastAsia="en-US"/>
              </w:rPr>
              <w:br/>
              <w:t>УХЛ4.2</w:t>
            </w:r>
          </w:p>
          <w:p w:rsidR="00993C6B" w:rsidRPr="00993C6B" w:rsidRDefault="00993C6B" w:rsidP="00993C6B">
            <w:pPr>
              <w:widowControl w:val="0"/>
              <w:jc w:val="center"/>
              <w:rPr>
                <w:sz w:val="22"/>
              </w:rPr>
            </w:pPr>
          </w:p>
        </w:tc>
      </w:tr>
      <w:tr w:rsidR="00993C6B" w:rsidRPr="00993C6B" w:rsidTr="00A977D4">
        <w:trPr>
          <w:trHeight w:val="262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f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1.8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f"/>
              <w:rPr>
                <w:sz w:val="22"/>
              </w:rPr>
            </w:pPr>
            <w:r w:rsidRPr="005D4174">
              <w:rPr>
                <w:sz w:val="22"/>
              </w:rPr>
              <w:t xml:space="preserve">Блок питания AC-DC на DIN-рейку, 24В, 120Вт, 5А SDR-120-24, </w:t>
            </w:r>
            <w:proofErr w:type="spellStart"/>
            <w:r w:rsidRPr="005D4174">
              <w:rPr>
                <w:sz w:val="22"/>
              </w:rPr>
              <w:t>MeanWell</w:t>
            </w:r>
            <w:proofErr w:type="spellEnd"/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f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на DIN-рейку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a"/>
              <w:jc w:val="center"/>
              <w:rPr>
                <w:rFonts w:eastAsia="Calibri" w:cs="Tahoma"/>
                <w:sz w:val="22"/>
                <w:szCs w:val="22"/>
                <w:lang w:eastAsia="en-US"/>
              </w:rPr>
            </w:pPr>
            <w:r>
              <w:rPr>
                <w:rFonts w:eastAsia="Calibri" w:cs="Tahoma"/>
                <w:sz w:val="22"/>
                <w:szCs w:val="22"/>
                <w:lang w:eastAsia="en-US"/>
              </w:rPr>
              <w:t>Да</w:t>
            </w:r>
          </w:p>
        </w:tc>
      </w:tr>
      <w:tr w:rsidR="00993C6B" w:rsidRPr="00993C6B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Мощность, Вт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a"/>
              <w:jc w:val="center"/>
              <w:rPr>
                <w:rFonts w:eastAsia="Calibri" w:cs="Tahoma"/>
                <w:sz w:val="22"/>
                <w:szCs w:val="22"/>
                <w:lang w:eastAsia="en-US"/>
              </w:rPr>
            </w:pPr>
            <w:r>
              <w:rPr>
                <w:rFonts w:eastAsia="Calibri" w:cs="Tahoma"/>
                <w:sz w:val="22"/>
                <w:szCs w:val="22"/>
                <w:lang w:eastAsia="en-US"/>
              </w:rPr>
              <w:t>120</w:t>
            </w:r>
          </w:p>
        </w:tc>
      </w:tr>
      <w:tr w:rsidR="00993C6B" w:rsidRPr="00993C6B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f"/>
              <w:jc w:val="center"/>
              <w:rPr>
                <w:sz w:val="22"/>
              </w:rPr>
            </w:pPr>
            <w:r w:rsidRPr="00993C6B">
              <w:rPr>
                <w:sz w:val="22"/>
              </w:rPr>
              <w:t>Выходное напряжение, В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a"/>
              <w:jc w:val="center"/>
              <w:rPr>
                <w:rFonts w:eastAsia="Calibri" w:cs="Tahoma"/>
                <w:sz w:val="22"/>
                <w:szCs w:val="22"/>
                <w:lang w:eastAsia="en-US"/>
              </w:rPr>
            </w:pPr>
            <w:r>
              <w:rPr>
                <w:rFonts w:eastAsia="Calibri" w:cs="Tahoma"/>
                <w:sz w:val="22"/>
                <w:szCs w:val="22"/>
                <w:lang w:eastAsia="en-US"/>
              </w:rPr>
              <w:t>24</w:t>
            </w:r>
          </w:p>
        </w:tc>
      </w:tr>
      <w:tr w:rsidR="00993C6B" w:rsidRPr="00993C6B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Габаритные размеры, мм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a"/>
              <w:jc w:val="center"/>
              <w:rPr>
                <w:rFonts w:eastAsia="Calibri" w:cs="Tahoma"/>
                <w:sz w:val="22"/>
                <w:szCs w:val="22"/>
                <w:lang w:eastAsia="en-US"/>
              </w:rPr>
            </w:pPr>
            <w:r w:rsidRPr="00993C6B">
              <w:rPr>
                <w:rFonts w:eastAsia="Calibri" w:cs="Tahoma"/>
                <w:sz w:val="22"/>
                <w:szCs w:val="22"/>
                <w:lang w:eastAsia="en-US"/>
              </w:rPr>
              <w:t>40x125.2x113.5</w:t>
            </w:r>
          </w:p>
        </w:tc>
      </w:tr>
      <w:tr w:rsidR="00993C6B" w:rsidRPr="00993C6B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f"/>
              <w:jc w:val="center"/>
              <w:rPr>
                <w:sz w:val="22"/>
              </w:rPr>
            </w:pPr>
            <w:r w:rsidRPr="00993C6B">
              <w:rPr>
                <w:sz w:val="22"/>
              </w:rPr>
              <w:t>Выходной ток, 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3C6B" w:rsidRPr="00993C6B" w:rsidRDefault="00993C6B" w:rsidP="00993C6B">
            <w:pPr>
              <w:pStyle w:val="affffa"/>
              <w:jc w:val="center"/>
              <w:rPr>
                <w:rFonts w:eastAsia="Calibri" w:cs="Tahoma"/>
                <w:sz w:val="22"/>
                <w:szCs w:val="22"/>
                <w:lang w:eastAsia="en-US"/>
              </w:rPr>
            </w:pPr>
            <w:r>
              <w:rPr>
                <w:rFonts w:eastAsia="Calibri" w:cs="Tahoma"/>
                <w:sz w:val="22"/>
                <w:szCs w:val="22"/>
                <w:lang w:eastAsia="en-US"/>
              </w:rPr>
              <w:t>5</w:t>
            </w:r>
          </w:p>
        </w:tc>
      </w:tr>
      <w:tr w:rsidR="00DF0568" w:rsidRPr="00993C6B" w:rsidTr="00A977D4">
        <w:trPr>
          <w:trHeight w:val="597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0568" w:rsidRPr="00993C6B" w:rsidRDefault="00DF0568" w:rsidP="00DF0568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1.9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0568" w:rsidRPr="005D4174" w:rsidRDefault="00DF0568" w:rsidP="00DF0568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Блок защитный коммутационный БЗК исп.02, ЗАО НВП «Болид»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0568" w:rsidRPr="00993C6B" w:rsidRDefault="00DF0568" w:rsidP="00DF0568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68" w:rsidRPr="00DF0568" w:rsidRDefault="00DF0568" w:rsidP="00DF0568">
            <w:pPr>
              <w:pStyle w:val="afffff"/>
              <w:jc w:val="center"/>
              <w:rPr>
                <w:sz w:val="22"/>
              </w:rPr>
            </w:pPr>
            <w:r w:rsidRPr="00DF0568">
              <w:rPr>
                <w:sz w:val="22"/>
              </w:rPr>
              <w:t>Входное напряжение питания, В</w:t>
            </w:r>
          </w:p>
          <w:p w:rsidR="00DF0568" w:rsidRPr="00993C6B" w:rsidRDefault="00DF0568" w:rsidP="00DF0568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68" w:rsidRDefault="00DF0568" w:rsidP="00DF0568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10..30</w:t>
            </w:r>
          </w:p>
        </w:tc>
      </w:tr>
      <w:tr w:rsidR="00DF0568" w:rsidRPr="00993C6B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0568" w:rsidRPr="00993C6B" w:rsidRDefault="00DF0568" w:rsidP="00DF0568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0568" w:rsidRPr="00993C6B" w:rsidRDefault="00DF0568" w:rsidP="00DF0568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0568" w:rsidRPr="00993C6B" w:rsidRDefault="00DF0568" w:rsidP="00DF0568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68" w:rsidRPr="00993C6B" w:rsidRDefault="00DF0568" w:rsidP="00DF0568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Исполнение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68" w:rsidRDefault="00DF0568" w:rsidP="00DF0568">
            <w:pPr>
              <w:pStyle w:val="affffa"/>
              <w:jc w:val="center"/>
              <w:rPr>
                <w:rFonts w:eastAsia="Calibri" w:cs="Tahoma"/>
                <w:sz w:val="22"/>
                <w:szCs w:val="22"/>
                <w:lang w:eastAsia="en-US"/>
              </w:rPr>
            </w:pPr>
            <w:r>
              <w:rPr>
                <w:rFonts w:eastAsia="Calibri" w:cs="Tahoma"/>
                <w:sz w:val="22"/>
                <w:szCs w:val="22"/>
                <w:lang w:eastAsia="en-US"/>
              </w:rPr>
              <w:t>02</w:t>
            </w:r>
          </w:p>
        </w:tc>
      </w:tr>
      <w:tr w:rsidR="00DF0568" w:rsidRPr="00993C6B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0568" w:rsidRPr="00993C6B" w:rsidRDefault="00DF0568" w:rsidP="00DF0568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0568" w:rsidRPr="00993C6B" w:rsidRDefault="00DF0568" w:rsidP="00DF0568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0568" w:rsidRPr="00993C6B" w:rsidRDefault="00DF0568" w:rsidP="00DF0568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68" w:rsidRPr="00DF0568" w:rsidRDefault="00DF0568" w:rsidP="00DF0568">
            <w:pPr>
              <w:pStyle w:val="afffff"/>
              <w:jc w:val="center"/>
              <w:rPr>
                <w:sz w:val="22"/>
              </w:rPr>
            </w:pPr>
            <w:r w:rsidRPr="00DF0568">
              <w:rPr>
                <w:sz w:val="22"/>
              </w:rPr>
              <w:t>Число каналов (выходов)</w:t>
            </w:r>
          </w:p>
          <w:p w:rsidR="00DF0568" w:rsidRPr="00993C6B" w:rsidRDefault="00DF0568" w:rsidP="00DF0568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68" w:rsidRDefault="00DF0568" w:rsidP="00DF0568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DF0568" w:rsidRPr="00993C6B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0568" w:rsidRPr="00993C6B" w:rsidRDefault="00DF0568" w:rsidP="00DF0568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0568" w:rsidRPr="00993C6B" w:rsidRDefault="00DF0568" w:rsidP="00DF0568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F0568" w:rsidRPr="00993C6B" w:rsidRDefault="00DF0568" w:rsidP="00DF0568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68" w:rsidRPr="00993C6B" w:rsidRDefault="00DF0568" w:rsidP="00DF0568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Степень защиты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68" w:rsidRPr="00DF0568" w:rsidRDefault="00DF0568" w:rsidP="00DF0568">
            <w:pPr>
              <w:pStyle w:val="affffa"/>
              <w:jc w:val="center"/>
              <w:rPr>
                <w:rFonts w:eastAsia="Calibri" w:cs="Tahoma"/>
                <w:sz w:val="22"/>
                <w:szCs w:val="22"/>
                <w:lang w:eastAsia="en-US"/>
              </w:rPr>
            </w:pPr>
            <w:r w:rsidRPr="00DF0568">
              <w:rPr>
                <w:rFonts w:eastAsia="Calibri" w:cs="Tahoma"/>
                <w:sz w:val="22"/>
                <w:szCs w:val="22"/>
                <w:lang w:eastAsia="en-US"/>
              </w:rPr>
              <w:t>IP40</w:t>
            </w:r>
          </w:p>
        </w:tc>
      </w:tr>
      <w:tr w:rsidR="00DF0568" w:rsidRPr="00993C6B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68" w:rsidRPr="00993C6B" w:rsidRDefault="00DF0568" w:rsidP="00DF0568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68" w:rsidRPr="00993C6B" w:rsidRDefault="00DF0568" w:rsidP="00DF0568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68" w:rsidRPr="00993C6B" w:rsidRDefault="00DF0568" w:rsidP="00DF0568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68" w:rsidRPr="00993C6B" w:rsidRDefault="00DF0568" w:rsidP="00DF0568">
            <w:pPr>
              <w:pStyle w:val="afffff"/>
              <w:jc w:val="center"/>
              <w:rPr>
                <w:sz w:val="22"/>
              </w:rPr>
            </w:pPr>
            <w:r w:rsidRPr="00DF0568">
              <w:rPr>
                <w:sz w:val="22"/>
              </w:rPr>
              <w:t>Максимальный ток каждого канала, 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0568" w:rsidRPr="00DF0568" w:rsidRDefault="00DF0568" w:rsidP="00DF0568">
            <w:pPr>
              <w:pStyle w:val="affffa"/>
              <w:jc w:val="center"/>
              <w:rPr>
                <w:rFonts w:eastAsia="Calibri" w:cs="Tahoma"/>
                <w:sz w:val="22"/>
                <w:szCs w:val="22"/>
                <w:lang w:eastAsia="en-US"/>
              </w:rPr>
            </w:pPr>
            <w:r w:rsidRPr="00DF0568">
              <w:rPr>
                <w:rFonts w:eastAsia="Calibri" w:cs="Tahoma"/>
                <w:sz w:val="22"/>
                <w:szCs w:val="22"/>
                <w:lang w:eastAsia="en-US"/>
              </w:rPr>
              <w:t>1</w:t>
            </w:r>
          </w:p>
        </w:tc>
      </w:tr>
      <w:tr w:rsidR="0060283E" w:rsidRPr="00993C6B" w:rsidTr="00A977D4">
        <w:trPr>
          <w:trHeight w:val="597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DF0568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1.10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DF0568">
            <w:pPr>
              <w:pStyle w:val="afffff"/>
              <w:rPr>
                <w:sz w:val="22"/>
              </w:rPr>
            </w:pPr>
            <w:r w:rsidRPr="005D4174">
              <w:rPr>
                <w:sz w:val="22"/>
              </w:rPr>
              <w:t xml:space="preserve">Влагозащищенный хладостойкий электромагнитный замок, с усилием удержания 350кгс, встроенный датчик положения двери, RAL9006 ALM-350FB-G, </w:t>
            </w:r>
            <w:proofErr w:type="spellStart"/>
            <w:r w:rsidRPr="005D4174">
              <w:rPr>
                <w:sz w:val="22"/>
              </w:rPr>
              <w:t>Aleko</w:t>
            </w:r>
            <w:proofErr w:type="spellEnd"/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DF0568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83E" w:rsidRPr="00DF0568" w:rsidRDefault="0060283E" w:rsidP="00DF0568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Цвет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83E" w:rsidRPr="00DF0568" w:rsidRDefault="0060283E" w:rsidP="00DF0568">
            <w:pPr>
              <w:pStyle w:val="affffa"/>
              <w:jc w:val="center"/>
              <w:rPr>
                <w:rFonts w:eastAsia="Calibri" w:cs="Tahoma"/>
                <w:sz w:val="22"/>
                <w:szCs w:val="22"/>
                <w:lang w:eastAsia="en-US"/>
              </w:rPr>
            </w:pPr>
            <w:r w:rsidRPr="005D4174">
              <w:rPr>
                <w:sz w:val="22"/>
              </w:rPr>
              <w:t>RAL9006</w:t>
            </w:r>
          </w:p>
        </w:tc>
      </w:tr>
      <w:tr w:rsidR="0060283E" w:rsidRPr="00993C6B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DF0568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DF0568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DF0568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83E" w:rsidRPr="00DF0568" w:rsidRDefault="0060283E" w:rsidP="00DF0568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Усилие удержания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83E" w:rsidRPr="00DF0568" w:rsidRDefault="0060283E" w:rsidP="00DF0568">
            <w:pPr>
              <w:pStyle w:val="affffa"/>
              <w:jc w:val="center"/>
              <w:rPr>
                <w:rFonts w:eastAsia="Calibri" w:cs="Tahoma"/>
                <w:sz w:val="22"/>
                <w:szCs w:val="22"/>
                <w:lang w:eastAsia="en-US"/>
              </w:rPr>
            </w:pPr>
            <w:r w:rsidRPr="005D4174">
              <w:rPr>
                <w:sz w:val="22"/>
              </w:rPr>
              <w:t>с усилием удержания 350кгс</w:t>
            </w:r>
          </w:p>
        </w:tc>
      </w:tr>
      <w:tr w:rsidR="0060283E" w:rsidRPr="00993C6B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DF0568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DF0568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DF0568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83E" w:rsidRPr="00DF0568" w:rsidRDefault="0060283E" w:rsidP="00DF0568">
            <w:pPr>
              <w:pStyle w:val="afffff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Влагозащищенный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83E" w:rsidRPr="00DF0568" w:rsidRDefault="0060283E" w:rsidP="00DF0568">
            <w:pPr>
              <w:pStyle w:val="affffa"/>
              <w:jc w:val="center"/>
              <w:rPr>
                <w:rFonts w:eastAsia="Calibri" w:cs="Tahoma"/>
                <w:sz w:val="22"/>
                <w:szCs w:val="22"/>
                <w:lang w:eastAsia="en-US"/>
              </w:rPr>
            </w:pPr>
            <w:r>
              <w:rPr>
                <w:rFonts w:eastAsia="Calibri" w:cs="Tahoma"/>
                <w:sz w:val="22"/>
                <w:szCs w:val="22"/>
                <w:lang w:eastAsia="en-US"/>
              </w:rPr>
              <w:t>Да</w:t>
            </w:r>
          </w:p>
        </w:tc>
      </w:tr>
      <w:tr w:rsidR="0060283E" w:rsidRPr="00993C6B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60283E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60283E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60283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83E" w:rsidRPr="00DF0568" w:rsidRDefault="0060283E" w:rsidP="0060283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Х</w:t>
            </w:r>
            <w:r w:rsidRPr="005D4174">
              <w:rPr>
                <w:sz w:val="22"/>
              </w:rPr>
              <w:t>ладостойкий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83E" w:rsidRDefault="0060283E" w:rsidP="0060283E">
            <w:pPr>
              <w:jc w:val="center"/>
            </w:pPr>
            <w:r w:rsidRPr="003772E2">
              <w:rPr>
                <w:sz w:val="22"/>
              </w:rPr>
              <w:t>Да</w:t>
            </w:r>
          </w:p>
        </w:tc>
      </w:tr>
      <w:tr w:rsidR="0060283E" w:rsidRPr="00993C6B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60283E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60283E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60283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83E" w:rsidRPr="00DF0568" w:rsidRDefault="0060283E" w:rsidP="0060283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 w:rsidRPr="005D4174">
              <w:rPr>
                <w:sz w:val="22"/>
              </w:rPr>
              <w:t>строенный датчик положения двери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83E" w:rsidRDefault="0060283E" w:rsidP="0060283E">
            <w:pPr>
              <w:jc w:val="center"/>
            </w:pPr>
            <w:r w:rsidRPr="003772E2">
              <w:rPr>
                <w:sz w:val="22"/>
              </w:rPr>
              <w:t>Да</w:t>
            </w:r>
          </w:p>
        </w:tc>
      </w:tr>
      <w:tr w:rsidR="0060283E" w:rsidRPr="00993C6B" w:rsidTr="00A977D4">
        <w:trPr>
          <w:trHeight w:val="597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60283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1.11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60283E">
            <w:pPr>
              <w:pStyle w:val="afffff"/>
              <w:rPr>
                <w:sz w:val="22"/>
              </w:rPr>
            </w:pPr>
            <w:r w:rsidRPr="005D4174">
              <w:rPr>
                <w:sz w:val="22"/>
              </w:rPr>
              <w:t xml:space="preserve">Монтажный комплект для ALM-350FB-G, RAL 9006 MK 350FB-IN, </w:t>
            </w:r>
            <w:proofErr w:type="spellStart"/>
            <w:r w:rsidRPr="005D4174">
              <w:rPr>
                <w:sz w:val="22"/>
              </w:rPr>
              <w:t>Aleko</w:t>
            </w:r>
            <w:proofErr w:type="spellEnd"/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60283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83E" w:rsidRDefault="0060283E" w:rsidP="0060283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Тип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83E" w:rsidRPr="003772E2" w:rsidRDefault="0060283E" w:rsidP="0060283E">
            <w:pPr>
              <w:jc w:val="center"/>
              <w:rPr>
                <w:sz w:val="22"/>
              </w:rPr>
            </w:pPr>
            <w:r w:rsidRPr="005D4174">
              <w:rPr>
                <w:sz w:val="22"/>
              </w:rPr>
              <w:t>Монтажный комплект</w:t>
            </w:r>
          </w:p>
        </w:tc>
      </w:tr>
      <w:tr w:rsidR="0060283E" w:rsidRPr="00993C6B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60283E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60283E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60283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83E" w:rsidRPr="00DF0568" w:rsidRDefault="0060283E" w:rsidP="0060283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Цвет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83E" w:rsidRPr="00DF0568" w:rsidRDefault="0060283E" w:rsidP="0060283E">
            <w:pPr>
              <w:pStyle w:val="affffa"/>
              <w:jc w:val="center"/>
              <w:rPr>
                <w:rFonts w:eastAsia="Calibri" w:cs="Tahoma"/>
                <w:sz w:val="22"/>
                <w:szCs w:val="22"/>
                <w:lang w:eastAsia="en-US"/>
              </w:rPr>
            </w:pPr>
            <w:r w:rsidRPr="005D4174">
              <w:rPr>
                <w:sz w:val="22"/>
              </w:rPr>
              <w:t>RAL9006</w:t>
            </w:r>
          </w:p>
        </w:tc>
      </w:tr>
      <w:tr w:rsidR="0060283E" w:rsidRPr="00993C6B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60283E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60283E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60283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83E" w:rsidRDefault="0060283E" w:rsidP="0060283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Д</w:t>
            </w:r>
            <w:r w:rsidRPr="005D4174">
              <w:rPr>
                <w:sz w:val="22"/>
              </w:rPr>
              <w:t>ля ALM-350FB-G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83E" w:rsidRPr="003772E2" w:rsidRDefault="0060283E" w:rsidP="006028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60283E" w:rsidRPr="00993C6B" w:rsidTr="00A977D4">
        <w:trPr>
          <w:trHeight w:val="597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60283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1.12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60283E">
            <w:pPr>
              <w:pStyle w:val="afffff"/>
              <w:rPr>
                <w:sz w:val="22"/>
              </w:rPr>
            </w:pPr>
            <w:r w:rsidRPr="005D4174">
              <w:rPr>
                <w:sz w:val="22"/>
              </w:rPr>
              <w:t xml:space="preserve">Накладной электромагнитный замок 24В с усилием удержания не менее 400 кгс, встроенный датчик холла, датчик </w:t>
            </w:r>
            <w:r w:rsidRPr="005D4174">
              <w:rPr>
                <w:sz w:val="22"/>
              </w:rPr>
              <w:lastRenderedPageBreak/>
              <w:t xml:space="preserve">положения двери, световая индикация, RAL 9006. AL-400 </w:t>
            </w:r>
            <w:proofErr w:type="spellStart"/>
            <w:r w:rsidRPr="005D4174">
              <w:rPr>
                <w:sz w:val="22"/>
              </w:rPr>
              <w:t>Premium</w:t>
            </w:r>
            <w:proofErr w:type="spellEnd"/>
            <w:r w:rsidRPr="005D4174">
              <w:rPr>
                <w:sz w:val="22"/>
              </w:rPr>
              <w:t>, ООО «ЭКСКОН»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60283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83E" w:rsidRPr="00DF0568" w:rsidRDefault="0060283E" w:rsidP="0060283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Цвет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83E" w:rsidRPr="00DF0568" w:rsidRDefault="0060283E" w:rsidP="0060283E">
            <w:pPr>
              <w:pStyle w:val="affffa"/>
              <w:jc w:val="center"/>
              <w:rPr>
                <w:rFonts w:eastAsia="Calibri" w:cs="Tahoma"/>
                <w:sz w:val="22"/>
                <w:szCs w:val="22"/>
                <w:lang w:eastAsia="en-US"/>
              </w:rPr>
            </w:pPr>
            <w:r w:rsidRPr="005D4174">
              <w:rPr>
                <w:sz w:val="22"/>
              </w:rPr>
              <w:t>RAL9006</w:t>
            </w:r>
          </w:p>
        </w:tc>
      </w:tr>
      <w:tr w:rsidR="0060283E" w:rsidRPr="00993C6B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60283E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60283E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60283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83E" w:rsidRDefault="0060283E" w:rsidP="0060283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Усилие удержания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83E" w:rsidRDefault="0060283E" w:rsidP="0060283E">
            <w:pPr>
              <w:jc w:val="center"/>
              <w:rPr>
                <w:sz w:val="22"/>
              </w:rPr>
            </w:pPr>
            <w:r w:rsidRPr="005D4174">
              <w:rPr>
                <w:sz w:val="22"/>
              </w:rPr>
              <w:t>с усилием удержания не менее 400 кгс</w:t>
            </w:r>
          </w:p>
        </w:tc>
      </w:tr>
      <w:tr w:rsidR="0060283E" w:rsidRPr="00993C6B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60283E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60283E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60283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83E" w:rsidRDefault="0060283E" w:rsidP="0060283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  <w:r w:rsidRPr="005D4174">
              <w:rPr>
                <w:sz w:val="22"/>
              </w:rPr>
              <w:t>строенный датчик холла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83E" w:rsidRDefault="0060283E" w:rsidP="006028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60283E" w:rsidRPr="00993C6B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60283E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60283E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60283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83E" w:rsidRDefault="0060283E" w:rsidP="0060283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Д</w:t>
            </w:r>
            <w:r w:rsidRPr="005D4174">
              <w:rPr>
                <w:sz w:val="22"/>
              </w:rPr>
              <w:t>атчик положения двери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3E" w:rsidRPr="003772E2" w:rsidRDefault="0060283E" w:rsidP="006028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60283E" w:rsidRPr="00993C6B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60283E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60283E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83E" w:rsidRPr="00993C6B" w:rsidRDefault="0060283E" w:rsidP="0060283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283E" w:rsidRDefault="0060283E" w:rsidP="0060283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Напряжение, В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283E" w:rsidRPr="003772E2" w:rsidRDefault="0060283E" w:rsidP="0060283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</w:tr>
      <w:tr w:rsidR="002705BF" w:rsidRPr="0060283E" w:rsidTr="00A977D4">
        <w:trPr>
          <w:trHeight w:val="597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05BF" w:rsidRPr="00993C6B" w:rsidRDefault="002705BF" w:rsidP="002705BF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1.13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05BF" w:rsidRPr="00993C6B" w:rsidRDefault="002705BF" w:rsidP="002705BF">
            <w:pPr>
              <w:widowControl w:val="0"/>
              <w:jc w:val="center"/>
              <w:rPr>
                <w:sz w:val="22"/>
                <w:lang w:val="en-US"/>
              </w:rPr>
            </w:pPr>
            <w:r w:rsidRPr="005D4174">
              <w:rPr>
                <w:sz w:val="22"/>
              </w:rPr>
              <w:t xml:space="preserve">Монтажный комплект для AL-400 </w:t>
            </w:r>
            <w:proofErr w:type="spellStart"/>
            <w:r w:rsidRPr="005D4174">
              <w:rPr>
                <w:sz w:val="22"/>
              </w:rPr>
              <w:t>Premium</w:t>
            </w:r>
            <w:proofErr w:type="spellEnd"/>
            <w:r w:rsidRPr="005D4174">
              <w:rPr>
                <w:sz w:val="22"/>
              </w:rPr>
              <w:t xml:space="preserve">, RAL 9006. </w:t>
            </w:r>
            <w:r w:rsidRPr="00993C6B">
              <w:rPr>
                <w:sz w:val="22"/>
                <w:lang w:val="en-US"/>
              </w:rPr>
              <w:t xml:space="preserve">MK AL-300-400PR-Inside, </w:t>
            </w:r>
            <w:r w:rsidRPr="005D4174">
              <w:rPr>
                <w:sz w:val="22"/>
              </w:rPr>
              <w:t>ООО</w:t>
            </w:r>
            <w:r w:rsidRPr="00993C6B">
              <w:rPr>
                <w:sz w:val="22"/>
                <w:lang w:val="en-US"/>
              </w:rPr>
              <w:t xml:space="preserve"> «</w:t>
            </w:r>
            <w:r w:rsidRPr="005D4174">
              <w:rPr>
                <w:sz w:val="22"/>
              </w:rPr>
              <w:t>ЭКСКОН</w:t>
            </w:r>
            <w:r w:rsidRPr="00993C6B">
              <w:rPr>
                <w:sz w:val="22"/>
                <w:lang w:val="en-US"/>
              </w:rPr>
              <w:t>»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05BF" w:rsidRPr="0060283E" w:rsidRDefault="002705BF" w:rsidP="002705BF">
            <w:pPr>
              <w:pStyle w:val="afffff"/>
              <w:rPr>
                <w:sz w:val="22"/>
                <w:lang w:val="en-US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BF" w:rsidRPr="00DF0568" w:rsidRDefault="002705BF" w:rsidP="002705BF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Цвет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BF" w:rsidRPr="00DF0568" w:rsidRDefault="002705BF" w:rsidP="002705BF">
            <w:pPr>
              <w:pStyle w:val="affffa"/>
              <w:jc w:val="center"/>
              <w:rPr>
                <w:rFonts w:eastAsia="Calibri" w:cs="Tahoma"/>
                <w:sz w:val="22"/>
                <w:szCs w:val="22"/>
                <w:lang w:eastAsia="en-US"/>
              </w:rPr>
            </w:pPr>
            <w:r w:rsidRPr="005D4174">
              <w:rPr>
                <w:sz w:val="22"/>
              </w:rPr>
              <w:t>RAL9006</w:t>
            </w:r>
          </w:p>
        </w:tc>
      </w:tr>
      <w:tr w:rsidR="002705BF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05BF" w:rsidRPr="0060283E" w:rsidRDefault="002705BF" w:rsidP="002705BF">
            <w:pPr>
              <w:pStyle w:val="afffff"/>
              <w:jc w:val="center"/>
              <w:rPr>
                <w:sz w:val="22"/>
                <w:lang w:val="en-US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05BF" w:rsidRPr="0060283E" w:rsidRDefault="002705BF" w:rsidP="002705BF">
            <w:pPr>
              <w:pStyle w:val="afffff"/>
              <w:rPr>
                <w:sz w:val="22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05BF" w:rsidRPr="0060283E" w:rsidRDefault="002705BF" w:rsidP="002705BF">
            <w:pPr>
              <w:pStyle w:val="afffff"/>
              <w:rPr>
                <w:sz w:val="22"/>
                <w:lang w:val="en-US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BF" w:rsidRPr="002705BF" w:rsidRDefault="002705BF" w:rsidP="002705BF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Тип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5BF" w:rsidRPr="002705BF" w:rsidRDefault="002705BF" w:rsidP="002705B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Монтажный комплект</w:t>
            </w:r>
          </w:p>
        </w:tc>
      </w:tr>
      <w:tr w:rsidR="002705BF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BF" w:rsidRPr="0060283E" w:rsidRDefault="002705BF" w:rsidP="002705BF">
            <w:pPr>
              <w:pStyle w:val="afffff"/>
              <w:jc w:val="center"/>
              <w:rPr>
                <w:sz w:val="22"/>
                <w:lang w:val="en-US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BF" w:rsidRPr="0060283E" w:rsidRDefault="002705BF" w:rsidP="002705BF">
            <w:pPr>
              <w:pStyle w:val="afffff"/>
              <w:rPr>
                <w:sz w:val="22"/>
                <w:lang w:val="en-US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BF" w:rsidRPr="0060283E" w:rsidRDefault="002705BF" w:rsidP="002705BF">
            <w:pPr>
              <w:pStyle w:val="afffff"/>
              <w:rPr>
                <w:sz w:val="22"/>
                <w:lang w:val="en-US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BF" w:rsidRPr="0060283E" w:rsidRDefault="002705BF" w:rsidP="002705BF">
            <w:pPr>
              <w:pStyle w:val="afffff"/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Д</w:t>
            </w:r>
            <w:r w:rsidRPr="005D4174">
              <w:rPr>
                <w:sz w:val="22"/>
              </w:rPr>
              <w:t xml:space="preserve">ля AL-400 </w:t>
            </w:r>
            <w:proofErr w:type="spellStart"/>
            <w:r w:rsidRPr="005D4174">
              <w:rPr>
                <w:sz w:val="22"/>
              </w:rPr>
              <w:t>Premium</w:t>
            </w:r>
            <w:proofErr w:type="spellEnd"/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BF" w:rsidRPr="002705BF" w:rsidRDefault="002705BF" w:rsidP="001E5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2705BF" w:rsidRPr="0060283E" w:rsidTr="00A977D4">
        <w:trPr>
          <w:trHeight w:val="597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05BF" w:rsidRPr="002705BF" w:rsidRDefault="002705BF" w:rsidP="002705BF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1.14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05BF" w:rsidRPr="001E5224" w:rsidRDefault="002705BF" w:rsidP="001E522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Защитный диод выпрямительный  1N5406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05BF" w:rsidRPr="0060283E" w:rsidRDefault="002705BF" w:rsidP="002705BF">
            <w:pPr>
              <w:pStyle w:val="afffff"/>
              <w:rPr>
                <w:sz w:val="22"/>
                <w:lang w:val="en-US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BF" w:rsidRDefault="002705BF" w:rsidP="002705BF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Тип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BF" w:rsidRDefault="002705BF" w:rsidP="001E5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Диод</w:t>
            </w:r>
          </w:p>
        </w:tc>
      </w:tr>
      <w:tr w:rsidR="002705BF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05BF" w:rsidRPr="0060283E" w:rsidRDefault="002705BF" w:rsidP="002705BF">
            <w:pPr>
              <w:pStyle w:val="afffff"/>
              <w:jc w:val="center"/>
              <w:rPr>
                <w:sz w:val="22"/>
                <w:lang w:val="en-US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05BF" w:rsidRPr="001E5224" w:rsidRDefault="002705BF" w:rsidP="001E522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705BF" w:rsidRPr="0060283E" w:rsidRDefault="002705BF" w:rsidP="002705BF">
            <w:pPr>
              <w:pStyle w:val="afffff"/>
              <w:rPr>
                <w:sz w:val="22"/>
                <w:lang w:val="en-US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BF" w:rsidRDefault="002705BF" w:rsidP="002705BF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Защитный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BF" w:rsidRDefault="002705BF" w:rsidP="001E5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2705BF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BF" w:rsidRPr="0060283E" w:rsidRDefault="002705BF" w:rsidP="002705BF">
            <w:pPr>
              <w:pStyle w:val="afffff"/>
              <w:jc w:val="center"/>
              <w:rPr>
                <w:sz w:val="22"/>
                <w:lang w:val="en-US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BF" w:rsidRPr="001E5224" w:rsidRDefault="002705BF" w:rsidP="001E5224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BF" w:rsidRPr="0060283E" w:rsidRDefault="002705BF" w:rsidP="002705BF">
            <w:pPr>
              <w:pStyle w:val="afffff"/>
              <w:rPr>
                <w:sz w:val="22"/>
                <w:lang w:val="en-US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BF" w:rsidRDefault="002705BF" w:rsidP="002705BF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Выпрямительный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5BF" w:rsidRDefault="002705BF" w:rsidP="001E5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1E5224" w:rsidRPr="0060283E" w:rsidTr="00A977D4">
        <w:trPr>
          <w:trHeight w:val="597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224" w:rsidRPr="002705BF" w:rsidRDefault="001E5224" w:rsidP="001E5224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1.15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224" w:rsidRPr="001E5224" w:rsidRDefault="001E5224" w:rsidP="001E522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 xml:space="preserve">Устройство разблокировки двери с восстанавливаемой вставкой, защитная прозрачная крышка, 2 группы контактов НР/НЗ, зеленый корпус ST-ER115-GN, </w:t>
            </w:r>
            <w:proofErr w:type="spellStart"/>
            <w:r w:rsidRPr="005D4174">
              <w:rPr>
                <w:sz w:val="22"/>
              </w:rPr>
              <w:t>Smartec</w:t>
            </w:r>
            <w:proofErr w:type="spellEnd"/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224" w:rsidRPr="001E5224" w:rsidRDefault="001E5224" w:rsidP="001E5224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24" w:rsidRDefault="001E5224" w:rsidP="001E5224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Цвет корпуса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24" w:rsidRDefault="001E5224" w:rsidP="001E5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Зеленый</w:t>
            </w:r>
          </w:p>
        </w:tc>
      </w:tr>
      <w:tr w:rsidR="001E5224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224" w:rsidRPr="001E5224" w:rsidRDefault="001E5224" w:rsidP="001E5224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224" w:rsidRPr="001E5224" w:rsidRDefault="001E5224" w:rsidP="001E5224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224" w:rsidRPr="001E5224" w:rsidRDefault="001E5224" w:rsidP="001E5224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24" w:rsidRDefault="001E5224" w:rsidP="001E5224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Тип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24" w:rsidRDefault="001E5224" w:rsidP="001E5224">
            <w:pPr>
              <w:jc w:val="center"/>
              <w:rPr>
                <w:sz w:val="22"/>
              </w:rPr>
            </w:pPr>
            <w:r w:rsidRPr="005D4174">
              <w:rPr>
                <w:sz w:val="22"/>
              </w:rPr>
              <w:t>Устройство разблокировки двери</w:t>
            </w:r>
          </w:p>
        </w:tc>
      </w:tr>
      <w:tr w:rsidR="001E5224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224" w:rsidRPr="001E5224" w:rsidRDefault="001E5224" w:rsidP="001E5224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224" w:rsidRPr="001E5224" w:rsidRDefault="001E5224" w:rsidP="001E5224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224" w:rsidRPr="001E5224" w:rsidRDefault="001E5224" w:rsidP="001E5224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24" w:rsidRDefault="001E5224" w:rsidP="001E5224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Крышка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24" w:rsidRDefault="001E5224" w:rsidP="001E5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</w:t>
            </w:r>
            <w:r w:rsidRPr="005D4174">
              <w:rPr>
                <w:sz w:val="22"/>
              </w:rPr>
              <w:t>ащитная прозрачная крышка</w:t>
            </w:r>
          </w:p>
        </w:tc>
      </w:tr>
      <w:tr w:rsidR="001E5224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224" w:rsidRPr="001E5224" w:rsidRDefault="001E5224" w:rsidP="001E5224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224" w:rsidRPr="001E5224" w:rsidRDefault="001E5224" w:rsidP="001E5224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E5224" w:rsidRPr="001E5224" w:rsidRDefault="001E5224" w:rsidP="001E5224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24" w:rsidRPr="001E5224" w:rsidRDefault="001E5224" w:rsidP="001E5224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Контакты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24" w:rsidRDefault="001E5224" w:rsidP="001E5224">
            <w:pPr>
              <w:jc w:val="center"/>
              <w:rPr>
                <w:sz w:val="22"/>
              </w:rPr>
            </w:pPr>
            <w:r w:rsidRPr="005D4174">
              <w:rPr>
                <w:sz w:val="22"/>
              </w:rPr>
              <w:t>2 группы контактов НР/НЗ</w:t>
            </w:r>
          </w:p>
        </w:tc>
      </w:tr>
      <w:tr w:rsidR="001E5224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24" w:rsidRPr="001E5224" w:rsidRDefault="001E5224" w:rsidP="001E5224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24" w:rsidRPr="001E5224" w:rsidRDefault="001E5224" w:rsidP="001E5224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24" w:rsidRPr="001E5224" w:rsidRDefault="001E5224" w:rsidP="001E5224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24" w:rsidRPr="001E5224" w:rsidRDefault="001E5224" w:rsidP="001E5224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С</w:t>
            </w:r>
            <w:r w:rsidRPr="005D4174">
              <w:rPr>
                <w:sz w:val="22"/>
              </w:rPr>
              <w:t xml:space="preserve"> восстанавливаемой вставкой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224" w:rsidRDefault="001E5224" w:rsidP="001E5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2F0E46" w:rsidRPr="0060283E" w:rsidTr="00A977D4">
        <w:trPr>
          <w:trHeight w:val="597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0E46" w:rsidRPr="001E5224" w:rsidRDefault="002F0E46" w:rsidP="001E5224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1.16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0E46" w:rsidRPr="001E5224" w:rsidRDefault="002F0E46" w:rsidP="001E5224">
            <w:pPr>
              <w:pStyle w:val="afffff"/>
              <w:rPr>
                <w:sz w:val="22"/>
              </w:rPr>
            </w:pPr>
            <w:r w:rsidRPr="005D4174">
              <w:rPr>
                <w:sz w:val="22"/>
              </w:rPr>
              <w:t xml:space="preserve">Преобразователь интерфейсов RS485/RS232 в </w:t>
            </w:r>
            <w:proofErr w:type="spellStart"/>
            <w:r w:rsidRPr="005D4174">
              <w:rPr>
                <w:sz w:val="22"/>
              </w:rPr>
              <w:t>Ethernet</w:t>
            </w:r>
            <w:proofErr w:type="spellEnd"/>
            <w:r w:rsidRPr="005D4174">
              <w:rPr>
                <w:sz w:val="22"/>
              </w:rPr>
              <w:t xml:space="preserve">  C2000-Ethernet v3.xx, Болид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0E46" w:rsidRPr="001E5224" w:rsidRDefault="002F0E46" w:rsidP="001E5224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E46" w:rsidRDefault="002F0E46" w:rsidP="002F0E46">
            <w:pPr>
              <w:pStyle w:val="afffff"/>
              <w:jc w:val="center"/>
              <w:rPr>
                <w:sz w:val="22"/>
              </w:rPr>
            </w:pPr>
            <w:r w:rsidRPr="002F0E46">
              <w:rPr>
                <w:sz w:val="22"/>
              </w:rPr>
              <w:t>Скорость передачи, Мбит/с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E46" w:rsidRDefault="002F0E46" w:rsidP="002F0E46">
            <w:pPr>
              <w:jc w:val="center"/>
              <w:rPr>
                <w:sz w:val="22"/>
              </w:rPr>
            </w:pPr>
            <w:r w:rsidRPr="002F0E46">
              <w:rPr>
                <w:sz w:val="22"/>
              </w:rPr>
              <w:t>10/100</w:t>
            </w:r>
          </w:p>
        </w:tc>
      </w:tr>
      <w:tr w:rsidR="002F0E46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0E46" w:rsidRPr="001E5224" w:rsidRDefault="002F0E46" w:rsidP="001E5224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0E46" w:rsidRPr="001E5224" w:rsidRDefault="002F0E46" w:rsidP="001E5224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0E46" w:rsidRPr="001E5224" w:rsidRDefault="002F0E46" w:rsidP="001E5224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E46" w:rsidRDefault="002F0E46" w:rsidP="002F0E46">
            <w:pPr>
              <w:pStyle w:val="afffff"/>
              <w:jc w:val="center"/>
              <w:rPr>
                <w:sz w:val="22"/>
              </w:rPr>
            </w:pPr>
            <w:r w:rsidRPr="002F0E46">
              <w:rPr>
                <w:sz w:val="22"/>
              </w:rPr>
              <w:t>Используемые протоколы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E46" w:rsidRDefault="002F0E46" w:rsidP="001E5224">
            <w:pPr>
              <w:jc w:val="center"/>
              <w:rPr>
                <w:sz w:val="22"/>
              </w:rPr>
            </w:pPr>
            <w:r w:rsidRPr="002F0E46">
              <w:rPr>
                <w:sz w:val="22"/>
              </w:rPr>
              <w:t>UDP, ICMP, ARP, DNS, DHCP-клиент</w:t>
            </w:r>
          </w:p>
        </w:tc>
      </w:tr>
      <w:tr w:rsidR="002F0E46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0E46" w:rsidRPr="001E5224" w:rsidRDefault="002F0E46" w:rsidP="001E5224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0E46" w:rsidRPr="001E5224" w:rsidRDefault="002F0E46" w:rsidP="001E5224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0E46" w:rsidRPr="001E5224" w:rsidRDefault="002F0E46" w:rsidP="001E5224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E46" w:rsidRDefault="002F0E46" w:rsidP="002F0E46">
            <w:pPr>
              <w:pStyle w:val="afffff"/>
              <w:jc w:val="center"/>
              <w:rPr>
                <w:sz w:val="22"/>
              </w:rPr>
            </w:pPr>
            <w:r w:rsidRPr="002F0E46">
              <w:rPr>
                <w:sz w:val="22"/>
              </w:rPr>
              <w:t xml:space="preserve">Максимальное количество аналогичных устройств (IP-адресов), на которые осуществляется ретрансляция данных по </w:t>
            </w:r>
            <w:proofErr w:type="spellStart"/>
            <w:r w:rsidRPr="002F0E46">
              <w:rPr>
                <w:sz w:val="22"/>
              </w:rPr>
              <w:t>Ethernet</w:t>
            </w:r>
            <w:proofErr w:type="spellEnd"/>
            <w:r w:rsidRPr="002F0E46">
              <w:rPr>
                <w:sz w:val="22"/>
              </w:rPr>
              <w:t>-каналу от одного "C2000-Ethernet"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E46" w:rsidRDefault="002F0E46" w:rsidP="001E5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</w:tr>
      <w:tr w:rsidR="002F0E46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0E46" w:rsidRPr="001E5224" w:rsidRDefault="002F0E46" w:rsidP="001E5224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0E46" w:rsidRPr="001E5224" w:rsidRDefault="002F0E46" w:rsidP="001E5224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0E46" w:rsidRPr="001E5224" w:rsidRDefault="002F0E46" w:rsidP="001E5224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E46" w:rsidRDefault="002F0E46" w:rsidP="002F0E46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  <w:r w:rsidRPr="002F0E46">
              <w:rPr>
                <w:sz w:val="22"/>
              </w:rPr>
              <w:t>аксимальная длина пакета, байт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E46" w:rsidRDefault="002F0E46" w:rsidP="001E5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</w:tr>
      <w:tr w:rsidR="002F0E46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E46" w:rsidRPr="001E5224" w:rsidRDefault="002F0E46" w:rsidP="001E5224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E46" w:rsidRPr="001E5224" w:rsidRDefault="002F0E46" w:rsidP="001E5224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E46" w:rsidRPr="001E5224" w:rsidRDefault="002F0E46" w:rsidP="001E5224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E46" w:rsidRDefault="002F0E46" w:rsidP="001E5224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Степень защиты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E46" w:rsidRPr="002F0E46" w:rsidRDefault="002F0E46" w:rsidP="001E5224">
            <w:pPr>
              <w:jc w:val="center"/>
              <w:rPr>
                <w:sz w:val="22"/>
              </w:rPr>
            </w:pPr>
            <w:r w:rsidRPr="002F0E46">
              <w:rPr>
                <w:sz w:val="22"/>
              </w:rPr>
              <w:t>IP30</w:t>
            </w:r>
          </w:p>
        </w:tc>
      </w:tr>
      <w:tr w:rsidR="00E151CE" w:rsidRPr="0060283E" w:rsidTr="00A977D4">
        <w:trPr>
          <w:trHeight w:val="597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1E5224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1.17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1E5224">
            <w:pPr>
              <w:pStyle w:val="afffff"/>
              <w:rPr>
                <w:sz w:val="22"/>
              </w:rPr>
            </w:pPr>
            <w:r w:rsidRPr="005D4174">
              <w:rPr>
                <w:sz w:val="22"/>
              </w:rPr>
              <w:t>Контроллер двухпроводной линии связи С2000-КДЛ, Болид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1E5224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Default="00E151CE" w:rsidP="001E5224">
            <w:pPr>
              <w:pStyle w:val="afffff"/>
              <w:jc w:val="center"/>
              <w:rPr>
                <w:sz w:val="22"/>
              </w:rPr>
            </w:pPr>
            <w:r w:rsidRPr="00E151CE">
              <w:rPr>
                <w:sz w:val="22"/>
              </w:rPr>
              <w:t>Количество подключаемых АУ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Pr="002F0E46" w:rsidRDefault="00E151CE" w:rsidP="001E5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</w:tr>
      <w:tr w:rsidR="00E151CE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1E5224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1E5224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1E5224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Default="00E151CE" w:rsidP="001E5224">
            <w:pPr>
              <w:pStyle w:val="afffff"/>
              <w:jc w:val="center"/>
              <w:rPr>
                <w:sz w:val="22"/>
              </w:rPr>
            </w:pPr>
            <w:r w:rsidRPr="00E151CE">
              <w:rPr>
                <w:sz w:val="22"/>
              </w:rPr>
              <w:t>Длина двухпроводной линии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Pr="002F0E46" w:rsidRDefault="00E151CE" w:rsidP="001E5224">
            <w:pPr>
              <w:jc w:val="center"/>
              <w:rPr>
                <w:sz w:val="22"/>
              </w:rPr>
            </w:pPr>
            <w:r w:rsidRPr="00E151CE">
              <w:rPr>
                <w:sz w:val="22"/>
              </w:rPr>
              <w:t>1200 метров при сечении 1,5 мм²</w:t>
            </w:r>
            <w:r w:rsidRPr="00E151CE">
              <w:rPr>
                <w:sz w:val="22"/>
              </w:rPr>
              <w:br/>
              <w:t>600 метров при сечении 0,75 мм²</w:t>
            </w:r>
            <w:r w:rsidRPr="00E151CE">
              <w:rPr>
                <w:sz w:val="22"/>
              </w:rPr>
              <w:br/>
              <w:t>400 метров при сечении 0,5 мм²</w:t>
            </w:r>
            <w:r w:rsidRPr="00E151CE">
              <w:rPr>
                <w:sz w:val="22"/>
              </w:rPr>
              <w:br/>
              <w:t>160 метров при сечении 0,2 мм²</w:t>
            </w:r>
          </w:p>
        </w:tc>
      </w:tr>
      <w:tr w:rsidR="00E151CE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1E5224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1E5224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1E5224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Default="00E151CE" w:rsidP="001E5224">
            <w:pPr>
              <w:pStyle w:val="afffff"/>
              <w:jc w:val="center"/>
              <w:rPr>
                <w:sz w:val="22"/>
              </w:rPr>
            </w:pPr>
            <w:r w:rsidRPr="00E151CE">
              <w:rPr>
                <w:sz w:val="22"/>
              </w:rPr>
              <w:t xml:space="preserve">Объем памяти ключей </w:t>
            </w:r>
            <w:proofErr w:type="spellStart"/>
            <w:r w:rsidRPr="00E151CE">
              <w:rPr>
                <w:sz w:val="22"/>
              </w:rPr>
              <w:t>Touch</w:t>
            </w:r>
            <w:proofErr w:type="spellEnd"/>
            <w:r w:rsidRPr="00E151CE">
              <w:rPr>
                <w:sz w:val="22"/>
              </w:rPr>
              <w:t xml:space="preserve"> </w:t>
            </w:r>
            <w:proofErr w:type="spellStart"/>
            <w:r w:rsidRPr="00E151CE">
              <w:rPr>
                <w:sz w:val="22"/>
              </w:rPr>
              <w:t>Memory</w:t>
            </w:r>
            <w:proofErr w:type="spellEnd"/>
            <w:r w:rsidRPr="00E151CE">
              <w:rPr>
                <w:sz w:val="22"/>
              </w:rPr>
              <w:t>(</w:t>
            </w:r>
            <w:proofErr w:type="spellStart"/>
            <w:r w:rsidRPr="00E151CE">
              <w:rPr>
                <w:sz w:val="22"/>
              </w:rPr>
              <w:t>iButton</w:t>
            </w:r>
            <w:proofErr w:type="spellEnd"/>
            <w:r w:rsidRPr="00E151CE">
              <w:rPr>
                <w:sz w:val="22"/>
              </w:rPr>
              <w:t>), карт или кодов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Pr="002F0E46" w:rsidRDefault="00E151CE" w:rsidP="001E5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</w:tr>
      <w:tr w:rsidR="00E151CE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1E5224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1E5224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1E5224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Default="00E151CE" w:rsidP="001E5224">
            <w:pPr>
              <w:pStyle w:val="afffff"/>
              <w:jc w:val="center"/>
              <w:rPr>
                <w:sz w:val="22"/>
              </w:rPr>
            </w:pPr>
            <w:r w:rsidRPr="00E151CE">
              <w:rPr>
                <w:sz w:val="22"/>
              </w:rPr>
              <w:t>Световая индикация на лицевой панели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Pr="002F0E46" w:rsidRDefault="00E151CE" w:rsidP="001E5224">
            <w:pPr>
              <w:jc w:val="center"/>
              <w:rPr>
                <w:sz w:val="22"/>
              </w:rPr>
            </w:pPr>
            <w:r w:rsidRPr="00E151CE">
              <w:rPr>
                <w:sz w:val="22"/>
              </w:rPr>
              <w:t>3 светодиодных индикатора (работа, RS-485 и ДПЛС)</w:t>
            </w:r>
          </w:p>
        </w:tc>
      </w:tr>
      <w:tr w:rsidR="00E151CE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E151CE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E151CE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E151C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Default="00E151CE" w:rsidP="00E151C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Степень защиты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Pr="002F0E46" w:rsidRDefault="00E151CE" w:rsidP="00E151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IP4</w:t>
            </w:r>
            <w:r w:rsidRPr="002F0E46">
              <w:rPr>
                <w:sz w:val="22"/>
              </w:rPr>
              <w:t>0</w:t>
            </w:r>
          </w:p>
        </w:tc>
      </w:tr>
      <w:tr w:rsidR="00E151CE" w:rsidRPr="0060283E" w:rsidTr="00A977D4">
        <w:trPr>
          <w:trHeight w:val="597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E151C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1.18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1CE" w:rsidRPr="005D4174" w:rsidRDefault="00E151CE" w:rsidP="00E151CE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Блок сигнально-пусковой C2000-СП1, Болид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E151C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Default="00E151CE" w:rsidP="00E151CE">
            <w:pPr>
              <w:pStyle w:val="afffff"/>
              <w:jc w:val="center"/>
              <w:rPr>
                <w:sz w:val="22"/>
              </w:rPr>
            </w:pPr>
            <w:r w:rsidRPr="00E151CE">
              <w:rPr>
                <w:sz w:val="22"/>
              </w:rPr>
              <w:t>Максимальный коммутируемый ток одного выхода, 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Default="00E151CE" w:rsidP="00E151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E151CE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E151CE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E151CE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E151C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Default="00E151CE" w:rsidP="00E151CE">
            <w:pPr>
              <w:pStyle w:val="afffff"/>
              <w:jc w:val="center"/>
              <w:rPr>
                <w:sz w:val="22"/>
              </w:rPr>
            </w:pPr>
            <w:r w:rsidRPr="00E151CE">
              <w:rPr>
                <w:sz w:val="22"/>
              </w:rPr>
              <w:t>Максимальное коммутируемое напряжение, В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Default="00E151CE" w:rsidP="00E151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 w:rsidR="00E151CE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E151CE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E151CE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E151C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Default="00E151CE" w:rsidP="00E151CE">
            <w:pPr>
              <w:pStyle w:val="afffff"/>
              <w:jc w:val="center"/>
              <w:rPr>
                <w:sz w:val="22"/>
              </w:rPr>
            </w:pPr>
            <w:r w:rsidRPr="00E151CE">
              <w:rPr>
                <w:sz w:val="22"/>
              </w:rPr>
              <w:t>Световая индикация на лицевой панели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Default="00E151CE" w:rsidP="00E151CE">
            <w:pPr>
              <w:jc w:val="center"/>
              <w:rPr>
                <w:sz w:val="22"/>
              </w:rPr>
            </w:pPr>
            <w:r w:rsidRPr="00E151CE">
              <w:rPr>
                <w:sz w:val="22"/>
              </w:rPr>
              <w:t>5 светодиодных индикаторов</w:t>
            </w:r>
          </w:p>
        </w:tc>
      </w:tr>
      <w:tr w:rsidR="00E151CE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E151CE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E151CE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E151C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Default="00E151CE" w:rsidP="00E151C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Степень защиты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Pr="002F0E46" w:rsidRDefault="00E151CE" w:rsidP="00E151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IP4</w:t>
            </w:r>
            <w:r w:rsidRPr="002F0E46">
              <w:rPr>
                <w:sz w:val="22"/>
              </w:rPr>
              <w:t>0</w:t>
            </w:r>
          </w:p>
        </w:tc>
      </w:tr>
      <w:tr w:rsidR="00E151CE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E151CE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E151CE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E151C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Default="00E151CE" w:rsidP="00E151CE">
            <w:pPr>
              <w:pStyle w:val="afffff"/>
              <w:jc w:val="center"/>
              <w:rPr>
                <w:sz w:val="22"/>
              </w:rPr>
            </w:pPr>
            <w:r w:rsidRPr="00E151CE">
              <w:rPr>
                <w:sz w:val="22"/>
              </w:rPr>
              <w:t>Коммуникационный порт (для работы в ИСО «Орион»)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Default="00E151CE" w:rsidP="00E151CE">
            <w:pPr>
              <w:jc w:val="center"/>
              <w:rPr>
                <w:sz w:val="22"/>
              </w:rPr>
            </w:pPr>
            <w:r w:rsidRPr="00E151CE">
              <w:rPr>
                <w:sz w:val="22"/>
              </w:rPr>
              <w:t>RS-485, протокол Орион</w:t>
            </w:r>
          </w:p>
        </w:tc>
      </w:tr>
      <w:tr w:rsidR="00E151CE" w:rsidRPr="0060283E" w:rsidTr="00A977D4">
        <w:trPr>
          <w:trHeight w:val="597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E151C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1.19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1CE" w:rsidRPr="005D4174" w:rsidRDefault="00E151CE" w:rsidP="00E151CE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 xml:space="preserve">Блок </w:t>
            </w:r>
            <w:proofErr w:type="spellStart"/>
            <w:r w:rsidRPr="005D4174">
              <w:rPr>
                <w:sz w:val="22"/>
              </w:rPr>
              <w:t>разветвительно</w:t>
            </w:r>
            <w:proofErr w:type="spellEnd"/>
            <w:r w:rsidRPr="005D4174">
              <w:rPr>
                <w:sz w:val="22"/>
              </w:rPr>
              <w:t>-изолирующий БРИЗ, Болид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E151C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Pr="00E151CE" w:rsidRDefault="00E151CE" w:rsidP="00E151CE">
            <w:pPr>
              <w:pStyle w:val="afffff"/>
              <w:jc w:val="center"/>
              <w:rPr>
                <w:sz w:val="22"/>
              </w:rPr>
            </w:pPr>
            <w:r w:rsidRPr="00E151CE">
              <w:rPr>
                <w:sz w:val="22"/>
              </w:rPr>
              <w:t>Потребляемый блоком ток, не более, мкА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Pr="00E151CE" w:rsidRDefault="00E151CE" w:rsidP="00E151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</w:tr>
      <w:tr w:rsidR="00E151CE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E151CE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E151CE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E151C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Default="00E151CE" w:rsidP="00E151C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Степень защиты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Pr="002F0E46" w:rsidRDefault="00E151CE" w:rsidP="00E151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IP2</w:t>
            </w:r>
            <w:r w:rsidRPr="002F0E46">
              <w:rPr>
                <w:sz w:val="22"/>
              </w:rPr>
              <w:t>0</w:t>
            </w:r>
          </w:p>
        </w:tc>
      </w:tr>
      <w:tr w:rsidR="00E151CE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E151CE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E151CE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E151C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Pr="00E151CE" w:rsidRDefault="00E151CE" w:rsidP="00E151CE">
            <w:pPr>
              <w:pStyle w:val="afffff"/>
              <w:jc w:val="center"/>
              <w:rPr>
                <w:sz w:val="22"/>
              </w:rPr>
            </w:pPr>
            <w:r w:rsidRPr="00E151CE">
              <w:rPr>
                <w:sz w:val="22"/>
              </w:rPr>
              <w:t>Рабочий диапазон температур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Pr="00E151CE" w:rsidRDefault="00E151CE" w:rsidP="00E151CE">
            <w:pPr>
              <w:jc w:val="center"/>
              <w:rPr>
                <w:sz w:val="22"/>
              </w:rPr>
            </w:pPr>
            <w:r w:rsidRPr="00E151CE">
              <w:rPr>
                <w:sz w:val="22"/>
              </w:rPr>
              <w:br/>
              <w:t>от минус 30 до +55°C</w:t>
            </w:r>
          </w:p>
        </w:tc>
      </w:tr>
      <w:tr w:rsidR="00E151CE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E151CE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E151CE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E151C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Pr="00E151CE" w:rsidRDefault="00E151CE" w:rsidP="00E151CE">
            <w:pPr>
              <w:pStyle w:val="afffff"/>
              <w:jc w:val="center"/>
              <w:rPr>
                <w:sz w:val="22"/>
              </w:rPr>
            </w:pPr>
            <w:r w:rsidRPr="00E151CE">
              <w:rPr>
                <w:sz w:val="22"/>
              </w:rPr>
              <w:t>Габаритные размеры, мм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Pr="00E151CE" w:rsidRDefault="00E151CE" w:rsidP="00E151CE">
            <w:pPr>
              <w:jc w:val="center"/>
              <w:rPr>
                <w:sz w:val="22"/>
              </w:rPr>
            </w:pPr>
            <w:r w:rsidRPr="00E151CE">
              <w:rPr>
                <w:sz w:val="22"/>
              </w:rPr>
              <w:t>56x38x20</w:t>
            </w:r>
          </w:p>
        </w:tc>
      </w:tr>
      <w:tr w:rsidR="00E151CE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E151CE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E151CE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Pr="001E5224" w:rsidRDefault="00E151CE" w:rsidP="00E151C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Pr="00E151CE" w:rsidRDefault="00E151CE" w:rsidP="00E151CE">
            <w:pPr>
              <w:pStyle w:val="afffff"/>
              <w:jc w:val="center"/>
              <w:rPr>
                <w:sz w:val="22"/>
              </w:rPr>
            </w:pPr>
            <w:r w:rsidRPr="00E151CE">
              <w:rPr>
                <w:sz w:val="22"/>
              </w:rPr>
              <w:t>Тип монтажа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51CE" w:rsidRPr="00E151CE" w:rsidRDefault="00E151CE" w:rsidP="00E151C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E151CE">
              <w:rPr>
                <w:sz w:val="22"/>
              </w:rPr>
              <w:t>астенный навесной</w:t>
            </w:r>
          </w:p>
        </w:tc>
      </w:tr>
      <w:tr w:rsidR="0044010E" w:rsidRPr="0060283E" w:rsidTr="00A977D4">
        <w:trPr>
          <w:trHeight w:val="597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010E" w:rsidRPr="001E5224" w:rsidRDefault="0044010E" w:rsidP="00E151C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1.20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010E" w:rsidRPr="001E5224" w:rsidRDefault="0044010E" w:rsidP="00E151CE">
            <w:pPr>
              <w:pStyle w:val="afffff"/>
              <w:rPr>
                <w:sz w:val="22"/>
              </w:rPr>
            </w:pPr>
            <w:r w:rsidRPr="005D4174">
              <w:rPr>
                <w:sz w:val="22"/>
              </w:rPr>
              <w:t xml:space="preserve">Защитное устройство цепей 24В  К2Р ПД2 24, </w:t>
            </w:r>
            <w:proofErr w:type="spellStart"/>
            <w:r w:rsidRPr="005D4174">
              <w:rPr>
                <w:sz w:val="22"/>
              </w:rPr>
              <w:t>Хекель</w:t>
            </w:r>
            <w:proofErr w:type="spellEnd"/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010E" w:rsidRPr="001E5224" w:rsidRDefault="0044010E" w:rsidP="00E151C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0E" w:rsidRPr="00E151CE" w:rsidRDefault="0044010E" w:rsidP="0044010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Напряжение, В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0E" w:rsidRDefault="0044010E" w:rsidP="004401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</w:tr>
      <w:tr w:rsidR="0044010E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010E" w:rsidRPr="001E5224" w:rsidRDefault="0044010E" w:rsidP="00E151CE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010E" w:rsidRPr="001E5224" w:rsidRDefault="0044010E" w:rsidP="00E151CE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010E" w:rsidRPr="001E5224" w:rsidRDefault="0044010E" w:rsidP="00E151C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0E" w:rsidRPr="00E151CE" w:rsidRDefault="0044010E" w:rsidP="0044010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Тип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0E" w:rsidRDefault="0044010E" w:rsidP="004401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Защитное устройство цепей</w:t>
            </w:r>
          </w:p>
        </w:tc>
      </w:tr>
      <w:tr w:rsidR="0044010E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010E" w:rsidRPr="001E5224" w:rsidRDefault="0044010E" w:rsidP="00E151CE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010E" w:rsidRPr="001E5224" w:rsidRDefault="0044010E" w:rsidP="00E151CE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010E" w:rsidRPr="001E5224" w:rsidRDefault="0044010E" w:rsidP="00E151C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0E" w:rsidRPr="00E151CE" w:rsidRDefault="0044010E" w:rsidP="0044010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Корпус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0E" w:rsidRDefault="0044010E" w:rsidP="004401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Тип П</w:t>
            </w:r>
          </w:p>
        </w:tc>
      </w:tr>
      <w:tr w:rsidR="0044010E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0E" w:rsidRPr="001E5224" w:rsidRDefault="0044010E" w:rsidP="00E151CE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0E" w:rsidRPr="001E5224" w:rsidRDefault="0044010E" w:rsidP="00E151CE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0E" w:rsidRPr="001E5224" w:rsidRDefault="0044010E" w:rsidP="00E151C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0E" w:rsidRPr="00E151CE" w:rsidRDefault="0044010E" w:rsidP="0044010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Схема защиты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010E" w:rsidRDefault="0044010E" w:rsidP="0044010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Двухступенчатая</w:t>
            </w:r>
          </w:p>
        </w:tc>
      </w:tr>
      <w:tr w:rsidR="00C764AE" w:rsidRPr="0060283E" w:rsidTr="00A977D4">
        <w:trPr>
          <w:trHeight w:val="597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E151C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1.21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E151CE">
            <w:pPr>
              <w:pStyle w:val="afffff"/>
              <w:rPr>
                <w:sz w:val="22"/>
              </w:rPr>
            </w:pPr>
            <w:r w:rsidRPr="005D4174">
              <w:rPr>
                <w:sz w:val="22"/>
              </w:rPr>
              <w:t>Блок защитный коммутационный БЗК исп.02, ЗАО НВП «Болид»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E151C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AE" w:rsidRDefault="00C764AE" w:rsidP="00C764AE">
            <w:pPr>
              <w:pStyle w:val="afffff"/>
              <w:jc w:val="center"/>
              <w:rPr>
                <w:sz w:val="22"/>
              </w:rPr>
            </w:pPr>
            <w:r w:rsidRPr="00C764AE">
              <w:rPr>
                <w:sz w:val="22"/>
              </w:rPr>
              <w:t>Число каналов (выходов)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AE" w:rsidRDefault="00C764AE" w:rsidP="00C764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C764AE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E151CE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E151CE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E151C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AE" w:rsidRDefault="00C764AE" w:rsidP="00C764AE">
            <w:pPr>
              <w:pStyle w:val="afffff"/>
              <w:jc w:val="center"/>
              <w:rPr>
                <w:sz w:val="22"/>
              </w:rPr>
            </w:pPr>
            <w:r w:rsidRPr="00C764AE">
              <w:rPr>
                <w:sz w:val="22"/>
              </w:rPr>
              <w:t>Номинальный ток каждого канала, 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AE" w:rsidRDefault="00C764AE" w:rsidP="00C764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C764AE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C764AE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C764AE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C764A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AE" w:rsidRDefault="00C764AE" w:rsidP="00C764A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Степень защиты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AE" w:rsidRPr="002F0E46" w:rsidRDefault="00C764AE" w:rsidP="00C764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IP30</w:t>
            </w:r>
          </w:p>
        </w:tc>
      </w:tr>
      <w:tr w:rsidR="00C764AE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C764AE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C764AE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C764A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AE" w:rsidRDefault="00C764AE" w:rsidP="00C764AE">
            <w:pPr>
              <w:pStyle w:val="afffff"/>
              <w:jc w:val="center"/>
              <w:rPr>
                <w:sz w:val="22"/>
              </w:rPr>
            </w:pPr>
            <w:r w:rsidRPr="00C764AE">
              <w:rPr>
                <w:sz w:val="22"/>
              </w:rPr>
              <w:t>Габаритные размеры, мм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AE" w:rsidRPr="00C764AE" w:rsidRDefault="00C764AE" w:rsidP="00C764AE">
            <w:pPr>
              <w:jc w:val="center"/>
              <w:rPr>
                <w:sz w:val="22"/>
              </w:rPr>
            </w:pPr>
            <w:r w:rsidRPr="00C764AE">
              <w:rPr>
                <w:sz w:val="22"/>
              </w:rPr>
              <w:t>156×107×39</w:t>
            </w:r>
          </w:p>
        </w:tc>
      </w:tr>
      <w:tr w:rsidR="00C764AE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C764AE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C764AE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C764A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AE" w:rsidRPr="00E151CE" w:rsidRDefault="00C764AE" w:rsidP="00C764AE">
            <w:pPr>
              <w:pStyle w:val="afffff"/>
              <w:jc w:val="center"/>
              <w:rPr>
                <w:sz w:val="22"/>
              </w:rPr>
            </w:pPr>
            <w:r w:rsidRPr="00C764AE">
              <w:rPr>
                <w:sz w:val="22"/>
              </w:rPr>
              <w:t>Входное напряжение питания, В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AE" w:rsidRDefault="00C764AE" w:rsidP="00C764AE">
            <w:pPr>
              <w:jc w:val="center"/>
              <w:rPr>
                <w:sz w:val="22"/>
              </w:rPr>
            </w:pPr>
            <w:r w:rsidRPr="00C764AE">
              <w:rPr>
                <w:sz w:val="22"/>
              </w:rPr>
              <w:t>от 10 до 30</w:t>
            </w:r>
          </w:p>
        </w:tc>
      </w:tr>
      <w:tr w:rsidR="00C764AE" w:rsidRPr="0060283E" w:rsidTr="00A977D4">
        <w:trPr>
          <w:trHeight w:val="597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C764A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1.22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C764AE">
            <w:pPr>
              <w:pStyle w:val="afffff"/>
              <w:rPr>
                <w:sz w:val="22"/>
              </w:rPr>
            </w:pPr>
            <w:r w:rsidRPr="005D4174">
              <w:rPr>
                <w:sz w:val="22"/>
              </w:rPr>
              <w:t xml:space="preserve">Блок питания AC-DC на DIN-рейку, 24В, 120Вт, 5А SDR-120-24, </w:t>
            </w:r>
            <w:proofErr w:type="spellStart"/>
            <w:r w:rsidRPr="005D4174">
              <w:rPr>
                <w:sz w:val="22"/>
              </w:rPr>
              <w:t>MeanWell</w:t>
            </w:r>
            <w:proofErr w:type="spellEnd"/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C764A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AE" w:rsidRPr="00C764AE" w:rsidRDefault="00C764AE" w:rsidP="00C764A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Напряжение, В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AE" w:rsidRPr="00C764AE" w:rsidRDefault="00C764AE" w:rsidP="00C764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</w:tr>
      <w:tr w:rsidR="00C764AE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C764AE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C764AE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C764A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AE" w:rsidRPr="00C764AE" w:rsidRDefault="00C764AE" w:rsidP="00C764A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Мощность, Вт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AE" w:rsidRPr="00C764AE" w:rsidRDefault="00C764AE" w:rsidP="00C764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</w:tr>
      <w:tr w:rsidR="00C764AE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C764AE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C764AE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C764A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AE" w:rsidRPr="00C764AE" w:rsidRDefault="00C764AE" w:rsidP="00C764A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Сила тока, 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AE" w:rsidRPr="00C764AE" w:rsidRDefault="00C764AE" w:rsidP="00C764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</w:tr>
      <w:tr w:rsidR="00C764AE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C764AE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C764AE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C764A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AE" w:rsidRPr="00C764AE" w:rsidRDefault="00C764AE" w:rsidP="00C764A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Способ монтажа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AE" w:rsidRPr="00C764AE" w:rsidRDefault="00C764AE" w:rsidP="00C764AE">
            <w:pPr>
              <w:jc w:val="center"/>
              <w:rPr>
                <w:sz w:val="22"/>
              </w:rPr>
            </w:pPr>
            <w:r w:rsidRPr="005D4174">
              <w:rPr>
                <w:sz w:val="22"/>
              </w:rPr>
              <w:t>на DIN-рейку</w:t>
            </w:r>
          </w:p>
        </w:tc>
      </w:tr>
      <w:tr w:rsidR="00C764AE" w:rsidRPr="0060283E" w:rsidTr="00A977D4">
        <w:trPr>
          <w:trHeight w:val="597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C764A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1.23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4AE" w:rsidRPr="005D4174" w:rsidRDefault="00C764AE" w:rsidP="00C764AE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Блок приемно-контрольный охранно-пожарный  Сигнал-10, Болид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C764A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AE" w:rsidRDefault="00C764AE" w:rsidP="00C764AE">
            <w:pPr>
              <w:pStyle w:val="afffff"/>
              <w:jc w:val="center"/>
              <w:rPr>
                <w:sz w:val="22"/>
              </w:rPr>
            </w:pPr>
            <w:r w:rsidRPr="00C764AE">
              <w:rPr>
                <w:sz w:val="22"/>
              </w:rPr>
              <w:t>Напряжение питания постоянного тока, В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AE" w:rsidRPr="005D4174" w:rsidRDefault="00C764AE" w:rsidP="00C764AE">
            <w:pPr>
              <w:jc w:val="center"/>
              <w:rPr>
                <w:sz w:val="22"/>
              </w:rPr>
            </w:pPr>
            <w:r w:rsidRPr="00C764AE">
              <w:rPr>
                <w:sz w:val="22"/>
              </w:rPr>
              <w:t>10,2 … 28,0</w:t>
            </w:r>
          </w:p>
        </w:tc>
      </w:tr>
      <w:tr w:rsidR="00C764AE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C764AE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C764AE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C764A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AE" w:rsidRDefault="00C764AE" w:rsidP="00C764AE">
            <w:pPr>
              <w:pStyle w:val="afffff"/>
              <w:jc w:val="center"/>
              <w:rPr>
                <w:sz w:val="22"/>
              </w:rPr>
            </w:pPr>
            <w:r w:rsidRPr="00C764AE">
              <w:rPr>
                <w:sz w:val="22"/>
              </w:rPr>
              <w:t>Количество входов питания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AE" w:rsidRPr="005D4174" w:rsidRDefault="00C764AE" w:rsidP="00C764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C764AE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C764AE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C764AE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C764A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AE" w:rsidRDefault="00C764AE" w:rsidP="00C764AE">
            <w:pPr>
              <w:pStyle w:val="afffff"/>
              <w:jc w:val="center"/>
              <w:rPr>
                <w:sz w:val="22"/>
              </w:rPr>
            </w:pPr>
            <w:r w:rsidRPr="00C764AE">
              <w:rPr>
                <w:sz w:val="22"/>
              </w:rPr>
              <w:t>Количество входов подключения шлейфов сигнализации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AE" w:rsidRPr="005D4174" w:rsidRDefault="00C764AE" w:rsidP="00C764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C764AE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C764AE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C764AE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C764A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AE" w:rsidRDefault="00C764AE" w:rsidP="00C764AE">
            <w:pPr>
              <w:pStyle w:val="afffff"/>
              <w:jc w:val="center"/>
              <w:rPr>
                <w:sz w:val="22"/>
              </w:rPr>
            </w:pPr>
            <w:r w:rsidRPr="00C764AE">
              <w:rPr>
                <w:sz w:val="22"/>
              </w:rPr>
              <w:t>Ограничение тока короткого замыкания ШС, мА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AE" w:rsidRPr="005D4174" w:rsidRDefault="00C764AE" w:rsidP="00C764AE">
            <w:pPr>
              <w:jc w:val="center"/>
              <w:rPr>
                <w:sz w:val="22"/>
              </w:rPr>
            </w:pPr>
            <w:r w:rsidRPr="00C764AE">
              <w:rPr>
                <w:sz w:val="22"/>
              </w:rPr>
              <w:t>не более 26,5</w:t>
            </w:r>
          </w:p>
        </w:tc>
      </w:tr>
      <w:tr w:rsidR="00C764AE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C764AE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C764AE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AE" w:rsidRPr="001E5224" w:rsidRDefault="00C764AE" w:rsidP="00C764A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AE" w:rsidRDefault="00C764AE" w:rsidP="00C764A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Степень защиты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64AE" w:rsidRPr="002F0E46" w:rsidRDefault="00C764AE" w:rsidP="00C764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IP40</w:t>
            </w:r>
          </w:p>
        </w:tc>
      </w:tr>
      <w:tr w:rsidR="006C00BD" w:rsidRPr="0060283E" w:rsidTr="00A977D4">
        <w:trPr>
          <w:trHeight w:val="597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00BD" w:rsidRPr="001E5224" w:rsidRDefault="006C00BD" w:rsidP="00C764A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1.24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00BD" w:rsidRPr="001E5224" w:rsidRDefault="006C00BD" w:rsidP="00C764AE">
            <w:pPr>
              <w:pStyle w:val="afffff"/>
              <w:rPr>
                <w:sz w:val="22"/>
              </w:rPr>
            </w:pPr>
            <w:proofErr w:type="spellStart"/>
            <w:r w:rsidRPr="005D4174">
              <w:rPr>
                <w:sz w:val="22"/>
              </w:rPr>
              <w:t>Извещатель</w:t>
            </w:r>
            <w:proofErr w:type="spellEnd"/>
            <w:r w:rsidRPr="005D4174">
              <w:rPr>
                <w:sz w:val="22"/>
              </w:rPr>
              <w:t xml:space="preserve"> охранный объемный оптико-электронный адресный С2000-ИК исп.02, Болид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00BD" w:rsidRPr="001E5224" w:rsidRDefault="006C00BD" w:rsidP="00C764A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0BD" w:rsidRDefault="006C00BD" w:rsidP="00C764AE">
            <w:pPr>
              <w:pStyle w:val="afffff"/>
              <w:jc w:val="center"/>
              <w:rPr>
                <w:sz w:val="22"/>
              </w:rPr>
            </w:pPr>
            <w:r w:rsidRPr="006C00BD">
              <w:rPr>
                <w:sz w:val="22"/>
              </w:rPr>
              <w:t xml:space="preserve">Рабочая дальность действия </w:t>
            </w:r>
            <w:proofErr w:type="spellStart"/>
            <w:r w:rsidRPr="006C00BD">
              <w:rPr>
                <w:sz w:val="22"/>
              </w:rPr>
              <w:t>извещателя</w:t>
            </w:r>
            <w:proofErr w:type="spellEnd"/>
            <w:r w:rsidRPr="006C00BD">
              <w:rPr>
                <w:sz w:val="22"/>
              </w:rPr>
              <w:t>, м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0BD" w:rsidRDefault="006C00BD" w:rsidP="00C764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6C00BD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00BD" w:rsidRPr="001E5224" w:rsidRDefault="006C00BD" w:rsidP="00C764AE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00BD" w:rsidRPr="001E5224" w:rsidRDefault="006C00BD" w:rsidP="00C764AE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00BD" w:rsidRPr="001E5224" w:rsidRDefault="006C00BD" w:rsidP="00C764AE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0BD" w:rsidRDefault="006C00BD" w:rsidP="00C764AE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Исполнение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0BD" w:rsidRDefault="006C00BD" w:rsidP="00C764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</w:tr>
      <w:tr w:rsidR="006C00BD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00BD" w:rsidRPr="001E5224" w:rsidRDefault="006C00BD" w:rsidP="006C00BD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00BD" w:rsidRPr="001E5224" w:rsidRDefault="006C00BD" w:rsidP="006C00BD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00BD" w:rsidRPr="001E5224" w:rsidRDefault="006C00BD" w:rsidP="006C00BD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0BD" w:rsidRDefault="006C00BD" w:rsidP="006C00BD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Степень защиты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0BD" w:rsidRPr="002F0E46" w:rsidRDefault="006C00BD" w:rsidP="006C00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IP41</w:t>
            </w:r>
          </w:p>
        </w:tc>
      </w:tr>
      <w:tr w:rsidR="006C00BD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00BD" w:rsidRPr="001E5224" w:rsidRDefault="006C00BD" w:rsidP="006C00BD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00BD" w:rsidRPr="001E5224" w:rsidRDefault="006C00BD" w:rsidP="006C00BD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00BD" w:rsidRPr="001E5224" w:rsidRDefault="006C00BD" w:rsidP="006C00BD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0BD" w:rsidRDefault="006C00BD" w:rsidP="006C00BD">
            <w:pPr>
              <w:pStyle w:val="afffff"/>
              <w:jc w:val="center"/>
              <w:rPr>
                <w:sz w:val="22"/>
              </w:rPr>
            </w:pPr>
            <w:r w:rsidRPr="006C00BD">
              <w:rPr>
                <w:sz w:val="22"/>
              </w:rPr>
              <w:t xml:space="preserve">Потребляемый </w:t>
            </w:r>
            <w:proofErr w:type="spellStart"/>
            <w:r w:rsidRPr="006C00BD">
              <w:rPr>
                <w:sz w:val="22"/>
              </w:rPr>
              <w:t>извещателем</w:t>
            </w:r>
            <w:proofErr w:type="spellEnd"/>
            <w:r w:rsidRPr="006C00BD">
              <w:rPr>
                <w:sz w:val="22"/>
              </w:rPr>
              <w:t xml:space="preserve"> ток,. мА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0BD" w:rsidRDefault="006C00BD" w:rsidP="006C00BD">
            <w:pPr>
              <w:jc w:val="center"/>
              <w:rPr>
                <w:sz w:val="22"/>
              </w:rPr>
            </w:pPr>
            <w:r w:rsidRPr="006C00BD">
              <w:rPr>
                <w:sz w:val="22"/>
              </w:rPr>
              <w:t>не более 0,5</w:t>
            </w:r>
          </w:p>
        </w:tc>
      </w:tr>
      <w:tr w:rsidR="006C00BD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0BD" w:rsidRPr="001E5224" w:rsidRDefault="006C00BD" w:rsidP="006C00BD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0BD" w:rsidRPr="001E5224" w:rsidRDefault="006C00BD" w:rsidP="006C00BD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0BD" w:rsidRPr="001E5224" w:rsidRDefault="006C00BD" w:rsidP="006C00BD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0BD" w:rsidRDefault="006C00BD" w:rsidP="006C00BD">
            <w:pPr>
              <w:pStyle w:val="afffff"/>
              <w:jc w:val="center"/>
              <w:rPr>
                <w:sz w:val="22"/>
              </w:rPr>
            </w:pPr>
            <w:r w:rsidRPr="006C00BD">
              <w:rPr>
                <w:sz w:val="22"/>
              </w:rPr>
              <w:t>Угол обзора зоны обнаружения в горизонтальной плоскости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0BD" w:rsidRDefault="006C00BD" w:rsidP="006C00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</w:tr>
      <w:tr w:rsidR="006C00BD" w:rsidRPr="0060283E" w:rsidTr="00A977D4">
        <w:trPr>
          <w:trHeight w:val="597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00BD" w:rsidRPr="001E5224" w:rsidRDefault="006C00BD" w:rsidP="006C00BD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1.25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00BD" w:rsidRPr="001E5224" w:rsidRDefault="006C00BD" w:rsidP="006C00BD">
            <w:pPr>
              <w:pStyle w:val="afffff"/>
              <w:rPr>
                <w:sz w:val="22"/>
              </w:rPr>
            </w:pPr>
            <w:proofErr w:type="spellStart"/>
            <w:r w:rsidRPr="005D4174">
              <w:rPr>
                <w:sz w:val="22"/>
              </w:rPr>
              <w:t>Извещатель</w:t>
            </w:r>
            <w:proofErr w:type="spellEnd"/>
            <w:r w:rsidRPr="005D4174">
              <w:rPr>
                <w:sz w:val="22"/>
              </w:rPr>
              <w:t xml:space="preserve"> охранный оптико-электронный поверхностный адресный С2000-ШИК, Болид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00BD" w:rsidRPr="001E5224" w:rsidRDefault="006C00BD" w:rsidP="006C00BD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0BD" w:rsidRPr="006C00BD" w:rsidRDefault="006C00BD" w:rsidP="006C00BD">
            <w:pPr>
              <w:pStyle w:val="afffff"/>
              <w:jc w:val="center"/>
              <w:rPr>
                <w:sz w:val="22"/>
              </w:rPr>
            </w:pPr>
            <w:r w:rsidRPr="006C00BD">
              <w:rPr>
                <w:sz w:val="22"/>
              </w:rPr>
              <w:t>Дальность действия (высота установки), м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0BD" w:rsidRDefault="006C00BD" w:rsidP="006C00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До 5</w:t>
            </w:r>
          </w:p>
        </w:tc>
      </w:tr>
      <w:tr w:rsidR="006C00BD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00BD" w:rsidRPr="001E5224" w:rsidRDefault="006C00BD" w:rsidP="006C00BD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00BD" w:rsidRPr="001E5224" w:rsidRDefault="006C00BD" w:rsidP="006C00BD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00BD" w:rsidRPr="001E5224" w:rsidRDefault="006C00BD" w:rsidP="006C00BD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0BD" w:rsidRPr="006C00BD" w:rsidRDefault="006C00BD" w:rsidP="006C00BD">
            <w:pPr>
              <w:pStyle w:val="afffff"/>
              <w:jc w:val="center"/>
              <w:rPr>
                <w:sz w:val="22"/>
              </w:rPr>
            </w:pPr>
            <w:r w:rsidRPr="006C00BD">
              <w:rPr>
                <w:sz w:val="22"/>
              </w:rPr>
              <w:t>Угол расхождения зон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0BD" w:rsidRDefault="006C00BD" w:rsidP="006C00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</w:tr>
      <w:tr w:rsidR="006C00BD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00BD" w:rsidRPr="001E5224" w:rsidRDefault="006C00BD" w:rsidP="006C00BD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00BD" w:rsidRPr="001E5224" w:rsidRDefault="006C00BD" w:rsidP="006C00BD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00BD" w:rsidRPr="001E5224" w:rsidRDefault="006C00BD" w:rsidP="006C00BD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0BD" w:rsidRPr="006C00BD" w:rsidRDefault="006C00BD" w:rsidP="006C00BD">
            <w:pPr>
              <w:pStyle w:val="afffff"/>
              <w:jc w:val="center"/>
              <w:rPr>
                <w:sz w:val="22"/>
              </w:rPr>
            </w:pPr>
            <w:r w:rsidRPr="006C00BD">
              <w:rPr>
                <w:sz w:val="22"/>
              </w:rPr>
              <w:t>Потребляемый ток, мА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0BD" w:rsidRDefault="006C00BD" w:rsidP="006C00BD">
            <w:pPr>
              <w:jc w:val="center"/>
              <w:rPr>
                <w:sz w:val="22"/>
              </w:rPr>
            </w:pPr>
            <w:r w:rsidRPr="006C00BD">
              <w:rPr>
                <w:sz w:val="22"/>
              </w:rPr>
              <w:t>не более 0,5</w:t>
            </w:r>
          </w:p>
        </w:tc>
      </w:tr>
      <w:tr w:rsidR="006C00BD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00BD" w:rsidRPr="001E5224" w:rsidRDefault="006C00BD" w:rsidP="006C00BD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00BD" w:rsidRPr="001E5224" w:rsidRDefault="006C00BD" w:rsidP="006C00BD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00BD" w:rsidRPr="001E5224" w:rsidRDefault="006C00BD" w:rsidP="006C00BD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0BD" w:rsidRDefault="006C00BD" w:rsidP="006C00BD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Степень защиты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0BD" w:rsidRPr="002F0E46" w:rsidRDefault="006C00BD" w:rsidP="006C00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IP41</w:t>
            </w:r>
          </w:p>
        </w:tc>
      </w:tr>
      <w:tr w:rsidR="006C00BD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0BD" w:rsidRPr="001E5224" w:rsidRDefault="006C00BD" w:rsidP="006C00BD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0BD" w:rsidRPr="001E5224" w:rsidRDefault="006C00BD" w:rsidP="006C00BD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0BD" w:rsidRPr="001E5224" w:rsidRDefault="006C00BD" w:rsidP="006C00BD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0BD" w:rsidRPr="006C00BD" w:rsidRDefault="006C00BD" w:rsidP="006C00BD">
            <w:pPr>
              <w:pStyle w:val="afffff"/>
              <w:jc w:val="center"/>
              <w:rPr>
                <w:sz w:val="22"/>
              </w:rPr>
            </w:pPr>
            <w:r w:rsidRPr="006C00BD">
              <w:rPr>
                <w:sz w:val="22"/>
              </w:rPr>
              <w:t>Дальность действия при горизонтальной установке, м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00BD" w:rsidRDefault="006C00BD" w:rsidP="006C00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D33A97" w:rsidRPr="0060283E" w:rsidTr="00A977D4">
        <w:trPr>
          <w:trHeight w:val="597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6C00BD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1.26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6C00BD">
            <w:pPr>
              <w:pStyle w:val="afffff"/>
              <w:rPr>
                <w:sz w:val="22"/>
              </w:rPr>
            </w:pPr>
            <w:r w:rsidRPr="005D4174">
              <w:rPr>
                <w:sz w:val="22"/>
              </w:rPr>
              <w:t xml:space="preserve">Адресный расширитель С2000-АР1 исп.02 с </w:t>
            </w:r>
            <w:proofErr w:type="spellStart"/>
            <w:r w:rsidRPr="005D4174">
              <w:rPr>
                <w:sz w:val="22"/>
              </w:rPr>
              <w:t>извещателем</w:t>
            </w:r>
            <w:proofErr w:type="spellEnd"/>
            <w:r w:rsidRPr="005D4174">
              <w:rPr>
                <w:sz w:val="22"/>
              </w:rPr>
              <w:t xml:space="preserve"> охранным </w:t>
            </w:r>
            <w:proofErr w:type="spellStart"/>
            <w:r w:rsidRPr="005D4174">
              <w:rPr>
                <w:sz w:val="22"/>
              </w:rPr>
              <w:t>магнитоконтактным</w:t>
            </w:r>
            <w:proofErr w:type="spellEnd"/>
            <w:r w:rsidRPr="005D4174">
              <w:rPr>
                <w:sz w:val="22"/>
              </w:rPr>
              <w:t xml:space="preserve"> ИО 102-20 Б2П, </w:t>
            </w:r>
            <w:proofErr w:type="spellStart"/>
            <w:r w:rsidRPr="005D4174">
              <w:rPr>
                <w:sz w:val="22"/>
              </w:rPr>
              <w:t>КомплектСтройСервис</w:t>
            </w:r>
            <w:proofErr w:type="spellEnd"/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6C00BD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Pr="006C00BD" w:rsidRDefault="00D33A97" w:rsidP="006C00BD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Исполнение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Default="00D33A97" w:rsidP="006C00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02</w:t>
            </w:r>
          </w:p>
        </w:tc>
      </w:tr>
      <w:tr w:rsidR="00D33A97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6C00BD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6C00BD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6C00BD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Pr="006C00BD" w:rsidRDefault="00D33A97" w:rsidP="006C00BD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Тип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Default="00D33A97" w:rsidP="006C00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Адресный расширитель</w:t>
            </w:r>
          </w:p>
        </w:tc>
      </w:tr>
      <w:tr w:rsidR="00D33A97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6C00BD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6C00BD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6C00BD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Pr="006C00BD" w:rsidRDefault="00D33A97" w:rsidP="00D33A9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С</w:t>
            </w:r>
            <w:r w:rsidRPr="005D4174">
              <w:rPr>
                <w:sz w:val="22"/>
              </w:rPr>
              <w:t xml:space="preserve"> </w:t>
            </w:r>
            <w:proofErr w:type="spellStart"/>
            <w:r w:rsidRPr="005D4174">
              <w:rPr>
                <w:sz w:val="22"/>
              </w:rPr>
              <w:t>извещателем</w:t>
            </w:r>
            <w:proofErr w:type="spellEnd"/>
            <w:r w:rsidRPr="005D4174">
              <w:rPr>
                <w:sz w:val="22"/>
              </w:rPr>
              <w:t xml:space="preserve"> охранным </w:t>
            </w:r>
            <w:proofErr w:type="spellStart"/>
            <w:r w:rsidRPr="005D4174">
              <w:rPr>
                <w:sz w:val="22"/>
              </w:rPr>
              <w:t>магнитоконтактным</w:t>
            </w:r>
            <w:proofErr w:type="spellEnd"/>
            <w:r w:rsidRPr="005D4174">
              <w:rPr>
                <w:sz w:val="22"/>
              </w:rPr>
              <w:t xml:space="preserve"> ИО 102-20 Б2П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Default="00D33A97" w:rsidP="006C00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D33A97" w:rsidRPr="0060283E" w:rsidTr="00A977D4">
        <w:trPr>
          <w:trHeight w:val="597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6C00BD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1.27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6C00BD">
            <w:pPr>
              <w:pStyle w:val="afffff"/>
              <w:rPr>
                <w:sz w:val="22"/>
              </w:rPr>
            </w:pPr>
            <w:r w:rsidRPr="005D4174">
              <w:rPr>
                <w:sz w:val="22"/>
              </w:rPr>
              <w:t xml:space="preserve">Комбинированный свето-звуковой </w:t>
            </w:r>
            <w:proofErr w:type="spellStart"/>
            <w:r w:rsidRPr="005D4174">
              <w:rPr>
                <w:sz w:val="22"/>
              </w:rPr>
              <w:t>оповещатель</w:t>
            </w:r>
            <w:proofErr w:type="spellEnd"/>
            <w:r w:rsidRPr="005D4174">
              <w:rPr>
                <w:sz w:val="22"/>
              </w:rPr>
              <w:t>, 110дБ, 24В Маяк-24-КПМ2, Электроника и Автоматика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6C00BD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Default="00D33A97" w:rsidP="00D33A9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Цвет свечения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Default="00D33A97" w:rsidP="006C00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Красный</w:t>
            </w:r>
          </w:p>
        </w:tc>
      </w:tr>
      <w:tr w:rsidR="00D33A97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6C00BD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6C00BD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6C00BD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Default="00D33A97" w:rsidP="00D33A97">
            <w:pPr>
              <w:pStyle w:val="afffff"/>
              <w:jc w:val="center"/>
              <w:rPr>
                <w:sz w:val="22"/>
              </w:rPr>
            </w:pPr>
            <w:r w:rsidRPr="00D33A97">
              <w:rPr>
                <w:sz w:val="22"/>
              </w:rPr>
              <w:t>Уровень звукового давления, дБ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Default="00D33A97" w:rsidP="006C00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</w:tr>
      <w:tr w:rsidR="00D33A97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6C00BD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6C00BD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6C00BD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Default="00D33A97" w:rsidP="00D33A97">
            <w:pPr>
              <w:pStyle w:val="afffff"/>
              <w:jc w:val="center"/>
              <w:rPr>
                <w:sz w:val="22"/>
              </w:rPr>
            </w:pPr>
            <w:r w:rsidRPr="00D33A97">
              <w:rPr>
                <w:sz w:val="22"/>
              </w:rPr>
              <w:t>Напряжение питания, B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Default="00D33A97" w:rsidP="006C00B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</w:tr>
      <w:tr w:rsidR="00D33A97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Default="00D33A97" w:rsidP="00D33A9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Степень защиты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Pr="002F0E46" w:rsidRDefault="00D33A97" w:rsidP="00D33A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IP55</w:t>
            </w:r>
          </w:p>
        </w:tc>
      </w:tr>
      <w:tr w:rsidR="00D33A97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Pr="006C00BD" w:rsidRDefault="00D33A97" w:rsidP="00D33A97">
            <w:pPr>
              <w:pStyle w:val="afffff"/>
              <w:jc w:val="center"/>
              <w:rPr>
                <w:sz w:val="22"/>
              </w:rPr>
            </w:pPr>
            <w:r w:rsidRPr="00D33A97">
              <w:rPr>
                <w:sz w:val="22"/>
              </w:rPr>
              <w:t>Габаритные размеры мм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Default="00D33A97" w:rsidP="00D33A97">
            <w:pPr>
              <w:jc w:val="center"/>
              <w:rPr>
                <w:sz w:val="22"/>
              </w:rPr>
            </w:pPr>
            <w:r w:rsidRPr="00D33A97">
              <w:rPr>
                <w:sz w:val="22"/>
              </w:rPr>
              <w:t>100х80х30</w:t>
            </w:r>
          </w:p>
        </w:tc>
      </w:tr>
      <w:tr w:rsidR="00D33A97" w:rsidRPr="0060283E" w:rsidTr="00A977D4">
        <w:trPr>
          <w:trHeight w:val="597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1.28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rPr>
                <w:sz w:val="22"/>
              </w:rPr>
            </w:pPr>
            <w:r w:rsidRPr="005D4174">
              <w:rPr>
                <w:sz w:val="22"/>
              </w:rPr>
              <w:t xml:space="preserve">Комбинированный свето-звуковой </w:t>
            </w:r>
            <w:proofErr w:type="spellStart"/>
            <w:r w:rsidRPr="005D4174">
              <w:rPr>
                <w:sz w:val="22"/>
              </w:rPr>
              <w:t>оповещатель</w:t>
            </w:r>
            <w:proofErr w:type="spellEnd"/>
            <w:r w:rsidRPr="005D4174">
              <w:rPr>
                <w:sz w:val="22"/>
              </w:rPr>
              <w:t>, 110дБ, 24В Маяк-24-К 110, Электроника и Автоматика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Default="00D33A97" w:rsidP="00D33A9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Цвет свечения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Default="00D33A97" w:rsidP="00D33A9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Красный</w:t>
            </w:r>
          </w:p>
        </w:tc>
      </w:tr>
      <w:tr w:rsidR="00D33A97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Default="00D33A97" w:rsidP="00D33A97">
            <w:pPr>
              <w:pStyle w:val="afffff"/>
              <w:jc w:val="center"/>
              <w:rPr>
                <w:sz w:val="22"/>
              </w:rPr>
            </w:pPr>
            <w:r w:rsidRPr="00D33A97">
              <w:rPr>
                <w:sz w:val="22"/>
              </w:rPr>
              <w:t>Уровень звукового давления, дБ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Default="00D33A97" w:rsidP="00D33A9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</w:tr>
      <w:tr w:rsidR="00D33A97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Default="00D33A97" w:rsidP="00D33A97">
            <w:pPr>
              <w:pStyle w:val="afffff"/>
              <w:jc w:val="center"/>
              <w:rPr>
                <w:sz w:val="22"/>
              </w:rPr>
            </w:pPr>
            <w:r w:rsidRPr="00D33A97">
              <w:rPr>
                <w:sz w:val="22"/>
              </w:rPr>
              <w:t>Напряжение питания, B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Default="00D33A97" w:rsidP="00D33A9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</w:tr>
      <w:tr w:rsidR="00D33A97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Default="00D33A97" w:rsidP="00D33A9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Степень защиты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Pr="002F0E46" w:rsidRDefault="00D33A97" w:rsidP="00D33A9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IP52</w:t>
            </w:r>
          </w:p>
        </w:tc>
      </w:tr>
      <w:tr w:rsidR="00D33A97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Pr="006C00BD" w:rsidRDefault="00D33A97" w:rsidP="00D33A97">
            <w:pPr>
              <w:pStyle w:val="afffff"/>
              <w:jc w:val="center"/>
              <w:rPr>
                <w:sz w:val="22"/>
              </w:rPr>
            </w:pPr>
            <w:r w:rsidRPr="00D33A97">
              <w:rPr>
                <w:sz w:val="22"/>
              </w:rPr>
              <w:t>Габаритные размеры мм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Pr="00D33A97" w:rsidRDefault="00D33A97" w:rsidP="00D33A97">
            <w:pPr>
              <w:pStyle w:val="afffff"/>
              <w:jc w:val="center"/>
              <w:rPr>
                <w:sz w:val="22"/>
              </w:rPr>
            </w:pPr>
            <w:r w:rsidRPr="00D33A97">
              <w:rPr>
                <w:sz w:val="22"/>
              </w:rPr>
              <w:t>140х90х40</w:t>
            </w:r>
          </w:p>
        </w:tc>
      </w:tr>
      <w:tr w:rsidR="00D33A97" w:rsidRPr="0060283E" w:rsidTr="00A977D4">
        <w:trPr>
          <w:trHeight w:val="597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1.29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rPr>
                <w:sz w:val="22"/>
              </w:rPr>
            </w:pPr>
            <w:r w:rsidRPr="005D4174">
              <w:rPr>
                <w:sz w:val="22"/>
              </w:rPr>
              <w:t xml:space="preserve">Блок защиты портов в сети </w:t>
            </w:r>
            <w:proofErr w:type="spellStart"/>
            <w:r w:rsidRPr="005D4174">
              <w:rPr>
                <w:sz w:val="22"/>
              </w:rPr>
              <w:t>Ethernet</w:t>
            </w:r>
            <w:proofErr w:type="spellEnd"/>
            <w:r w:rsidRPr="005D4174">
              <w:rPr>
                <w:sz w:val="22"/>
              </w:rPr>
              <w:t xml:space="preserve"> с питанием </w:t>
            </w:r>
            <w:proofErr w:type="spellStart"/>
            <w:r w:rsidRPr="005D4174">
              <w:rPr>
                <w:sz w:val="22"/>
              </w:rPr>
              <w:t>PoE</w:t>
            </w:r>
            <w:proofErr w:type="spellEnd"/>
            <w:r w:rsidRPr="005D4174">
              <w:rPr>
                <w:sz w:val="22"/>
              </w:rPr>
              <w:t xml:space="preserve"> БЗЛ-ЕП16, Тахион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Pr="00D33A97" w:rsidRDefault="00D33A97" w:rsidP="00D33A97">
            <w:pPr>
              <w:pStyle w:val="afffff"/>
              <w:jc w:val="center"/>
              <w:rPr>
                <w:sz w:val="22"/>
              </w:rPr>
            </w:pPr>
            <w:r w:rsidRPr="00D33A97">
              <w:rPr>
                <w:sz w:val="22"/>
              </w:rPr>
              <w:t>Количество защищаемых портов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Pr="00D33A97" w:rsidRDefault="00D33A97" w:rsidP="00D33A9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</w:tr>
      <w:tr w:rsidR="00D33A97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Pr="00D33A97" w:rsidRDefault="00D33A97" w:rsidP="00D33A97">
            <w:pPr>
              <w:pStyle w:val="afffff"/>
              <w:jc w:val="center"/>
              <w:rPr>
                <w:sz w:val="22"/>
              </w:rPr>
            </w:pPr>
            <w:r w:rsidRPr="00D33A97">
              <w:rPr>
                <w:sz w:val="22"/>
              </w:rPr>
              <w:t>Тип подключения (Вход-Выход)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Pr="00D33A97" w:rsidRDefault="00D33A97" w:rsidP="00D33A97">
            <w:pPr>
              <w:pStyle w:val="afffff"/>
              <w:jc w:val="center"/>
              <w:rPr>
                <w:sz w:val="22"/>
              </w:rPr>
            </w:pPr>
            <w:r w:rsidRPr="00D33A97">
              <w:rPr>
                <w:sz w:val="22"/>
              </w:rPr>
              <w:t>RJ45- RJ45</w:t>
            </w:r>
          </w:p>
        </w:tc>
      </w:tr>
      <w:tr w:rsidR="00D33A97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Pr="00D33A97" w:rsidRDefault="00D33A97" w:rsidP="00D33A97">
            <w:pPr>
              <w:pStyle w:val="afffff"/>
              <w:jc w:val="center"/>
              <w:rPr>
                <w:sz w:val="22"/>
              </w:rPr>
            </w:pPr>
            <w:r w:rsidRPr="00D33A97">
              <w:rPr>
                <w:sz w:val="22"/>
              </w:rPr>
              <w:t>Категория испытаний по МЭК 61643-21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Pr="00D33A97" w:rsidRDefault="00D33A97" w:rsidP="00D33A97">
            <w:pPr>
              <w:pStyle w:val="afffff"/>
              <w:jc w:val="center"/>
              <w:rPr>
                <w:sz w:val="22"/>
              </w:rPr>
            </w:pPr>
            <w:r w:rsidRPr="00D33A97">
              <w:rPr>
                <w:sz w:val="22"/>
              </w:rPr>
              <w:t>С1, С2</w:t>
            </w:r>
          </w:p>
        </w:tc>
      </w:tr>
      <w:tr w:rsidR="00D33A97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Default="00D33A97" w:rsidP="00D33A9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Степень защиты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Pr="002F0E46" w:rsidRDefault="00D33A97" w:rsidP="00D33A9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IP20</w:t>
            </w:r>
          </w:p>
        </w:tc>
      </w:tr>
      <w:tr w:rsidR="00D33A97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Pr="00D33A97" w:rsidRDefault="00D33A97" w:rsidP="00D33A9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Высота, </w:t>
            </w:r>
            <w:r w:rsidRPr="00D33A97">
              <w:rPr>
                <w:sz w:val="22"/>
              </w:rPr>
              <w:t>U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Pr="00D33A97" w:rsidRDefault="00D33A97" w:rsidP="00D33A9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</w:tr>
      <w:tr w:rsidR="00D33A97" w:rsidRPr="0060283E" w:rsidTr="00A977D4">
        <w:trPr>
          <w:trHeight w:val="597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1.30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rPr>
                <w:sz w:val="22"/>
              </w:rPr>
            </w:pPr>
            <w:r w:rsidRPr="005D4174">
              <w:rPr>
                <w:sz w:val="22"/>
              </w:rPr>
              <w:t xml:space="preserve">Коммутатор уровня L3, 24 порта 1G </w:t>
            </w:r>
            <w:proofErr w:type="spellStart"/>
            <w:r w:rsidRPr="005D4174">
              <w:rPr>
                <w:sz w:val="22"/>
              </w:rPr>
              <w:t>PoE</w:t>
            </w:r>
            <w:proofErr w:type="spellEnd"/>
            <w:r w:rsidRPr="005D4174">
              <w:rPr>
                <w:sz w:val="22"/>
              </w:rPr>
              <w:t xml:space="preserve">, 4 порта 10G, RS232 (RJ-45), пропускная </w:t>
            </w:r>
            <w:r w:rsidRPr="005D4174">
              <w:rPr>
                <w:sz w:val="22"/>
              </w:rPr>
              <w:lastRenderedPageBreak/>
              <w:t xml:space="preserve">способность 128Гбит/с   </w:t>
            </w:r>
            <w:proofErr w:type="spellStart"/>
            <w:r w:rsidRPr="005D4174">
              <w:rPr>
                <w:sz w:val="22"/>
              </w:rPr>
              <w:t>Eltex</w:t>
            </w:r>
            <w:proofErr w:type="spellEnd"/>
            <w:r w:rsidRPr="005D4174">
              <w:rPr>
                <w:sz w:val="22"/>
              </w:rPr>
              <w:t xml:space="preserve"> MES2300-24P, ООО «Предприятие</w:t>
            </w:r>
            <w:r w:rsidRPr="005D4174">
              <w:rPr>
                <w:sz w:val="22"/>
              </w:rPr>
              <w:br/>
            </w:r>
            <w:proofErr w:type="spellStart"/>
            <w:r w:rsidRPr="005D4174">
              <w:rPr>
                <w:sz w:val="22"/>
              </w:rPr>
              <w:t>Элтекс</w:t>
            </w:r>
            <w:proofErr w:type="spellEnd"/>
            <w:r w:rsidRPr="005D4174">
              <w:rPr>
                <w:sz w:val="22"/>
              </w:rPr>
              <w:t>»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Default="00D33A97" w:rsidP="00D33A9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Уровень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Pr="00D33A97" w:rsidRDefault="00D33A97" w:rsidP="00D33A97">
            <w:pPr>
              <w:pStyle w:val="afffff"/>
              <w:jc w:val="center"/>
              <w:rPr>
                <w:sz w:val="22"/>
              </w:rPr>
            </w:pPr>
            <w:r w:rsidRPr="00D33A97">
              <w:rPr>
                <w:sz w:val="22"/>
              </w:rPr>
              <w:t>L</w:t>
            </w:r>
            <w:r>
              <w:rPr>
                <w:sz w:val="22"/>
              </w:rPr>
              <w:t>3</w:t>
            </w:r>
          </w:p>
        </w:tc>
      </w:tr>
      <w:tr w:rsidR="00D33A97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Default="00D33A97" w:rsidP="00D33A9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Порты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Default="00D33A97" w:rsidP="00D33A97">
            <w:pPr>
              <w:pStyle w:val="afffff"/>
              <w:jc w:val="center"/>
              <w:rPr>
                <w:sz w:val="22"/>
              </w:rPr>
            </w:pPr>
            <w:r w:rsidRPr="005D4174">
              <w:rPr>
                <w:sz w:val="22"/>
              </w:rPr>
              <w:t xml:space="preserve">24 порта 1G </w:t>
            </w:r>
            <w:proofErr w:type="spellStart"/>
            <w:r w:rsidRPr="005D4174">
              <w:rPr>
                <w:sz w:val="22"/>
              </w:rPr>
              <w:t>PoE</w:t>
            </w:r>
            <w:proofErr w:type="spellEnd"/>
            <w:r w:rsidRPr="005D4174">
              <w:rPr>
                <w:sz w:val="22"/>
              </w:rPr>
              <w:t>, 4 порта 10G</w:t>
            </w:r>
          </w:p>
        </w:tc>
      </w:tr>
      <w:tr w:rsidR="00D33A97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Default="00D33A97" w:rsidP="00D33A9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Пропускная способность, Гбит/с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Default="00D33A97" w:rsidP="00D33A9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</w:tr>
      <w:tr w:rsidR="00D33A97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Default="00D33A97" w:rsidP="00D33A97">
            <w:pPr>
              <w:pStyle w:val="afffff"/>
              <w:jc w:val="center"/>
              <w:rPr>
                <w:sz w:val="22"/>
              </w:rPr>
            </w:pPr>
            <w:r w:rsidRPr="00D33A97">
              <w:rPr>
                <w:sz w:val="22"/>
              </w:rPr>
              <w:t xml:space="preserve">Бюджет </w:t>
            </w:r>
            <w:proofErr w:type="spellStart"/>
            <w:r w:rsidRPr="00D33A97">
              <w:rPr>
                <w:sz w:val="22"/>
              </w:rPr>
              <w:t>PoE</w:t>
            </w:r>
            <w:proofErr w:type="spellEnd"/>
            <w:r w:rsidRPr="00D33A97">
              <w:rPr>
                <w:sz w:val="22"/>
              </w:rPr>
              <w:t>, Вт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Default="00D33A97" w:rsidP="00D33A9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</w:tr>
      <w:tr w:rsidR="00D33A97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Pr="001E5224" w:rsidRDefault="00D33A97" w:rsidP="00D33A97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Default="00D33A97" w:rsidP="00D33A9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Тип охлаждения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3A97" w:rsidRDefault="00D33A97" w:rsidP="00D33A9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Активное</w:t>
            </w:r>
          </w:p>
        </w:tc>
      </w:tr>
      <w:tr w:rsidR="00362A64" w:rsidRPr="0060283E" w:rsidTr="00A977D4">
        <w:trPr>
          <w:trHeight w:val="597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D33A9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1.31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D33A97">
            <w:pPr>
              <w:pStyle w:val="afffff"/>
              <w:rPr>
                <w:sz w:val="22"/>
              </w:rPr>
            </w:pPr>
            <w:proofErr w:type="spellStart"/>
            <w:r w:rsidRPr="005D4174">
              <w:rPr>
                <w:sz w:val="22"/>
              </w:rPr>
              <w:t>Вандалозащищенная</w:t>
            </w:r>
            <w:proofErr w:type="spellEnd"/>
            <w:r w:rsidRPr="005D4174">
              <w:rPr>
                <w:sz w:val="22"/>
              </w:rPr>
              <w:t xml:space="preserve"> </w:t>
            </w:r>
            <w:proofErr w:type="spellStart"/>
            <w:r w:rsidRPr="005D4174">
              <w:rPr>
                <w:sz w:val="22"/>
              </w:rPr>
              <w:t>Smart</w:t>
            </w:r>
            <w:proofErr w:type="spellEnd"/>
            <w:r w:rsidRPr="005D4174">
              <w:rPr>
                <w:sz w:val="22"/>
              </w:rPr>
              <w:t xml:space="preserve"> 4Мп </w:t>
            </w:r>
            <w:proofErr w:type="spellStart"/>
            <w:r w:rsidRPr="005D4174">
              <w:rPr>
                <w:sz w:val="22"/>
              </w:rPr>
              <w:t>FishEye</w:t>
            </w:r>
            <w:proofErr w:type="spellEnd"/>
            <w:r w:rsidRPr="005D4174">
              <w:rPr>
                <w:sz w:val="22"/>
              </w:rPr>
              <w:t xml:space="preserve"> камера </w:t>
            </w:r>
            <w:proofErr w:type="spellStart"/>
            <w:r w:rsidRPr="005D4174">
              <w:rPr>
                <w:sz w:val="22"/>
              </w:rPr>
              <w:t>Wisenet</w:t>
            </w:r>
            <w:proofErr w:type="spellEnd"/>
            <w:r w:rsidRPr="005D4174">
              <w:rPr>
                <w:sz w:val="22"/>
              </w:rPr>
              <w:t xml:space="preserve"> с ИК подсветкой XNF-8010RVMP, </w:t>
            </w:r>
            <w:proofErr w:type="spellStart"/>
            <w:r w:rsidRPr="005D4174">
              <w:rPr>
                <w:sz w:val="22"/>
              </w:rPr>
              <w:t>Samsung</w:t>
            </w:r>
            <w:proofErr w:type="spellEnd"/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D33A97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Default="00362A64" w:rsidP="00D33A97">
            <w:pPr>
              <w:pStyle w:val="afffff"/>
              <w:jc w:val="center"/>
              <w:rPr>
                <w:sz w:val="22"/>
              </w:rPr>
            </w:pPr>
            <w:r w:rsidRPr="00362A64">
              <w:rPr>
                <w:sz w:val="22"/>
              </w:rPr>
              <w:t xml:space="preserve">Скорость при макс. </w:t>
            </w:r>
            <w:proofErr w:type="spellStart"/>
            <w:r w:rsidRPr="00362A64">
              <w:rPr>
                <w:sz w:val="22"/>
              </w:rPr>
              <w:t>разр</w:t>
            </w:r>
            <w:proofErr w:type="spellEnd"/>
            <w:r w:rsidRPr="00362A64">
              <w:rPr>
                <w:sz w:val="22"/>
              </w:rPr>
              <w:t>. кадр/сек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Default="00362A64" w:rsidP="00D33A9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</w:tr>
      <w:tr w:rsidR="00362A64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D33A97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D33A97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D33A97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Default="00362A64" w:rsidP="00D33A97">
            <w:pPr>
              <w:pStyle w:val="afffff"/>
              <w:jc w:val="center"/>
              <w:rPr>
                <w:sz w:val="22"/>
              </w:rPr>
            </w:pPr>
            <w:r w:rsidRPr="00362A64">
              <w:rPr>
                <w:sz w:val="22"/>
              </w:rPr>
              <w:t>ИК-подсветка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Default="00362A64" w:rsidP="00D33A9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362A64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D33A97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D33A97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D33A97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Default="00362A64" w:rsidP="00D33A97">
            <w:pPr>
              <w:pStyle w:val="afffff"/>
              <w:jc w:val="center"/>
              <w:rPr>
                <w:sz w:val="22"/>
              </w:rPr>
            </w:pPr>
            <w:r w:rsidRPr="00362A64">
              <w:rPr>
                <w:sz w:val="22"/>
              </w:rPr>
              <w:t>Стандарт видеокамеры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Pr="00362A64" w:rsidRDefault="00362A64" w:rsidP="00D33A97">
            <w:pPr>
              <w:pStyle w:val="afffff"/>
              <w:jc w:val="center"/>
              <w:rPr>
                <w:sz w:val="22"/>
              </w:rPr>
            </w:pPr>
            <w:r w:rsidRPr="00362A64">
              <w:rPr>
                <w:sz w:val="22"/>
              </w:rPr>
              <w:t>IP</w:t>
            </w:r>
          </w:p>
        </w:tc>
      </w:tr>
      <w:tr w:rsidR="00362A64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D33A97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D33A97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D33A97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Default="00362A64" w:rsidP="00D33A9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Тип объектива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Default="00362A64" w:rsidP="00D33A9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Рыбий глаз</w:t>
            </w:r>
          </w:p>
        </w:tc>
      </w:tr>
      <w:tr w:rsidR="00362A64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D33A97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D33A97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D33A97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Default="00362A64" w:rsidP="00D33A97">
            <w:pPr>
              <w:pStyle w:val="afffff"/>
              <w:jc w:val="center"/>
              <w:rPr>
                <w:sz w:val="22"/>
              </w:rPr>
            </w:pPr>
            <w:r w:rsidRPr="00362A64">
              <w:rPr>
                <w:sz w:val="22"/>
              </w:rPr>
              <w:t>Размер матрицы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Default="00362A64" w:rsidP="00D33A97">
            <w:pPr>
              <w:pStyle w:val="afffff"/>
              <w:jc w:val="center"/>
              <w:rPr>
                <w:sz w:val="22"/>
              </w:rPr>
            </w:pPr>
            <w:r w:rsidRPr="00362A64">
              <w:rPr>
                <w:sz w:val="22"/>
              </w:rPr>
              <w:t>1/1.8</w:t>
            </w:r>
          </w:p>
        </w:tc>
      </w:tr>
      <w:tr w:rsidR="00362A64" w:rsidRPr="0060283E" w:rsidTr="00A977D4">
        <w:trPr>
          <w:trHeight w:val="597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D33A9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1.32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D33A97">
            <w:pPr>
              <w:pStyle w:val="afffff"/>
              <w:rPr>
                <w:sz w:val="22"/>
              </w:rPr>
            </w:pPr>
            <w:proofErr w:type="spellStart"/>
            <w:r w:rsidRPr="005D4174">
              <w:rPr>
                <w:sz w:val="22"/>
              </w:rPr>
              <w:t>Извещатель</w:t>
            </w:r>
            <w:proofErr w:type="spellEnd"/>
            <w:r w:rsidRPr="005D4174">
              <w:rPr>
                <w:sz w:val="22"/>
              </w:rPr>
              <w:t xml:space="preserve"> охранный точечный </w:t>
            </w:r>
            <w:proofErr w:type="spellStart"/>
            <w:r w:rsidRPr="005D4174">
              <w:rPr>
                <w:sz w:val="22"/>
              </w:rPr>
              <w:t>магнитоконтактный</w:t>
            </w:r>
            <w:proofErr w:type="spellEnd"/>
            <w:r w:rsidRPr="005D4174">
              <w:rPr>
                <w:sz w:val="22"/>
              </w:rPr>
              <w:t xml:space="preserve">  ДПМГ-2-100, </w:t>
            </w:r>
            <w:proofErr w:type="spellStart"/>
            <w:r w:rsidRPr="005D4174">
              <w:rPr>
                <w:sz w:val="22"/>
              </w:rPr>
              <w:t>Магнито</w:t>
            </w:r>
            <w:proofErr w:type="spellEnd"/>
            <w:r w:rsidRPr="005D4174">
              <w:rPr>
                <w:sz w:val="22"/>
              </w:rPr>
              <w:t>-Контакт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D33A97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Pr="00362A64" w:rsidRDefault="00362A64" w:rsidP="00D33A97">
            <w:pPr>
              <w:pStyle w:val="afffff"/>
              <w:jc w:val="center"/>
              <w:rPr>
                <w:sz w:val="22"/>
              </w:rPr>
            </w:pPr>
            <w:r w:rsidRPr="00362A64">
              <w:rPr>
                <w:sz w:val="22"/>
              </w:rPr>
              <w:t>Тип контактов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Pr="00362A64" w:rsidRDefault="00362A64" w:rsidP="00D33A97">
            <w:pPr>
              <w:pStyle w:val="afffff"/>
              <w:jc w:val="center"/>
              <w:rPr>
                <w:sz w:val="22"/>
              </w:rPr>
            </w:pPr>
            <w:r w:rsidRPr="00362A64">
              <w:rPr>
                <w:sz w:val="22"/>
              </w:rPr>
              <w:t>Нормально замкнутые; на размыкание</w:t>
            </w:r>
          </w:p>
        </w:tc>
      </w:tr>
      <w:tr w:rsidR="00362A64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D33A97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D33A97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D33A97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Pr="00362A64" w:rsidRDefault="00362A64" w:rsidP="00D33A97">
            <w:pPr>
              <w:pStyle w:val="afffff"/>
              <w:jc w:val="center"/>
              <w:rPr>
                <w:sz w:val="22"/>
              </w:rPr>
            </w:pPr>
            <w:r w:rsidRPr="00362A64">
              <w:rPr>
                <w:sz w:val="22"/>
              </w:rPr>
              <w:t>Степень защиты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Pr="00362A64" w:rsidRDefault="00362A64" w:rsidP="00D33A97">
            <w:pPr>
              <w:pStyle w:val="afffff"/>
              <w:jc w:val="center"/>
              <w:rPr>
                <w:sz w:val="22"/>
              </w:rPr>
            </w:pPr>
            <w:r w:rsidRPr="00362A64">
              <w:rPr>
                <w:sz w:val="22"/>
              </w:rPr>
              <w:t>IP66/IP68</w:t>
            </w:r>
          </w:p>
        </w:tc>
      </w:tr>
      <w:tr w:rsidR="00362A64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D33A97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D33A97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D33A97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Pr="00362A64" w:rsidRDefault="00362A64" w:rsidP="00362A64">
            <w:pPr>
              <w:pStyle w:val="afffff"/>
              <w:jc w:val="center"/>
              <w:rPr>
                <w:sz w:val="22"/>
              </w:rPr>
            </w:pPr>
            <w:r w:rsidRPr="00362A64">
              <w:rPr>
                <w:sz w:val="22"/>
              </w:rPr>
              <w:t>Максимальное коммутируемое напряжение, В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Pr="00362A64" w:rsidRDefault="00362A64" w:rsidP="00D33A9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</w:tr>
      <w:tr w:rsidR="00362A64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D33A97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D33A97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D33A97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Pr="00362A64" w:rsidRDefault="00362A64" w:rsidP="00362A64">
            <w:pPr>
              <w:pStyle w:val="afffff"/>
              <w:jc w:val="center"/>
              <w:rPr>
                <w:sz w:val="22"/>
              </w:rPr>
            </w:pPr>
            <w:r w:rsidRPr="00362A64">
              <w:rPr>
                <w:sz w:val="22"/>
              </w:rPr>
              <w:t>Максимальный коммутируемый ток, 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Pr="00362A64" w:rsidRDefault="00362A64" w:rsidP="00D33A9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362A64" w:rsidRPr="0060283E" w:rsidTr="00A977D4">
        <w:trPr>
          <w:trHeight w:val="597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362A64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1.33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5D4174" w:rsidRDefault="00362A64" w:rsidP="00362A6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 xml:space="preserve">Кронштейн для </w:t>
            </w:r>
            <w:r>
              <w:rPr>
                <w:sz w:val="22"/>
              </w:rPr>
              <w:t xml:space="preserve">4х мониторов </w:t>
            </w:r>
            <w:r w:rsidRPr="005D4174">
              <w:rPr>
                <w:sz w:val="22"/>
              </w:rPr>
              <w:t>ARKTRON ST-22G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362A64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Pr="00362A64" w:rsidRDefault="00362A64" w:rsidP="00362A64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Вид изделия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Default="00362A64" w:rsidP="00362A64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Кронштейн</w:t>
            </w:r>
          </w:p>
        </w:tc>
      </w:tr>
      <w:tr w:rsidR="00362A64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362A64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362A64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362A64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Pr="00362A64" w:rsidRDefault="00362A64" w:rsidP="00362A64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Для 4-х мониторов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Default="00362A64" w:rsidP="00362A64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362A64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362A64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362A64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362A64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Pr="00362A64" w:rsidRDefault="00362A64" w:rsidP="00362A64">
            <w:pPr>
              <w:pStyle w:val="afffff"/>
              <w:jc w:val="center"/>
              <w:rPr>
                <w:sz w:val="22"/>
              </w:rPr>
            </w:pPr>
            <w:r w:rsidRPr="00362A64">
              <w:rPr>
                <w:sz w:val="22"/>
              </w:rPr>
              <w:t>Наклон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Default="00362A64" w:rsidP="00362A64">
            <w:pPr>
              <w:pStyle w:val="afffff"/>
              <w:jc w:val="center"/>
              <w:rPr>
                <w:sz w:val="22"/>
              </w:rPr>
            </w:pPr>
            <w:r w:rsidRPr="00362A64">
              <w:rPr>
                <w:sz w:val="22"/>
              </w:rPr>
              <w:t>до 30 градусов</w:t>
            </w:r>
          </w:p>
        </w:tc>
      </w:tr>
      <w:tr w:rsidR="00362A64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362A64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362A64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362A64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Pr="00362A64" w:rsidRDefault="00362A64" w:rsidP="00362A64">
            <w:pPr>
              <w:pStyle w:val="afffff"/>
              <w:jc w:val="center"/>
              <w:rPr>
                <w:sz w:val="22"/>
              </w:rPr>
            </w:pPr>
            <w:r w:rsidRPr="00362A64">
              <w:rPr>
                <w:sz w:val="22"/>
              </w:rPr>
              <w:t>Цвет кронштейна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Default="00362A64" w:rsidP="00362A64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Черный</w:t>
            </w:r>
          </w:p>
        </w:tc>
      </w:tr>
      <w:tr w:rsidR="00362A64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362A64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362A64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362A64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Pr="00362A64" w:rsidRDefault="00362A64" w:rsidP="00362A64">
            <w:pPr>
              <w:pStyle w:val="afffff"/>
              <w:jc w:val="center"/>
              <w:rPr>
                <w:sz w:val="22"/>
              </w:rPr>
            </w:pPr>
            <w:r w:rsidRPr="00362A64">
              <w:rPr>
                <w:sz w:val="22"/>
              </w:rPr>
              <w:t>Место крепления (установки)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Pr="00362A64" w:rsidRDefault="00362A64" w:rsidP="00362A64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Столешница</w:t>
            </w:r>
          </w:p>
        </w:tc>
      </w:tr>
      <w:tr w:rsidR="00362A64" w:rsidRPr="0060283E" w:rsidTr="00A977D4">
        <w:trPr>
          <w:trHeight w:val="597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362A64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1.34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5D4174" w:rsidRDefault="00362A64" w:rsidP="00362A64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 xml:space="preserve">Кронштейн для ИО 102-20  К20/50, </w:t>
            </w:r>
            <w:proofErr w:type="spellStart"/>
            <w:r w:rsidRPr="005D4174">
              <w:rPr>
                <w:sz w:val="22"/>
              </w:rPr>
              <w:t>Магнито</w:t>
            </w:r>
            <w:proofErr w:type="spellEnd"/>
            <w:r w:rsidRPr="005D4174">
              <w:rPr>
                <w:sz w:val="22"/>
              </w:rPr>
              <w:t>-контакт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362A64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Pr="00362A64" w:rsidRDefault="00362A64" w:rsidP="00362A64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Тип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Default="00362A64" w:rsidP="00362A64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Кронштейн</w:t>
            </w:r>
          </w:p>
        </w:tc>
      </w:tr>
      <w:tr w:rsidR="00362A64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362A64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362A64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362A64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Pr="00362A64" w:rsidRDefault="00362A64" w:rsidP="00362A64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Материал 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Default="00362A64" w:rsidP="00362A64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Металл</w:t>
            </w:r>
          </w:p>
        </w:tc>
      </w:tr>
      <w:tr w:rsidR="00362A64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362A64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362A64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Pr="001E5224" w:rsidRDefault="00362A64" w:rsidP="00362A64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Pr="00362A64" w:rsidRDefault="00362A64" w:rsidP="00362A64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Для</w:t>
            </w:r>
            <w:r w:rsidRPr="005D4174">
              <w:rPr>
                <w:sz w:val="22"/>
              </w:rPr>
              <w:t xml:space="preserve"> ИО 102-20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A64" w:rsidRDefault="00362A64" w:rsidP="00362A64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8857F7" w:rsidRPr="0060283E" w:rsidTr="00A977D4">
        <w:trPr>
          <w:trHeight w:val="597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F7" w:rsidRPr="001E5224" w:rsidRDefault="008857F7" w:rsidP="00277271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1.35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F7" w:rsidRPr="005D4174" w:rsidRDefault="008857F7" w:rsidP="00277271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 xml:space="preserve">Универсальный кронштейн большой со сферическим шарниром, </w:t>
            </w:r>
            <w:proofErr w:type="spellStart"/>
            <w:r w:rsidRPr="005D4174">
              <w:rPr>
                <w:sz w:val="22"/>
              </w:rPr>
              <w:t>Риэлта</w:t>
            </w:r>
            <w:proofErr w:type="spellEnd"/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F7" w:rsidRPr="001E5224" w:rsidRDefault="008857F7" w:rsidP="00277271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277271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Тип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277271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Кронштейн</w:t>
            </w:r>
          </w:p>
        </w:tc>
      </w:tr>
      <w:tr w:rsidR="008857F7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F7" w:rsidRPr="001E5224" w:rsidRDefault="008857F7" w:rsidP="00277271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F7" w:rsidRPr="001E5224" w:rsidRDefault="008857F7" w:rsidP="00277271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F7" w:rsidRPr="001E5224" w:rsidRDefault="008857F7" w:rsidP="00277271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277271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Универсальный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277271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8857F7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Pr="001E5224" w:rsidRDefault="008857F7" w:rsidP="00277271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Pr="001E5224" w:rsidRDefault="008857F7" w:rsidP="00277271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Pr="001E5224" w:rsidRDefault="008857F7" w:rsidP="00277271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8857F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Б</w:t>
            </w:r>
            <w:r w:rsidRPr="005D4174">
              <w:rPr>
                <w:sz w:val="22"/>
              </w:rPr>
              <w:t>ольшой со сферическим шарниром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277271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8857F7" w:rsidRPr="0060283E" w:rsidTr="00A977D4">
        <w:trPr>
          <w:trHeight w:val="597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F7" w:rsidRPr="001E5224" w:rsidRDefault="008857F7" w:rsidP="00277271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1.36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F7" w:rsidRPr="001E5224" w:rsidRDefault="008857F7" w:rsidP="008857F7">
            <w:pPr>
              <w:pStyle w:val="afffff"/>
              <w:jc w:val="center"/>
              <w:rPr>
                <w:sz w:val="22"/>
              </w:rPr>
            </w:pPr>
            <w:r w:rsidRPr="005D4174">
              <w:rPr>
                <w:sz w:val="22"/>
              </w:rPr>
              <w:t xml:space="preserve">Козырек для комбинированных </w:t>
            </w:r>
            <w:proofErr w:type="spellStart"/>
            <w:r w:rsidRPr="005D4174">
              <w:rPr>
                <w:sz w:val="22"/>
              </w:rPr>
              <w:t>оповещателей</w:t>
            </w:r>
            <w:proofErr w:type="spellEnd"/>
            <w:r w:rsidRPr="005D4174">
              <w:rPr>
                <w:sz w:val="22"/>
              </w:rPr>
              <w:t xml:space="preserve"> МАЯК-К, 120х170х80мм КОЗЫРЕК 120х170мм, Электроника и Автоматика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F7" w:rsidRPr="001E5224" w:rsidRDefault="008857F7" w:rsidP="00277271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8857F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Тип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277271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Козырек</w:t>
            </w:r>
          </w:p>
        </w:tc>
      </w:tr>
      <w:tr w:rsidR="008857F7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F7" w:rsidRPr="001E5224" w:rsidRDefault="008857F7" w:rsidP="00277271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F7" w:rsidRPr="001E5224" w:rsidRDefault="008857F7" w:rsidP="00277271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F7" w:rsidRPr="001E5224" w:rsidRDefault="008857F7" w:rsidP="00277271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8857F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Материал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277271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Металл</w:t>
            </w:r>
          </w:p>
        </w:tc>
      </w:tr>
      <w:tr w:rsidR="008857F7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F7" w:rsidRPr="001E5224" w:rsidRDefault="008857F7" w:rsidP="00277271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F7" w:rsidRPr="001E5224" w:rsidRDefault="008857F7" w:rsidP="00277271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F7" w:rsidRPr="001E5224" w:rsidRDefault="008857F7" w:rsidP="00277271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8857F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Цвет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277271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Белый</w:t>
            </w:r>
          </w:p>
        </w:tc>
      </w:tr>
      <w:tr w:rsidR="008857F7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F7" w:rsidRPr="001E5224" w:rsidRDefault="008857F7" w:rsidP="00277271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F7" w:rsidRPr="001E5224" w:rsidRDefault="008857F7" w:rsidP="00277271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F7" w:rsidRPr="001E5224" w:rsidRDefault="008857F7" w:rsidP="00277271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Pr="00362A64" w:rsidRDefault="008857F7" w:rsidP="008857F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Д</w:t>
            </w:r>
            <w:r w:rsidRPr="005D4174">
              <w:rPr>
                <w:sz w:val="22"/>
              </w:rPr>
              <w:t xml:space="preserve">ля комбинированных </w:t>
            </w:r>
            <w:proofErr w:type="spellStart"/>
            <w:r w:rsidRPr="005D4174">
              <w:rPr>
                <w:sz w:val="22"/>
              </w:rPr>
              <w:t>оповещателей</w:t>
            </w:r>
            <w:proofErr w:type="spellEnd"/>
            <w:r w:rsidRPr="005D4174">
              <w:rPr>
                <w:sz w:val="22"/>
              </w:rPr>
              <w:t xml:space="preserve"> МАЯК-К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277271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Да</w:t>
            </w:r>
          </w:p>
        </w:tc>
      </w:tr>
      <w:tr w:rsidR="008857F7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Pr="001E5224" w:rsidRDefault="008857F7" w:rsidP="00277271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Pr="001E5224" w:rsidRDefault="008857F7" w:rsidP="00277271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Pr="001E5224" w:rsidRDefault="008857F7" w:rsidP="00277271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Pr="00362A64" w:rsidRDefault="008857F7" w:rsidP="00277271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Габаритные размеры, мм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277271">
            <w:pPr>
              <w:pStyle w:val="afffff"/>
              <w:jc w:val="center"/>
              <w:rPr>
                <w:sz w:val="22"/>
              </w:rPr>
            </w:pPr>
            <w:r w:rsidRPr="005D4174">
              <w:rPr>
                <w:sz w:val="22"/>
              </w:rPr>
              <w:t>120х170х80</w:t>
            </w:r>
          </w:p>
        </w:tc>
      </w:tr>
      <w:tr w:rsidR="008857F7" w:rsidRPr="0060283E" w:rsidTr="00A977D4">
        <w:trPr>
          <w:trHeight w:val="597"/>
        </w:trPr>
        <w:tc>
          <w:tcPr>
            <w:tcW w:w="8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F7" w:rsidRPr="001E5224" w:rsidRDefault="008857F7" w:rsidP="008857F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1.37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F7" w:rsidRPr="005D4174" w:rsidRDefault="008857F7" w:rsidP="008857F7">
            <w:pPr>
              <w:widowControl w:val="0"/>
              <w:jc w:val="center"/>
              <w:rPr>
                <w:sz w:val="22"/>
              </w:rPr>
            </w:pPr>
            <w:r w:rsidRPr="005D4174">
              <w:rPr>
                <w:sz w:val="22"/>
              </w:rPr>
              <w:t xml:space="preserve">Коробка коммутационная КС-3, </w:t>
            </w:r>
            <w:proofErr w:type="spellStart"/>
            <w:r w:rsidRPr="005D4174">
              <w:rPr>
                <w:sz w:val="22"/>
              </w:rPr>
              <w:t>КомплектСтройСервис</w:t>
            </w:r>
            <w:proofErr w:type="spellEnd"/>
          </w:p>
        </w:tc>
        <w:tc>
          <w:tcPr>
            <w:tcW w:w="169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F7" w:rsidRPr="001E5224" w:rsidRDefault="008857F7" w:rsidP="008857F7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8857F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Количество пар клемм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Pr="005D4174" w:rsidRDefault="008857F7" w:rsidP="008857F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</w:tr>
      <w:tr w:rsidR="008857F7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F7" w:rsidRPr="001E5224" w:rsidRDefault="008857F7" w:rsidP="008857F7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F7" w:rsidRPr="001E5224" w:rsidRDefault="008857F7" w:rsidP="008857F7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F7" w:rsidRPr="001E5224" w:rsidRDefault="008857F7" w:rsidP="008857F7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Pr="008857F7" w:rsidRDefault="008857F7" w:rsidP="008857F7">
            <w:pPr>
              <w:pStyle w:val="afffff"/>
              <w:jc w:val="center"/>
              <w:rPr>
                <w:sz w:val="22"/>
              </w:rPr>
            </w:pPr>
            <w:r w:rsidRPr="008857F7">
              <w:rPr>
                <w:bCs/>
                <w:sz w:val="22"/>
              </w:rPr>
              <w:t>Ток через контакты, А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Pr="005D4174" w:rsidRDefault="008857F7" w:rsidP="008857F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Не более 0,5</w:t>
            </w:r>
          </w:p>
        </w:tc>
      </w:tr>
      <w:tr w:rsidR="008857F7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F7" w:rsidRPr="001E5224" w:rsidRDefault="008857F7" w:rsidP="008857F7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F7" w:rsidRPr="001E5224" w:rsidRDefault="008857F7" w:rsidP="008857F7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F7" w:rsidRPr="001E5224" w:rsidRDefault="008857F7" w:rsidP="008857F7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8857F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Габаритные размеры, мм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Pr="005D4174" w:rsidRDefault="008857F7" w:rsidP="008857F7">
            <w:pPr>
              <w:pStyle w:val="afffff"/>
              <w:jc w:val="center"/>
              <w:rPr>
                <w:sz w:val="22"/>
              </w:rPr>
            </w:pPr>
            <w:r w:rsidRPr="008857F7">
              <w:rPr>
                <w:sz w:val="22"/>
              </w:rPr>
              <w:t>39 × 39 × 20</w:t>
            </w:r>
          </w:p>
        </w:tc>
      </w:tr>
      <w:tr w:rsidR="008857F7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F7" w:rsidRPr="001E5224" w:rsidRDefault="008857F7" w:rsidP="008857F7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F7" w:rsidRPr="001E5224" w:rsidRDefault="008857F7" w:rsidP="008857F7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57F7" w:rsidRPr="001E5224" w:rsidRDefault="008857F7" w:rsidP="008857F7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Pr="008857F7" w:rsidRDefault="008857F7" w:rsidP="008857F7">
            <w:pPr>
              <w:pStyle w:val="afffff"/>
              <w:jc w:val="center"/>
              <w:rPr>
                <w:sz w:val="22"/>
              </w:rPr>
            </w:pPr>
            <w:r w:rsidRPr="008857F7">
              <w:rPr>
                <w:sz w:val="22"/>
              </w:rPr>
              <w:t>Максимальное напряжение, В</w:t>
            </w:r>
          </w:p>
          <w:p w:rsidR="008857F7" w:rsidRDefault="008857F7" w:rsidP="008857F7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Pr="005D4174" w:rsidRDefault="008857F7" w:rsidP="008857F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Не более 80</w:t>
            </w:r>
          </w:p>
        </w:tc>
      </w:tr>
      <w:tr w:rsidR="008857F7" w:rsidRPr="0060283E" w:rsidTr="00A977D4">
        <w:trPr>
          <w:trHeight w:val="597"/>
        </w:trPr>
        <w:tc>
          <w:tcPr>
            <w:tcW w:w="8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Pr="001E5224" w:rsidRDefault="008857F7" w:rsidP="008857F7">
            <w:pPr>
              <w:pStyle w:val="afffff"/>
              <w:jc w:val="center"/>
              <w:rPr>
                <w:sz w:val="22"/>
              </w:rPr>
            </w:pPr>
          </w:p>
        </w:tc>
        <w:tc>
          <w:tcPr>
            <w:tcW w:w="43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Pr="001E5224" w:rsidRDefault="008857F7" w:rsidP="008857F7">
            <w:pPr>
              <w:pStyle w:val="afffff"/>
              <w:rPr>
                <w:sz w:val="22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Pr="001E5224" w:rsidRDefault="008857F7" w:rsidP="008857F7">
            <w:pPr>
              <w:pStyle w:val="afffff"/>
              <w:rPr>
                <w:sz w:val="22"/>
              </w:rPr>
            </w:pPr>
          </w:p>
        </w:tc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8857F7">
            <w:pPr>
              <w:pStyle w:val="afffff"/>
              <w:jc w:val="center"/>
              <w:rPr>
                <w:sz w:val="22"/>
              </w:rPr>
            </w:pPr>
            <w:r w:rsidRPr="008857F7">
              <w:rPr>
                <w:sz w:val="22"/>
              </w:rPr>
              <w:t>Переходное сопротивление двух контактов, Ом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Pr="005D4174" w:rsidRDefault="008857F7" w:rsidP="008857F7">
            <w:pPr>
              <w:pStyle w:val="afffff"/>
              <w:jc w:val="center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</w:tr>
      <w:tr w:rsidR="008857F7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8857F7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2.</w:t>
            </w:r>
          </w:p>
        </w:tc>
        <w:tc>
          <w:tcPr>
            <w:tcW w:w="13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8857F7">
            <w:pPr>
              <w:widowControl w:val="0"/>
              <w:rPr>
                <w:sz w:val="22"/>
              </w:rPr>
            </w:pPr>
            <w:r>
              <w:rPr>
                <w:b/>
                <w:bCs/>
                <w:sz w:val="22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8857F7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8857F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8857F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Место поставки</w:t>
            </w:r>
          </w:p>
        </w:tc>
        <w:tc>
          <w:tcPr>
            <w:tcW w:w="10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8857F7">
            <w:pPr>
              <w:widowControl w:val="0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680015, Россия, Хабаровск, ул. Узловая 15А, строительная площадка Хабаровской ТЭЦ-4</w:t>
            </w:r>
          </w:p>
        </w:tc>
      </w:tr>
      <w:tr w:rsidR="008857F7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8857F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8857F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Приемка продукции</w:t>
            </w:r>
          </w:p>
        </w:tc>
        <w:tc>
          <w:tcPr>
            <w:tcW w:w="10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8857F7">
            <w:pPr>
              <w:widowControl w:val="0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Приемка продукции осуществляется только в рабочие дни с 9-00 до 11-00 и с 13-00 до 16-00.</w:t>
            </w:r>
          </w:p>
        </w:tc>
      </w:tr>
      <w:tr w:rsidR="008857F7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8857F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13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8857F7">
            <w:pPr>
              <w:widowControl w:val="0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  <w:r>
              <w:rPr>
                <w:b/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по тел. </w:t>
            </w:r>
            <w:r>
              <w:rPr>
                <w:i/>
                <w:sz w:val="22"/>
                <w:u w:val="single"/>
              </w:rPr>
              <w:t>89617400875</w:t>
            </w:r>
          </w:p>
        </w:tc>
      </w:tr>
      <w:tr w:rsidR="008857F7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8857F7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3.</w:t>
            </w:r>
          </w:p>
        </w:tc>
        <w:tc>
          <w:tcPr>
            <w:tcW w:w="13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8857F7">
            <w:pPr>
              <w:pStyle w:val="Standard"/>
              <w:widowControl w:val="0"/>
              <w:rPr>
                <w:sz w:val="22"/>
              </w:rPr>
            </w:pPr>
            <w:r>
              <w:rPr>
                <w:b/>
                <w:sz w:val="22"/>
                <w:lang w:eastAsia="ru-RU"/>
              </w:rPr>
              <w:t>Требования к гарантиям, гарантийному и послегарантийному обслуживанию</w:t>
            </w:r>
          </w:p>
        </w:tc>
      </w:tr>
      <w:tr w:rsidR="008857F7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8857F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8857F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Сроки гарантии</w:t>
            </w:r>
          </w:p>
        </w:tc>
        <w:tc>
          <w:tcPr>
            <w:tcW w:w="10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8857F7">
            <w:pPr>
              <w:widowControl w:val="0"/>
              <w:rPr>
                <w:sz w:val="22"/>
              </w:rPr>
            </w:pPr>
            <w:r>
              <w:rPr>
                <w:i/>
                <w:sz w:val="22"/>
              </w:rPr>
              <w:t>На Продукцию устанавливается гарантийный срок, равный 36 (тридцати шести) месяцам,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срока изготовителя (производителя) Продукции.</w:t>
            </w:r>
          </w:p>
        </w:tc>
      </w:tr>
      <w:tr w:rsidR="008857F7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8857F7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4.</w:t>
            </w:r>
          </w:p>
        </w:tc>
        <w:tc>
          <w:tcPr>
            <w:tcW w:w="13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8857F7">
            <w:pPr>
              <w:widowControl w:val="0"/>
              <w:rPr>
                <w:sz w:val="22"/>
              </w:rPr>
            </w:pPr>
            <w:r>
              <w:rPr>
                <w:b/>
                <w:sz w:val="22"/>
              </w:rPr>
              <w:t>Требования к комплектации и документам, поставляемым вместе с продукцией</w:t>
            </w:r>
          </w:p>
        </w:tc>
      </w:tr>
      <w:tr w:rsidR="008857F7">
        <w:trPr>
          <w:trHeight w:val="27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8857F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4.1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8857F7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Документы, передаваемые вместе с продукцией</w:t>
            </w:r>
          </w:p>
        </w:tc>
        <w:tc>
          <w:tcPr>
            <w:tcW w:w="109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8857F7">
            <w:pPr>
              <w:widowControl w:val="0"/>
              <w:jc w:val="both"/>
              <w:rPr>
                <w:sz w:val="22"/>
              </w:rPr>
            </w:pPr>
            <w:r>
              <w:rPr>
                <w:i/>
                <w:sz w:val="22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 сертификаты качества; технические паспорта; руководства по эксплуатации со штампом отдела технического контроля (ОТК) изготовителя.; товарную накладную унифицированной формы ТОРГ-12(УПД) в 2 экз.</w:t>
            </w:r>
            <w:r>
              <w:rPr>
                <w:bCs/>
                <w:i/>
                <w:iCs/>
                <w:sz w:val="22"/>
              </w:rPr>
              <w:t>, транспортную накладную</w:t>
            </w:r>
          </w:p>
        </w:tc>
      </w:tr>
      <w:tr w:rsidR="008857F7" w:rsidTr="00A977D4">
        <w:trPr>
          <w:trHeight w:val="603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8857F7">
            <w:pPr>
              <w:widowControl w:val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5.</w:t>
            </w:r>
          </w:p>
        </w:tc>
        <w:tc>
          <w:tcPr>
            <w:tcW w:w="13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8857F7">
            <w:pPr>
              <w:widowControl w:val="0"/>
              <w:rPr>
                <w:sz w:val="22"/>
              </w:rPr>
            </w:pPr>
            <w:r>
              <w:rPr>
                <w:b/>
                <w:sz w:val="22"/>
                <w:lang w:eastAsia="ru-RU"/>
              </w:rPr>
              <w:t>Прочие (дополнительные) требования к продукции</w:t>
            </w:r>
          </w:p>
        </w:tc>
      </w:tr>
      <w:tr w:rsidR="008857F7" w:rsidTr="005B32DB">
        <w:trPr>
          <w:trHeight w:val="1123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8857F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5.1</w:t>
            </w:r>
          </w:p>
        </w:tc>
        <w:tc>
          <w:tcPr>
            <w:tcW w:w="13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57F7" w:rsidRDefault="008857F7" w:rsidP="008857F7">
            <w:pPr>
              <w:widowControl w:val="0"/>
              <w:rPr>
                <w:sz w:val="22"/>
              </w:rPr>
            </w:pPr>
            <w:r>
              <w:rPr>
                <w:i/>
                <w:sz w:val="22"/>
              </w:rPr>
              <w:t>Продукция должна быть новой, ранее не использовавшейся.</w:t>
            </w:r>
          </w:p>
          <w:p w:rsidR="008857F7" w:rsidRDefault="008857F7" w:rsidP="008857F7">
            <w:pPr>
              <w:widowControl w:val="0"/>
              <w:jc w:val="both"/>
              <w:rPr>
                <w:sz w:val="22"/>
              </w:rPr>
            </w:pPr>
            <w:r>
              <w:rPr>
                <w:bCs/>
                <w:i/>
                <w:sz w:val="22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</w:t>
            </w:r>
          </w:p>
          <w:p w:rsidR="008857F7" w:rsidRDefault="008857F7" w:rsidP="008857F7">
            <w:pPr>
              <w:widowControl w:val="0"/>
              <w:jc w:val="both"/>
              <w:rPr>
                <w:sz w:val="22"/>
              </w:rPr>
            </w:pPr>
            <w:r>
              <w:rPr>
                <w:bCs/>
                <w:i/>
                <w:sz w:val="22"/>
                <w:lang w:eastAsia="x-none"/>
              </w:rPr>
              <w:t>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</w:t>
            </w:r>
          </w:p>
        </w:tc>
      </w:tr>
    </w:tbl>
    <w:p w:rsidR="001C0080" w:rsidRDefault="001C0080"/>
    <w:sectPr w:rsidR="001C0080">
      <w:footerReference w:type="default" r:id="rId8"/>
      <w:footerReference w:type="first" r:id="rId9"/>
      <w:pgSz w:w="16838" w:h="11906" w:orient="landscape"/>
      <w:pgMar w:top="407" w:right="736" w:bottom="850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907" w:rsidRDefault="00937907">
      <w:r>
        <w:separator/>
      </w:r>
    </w:p>
  </w:endnote>
  <w:endnote w:type="continuationSeparator" w:id="0">
    <w:p w:rsidR="00937907" w:rsidRDefault="0093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09D" w:rsidRDefault="0075009D">
    <w:pPr>
      <w:pStyle w:val="af1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A977D4">
      <w:rPr>
        <w:b/>
        <w:bCs/>
        <w:noProof/>
        <w:sz w:val="24"/>
        <w:szCs w:val="24"/>
      </w:rPr>
      <w:t>3</w:t>
    </w:r>
    <w:r>
      <w:rPr>
        <w:b/>
        <w:bCs/>
        <w:sz w:val="24"/>
        <w:szCs w:val="24"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A977D4">
      <w:rPr>
        <w:b/>
        <w:bCs/>
        <w:noProof/>
        <w:sz w:val="24"/>
        <w:szCs w:val="24"/>
      </w:rPr>
      <w:t>14</w:t>
    </w:r>
    <w:r>
      <w:rPr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09D" w:rsidRDefault="0075009D">
    <w:pPr>
      <w:pStyle w:val="af1"/>
      <w:jc w:val="center"/>
      <w:rPr>
        <w:sz w:val="24"/>
        <w:szCs w:val="24"/>
      </w:rPr>
    </w:pPr>
    <w:r>
      <w:rPr>
        <w:sz w:val="24"/>
        <w:szCs w:val="24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A977D4">
      <w:rPr>
        <w:b/>
        <w:bCs/>
        <w:noProof/>
        <w:sz w:val="24"/>
        <w:szCs w:val="24"/>
      </w:rPr>
      <w:t>9</w:t>
    </w:r>
    <w:r>
      <w:rPr>
        <w:b/>
        <w:bCs/>
        <w:sz w:val="24"/>
        <w:szCs w:val="24"/>
      </w:rPr>
      <w:fldChar w:fldCharType="end"/>
    </w:r>
    <w:r>
      <w:rPr>
        <w:sz w:val="24"/>
        <w:szCs w:val="24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24"/>
        <w:szCs w:val="24"/>
      </w:rPr>
      <w:instrText xml:space="preserve"> NUMPAGES </w:instrText>
    </w:r>
    <w:r>
      <w:rPr>
        <w:b/>
        <w:bCs/>
        <w:sz w:val="24"/>
        <w:szCs w:val="24"/>
      </w:rPr>
      <w:fldChar w:fldCharType="separate"/>
    </w:r>
    <w:r w:rsidR="00A977D4">
      <w:rPr>
        <w:b/>
        <w:bCs/>
        <w:noProof/>
        <w:sz w:val="24"/>
        <w:szCs w:val="24"/>
      </w:rPr>
      <w:t>14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09D" w:rsidRDefault="0075009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907" w:rsidRDefault="00937907">
      <w:r>
        <w:separator/>
      </w:r>
    </w:p>
  </w:footnote>
  <w:footnote w:type="continuationSeparator" w:id="0">
    <w:p w:rsidR="00937907" w:rsidRDefault="00937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75BA"/>
    <w:multiLevelType w:val="multilevel"/>
    <w:tmpl w:val="48DED948"/>
    <w:lvl w:ilvl="0">
      <w:start w:val="1"/>
      <w:numFmt w:val="decimal"/>
      <w:lvlText w:val="1.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D15F6E"/>
    <w:multiLevelType w:val="multilevel"/>
    <w:tmpl w:val="A114F99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2" w15:restartNumberingAfterBreak="0">
    <w:nsid w:val="30BA7A59"/>
    <w:multiLevelType w:val="multilevel"/>
    <w:tmpl w:val="017C315C"/>
    <w:lvl w:ilvl="0">
      <w:start w:val="1"/>
      <w:numFmt w:val="decimal"/>
      <w:lvlText w:val="%1."/>
      <w:lvlJc w:val="left"/>
      <w:pPr>
        <w:tabs>
          <w:tab w:val="num" w:pos="0"/>
        </w:tabs>
        <w:ind w:left="3196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8BC32E9"/>
    <w:multiLevelType w:val="hybridMultilevel"/>
    <w:tmpl w:val="91388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B4599"/>
    <w:multiLevelType w:val="multilevel"/>
    <w:tmpl w:val="69102C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46C22A6"/>
    <w:multiLevelType w:val="multilevel"/>
    <w:tmpl w:val="011A8C0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%6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%7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134" w:firstLine="0"/>
      </w:pPr>
    </w:lvl>
  </w:abstractNum>
  <w:abstractNum w:abstractNumId="6" w15:restartNumberingAfterBreak="0">
    <w:nsid w:val="4D667705"/>
    <w:multiLevelType w:val="multilevel"/>
    <w:tmpl w:val="7F22A9BE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6898595F"/>
    <w:multiLevelType w:val="hybridMultilevel"/>
    <w:tmpl w:val="947CED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C51EF"/>
    <w:multiLevelType w:val="multilevel"/>
    <w:tmpl w:val="2A068896"/>
    <w:lvl w:ilvl="0">
      <w:start w:val="1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080"/>
    <w:rsid w:val="00160221"/>
    <w:rsid w:val="001C0080"/>
    <w:rsid w:val="001E5224"/>
    <w:rsid w:val="002705BF"/>
    <w:rsid w:val="00277271"/>
    <w:rsid w:val="00283278"/>
    <w:rsid w:val="002C37EA"/>
    <w:rsid w:val="002F0E46"/>
    <w:rsid w:val="0032547B"/>
    <w:rsid w:val="00362A64"/>
    <w:rsid w:val="003E7B7D"/>
    <w:rsid w:val="0044010E"/>
    <w:rsid w:val="004A7641"/>
    <w:rsid w:val="00594609"/>
    <w:rsid w:val="005B32DB"/>
    <w:rsid w:val="005D4174"/>
    <w:rsid w:val="0060283E"/>
    <w:rsid w:val="006C00BD"/>
    <w:rsid w:val="0075009D"/>
    <w:rsid w:val="00815C5C"/>
    <w:rsid w:val="008857F7"/>
    <w:rsid w:val="008D5B82"/>
    <w:rsid w:val="00937907"/>
    <w:rsid w:val="00993C6B"/>
    <w:rsid w:val="009F6AC3"/>
    <w:rsid w:val="00A85041"/>
    <w:rsid w:val="00A977D4"/>
    <w:rsid w:val="00BE607B"/>
    <w:rsid w:val="00C532B8"/>
    <w:rsid w:val="00C764AE"/>
    <w:rsid w:val="00CC48FD"/>
    <w:rsid w:val="00CC7FEA"/>
    <w:rsid w:val="00D33A97"/>
    <w:rsid w:val="00DE2461"/>
    <w:rsid w:val="00DF0568"/>
    <w:rsid w:val="00E151CE"/>
    <w:rsid w:val="00F7208E"/>
    <w:rsid w:val="00F8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26CD4"/>
  <w15:docId w15:val="{26FE17A8-B51A-4FD1-B430-1B889C97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32"/>
    <w:next w:val="a3"/>
    <w:link w:val="10"/>
    <w:qFormat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pPr>
      <w:tabs>
        <w:tab w:val="clear" w:pos="0"/>
        <w:tab w:val="clear" w:pos="709"/>
      </w:tabs>
      <w:ind w:left="432" w:hanging="432"/>
      <w:outlineLvl w:val="1"/>
    </w:pPr>
  </w:style>
  <w:style w:type="paragraph" w:styleId="32">
    <w:name w:val="heading 3"/>
    <w:basedOn w:val="a3"/>
    <w:next w:val="a3"/>
    <w:link w:val="33"/>
    <w:autoRedefine/>
    <w:qFormat/>
    <w:pPr>
      <w:keepNext/>
      <w:tabs>
        <w:tab w:val="left" w:pos="0"/>
        <w:tab w:val="left" w:pos="709"/>
      </w:tabs>
      <w:outlineLvl w:val="2"/>
    </w:pPr>
    <w:rPr>
      <w:rFonts w:cs="Times New Roman"/>
      <w:b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pPr>
      <w:outlineLvl w:val="3"/>
    </w:pPr>
    <w:rPr>
      <w:bCs/>
    </w:rPr>
  </w:style>
  <w:style w:type="paragraph" w:styleId="5">
    <w:name w:val="heading 5"/>
    <w:basedOn w:val="a3"/>
    <w:next w:val="a3"/>
    <w:link w:val="50"/>
    <w:qFormat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qFormat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qFormat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qFormat/>
    <w:pPr>
      <w:keepNext/>
      <w:keepLines/>
      <w:spacing w:before="200"/>
      <w:outlineLvl w:val="7"/>
    </w:pPr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qFormat/>
    <w:pPr>
      <w:spacing w:before="240" w:after="60"/>
      <w:outlineLvl w:val="8"/>
    </w:pPr>
    <w:rPr>
      <w:rFonts w:ascii="Arial" w:eastAsia="Times New Roman" w:hAnsi="Arial" w:cs="Times New Roman"/>
      <w:sz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33">
    <w:name w:val="Заголовок 3 Знак"/>
    <w:basedOn w:val="a4"/>
    <w:link w:val="32"/>
    <w:qFormat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a7">
    <w:name w:val="комментарий"/>
    <w:qFormat/>
    <w:rPr>
      <w:b/>
      <w:i/>
      <w:shd w:val="clear" w:color="auto" w:fill="FFFF99"/>
    </w:rPr>
  </w:style>
  <w:style w:type="character" w:customStyle="1" w:styleId="23">
    <w:name w:val="Заголовок 2 Знак"/>
    <w:basedOn w:val="a4"/>
    <w:link w:val="22"/>
    <w:qFormat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qFormat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qFormat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qFormat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qFormat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qFormat/>
    <w:rPr>
      <w:rFonts w:ascii="Arial" w:eastAsia="Times New Roman" w:hAnsi="Arial" w:cs="Times New Roman"/>
      <w:lang w:val="x-none" w:eastAsia="x-none"/>
    </w:rPr>
  </w:style>
  <w:style w:type="character" w:customStyle="1" w:styleId="a8">
    <w:name w:val="Текст сноски Знак"/>
    <w:basedOn w:val="a4"/>
    <w:link w:val="a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c">
    <w:name w:val="Верхний колонтитул Знак"/>
    <w:basedOn w:val="a4"/>
    <w:link w:val="ad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4"/>
    <w:link w:val="af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4"/>
    <w:link w:val="af1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Основной текст Знак"/>
    <w:basedOn w:val="a4"/>
    <w:link w:val="af3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">
    <w:name w:val="Основной текст 3 Знак"/>
    <w:basedOn w:val="a4"/>
    <w:link w:val="35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6">
    <w:name w:val="Основной текст с отступом 3 Знак"/>
    <w:basedOn w:val="a4"/>
    <w:link w:val="37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4"/>
    <w:qFormat/>
  </w:style>
  <w:style w:type="character" w:styleId="af5">
    <w:name w:val="Hyperlink"/>
    <w:rPr>
      <w:color w:val="0000FF"/>
      <w:u w:val="single"/>
    </w:rPr>
  </w:style>
  <w:style w:type="character" w:customStyle="1" w:styleId="af6">
    <w:name w:val="Текст выноски Знак"/>
    <w:basedOn w:val="a4"/>
    <w:link w:val="af7"/>
    <w:qFormat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annotation reference"/>
    <w:qFormat/>
    <w:rPr>
      <w:sz w:val="16"/>
      <w:szCs w:val="16"/>
    </w:rPr>
  </w:style>
  <w:style w:type="character" w:customStyle="1" w:styleId="af9">
    <w:name w:val="Текст примечания Знак"/>
    <w:basedOn w:val="a4"/>
    <w:link w:val="afa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ма примечания Знак"/>
    <w:basedOn w:val="af9"/>
    <w:link w:val="afc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trong1">
    <w:name w:val="Strong1"/>
    <w:qFormat/>
    <w:rPr>
      <w:b/>
      <w:bCs/>
    </w:rPr>
  </w:style>
  <w:style w:type="character" w:customStyle="1" w:styleId="afd">
    <w:name w:val="Название Знак"/>
    <w:link w:val="11"/>
    <w:qFormat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e">
    <w:name w:val="Подзаголовок Знак"/>
    <w:basedOn w:val="a4"/>
    <w:link w:val="aff"/>
    <w:qFormat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0">
    <w:name w:val="Emphasis"/>
    <w:qFormat/>
    <w:rPr>
      <w:i/>
      <w:iCs/>
    </w:rPr>
  </w:style>
  <w:style w:type="character" w:customStyle="1" w:styleId="28">
    <w:name w:val="Цитата 2 Знак"/>
    <w:basedOn w:val="a4"/>
    <w:link w:val="29"/>
    <w:qFormat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1">
    <w:name w:val="Выделенная цитата Знак"/>
    <w:basedOn w:val="a4"/>
    <w:link w:val="aff2"/>
    <w:qFormat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3">
    <w:name w:val="Subtle Emphasis"/>
    <w:qFormat/>
    <w:rPr>
      <w:i/>
      <w:iCs/>
      <w:color w:val="808080"/>
    </w:rPr>
  </w:style>
  <w:style w:type="character" w:styleId="aff4">
    <w:name w:val="Intense Emphasis"/>
    <w:qFormat/>
    <w:rPr>
      <w:b/>
      <w:bCs/>
      <w:i/>
      <w:iCs/>
      <w:color w:val="4F81BD"/>
    </w:rPr>
  </w:style>
  <w:style w:type="character" w:styleId="aff5">
    <w:name w:val="Subtle Reference"/>
    <w:qFormat/>
    <w:rPr>
      <w:smallCaps/>
      <w:color w:val="C0504D"/>
      <w:u w:val="single"/>
    </w:rPr>
  </w:style>
  <w:style w:type="character" w:styleId="aff6">
    <w:name w:val="Intense Reference"/>
    <w:qFormat/>
    <w:rPr>
      <w:b/>
      <w:bCs/>
      <w:smallCaps/>
      <w:color w:val="C0504D"/>
      <w:spacing w:val="5"/>
      <w:u w:val="single"/>
    </w:rPr>
  </w:style>
  <w:style w:type="character" w:styleId="aff7">
    <w:name w:val="Book Title"/>
    <w:qFormat/>
    <w:rPr>
      <w:b/>
      <w:bCs/>
      <w:smallCaps/>
      <w:spacing w:val="5"/>
    </w:rPr>
  </w:style>
  <w:style w:type="character" w:customStyle="1" w:styleId="aff8">
    <w:name w:val="Электронная подпись Знак"/>
    <w:basedOn w:val="a4"/>
    <w:link w:val="aff9"/>
    <w:qFormat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2">
    <w:name w:val="Подпункт Знак1"/>
    <w:link w:val="affa"/>
    <w:qFormat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</w:style>
  <w:style w:type="character" w:customStyle="1" w:styleId="affb">
    <w:name w:val="Абзац списка Знак"/>
    <w:link w:val="affc"/>
    <w:qFormat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d">
    <w:name w:val="Подподпункт Знак"/>
    <w:link w:val="affe"/>
    <w:qFormat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8">
    <w:name w:val="УРОВЕНЬ_Абзац_тип3 Знак"/>
    <w:link w:val="3"/>
    <w:qFormat/>
    <w:rPr>
      <w:rFonts w:ascii="Times New Roman" w:eastAsia="Calibri" w:hAnsi="Times New Roman" w:cs="Times New Roman"/>
      <w:sz w:val="26"/>
      <w:szCs w:val="28"/>
    </w:rPr>
  </w:style>
  <w:style w:type="character" w:customStyle="1" w:styleId="afff">
    <w:name w:val="Текст концевой сноски Знак"/>
    <w:basedOn w:val="a4"/>
    <w:link w:val="afff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1">
    <w:name w:val="Символ концевой сноски"/>
    <w:qFormat/>
    <w:rPr>
      <w:vertAlign w:val="superscript"/>
    </w:rPr>
  </w:style>
  <w:style w:type="character" w:styleId="afff2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Pr>
      <w:vertAlign w:val="superscript"/>
    </w:rPr>
  </w:style>
  <w:style w:type="character" w:customStyle="1" w:styleId="2a">
    <w:name w:val="Пункт2 Знак"/>
    <w:link w:val="2b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3">
    <w:name w:val="УРОВЕНЬ_1. Знак"/>
    <w:link w:val="14"/>
    <w:qFormat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5">
    <w:name w:val="Неразрешенное упоминание1"/>
    <w:basedOn w:val="a4"/>
    <w:qFormat/>
    <w:rPr>
      <w:color w:val="605E5C"/>
      <w:shd w:val="clear" w:color="auto" w:fill="E1DFDD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2"/>
      <w:szCs w:val="22"/>
    </w:rPr>
  </w:style>
  <w:style w:type="character" w:customStyle="1" w:styleId="text">
    <w:name w:val="text"/>
    <w:qFormat/>
  </w:style>
  <w:style w:type="character" w:customStyle="1" w:styleId="value">
    <w:name w:val="value"/>
    <w:qFormat/>
  </w:style>
  <w:style w:type="character" w:customStyle="1" w:styleId="afff3">
    <w:name w:val="Текст Знак"/>
    <w:basedOn w:val="a4"/>
    <w:link w:val="afff4"/>
    <w:qFormat/>
    <w:rPr>
      <w:rFonts w:ascii="Calibri" w:eastAsia="Calibri" w:hAnsi="Calibri" w:cs="Times New Roman"/>
      <w:szCs w:val="21"/>
      <w:lang w:val="x-none"/>
    </w:rPr>
  </w:style>
  <w:style w:type="character" w:customStyle="1" w:styleId="name">
    <w:name w:val="name"/>
    <w:qFormat/>
  </w:style>
  <w:style w:type="character" w:customStyle="1" w:styleId="extended-textshort">
    <w:name w:val="extended-text__short"/>
    <w:qFormat/>
  </w:style>
  <w:style w:type="character" w:styleId="afff5">
    <w:name w:val="FollowedHyperlink"/>
    <w:rPr>
      <w:color w:val="800080"/>
      <w:u w:val="single"/>
    </w:rPr>
  </w:style>
  <w:style w:type="character" w:customStyle="1" w:styleId="productcode">
    <w:name w:val="product_code"/>
    <w:qFormat/>
  </w:style>
  <w:style w:type="character" w:customStyle="1" w:styleId="add-data-value">
    <w:name w:val="add-data-value"/>
    <w:basedOn w:val="a4"/>
    <w:qFormat/>
  </w:style>
  <w:style w:type="character" w:customStyle="1" w:styleId="extendedtext-short">
    <w:name w:val="extendedtext-short"/>
    <w:qFormat/>
  </w:style>
  <w:style w:type="character" w:customStyle="1" w:styleId="afff6">
    <w:name w:val="Символ нумерации"/>
    <w:qFormat/>
  </w:style>
  <w:style w:type="character" w:customStyle="1" w:styleId="Strong2">
    <w:name w:val="Strong2"/>
    <w:qFormat/>
    <w:rPr>
      <w:b/>
      <w:bCs/>
    </w:rPr>
  </w:style>
  <w:style w:type="character" w:styleId="afff7">
    <w:name w:val="Strong"/>
    <w:uiPriority w:val="22"/>
    <w:qFormat/>
    <w:rPr>
      <w:b/>
      <w:bCs/>
    </w:rPr>
  </w:style>
  <w:style w:type="paragraph" w:styleId="afff8">
    <w:name w:val="Title"/>
    <w:basedOn w:val="a3"/>
    <w:next w:val="af3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3">
    <w:name w:val="Body Text"/>
    <w:basedOn w:val="a3"/>
    <w:link w:val="af2"/>
    <w:pPr>
      <w:spacing w:after="120"/>
    </w:pPr>
    <w:rPr>
      <w:rFonts w:eastAsia="Times New Roman" w:cs="Times New Roman"/>
      <w:sz w:val="28"/>
      <w:szCs w:val="28"/>
      <w:lang w:eastAsia="ru-RU"/>
    </w:rPr>
  </w:style>
  <w:style w:type="paragraph" w:styleId="afff9">
    <w:name w:val="List"/>
    <w:basedOn w:val="af3"/>
  </w:style>
  <w:style w:type="paragraph" w:styleId="afffa">
    <w:name w:val="caption"/>
    <w:basedOn w:val="a3"/>
    <w:qFormat/>
    <w:pPr>
      <w:suppressLineNumbers/>
      <w:spacing w:before="120" w:after="120"/>
    </w:pPr>
    <w:rPr>
      <w:i/>
      <w:iCs/>
      <w:szCs w:val="24"/>
    </w:rPr>
  </w:style>
  <w:style w:type="paragraph" w:styleId="afffb">
    <w:name w:val="index heading"/>
    <w:basedOn w:val="afff8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heading1">
    <w:name w:val="index heading1"/>
    <w:basedOn w:val="afff8"/>
    <w:qFormat/>
  </w:style>
  <w:style w:type="paragraph" w:customStyle="1" w:styleId="caption11">
    <w:name w:val="caption11"/>
    <w:basedOn w:val="a3"/>
    <w:next w:val="a3"/>
    <w:qFormat/>
    <w:rPr>
      <w:rFonts w:cs="Times New Roman"/>
      <w:b/>
      <w:bCs/>
      <w:color w:val="4F81BD"/>
      <w:sz w:val="18"/>
      <w:szCs w:val="18"/>
      <w:lang w:eastAsia="ru-RU"/>
    </w:rPr>
  </w:style>
  <w:style w:type="paragraph" w:customStyle="1" w:styleId="indexheading11">
    <w:name w:val="index heading11"/>
    <w:basedOn w:val="afff8"/>
    <w:qFormat/>
  </w:style>
  <w:style w:type="paragraph" w:customStyle="1" w:styleId="a">
    <w:name w:val="Раздел положения"/>
    <w:basedOn w:val="a3"/>
    <w:autoRedefine/>
    <w:qFormat/>
    <w:pPr>
      <w:numPr>
        <w:numId w:val="3"/>
      </w:numPr>
      <w:spacing w:before="80" w:after="80"/>
      <w:jc w:val="center"/>
    </w:pPr>
    <w:rPr>
      <w:rFonts w:eastAsia="Times New Roman" w:cs="Times New Roman"/>
      <w:b/>
      <w:sz w:val="32"/>
      <w:szCs w:val="32"/>
      <w:lang w:eastAsia="ru-RU"/>
    </w:rPr>
  </w:style>
  <w:style w:type="paragraph" w:customStyle="1" w:styleId="a0">
    <w:name w:val="Подраздел раздела положения"/>
    <w:basedOn w:val="a3"/>
    <w:autoRedefine/>
    <w:qFormat/>
    <w:pPr>
      <w:numPr>
        <w:ilvl w:val="1"/>
        <w:numId w:val="3"/>
      </w:numPr>
      <w:spacing w:before="80" w:after="80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ffc">
    <w:name w:val="Таблица шапка"/>
    <w:basedOn w:val="a3"/>
    <w:qFormat/>
    <w:pPr>
      <w:keepNext/>
      <w:spacing w:before="40" w:after="40"/>
      <w:ind w:left="57" w:right="57"/>
    </w:pPr>
    <w:rPr>
      <w:rFonts w:eastAsia="Times New Roman" w:cs="Times New Roman"/>
      <w:sz w:val="22"/>
      <w:szCs w:val="26"/>
      <w:lang w:eastAsia="ru-RU"/>
    </w:rPr>
  </w:style>
  <w:style w:type="paragraph" w:customStyle="1" w:styleId="afffd">
    <w:name w:val="Название раздела инструкции"/>
    <w:basedOn w:val="a3"/>
    <w:autoRedefine/>
    <w:qFormat/>
    <w:pPr>
      <w:jc w:val="center"/>
    </w:pPr>
    <w:rPr>
      <w:rFonts w:eastAsia="Times New Roman" w:cs="Times New Roman"/>
      <w:b/>
      <w:sz w:val="28"/>
      <w:szCs w:val="28"/>
      <w:lang w:eastAsia="ru-RU"/>
    </w:rPr>
  </w:style>
  <w:style w:type="paragraph" w:styleId="a9">
    <w:name w:val="footnote text"/>
    <w:basedOn w:val="a3"/>
    <w:link w:val="a8"/>
    <w:rPr>
      <w:rFonts w:eastAsia="Times New Roman" w:cs="Times New Roman"/>
      <w:sz w:val="20"/>
      <w:szCs w:val="20"/>
      <w:lang w:eastAsia="ru-RU"/>
    </w:rPr>
  </w:style>
  <w:style w:type="paragraph" w:customStyle="1" w:styleId="16">
    <w:name w:val="Шапка 1"/>
    <w:basedOn w:val="a3"/>
    <w:qFormat/>
    <w:pPr>
      <w:pBdr>
        <w:bottom w:val="thickThinSmallGap" w:sz="24" w:space="1" w:color="000000"/>
      </w:pBdr>
      <w:spacing w:after="240"/>
      <w:jc w:val="center"/>
    </w:pPr>
    <w:rPr>
      <w:rFonts w:eastAsia="Times New Roman" w:cs="Times New Roman"/>
      <w:sz w:val="22"/>
      <w:lang w:eastAsia="ru-RU"/>
    </w:rPr>
  </w:style>
  <w:style w:type="paragraph" w:customStyle="1" w:styleId="2c">
    <w:name w:val="Шапка 2"/>
    <w:basedOn w:val="a3"/>
    <w:qFormat/>
    <w:pPr>
      <w:pBdr>
        <w:bottom w:val="thickThinSmallGap" w:sz="24" w:space="1" w:color="000000"/>
      </w:pBdr>
      <w:spacing w:after="120"/>
      <w:jc w:val="center"/>
    </w:pPr>
    <w:rPr>
      <w:rFonts w:eastAsia="Times New Roman" w:cs="Times New Roman"/>
      <w:b/>
      <w:sz w:val="22"/>
      <w:lang w:eastAsia="ru-RU"/>
    </w:rPr>
  </w:style>
  <w:style w:type="paragraph" w:customStyle="1" w:styleId="39">
    <w:name w:val="Шапка 3"/>
    <w:basedOn w:val="a3"/>
    <w:qFormat/>
    <w:pPr>
      <w:pBdr>
        <w:bottom w:val="thickThinSmallGap" w:sz="24" w:space="1" w:color="000000"/>
      </w:pBdr>
      <w:spacing w:before="240" w:after="360"/>
      <w:jc w:val="center"/>
    </w:pPr>
    <w:rPr>
      <w:rFonts w:eastAsia="Times New Roman" w:cs="Times New Roman"/>
      <w:b/>
      <w:szCs w:val="24"/>
      <w:lang w:eastAsia="ru-RU"/>
    </w:rPr>
  </w:style>
  <w:style w:type="paragraph" w:customStyle="1" w:styleId="11">
    <w:name w:val="Название1"/>
    <w:basedOn w:val="a3"/>
    <w:link w:val="afd"/>
    <w:qFormat/>
    <w:pPr>
      <w:jc w:val="center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afffe">
    <w:name w:val="Колонтитул"/>
    <w:basedOn w:val="a3"/>
    <w:qFormat/>
  </w:style>
  <w:style w:type="paragraph" w:styleId="ad">
    <w:name w:val="header"/>
    <w:basedOn w:val="a3"/>
    <w:link w:val="ac"/>
    <w:pPr>
      <w:tabs>
        <w:tab w:val="center" w:pos="4677"/>
        <w:tab w:val="right" w:pos="9355"/>
      </w:tabs>
    </w:pPr>
    <w:rPr>
      <w:rFonts w:eastAsia="Times New Roman" w:cs="Times New Roman"/>
      <w:szCs w:val="24"/>
      <w:lang w:eastAsia="ru-RU"/>
    </w:rPr>
  </w:style>
  <w:style w:type="paragraph" w:styleId="af">
    <w:name w:val="Body Text Indent"/>
    <w:basedOn w:val="a3"/>
    <w:link w:val="ae"/>
    <w:pPr>
      <w:ind w:left="360"/>
    </w:pPr>
    <w:rPr>
      <w:rFonts w:eastAsia="Times New Roman" w:cs="Times New Roman"/>
      <w:szCs w:val="24"/>
      <w:lang w:eastAsia="ru-RU"/>
    </w:rPr>
  </w:style>
  <w:style w:type="paragraph" w:styleId="af1">
    <w:name w:val="footer"/>
    <w:basedOn w:val="a3"/>
    <w:link w:val="af0"/>
    <w:pPr>
      <w:tabs>
        <w:tab w:val="center" w:pos="4677"/>
        <w:tab w:val="right" w:pos="9355"/>
      </w:tabs>
    </w:pPr>
    <w:rPr>
      <w:rFonts w:eastAsia="Times New Roman" w:cs="Times New Roman"/>
      <w:sz w:val="28"/>
      <w:szCs w:val="28"/>
      <w:lang w:eastAsia="ru-RU"/>
    </w:rPr>
  </w:style>
  <w:style w:type="paragraph" w:styleId="25">
    <w:name w:val="Body Text Indent 2"/>
    <w:basedOn w:val="a3"/>
    <w:link w:val="24"/>
    <w:qFormat/>
    <w:pPr>
      <w:spacing w:after="120" w:line="480" w:lineRule="auto"/>
      <w:ind w:left="283"/>
    </w:pPr>
    <w:rPr>
      <w:rFonts w:eastAsia="Times New Roman" w:cs="Times New Roman"/>
      <w:sz w:val="28"/>
      <w:szCs w:val="28"/>
      <w:lang w:eastAsia="ru-RU"/>
    </w:rPr>
  </w:style>
  <w:style w:type="paragraph" w:styleId="35">
    <w:name w:val="Body Text 3"/>
    <w:basedOn w:val="a3"/>
    <w:link w:val="34"/>
    <w:qFormat/>
    <w:pPr>
      <w:spacing w:after="120"/>
    </w:pPr>
    <w:rPr>
      <w:rFonts w:eastAsia="Times New Roman" w:cs="Times New Roman"/>
      <w:sz w:val="16"/>
      <w:szCs w:val="16"/>
      <w:lang w:eastAsia="ru-RU"/>
    </w:rPr>
  </w:style>
  <w:style w:type="paragraph" w:styleId="37">
    <w:name w:val="Body Text Indent 3"/>
    <w:basedOn w:val="a3"/>
    <w:link w:val="36"/>
    <w:qFormat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paragraph" w:styleId="27">
    <w:name w:val="Body Text 2"/>
    <w:basedOn w:val="a3"/>
    <w:link w:val="26"/>
    <w:qFormat/>
    <w:pPr>
      <w:spacing w:after="120" w:line="480" w:lineRule="auto"/>
    </w:pPr>
    <w:rPr>
      <w:rFonts w:eastAsia="Times New Roman" w:cs="Times New Roman"/>
      <w:sz w:val="28"/>
      <w:szCs w:val="28"/>
      <w:lang w:eastAsia="ru-RU"/>
    </w:rPr>
  </w:style>
  <w:style w:type="paragraph" w:styleId="affff">
    <w:name w:val="Block Text"/>
    <w:basedOn w:val="a3"/>
    <w:qFormat/>
    <w:pPr>
      <w:ind w:left="-567" w:right="-766"/>
      <w:jc w:val="center"/>
    </w:pPr>
    <w:rPr>
      <w:rFonts w:eastAsia="Times New Roman" w:cs="Times New Roman"/>
      <w:b/>
      <w:bCs/>
      <w:szCs w:val="20"/>
      <w:lang w:eastAsia="ru-RU"/>
    </w:rPr>
  </w:style>
  <w:style w:type="paragraph" w:customStyle="1" w:styleId="affa">
    <w:name w:val="Подпункт"/>
    <w:basedOn w:val="a3"/>
    <w:link w:val="12"/>
    <w:qFormat/>
    <w:pPr>
      <w:tabs>
        <w:tab w:val="left" w:pos="1134"/>
      </w:tabs>
      <w:snapToGrid w:val="0"/>
      <w:spacing w:line="360" w:lineRule="auto"/>
      <w:ind w:left="1134" w:hanging="1134"/>
      <w:jc w:val="both"/>
    </w:pPr>
    <w:rPr>
      <w:rFonts w:eastAsia="Times New Roman" w:cs="Times New Roman"/>
      <w:sz w:val="28"/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17">
    <w:name w:val="toc 1"/>
    <w:basedOn w:val="a3"/>
    <w:next w:val="a3"/>
    <w:autoRedefine/>
    <w:pPr>
      <w:spacing w:before="120"/>
    </w:pPr>
    <w:rPr>
      <w:rFonts w:eastAsia="Times New Roman" w:cs="Calibri Light (Заголовки)"/>
      <w:b/>
      <w:bCs/>
      <w:szCs w:val="24"/>
      <w:lang w:eastAsia="ru-RU"/>
    </w:rPr>
  </w:style>
  <w:style w:type="paragraph" w:styleId="3a">
    <w:name w:val="toc 3"/>
    <w:basedOn w:val="a3"/>
    <w:next w:val="a3"/>
    <w:autoRedefine/>
    <w:pPr>
      <w:ind w:left="280"/>
    </w:pPr>
    <w:rPr>
      <w:rFonts w:eastAsia="Times New Roman" w:cs="Calibri"/>
      <w:sz w:val="20"/>
      <w:szCs w:val="20"/>
      <w:lang w:eastAsia="ru-RU"/>
    </w:rPr>
  </w:style>
  <w:style w:type="paragraph" w:customStyle="1" w:styleId="affff0">
    <w:name w:val="Раздел регламента"/>
    <w:basedOn w:val="a3"/>
    <w:qFormat/>
    <w:rPr>
      <w:rFonts w:eastAsia="Times New Roman" w:cs="Times New Roman"/>
      <w:sz w:val="28"/>
      <w:szCs w:val="28"/>
      <w:lang w:eastAsia="ru-RU"/>
    </w:rPr>
  </w:style>
  <w:style w:type="paragraph" w:customStyle="1" w:styleId="affff1">
    <w:name w:val="Приложение к регламенту"/>
    <w:basedOn w:val="a3"/>
    <w:qFormat/>
    <w:pPr>
      <w:jc w:val="right"/>
    </w:pPr>
    <w:rPr>
      <w:rFonts w:eastAsia="Times New Roman" w:cs="Times New Roman"/>
      <w:sz w:val="28"/>
      <w:szCs w:val="28"/>
      <w:lang w:eastAsia="ru-RU"/>
    </w:rPr>
  </w:style>
  <w:style w:type="paragraph" w:styleId="2d">
    <w:name w:val="toc 2"/>
    <w:basedOn w:val="a3"/>
    <w:next w:val="a3"/>
    <w:autoRedefine/>
    <w:pPr>
      <w:spacing w:before="240"/>
    </w:pPr>
    <w:rPr>
      <w:rFonts w:eastAsia="Times New Roman" w:cs="Calibri"/>
      <w:b/>
      <w:bCs/>
      <w:sz w:val="20"/>
      <w:szCs w:val="20"/>
      <w:lang w:eastAsia="ru-RU"/>
    </w:rPr>
  </w:style>
  <w:style w:type="paragraph" w:styleId="af7">
    <w:name w:val="Balloon Text"/>
    <w:basedOn w:val="a3"/>
    <w:link w:val="af6"/>
    <w:qFormat/>
    <w:rPr>
      <w:rFonts w:ascii="Tahoma" w:eastAsia="Times New Roman" w:hAnsi="Tahoma"/>
      <w:sz w:val="16"/>
      <w:szCs w:val="16"/>
      <w:lang w:eastAsia="ru-RU"/>
    </w:rPr>
  </w:style>
  <w:style w:type="paragraph" w:styleId="afa">
    <w:name w:val="annotation text"/>
    <w:basedOn w:val="a3"/>
    <w:link w:val="af9"/>
    <w:qFormat/>
    <w:rPr>
      <w:rFonts w:eastAsia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b"/>
    <w:qFormat/>
    <w:rPr>
      <w:b/>
      <w:bCs/>
    </w:rPr>
  </w:style>
  <w:style w:type="paragraph" w:customStyle="1" w:styleId="18">
    <w:name w:val="Обычный (веб)1"/>
    <w:basedOn w:val="a3"/>
    <w:qFormat/>
    <w:pPr>
      <w:spacing w:before="280" w:after="280"/>
    </w:pPr>
    <w:rPr>
      <w:rFonts w:ascii="Arial Unicode MS" w:eastAsia="Arial Unicode MS" w:hAnsi="Arial Unicode MS" w:cs="Arial Unicode MS"/>
      <w:szCs w:val="24"/>
      <w:lang w:eastAsia="ru-RU"/>
    </w:rPr>
  </w:style>
  <w:style w:type="paragraph" w:styleId="91">
    <w:name w:val="toc 9"/>
    <w:basedOn w:val="a3"/>
    <w:next w:val="a3"/>
    <w:autoRedefine/>
    <w:pPr>
      <w:ind w:left="196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51">
    <w:name w:val="toc 5"/>
    <w:basedOn w:val="a3"/>
    <w:next w:val="a3"/>
    <w:autoRedefine/>
    <w:pPr>
      <w:ind w:left="84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41">
    <w:name w:val="toc 4"/>
    <w:basedOn w:val="a3"/>
    <w:next w:val="a3"/>
    <w:autoRedefine/>
    <w:pPr>
      <w:ind w:left="560"/>
    </w:pPr>
    <w:rPr>
      <w:rFonts w:eastAsia="Times New Roman" w:cs="Calibri"/>
      <w:sz w:val="20"/>
      <w:szCs w:val="20"/>
      <w:lang w:eastAsia="ru-RU"/>
    </w:rPr>
  </w:style>
  <w:style w:type="paragraph" w:customStyle="1" w:styleId="2e">
    <w:name w:val="Раздел положения 2"/>
    <w:basedOn w:val="a3"/>
    <w:qFormat/>
    <w:pPr>
      <w:pageBreakBefore/>
      <w:jc w:val="both"/>
      <w:outlineLvl w:val="0"/>
    </w:pPr>
    <w:rPr>
      <w:rFonts w:eastAsia="Times New Roman" w:cs="Times New Roman"/>
      <w:b/>
      <w:sz w:val="28"/>
      <w:szCs w:val="28"/>
      <w:lang w:eastAsia="ru-RU"/>
    </w:rPr>
  </w:style>
  <w:style w:type="paragraph" w:customStyle="1" w:styleId="affff2">
    <w:name w:val="Знак Знак Знак Знак Знак Знак Знак Знак Знак"/>
    <w:basedOn w:val="a3"/>
    <w:qFormat/>
    <w:pPr>
      <w:spacing w:after="160" w:line="240" w:lineRule="exact"/>
      <w:jc w:val="both"/>
    </w:pPr>
    <w:rPr>
      <w:rFonts w:ascii="Verdana" w:eastAsia="Times New Roman" w:hAnsi="Verdana" w:cs="Times New Roman"/>
      <w:sz w:val="22"/>
      <w:szCs w:val="20"/>
      <w:lang w:val="en-US"/>
    </w:rPr>
  </w:style>
  <w:style w:type="paragraph" w:styleId="affff3">
    <w:name w:val="No Spacing"/>
    <w:basedOn w:val="a3"/>
    <w:qFormat/>
    <w:pPr>
      <w:spacing w:line="360" w:lineRule="auto"/>
    </w:pPr>
    <w:rPr>
      <w:rFonts w:cs="Times New Roman"/>
      <w:szCs w:val="24"/>
      <w:lang w:eastAsia="ru-RU"/>
    </w:rPr>
  </w:style>
  <w:style w:type="paragraph" w:styleId="aff">
    <w:name w:val="Subtitle"/>
    <w:basedOn w:val="a3"/>
    <w:next w:val="a3"/>
    <w:link w:val="afe"/>
    <w:qFormat/>
    <w:pPr>
      <w:ind w:left="1066" w:firstLine="709"/>
    </w:pPr>
    <w:rPr>
      <w:rFonts w:ascii="Cambria" w:eastAsia="Times New Roman" w:hAnsi="Cambria" w:cs="Times New Roman"/>
      <w:i/>
      <w:iCs/>
      <w:color w:val="4F81BD"/>
      <w:spacing w:val="15"/>
      <w:szCs w:val="24"/>
      <w:lang w:val="x-none" w:eastAsia="x-none"/>
    </w:rPr>
  </w:style>
  <w:style w:type="paragraph" w:styleId="affc">
    <w:name w:val="List Paragraph"/>
    <w:basedOn w:val="a3"/>
    <w:link w:val="affb"/>
    <w:qFormat/>
    <w:pPr>
      <w:ind w:left="720"/>
      <w:contextualSpacing/>
    </w:pPr>
    <w:rPr>
      <w:rFonts w:cs="Times New Roman"/>
      <w:szCs w:val="24"/>
      <w:lang w:eastAsia="ru-RU"/>
    </w:rPr>
  </w:style>
  <w:style w:type="paragraph" w:styleId="29">
    <w:name w:val="Quote"/>
    <w:basedOn w:val="a3"/>
    <w:next w:val="a3"/>
    <w:link w:val="28"/>
    <w:qFormat/>
    <w:rPr>
      <w:rFonts w:ascii="Calibri" w:hAnsi="Calibri" w:cs="Times New Roman"/>
      <w:i/>
      <w:iCs/>
      <w:color w:val="000000"/>
      <w:sz w:val="20"/>
      <w:szCs w:val="20"/>
      <w:lang w:val="x-none" w:eastAsia="x-none"/>
    </w:rPr>
  </w:style>
  <w:style w:type="paragraph" w:styleId="aff2">
    <w:name w:val="Intense Quote"/>
    <w:basedOn w:val="a3"/>
    <w:next w:val="a3"/>
    <w:link w:val="aff1"/>
    <w:qFormat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affff4">
    <w:name w:val="TOC Heading"/>
    <w:basedOn w:val="1"/>
    <w:next w:val="a3"/>
    <w:qFormat/>
    <w:pPr>
      <w:keepLines/>
      <w:tabs>
        <w:tab w:val="clear" w:pos="0"/>
      </w:tabs>
      <w:spacing w:before="480"/>
      <w:ind w:left="3196" w:hanging="360"/>
      <w:outlineLvl w:val="9"/>
    </w:pPr>
    <w:rPr>
      <w:rFonts w:ascii="Cambria" w:hAnsi="Cambria"/>
      <w:bCs/>
      <w:color w:val="365F91"/>
    </w:rPr>
  </w:style>
  <w:style w:type="paragraph" w:styleId="aff9">
    <w:name w:val="E-mail Signature"/>
    <w:basedOn w:val="a3"/>
    <w:link w:val="aff8"/>
    <w:qFormat/>
    <w:rPr>
      <w:rFonts w:cs="Times New Roman"/>
      <w:szCs w:val="24"/>
      <w:lang w:val="x-none" w:eastAsia="x-none"/>
    </w:rPr>
  </w:style>
  <w:style w:type="paragraph" w:customStyle="1" w:styleId="affff5">
    <w:name w:val="Знак"/>
    <w:basedOn w:val="a3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0">
    <w:name w:val="Нумерованный список ур3"/>
    <w:basedOn w:val="a3"/>
    <w:qFormat/>
    <w:pPr>
      <w:numPr>
        <w:ilvl w:val="2"/>
        <w:numId w:val="4"/>
      </w:numPr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31">
    <w:name w:val="Список 31"/>
    <w:basedOn w:val="a3"/>
    <w:qFormat/>
    <w:pPr>
      <w:numPr>
        <w:numId w:val="4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customStyle="1" w:styleId="21">
    <w:name w:val="Нумерованный список ур2"/>
    <w:basedOn w:val="a3"/>
    <w:qFormat/>
    <w:pPr>
      <w:numPr>
        <w:ilvl w:val="1"/>
        <w:numId w:val="4"/>
      </w:numPr>
      <w:spacing w:before="120"/>
      <w:jc w:val="both"/>
    </w:pPr>
    <w:rPr>
      <w:rFonts w:ascii="Garamond" w:eastAsia="Times New Roman" w:hAnsi="Garamond" w:cs="Times New Roman"/>
      <w:szCs w:val="20"/>
      <w:lang w:eastAsia="ru-RU"/>
    </w:rPr>
  </w:style>
  <w:style w:type="paragraph" w:styleId="affff6">
    <w:name w:val="Revision"/>
    <w:qFormat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b">
    <w:name w:val="Знак Знак3 Знак Знак"/>
    <w:basedOn w:val="a3"/>
    <w:qFormat/>
    <w:pPr>
      <w:spacing w:after="160" w:line="240" w:lineRule="exact"/>
      <w:jc w:val="both"/>
    </w:pPr>
    <w:rPr>
      <w:rFonts w:ascii="Verdana" w:eastAsia="Times New Roman" w:hAnsi="Verdana" w:cs="Verdana"/>
      <w:sz w:val="22"/>
      <w:lang w:val="en-US"/>
    </w:rPr>
  </w:style>
  <w:style w:type="paragraph" w:customStyle="1" w:styleId="affff7">
    <w:name w:val="Пункт"/>
    <w:basedOn w:val="a3"/>
    <w:qFormat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customStyle="1" w:styleId="19">
    <w:name w:val="Абзац списка1"/>
    <w:basedOn w:val="a3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customStyle="1" w:styleId="affff8">
    <w:name w:val="Таблица"/>
    <w:basedOn w:val="a3"/>
    <w:qFormat/>
    <w:pPr>
      <w:keepNext/>
      <w:spacing w:before="60" w:after="60"/>
      <w:jc w:val="center"/>
    </w:pPr>
    <w:rPr>
      <w:rFonts w:cs="Times New Roman"/>
      <w:b/>
      <w:szCs w:val="24"/>
      <w:lang w:val="x-none" w:eastAsia="x-none"/>
    </w:rPr>
  </w:style>
  <w:style w:type="paragraph" w:customStyle="1" w:styleId="affe">
    <w:name w:val="Подподпункт"/>
    <w:basedOn w:val="affa"/>
    <w:link w:val="affd"/>
    <w:qFormat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c"/>
    <w:qFormat/>
    <w:pPr>
      <w:numPr>
        <w:ilvl w:val="3"/>
        <w:numId w:val="5"/>
      </w:numPr>
      <w:spacing w:before="120" w:line="360" w:lineRule="exact"/>
      <w:ind w:left="1728" w:hanging="648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c"/>
    <w:qFormat/>
    <w:pPr>
      <w:numPr>
        <w:ilvl w:val="4"/>
        <w:numId w:val="5"/>
      </w:numPr>
      <w:spacing w:before="120" w:line="360" w:lineRule="exact"/>
      <w:ind w:left="2232" w:hanging="792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c"/>
    <w:qFormat/>
    <w:pPr>
      <w:numPr>
        <w:ilvl w:val="6"/>
        <w:numId w:val="5"/>
      </w:numPr>
      <w:spacing w:before="120" w:line="360" w:lineRule="exact"/>
      <w:ind w:left="3240" w:hanging="1080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c"/>
    <w:link w:val="38"/>
    <w:qFormat/>
    <w:pPr>
      <w:numPr>
        <w:ilvl w:val="7"/>
        <w:numId w:val="5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c"/>
    <w:qFormat/>
    <w:pPr>
      <w:keepNext/>
      <w:numPr>
        <w:ilvl w:val="5"/>
        <w:numId w:val="5"/>
      </w:numPr>
      <w:spacing w:before="120" w:after="120" w:line="360" w:lineRule="exact"/>
      <w:ind w:left="2736" w:hanging="936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0">
    <w:name w:val="endnote text"/>
    <w:basedOn w:val="a3"/>
    <w:link w:val="afff"/>
    <w:rPr>
      <w:rFonts w:eastAsia="Times New Roman" w:cs="Times New Roman"/>
      <w:sz w:val="20"/>
      <w:szCs w:val="20"/>
      <w:lang w:eastAsia="ru-RU"/>
    </w:rPr>
  </w:style>
  <w:style w:type="paragraph" w:customStyle="1" w:styleId="20">
    <w:name w:val="Заголовок 2 КВВ"/>
    <w:basedOn w:val="a3"/>
    <w:qFormat/>
    <w:pPr>
      <w:keepNext/>
      <w:numPr>
        <w:numId w:val="6"/>
      </w:numPr>
      <w:spacing w:before="120" w:after="120"/>
      <w:jc w:val="both"/>
      <w:outlineLvl w:val="0"/>
    </w:pPr>
    <w:rPr>
      <w:rFonts w:eastAsia="Times New Roman" w:cs="Times New Roman"/>
      <w:b/>
      <w:kern w:val="2"/>
      <w:szCs w:val="20"/>
      <w:lang w:eastAsia="x-none"/>
    </w:rPr>
  </w:style>
  <w:style w:type="paragraph" w:customStyle="1" w:styleId="affff9">
    <w:name w:val="Таблица текст"/>
    <w:basedOn w:val="a3"/>
    <w:qFormat/>
    <w:pPr>
      <w:spacing w:before="40" w:after="40"/>
      <w:ind w:left="57" w:right="57"/>
    </w:pPr>
    <w:rPr>
      <w:rFonts w:eastAsia="Times New Roman" w:cs="Times New Roman"/>
      <w:szCs w:val="26"/>
      <w:lang w:eastAsia="ru-RU"/>
    </w:rPr>
  </w:style>
  <w:style w:type="paragraph" w:styleId="affffa">
    <w:name w:val="Normal (Web)"/>
    <w:basedOn w:val="a3"/>
    <w:uiPriority w:val="99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customStyle="1" w:styleId="14">
    <w:name w:val="УРОВЕНЬ_1."/>
    <w:basedOn w:val="affc"/>
    <w:link w:val="13"/>
    <w:qFormat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pPr>
      <w:ind w:left="112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71">
    <w:name w:val="toc 7"/>
    <w:basedOn w:val="a3"/>
    <w:next w:val="a3"/>
    <w:autoRedefine/>
    <w:pPr>
      <w:ind w:left="1400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81">
    <w:name w:val="toc 8"/>
    <w:basedOn w:val="a3"/>
    <w:next w:val="a3"/>
    <w:autoRedefine/>
    <w:pPr>
      <w:ind w:left="1680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affffb">
    <w:name w:val="Знак Знак Знак Знак"/>
    <w:basedOn w:val="a3"/>
    <w:qFormat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-0">
    <w:name w:val="Контракт-раздел"/>
    <w:basedOn w:val="a3"/>
    <w:qFormat/>
    <w:pPr>
      <w:keepNext/>
      <w:keepLines/>
      <w:tabs>
        <w:tab w:val="left" w:pos="0"/>
        <w:tab w:val="left" w:pos="567"/>
      </w:tabs>
      <w:spacing w:before="240" w:after="120"/>
      <w:jc w:val="center"/>
      <w:outlineLvl w:val="2"/>
    </w:pPr>
    <w:rPr>
      <w:rFonts w:eastAsia="Times New Roman" w:cs="Times New Roman"/>
      <w:b/>
      <w:bCs/>
      <w:caps/>
      <w:szCs w:val="28"/>
      <w:lang w:eastAsia="ru-RU"/>
    </w:rPr>
  </w:style>
  <w:style w:type="paragraph" w:customStyle="1" w:styleId="-1">
    <w:name w:val="Контракт-пункт"/>
    <w:basedOn w:val="a3"/>
    <w:qFormat/>
    <w:pPr>
      <w:tabs>
        <w:tab w:val="left" w:pos="1391"/>
      </w:tabs>
      <w:ind w:left="1391" w:hanging="851"/>
    </w:pPr>
    <w:rPr>
      <w:rFonts w:eastAsia="Times New Roman" w:cs="Times New Roman"/>
      <w:szCs w:val="28"/>
      <w:lang w:eastAsia="ru-RU"/>
    </w:rPr>
  </w:style>
  <w:style w:type="paragraph" w:customStyle="1" w:styleId="1b">
    <w:name w:val="Обычный1"/>
    <w:qFormat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c">
    <w:name w:val="Пункт договора"/>
    <w:basedOn w:val="a3"/>
    <w:qFormat/>
    <w:pPr>
      <w:widowControl w:val="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d">
    <w:name w:val="Подпункт договора"/>
    <w:basedOn w:val="a3"/>
    <w:qFormat/>
    <w:pPr>
      <w:tabs>
        <w:tab w:val="left" w:pos="360"/>
      </w:tabs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BodyText21">
    <w:name w:val="Body Text 21"/>
    <w:basedOn w:val="a3"/>
    <w:qFormat/>
    <w:pPr>
      <w:ind w:firstLine="709"/>
      <w:jc w:val="both"/>
    </w:pPr>
    <w:rPr>
      <w:rFonts w:eastAsia="Times New Roman" w:cs="Times New Roman"/>
      <w:szCs w:val="20"/>
      <w:lang w:eastAsia="ru-RU"/>
    </w:rPr>
  </w:style>
  <w:style w:type="paragraph" w:customStyle="1" w:styleId="affffe">
    <w:name w:val="Обычный+ без отступа"/>
    <w:basedOn w:val="a3"/>
    <w:qFormat/>
    <w:pPr>
      <w:spacing w:before="120" w:line="360" w:lineRule="auto"/>
      <w:jc w:val="both"/>
    </w:pPr>
    <w:rPr>
      <w:rFonts w:eastAsia="MS Mincho" w:cs="Times New Roman"/>
      <w:sz w:val="28"/>
      <w:szCs w:val="28"/>
      <w:lang w:eastAsia="ru-RU"/>
    </w:rPr>
  </w:style>
  <w:style w:type="paragraph" w:customStyle="1" w:styleId="2f">
    <w:name w:val="Обычный2"/>
    <w:qFormat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Plain Text"/>
    <w:basedOn w:val="a3"/>
    <w:link w:val="afff3"/>
    <w:qFormat/>
    <w:rPr>
      <w:rFonts w:ascii="Calibri" w:hAnsi="Calibri" w:cs="Times New Roman"/>
      <w:sz w:val="22"/>
      <w:szCs w:val="21"/>
      <w:lang w:val="x-none"/>
    </w:rPr>
  </w:style>
  <w:style w:type="paragraph" w:customStyle="1" w:styleId="txt1">
    <w:name w:val="txt1"/>
    <w:basedOn w:val="a3"/>
    <w:qFormat/>
    <w:rPr>
      <w:rFonts w:ascii="Calibri" w:eastAsia="Times New Roman" w:hAnsi="Calibri" w:cs="Times New Roman"/>
      <w:szCs w:val="24"/>
      <w:lang w:eastAsia="ru-RU"/>
    </w:rPr>
  </w:style>
  <w:style w:type="paragraph" w:customStyle="1" w:styleId="formattext">
    <w:name w:val="formattext"/>
    <w:basedOn w:val="a3"/>
    <w:qFormat/>
    <w:pPr>
      <w:spacing w:before="280" w:after="280"/>
    </w:pPr>
    <w:rPr>
      <w:rFonts w:eastAsia="Times New Roman" w:cs="Times New Roman"/>
      <w:szCs w:val="24"/>
      <w:lang w:eastAsia="ru-RU"/>
    </w:rPr>
  </w:style>
  <w:style w:type="paragraph" w:customStyle="1" w:styleId="3c">
    <w:name w:val="Обычный3"/>
    <w:qFormat/>
    <w:pPr>
      <w:widowControl w:val="0"/>
      <w:spacing w:line="300" w:lineRule="auto"/>
      <w:ind w:left="60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ff">
    <w:name w:val="Содержимое таблицы"/>
    <w:basedOn w:val="a3"/>
    <w:qFormat/>
    <w:pPr>
      <w:widowControl w:val="0"/>
      <w:suppressLineNumbers/>
    </w:pPr>
  </w:style>
  <w:style w:type="paragraph" w:customStyle="1" w:styleId="afffff0">
    <w:name w:val="Заголовок таблицы"/>
    <w:basedOn w:val="afffff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sz w:val="24"/>
    </w:rPr>
  </w:style>
  <w:style w:type="numbering" w:customStyle="1" w:styleId="1c">
    <w:name w:val="Стиль1"/>
    <w:qFormat/>
  </w:style>
  <w:style w:type="numbering" w:customStyle="1" w:styleId="2f0">
    <w:name w:val="Стиль2"/>
    <w:qFormat/>
  </w:style>
  <w:style w:type="numbering" w:customStyle="1" w:styleId="1d">
    <w:name w:val="Нет списка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14</Pages>
  <Words>2417</Words>
  <Characters>13780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RusHydro</Company>
  <LinksUpToDate>false</LinksUpToDate>
  <CharactersWithSpaces>16165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Кочетов Сергей Владимирович</dc:creator>
  <dc:description/>
  <cp:lastModifiedBy>Нигматулина Светлана Владимировна</cp:lastModifiedBy>
  <cp:revision>22</cp:revision>
  <cp:lastPrinted>2023-05-16T09:29:00Z</cp:lastPrinted>
  <dcterms:created xsi:type="dcterms:W3CDTF">2026-07-02T09:55:00Z</dcterms:created>
  <dcterms:modified xsi:type="dcterms:W3CDTF">2026-07-12T23:19:00Z</dcterms:modified>
  <dc:language>ru-RU</dc:language>
</cp:coreProperties>
</file>