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DE09F" w14:textId="68C944D7" w:rsidR="00077EE8" w:rsidRDefault="00077EE8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62E378" w14:textId="48BD33A2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729ACE" w14:textId="50A99937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67BEA8" w14:textId="4809E72E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EF6B9BC" w14:textId="1A403BF6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D491DF7" w14:textId="690F5F26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DC22D84" w14:textId="6D58EC54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76F4862" w14:textId="53388070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A4224D" w14:textId="68C4C71A" w:rsidR="00E10CD6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171632" w14:textId="77777777" w:rsidR="00E10CD6" w:rsidRPr="002E3071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11EFA6C" w14:textId="77777777" w:rsidR="00077EE8" w:rsidRPr="00D55BCD" w:rsidRDefault="00077EE8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79BFBA" w14:textId="77777777" w:rsidR="00077EE8" w:rsidRPr="00D55BCD" w:rsidRDefault="00077EE8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5BD08C7" w14:textId="77777777" w:rsidR="00077EE8" w:rsidRPr="00D55BCD" w:rsidRDefault="00077EE8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CF6CAD" w14:textId="5C88E3AA" w:rsidR="00453F07" w:rsidRPr="00D55BCD" w:rsidRDefault="00453F07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46C7EAE" w14:textId="21448B7D" w:rsidR="00453F07" w:rsidRPr="00D55BCD" w:rsidRDefault="00453F07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A80FAD" w14:textId="63A26131" w:rsidR="00453F07" w:rsidRDefault="00453F07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D7A3E6A" w14:textId="77777777" w:rsidR="00E10CD6" w:rsidRPr="00D55BCD" w:rsidRDefault="00E10CD6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AB877CC" w14:textId="61D8847B" w:rsidR="00453F07" w:rsidRPr="00D55BCD" w:rsidRDefault="00453F07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A5F4570" w14:textId="77777777" w:rsidR="00453F07" w:rsidRPr="00D55BCD" w:rsidRDefault="00453F07" w:rsidP="007C77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A625284" w14:textId="6028D726" w:rsidR="00DC53D3" w:rsidRPr="00D55BCD" w:rsidRDefault="00DC53D3" w:rsidP="00DC5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C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82A3B19" w14:textId="5B1D9FB0" w:rsidR="00197296" w:rsidRDefault="000D5DED" w:rsidP="00C9720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E10CD6" w:rsidRPr="00E10CD6">
        <w:rPr>
          <w:rFonts w:ascii="Times New Roman" w:hAnsi="Times New Roman" w:cs="Times New Roman"/>
          <w:sz w:val="24"/>
          <w:szCs w:val="24"/>
        </w:rPr>
        <w:t xml:space="preserve"> </w:t>
      </w:r>
      <w:r w:rsidR="00F202E9" w:rsidRPr="00D55BCD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02E9" w:rsidRPr="00D55BCD">
        <w:rPr>
          <w:rFonts w:ascii="Times New Roman" w:hAnsi="Times New Roman" w:cs="Times New Roman"/>
          <w:sz w:val="24"/>
          <w:szCs w:val="24"/>
        </w:rPr>
        <w:t xml:space="preserve"> прав</w:t>
      </w:r>
      <w:r w:rsidR="00197296">
        <w:rPr>
          <w:rFonts w:ascii="Times New Roman" w:hAnsi="Times New Roman" w:cs="Times New Roman"/>
          <w:sz w:val="24"/>
          <w:szCs w:val="24"/>
        </w:rPr>
        <w:t>а</w:t>
      </w:r>
      <w:r w:rsidR="00F202E9" w:rsidRPr="00D55BCD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197296">
        <w:rPr>
          <w:rFonts w:ascii="Times New Roman" w:hAnsi="Times New Roman" w:cs="Times New Roman"/>
          <w:sz w:val="24"/>
          <w:szCs w:val="24"/>
        </w:rPr>
        <w:t xml:space="preserve"> </w:t>
      </w:r>
      <w:r w:rsidR="00197296" w:rsidRPr="00197296">
        <w:rPr>
          <w:rFonts w:ascii="Times New Roman" w:hAnsi="Times New Roman" w:cs="Times New Roman"/>
          <w:sz w:val="24"/>
          <w:szCs w:val="24"/>
        </w:rPr>
        <w:t>лицензионного программного обеспечения «Средство криптографической защиты информации «</w:t>
      </w:r>
      <w:proofErr w:type="spellStart"/>
      <w:r w:rsidR="00197296" w:rsidRPr="00197296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="00197296" w:rsidRPr="00197296">
        <w:rPr>
          <w:rFonts w:ascii="Times New Roman" w:hAnsi="Times New Roman" w:cs="Times New Roman"/>
          <w:sz w:val="24"/>
          <w:szCs w:val="24"/>
        </w:rPr>
        <w:t xml:space="preserve"> CSP»</w:t>
      </w:r>
      <w:r w:rsidR="0096585D">
        <w:rPr>
          <w:rFonts w:ascii="Times New Roman" w:hAnsi="Times New Roman" w:cs="Times New Roman"/>
          <w:sz w:val="24"/>
          <w:szCs w:val="24"/>
        </w:rPr>
        <w:t>»</w:t>
      </w:r>
      <w:r w:rsidR="00197296" w:rsidRPr="00197296">
        <w:rPr>
          <w:rFonts w:ascii="Times New Roman" w:hAnsi="Times New Roman" w:cs="Times New Roman"/>
          <w:sz w:val="24"/>
          <w:szCs w:val="24"/>
        </w:rPr>
        <w:t xml:space="preserve"> на условиях простой (неисключительной) лицензии для нужд АО «Почта России»</w:t>
      </w:r>
      <w:r w:rsidR="00F202E9" w:rsidRPr="00D55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46E03" w14:textId="0AF391B3" w:rsidR="00077EE8" w:rsidRPr="00D55BCD" w:rsidRDefault="00077EE8" w:rsidP="00C9720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AD3A8A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AB849F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0B7BFD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A06389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177BAE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F06DE5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4C00F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E072F4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B25EBE" w14:textId="587D6B23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841141" w14:textId="657176EC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EC1B31" w14:textId="18DC1061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6D0A17" w14:textId="6B28FEAD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BF2963" w14:textId="26A37C3B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E19EED" w14:textId="329ACC7B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A3511D" w14:textId="4F6BBBD9" w:rsidR="005D237D" w:rsidRPr="00D55BC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12467A" w14:textId="70BB6FA0" w:rsidR="005D237D" w:rsidRDefault="005D237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B649CE" w14:textId="293A4744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CCD6F7" w14:textId="3C5FA4B6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3EB1EF" w14:textId="4EBB8227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7D032A" w14:textId="78EF126F" w:rsidR="000D5DED" w:rsidRDefault="000D5DE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AF7F18" w14:textId="77777777" w:rsidR="000D5DED" w:rsidRDefault="000D5DED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498E30" w14:textId="75E0B1E8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1615C1" w14:textId="124D6C5A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426700" w14:textId="71764E94" w:rsidR="00E10CD6" w:rsidRDefault="00E10CD6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982AB1" w14:textId="5108A602" w:rsidR="00077EE8" w:rsidRPr="00D55BCD" w:rsidRDefault="00077EE8" w:rsidP="00453F0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AAAA510" w14:textId="43288E61" w:rsidR="00077EE8" w:rsidRPr="00D55BCD" w:rsidRDefault="00DC53D3" w:rsidP="007C77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BCD">
        <w:rPr>
          <w:rFonts w:ascii="Times New Roman" w:hAnsi="Times New Roman"/>
          <w:sz w:val="24"/>
          <w:szCs w:val="24"/>
        </w:rPr>
        <w:t>Москва, 202</w:t>
      </w:r>
      <w:r w:rsidR="00C9720F">
        <w:rPr>
          <w:rFonts w:ascii="Times New Roman" w:hAnsi="Times New Roman"/>
          <w:sz w:val="24"/>
          <w:szCs w:val="24"/>
        </w:rPr>
        <w:t>6</w:t>
      </w:r>
      <w:r w:rsidR="00077EE8" w:rsidRPr="00D55BCD">
        <w:rPr>
          <w:rFonts w:ascii="Times New Roman" w:hAnsi="Times New Roman"/>
          <w:sz w:val="24"/>
          <w:szCs w:val="24"/>
        </w:rPr>
        <w:br w:type="page"/>
      </w:r>
    </w:p>
    <w:p w14:paraId="6E7ABE35" w14:textId="45514347" w:rsidR="00077EE8" w:rsidRPr="00D55BCD" w:rsidRDefault="00077EE8" w:rsidP="007C77D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CD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75DFF97A" w14:textId="77777777" w:rsidR="00077EE8" w:rsidRPr="00D55BCD" w:rsidRDefault="00077EE8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DA19A7" w:rsidRPr="00C01236" w14:paraId="343033B1" w14:textId="77777777" w:rsidTr="008B3858">
        <w:trPr>
          <w:trHeight w:val="20"/>
        </w:trPr>
        <w:tc>
          <w:tcPr>
            <w:tcW w:w="709" w:type="dxa"/>
            <w:vAlign w:val="center"/>
          </w:tcPr>
          <w:p w14:paraId="29EB7AD5" w14:textId="77777777" w:rsidR="00DA19A7" w:rsidRPr="000C701A" w:rsidRDefault="00DA19A7" w:rsidP="008B38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9D402C3" w14:textId="77777777" w:rsidR="00DA19A7" w:rsidRPr="000C701A" w:rsidRDefault="00DA19A7" w:rsidP="00797D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657AD452" w14:textId="77777777" w:rsidR="00DA19A7" w:rsidRPr="000C701A" w:rsidRDefault="00DA19A7" w:rsidP="00797D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Расшифровка сокращения</w:t>
            </w:r>
          </w:p>
        </w:tc>
      </w:tr>
      <w:tr w:rsidR="00DA19A7" w:rsidRPr="00C01236" w14:paraId="235DE2A0" w14:textId="77777777" w:rsidTr="008B3858">
        <w:trPr>
          <w:trHeight w:val="20"/>
        </w:trPr>
        <w:tc>
          <w:tcPr>
            <w:tcW w:w="709" w:type="dxa"/>
            <w:vAlign w:val="center"/>
          </w:tcPr>
          <w:p w14:paraId="383BE857" w14:textId="77777777" w:rsidR="00DA19A7" w:rsidRPr="000C701A" w:rsidDel="00417EDC" w:rsidRDefault="00DA19A7" w:rsidP="00853E3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4D1FAE" w14:textId="77777777" w:rsidR="00DA19A7" w:rsidRPr="000C701A" w:rsidRDefault="00DA19A7" w:rsidP="00853E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Договор</w:t>
            </w:r>
          </w:p>
        </w:tc>
        <w:tc>
          <w:tcPr>
            <w:tcW w:w="6662" w:type="dxa"/>
          </w:tcPr>
          <w:p w14:paraId="42C53A64" w14:textId="77777777" w:rsidR="00DA19A7" w:rsidRPr="000C701A" w:rsidRDefault="00DA19A7" w:rsidP="00853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Соглашение, подписанное по итогам закупки в электронной форме между Лицензиатом (Сублицензиатом) и Лицензиаром (Лицензиатом)</w:t>
            </w:r>
          </w:p>
        </w:tc>
      </w:tr>
      <w:tr w:rsidR="00BA589A" w:rsidRPr="00C01236" w14:paraId="1CED5420" w14:textId="77777777" w:rsidTr="008B3858">
        <w:trPr>
          <w:trHeight w:val="20"/>
        </w:trPr>
        <w:tc>
          <w:tcPr>
            <w:tcW w:w="709" w:type="dxa"/>
            <w:vAlign w:val="center"/>
          </w:tcPr>
          <w:p w14:paraId="7B8E0984" w14:textId="77777777" w:rsidR="00BA589A" w:rsidRPr="00C01236" w:rsidDel="00417EDC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0FFEB3" w14:textId="4099087B" w:rsidR="00BA589A" w:rsidRPr="00C01236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4FC9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</w:p>
        </w:tc>
        <w:tc>
          <w:tcPr>
            <w:tcW w:w="6662" w:type="dxa"/>
          </w:tcPr>
          <w:p w14:paraId="67AAC250" w14:textId="49E71CE4" w:rsidR="00BA589A" w:rsidRPr="00C01236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4FC9">
              <w:rPr>
                <w:rFonts w:ascii="Times New Roman" w:hAnsi="Times New Roman" w:cs="Times New Roman"/>
                <w:sz w:val="22"/>
                <w:szCs w:val="22"/>
              </w:rPr>
              <w:t>Комплекс программ</w:t>
            </w:r>
          </w:p>
        </w:tc>
      </w:tr>
      <w:tr w:rsidR="00BA589A" w:rsidRPr="00C01236" w14:paraId="00C9E580" w14:textId="77777777" w:rsidTr="008B3858">
        <w:trPr>
          <w:trHeight w:val="20"/>
        </w:trPr>
        <w:tc>
          <w:tcPr>
            <w:tcW w:w="709" w:type="dxa"/>
            <w:vAlign w:val="center"/>
          </w:tcPr>
          <w:p w14:paraId="63CBD4DC" w14:textId="77777777" w:rsidR="00BA589A" w:rsidRPr="000C701A" w:rsidDel="00417EDC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B1F9BB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Лицензиар </w:t>
            </w: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(Лицензиат)</w:t>
            </w:r>
          </w:p>
        </w:tc>
        <w:tc>
          <w:tcPr>
            <w:tcW w:w="6662" w:type="dxa"/>
          </w:tcPr>
          <w:p w14:paraId="4FC62D6F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 xml:space="preserve">Любое юридическое (организация, предприятие, учреждение) или физическое лицо, оказывающее услуги в соответствии с настоящим Техническим </w:t>
            </w:r>
            <w:proofErr w:type="spellStart"/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заданием</w:t>
            </w:r>
            <w:r w:rsidRPr="000C701A" w:rsidDel="00451178">
              <w:rPr>
                <w:rFonts w:ascii="Times New Roman" w:hAnsi="Times New Roman" w:cs="Times New Roman"/>
                <w:sz w:val="22"/>
                <w:szCs w:val="22"/>
              </w:rPr>
              <w:t>Юридическое</w:t>
            </w:r>
            <w:proofErr w:type="spellEnd"/>
            <w:r w:rsidRPr="000C701A" w:rsidDel="00451178">
              <w:rPr>
                <w:rFonts w:ascii="Times New Roman" w:hAnsi="Times New Roman" w:cs="Times New Roman"/>
                <w:sz w:val="22"/>
                <w:szCs w:val="22"/>
              </w:rPr>
              <w:t xml:space="preserve"> или физическое лицо, обладатель исключительного права на результат интеллектуальной деятельности (ПО, изобретения, патента, технологических знаний и пр.,) предоставляющий лицензиату право использования указанного результата интеллектуальной деятельности в определенных лицензионным договором с Лицензиатом пределах его использования</w:t>
            </w:r>
          </w:p>
        </w:tc>
      </w:tr>
      <w:tr w:rsidR="00BA589A" w:rsidRPr="00C01236" w14:paraId="4ACE6EA4" w14:textId="77777777" w:rsidTr="008B3858">
        <w:trPr>
          <w:trHeight w:val="20"/>
        </w:trPr>
        <w:tc>
          <w:tcPr>
            <w:tcW w:w="709" w:type="dxa"/>
            <w:vAlign w:val="center"/>
          </w:tcPr>
          <w:p w14:paraId="5C7621BC" w14:textId="77777777" w:rsidR="00BA589A" w:rsidRPr="000C701A" w:rsidDel="00417EDC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F91904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Cs/>
                <w:sz w:val="22"/>
                <w:szCs w:val="22"/>
              </w:rPr>
              <w:t>Лицензиат (Сублицензиат), Общество</w:t>
            </w:r>
          </w:p>
        </w:tc>
        <w:tc>
          <w:tcPr>
            <w:tcW w:w="6662" w:type="dxa"/>
          </w:tcPr>
          <w:p w14:paraId="01418D17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«Почта России» (АО «Почта России») (далее – Общество),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BA589A" w:rsidRPr="00C01236" w14:paraId="56C11997" w14:textId="77777777" w:rsidTr="008B3858">
        <w:trPr>
          <w:trHeight w:val="20"/>
        </w:trPr>
        <w:tc>
          <w:tcPr>
            <w:tcW w:w="709" w:type="dxa"/>
          </w:tcPr>
          <w:p w14:paraId="6C7767C3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D49582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НМА</w:t>
            </w:r>
          </w:p>
        </w:tc>
        <w:tc>
          <w:tcPr>
            <w:tcW w:w="6662" w:type="dxa"/>
          </w:tcPr>
          <w:p w14:paraId="657864D5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Нематериальный актив</w:t>
            </w:r>
          </w:p>
        </w:tc>
      </w:tr>
      <w:tr w:rsidR="00BA589A" w:rsidRPr="00C01236" w14:paraId="270917CF" w14:textId="77777777" w:rsidTr="008B3858">
        <w:trPr>
          <w:trHeight w:val="20"/>
        </w:trPr>
        <w:tc>
          <w:tcPr>
            <w:tcW w:w="709" w:type="dxa"/>
          </w:tcPr>
          <w:p w14:paraId="3D87AB2A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BE34D0" w14:textId="008456D6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6662" w:type="dxa"/>
          </w:tcPr>
          <w:p w14:paraId="53FCDF23" w14:textId="640BA603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Операционная система</w:t>
            </w:r>
          </w:p>
        </w:tc>
      </w:tr>
      <w:tr w:rsidR="00BA589A" w:rsidRPr="00C01236" w14:paraId="10EAD1D2" w14:textId="77777777" w:rsidTr="008B3858">
        <w:trPr>
          <w:trHeight w:val="20"/>
        </w:trPr>
        <w:tc>
          <w:tcPr>
            <w:tcW w:w="709" w:type="dxa"/>
          </w:tcPr>
          <w:p w14:paraId="15BC6B6C" w14:textId="77777777" w:rsidR="00BA589A" w:rsidRPr="00C01236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71DB08" w14:textId="738D4192" w:rsidR="00BA589A" w:rsidRPr="00C01236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4FC9">
              <w:rPr>
                <w:rFonts w:ascii="Times New Roman" w:hAnsi="Times New Roman" w:cs="Times New Roman"/>
                <w:sz w:val="22"/>
                <w:szCs w:val="22"/>
              </w:rPr>
              <w:t>ПК</w:t>
            </w:r>
          </w:p>
        </w:tc>
        <w:tc>
          <w:tcPr>
            <w:tcW w:w="6662" w:type="dxa"/>
          </w:tcPr>
          <w:p w14:paraId="42ECC914" w14:textId="0D196AC3" w:rsidR="00BA589A" w:rsidRPr="00C01236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4FC9">
              <w:rPr>
                <w:rFonts w:ascii="Times New Roman" w:hAnsi="Times New Roman" w:cs="Times New Roman"/>
                <w:sz w:val="22"/>
                <w:szCs w:val="22"/>
              </w:rPr>
              <w:t>Программный клиент</w:t>
            </w:r>
          </w:p>
        </w:tc>
      </w:tr>
      <w:tr w:rsidR="00BA589A" w:rsidRPr="00C01236" w14:paraId="4943A243" w14:textId="77777777" w:rsidTr="008B3858">
        <w:trPr>
          <w:trHeight w:val="20"/>
        </w:trPr>
        <w:tc>
          <w:tcPr>
            <w:tcW w:w="709" w:type="dxa"/>
          </w:tcPr>
          <w:p w14:paraId="48FFAA5E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37C34D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</w:t>
            </w:r>
          </w:p>
        </w:tc>
        <w:tc>
          <w:tcPr>
            <w:tcW w:w="6662" w:type="dxa"/>
          </w:tcPr>
          <w:p w14:paraId="5D4C0AB5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Программное обеспечение</w:t>
            </w:r>
          </w:p>
        </w:tc>
      </w:tr>
      <w:tr w:rsidR="00BA589A" w:rsidRPr="00C01236" w14:paraId="710B5DA1" w14:textId="77777777" w:rsidTr="00853E3A">
        <w:trPr>
          <w:trHeight w:val="20"/>
        </w:trPr>
        <w:tc>
          <w:tcPr>
            <w:tcW w:w="709" w:type="dxa"/>
            <w:vAlign w:val="center"/>
          </w:tcPr>
          <w:p w14:paraId="42B4BC61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ABBF7D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Право/Лицензия</w:t>
            </w:r>
          </w:p>
        </w:tc>
        <w:tc>
          <w:tcPr>
            <w:tcW w:w="6662" w:type="dxa"/>
          </w:tcPr>
          <w:p w14:paraId="19DDE79E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Право использования программного обеспечения Лицензиатом (Сублицензиатом) с сохранением за Правообладателем права выдачи лицензий другим лицам</w:t>
            </w:r>
          </w:p>
        </w:tc>
      </w:tr>
      <w:tr w:rsidR="00BA589A" w:rsidRPr="00C01236" w14:paraId="73422CEA" w14:textId="77777777" w:rsidTr="00853E3A">
        <w:trPr>
          <w:trHeight w:val="20"/>
        </w:trPr>
        <w:tc>
          <w:tcPr>
            <w:tcW w:w="709" w:type="dxa"/>
            <w:vAlign w:val="center"/>
          </w:tcPr>
          <w:p w14:paraId="5C13E365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20787EA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Правообладатель</w:t>
            </w:r>
          </w:p>
        </w:tc>
        <w:tc>
          <w:tcPr>
            <w:tcW w:w="6662" w:type="dxa"/>
          </w:tcPr>
          <w:p w14:paraId="75F5D6E6" w14:textId="11E51015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Физическое или юридическое лицо, которому принадлежит исключительное право на ПО</w:t>
            </w:r>
          </w:p>
        </w:tc>
      </w:tr>
      <w:tr w:rsidR="00BA589A" w:rsidRPr="00C01236" w14:paraId="7AEA92AD" w14:textId="77777777" w:rsidTr="00853E3A">
        <w:trPr>
          <w:trHeight w:val="20"/>
        </w:trPr>
        <w:tc>
          <w:tcPr>
            <w:tcW w:w="709" w:type="dxa"/>
            <w:vAlign w:val="center"/>
          </w:tcPr>
          <w:p w14:paraId="4CC20B69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3CA578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662" w:type="dxa"/>
          </w:tcPr>
          <w:p w14:paraId="70A4BCC4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</w:tr>
      <w:tr w:rsidR="00BA589A" w:rsidRPr="00C01236" w14:paraId="2C1E30EE" w14:textId="77777777" w:rsidTr="008B3858">
        <w:trPr>
          <w:trHeight w:val="20"/>
        </w:trPr>
        <w:tc>
          <w:tcPr>
            <w:tcW w:w="709" w:type="dxa"/>
            <w:vAlign w:val="center"/>
          </w:tcPr>
          <w:p w14:paraId="1409F135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77498E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bCs/>
                <w:sz w:val="22"/>
                <w:szCs w:val="22"/>
              </w:rPr>
              <w:t>СКЗИ</w:t>
            </w:r>
          </w:p>
        </w:tc>
        <w:tc>
          <w:tcPr>
            <w:tcW w:w="6662" w:type="dxa"/>
            <w:vAlign w:val="center"/>
          </w:tcPr>
          <w:p w14:paraId="674DBB7A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Средство криптографической защиты информации</w:t>
            </w:r>
          </w:p>
        </w:tc>
      </w:tr>
      <w:tr w:rsidR="00BA589A" w:rsidRPr="00C01236" w14:paraId="49CC84A0" w14:textId="77777777" w:rsidTr="00853E3A">
        <w:trPr>
          <w:trHeight w:val="20"/>
        </w:trPr>
        <w:tc>
          <w:tcPr>
            <w:tcW w:w="709" w:type="dxa"/>
            <w:vAlign w:val="center"/>
          </w:tcPr>
          <w:p w14:paraId="1D47ECBC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51ACB4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6662" w:type="dxa"/>
          </w:tcPr>
          <w:p w14:paraId="375B6F60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Лицензиат (Сублицензиат) и Лицензиар (Лицензиат)</w:t>
            </w:r>
          </w:p>
        </w:tc>
      </w:tr>
      <w:tr w:rsidR="00BA589A" w:rsidRPr="00C01236" w14:paraId="538BC17D" w14:textId="77777777" w:rsidTr="008B3858">
        <w:trPr>
          <w:trHeight w:val="20"/>
        </w:trPr>
        <w:tc>
          <w:tcPr>
            <w:tcW w:w="709" w:type="dxa"/>
          </w:tcPr>
          <w:p w14:paraId="4608C44B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5F46BD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ТЗ</w:t>
            </w:r>
          </w:p>
        </w:tc>
        <w:tc>
          <w:tcPr>
            <w:tcW w:w="6662" w:type="dxa"/>
          </w:tcPr>
          <w:p w14:paraId="3729A42A" w14:textId="77777777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Техническое задание</w:t>
            </w:r>
          </w:p>
        </w:tc>
      </w:tr>
      <w:tr w:rsidR="00BA589A" w:rsidRPr="00C01236" w14:paraId="7ADDB46F" w14:textId="77777777" w:rsidTr="008B3858">
        <w:trPr>
          <w:trHeight w:val="20"/>
        </w:trPr>
        <w:tc>
          <w:tcPr>
            <w:tcW w:w="709" w:type="dxa"/>
          </w:tcPr>
          <w:p w14:paraId="338AB745" w14:textId="77777777" w:rsidR="00BA589A" w:rsidRPr="000C701A" w:rsidRDefault="00BA589A" w:rsidP="00BA589A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BA5AA41" w14:textId="77777777" w:rsidR="00BA589A" w:rsidRPr="000C701A" w:rsidRDefault="00BA589A" w:rsidP="00BA5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ФСБ</w:t>
            </w:r>
          </w:p>
        </w:tc>
        <w:tc>
          <w:tcPr>
            <w:tcW w:w="6662" w:type="dxa"/>
          </w:tcPr>
          <w:p w14:paraId="4D8177CC" w14:textId="3BC4E502" w:rsidR="00BA589A" w:rsidRPr="000C701A" w:rsidRDefault="00BA589A" w:rsidP="00BA5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01A">
              <w:rPr>
                <w:rFonts w:ascii="Times New Roman" w:hAnsi="Times New Roman" w:cs="Times New Roman"/>
                <w:sz w:val="22"/>
                <w:szCs w:val="22"/>
              </w:rPr>
              <w:t>Федеральная служба безопасности</w:t>
            </w:r>
          </w:p>
        </w:tc>
      </w:tr>
    </w:tbl>
    <w:p w14:paraId="2CDC9AEE" w14:textId="52AF1FAA" w:rsidR="00DF6C8E" w:rsidRPr="00D55BCD" w:rsidRDefault="00DF6C8E" w:rsidP="007C77D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5E8C55" w14:textId="77777777" w:rsidR="00DF6C8E" w:rsidRPr="00D55BCD" w:rsidRDefault="00DF6C8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BCD">
        <w:rPr>
          <w:rFonts w:ascii="Times New Roman" w:hAnsi="Times New Roman"/>
          <w:sz w:val="24"/>
          <w:szCs w:val="24"/>
        </w:rPr>
        <w:br w:type="page"/>
      </w:r>
    </w:p>
    <w:p w14:paraId="26305E66" w14:textId="01002E9F" w:rsidR="00077EE8" w:rsidRDefault="00077EE8" w:rsidP="007C77D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B04FE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</w:p>
    <w:p w14:paraId="7F093717" w14:textId="77777777" w:rsidR="00B36A1C" w:rsidRPr="00D55BCD" w:rsidRDefault="00B36A1C" w:rsidP="00B36A1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F799EAD" w14:textId="40691E22" w:rsidR="00077EE8" w:rsidRDefault="00A5324C" w:rsidP="00E10CD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A5324C">
        <w:rPr>
          <w:rFonts w:ascii="Times New Roman" w:hAnsi="Times New Roman" w:cs="Times New Roman"/>
          <w:bCs/>
          <w:sz w:val="24"/>
          <w:szCs w:val="24"/>
        </w:rPr>
        <w:t>редоставление права использования лицензионного программного обеспечения «Средство криптографической защиты информации «</w:t>
      </w:r>
      <w:proofErr w:type="spellStart"/>
      <w:r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Pr="00A5324C">
        <w:rPr>
          <w:rFonts w:ascii="Times New Roman" w:hAnsi="Times New Roman" w:cs="Times New Roman"/>
          <w:bCs/>
          <w:sz w:val="24"/>
          <w:szCs w:val="24"/>
        </w:rPr>
        <w:t xml:space="preserve"> CSP»» на условиях простой (неисключительной) лицензии для нужд АО «Почта России»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4390C" w14:textId="77777777" w:rsidR="00E10CD6" w:rsidRPr="00D55BCD" w:rsidRDefault="00E10CD6" w:rsidP="00E10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54AA84" w14:textId="1248955E" w:rsidR="00F478EA" w:rsidRPr="00B36A1C" w:rsidRDefault="00F478EA" w:rsidP="00E10CD6">
      <w:pPr>
        <w:pStyle w:val="ConsPlusNormal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ОПИСАНИЕ ПРЕДМЕТА ЗАКУПКИ, ЦЕЛЬ И ЗАДАЧИ</w:t>
      </w:r>
    </w:p>
    <w:p w14:paraId="0596E250" w14:textId="0874BC28" w:rsidR="00B36A1C" w:rsidRDefault="00B36A1C" w:rsidP="00B36A1C">
      <w:pPr>
        <w:pStyle w:val="ConsPlusNormal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360A38" w14:textId="5CBFEB8C" w:rsidR="00B36A1C" w:rsidRDefault="00B36A1C" w:rsidP="00B36A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ABA">
        <w:rPr>
          <w:rFonts w:ascii="Times New Roman" w:hAnsi="Times New Roman" w:cs="Times New Roman"/>
          <w:sz w:val="24"/>
          <w:szCs w:val="24"/>
        </w:rPr>
        <w:t xml:space="preserve">Обеспечение АО «Почта России» комплектом лицензий </w:t>
      </w:r>
      <w:r w:rsidR="00243EEE" w:rsidRPr="00A5324C">
        <w:rPr>
          <w:rFonts w:ascii="Times New Roman" w:hAnsi="Times New Roman" w:cs="Times New Roman"/>
          <w:bCs/>
          <w:sz w:val="24"/>
          <w:szCs w:val="24"/>
        </w:rPr>
        <w:t>«Средство криптографической защиты информации «</w:t>
      </w:r>
      <w:proofErr w:type="spellStart"/>
      <w:r w:rsidR="00243EEE"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="00243EEE" w:rsidRPr="00A5324C">
        <w:rPr>
          <w:rFonts w:ascii="Times New Roman" w:hAnsi="Times New Roman" w:cs="Times New Roman"/>
          <w:bCs/>
          <w:sz w:val="24"/>
          <w:szCs w:val="24"/>
        </w:rPr>
        <w:t xml:space="preserve"> CSP»»</w:t>
      </w:r>
      <w:r w:rsidRPr="00552ABA">
        <w:rPr>
          <w:rFonts w:ascii="Times New Roman" w:hAnsi="Times New Roman" w:cs="Times New Roman"/>
          <w:sz w:val="24"/>
          <w:szCs w:val="24"/>
        </w:rPr>
        <w:t xml:space="preserve"> необходимо в целях </w:t>
      </w:r>
      <w:r w:rsidR="00C807FA">
        <w:rPr>
          <w:rFonts w:ascii="Times New Roman" w:hAnsi="Times New Roman" w:cs="Times New Roman"/>
          <w:sz w:val="24"/>
          <w:szCs w:val="24"/>
        </w:rPr>
        <w:t>о</w:t>
      </w:r>
      <w:r w:rsidR="00C807FA" w:rsidRPr="00C807FA">
        <w:rPr>
          <w:rFonts w:ascii="Times New Roman" w:hAnsi="Times New Roman" w:cs="Times New Roman"/>
          <w:sz w:val="24"/>
          <w:szCs w:val="24"/>
        </w:rPr>
        <w:t>беспечени</w:t>
      </w:r>
      <w:r w:rsidR="00C807FA">
        <w:rPr>
          <w:rFonts w:ascii="Times New Roman" w:hAnsi="Times New Roman" w:cs="Times New Roman"/>
          <w:sz w:val="24"/>
          <w:szCs w:val="24"/>
        </w:rPr>
        <w:t>я</w:t>
      </w:r>
      <w:r w:rsidR="00C807FA" w:rsidRPr="00C807FA">
        <w:rPr>
          <w:rFonts w:ascii="Times New Roman" w:hAnsi="Times New Roman" w:cs="Times New Roman"/>
          <w:sz w:val="24"/>
          <w:szCs w:val="24"/>
        </w:rPr>
        <w:t xml:space="preserve"> рабочих мест работников средствами электронной подписи</w:t>
      </w:r>
      <w:r w:rsidRPr="00FC03E6">
        <w:rPr>
          <w:rFonts w:ascii="Times New Roman" w:hAnsi="Times New Roman" w:cs="Times New Roman"/>
          <w:sz w:val="24"/>
          <w:szCs w:val="24"/>
        </w:rPr>
        <w:t>.</w:t>
      </w:r>
    </w:p>
    <w:p w14:paraId="02482204" w14:textId="3802D55A" w:rsidR="00F478EA" w:rsidRPr="00F478EA" w:rsidRDefault="00B36A1C" w:rsidP="00622E80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3732">
        <w:rPr>
          <w:rFonts w:ascii="Times New Roman" w:hAnsi="Times New Roman" w:cs="Times New Roman"/>
          <w:sz w:val="24"/>
          <w:szCs w:val="24"/>
        </w:rPr>
        <w:t>В связи с необходимостью обеспечения взаимодействия и полной совместимости предоставляемых лицензий с используемыми Лицензиатом</w:t>
      </w:r>
      <w:r>
        <w:rPr>
          <w:rFonts w:ascii="Times New Roman" w:hAnsi="Times New Roman" w:cs="Times New Roman"/>
          <w:sz w:val="24"/>
          <w:szCs w:val="24"/>
        </w:rPr>
        <w:t xml:space="preserve"> (Сублицензиатом)</w:t>
      </w:r>
      <w:r w:rsidRPr="0070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программными продуктами</w:t>
      </w:r>
      <w:r w:rsidRPr="00703732">
        <w:rPr>
          <w:rFonts w:ascii="Times New Roman" w:hAnsi="Times New Roman" w:cs="Times New Roman"/>
          <w:sz w:val="24"/>
          <w:szCs w:val="24"/>
        </w:rPr>
        <w:t xml:space="preserve"> и несовместимостью с другими товарными знаками, в соответствии с </w:t>
      </w:r>
      <w:proofErr w:type="gramStart"/>
      <w:r w:rsidRPr="00703732">
        <w:rPr>
          <w:rFonts w:ascii="Times New Roman" w:hAnsi="Times New Roman" w:cs="Times New Roman"/>
          <w:sz w:val="24"/>
          <w:szCs w:val="24"/>
        </w:rPr>
        <w:t>подпунктом</w:t>
      </w:r>
      <w:proofErr w:type="gramEnd"/>
      <w:r w:rsidRPr="00703732">
        <w:rPr>
          <w:rFonts w:ascii="Times New Roman" w:hAnsi="Times New Roman" w:cs="Times New Roman"/>
          <w:sz w:val="24"/>
          <w:szCs w:val="24"/>
        </w:rPr>
        <w:t xml:space="preserve"> а) пункта 4.3.7 «Положения о закупке товаров, работ, услуг для нужд АО «Почта России», к предоставляемым правам использования ПО, указанным </w:t>
      </w:r>
      <w:r>
        <w:rPr>
          <w:rFonts w:ascii="Times New Roman" w:hAnsi="Times New Roman" w:cs="Times New Roman"/>
          <w:sz w:val="24"/>
          <w:szCs w:val="24"/>
        </w:rPr>
        <w:t>в Таблице № 1 настоящего Технического задания</w:t>
      </w:r>
      <w:r w:rsidRPr="00703732">
        <w:rPr>
          <w:rFonts w:ascii="Times New Roman" w:hAnsi="Times New Roman" w:cs="Times New Roman"/>
          <w:sz w:val="24"/>
          <w:szCs w:val="24"/>
        </w:rPr>
        <w:t>, эквивалентность не применяется.</w:t>
      </w:r>
    </w:p>
    <w:p w14:paraId="4F328ADB" w14:textId="77777777" w:rsidR="00F478EA" w:rsidRPr="00F478EA" w:rsidRDefault="00F478EA" w:rsidP="00F478EA">
      <w:pPr>
        <w:pStyle w:val="ConsPlusNormal"/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40A09382" w14:textId="1F936971" w:rsidR="002C381C" w:rsidRPr="00B36A1C" w:rsidRDefault="002C381C" w:rsidP="00E10CD6">
      <w:pPr>
        <w:pStyle w:val="ConsPlusNormal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Pr="00F220F5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7540CB45" w14:textId="77777777" w:rsidR="00B36A1C" w:rsidRPr="002C381C" w:rsidRDefault="00B36A1C" w:rsidP="00B36A1C">
      <w:pPr>
        <w:pStyle w:val="ConsPlusNormal"/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1056762B" w14:textId="3A18FC5F" w:rsidR="00243EEE" w:rsidRPr="0075309A" w:rsidRDefault="00243EEE" w:rsidP="00243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2C381C">
        <w:rPr>
          <w:rFonts w:ascii="Times New Roman" w:hAnsi="Times New Roman" w:cs="Times New Roman"/>
          <w:sz w:val="24"/>
          <w:szCs w:val="24"/>
        </w:rPr>
        <w:t>20 (двадцати)</w:t>
      </w:r>
      <w:r w:rsidRPr="00753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75309A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6B2648">
        <w:rPr>
          <w:rFonts w:ascii="Times New Roman" w:hAnsi="Times New Roman" w:cs="Times New Roman"/>
          <w:sz w:val="24"/>
          <w:szCs w:val="24"/>
        </w:rPr>
        <w:t>Лицензиат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2648">
        <w:rPr>
          <w:rFonts w:ascii="Times New Roman" w:hAnsi="Times New Roman" w:cs="Times New Roman"/>
          <w:sz w:val="24"/>
          <w:szCs w:val="24"/>
        </w:rPr>
        <w:t xml:space="preserve"> (Сублицензиат</w:t>
      </w:r>
      <w:r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лицензии на использование программного обеспечения в количестве, указанном в Таблице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5309A">
        <w:rPr>
          <w:rFonts w:ascii="Times New Roman" w:hAnsi="Times New Roman" w:cs="Times New Roman"/>
          <w:sz w:val="24"/>
          <w:szCs w:val="24"/>
        </w:rPr>
        <w:t>1 настоящего Технического задания.</w:t>
      </w:r>
    </w:p>
    <w:p w14:paraId="5FFFFBD4" w14:textId="77777777" w:rsidR="00243EEE" w:rsidRPr="0075309A" w:rsidRDefault="00243EEE" w:rsidP="00243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Факт предоставления лицензий подтверждается подписанием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309A">
        <w:rPr>
          <w:rFonts w:ascii="Times New Roman" w:hAnsi="Times New Roman" w:cs="Times New Roman"/>
          <w:sz w:val="24"/>
          <w:szCs w:val="24"/>
        </w:rPr>
        <w:t>Акта приема-передачи прав.</w:t>
      </w:r>
    </w:p>
    <w:p w14:paraId="7A6CD44C" w14:textId="353E1980" w:rsidR="00243EEE" w:rsidRDefault="003C48D9" w:rsidP="00243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81C">
        <w:rPr>
          <w:rFonts w:ascii="Times New Roman" w:hAnsi="Times New Roman" w:cs="Times New Roman"/>
          <w:sz w:val="24"/>
          <w:szCs w:val="24"/>
        </w:rPr>
        <w:t>Лицензии на ПО передаются нарочно на электронном носителе (</w:t>
      </w:r>
      <w:r w:rsidRPr="002C381C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2C381C">
        <w:rPr>
          <w:rFonts w:ascii="Times New Roman" w:hAnsi="Times New Roman" w:cs="Times New Roman"/>
          <w:sz w:val="24"/>
          <w:szCs w:val="24"/>
        </w:rPr>
        <w:t xml:space="preserve">) в формате </w:t>
      </w:r>
      <w:r w:rsidRPr="002C381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2C381C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243EEE" w:rsidRPr="0075309A">
        <w:rPr>
          <w:rFonts w:ascii="Times New Roman" w:hAnsi="Times New Roman" w:cs="Times New Roman"/>
          <w:sz w:val="24"/>
          <w:szCs w:val="24"/>
        </w:rPr>
        <w:t>.</w:t>
      </w:r>
    </w:p>
    <w:p w14:paraId="2A650B95" w14:textId="1A9730D1" w:rsidR="003C48D9" w:rsidRPr="0075309A" w:rsidRDefault="003C48D9" w:rsidP="00243E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8D9">
        <w:rPr>
          <w:rFonts w:ascii="Times New Roman" w:hAnsi="Times New Roman" w:cs="Times New Roman"/>
          <w:sz w:val="24"/>
          <w:szCs w:val="24"/>
        </w:rPr>
        <w:t>Место предоставления</w:t>
      </w:r>
      <w:r w:rsidR="007F5CB0">
        <w:rPr>
          <w:rFonts w:ascii="Times New Roman" w:hAnsi="Times New Roman" w:cs="Times New Roman"/>
          <w:sz w:val="24"/>
          <w:szCs w:val="24"/>
        </w:rPr>
        <w:t xml:space="preserve"> </w:t>
      </w:r>
      <w:r w:rsidR="007F5CB0" w:rsidRPr="007F5CB0">
        <w:rPr>
          <w:rFonts w:ascii="Times New Roman" w:hAnsi="Times New Roman" w:cs="Times New Roman"/>
          <w:sz w:val="24"/>
          <w:szCs w:val="24"/>
        </w:rPr>
        <w:t>прав на ПО</w:t>
      </w:r>
      <w:r w:rsidRPr="003C48D9">
        <w:rPr>
          <w:rFonts w:ascii="Times New Roman" w:hAnsi="Times New Roman" w:cs="Times New Roman"/>
          <w:sz w:val="24"/>
          <w:szCs w:val="24"/>
        </w:rPr>
        <w:t xml:space="preserve">: </w:t>
      </w:r>
      <w:r w:rsidR="007F5CB0" w:rsidRPr="007F5CB0">
        <w:rPr>
          <w:rFonts w:ascii="Times New Roman" w:hAnsi="Times New Roman" w:cs="Times New Roman"/>
          <w:sz w:val="24"/>
          <w:szCs w:val="24"/>
        </w:rPr>
        <w:t>125252, г. Москва, ул. 3-я Песчаная, д. 2А</w:t>
      </w:r>
      <w:r w:rsidRPr="003C48D9">
        <w:rPr>
          <w:rFonts w:ascii="Times New Roman" w:hAnsi="Times New Roman" w:cs="Times New Roman"/>
          <w:sz w:val="24"/>
          <w:szCs w:val="24"/>
        </w:rPr>
        <w:t>.</w:t>
      </w:r>
    </w:p>
    <w:p w14:paraId="39968EE4" w14:textId="0D914F2D" w:rsidR="002C381C" w:rsidRPr="003F2B8B" w:rsidRDefault="00243EEE" w:rsidP="007F5C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Адрес для передачи оригиналов документации на бумажном носителе: </w:t>
      </w:r>
      <w:r w:rsidR="007F5CB0" w:rsidRPr="007F5CB0">
        <w:rPr>
          <w:rFonts w:ascii="Times New Roman" w:hAnsi="Times New Roman" w:cs="Times New Roman"/>
          <w:sz w:val="24"/>
          <w:szCs w:val="24"/>
        </w:rPr>
        <w:t>125252, г. Москва, ул. 3-я Песчаная, д. 2А</w:t>
      </w:r>
      <w:r w:rsidR="007F5CB0" w:rsidRPr="003C48D9">
        <w:rPr>
          <w:rFonts w:ascii="Times New Roman" w:hAnsi="Times New Roman" w:cs="Times New Roman"/>
          <w:sz w:val="24"/>
          <w:szCs w:val="24"/>
        </w:rPr>
        <w:t>.</w:t>
      </w:r>
    </w:p>
    <w:p w14:paraId="46E6D7E5" w14:textId="77777777" w:rsidR="002C381C" w:rsidRPr="002C381C" w:rsidRDefault="002C381C" w:rsidP="002C381C">
      <w:pPr>
        <w:pStyle w:val="ConsPlusNormal"/>
        <w:ind w:firstLine="0"/>
        <w:contextualSpacing/>
        <w:rPr>
          <w:rFonts w:ascii="Times New Roman" w:hAnsi="Times New Roman"/>
          <w:sz w:val="24"/>
          <w:szCs w:val="24"/>
        </w:rPr>
      </w:pPr>
    </w:p>
    <w:p w14:paraId="58DB0B61" w14:textId="77777777" w:rsidR="00F22BF9" w:rsidRPr="0075309A" w:rsidRDefault="00F22BF9" w:rsidP="00F22BF9">
      <w:pPr>
        <w:pStyle w:val="ConsPlusNormal"/>
        <w:numPr>
          <w:ilvl w:val="0"/>
          <w:numId w:val="1"/>
        </w:numPr>
        <w:ind w:left="1701" w:firstLine="0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Pr="00B92052">
        <w:rPr>
          <w:rFonts w:ascii="Times New Roman" w:hAnsi="Times New Roman" w:cs="Times New Roman"/>
          <w:b/>
          <w:sz w:val="24"/>
          <w:szCs w:val="24"/>
        </w:rPr>
        <w:t>ПРЕДОСТАВЛЯЕМЫХ ПРАВ НА ПО</w:t>
      </w:r>
    </w:p>
    <w:p w14:paraId="66506825" w14:textId="77777777" w:rsidR="00F22BF9" w:rsidRDefault="00F22BF9" w:rsidP="00F22BF9">
      <w:pPr>
        <w:pStyle w:val="ConsPlusNormal"/>
        <w:jc w:val="both"/>
        <w:rPr>
          <w:rStyle w:val="af4"/>
          <w:rFonts w:eastAsiaTheme="majorEastAsia" w:cs="Times New Roman"/>
        </w:rPr>
      </w:pPr>
    </w:p>
    <w:p w14:paraId="35B84077" w14:textId="26E85291" w:rsidR="00F22BF9" w:rsidRDefault="00F22BF9" w:rsidP="00F22B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1E">
        <w:rPr>
          <w:rFonts w:ascii="Times New Roman" w:hAnsi="Times New Roman" w:cs="Times New Roman"/>
          <w:sz w:val="24"/>
          <w:szCs w:val="24"/>
        </w:rPr>
        <w:t xml:space="preserve">Лицензиару (Лицензиату) необходимо осуществить предоставление Права использования лицензионного программного обеспечения </w:t>
      </w:r>
      <w:r w:rsidR="00D510FC" w:rsidRPr="00A5324C">
        <w:rPr>
          <w:rFonts w:ascii="Times New Roman" w:hAnsi="Times New Roman" w:cs="Times New Roman"/>
          <w:bCs/>
          <w:sz w:val="24"/>
          <w:szCs w:val="24"/>
        </w:rPr>
        <w:t>«Средство криптографической защиты информации «</w:t>
      </w:r>
      <w:proofErr w:type="spellStart"/>
      <w:r w:rsidR="00D510FC"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="00D510FC" w:rsidRPr="00A5324C">
        <w:rPr>
          <w:rFonts w:ascii="Times New Roman" w:hAnsi="Times New Roman" w:cs="Times New Roman"/>
          <w:bCs/>
          <w:sz w:val="24"/>
          <w:szCs w:val="24"/>
        </w:rPr>
        <w:t xml:space="preserve"> CSP»»</w:t>
      </w:r>
      <w:r w:rsidRPr="00BA3C1E">
        <w:rPr>
          <w:rFonts w:ascii="Times New Roman" w:hAnsi="Times New Roman" w:cs="Times New Roman"/>
          <w:sz w:val="24"/>
          <w:szCs w:val="24"/>
        </w:rPr>
        <w:t xml:space="preserve"> на условиях простой (неисключ</w:t>
      </w:r>
      <w:r>
        <w:rPr>
          <w:rFonts w:ascii="Times New Roman" w:hAnsi="Times New Roman" w:cs="Times New Roman"/>
          <w:sz w:val="24"/>
          <w:szCs w:val="24"/>
        </w:rPr>
        <w:t xml:space="preserve">ительной) лицензии в составе, </w:t>
      </w:r>
      <w:r w:rsidRPr="00BA3C1E">
        <w:rPr>
          <w:rFonts w:ascii="Times New Roman" w:hAnsi="Times New Roman" w:cs="Times New Roman"/>
          <w:sz w:val="24"/>
          <w:szCs w:val="24"/>
        </w:rPr>
        <w:t>объёме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3129">
        <w:rPr>
          <w:rFonts w:ascii="Times New Roman" w:hAnsi="Times New Roman" w:cs="Times New Roman"/>
          <w:sz w:val="24"/>
          <w:szCs w:val="24"/>
        </w:rPr>
        <w:t>сроком действия</w:t>
      </w:r>
      <w:r w:rsidRPr="00BA3C1E">
        <w:rPr>
          <w:rFonts w:ascii="Times New Roman" w:hAnsi="Times New Roman" w:cs="Times New Roman"/>
          <w:sz w:val="24"/>
          <w:szCs w:val="24"/>
        </w:rPr>
        <w:t xml:space="preserve">, указанными в Таблице № 1 настоящего Технического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BA3C1E">
        <w:rPr>
          <w:rFonts w:ascii="Times New Roman" w:hAnsi="Times New Roman" w:cs="Times New Roman"/>
          <w:sz w:val="24"/>
          <w:szCs w:val="24"/>
        </w:rPr>
        <w:t>.</w:t>
      </w:r>
    </w:p>
    <w:p w14:paraId="788DD3B8" w14:textId="77777777" w:rsidR="00F22BF9" w:rsidRPr="00003129" w:rsidRDefault="00F22BF9" w:rsidP="00F22B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D1AB5" w14:textId="57808671" w:rsidR="0000746E" w:rsidRPr="00050CC1" w:rsidRDefault="00F22BF9" w:rsidP="00F22BF9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29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03129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4763">
        <w:rPr>
          <w:rFonts w:ascii="Times New Roman" w:hAnsi="Times New Roman"/>
          <w:color w:val="000000"/>
          <w:sz w:val="24"/>
          <w:szCs w:val="24"/>
        </w:rPr>
        <w:t>Требования к составу, объёму и сроку действия лицензи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tbl>
      <w:tblPr>
        <w:tblpPr w:leftFromText="180" w:rightFromText="180" w:vertAnchor="text" w:horzAnchor="margin" w:tblpX="-15" w:tblpY="12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26"/>
        <w:gridCol w:w="1657"/>
        <w:gridCol w:w="1298"/>
        <w:gridCol w:w="1795"/>
        <w:gridCol w:w="1862"/>
      </w:tblGrid>
      <w:tr w:rsidR="002E496E" w:rsidRPr="00D55BCD" w14:paraId="67DC722A" w14:textId="77777777" w:rsidTr="009D3341">
        <w:trPr>
          <w:trHeight w:val="20"/>
        </w:trPr>
        <w:tc>
          <w:tcPr>
            <w:tcW w:w="520" w:type="dxa"/>
            <w:vAlign w:val="center"/>
          </w:tcPr>
          <w:p w14:paraId="0D0A9692" w14:textId="63F9BBDF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DF27947" w14:textId="204C5282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</w:t>
            </w:r>
          </w:p>
        </w:tc>
        <w:tc>
          <w:tcPr>
            <w:tcW w:w="1657" w:type="dxa"/>
            <w:vAlign w:val="center"/>
          </w:tcPr>
          <w:p w14:paraId="29914C1B" w14:textId="0A3DBA95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A238DC2" w14:textId="78993B9F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лицензий</w:t>
            </w: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1839" w:type="dxa"/>
            <w:vAlign w:val="center"/>
          </w:tcPr>
          <w:p w14:paraId="010213B6" w14:textId="78B28426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действия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</w:t>
            </w: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ицензии</w:t>
            </w:r>
          </w:p>
        </w:tc>
        <w:tc>
          <w:tcPr>
            <w:tcW w:w="1386" w:type="dxa"/>
            <w:vAlign w:val="center"/>
          </w:tcPr>
          <w:p w14:paraId="47BAE47D" w14:textId="7384A39B" w:rsidR="002E496E" w:rsidRPr="00E10CD6" w:rsidRDefault="002E496E" w:rsidP="00B20CF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Требование к </w:t>
            </w:r>
            <w:proofErr w:type="spellStart"/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правообладанию</w:t>
            </w:r>
            <w:proofErr w:type="spellEnd"/>
            <w:r w:rsidRPr="00E10C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Лицензиата (Сублицензиата</w:t>
            </w:r>
            <w:r w:rsidRPr="00B20C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E496E" w:rsidRPr="00D55BCD" w14:paraId="48DE3694" w14:textId="77777777" w:rsidTr="009D3341">
        <w:trPr>
          <w:trHeight w:val="1125"/>
        </w:trPr>
        <w:tc>
          <w:tcPr>
            <w:tcW w:w="520" w:type="dxa"/>
            <w:vAlign w:val="center"/>
          </w:tcPr>
          <w:p w14:paraId="1048E88B" w14:textId="7EA9351F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14:paraId="0F14AA00" w14:textId="6A3F0FAA" w:rsidR="002E496E" w:rsidRPr="00E10CD6" w:rsidRDefault="002E496E" w:rsidP="00A84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использования СКЗИ "</w:t>
            </w:r>
            <w:proofErr w:type="spellStart"/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КриптоПро</w:t>
            </w:r>
            <w:proofErr w:type="spellEnd"/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CSP" версии 5.0 на одном рабочем месте</w:t>
            </w:r>
          </w:p>
        </w:tc>
        <w:tc>
          <w:tcPr>
            <w:tcW w:w="1657" w:type="dxa"/>
          </w:tcPr>
          <w:p w14:paraId="71C46E5E" w14:textId="77777777" w:rsidR="002E496E" w:rsidRPr="002E496E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Реестровая запись 4332</w:t>
            </w:r>
          </w:p>
          <w:p w14:paraId="17CAFFC5" w14:textId="77777777" w:rsidR="002E496E" w:rsidRPr="002E496E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реестр российских программ</w:t>
            </w:r>
          </w:p>
          <w:p w14:paraId="0E2CD258" w14:textId="61C2D718" w:rsidR="002E496E" w:rsidRPr="00E10CD6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электронных вычислительных </w:t>
            </w: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машин и баз данных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6CA7554" w14:textId="46217FB3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10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</w:t>
            </w:r>
            <w:bookmarkStart w:id="0" w:name="_GoBack"/>
            <w:bookmarkEnd w:id="0"/>
          </w:p>
        </w:tc>
        <w:tc>
          <w:tcPr>
            <w:tcW w:w="1839" w:type="dxa"/>
            <w:vMerge w:val="restart"/>
            <w:vAlign w:val="center"/>
          </w:tcPr>
          <w:p w14:paraId="4003DB40" w14:textId="4285709D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весь срок действия исключительного права на ПО, с момента подписания Сторонами   Акта </w:t>
            </w:r>
            <w:r w:rsidRPr="00F06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приема-передачи прав</w:t>
            </w:r>
          </w:p>
        </w:tc>
        <w:tc>
          <w:tcPr>
            <w:tcW w:w="1386" w:type="dxa"/>
            <w:vMerge w:val="restart"/>
            <w:vAlign w:val="center"/>
          </w:tcPr>
          <w:p w14:paraId="6EFF07E1" w14:textId="28ADF9D2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</w:t>
            </w:r>
            <w:r w:rsidRPr="00E10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еисключительное</w:t>
            </w:r>
          </w:p>
        </w:tc>
      </w:tr>
      <w:tr w:rsidR="002E496E" w:rsidRPr="00D55BCD" w14:paraId="6F8D0E1B" w14:textId="77777777" w:rsidTr="009D3341">
        <w:trPr>
          <w:trHeight w:val="20"/>
        </w:trPr>
        <w:tc>
          <w:tcPr>
            <w:tcW w:w="520" w:type="dxa"/>
            <w:vAlign w:val="center"/>
          </w:tcPr>
          <w:p w14:paraId="2557D07A" w14:textId="2CBFC22D" w:rsidR="002E496E" w:rsidRPr="00E10CD6" w:rsidRDefault="002E496E" w:rsidP="00B20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14:paraId="373588E1" w14:textId="580DD2AB" w:rsidR="002E496E" w:rsidRPr="00E10CD6" w:rsidRDefault="002E496E" w:rsidP="00A84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использования СКЗИ "</w:t>
            </w:r>
            <w:proofErr w:type="spellStart"/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>КриптоПро</w:t>
            </w:r>
            <w:proofErr w:type="spellEnd"/>
            <w:r w:rsidRPr="00E10C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CSP" версии 5.0 на сервере</w:t>
            </w:r>
          </w:p>
        </w:tc>
        <w:tc>
          <w:tcPr>
            <w:tcW w:w="1657" w:type="dxa"/>
          </w:tcPr>
          <w:p w14:paraId="28767F5E" w14:textId="77777777" w:rsidR="002E496E" w:rsidRPr="002E496E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Реестровая запись 4332</w:t>
            </w:r>
          </w:p>
          <w:p w14:paraId="65010220" w14:textId="77777777" w:rsidR="002E496E" w:rsidRPr="002E496E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реестр российских программ</w:t>
            </w:r>
          </w:p>
          <w:p w14:paraId="30304E92" w14:textId="72BB82AD" w:rsidR="002E496E" w:rsidRPr="00E10CD6" w:rsidRDefault="002E496E" w:rsidP="002E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электронных вычислительных машин и баз данных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1BD0F4A2" w14:textId="688E250D" w:rsidR="002E496E" w:rsidRPr="00E10CD6" w:rsidRDefault="002E496E" w:rsidP="00A84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10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vMerge/>
            <w:vAlign w:val="center"/>
          </w:tcPr>
          <w:p w14:paraId="3A45BCF9" w14:textId="09666178" w:rsidR="002E496E" w:rsidRPr="00E10CD6" w:rsidRDefault="002E496E" w:rsidP="00A84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vAlign w:val="center"/>
          </w:tcPr>
          <w:p w14:paraId="206F794C" w14:textId="066714F4" w:rsidR="002E496E" w:rsidRPr="00E10CD6" w:rsidRDefault="002E496E" w:rsidP="00A84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3C99761" w14:textId="77777777" w:rsidR="00C9720F" w:rsidRDefault="00C9720F" w:rsidP="00C9720F">
      <w:pPr>
        <w:pStyle w:val="ConsPlusNormal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FAF26A" w14:textId="77777777" w:rsidR="00050CC1" w:rsidRPr="00050CC1" w:rsidRDefault="00050CC1" w:rsidP="00050CC1">
      <w:pPr>
        <w:pStyle w:val="ConsPlusNormal"/>
        <w:ind w:left="1418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3015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реализации криптографических стандартов</w:t>
      </w:r>
    </w:p>
    <w:p w14:paraId="7706D75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Применяемое средство криптографической защиты информации (средство электронной подписи) должно обеспечивать применение электронной подписи (ЭП) и шифрования в соответствии с нормами действующего законодательства Российской Федерации и осуществлять выполнение следующих основных функций:</w:t>
      </w:r>
    </w:p>
    <w:p w14:paraId="5C7F3C8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генерацию и управление ключевой информацией;</w:t>
      </w:r>
    </w:p>
    <w:p w14:paraId="1841FBDC" w14:textId="7E21F3C5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формирование электронной подписи в соответствии с ГОСТ Р 34.10-2012</w:t>
      </w:r>
      <w:r w:rsidR="00C807FA">
        <w:rPr>
          <w:rFonts w:ascii="Times New Roman" w:hAnsi="Times New Roman" w:cs="Times New Roman"/>
          <w:sz w:val="24"/>
          <w:szCs w:val="24"/>
        </w:rPr>
        <w:t xml:space="preserve">. </w:t>
      </w:r>
      <w:r w:rsidR="00C807FA" w:rsidRPr="00C807FA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Федерации. Информационная технология. Криптографическая защита информации. Процессы формирования и проверки электронной цифровой подписи</w:t>
      </w:r>
      <w:r w:rsidR="00C807F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807FA" w:rsidRPr="00050CC1">
        <w:rPr>
          <w:rFonts w:ascii="Times New Roman" w:hAnsi="Times New Roman" w:cs="Times New Roman"/>
          <w:sz w:val="24"/>
          <w:szCs w:val="24"/>
        </w:rPr>
        <w:t>ГОСТ</w:t>
      </w:r>
      <w:r w:rsidR="00C807FA">
        <w:rPr>
          <w:rFonts w:ascii="Times New Roman" w:hAnsi="Times New Roman" w:cs="Times New Roman"/>
          <w:sz w:val="24"/>
          <w:szCs w:val="24"/>
        </w:rPr>
        <w:t> </w:t>
      </w:r>
      <w:r w:rsidR="00C807FA" w:rsidRPr="00050CC1">
        <w:rPr>
          <w:rFonts w:ascii="Times New Roman" w:hAnsi="Times New Roman" w:cs="Times New Roman"/>
          <w:sz w:val="24"/>
          <w:szCs w:val="24"/>
        </w:rPr>
        <w:t>Р</w:t>
      </w:r>
      <w:r w:rsidR="00C807FA">
        <w:rPr>
          <w:rFonts w:ascii="Times New Roman" w:hAnsi="Times New Roman" w:cs="Times New Roman"/>
          <w:sz w:val="24"/>
          <w:szCs w:val="24"/>
        </w:rPr>
        <w:t> </w:t>
      </w:r>
      <w:r w:rsidR="00C807FA" w:rsidRPr="00050CC1">
        <w:rPr>
          <w:rFonts w:ascii="Times New Roman" w:hAnsi="Times New Roman" w:cs="Times New Roman"/>
          <w:sz w:val="24"/>
          <w:szCs w:val="24"/>
        </w:rPr>
        <w:t>34.10-2012</w:t>
      </w:r>
      <w:r w:rsidR="00C807FA">
        <w:rPr>
          <w:rFonts w:ascii="Times New Roman" w:hAnsi="Times New Roman" w:cs="Times New Roman"/>
          <w:sz w:val="24"/>
          <w:szCs w:val="24"/>
        </w:rPr>
        <w:t>)</w:t>
      </w:r>
      <w:r w:rsidRPr="00050CC1">
        <w:rPr>
          <w:rFonts w:ascii="Times New Roman" w:hAnsi="Times New Roman" w:cs="Times New Roman"/>
          <w:sz w:val="24"/>
          <w:szCs w:val="24"/>
        </w:rPr>
        <w:t xml:space="preserve"> и ГОСТ</w:t>
      </w:r>
      <w:r w:rsidR="00C807FA">
        <w:rPr>
          <w:rFonts w:ascii="Times New Roman" w:hAnsi="Times New Roman" w:cs="Times New Roman"/>
          <w:sz w:val="24"/>
          <w:szCs w:val="24"/>
        </w:rPr>
        <w:t> </w:t>
      </w:r>
      <w:r w:rsidRPr="00050CC1">
        <w:rPr>
          <w:rFonts w:ascii="Times New Roman" w:hAnsi="Times New Roman" w:cs="Times New Roman"/>
          <w:sz w:val="24"/>
          <w:szCs w:val="24"/>
        </w:rPr>
        <w:t>Р</w:t>
      </w:r>
      <w:r w:rsidR="00C807FA">
        <w:rPr>
          <w:rFonts w:ascii="Times New Roman" w:hAnsi="Times New Roman" w:cs="Times New Roman"/>
          <w:sz w:val="24"/>
          <w:szCs w:val="24"/>
        </w:rPr>
        <w:t> </w:t>
      </w:r>
      <w:r w:rsidRPr="00050CC1">
        <w:rPr>
          <w:rFonts w:ascii="Times New Roman" w:hAnsi="Times New Roman" w:cs="Times New Roman"/>
          <w:sz w:val="24"/>
          <w:szCs w:val="24"/>
        </w:rPr>
        <w:t>34.10-</w:t>
      </w:r>
      <w:r w:rsidR="00C807FA" w:rsidRPr="00050CC1">
        <w:rPr>
          <w:rFonts w:ascii="Times New Roman" w:hAnsi="Times New Roman" w:cs="Times New Roman"/>
          <w:sz w:val="24"/>
          <w:szCs w:val="24"/>
        </w:rPr>
        <w:t>201</w:t>
      </w:r>
      <w:r w:rsidR="00C807FA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" w:name="_Hlk233649320"/>
      <w:r w:rsidR="00C807FA" w:rsidRPr="00C807FA">
        <w:rPr>
          <w:rFonts w:ascii="Times New Roman" w:hAnsi="Times New Roman" w:cs="Times New Roman"/>
          <w:sz w:val="24"/>
          <w:szCs w:val="24"/>
        </w:rPr>
        <w:t>Межгосударственный стандарт. Информационная технология. Криптографическая защита информации. Процессы формирования и проверки электронной цифровой подписи</w:t>
      </w:r>
      <w:r w:rsidR="00C807F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807FA" w:rsidRPr="00050CC1">
        <w:rPr>
          <w:rFonts w:ascii="Times New Roman" w:hAnsi="Times New Roman" w:cs="Times New Roman"/>
          <w:sz w:val="24"/>
          <w:szCs w:val="24"/>
        </w:rPr>
        <w:t>ГОСТ Р 34.10-201</w:t>
      </w:r>
      <w:r w:rsidR="00C807FA">
        <w:rPr>
          <w:rFonts w:ascii="Times New Roman" w:hAnsi="Times New Roman" w:cs="Times New Roman"/>
          <w:sz w:val="24"/>
          <w:szCs w:val="24"/>
        </w:rPr>
        <w:t>8)</w:t>
      </w:r>
      <w:bookmarkEnd w:id="1"/>
      <w:r w:rsidRPr="00050CC1">
        <w:rPr>
          <w:rFonts w:ascii="Times New Roman" w:hAnsi="Times New Roman" w:cs="Times New Roman"/>
          <w:sz w:val="24"/>
          <w:szCs w:val="24"/>
        </w:rPr>
        <w:t>;</w:t>
      </w:r>
    </w:p>
    <w:p w14:paraId="3667E13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подтверждение подлинности электронной подписи электронного документа в соответствии с ГОСТ Р 34.10-2012;</w:t>
      </w:r>
    </w:p>
    <w:p w14:paraId="4A37E0F5" w14:textId="4EF4194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подсчет значения хеш-функции в соответствии с ГОСТ Р 34.11-2012</w:t>
      </w:r>
      <w:r w:rsidR="00EF13CA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233649290"/>
      <w:r w:rsidR="00EF13CA" w:rsidRPr="00EF13CA">
        <w:rPr>
          <w:rFonts w:ascii="Times New Roman" w:hAnsi="Times New Roman" w:cs="Times New Roman"/>
          <w:sz w:val="24"/>
          <w:szCs w:val="24"/>
        </w:rPr>
        <w:t xml:space="preserve">Национальный стандарт Российской Федерации. Информационная технология. Криптографическая защита информации. Функция </w:t>
      </w:r>
      <w:proofErr w:type="spellStart"/>
      <w:r w:rsidR="00EF13CA" w:rsidRPr="00EF13CA">
        <w:rPr>
          <w:rFonts w:ascii="Times New Roman" w:hAnsi="Times New Roman" w:cs="Times New Roman"/>
          <w:sz w:val="24"/>
          <w:szCs w:val="24"/>
        </w:rPr>
        <w:t>хэширования</w:t>
      </w:r>
      <w:proofErr w:type="spellEnd"/>
      <w:r w:rsidR="006C64B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C64B5" w:rsidRPr="00050CC1">
        <w:rPr>
          <w:rFonts w:ascii="Times New Roman" w:hAnsi="Times New Roman" w:cs="Times New Roman"/>
          <w:sz w:val="24"/>
          <w:szCs w:val="24"/>
        </w:rPr>
        <w:t>ГОСТ Р 34.11-2012</w:t>
      </w:r>
      <w:r w:rsidR="006C64B5">
        <w:rPr>
          <w:rFonts w:ascii="Times New Roman" w:hAnsi="Times New Roman" w:cs="Times New Roman"/>
          <w:sz w:val="24"/>
          <w:szCs w:val="24"/>
        </w:rPr>
        <w:t>)</w:t>
      </w:r>
      <w:bookmarkEnd w:id="2"/>
      <w:r w:rsidRPr="00050CC1">
        <w:rPr>
          <w:rFonts w:ascii="Times New Roman" w:hAnsi="Times New Roman" w:cs="Times New Roman"/>
          <w:sz w:val="24"/>
          <w:szCs w:val="24"/>
        </w:rPr>
        <w:t xml:space="preserve"> и ГОСТ Р 34.11-2018</w:t>
      </w:r>
      <w:r w:rsidR="00EF13CA">
        <w:rPr>
          <w:rFonts w:ascii="Times New Roman" w:hAnsi="Times New Roman" w:cs="Times New Roman"/>
          <w:sz w:val="24"/>
          <w:szCs w:val="24"/>
        </w:rPr>
        <w:t>.</w:t>
      </w:r>
      <w:r w:rsidR="00EF13CA" w:rsidRPr="00EF13CA">
        <w:t xml:space="preserve"> </w:t>
      </w:r>
      <w:r w:rsidR="00EF13CA" w:rsidRPr="00EF13CA">
        <w:rPr>
          <w:rFonts w:ascii="Times New Roman" w:hAnsi="Times New Roman" w:cs="Times New Roman"/>
          <w:sz w:val="24"/>
          <w:szCs w:val="24"/>
        </w:rPr>
        <w:t xml:space="preserve">Межгосударственный стандарт. Информационная технология. Криптографическая защита информации. Функция </w:t>
      </w:r>
      <w:proofErr w:type="spellStart"/>
      <w:r w:rsidR="00EF13CA" w:rsidRPr="00EF13CA">
        <w:rPr>
          <w:rFonts w:ascii="Times New Roman" w:hAnsi="Times New Roman" w:cs="Times New Roman"/>
          <w:sz w:val="24"/>
          <w:szCs w:val="24"/>
        </w:rPr>
        <w:t>хэширования</w:t>
      </w:r>
      <w:proofErr w:type="spellEnd"/>
      <w:r w:rsidR="002241B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241BF" w:rsidRPr="00050CC1">
        <w:rPr>
          <w:rFonts w:ascii="Times New Roman" w:hAnsi="Times New Roman" w:cs="Times New Roman"/>
          <w:sz w:val="24"/>
          <w:szCs w:val="24"/>
        </w:rPr>
        <w:t>ГОСТ Р 34.11-2018</w:t>
      </w:r>
      <w:r w:rsidR="002241BF">
        <w:rPr>
          <w:rFonts w:ascii="Times New Roman" w:hAnsi="Times New Roman" w:cs="Times New Roman"/>
          <w:sz w:val="24"/>
          <w:szCs w:val="24"/>
        </w:rPr>
        <w:t>)</w:t>
      </w:r>
      <w:r w:rsidRPr="00050CC1">
        <w:rPr>
          <w:rFonts w:ascii="Times New Roman" w:hAnsi="Times New Roman" w:cs="Times New Roman"/>
          <w:sz w:val="24"/>
          <w:szCs w:val="24"/>
        </w:rPr>
        <w:t>;</w:t>
      </w:r>
    </w:p>
    <w:p w14:paraId="5CBDF902" w14:textId="278B98C8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шифрование 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расшифрование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данных в соответствии с ГОСТ 28147-89</w:t>
      </w:r>
      <w:r w:rsidR="00C807FA">
        <w:rPr>
          <w:rFonts w:ascii="Times New Roman" w:hAnsi="Times New Roman" w:cs="Times New Roman"/>
          <w:sz w:val="24"/>
          <w:szCs w:val="24"/>
        </w:rPr>
        <w:t xml:space="preserve"> </w:t>
      </w:r>
      <w:r w:rsidR="00C807FA" w:rsidRPr="00C807FA">
        <w:rPr>
          <w:rFonts w:ascii="Times New Roman" w:hAnsi="Times New Roman" w:cs="Times New Roman"/>
          <w:sz w:val="24"/>
          <w:szCs w:val="24"/>
        </w:rPr>
        <w:t>Государственный стандарт Союза ССР. Системы обработки информации. Защита криптографическая. Алгоритм криптографического преобразования</w:t>
      </w:r>
      <w:r w:rsidR="00A7215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72159" w:rsidRPr="00050CC1">
        <w:rPr>
          <w:rFonts w:ascii="Times New Roman" w:hAnsi="Times New Roman" w:cs="Times New Roman"/>
          <w:sz w:val="24"/>
          <w:szCs w:val="24"/>
        </w:rPr>
        <w:t>ГОСТ 28147-89</w:t>
      </w:r>
      <w:r w:rsidR="00A72159">
        <w:rPr>
          <w:rFonts w:ascii="Times New Roman" w:hAnsi="Times New Roman" w:cs="Times New Roman"/>
          <w:sz w:val="24"/>
          <w:szCs w:val="24"/>
        </w:rPr>
        <w:t>)</w:t>
      </w:r>
      <w:r w:rsidRPr="00050CC1">
        <w:rPr>
          <w:rFonts w:ascii="Times New Roman" w:hAnsi="Times New Roman" w:cs="Times New Roman"/>
          <w:sz w:val="24"/>
          <w:szCs w:val="24"/>
        </w:rPr>
        <w:t>;</w:t>
      </w:r>
    </w:p>
    <w:p w14:paraId="7F06B20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формирование ключей электронной подписи и ключей проверки электронной подписи, а также ключей шифрования;</w:t>
      </w:r>
    </w:p>
    <w:p w14:paraId="3EE9348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идентификацию, аутентификацию, шифрование,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имитозащиту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TLS соединений;</w:t>
      </w:r>
    </w:p>
    <w:p w14:paraId="1391D61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реализацию набора протоколов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в соответствии с особенностями использования отечественных криптографических алгоритмов.</w:t>
      </w:r>
    </w:p>
    <w:p w14:paraId="5CCE4A0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F9DD8E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реализации программного интерфейса встраивания</w:t>
      </w:r>
    </w:p>
    <w:p w14:paraId="3CB57E9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 xml:space="preserve">Средство криптографической защиты информации (средство электронной подписи) должно соответствовать криптографическому интерфейсу компании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Cryptographic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Provider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(CSP).</w:t>
      </w:r>
    </w:p>
    <w:p w14:paraId="19C5E67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 xml:space="preserve">Встраивание средства криптографической защиты информации (средства электронной подписи) в прикладную информационную систему должно предусматривать </w:t>
      </w:r>
      <w:r w:rsidRPr="00050CC1">
        <w:rPr>
          <w:rFonts w:ascii="Times New Roman" w:hAnsi="Times New Roman" w:cs="Times New Roman"/>
          <w:sz w:val="24"/>
          <w:szCs w:val="24"/>
        </w:rPr>
        <w:lastRenderedPageBreak/>
        <w:t>возможность:</w:t>
      </w:r>
    </w:p>
    <w:p w14:paraId="5827DA0B" w14:textId="12E3A095" w:rsidR="00050CC1" w:rsidRPr="00050CC1" w:rsidRDefault="00BE1D12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="00050CC1" w:rsidRPr="00050CC1">
        <w:rPr>
          <w:rFonts w:ascii="Times New Roman" w:hAnsi="Times New Roman" w:cs="Times New Roman"/>
          <w:sz w:val="24"/>
          <w:szCs w:val="24"/>
        </w:rPr>
        <w:t xml:space="preserve">рименения в операционных системах семейства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интерфейса функций CAPICOM,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Enrollment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Enrollment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API,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C1" w:rsidRPr="00050CC1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050CC1" w:rsidRPr="00050CC1">
        <w:rPr>
          <w:rFonts w:ascii="Times New Roman" w:hAnsi="Times New Roman" w:cs="Times New Roman"/>
          <w:sz w:val="24"/>
          <w:szCs w:val="24"/>
        </w:rPr>
        <w:t>;</w:t>
      </w:r>
    </w:p>
    <w:p w14:paraId="0BE4BE4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вызова функций средства криптографической защиты информации (средства электронной подписи);</w:t>
      </w:r>
    </w:p>
    <w:p w14:paraId="61645AF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применения в стандартном прикладном программном обеспечении операционных систем семейства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; MS IE; MS IIS;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, и т.д. (для поддержки MS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может требоваться дополнительное ПО от разработчика средство криптографической защиты информации (средство электронной подписи)).</w:t>
      </w:r>
    </w:p>
    <w:p w14:paraId="6201D5BF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71E67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алгоритмам, сертификатам открытых ключей и поддерживаемым форматам криптографических сообщений</w:t>
      </w:r>
    </w:p>
    <w:p w14:paraId="5BA23FA9" w14:textId="2DE78FFD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Применяемое средство криптографической защиты информации (средство электронной подписи) должно реализовывать ГОСТ Р 34.10-2001</w:t>
      </w:r>
      <w:r w:rsidR="00A72159" w:rsidRPr="00A72159">
        <w:t xml:space="preserve"> </w:t>
      </w:r>
      <w:r w:rsidR="00A72159" w:rsidRPr="00A72159">
        <w:rPr>
          <w:rFonts w:ascii="Times New Roman" w:hAnsi="Times New Roman" w:cs="Times New Roman"/>
          <w:sz w:val="24"/>
          <w:szCs w:val="24"/>
        </w:rPr>
        <w:t>Государственный стандарт Российской Федерации. Информационная технология. Криптографическая защита информации. Процессы формирования и проверки электронной цифровой подписи</w:t>
      </w:r>
      <w:r w:rsidR="00A7215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72159" w:rsidRPr="00050CC1">
        <w:rPr>
          <w:rFonts w:ascii="Times New Roman" w:hAnsi="Times New Roman" w:cs="Times New Roman"/>
          <w:sz w:val="24"/>
          <w:szCs w:val="24"/>
        </w:rPr>
        <w:t>ГОСТ Р 34.10-2001</w:t>
      </w:r>
      <w:r w:rsidR="00A72159">
        <w:t>)</w:t>
      </w:r>
      <w:r w:rsidRPr="00050CC1">
        <w:rPr>
          <w:rFonts w:ascii="Times New Roman" w:hAnsi="Times New Roman" w:cs="Times New Roman"/>
          <w:sz w:val="24"/>
          <w:szCs w:val="24"/>
        </w:rPr>
        <w:t>, ГОСТ Р 34.11-94</w:t>
      </w:r>
      <w:r w:rsidR="00EF13CA">
        <w:rPr>
          <w:rFonts w:ascii="Times New Roman" w:hAnsi="Times New Roman" w:cs="Times New Roman"/>
          <w:sz w:val="24"/>
          <w:szCs w:val="24"/>
        </w:rPr>
        <w:t>.</w:t>
      </w:r>
      <w:r w:rsidR="00EF13CA" w:rsidRPr="00EF13CA">
        <w:t xml:space="preserve"> </w:t>
      </w:r>
      <w:r w:rsidR="00EF13CA" w:rsidRPr="00EF13CA">
        <w:rPr>
          <w:rFonts w:ascii="Times New Roman" w:hAnsi="Times New Roman" w:cs="Times New Roman"/>
          <w:sz w:val="24"/>
          <w:szCs w:val="24"/>
        </w:rPr>
        <w:t xml:space="preserve">Государственный стандарт Российской Федерации. Информационная технология. Криптографическая защита информации. Функция </w:t>
      </w:r>
      <w:proofErr w:type="spellStart"/>
      <w:r w:rsidR="00EF13CA" w:rsidRPr="00EF13CA">
        <w:rPr>
          <w:rFonts w:ascii="Times New Roman" w:hAnsi="Times New Roman" w:cs="Times New Roman"/>
          <w:sz w:val="24"/>
          <w:szCs w:val="24"/>
        </w:rPr>
        <w:t>хэширования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и ГОСТ 28147-89 с учетом RFC 4357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Cryptographic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28147-89, GOST R 34.10-94, GOST R 34.10-2001,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R 34.11-94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», ГОСТ Р 34.10-2012, ГОСТ Р 34.10-2012, ГОСТ Р 34.10-2018, ГОСТ Р 34.10-2018.</w:t>
      </w:r>
    </w:p>
    <w:p w14:paraId="7A7122AA" w14:textId="2232A945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Применяемое средство криптографической защиты информации (средство электронной подписи) должно поддерживать сертификаты открытых ключей стандарта X.509v3 согласно RFC 5280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X.509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Revocation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(CRL)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 с учетом RFC 4491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R 34.10-94, GOST R 34.10-2001,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R 34.11-94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X.509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CRL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», а также документа Технического комитета по стандартизации «Криптографическая защита информации» (ТК 26), «Техническая спецификация. Использование алгоритмов ГОСТ Р 34.10, ГОСТ Р 34.11 в профиле сертификата и списке отзыва сертификатов (CRL) инфраструктуры открытых ключей X.509».</w:t>
      </w:r>
    </w:p>
    <w:p w14:paraId="614BBFA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Применяемое средство криптографической защиты информации (средство электронной подписи) должно поддерживать формат криптографических сообщений согласно RFC 3852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Cryptographic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Syntax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(CMS)» с учетом RFC 4490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28147-89, GOST R 34.11-94, GOST R 34.10-94,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GOST R 34.10-2001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Cryptographic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Syntax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(CMS)», а также документа Технического комитета по стандартизации «Криптографическая защита информации» (ТК 26), «Информационная технология. Криптографическая защита информации. Рекомендации по стандартизации. Использование алгоритмов ГОСТ 28147-89, ГОСТ Р 34.11 и ГОСТ Р 34.10 в криптографических сообщениях формата CMS».</w:t>
      </w:r>
    </w:p>
    <w:p w14:paraId="3204591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 xml:space="preserve">Применяемое средство криптографической защиты информации (средство электронной подписи) должно поддерживать возможность создания форматов криптографических сообщений типа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CAdES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в соответствии с ETSI TS 101 733 (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Signatures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(ESI); CMS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Signatures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CAdES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)): </w:t>
      </w:r>
    </w:p>
    <w:p w14:paraId="6BDA7EA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050CC1">
        <w:rPr>
          <w:rFonts w:ascii="Times New Roman" w:hAnsi="Times New Roman" w:cs="Times New Roman"/>
          <w:sz w:val="24"/>
          <w:szCs w:val="24"/>
        </w:rPr>
        <w:t>формата</w:t>
      </w:r>
      <w:proofErr w:type="gram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CAdES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-BES;</w:t>
      </w:r>
    </w:p>
    <w:p w14:paraId="3839A87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050CC1">
        <w:rPr>
          <w:rFonts w:ascii="Times New Roman" w:hAnsi="Times New Roman" w:cs="Times New Roman"/>
          <w:sz w:val="24"/>
          <w:szCs w:val="24"/>
        </w:rPr>
        <w:t>формата</w:t>
      </w:r>
      <w:proofErr w:type="gram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CAdES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–T;</w:t>
      </w:r>
    </w:p>
    <w:p w14:paraId="1700579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050CC1">
        <w:rPr>
          <w:rFonts w:ascii="Times New Roman" w:hAnsi="Times New Roman" w:cs="Times New Roman"/>
          <w:sz w:val="24"/>
          <w:szCs w:val="24"/>
        </w:rPr>
        <w:t>формата</w:t>
      </w:r>
      <w:proofErr w:type="gram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AdES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-X Long Type 1,</w:t>
      </w:r>
    </w:p>
    <w:p w14:paraId="032DE3F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 xml:space="preserve">а также формата XML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DSign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в XML при встраивании в прикладные информационные системы с использованием программных </w:t>
      </w:r>
      <w:r w:rsidRPr="00050CC1">
        <w:rPr>
          <w:rFonts w:ascii="Times New Roman" w:hAnsi="Times New Roman" w:cs="Times New Roman"/>
          <w:sz w:val="24"/>
          <w:szCs w:val="24"/>
        </w:rPr>
        <w:lastRenderedPageBreak/>
        <w:t>библиотек (SDK) от разработчика средства криптографической защиты информации (средство электронной подписи). Отдельные компоненты таких программных библиотек могут лицензироваться дополнительно.</w:t>
      </w:r>
    </w:p>
    <w:p w14:paraId="128F9B4E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45BCA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составу</w:t>
      </w:r>
    </w:p>
    <w:p w14:paraId="50624D4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Комплектация исполнения средства криптографической защиты информации (средства электронной подписи) должна включать:</w:t>
      </w:r>
    </w:p>
    <w:p w14:paraId="663C2A2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Модуль сетевой аутентификации TLS, обеспечивающий реализацию сетевого протокола TLS с использованием российских криптографических стандартов (возможности модуля TLS определяются типом лицензии на средство криптографической защиты информации (средство электронной подписи));</w:t>
      </w:r>
    </w:p>
    <w:p w14:paraId="2D2A40A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модуль реализации набора протоколов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с использованием отечественных криптографических алгоритмов, включая библиотеки IKE, ESP, AH (лицензируется отдельно);</w:t>
      </w:r>
    </w:p>
    <w:p w14:paraId="48FF5E1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модуль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Winlogon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для аутентификации пользователей в домене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(лицензируется отдельно);</w:t>
      </w:r>
    </w:p>
    <w:p w14:paraId="07C9C29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модуль, обеспечивающий реализацию криптографических операций в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-приложениях, посредством использования средства криптографической защиты информации (средства электронной подписи) (лицензируется отдельно);</w:t>
      </w:r>
    </w:p>
    <w:p w14:paraId="623B0F1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приложение командной строки обеспечивающее формирование запросов на создание сертификатов,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хэширование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, шифрование 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расшифрование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файлов, создание и проверку электронной подписи файлов, в том числе в формате криптографических сообщений типа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CAdES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(лицензируется отдельно);</w:t>
      </w:r>
    </w:p>
    <w:p w14:paraId="0EBDF4D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модуль построения защищенного TLS-канала между произвольными серверами и рабочими местами пользователей с установленным средством криптографической защиты информации (средством электронной подписи), реализует прием (инкапсуляцию) незащищенного трафика от произвольного приложения или службы на клиентском компьютере (рабочем месте или сервере), его шифрование и дальнейшую передачу по протоколу TLS с последующем расшифровыванием на удаленном компьютере (сервере).</w:t>
      </w:r>
    </w:p>
    <w:p w14:paraId="2865B02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235A7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Функциональные требования</w:t>
      </w:r>
    </w:p>
    <w:p w14:paraId="4751D3E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Средство криптографической защиты информации (средство электронной подписи) должно предоставлять программный интерфейс для выполнения следующих основных функций:</w:t>
      </w:r>
    </w:p>
    <w:p w14:paraId="293B34D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формирование электронной подписи на рабочем месте пользователя;</w:t>
      </w:r>
    </w:p>
    <w:p w14:paraId="5F67C3FF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подтверждение подлинности электронной подписи на рабочих местах пользователей;</w:t>
      </w:r>
    </w:p>
    <w:p w14:paraId="2AD6F2F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подсчет значения хеш-функции данных на рабочих местах пользователей;</w:t>
      </w:r>
    </w:p>
    <w:p w14:paraId="1332D13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шифрование 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расшифрование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данных на рабочем месте пользователя;</w:t>
      </w:r>
    </w:p>
    <w:p w14:paraId="1F90A6F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формирование ключей электронной подписи и ключей проверки электронной подписи на рабочем месте пользователя;</w:t>
      </w:r>
    </w:p>
    <w:p w14:paraId="0B61000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поддержка аппаратных средств визуализации подписываемой информации, включая форматы подписи таких аппаратных устройств (типа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PinPad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).</w:t>
      </w:r>
    </w:p>
    <w:p w14:paraId="234A16C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57D5A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Средство криптографической защиты информации (средство электронной подписи) должно обеспечивать выполнение следующих сервисных функций:</w:t>
      </w:r>
    </w:p>
    <w:p w14:paraId="00AB9AC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установка личных сертификатов и ключей проверки электронной подписи на рабочем месте/сервере с обеспечением связи сертификата открытого ключа с соответствующим указанному сертификату закрытым ключом;</w:t>
      </w:r>
    </w:p>
    <w:p w14:paraId="525E29C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копирование и удаление ключей электронной подписи;</w:t>
      </w:r>
    </w:p>
    <w:p w14:paraId="01765EF7" w14:textId="5A633A92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установка, изменение и удаление пар</w:t>
      </w:r>
      <w:r w:rsidR="004C79B7">
        <w:rPr>
          <w:rFonts w:ascii="Times New Roman" w:hAnsi="Times New Roman" w:cs="Times New Roman"/>
          <w:sz w:val="24"/>
          <w:szCs w:val="24"/>
        </w:rPr>
        <w:t>оля на доступ к закрытому ключу;</w:t>
      </w:r>
    </w:p>
    <w:p w14:paraId="3525DF3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создание и проверка электронной подписи в формате CMS (присоединенной и отсоединенной) с использованием графического интерфейса пользователя;</w:t>
      </w:r>
    </w:p>
    <w:p w14:paraId="08F1A87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Установка параметров работы в режиме «Облачного провайдера», включая определение сетевых адресов подключения, установку сертификатов ключей проверки электронной подписи, хранящихся в «облачном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токене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».</w:t>
      </w:r>
    </w:p>
    <w:p w14:paraId="39D7930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30A74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общесистемному программному обеспечению</w:t>
      </w:r>
    </w:p>
    <w:p w14:paraId="4B8D6F2F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Средство криптографической защиты информации (средство электронной подписи) должно включать варианты исполнений, функционирующих в среде следующих операционных систем:</w:t>
      </w:r>
    </w:p>
    <w:p w14:paraId="0BEF409C" w14:textId="7C236E9F" w:rsidR="00050CC1" w:rsidRPr="000C701A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492A57" w:rsidRPr="000C70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E1270" w14:textId="77777777" w:rsidR="004C79B7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Windows 7/8/8.1/10 (x86, x64).</w:t>
      </w:r>
    </w:p>
    <w:p w14:paraId="748E4EAD" w14:textId="29E5FF40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6D30EC" w14:textId="7657BE6C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LSB Linux</w:t>
      </w:r>
      <w:r w:rsidR="00492A57" w:rsidRPr="000C701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FA7AC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</w:rPr>
        <w:t>Включает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дистрибутивы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Linux, </w:t>
      </w:r>
      <w:r w:rsidRPr="00050CC1">
        <w:rPr>
          <w:rFonts w:ascii="Times New Roman" w:hAnsi="Times New Roman" w:cs="Times New Roman"/>
          <w:sz w:val="24"/>
          <w:szCs w:val="24"/>
        </w:rPr>
        <w:t>удовлетворяющие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стандарту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Linux Standard Base ISO/IEC 23360 </w:t>
      </w:r>
      <w:r w:rsidRPr="00050CC1">
        <w:rPr>
          <w:rFonts w:ascii="Times New Roman" w:hAnsi="Times New Roman" w:cs="Times New Roman"/>
          <w:sz w:val="24"/>
          <w:szCs w:val="24"/>
        </w:rPr>
        <w:t>версии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LSB 4.</w:t>
      </w:r>
      <w:r w:rsidRPr="00050CC1">
        <w:rPr>
          <w:rFonts w:ascii="Times New Roman" w:hAnsi="Times New Roman" w:cs="Times New Roman"/>
          <w:sz w:val="24"/>
          <w:szCs w:val="24"/>
        </w:rPr>
        <w:t>х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44916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CentOS 5/6 (x86, x64);</w:t>
      </w:r>
    </w:p>
    <w:p w14:paraId="3E8B4BAE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CentOS 7 (x86, x64, POWER, ARM, ARM64);</w:t>
      </w:r>
    </w:p>
    <w:p w14:paraId="00E3173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ОСь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(OS-RT) (x64);</w:t>
      </w:r>
    </w:p>
    <w:p w14:paraId="22FE6AE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CC1">
        <w:rPr>
          <w:rFonts w:ascii="Times New Roman" w:hAnsi="Times New Roman" w:cs="Times New Roman"/>
          <w:sz w:val="24"/>
          <w:szCs w:val="24"/>
        </w:rPr>
        <w:t>ТД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ОС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АИС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ФССП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России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GosLinux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) (x86, x64);</w:t>
      </w:r>
    </w:p>
    <w:p w14:paraId="155701A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CC1">
        <w:rPr>
          <w:rFonts w:ascii="Times New Roman" w:hAnsi="Times New Roman" w:cs="Times New Roman"/>
          <w:sz w:val="24"/>
          <w:szCs w:val="24"/>
        </w:rPr>
        <w:t>РЕД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ОС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(x86, x64);</w:t>
      </w:r>
    </w:p>
    <w:p w14:paraId="45E7F0D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Fedora 27/28/29 (x86, x64, ARM);</w:t>
      </w:r>
    </w:p>
    <w:p w14:paraId="6E0F905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Oracle Linux 5/6 (x86, x64);</w:t>
      </w:r>
    </w:p>
    <w:p w14:paraId="6621DB3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Oracle Linux 7 (x64);</w:t>
      </w:r>
    </w:p>
    <w:p w14:paraId="3BE36CA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CC1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penSUSE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Leap 42, 15 (x86, x64, ARM, ARM64);</w:t>
      </w:r>
    </w:p>
    <w:p w14:paraId="1ECCFC5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AlterOS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(x64);</w:t>
      </w:r>
    </w:p>
    <w:p w14:paraId="38F8969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SUSE Linux Enterprise Server 11SP4 (x86, x64);</w:t>
      </w:r>
    </w:p>
    <w:p w14:paraId="33B6705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SUSE Linux Enterprise Server 12/15, Desktop 12/15 (x64, POWER, ARM64);</w:t>
      </w:r>
    </w:p>
    <w:p w14:paraId="790127C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Red Hat Enterprise Linux 5/6 (x86, x64);</w:t>
      </w:r>
    </w:p>
    <w:p w14:paraId="3C60CE0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Red Hat Enterprise Linux 7 (x64, POWER, ARM64);</w:t>
      </w:r>
    </w:p>
    <w:p w14:paraId="68CC7B0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Check Point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GAiA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(x86, x64);</w:t>
      </w:r>
    </w:p>
    <w:p w14:paraId="07993E0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Синтез-ОС.PC (x86, x64);</w:t>
      </w:r>
    </w:p>
    <w:p w14:paraId="1CEE1F2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ПК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СинтезМ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-Клиент» в составе КП «ЗОС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СинтезМ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 (x64);</w:t>
      </w:r>
    </w:p>
    <w:p w14:paraId="762E48B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ПК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СинтезМ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-Сервер» в составе КП «ЗОС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СинтезМ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» (x64);</w:t>
      </w:r>
    </w:p>
    <w:p w14:paraId="68A7EEF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КП «ОС «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СинтезМ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-К» (x64);</w:t>
      </w:r>
    </w:p>
    <w:p w14:paraId="0D866D6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Ubuntu 14.04/16.04 (x86, x64, POWER, ARM, ARM64);</w:t>
      </w:r>
    </w:p>
    <w:p w14:paraId="791F66FF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Ubuntu 18.04/18.10 (x86, x64);</w:t>
      </w:r>
    </w:p>
    <w:p w14:paraId="44BF4464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Linux Mint 17/18/19 (x86, x64);</w:t>
      </w:r>
    </w:p>
    <w:p w14:paraId="78AF7EA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Debian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8/9/10 (x86, </w:t>
      </w:r>
      <w:r w:rsidRPr="00050CC1">
        <w:rPr>
          <w:rFonts w:ascii="Times New Roman" w:hAnsi="Times New Roman" w:cs="Times New Roman"/>
          <w:sz w:val="24"/>
          <w:szCs w:val="24"/>
        </w:rPr>
        <w:t>х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>64, POWER, ARM, ARM64, MIPS);</w:t>
      </w:r>
    </w:p>
    <w:p w14:paraId="7F99B93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CC1">
        <w:rPr>
          <w:rFonts w:ascii="Times New Roman" w:hAnsi="Times New Roman" w:cs="Times New Roman"/>
          <w:sz w:val="24"/>
          <w:szCs w:val="24"/>
        </w:rPr>
        <w:t>ОС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Лотос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(x86, </w:t>
      </w:r>
      <w:r w:rsidRPr="00050CC1">
        <w:rPr>
          <w:rFonts w:ascii="Times New Roman" w:hAnsi="Times New Roman" w:cs="Times New Roman"/>
          <w:sz w:val="24"/>
          <w:szCs w:val="24"/>
        </w:rPr>
        <w:t>х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>64);</w:t>
      </w:r>
    </w:p>
    <w:p w14:paraId="4763147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Astra Linux Special Edition, Common Edition (</w:t>
      </w:r>
      <w:r w:rsidRPr="00050CC1">
        <w:rPr>
          <w:rFonts w:ascii="Times New Roman" w:hAnsi="Times New Roman" w:cs="Times New Roman"/>
          <w:sz w:val="24"/>
          <w:szCs w:val="24"/>
        </w:rPr>
        <w:t>х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64, MIPS, </w:t>
      </w:r>
      <w:r w:rsidRPr="00050CC1">
        <w:rPr>
          <w:rFonts w:ascii="Times New Roman" w:hAnsi="Times New Roman" w:cs="Times New Roman"/>
          <w:sz w:val="24"/>
          <w:szCs w:val="24"/>
        </w:rPr>
        <w:t>Эльбрус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F15474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МСВСфера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6.3 Сервер (x64, ARM64);</w:t>
      </w:r>
    </w:p>
    <w:p w14:paraId="2E5CB9D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ThinLinux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2 (x64).</w:t>
      </w:r>
    </w:p>
    <w:p w14:paraId="36529D1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622ED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CC1">
        <w:rPr>
          <w:rFonts w:ascii="Times New Roman" w:hAnsi="Times New Roman" w:cs="Times New Roman"/>
          <w:sz w:val="24"/>
          <w:szCs w:val="24"/>
        </w:rPr>
        <w:t>Unix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:</w:t>
      </w:r>
    </w:p>
    <w:p w14:paraId="43AC992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ОС Эльбрус версия 3 (Эльбрус);</w:t>
      </w:r>
    </w:p>
    <w:p w14:paraId="4F7BF78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ALT Linux 6/7 (x86, x64, ARM);</w:t>
      </w:r>
    </w:p>
    <w:p w14:paraId="61D3129D" w14:textId="2BCAE827" w:rsidR="00050CC1" w:rsidRPr="004C79B7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-             ALT Linux 8 </w:t>
      </w:r>
      <w:r w:rsidRPr="00050CC1">
        <w:rPr>
          <w:rFonts w:ascii="Times New Roman" w:hAnsi="Times New Roman" w:cs="Times New Roman"/>
          <w:sz w:val="24"/>
          <w:szCs w:val="24"/>
        </w:rPr>
        <w:t>СП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(x64, x86)</w:t>
      </w:r>
      <w:r w:rsidR="004C79B7" w:rsidRPr="004C79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97DE97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Альт Сервер 8, Альт 8 СП Сервер (x86, x64, ARM, ARM64);</w:t>
      </w:r>
    </w:p>
    <w:p w14:paraId="6E71C78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Альт Рабочая станция 8, Альт Рабочая станция </w:t>
      </w:r>
      <w:proofErr w:type="gramStart"/>
      <w:r w:rsidRPr="00050CC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50CC1">
        <w:rPr>
          <w:rFonts w:ascii="Times New Roman" w:hAnsi="Times New Roman" w:cs="Times New Roman"/>
          <w:sz w:val="24"/>
          <w:szCs w:val="24"/>
        </w:rPr>
        <w:t xml:space="preserve"> 8, Альт 8 СП Рабочая станция (x86, x64, ARM, ARM64);</w:t>
      </w:r>
    </w:p>
    <w:p w14:paraId="1DFF7AE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ROSA Fresh, Enterprise Desktop, Enterprise Linux Server (x86, x64);</w:t>
      </w:r>
    </w:p>
    <w:p w14:paraId="6D1ABE1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РОСА ХРОМ/КОБАЛЬТ/НИКЕЛЬ (x86, x64);</w:t>
      </w:r>
    </w:p>
    <w:p w14:paraId="35FA7D5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FreeBSD 11/12,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pfSense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2.x (x86, x64);</w:t>
      </w:r>
    </w:p>
    <w:p w14:paraId="65A6A96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AIX 6/7 (POWER);</w:t>
      </w:r>
    </w:p>
    <w:p w14:paraId="45BD9C80" w14:textId="2238F656" w:rsid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Mac OS X 10.9/10.10/10.11/10.12/10.13/10.14 (x64).</w:t>
      </w:r>
    </w:p>
    <w:p w14:paraId="7E4F16BB" w14:textId="77777777" w:rsidR="004C79B7" w:rsidRPr="00050CC1" w:rsidRDefault="004C79B7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29AA4D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Solaris:</w:t>
      </w:r>
    </w:p>
    <w:p w14:paraId="5777109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Solaris 10 (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sparc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, x86, x64);</w:t>
      </w:r>
    </w:p>
    <w:p w14:paraId="0DC4F2D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Solaris 11 (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sparc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, x64).</w:t>
      </w:r>
    </w:p>
    <w:p w14:paraId="57A4BE2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1ECF4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Sailfish:</w:t>
      </w:r>
    </w:p>
    <w:p w14:paraId="4702C816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SailfishOS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2/3 (ARMv7).</w:t>
      </w:r>
    </w:p>
    <w:p w14:paraId="50C2C00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4E4DD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0CC1">
        <w:rPr>
          <w:rFonts w:ascii="Times New Roman" w:hAnsi="Times New Roman" w:cs="Times New Roman"/>
          <w:sz w:val="24"/>
          <w:szCs w:val="24"/>
          <w:lang w:val="en-US"/>
        </w:rPr>
        <w:t>iOS</w:t>
      </w:r>
      <w:proofErr w:type="gramEnd"/>
      <w:r w:rsidRPr="00050CC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A653B5" w14:textId="77777777" w:rsidR="004C79B7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Apple iOS 8/9/10/11/12 (ARMv7, ARM64).</w:t>
      </w:r>
    </w:p>
    <w:p w14:paraId="090D4E3C" w14:textId="3B280DCD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7F0373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Android:</w:t>
      </w:r>
    </w:p>
    <w:p w14:paraId="49B440B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Android 8/9 (ARMv7, ARM64).</w:t>
      </w:r>
    </w:p>
    <w:p w14:paraId="2322D86A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D515A1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</w:rPr>
        <w:t>Виртуальные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среды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AB810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Microsoft Hyper-V Server 2008/2008R2/2012/2012R2/2016 (x64);</w:t>
      </w:r>
    </w:p>
    <w:p w14:paraId="6D81C494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Microsoft Hyper-V 8/8.1/10 (x64);</w:t>
      </w:r>
    </w:p>
    <w:p w14:paraId="265F5635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Citrix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XenServer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7 (x64);</w:t>
      </w:r>
    </w:p>
    <w:p w14:paraId="327AED39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VMWare WorkStation 11/12/14/15 (x86, x64);</w:t>
      </w:r>
    </w:p>
    <w:p w14:paraId="30EB5F80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VMWare WorkStation Player 12/14/15 (x86, x64);</w:t>
      </w:r>
    </w:p>
    <w:p w14:paraId="50BB8964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VMWare vSphere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ESXi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>/Hypervisor 5.5/6.0/6.5/6.7 (x64);</w:t>
      </w:r>
    </w:p>
    <w:p w14:paraId="45929DA4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Oracle </w:t>
      </w:r>
      <w:proofErr w:type="spellStart"/>
      <w:r w:rsidRPr="00050CC1">
        <w:rPr>
          <w:rFonts w:ascii="Times New Roman" w:hAnsi="Times New Roman" w:cs="Times New Roman"/>
          <w:sz w:val="24"/>
          <w:szCs w:val="24"/>
          <w:lang w:val="en-US"/>
        </w:rPr>
        <w:t>VirtualBox</w:t>
      </w:r>
      <w:proofErr w:type="spellEnd"/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5.2 (x86, x64);</w:t>
      </w:r>
    </w:p>
    <w:p w14:paraId="24B66E07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  <w:t>RHEV 4 (x64).</w:t>
      </w:r>
    </w:p>
    <w:p w14:paraId="05A7C708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8B3222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поддерживаемым ключевым носителям</w:t>
      </w:r>
    </w:p>
    <w:p w14:paraId="470F0CFB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Средство криптографической защиты информации (средство электронной подписи) должно поддерживать следующие носители:</w:t>
      </w:r>
    </w:p>
    <w:p w14:paraId="2771CFBA" w14:textId="2EBBC7B1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1.</w:t>
      </w:r>
      <w:r w:rsidRPr="00050CC1">
        <w:rPr>
          <w:rFonts w:ascii="Times New Roman" w:hAnsi="Times New Roman" w:cs="Times New Roman"/>
          <w:sz w:val="24"/>
          <w:szCs w:val="24"/>
        </w:rPr>
        <w:tab/>
        <w:t>Пассивные носители,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(средством электронной подписи) для создания электронной подписи</w:t>
      </w:r>
      <w:r w:rsidR="00FA2C7B">
        <w:rPr>
          <w:rFonts w:ascii="Times New Roman" w:hAnsi="Times New Roman" w:cs="Times New Roman"/>
          <w:sz w:val="24"/>
          <w:szCs w:val="24"/>
        </w:rPr>
        <w:t xml:space="preserve"> и выполнения прочих операций;</w:t>
      </w:r>
    </w:p>
    <w:p w14:paraId="543AE48A" w14:textId="7E99F016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2.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Активные носители, предназначенные для хранения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неизвлекаемых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ключей электронной подписи без возможности их передачи в операционную систему с установленным средством криптографической защиты информации (средством электронн</w:t>
      </w:r>
      <w:r w:rsidR="00FA2C7B">
        <w:rPr>
          <w:rFonts w:ascii="Times New Roman" w:hAnsi="Times New Roman" w:cs="Times New Roman"/>
          <w:sz w:val="24"/>
          <w:szCs w:val="24"/>
        </w:rPr>
        <w:t>ой подписи);</w:t>
      </w:r>
    </w:p>
    <w:p w14:paraId="725E7765" w14:textId="0220139D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3.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Функциональные ключевые носители, предназначенные для хранения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неизвлекаемых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ключей электронной подписи с защитой канала связи с ключевым носителем с помощью протокола выработки общего ключа с аутентификацией на основе пароля – протокола SE</w:t>
      </w:r>
      <w:r w:rsidR="00FA2C7B">
        <w:rPr>
          <w:rFonts w:ascii="Times New Roman" w:hAnsi="Times New Roman" w:cs="Times New Roman"/>
          <w:sz w:val="24"/>
          <w:szCs w:val="24"/>
        </w:rPr>
        <w:t>SPAKE;</w:t>
      </w:r>
    </w:p>
    <w:p w14:paraId="2D1741CC" w14:textId="00F3600D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4.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Сетевые программно-аппаратные комплексы для централизованного хранения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неизвлекаемых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ключей и создания электро</w:t>
      </w:r>
      <w:r w:rsidR="00FA2C7B">
        <w:rPr>
          <w:rFonts w:ascii="Times New Roman" w:hAnsi="Times New Roman" w:cs="Times New Roman"/>
          <w:sz w:val="24"/>
          <w:szCs w:val="24"/>
        </w:rPr>
        <w:t xml:space="preserve">нной подписи («облачный </w:t>
      </w:r>
      <w:proofErr w:type="spellStart"/>
      <w:r w:rsidR="00FA2C7B">
        <w:rPr>
          <w:rFonts w:ascii="Times New Roman" w:hAnsi="Times New Roman" w:cs="Times New Roman"/>
          <w:sz w:val="24"/>
          <w:szCs w:val="24"/>
        </w:rPr>
        <w:t>токен</w:t>
      </w:r>
      <w:proofErr w:type="spellEnd"/>
      <w:r w:rsidR="00FA2C7B">
        <w:rPr>
          <w:rFonts w:ascii="Times New Roman" w:hAnsi="Times New Roman" w:cs="Times New Roman"/>
          <w:sz w:val="24"/>
          <w:szCs w:val="24"/>
        </w:rPr>
        <w:t>»).</w:t>
      </w:r>
    </w:p>
    <w:p w14:paraId="7043FC5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3539AC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1">
        <w:rPr>
          <w:rFonts w:ascii="Times New Roman" w:hAnsi="Times New Roman" w:cs="Times New Roman"/>
          <w:b/>
          <w:bCs/>
          <w:sz w:val="24"/>
          <w:szCs w:val="24"/>
        </w:rPr>
        <w:t>Требования к поддерживаемым стандартным приложениям и службам операционных систем</w:t>
      </w:r>
    </w:p>
    <w:p w14:paraId="43F27D2F" w14:textId="77777777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Средство криптографической защиты информации (средство электронной подписи) должно поддерживаться следующими стандартными приложениями и службами операционных систем:</w:t>
      </w:r>
    </w:p>
    <w:p w14:paraId="48B95E19" w14:textId="38A32FF6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Клиент электронной почты -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(из состава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</w:t>
      </w:r>
      <w:r w:rsidR="00492A57">
        <w:rPr>
          <w:rFonts w:ascii="Times New Roman" w:hAnsi="Times New Roman" w:cs="Times New Roman"/>
          <w:sz w:val="24"/>
          <w:szCs w:val="24"/>
        </w:rPr>
        <w:t>ffice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</w:t>
      </w:r>
      <w:r w:rsidR="00492A57">
        <w:rPr>
          <w:rFonts w:ascii="Times New Roman" w:hAnsi="Times New Roman" w:cs="Times New Roman"/>
          <w:sz w:val="24"/>
          <w:szCs w:val="24"/>
        </w:rPr>
        <w:lastRenderedPageBreak/>
        <w:t>2003/2007/2010/2013/2016);</w:t>
      </w:r>
    </w:p>
    <w:p w14:paraId="0A5BBFC0" w14:textId="145CF3DC" w:rsidR="00050CC1" w:rsidRPr="00492A57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C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0CC1">
        <w:rPr>
          <w:rFonts w:ascii="Times New Roman" w:hAnsi="Times New Roman" w:cs="Times New Roman"/>
          <w:sz w:val="24"/>
          <w:szCs w:val="24"/>
        </w:rPr>
        <w:t>Клиент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электронной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почты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- Microsoft Outlook Express </w:t>
      </w:r>
      <w:r w:rsidRPr="00050CC1">
        <w:rPr>
          <w:rFonts w:ascii="Times New Roman" w:hAnsi="Times New Roman" w:cs="Times New Roman"/>
          <w:sz w:val="24"/>
          <w:szCs w:val="24"/>
        </w:rPr>
        <w:t>в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CC1">
        <w:rPr>
          <w:rFonts w:ascii="Times New Roman" w:hAnsi="Times New Roman" w:cs="Times New Roman"/>
          <w:sz w:val="24"/>
          <w:szCs w:val="24"/>
        </w:rPr>
        <w:t>составе</w:t>
      </w:r>
      <w:r w:rsidRPr="00050CC1">
        <w:rPr>
          <w:rFonts w:ascii="Times New Roman" w:hAnsi="Times New Roman" w:cs="Times New Roman"/>
          <w:sz w:val="24"/>
          <w:szCs w:val="24"/>
          <w:lang w:val="en-US"/>
        </w:rPr>
        <w:t xml:space="preserve"> Internet Explorer/Microsoft Edge, </w:t>
      </w:r>
      <w:r w:rsidRPr="00050CC1">
        <w:rPr>
          <w:rFonts w:ascii="Times New Roman" w:hAnsi="Times New Roman" w:cs="Times New Roman"/>
          <w:sz w:val="24"/>
          <w:szCs w:val="24"/>
        </w:rPr>
        <w:t>Почта</w:t>
      </w:r>
      <w:r w:rsidR="00492A57">
        <w:rPr>
          <w:rFonts w:ascii="Times New Roman" w:hAnsi="Times New Roman" w:cs="Times New Roman"/>
          <w:sz w:val="24"/>
          <w:szCs w:val="24"/>
          <w:lang w:val="en-US"/>
        </w:rPr>
        <w:t xml:space="preserve"> Windows Mail, Live Mail</w:t>
      </w:r>
      <w:r w:rsidR="00492A57" w:rsidRPr="00492A5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CD7D3FB" w14:textId="0DF72BCB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из состава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2003/2007/2010/2013/2016 (c помощью специализированного плагина от производителя средства криптографической защиты информации (средства электронной подписи) для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O</w:t>
      </w:r>
      <w:r w:rsidR="00492A57">
        <w:rPr>
          <w:rFonts w:ascii="Times New Roman" w:hAnsi="Times New Roman" w:cs="Times New Roman"/>
          <w:sz w:val="24"/>
          <w:szCs w:val="24"/>
        </w:rPr>
        <w:t>ffice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– лицензируется отдельно);</w:t>
      </w:r>
    </w:p>
    <w:p w14:paraId="7EEC3CF7" w14:textId="6AEFD9B8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A57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A57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2010/2013/2016;</w:t>
      </w:r>
    </w:p>
    <w:p w14:paraId="47EBC871" w14:textId="140E0E74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>Средства контроля целостности ПО, распространяемого п</w:t>
      </w:r>
      <w:r w:rsidR="00492A57">
        <w:rPr>
          <w:rFonts w:ascii="Times New Roman" w:hAnsi="Times New Roman" w:cs="Times New Roman"/>
          <w:sz w:val="24"/>
          <w:szCs w:val="24"/>
        </w:rPr>
        <w:t xml:space="preserve">о сети - </w:t>
      </w:r>
      <w:proofErr w:type="spellStart"/>
      <w:r w:rsidR="00492A5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A57">
        <w:rPr>
          <w:rFonts w:ascii="Times New Roman" w:hAnsi="Times New Roman" w:cs="Times New Roman"/>
          <w:sz w:val="24"/>
          <w:szCs w:val="24"/>
        </w:rPr>
        <w:t>Authenticode</w:t>
      </w:r>
      <w:proofErr w:type="spellEnd"/>
      <w:r w:rsidR="00492A57">
        <w:rPr>
          <w:rFonts w:ascii="Times New Roman" w:hAnsi="Times New Roman" w:cs="Times New Roman"/>
          <w:sz w:val="24"/>
          <w:szCs w:val="24"/>
        </w:rPr>
        <w:t>;</w:t>
      </w:r>
    </w:p>
    <w:p w14:paraId="3B756281" w14:textId="1A32E490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Защита TCP/IP соединений в сети Интернет - протокол TLS/SSL при взаимодействии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>-сервер I</w:t>
      </w:r>
      <w:r w:rsidR="00FA2C7B">
        <w:rPr>
          <w:rFonts w:ascii="Times New Roman" w:hAnsi="Times New Roman" w:cs="Times New Roman"/>
          <w:sz w:val="24"/>
          <w:szCs w:val="24"/>
        </w:rPr>
        <w:t>IS, TLS-сервер, TLS-клиент (IE);</w:t>
      </w:r>
    </w:p>
    <w:p w14:paraId="2150C555" w14:textId="298065B6" w:rsidR="00050CC1" w:rsidRPr="00050CC1" w:rsidRDefault="00050CC1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Служба доменной аутентификации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Winlogon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в составе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(с помощью специализированного модуля в составе средства криптографической защиты информации (средства электронной под</w:t>
      </w:r>
      <w:r w:rsidR="00FA2C7B">
        <w:rPr>
          <w:rFonts w:ascii="Times New Roman" w:hAnsi="Times New Roman" w:cs="Times New Roman"/>
          <w:sz w:val="24"/>
          <w:szCs w:val="24"/>
        </w:rPr>
        <w:t>писи) – лицензируется отдельно);</w:t>
      </w:r>
    </w:p>
    <w:p w14:paraId="32AF18E2" w14:textId="1520DB5C" w:rsidR="00050CC1" w:rsidRPr="00050CC1" w:rsidRDefault="00FA2C7B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ISA сервер;</w:t>
      </w:r>
    </w:p>
    <w:p w14:paraId="025A6920" w14:textId="4F29F70C" w:rsidR="00050CC1" w:rsidRPr="00050CC1" w:rsidRDefault="00FA2C7B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Сервер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TMG;</w:t>
      </w:r>
    </w:p>
    <w:p w14:paraId="617FADFD" w14:textId="4F882EC4" w:rsidR="00050CC1" w:rsidRPr="00050CC1" w:rsidRDefault="00FA2C7B" w:rsidP="00050C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Сервер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UAG;</w:t>
      </w:r>
    </w:p>
    <w:p w14:paraId="127FBA13" w14:textId="71C86643" w:rsidR="007A22BF" w:rsidRPr="00D55BCD" w:rsidRDefault="00050CC1" w:rsidP="00E015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0CC1">
        <w:rPr>
          <w:rFonts w:ascii="Times New Roman" w:hAnsi="Times New Roman" w:cs="Times New Roman"/>
          <w:sz w:val="24"/>
          <w:szCs w:val="24"/>
        </w:rPr>
        <w:t>-</w:t>
      </w:r>
      <w:r w:rsidRPr="00050CC1">
        <w:rPr>
          <w:rFonts w:ascii="Times New Roman" w:hAnsi="Times New Roman" w:cs="Times New Roman"/>
          <w:sz w:val="24"/>
          <w:szCs w:val="24"/>
        </w:rPr>
        <w:tab/>
        <w:t xml:space="preserve">Стандартная служба шифрования данных на жестком диске компьютера (рабочего места или сервера)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Encrypt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File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EFS) (c помощью специализированного ПО от производителя средства криптографической защиты информации (средства электронной подписи) для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CC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50CC1">
        <w:rPr>
          <w:rFonts w:ascii="Times New Roman" w:hAnsi="Times New Roman" w:cs="Times New Roman"/>
          <w:sz w:val="24"/>
          <w:szCs w:val="24"/>
        </w:rPr>
        <w:t xml:space="preserve"> – лицензируется отдельно).</w:t>
      </w:r>
    </w:p>
    <w:p w14:paraId="73D9EA8B" w14:textId="0A07D8CD" w:rsidR="00050CC1" w:rsidRDefault="00050CC1" w:rsidP="002F7DC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0EFCD1C" w14:textId="1D38DD44" w:rsidR="00D55BCD" w:rsidRDefault="00AF45B2" w:rsidP="00D55B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Pr="00416979">
        <w:rPr>
          <w:rFonts w:ascii="Times New Roman" w:hAnsi="Times New Roman" w:cs="Times New Roman"/>
          <w:b/>
          <w:sz w:val="24"/>
          <w:szCs w:val="24"/>
        </w:rPr>
        <w:t>ПЕРЕДАЧИ ПРАВ НА ПО</w:t>
      </w:r>
    </w:p>
    <w:p w14:paraId="728BA51D" w14:textId="724A49A9" w:rsidR="00AF45B2" w:rsidRDefault="00AF45B2" w:rsidP="00AF45B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6F8C99D" w14:textId="15E07CD3" w:rsidR="00AF45B2" w:rsidRDefault="003A6A01" w:rsidP="003A6A01">
      <w:pPr>
        <w:pStyle w:val="ConsPlusNormal"/>
        <w:numPr>
          <w:ilvl w:val="1"/>
          <w:numId w:val="1"/>
        </w:numPr>
        <w:ind w:left="-426" w:firstLine="1135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предоставляемых прав на </w:t>
      </w:r>
      <w:r w:rsidRPr="0075309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</w:p>
    <w:p w14:paraId="6021580F" w14:textId="7A3C1422" w:rsidR="002C17C5" w:rsidRDefault="002C17C5" w:rsidP="00A6739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несёт ответственность за приобретение всех необходимых разрешений при осуществлении передачи прав на использование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4F000EB0" w14:textId="77777777" w:rsidR="003A6A01" w:rsidRDefault="003A6A01" w:rsidP="003A6A01">
      <w:pPr>
        <w:pStyle w:val="ConsPlusNormal"/>
        <w:ind w:left="4402" w:firstLine="0"/>
        <w:rPr>
          <w:rFonts w:ascii="Times New Roman" w:hAnsi="Times New Roman" w:cs="Times New Roman"/>
          <w:b/>
          <w:sz w:val="24"/>
          <w:szCs w:val="24"/>
        </w:rPr>
      </w:pPr>
    </w:p>
    <w:p w14:paraId="091857B9" w14:textId="3112B66F" w:rsidR="00D55BCD" w:rsidRPr="00AF45B2" w:rsidRDefault="00D55BCD" w:rsidP="00AF45B2">
      <w:pPr>
        <w:keepNext/>
        <w:widowControl w:val="0"/>
        <w:autoSpaceDE w:val="0"/>
        <w:autoSpaceDN w:val="0"/>
        <w:adjustRightInd w:val="0"/>
        <w:rPr>
          <w:b/>
          <w:vanish/>
          <w:sz w:val="24"/>
          <w:szCs w:val="24"/>
        </w:rPr>
      </w:pPr>
    </w:p>
    <w:p w14:paraId="3435DED7" w14:textId="298D4C6D" w:rsidR="00D55BCD" w:rsidRPr="00BD63C7" w:rsidRDefault="00D55BCD" w:rsidP="00FF402C">
      <w:pPr>
        <w:pStyle w:val="ConsPlusNormal"/>
        <w:keepNext/>
        <w:numPr>
          <w:ilvl w:val="1"/>
          <w:numId w:val="1"/>
        </w:numPr>
        <w:ind w:left="1276" w:hanging="567"/>
        <w:rPr>
          <w:rFonts w:ascii="Times New Roman" w:hAnsi="Times New Roman" w:cs="Times New Roman"/>
          <w:b/>
          <w:sz w:val="24"/>
          <w:szCs w:val="24"/>
        </w:rPr>
      </w:pPr>
      <w:r w:rsidRPr="00BD63C7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3A6A01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11B29EFF" w14:textId="2D951944" w:rsidR="00D55BCD" w:rsidRPr="00D55BCD" w:rsidRDefault="00D55BCD" w:rsidP="00D55B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BCD">
        <w:rPr>
          <w:rFonts w:ascii="Times New Roman" w:hAnsi="Times New Roman" w:cs="Times New Roman"/>
          <w:sz w:val="24"/>
          <w:szCs w:val="24"/>
        </w:rPr>
        <w:t>П</w:t>
      </w:r>
      <w:r w:rsidR="00EC6261">
        <w:rPr>
          <w:rFonts w:ascii="Times New Roman" w:hAnsi="Times New Roman" w:cs="Times New Roman"/>
          <w:sz w:val="24"/>
          <w:szCs w:val="24"/>
        </w:rPr>
        <w:t>О</w:t>
      </w:r>
      <w:r w:rsidRPr="00D55BCD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A7164F">
        <w:rPr>
          <w:rFonts w:ascii="Times New Roman" w:hAnsi="Times New Roman" w:cs="Times New Roman"/>
          <w:sz w:val="24"/>
          <w:szCs w:val="24"/>
        </w:rPr>
        <w:t>Лицензиату</w:t>
      </w:r>
      <w:r w:rsidR="00FF60F8">
        <w:rPr>
          <w:rFonts w:ascii="Times New Roman" w:hAnsi="Times New Roman" w:cs="Times New Roman"/>
          <w:sz w:val="24"/>
          <w:szCs w:val="24"/>
        </w:rPr>
        <w:t xml:space="preserve"> (Сублицензиату)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для использования на территории РФ. </w:t>
      </w:r>
    </w:p>
    <w:p w14:paraId="0C8A5BA8" w14:textId="6A1285B6" w:rsidR="00D55BCD" w:rsidRDefault="00A7164F" w:rsidP="00D55BC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Лицензиату</w:t>
      </w:r>
      <w:r w:rsidR="00FF60F8">
        <w:rPr>
          <w:rFonts w:ascii="Times New Roman" w:hAnsi="Times New Roman" w:cs="Times New Roman"/>
          <w:sz w:val="24"/>
          <w:szCs w:val="24"/>
        </w:rPr>
        <w:t xml:space="preserve"> (Сублицензиату)</w:t>
      </w:r>
      <w:r w:rsidRPr="00D55BCD">
        <w:rPr>
          <w:rFonts w:ascii="Times New Roman" w:hAnsi="Times New Roman" w:cs="Times New Roman"/>
          <w:sz w:val="24"/>
          <w:szCs w:val="24"/>
        </w:rPr>
        <w:t xml:space="preserve"> </w:t>
      </w:r>
      <w:r w:rsidR="00D55BCD" w:rsidRPr="00D55BCD">
        <w:rPr>
          <w:rFonts w:ascii="Times New Roman" w:hAnsi="Times New Roman" w:cs="Times New Roman"/>
          <w:bCs/>
          <w:sz w:val="24"/>
          <w:szCs w:val="24"/>
        </w:rPr>
        <w:t>передаются права на использование П</w:t>
      </w:r>
      <w:r w:rsidR="00EC6261">
        <w:rPr>
          <w:rFonts w:ascii="Times New Roman" w:hAnsi="Times New Roman" w:cs="Times New Roman"/>
          <w:bCs/>
          <w:sz w:val="24"/>
          <w:szCs w:val="24"/>
        </w:rPr>
        <w:t>О</w:t>
      </w:r>
      <w:r w:rsidR="00D55BCD" w:rsidRPr="00D55BCD">
        <w:rPr>
          <w:rFonts w:ascii="Times New Roman" w:hAnsi="Times New Roman" w:cs="Times New Roman"/>
          <w:bCs/>
          <w:sz w:val="24"/>
          <w:szCs w:val="24"/>
        </w:rPr>
        <w:t xml:space="preserve"> следующими способами: инсталляци</w:t>
      </w:r>
      <w:r w:rsidR="002B5CD9">
        <w:rPr>
          <w:rFonts w:ascii="Times New Roman" w:hAnsi="Times New Roman" w:cs="Times New Roman"/>
          <w:bCs/>
          <w:sz w:val="24"/>
          <w:szCs w:val="24"/>
        </w:rPr>
        <w:t>я</w:t>
      </w:r>
      <w:r w:rsidR="00D55BCD" w:rsidRPr="00D55BCD">
        <w:rPr>
          <w:rFonts w:ascii="Times New Roman" w:hAnsi="Times New Roman" w:cs="Times New Roman"/>
          <w:bCs/>
          <w:sz w:val="24"/>
          <w:szCs w:val="24"/>
        </w:rPr>
        <w:t>, копировани</w:t>
      </w:r>
      <w:r w:rsidR="002B5CD9">
        <w:rPr>
          <w:rFonts w:ascii="Times New Roman" w:hAnsi="Times New Roman" w:cs="Times New Roman"/>
          <w:bCs/>
          <w:sz w:val="24"/>
          <w:szCs w:val="24"/>
        </w:rPr>
        <w:t>е</w:t>
      </w:r>
      <w:r w:rsidR="00D55BCD" w:rsidRPr="00D55BCD">
        <w:rPr>
          <w:rFonts w:ascii="Times New Roman" w:hAnsi="Times New Roman" w:cs="Times New Roman"/>
          <w:bCs/>
          <w:sz w:val="24"/>
          <w:szCs w:val="24"/>
        </w:rPr>
        <w:t xml:space="preserve"> и запуск, в соответствии с лицензионными условиями Правообладателя.</w:t>
      </w:r>
    </w:p>
    <w:p w14:paraId="78918FCD" w14:textId="77777777" w:rsidR="00D55BCD" w:rsidRPr="00FF402C" w:rsidRDefault="00D55BCD" w:rsidP="00D55BC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CF059" w14:textId="35933001" w:rsidR="00D55BCD" w:rsidRPr="00A6739B" w:rsidRDefault="00D55BCD" w:rsidP="00A673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D63C7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554986B3" w14:textId="2E6943DD" w:rsidR="00D55BCD" w:rsidRDefault="00E01526" w:rsidP="00D55B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526">
        <w:rPr>
          <w:rFonts w:ascii="Times New Roman" w:hAnsi="Times New Roman" w:cs="Times New Roman"/>
          <w:sz w:val="24"/>
          <w:szCs w:val="24"/>
        </w:rPr>
        <w:t>Не предъявляются.</w:t>
      </w:r>
    </w:p>
    <w:p w14:paraId="175D4FBB" w14:textId="77777777" w:rsidR="00E01526" w:rsidRPr="00D55BCD" w:rsidRDefault="00E01526" w:rsidP="00D55BC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96BF03" w14:textId="457628EF" w:rsidR="00D55BCD" w:rsidRPr="00A6739B" w:rsidRDefault="00D55BCD" w:rsidP="00A673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55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3C7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532A934E" w14:textId="7276F830" w:rsidR="00D55BCD" w:rsidRPr="00D55BCD" w:rsidRDefault="00D55BCD" w:rsidP="00D55B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BCD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</w:t>
      </w:r>
      <w:r w:rsidR="00E01526">
        <w:rPr>
          <w:rFonts w:ascii="Times New Roman" w:hAnsi="Times New Roman" w:cs="Times New Roman"/>
          <w:sz w:val="24"/>
          <w:szCs w:val="24"/>
        </w:rPr>
        <w:t>Лицензиару</w:t>
      </w:r>
      <w:r w:rsidR="00FF60F8">
        <w:rPr>
          <w:rFonts w:ascii="Times New Roman" w:hAnsi="Times New Roman" w:cs="Times New Roman"/>
          <w:sz w:val="24"/>
          <w:szCs w:val="24"/>
        </w:rPr>
        <w:t xml:space="preserve"> (Лицензиату)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в целях оказания услуг, является конфиденциальной и не должна передаваться третьим лицам без письменного разрешения </w:t>
      </w:r>
      <w:r w:rsidR="00A7164F">
        <w:rPr>
          <w:rFonts w:ascii="Times New Roman" w:hAnsi="Times New Roman" w:cs="Times New Roman"/>
          <w:sz w:val="24"/>
          <w:szCs w:val="24"/>
        </w:rPr>
        <w:t>Лицензиата</w:t>
      </w:r>
      <w:r w:rsidR="00F72C09">
        <w:rPr>
          <w:rFonts w:ascii="Times New Roman" w:hAnsi="Times New Roman" w:cs="Times New Roman"/>
          <w:sz w:val="24"/>
          <w:szCs w:val="24"/>
        </w:rPr>
        <w:t xml:space="preserve"> (</w:t>
      </w:r>
      <w:r w:rsidR="00FF60F8">
        <w:rPr>
          <w:rFonts w:ascii="Times New Roman" w:hAnsi="Times New Roman" w:cs="Times New Roman"/>
          <w:sz w:val="24"/>
          <w:szCs w:val="24"/>
        </w:rPr>
        <w:t>Сублицензиата)</w:t>
      </w:r>
      <w:r w:rsidRPr="00D55BCD">
        <w:rPr>
          <w:rFonts w:ascii="Times New Roman" w:hAnsi="Times New Roman" w:cs="Times New Roman"/>
          <w:sz w:val="24"/>
          <w:szCs w:val="24"/>
        </w:rPr>
        <w:t>.</w:t>
      </w:r>
    </w:p>
    <w:p w14:paraId="23620C0A" w14:textId="549DA1D0" w:rsidR="00D55BCD" w:rsidRPr="00D55BCD" w:rsidRDefault="00E01526" w:rsidP="00D55B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Лицензиар</w:t>
      </w:r>
      <w:r w:rsidR="00F72C09">
        <w:rPr>
          <w:rFonts w:ascii="Times New Roman" w:hAnsi="Times New Roman" w:cs="Times New Roman"/>
          <w:sz w:val="24"/>
          <w:szCs w:val="24"/>
        </w:rPr>
        <w:t xml:space="preserve"> (Лицензиат)</w:t>
      </w:r>
      <w:r w:rsidR="00D55BCD" w:rsidRPr="00D55BCD">
        <w:rPr>
          <w:rFonts w:ascii="Times New Roman" w:hAnsi="Times New Roman" w:cs="Times New Roman"/>
          <w:sz w:val="24"/>
          <w:szCs w:val="24"/>
        </w:rPr>
        <w:t xml:space="preserve"> обязан обеспечить сохранность, неразглашение конфиденциальной информации Общества путем установления порядка обращения с этой информацией и контроля за соблюдением такого порядка.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="00F72C09">
        <w:rPr>
          <w:rFonts w:ascii="Times New Roman" w:hAnsi="Times New Roman" w:cs="Times New Roman"/>
          <w:sz w:val="24"/>
          <w:szCs w:val="24"/>
        </w:rPr>
        <w:t xml:space="preserve"> (Лицензиат)</w:t>
      </w:r>
      <w:r w:rsidR="00D55BCD" w:rsidRPr="00D55BCD">
        <w:rPr>
          <w:rFonts w:ascii="Times New Roman" w:hAnsi="Times New Roman" w:cs="Times New Roman"/>
          <w:sz w:val="24"/>
          <w:szCs w:val="24"/>
        </w:rPr>
        <w:t xml:space="preserve"> гарантирует использование конфиденциальной информации Общества только в целях оказания услуг и </w:t>
      </w:r>
      <w:r w:rsidR="00F72C09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D55BCD" w:rsidRPr="00D55BCD">
        <w:rPr>
          <w:rFonts w:ascii="Times New Roman" w:hAnsi="Times New Roman" w:cs="Times New Roman"/>
          <w:sz w:val="24"/>
          <w:szCs w:val="24"/>
        </w:rPr>
        <w:t xml:space="preserve">не использовать ее в каких-либо иных целях без предварительного письменного разрешения </w:t>
      </w:r>
      <w:r w:rsidR="00A7164F">
        <w:rPr>
          <w:rFonts w:ascii="Times New Roman" w:hAnsi="Times New Roman" w:cs="Times New Roman"/>
          <w:sz w:val="24"/>
          <w:szCs w:val="24"/>
        </w:rPr>
        <w:t>Лицензиата</w:t>
      </w:r>
      <w:r w:rsidR="00F72C09">
        <w:rPr>
          <w:rFonts w:ascii="Times New Roman" w:hAnsi="Times New Roman" w:cs="Times New Roman"/>
          <w:sz w:val="24"/>
          <w:szCs w:val="24"/>
        </w:rPr>
        <w:t xml:space="preserve"> (Сублицензиата)</w:t>
      </w:r>
      <w:r w:rsidR="00D55BCD" w:rsidRPr="00D55B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49E9F" w14:textId="2B58445A" w:rsidR="00D55BCD" w:rsidRPr="00D55BCD" w:rsidRDefault="00D55BCD" w:rsidP="00D55B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BCD">
        <w:rPr>
          <w:rFonts w:ascii="Times New Roman" w:hAnsi="Times New Roman" w:cs="Times New Roman"/>
          <w:sz w:val="24"/>
          <w:szCs w:val="24"/>
        </w:rPr>
        <w:t xml:space="preserve">Доступ к конфиденциальной информации Общества </w:t>
      </w:r>
      <w:r w:rsidR="00E01526">
        <w:rPr>
          <w:rFonts w:ascii="Times New Roman" w:hAnsi="Times New Roman" w:cs="Times New Roman"/>
          <w:sz w:val="24"/>
          <w:szCs w:val="24"/>
        </w:rPr>
        <w:t>Лицензиар</w:t>
      </w:r>
      <w:r w:rsidR="00F72C09">
        <w:rPr>
          <w:rFonts w:ascii="Times New Roman" w:hAnsi="Times New Roman" w:cs="Times New Roman"/>
          <w:sz w:val="24"/>
          <w:szCs w:val="24"/>
        </w:rPr>
        <w:t xml:space="preserve"> (Лицензиат)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D55BCD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</w:t>
      </w:r>
      <w:r w:rsidR="00E01526">
        <w:rPr>
          <w:rFonts w:ascii="Times New Roman" w:hAnsi="Times New Roman" w:cs="Times New Roman"/>
          <w:sz w:val="24"/>
          <w:szCs w:val="24"/>
        </w:rPr>
        <w:t>Лицензиар</w:t>
      </w:r>
      <w:r w:rsidR="004F5B01">
        <w:rPr>
          <w:rFonts w:ascii="Times New Roman" w:hAnsi="Times New Roman" w:cs="Times New Roman"/>
          <w:sz w:val="24"/>
          <w:szCs w:val="24"/>
        </w:rPr>
        <w:t xml:space="preserve"> (Лицензиат)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</w:t>
      </w:r>
      <w:r w:rsidR="00E01526">
        <w:rPr>
          <w:rFonts w:ascii="Times New Roman" w:hAnsi="Times New Roman" w:cs="Times New Roman"/>
          <w:sz w:val="24"/>
          <w:szCs w:val="24"/>
        </w:rPr>
        <w:t>Лицензиар</w:t>
      </w:r>
      <w:r w:rsidR="004F5B01">
        <w:rPr>
          <w:rFonts w:ascii="Times New Roman" w:hAnsi="Times New Roman" w:cs="Times New Roman"/>
          <w:sz w:val="24"/>
          <w:szCs w:val="24"/>
        </w:rPr>
        <w:t xml:space="preserve"> (Лицензиат)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="00A7164F">
        <w:rPr>
          <w:rFonts w:ascii="Times New Roman" w:hAnsi="Times New Roman" w:cs="Times New Roman"/>
          <w:sz w:val="24"/>
          <w:szCs w:val="24"/>
        </w:rPr>
        <w:t>Лицензиата</w:t>
      </w:r>
      <w:r w:rsidR="004F5B01">
        <w:rPr>
          <w:rFonts w:ascii="Times New Roman" w:hAnsi="Times New Roman" w:cs="Times New Roman"/>
          <w:sz w:val="24"/>
          <w:szCs w:val="24"/>
        </w:rPr>
        <w:t xml:space="preserve"> (Сублицензиата)</w:t>
      </w:r>
      <w:r w:rsidRPr="00D55BCD">
        <w:rPr>
          <w:rFonts w:ascii="Times New Roman" w:hAnsi="Times New Roman" w:cs="Times New Roman"/>
          <w:sz w:val="24"/>
          <w:szCs w:val="24"/>
        </w:rPr>
        <w:t xml:space="preserve"> обязан предоставить перечень лиц (с указанием должности и Ф.И.О.), получивших доступ к конфиденциальной информации.</w:t>
      </w:r>
    </w:p>
    <w:p w14:paraId="687878EA" w14:textId="77777777" w:rsidR="00A460B5" w:rsidRDefault="00A460B5" w:rsidP="002B5CD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0A8BBC1" w14:textId="0E628802" w:rsidR="005D0C10" w:rsidRPr="003728CC" w:rsidRDefault="005D0C10" w:rsidP="003728C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D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A6739B" w:rsidRPr="00753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6739B">
        <w:rPr>
          <w:rFonts w:ascii="Times New Roman" w:hAnsi="Times New Roman" w:cs="Times New Roman"/>
          <w:b/>
          <w:sz w:val="24"/>
          <w:szCs w:val="24"/>
        </w:rPr>
        <w:t>приемке-передаче предоставляемых прав на ПО</w:t>
      </w:r>
    </w:p>
    <w:p w14:paraId="4EEE00B9" w14:textId="120A0DA1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hAnsi="Times New Roman"/>
          <w:bCs/>
          <w:sz w:val="24"/>
          <w:szCs w:val="24"/>
        </w:rPr>
        <w:t>Л</w:t>
      </w:r>
      <w:r w:rsidRPr="005D0C10">
        <w:rPr>
          <w:rFonts w:ascii="Times New Roman" w:eastAsia="Times New Roman" w:hAnsi="Times New Roman"/>
          <w:bCs/>
          <w:sz w:val="24"/>
          <w:szCs w:val="24"/>
          <w:lang w:eastAsia="ru-RU"/>
        </w:rPr>
        <w:t>ицен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зиат</w:t>
      </w:r>
      <w:r w:rsidR="004F5B0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F5B01">
        <w:rPr>
          <w:rFonts w:ascii="Times New Roman" w:hAnsi="Times New Roman"/>
          <w:sz w:val="24"/>
          <w:szCs w:val="24"/>
        </w:rPr>
        <w:t>Сублицензиат</w:t>
      </w:r>
      <w:r w:rsidR="004F5B0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провести экспертизу результатов на предмет их соответствия требованиям Договора и настоящего ТЗ. Если Лицензиат</w:t>
      </w:r>
      <w:r w:rsidR="004F5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B01">
        <w:rPr>
          <w:rFonts w:ascii="Times New Roman" w:hAnsi="Times New Roman"/>
          <w:sz w:val="24"/>
          <w:szCs w:val="24"/>
        </w:rPr>
        <w:t>(Сублицензиат)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решение о проведении экспертизы, он обязан известить об этом Лицензиара</w:t>
      </w:r>
      <w:r w:rsidR="004F5B01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(Лицензиата)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. В этом случае срок приемки результатов, определяемый в описании порядка приемки, приведенном ниже, продлевается на срок проведения соответствующей экспертизы, о чем Лицензиат</w:t>
      </w:r>
      <w:r w:rsidR="00836D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6DB4">
        <w:rPr>
          <w:rFonts w:ascii="Times New Roman" w:hAnsi="Times New Roman"/>
          <w:sz w:val="24"/>
          <w:szCs w:val="24"/>
        </w:rPr>
        <w:t>(Сублицензиат)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обязан известить Лицензиара</w:t>
      </w:r>
      <w:r w:rsidR="00836DB4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(Лицензиата)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, путем направления письма в свободной форме.</w:t>
      </w:r>
    </w:p>
    <w:p w14:paraId="1B9E9F90" w14:textId="58C70D71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Лицензиар </w:t>
      </w:r>
      <w:r w:rsidR="00836DB4">
        <w:rPr>
          <w:rFonts w:ascii="Times New Roman" w:eastAsia="Times New Roman" w:hAnsi="Times New Roman"/>
          <w:sz w:val="24"/>
          <w:szCs w:val="24"/>
          <w:lang w:eastAsia="ru-RU"/>
        </w:rPr>
        <w:t xml:space="preserve">(Лицензиат) 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одновременно с передачей ПО передает Лицензиату</w:t>
      </w:r>
      <w:r w:rsidR="00836D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6DB4">
        <w:rPr>
          <w:rFonts w:ascii="Times New Roman" w:hAnsi="Times New Roman"/>
          <w:sz w:val="24"/>
          <w:szCs w:val="24"/>
        </w:rPr>
        <w:t>(Сублицензиату)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приема-передачи прав</w:t>
      </w:r>
      <w:r w:rsidR="00790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(в двух экземплярах), подписанный со </w:t>
      </w:r>
      <w:r w:rsidR="007905B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тороны Лицензиара</w:t>
      </w:r>
      <w:r w:rsidR="007905B7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(Лицензиата)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5C0F6F" w14:textId="405B8DEB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Акт приема-передачи прав рассматривается Лицензиатом</w:t>
      </w:r>
      <w:r w:rsidR="00790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05B7">
        <w:rPr>
          <w:rFonts w:ascii="Times New Roman" w:hAnsi="Times New Roman"/>
          <w:sz w:val="24"/>
          <w:szCs w:val="24"/>
        </w:rPr>
        <w:t>(Сублицензиатом)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20 (двадцати) рабочих дней с даты его поступления. </w:t>
      </w:r>
    </w:p>
    <w:p w14:paraId="79C8F109" w14:textId="2A36F9E2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В ходе рассмотрения Лицензиат</w:t>
      </w:r>
      <w:r w:rsidR="00790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05B7">
        <w:rPr>
          <w:rFonts w:ascii="Times New Roman" w:hAnsi="Times New Roman"/>
          <w:sz w:val="24"/>
          <w:szCs w:val="24"/>
        </w:rPr>
        <w:t>(Сублицензиат)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24B3260" w14:textId="0B3FD661" w:rsidR="005D0C10" w:rsidRDefault="005D0C10" w:rsidP="005D0C10">
      <w:pPr>
        <w:pStyle w:val="a3"/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0C10">
        <w:rPr>
          <w:sz w:val="24"/>
          <w:szCs w:val="24"/>
        </w:rPr>
        <w:t>без присутствия представителей Лицензиара</w:t>
      </w:r>
      <w:r w:rsidR="007905B7">
        <w:rPr>
          <w:sz w:val="24"/>
          <w:szCs w:val="24"/>
        </w:rPr>
        <w:t xml:space="preserve"> (Лицензиата)</w:t>
      </w:r>
      <w:r w:rsidRPr="005D0C10">
        <w:rPr>
          <w:sz w:val="24"/>
          <w:szCs w:val="24"/>
        </w:rPr>
        <w:t xml:space="preserve"> проводит комиссионную Приемку НМА в соответствии с внутренними локальными нормативными актами Лицензиата</w:t>
      </w:r>
      <w:r w:rsidR="007905B7">
        <w:rPr>
          <w:sz w:val="24"/>
          <w:szCs w:val="24"/>
        </w:rPr>
        <w:t xml:space="preserve"> (Сублицензиата)</w:t>
      </w:r>
      <w:r w:rsidRPr="005D0C10">
        <w:rPr>
          <w:sz w:val="24"/>
          <w:szCs w:val="24"/>
        </w:rPr>
        <w:t>, определяющими функции «Комиссии по приемке товаров, работ, услуг». В ходе комиссионной Приемки НМА должно быть реализовано:</w:t>
      </w:r>
    </w:p>
    <w:p w14:paraId="32479891" w14:textId="77777777" w:rsidR="005D0C10" w:rsidRDefault="005D0C10" w:rsidP="005D0C10">
      <w:pPr>
        <w:pStyle w:val="a3"/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0C10">
        <w:rPr>
          <w:sz w:val="24"/>
          <w:szCs w:val="24"/>
        </w:rPr>
        <w:t>определение соответствия передаваемого ПО требованиям Договора;</w:t>
      </w:r>
    </w:p>
    <w:p w14:paraId="1EF87B87" w14:textId="77777777" w:rsidR="005D0C10" w:rsidRDefault="005D0C10" w:rsidP="005D0C10">
      <w:pPr>
        <w:pStyle w:val="a3"/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0C10">
        <w:rPr>
          <w:sz w:val="24"/>
          <w:szCs w:val="24"/>
        </w:rPr>
        <w:t>оценка недостатков передаваемого ПО (при наличии), а также выявление фактов, препятствующих приемке результатов (при наличии);</w:t>
      </w:r>
    </w:p>
    <w:p w14:paraId="63D4E81A" w14:textId="2FBA73C8" w:rsidR="005D0C10" w:rsidRPr="005D0C10" w:rsidRDefault="005D0C10" w:rsidP="005D0C10">
      <w:pPr>
        <w:pStyle w:val="a3"/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0C10">
        <w:rPr>
          <w:sz w:val="24"/>
          <w:szCs w:val="24"/>
        </w:rPr>
        <w:t>проверка комплектности предоставленной отчетной документации и правильности ее составления.</w:t>
      </w:r>
    </w:p>
    <w:p w14:paraId="79D90FBF" w14:textId="6ED27962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работы «Комиссии по приемке товаров, работ, услуг» должно быть подписано итоговое решение в виде Протокола о проведении приемки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3E1E95" w14:textId="3C0CB88E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недостатков, препятствующих осуществлению приемки, Лицензиат</w:t>
      </w:r>
      <w:r w:rsidR="00EF1D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D32">
        <w:rPr>
          <w:rFonts w:ascii="Times New Roman" w:hAnsi="Times New Roman"/>
          <w:sz w:val="24"/>
          <w:szCs w:val="24"/>
        </w:rPr>
        <w:t>(Сублицензиат)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 письмо с мотивированным отказом для последующего устранения недостатков Лицензиаром</w:t>
      </w:r>
      <w:r w:rsidR="00EF1D32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(Лицензиатом)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, с приложением Акта о выявленных недостатках по форме, утверждаемой Договором. Срок устранения недостатков должен утверждаться путем направления Лицензиаром</w:t>
      </w:r>
      <w:r w:rsidR="00EF1D32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(Лицензиатом)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письма свободной формы с информацией о предполагаемых сроках устранения недостатков.</w:t>
      </w:r>
    </w:p>
    <w:p w14:paraId="4527E7E9" w14:textId="4F10EB90" w:rsidR="005D0C10" w:rsidRP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После устранения Лицензиаром</w:t>
      </w:r>
      <w:r w:rsidR="00EF1D32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(Лицензиатом)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недостатков в передаваемом ПО, приемка осуществляется в порядке, предусмотренном настоящим </w:t>
      </w:r>
      <w:r w:rsidR="005151D1">
        <w:rPr>
          <w:rFonts w:ascii="Times New Roman" w:eastAsia="Times New Roman" w:hAnsi="Times New Roman"/>
          <w:sz w:val="24"/>
          <w:szCs w:val="24"/>
          <w:lang w:eastAsia="ru-RU"/>
        </w:rPr>
        <w:t>пунктом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A23A4D" w14:textId="536F287F" w:rsidR="005D0C10" w:rsidRDefault="005D0C10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претензий Лицензиат</w:t>
      </w:r>
      <w:r w:rsidR="005151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51D1">
        <w:rPr>
          <w:rFonts w:ascii="Times New Roman" w:hAnsi="Times New Roman"/>
          <w:sz w:val="24"/>
          <w:szCs w:val="24"/>
        </w:rPr>
        <w:t>(Сублицензиат)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20 (двадцати) рабочих дней c даты поступления Акта приема-передачи прав подписывает и направляет Лицензиару</w:t>
      </w:r>
      <w:r w:rsidR="005151D1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(Лицензиату)</w:t>
      </w:r>
      <w:r w:rsidRPr="005D0C10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экземпляр Акта приема-передачи прав.</w:t>
      </w:r>
    </w:p>
    <w:p w14:paraId="62A12A92" w14:textId="5BEB1D52" w:rsidR="003728CC" w:rsidRDefault="003728CC" w:rsidP="005D0C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F5132" w14:textId="6D00F2CF" w:rsidR="003728CC" w:rsidRPr="00502908" w:rsidRDefault="003728CC" w:rsidP="003728CC">
      <w:pPr>
        <w:pStyle w:val="ConsPlusNormal"/>
        <w:keepNext/>
        <w:widowControl/>
        <w:numPr>
          <w:ilvl w:val="1"/>
          <w:numId w:val="3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по передаче </w:t>
      </w:r>
      <w:r w:rsidR="005777B2" w:rsidRPr="005777B2">
        <w:rPr>
          <w:rFonts w:ascii="Times New Roman" w:hAnsi="Times New Roman" w:cs="Times New Roman"/>
          <w:b/>
          <w:sz w:val="24"/>
          <w:szCs w:val="24"/>
        </w:rPr>
        <w:t>Лицензиату (Сублицензиату)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технических и иных документов </w:t>
      </w:r>
    </w:p>
    <w:p w14:paraId="44DA9BCB" w14:textId="55A3D4FF" w:rsidR="003728CC" w:rsidRDefault="003728CC" w:rsidP="0037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Одновременно с предоставлением права использования лицензионного программного обеспечения </w:t>
      </w:r>
      <w:r w:rsidR="00017B21" w:rsidRPr="00A5324C">
        <w:rPr>
          <w:rFonts w:ascii="Times New Roman" w:hAnsi="Times New Roman" w:cs="Times New Roman"/>
          <w:bCs/>
          <w:sz w:val="24"/>
          <w:szCs w:val="24"/>
        </w:rPr>
        <w:t>«Средство криптографической защиты информации «</w:t>
      </w:r>
      <w:proofErr w:type="spellStart"/>
      <w:r w:rsidR="00017B21"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="00017B21" w:rsidRPr="00A5324C">
        <w:rPr>
          <w:rFonts w:ascii="Times New Roman" w:hAnsi="Times New Roman" w:cs="Times New Roman"/>
          <w:bCs/>
          <w:sz w:val="24"/>
          <w:szCs w:val="24"/>
        </w:rPr>
        <w:t xml:space="preserve"> CSP»»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</w:t>
      </w:r>
      <w:r>
        <w:rPr>
          <w:rFonts w:ascii="Times New Roman" w:hAnsi="Times New Roman" w:cs="Times New Roman"/>
          <w:sz w:val="24"/>
          <w:szCs w:val="24"/>
        </w:rPr>
        <w:t xml:space="preserve">той (неисключительной) лицензии,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копий договора с </w:t>
      </w:r>
      <w:r w:rsidRPr="0075309A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производителем (правообладателем) или иные документы, подтверждающие права на предоставление права использования лицензионного программного обеспечения </w:t>
      </w:r>
      <w:r w:rsidR="00017B21" w:rsidRPr="00A5324C">
        <w:rPr>
          <w:rFonts w:ascii="Times New Roman" w:hAnsi="Times New Roman" w:cs="Times New Roman"/>
          <w:bCs/>
          <w:sz w:val="24"/>
          <w:szCs w:val="24"/>
        </w:rPr>
        <w:t>«Средство криптографической защиты информации «</w:t>
      </w:r>
      <w:proofErr w:type="spellStart"/>
      <w:r w:rsidR="00017B21"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="00017B21" w:rsidRPr="00A5324C">
        <w:rPr>
          <w:rFonts w:ascii="Times New Roman" w:hAnsi="Times New Roman" w:cs="Times New Roman"/>
          <w:bCs/>
          <w:sz w:val="24"/>
          <w:szCs w:val="24"/>
        </w:rPr>
        <w:t xml:space="preserve"> CSP»»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лицензии.</w:t>
      </w:r>
    </w:p>
    <w:p w14:paraId="1197902B" w14:textId="0BF44BFE" w:rsidR="003728CC" w:rsidRPr="0075309A" w:rsidRDefault="003728CC" w:rsidP="0037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B24DA7">
        <w:rPr>
          <w:rFonts w:ascii="Times New Roman" w:hAnsi="Times New Roman" w:cs="Times New Roman"/>
          <w:sz w:val="24"/>
          <w:szCs w:val="24"/>
        </w:rPr>
        <w:t xml:space="preserve">дновременно с предоставлением права использования лицензионного программного обеспечения </w:t>
      </w:r>
      <w:r w:rsidR="00D51040" w:rsidRPr="00A5324C">
        <w:rPr>
          <w:rFonts w:ascii="Times New Roman" w:hAnsi="Times New Roman" w:cs="Times New Roman"/>
          <w:bCs/>
          <w:sz w:val="24"/>
          <w:szCs w:val="24"/>
        </w:rPr>
        <w:t>«Средство криптографической защиты информации «</w:t>
      </w:r>
      <w:proofErr w:type="spellStart"/>
      <w:r w:rsidR="00D51040" w:rsidRPr="00A5324C">
        <w:rPr>
          <w:rFonts w:ascii="Times New Roman" w:hAnsi="Times New Roman" w:cs="Times New Roman"/>
          <w:bCs/>
          <w:sz w:val="24"/>
          <w:szCs w:val="24"/>
        </w:rPr>
        <w:t>КриптоПро</w:t>
      </w:r>
      <w:proofErr w:type="spellEnd"/>
      <w:r w:rsidR="00D51040" w:rsidRPr="00A5324C">
        <w:rPr>
          <w:rFonts w:ascii="Times New Roman" w:hAnsi="Times New Roman" w:cs="Times New Roman"/>
          <w:bCs/>
          <w:sz w:val="24"/>
          <w:szCs w:val="24"/>
        </w:rPr>
        <w:t xml:space="preserve"> CSP»»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DA7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DA7">
        <w:rPr>
          <w:rFonts w:ascii="Times New Roman" w:hAnsi="Times New Roman" w:cs="Times New Roman"/>
          <w:sz w:val="24"/>
          <w:szCs w:val="24"/>
        </w:rPr>
        <w:t xml:space="preserve">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24DA7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у) сопроводительной документации</w:t>
      </w:r>
      <w:r w:rsidRPr="00827963">
        <w:rPr>
          <w:rFonts w:ascii="Times New Roman" w:hAnsi="Times New Roman" w:cs="Times New Roman"/>
          <w:sz w:val="24"/>
          <w:szCs w:val="24"/>
        </w:rPr>
        <w:t xml:space="preserve"> в печатном или электронном виде, в том числе инструкции по их установке (если применимо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374CA6" w14:textId="77777777" w:rsidR="00A95EA0" w:rsidRDefault="003728CC" w:rsidP="00D5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Документация,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ом)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на бумажном носителе, направляется на адрес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указанный в Разделе 4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ого задания.</w:t>
      </w:r>
    </w:p>
    <w:p w14:paraId="6E3A8D18" w14:textId="65023850" w:rsidR="003728CC" w:rsidRPr="0075309A" w:rsidRDefault="003728CC" w:rsidP="00D5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43D6B7" w14:textId="5F9418E2" w:rsidR="003728CC" w:rsidRPr="0075309A" w:rsidRDefault="003728CC" w:rsidP="003728CC">
      <w:pPr>
        <w:pStyle w:val="ConsPlusNormal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</w:t>
      </w:r>
    </w:p>
    <w:p w14:paraId="60911434" w14:textId="77777777" w:rsidR="003728CC" w:rsidRPr="0075309A" w:rsidRDefault="003728CC" w:rsidP="003728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C0F40B" w14:textId="77777777" w:rsidR="003728CC" w:rsidRPr="0075309A" w:rsidRDefault="003728CC" w:rsidP="003728CC">
      <w:pPr>
        <w:pStyle w:val="ConsPlusNormal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5D5F2C13" w14:textId="77777777" w:rsidR="003728CC" w:rsidRPr="0075309A" w:rsidRDefault="003728CC" w:rsidP="003728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2ACC31" w14:textId="77777777" w:rsidR="003728CC" w:rsidRPr="0075309A" w:rsidRDefault="003728CC" w:rsidP="003728CC">
      <w:pPr>
        <w:pStyle w:val="ConsPlusNormal"/>
        <w:numPr>
          <w:ilvl w:val="0"/>
          <w:numId w:val="34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2FE82DDF" w14:textId="77777777" w:rsidR="003728CC" w:rsidRDefault="003728CC" w:rsidP="003728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49515" w14:textId="6B61D601" w:rsidR="003728CC" w:rsidRPr="007C1D5D" w:rsidRDefault="007C1D5D" w:rsidP="003728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D5D">
        <w:rPr>
          <w:rFonts w:ascii="Times New Roman" w:hAnsi="Times New Roman"/>
          <w:sz w:val="24"/>
          <w:szCs w:val="24"/>
        </w:rPr>
        <w:t>Наличие у Лицензиара</w:t>
      </w:r>
      <w:r w:rsidR="00A95EA0">
        <w:rPr>
          <w:rFonts w:ascii="Times New Roman" w:hAnsi="Times New Roman"/>
          <w:sz w:val="24"/>
          <w:szCs w:val="24"/>
        </w:rPr>
        <w:t xml:space="preserve"> (Лицензиата)</w:t>
      </w:r>
      <w:r w:rsidRPr="007C1D5D">
        <w:rPr>
          <w:rFonts w:ascii="Times New Roman" w:hAnsi="Times New Roman"/>
          <w:sz w:val="24"/>
          <w:szCs w:val="24"/>
        </w:rPr>
        <w:t xml:space="preserve"> лицензии ФСБ России на деятельность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14:paraId="714834FF" w14:textId="77777777" w:rsidR="003728CC" w:rsidRPr="0075309A" w:rsidRDefault="003728CC" w:rsidP="003728CC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2609E7" w14:textId="77777777" w:rsidR="003728CC" w:rsidRPr="0075309A" w:rsidRDefault="003728CC" w:rsidP="003728CC">
      <w:pPr>
        <w:pStyle w:val="ConsPlusNormal"/>
        <w:numPr>
          <w:ilvl w:val="0"/>
          <w:numId w:val="34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2056D915" w14:textId="77777777" w:rsidR="003728CC" w:rsidRDefault="003728CC" w:rsidP="003728C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D0BD69" w14:textId="542B08A0" w:rsidR="003728CC" w:rsidRPr="00D55BCD" w:rsidRDefault="003728CC" w:rsidP="003728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отсутствуют.</w:t>
      </w:r>
    </w:p>
    <w:p w14:paraId="5819505F" w14:textId="77777777" w:rsidR="005D0C10" w:rsidRPr="00375736" w:rsidRDefault="005D0C10" w:rsidP="002B5CD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E77D8BD" w14:textId="1E5045E5" w:rsidR="00077EE8" w:rsidRPr="00D55BCD" w:rsidRDefault="00077EE8" w:rsidP="00E122AD">
      <w:pPr>
        <w:pStyle w:val="western"/>
        <w:spacing w:before="0" w:beforeAutospacing="0" w:after="159" w:line="240" w:lineRule="auto"/>
        <w:ind w:firstLine="709"/>
        <w:jc w:val="both"/>
        <w:rPr>
          <w:rFonts w:ascii="Times New Roman" w:hAnsi="Times New Roman"/>
        </w:rPr>
      </w:pPr>
    </w:p>
    <w:sectPr w:rsidR="00077EE8" w:rsidRPr="00D55BCD" w:rsidSect="00417E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ED2E23" w16cex:dateUtc="2026-06-29T14:47:00Z"/>
  <w16cex:commentExtensible w16cex:durableId="2DED2F1B" w16cex:dateUtc="2026-06-29T14:51:00Z"/>
  <w16cex:commentExtensible w16cex:durableId="2DED31DE" w16cex:dateUtc="2026-06-29T15:03:00Z"/>
  <w16cex:commentExtensible w16cex:durableId="2DED31DA" w16cex:dateUtc="2026-06-29T15:03:00Z"/>
  <w16cex:commentExtensible w16cex:durableId="2DED3463" w16cex:dateUtc="2026-06-29T15:03:00Z"/>
  <w16cex:commentExtensible w16cex:durableId="2DED31D4" w16cex:dateUtc="2026-06-29T15:03:00Z"/>
  <w16cex:commentExtensible w16cex:durableId="2DED3166" w16cex:dateUtc="2026-06-29T15:01:00Z"/>
  <w16cex:commentExtensible w16cex:durableId="2DED3187" w16cex:dateUtc="2026-06-29T15:01:00Z"/>
  <w16cex:commentExtensible w16cex:durableId="2DED3288" w16cex:dateUtc="2026-06-29T15:06:00Z"/>
  <w16cex:commentExtensible w16cex:durableId="2DED3284" w16cex:dateUtc="2026-06-29T15:05:00Z"/>
  <w16cex:commentExtensible w16cex:durableId="2DED3280" w16cex:dateUtc="2026-06-29T15:05:00Z"/>
  <w16cex:commentExtensible w16cex:durableId="2DED3336" w16cex:dateUtc="2026-06-29T15:08:00Z"/>
  <w16cex:commentExtensible w16cex:durableId="2DED3332" w16cex:dateUtc="2026-06-29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0AE5BC" w16cid:durableId="2DED2DCE"/>
  <w16cid:commentId w16cid:paraId="1C7DC7E3" w16cid:durableId="2DED2E23"/>
  <w16cid:commentId w16cid:paraId="19458C2E" w16cid:durableId="2DED2DCF"/>
  <w16cid:commentId w16cid:paraId="4BF121B8" w16cid:durableId="2DED2F1B"/>
  <w16cid:commentId w16cid:paraId="464C686F" w16cid:durableId="2DED2DD0"/>
  <w16cid:commentId w16cid:paraId="59BD359B" w16cid:durableId="2DED31DE"/>
  <w16cid:commentId w16cid:paraId="7AC7229B" w16cid:durableId="2DED2DD1"/>
  <w16cid:commentId w16cid:paraId="0C4BD2AF" w16cid:durableId="2DED31DA"/>
  <w16cid:commentId w16cid:paraId="4C34A1D5" w16cid:durableId="2DED3464"/>
  <w16cid:commentId w16cid:paraId="1A3155ED" w16cid:durableId="2DED3463"/>
  <w16cid:commentId w16cid:paraId="20E33122" w16cid:durableId="2DED2DD2"/>
  <w16cid:commentId w16cid:paraId="2E17C7A5" w16cid:durableId="2DED31D4"/>
  <w16cid:commentId w16cid:paraId="6C6ABE47" w16cid:durableId="2DED2DD3"/>
  <w16cid:commentId w16cid:paraId="1524ACB8" w16cid:durableId="2DED2DD4"/>
  <w16cid:commentId w16cid:paraId="3C065C83" w16cid:durableId="2DED3166"/>
  <w16cid:commentId w16cid:paraId="244998FA" w16cid:durableId="2DED2DD5"/>
  <w16cid:commentId w16cid:paraId="366A1DD1" w16cid:durableId="2DED3187"/>
  <w16cid:commentId w16cid:paraId="5EA96C4D" w16cid:durableId="2DED2DD6"/>
  <w16cid:commentId w16cid:paraId="7DE2A283" w16cid:durableId="2DED3288"/>
  <w16cid:commentId w16cid:paraId="0EC091A0" w16cid:durableId="2DED2DD7"/>
  <w16cid:commentId w16cid:paraId="72AE6D55" w16cid:durableId="2DED3284"/>
  <w16cid:commentId w16cid:paraId="57864193" w16cid:durableId="2DED2DD8"/>
  <w16cid:commentId w16cid:paraId="0DA47A14" w16cid:durableId="2DED3280"/>
  <w16cid:commentId w16cid:paraId="40D3D200" w16cid:durableId="2DED2DD9"/>
  <w16cid:commentId w16cid:paraId="47AB9D0A" w16cid:durableId="2DED3336"/>
  <w16cid:commentId w16cid:paraId="59EFACC7" w16cid:durableId="2DED2DDA"/>
  <w16cid:commentId w16cid:paraId="41944019" w16cid:durableId="2DED33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44F5" w14:textId="77777777" w:rsidR="00A844B8" w:rsidRDefault="00A844B8" w:rsidP="00417EDC">
      <w:pPr>
        <w:spacing w:after="0" w:line="240" w:lineRule="auto"/>
      </w:pPr>
      <w:r>
        <w:separator/>
      </w:r>
    </w:p>
  </w:endnote>
  <w:endnote w:type="continuationSeparator" w:id="0">
    <w:p w14:paraId="57E62BD4" w14:textId="77777777" w:rsidR="00A844B8" w:rsidRDefault="00A844B8" w:rsidP="0041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8A9C" w14:textId="77777777" w:rsidR="00A844B8" w:rsidRDefault="00A844B8" w:rsidP="00417EDC">
      <w:pPr>
        <w:spacing w:after="0" w:line="240" w:lineRule="auto"/>
      </w:pPr>
      <w:r>
        <w:separator/>
      </w:r>
    </w:p>
  </w:footnote>
  <w:footnote w:type="continuationSeparator" w:id="0">
    <w:p w14:paraId="670BF1E2" w14:textId="77777777" w:rsidR="00A844B8" w:rsidRDefault="00A844B8" w:rsidP="0041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80F6" w14:textId="169E7DBD" w:rsidR="00133980" w:rsidRPr="00417EDC" w:rsidRDefault="00133980" w:rsidP="00417EDC">
    <w:pPr>
      <w:pStyle w:val="af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587"/>
    <w:multiLevelType w:val="multilevel"/>
    <w:tmpl w:val="C6985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F7D6303"/>
    <w:multiLevelType w:val="hybridMultilevel"/>
    <w:tmpl w:val="5712D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6807"/>
    <w:multiLevelType w:val="hybridMultilevel"/>
    <w:tmpl w:val="FD7C28EA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7FBD"/>
    <w:multiLevelType w:val="multilevel"/>
    <w:tmpl w:val="11B27FBD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D78B5"/>
    <w:multiLevelType w:val="hybridMultilevel"/>
    <w:tmpl w:val="B1D01E84"/>
    <w:lvl w:ilvl="0" w:tplc="7526B4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336DCE"/>
    <w:multiLevelType w:val="hybridMultilevel"/>
    <w:tmpl w:val="9620D41C"/>
    <w:lvl w:ilvl="0" w:tplc="0419000F">
      <w:start w:val="1"/>
      <w:numFmt w:val="decimal"/>
      <w:lvlText w:val="%1."/>
      <w:lvlJc w:val="left"/>
      <w:pPr>
        <w:ind w:left="566" w:hanging="360"/>
      </w:p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7" w15:restartNumberingAfterBreak="0">
    <w:nsid w:val="1DAD3223"/>
    <w:multiLevelType w:val="hybridMultilevel"/>
    <w:tmpl w:val="A7B44C68"/>
    <w:lvl w:ilvl="0" w:tplc="690E9E0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C3F51"/>
    <w:multiLevelType w:val="multilevel"/>
    <w:tmpl w:val="7786F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8F76CB"/>
    <w:multiLevelType w:val="hybridMultilevel"/>
    <w:tmpl w:val="80D83B7C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 w15:restartNumberingAfterBreak="0">
    <w:nsid w:val="35E956EB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C676EF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227366"/>
    <w:multiLevelType w:val="multilevel"/>
    <w:tmpl w:val="BBA8952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4F2A4BDA"/>
    <w:multiLevelType w:val="hybridMultilevel"/>
    <w:tmpl w:val="2FAC26FE"/>
    <w:lvl w:ilvl="0" w:tplc="BA5620C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94745B1"/>
    <w:multiLevelType w:val="hybridMultilevel"/>
    <w:tmpl w:val="AAD89872"/>
    <w:lvl w:ilvl="0" w:tplc="D6FC14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D240FA"/>
    <w:multiLevelType w:val="multilevel"/>
    <w:tmpl w:val="14E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51568"/>
    <w:multiLevelType w:val="multilevel"/>
    <w:tmpl w:val="E25450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440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065665"/>
    <w:multiLevelType w:val="multilevel"/>
    <w:tmpl w:val="97C29CE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440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3D6DB4"/>
    <w:multiLevelType w:val="hybridMultilevel"/>
    <w:tmpl w:val="F954B7D2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D3673"/>
    <w:multiLevelType w:val="multilevel"/>
    <w:tmpl w:val="0C7C7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F3744"/>
    <w:multiLevelType w:val="hybridMultilevel"/>
    <w:tmpl w:val="63F067B0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649"/>
    <w:multiLevelType w:val="multilevel"/>
    <w:tmpl w:val="BFEC7B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3" w15:restartNumberingAfterBreak="0">
    <w:nsid w:val="6F171D34"/>
    <w:multiLevelType w:val="multilevel"/>
    <w:tmpl w:val="854AD36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3.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6.%3."/>
      <w:lvlJc w:val="lef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6D06A0"/>
    <w:multiLevelType w:val="hybridMultilevel"/>
    <w:tmpl w:val="B850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5867"/>
    <w:multiLevelType w:val="hybridMultilevel"/>
    <w:tmpl w:val="6898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3A88"/>
    <w:multiLevelType w:val="multilevel"/>
    <w:tmpl w:val="2A42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3A14DE"/>
    <w:multiLevelType w:val="hybridMultilevel"/>
    <w:tmpl w:val="98E6173C"/>
    <w:lvl w:ilvl="0" w:tplc="A972F0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31CF9"/>
    <w:multiLevelType w:val="multilevel"/>
    <w:tmpl w:val="693CBD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 w15:restartNumberingAfterBreak="0">
    <w:nsid w:val="75631FA6"/>
    <w:multiLevelType w:val="multilevel"/>
    <w:tmpl w:val="AEC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F47E9E"/>
    <w:multiLevelType w:val="hybridMultilevel"/>
    <w:tmpl w:val="7F60FFC4"/>
    <w:lvl w:ilvl="0" w:tplc="BA5620C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9E51E46"/>
    <w:multiLevelType w:val="hybridMultilevel"/>
    <w:tmpl w:val="7D8026B2"/>
    <w:lvl w:ilvl="0" w:tplc="BA56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E60D2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7741A"/>
    <w:multiLevelType w:val="multilevel"/>
    <w:tmpl w:val="2A42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4" w:hanging="648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431E0E"/>
    <w:multiLevelType w:val="hybridMultilevel"/>
    <w:tmpl w:val="91C6CCB0"/>
    <w:lvl w:ilvl="0" w:tplc="690E9E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6"/>
  </w:num>
  <w:num w:numId="5">
    <w:abstractNumId w:val="31"/>
  </w:num>
  <w:num w:numId="6">
    <w:abstractNumId w:val="2"/>
  </w:num>
  <w:num w:numId="7">
    <w:abstractNumId w:val="33"/>
  </w:num>
  <w:num w:numId="8">
    <w:abstractNumId w:val="23"/>
  </w:num>
  <w:num w:numId="9">
    <w:abstractNumId w:val="29"/>
  </w:num>
  <w:num w:numId="10">
    <w:abstractNumId w:val="11"/>
  </w:num>
  <w:num w:numId="11">
    <w:abstractNumId w:val="12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27"/>
  </w:num>
  <w:num w:numId="17">
    <w:abstractNumId w:val="19"/>
  </w:num>
  <w:num w:numId="18">
    <w:abstractNumId w:val="21"/>
  </w:num>
  <w:num w:numId="19">
    <w:abstractNumId w:val="32"/>
  </w:num>
  <w:num w:numId="20">
    <w:abstractNumId w:val="8"/>
  </w:num>
  <w:num w:numId="21">
    <w:abstractNumId w:val="20"/>
  </w:num>
  <w:num w:numId="22">
    <w:abstractNumId w:val="30"/>
  </w:num>
  <w:num w:numId="23">
    <w:abstractNumId w:val="25"/>
  </w:num>
  <w:num w:numId="24">
    <w:abstractNumId w:val="24"/>
  </w:num>
  <w:num w:numId="25">
    <w:abstractNumId w:val="6"/>
  </w:num>
  <w:num w:numId="26">
    <w:abstractNumId w:val="16"/>
  </w:num>
  <w:num w:numId="27">
    <w:abstractNumId w:val="5"/>
  </w:num>
  <w:num w:numId="28">
    <w:abstractNumId w:val="13"/>
  </w:num>
  <w:num w:numId="29">
    <w:abstractNumId w:val="28"/>
  </w:num>
  <w:num w:numId="30">
    <w:abstractNumId w:val="18"/>
  </w:num>
  <w:num w:numId="31">
    <w:abstractNumId w:val="22"/>
  </w:num>
  <w:num w:numId="32">
    <w:abstractNumId w:val="3"/>
  </w:num>
  <w:num w:numId="33">
    <w:abstractNumId w:val="1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E8"/>
    <w:rsid w:val="0000746E"/>
    <w:rsid w:val="0001396F"/>
    <w:rsid w:val="00017B21"/>
    <w:rsid w:val="000215BC"/>
    <w:rsid w:val="000407EE"/>
    <w:rsid w:val="00043972"/>
    <w:rsid w:val="00050CC1"/>
    <w:rsid w:val="000535EB"/>
    <w:rsid w:val="00053D73"/>
    <w:rsid w:val="0005731F"/>
    <w:rsid w:val="00070A7D"/>
    <w:rsid w:val="0007383A"/>
    <w:rsid w:val="00075760"/>
    <w:rsid w:val="00077EE8"/>
    <w:rsid w:val="000A782F"/>
    <w:rsid w:val="000C701A"/>
    <w:rsid w:val="000D5DED"/>
    <w:rsid w:val="000E6BD4"/>
    <w:rsid w:val="000E7DC4"/>
    <w:rsid w:val="001255F2"/>
    <w:rsid w:val="00133980"/>
    <w:rsid w:val="00135C68"/>
    <w:rsid w:val="0013742A"/>
    <w:rsid w:val="001426D7"/>
    <w:rsid w:val="0015620C"/>
    <w:rsid w:val="001617D3"/>
    <w:rsid w:val="00170C6A"/>
    <w:rsid w:val="0017623D"/>
    <w:rsid w:val="00181BE6"/>
    <w:rsid w:val="00181D90"/>
    <w:rsid w:val="00190FBF"/>
    <w:rsid w:val="00195E32"/>
    <w:rsid w:val="00197296"/>
    <w:rsid w:val="001D2EC5"/>
    <w:rsid w:val="001E0BE0"/>
    <w:rsid w:val="001F5C54"/>
    <w:rsid w:val="0022110B"/>
    <w:rsid w:val="00223D86"/>
    <w:rsid w:val="002241BF"/>
    <w:rsid w:val="00235A7E"/>
    <w:rsid w:val="00237103"/>
    <w:rsid w:val="00243EEE"/>
    <w:rsid w:val="002604F2"/>
    <w:rsid w:val="00271953"/>
    <w:rsid w:val="002A6A4B"/>
    <w:rsid w:val="002B12A0"/>
    <w:rsid w:val="002B26DD"/>
    <w:rsid w:val="002B5CD9"/>
    <w:rsid w:val="002B7FDF"/>
    <w:rsid w:val="002C0225"/>
    <w:rsid w:val="002C17C5"/>
    <w:rsid w:val="002C381C"/>
    <w:rsid w:val="002C7829"/>
    <w:rsid w:val="002D639D"/>
    <w:rsid w:val="002E3071"/>
    <w:rsid w:val="002E496E"/>
    <w:rsid w:val="002E6D9F"/>
    <w:rsid w:val="002F7DC2"/>
    <w:rsid w:val="0033466C"/>
    <w:rsid w:val="003425A4"/>
    <w:rsid w:val="00366993"/>
    <w:rsid w:val="003728CC"/>
    <w:rsid w:val="00375736"/>
    <w:rsid w:val="00380491"/>
    <w:rsid w:val="00387EDB"/>
    <w:rsid w:val="003A3365"/>
    <w:rsid w:val="003A6A01"/>
    <w:rsid w:val="003A7544"/>
    <w:rsid w:val="003C4644"/>
    <w:rsid w:val="003C48D9"/>
    <w:rsid w:val="003C6E29"/>
    <w:rsid w:val="003F2B8B"/>
    <w:rsid w:val="003F6ED7"/>
    <w:rsid w:val="00417EDC"/>
    <w:rsid w:val="00425951"/>
    <w:rsid w:val="0043335B"/>
    <w:rsid w:val="0045011B"/>
    <w:rsid w:val="00451178"/>
    <w:rsid w:val="00453F07"/>
    <w:rsid w:val="004546EA"/>
    <w:rsid w:val="00455051"/>
    <w:rsid w:val="00455ABC"/>
    <w:rsid w:val="00491482"/>
    <w:rsid w:val="00492A57"/>
    <w:rsid w:val="004A32A3"/>
    <w:rsid w:val="004C308D"/>
    <w:rsid w:val="004C79B7"/>
    <w:rsid w:val="004E0474"/>
    <w:rsid w:val="004F0A80"/>
    <w:rsid w:val="004F5B01"/>
    <w:rsid w:val="005151D1"/>
    <w:rsid w:val="00515329"/>
    <w:rsid w:val="00520F5B"/>
    <w:rsid w:val="0052395D"/>
    <w:rsid w:val="005255B8"/>
    <w:rsid w:val="00526F0A"/>
    <w:rsid w:val="00532C0B"/>
    <w:rsid w:val="00534EE4"/>
    <w:rsid w:val="00555E4C"/>
    <w:rsid w:val="005579A0"/>
    <w:rsid w:val="00560910"/>
    <w:rsid w:val="00566E7F"/>
    <w:rsid w:val="00576FB6"/>
    <w:rsid w:val="005777B2"/>
    <w:rsid w:val="00592BFE"/>
    <w:rsid w:val="005A00A5"/>
    <w:rsid w:val="005A39EA"/>
    <w:rsid w:val="005A4641"/>
    <w:rsid w:val="005A6D41"/>
    <w:rsid w:val="005C2E1C"/>
    <w:rsid w:val="005D0C10"/>
    <w:rsid w:val="005D237D"/>
    <w:rsid w:val="005D5DA6"/>
    <w:rsid w:val="005E5962"/>
    <w:rsid w:val="005F0F17"/>
    <w:rsid w:val="005F6097"/>
    <w:rsid w:val="005F6F97"/>
    <w:rsid w:val="006002C7"/>
    <w:rsid w:val="00600716"/>
    <w:rsid w:val="006048E2"/>
    <w:rsid w:val="0061138A"/>
    <w:rsid w:val="006114D1"/>
    <w:rsid w:val="00611BA2"/>
    <w:rsid w:val="00615EA5"/>
    <w:rsid w:val="006176AE"/>
    <w:rsid w:val="00621A13"/>
    <w:rsid w:val="00622E80"/>
    <w:rsid w:val="00624B42"/>
    <w:rsid w:val="00646B08"/>
    <w:rsid w:val="006558BB"/>
    <w:rsid w:val="006614E5"/>
    <w:rsid w:val="00664976"/>
    <w:rsid w:val="00671E9F"/>
    <w:rsid w:val="00681F6B"/>
    <w:rsid w:val="006B04FE"/>
    <w:rsid w:val="006B2ADB"/>
    <w:rsid w:val="006B2D98"/>
    <w:rsid w:val="006C1645"/>
    <w:rsid w:val="006C64B5"/>
    <w:rsid w:val="006C7E61"/>
    <w:rsid w:val="006D7238"/>
    <w:rsid w:val="006D7699"/>
    <w:rsid w:val="006E3E4B"/>
    <w:rsid w:val="007050B6"/>
    <w:rsid w:val="00705852"/>
    <w:rsid w:val="007175BB"/>
    <w:rsid w:val="0072633D"/>
    <w:rsid w:val="0074747A"/>
    <w:rsid w:val="00750F3F"/>
    <w:rsid w:val="007734E0"/>
    <w:rsid w:val="0078350F"/>
    <w:rsid w:val="007905B7"/>
    <w:rsid w:val="00793A07"/>
    <w:rsid w:val="00794F9A"/>
    <w:rsid w:val="00795457"/>
    <w:rsid w:val="00797DA7"/>
    <w:rsid w:val="007A22BF"/>
    <w:rsid w:val="007B5EE4"/>
    <w:rsid w:val="007C1D5D"/>
    <w:rsid w:val="007C72F8"/>
    <w:rsid w:val="007C77DA"/>
    <w:rsid w:val="007E14BB"/>
    <w:rsid w:val="007F5CB0"/>
    <w:rsid w:val="008004DB"/>
    <w:rsid w:val="00800EC5"/>
    <w:rsid w:val="008040D3"/>
    <w:rsid w:val="00813AA9"/>
    <w:rsid w:val="00833B88"/>
    <w:rsid w:val="00835756"/>
    <w:rsid w:val="00836A67"/>
    <w:rsid w:val="00836DB4"/>
    <w:rsid w:val="00853E3A"/>
    <w:rsid w:val="00856FBA"/>
    <w:rsid w:val="00864757"/>
    <w:rsid w:val="008744E5"/>
    <w:rsid w:val="008A70A5"/>
    <w:rsid w:val="008B3858"/>
    <w:rsid w:val="008C05BF"/>
    <w:rsid w:val="008C744F"/>
    <w:rsid w:val="008E4D96"/>
    <w:rsid w:val="008F4408"/>
    <w:rsid w:val="009203BE"/>
    <w:rsid w:val="00924269"/>
    <w:rsid w:val="0096029D"/>
    <w:rsid w:val="0096585D"/>
    <w:rsid w:val="0098301C"/>
    <w:rsid w:val="00993D2A"/>
    <w:rsid w:val="009B4A2D"/>
    <w:rsid w:val="009C496A"/>
    <w:rsid w:val="009D2985"/>
    <w:rsid w:val="009D3341"/>
    <w:rsid w:val="009F1A81"/>
    <w:rsid w:val="00A12549"/>
    <w:rsid w:val="00A4353A"/>
    <w:rsid w:val="00A460B5"/>
    <w:rsid w:val="00A50F5D"/>
    <w:rsid w:val="00A52C59"/>
    <w:rsid w:val="00A5324C"/>
    <w:rsid w:val="00A6739B"/>
    <w:rsid w:val="00A676C9"/>
    <w:rsid w:val="00A70CD8"/>
    <w:rsid w:val="00A7164F"/>
    <w:rsid w:val="00A72159"/>
    <w:rsid w:val="00A844B8"/>
    <w:rsid w:val="00A84E43"/>
    <w:rsid w:val="00A87B50"/>
    <w:rsid w:val="00A9225B"/>
    <w:rsid w:val="00A95EA0"/>
    <w:rsid w:val="00AA3E6E"/>
    <w:rsid w:val="00AA47B1"/>
    <w:rsid w:val="00AB509D"/>
    <w:rsid w:val="00AB512D"/>
    <w:rsid w:val="00AB59C5"/>
    <w:rsid w:val="00AC5E25"/>
    <w:rsid w:val="00AD05AA"/>
    <w:rsid w:val="00AD20B1"/>
    <w:rsid w:val="00AF45B2"/>
    <w:rsid w:val="00B10510"/>
    <w:rsid w:val="00B1087E"/>
    <w:rsid w:val="00B149AA"/>
    <w:rsid w:val="00B16665"/>
    <w:rsid w:val="00B20CF2"/>
    <w:rsid w:val="00B3222B"/>
    <w:rsid w:val="00B34858"/>
    <w:rsid w:val="00B36A1C"/>
    <w:rsid w:val="00B408F6"/>
    <w:rsid w:val="00B52EB4"/>
    <w:rsid w:val="00B85253"/>
    <w:rsid w:val="00B907E4"/>
    <w:rsid w:val="00BA589A"/>
    <w:rsid w:val="00BB4050"/>
    <w:rsid w:val="00BB5924"/>
    <w:rsid w:val="00BC708F"/>
    <w:rsid w:val="00BD3126"/>
    <w:rsid w:val="00BD63C7"/>
    <w:rsid w:val="00BE1D12"/>
    <w:rsid w:val="00BE6CBA"/>
    <w:rsid w:val="00BF091E"/>
    <w:rsid w:val="00C01236"/>
    <w:rsid w:val="00C024EB"/>
    <w:rsid w:val="00C05002"/>
    <w:rsid w:val="00C05DDA"/>
    <w:rsid w:val="00C20140"/>
    <w:rsid w:val="00C2648D"/>
    <w:rsid w:val="00C32C20"/>
    <w:rsid w:val="00C3388B"/>
    <w:rsid w:val="00C35DD1"/>
    <w:rsid w:val="00C433B9"/>
    <w:rsid w:val="00C52AAA"/>
    <w:rsid w:val="00C807FA"/>
    <w:rsid w:val="00C9720F"/>
    <w:rsid w:val="00CC381A"/>
    <w:rsid w:val="00CD0EC3"/>
    <w:rsid w:val="00CD211E"/>
    <w:rsid w:val="00CD23C2"/>
    <w:rsid w:val="00CE5E94"/>
    <w:rsid w:val="00CE62EF"/>
    <w:rsid w:val="00CF1C1C"/>
    <w:rsid w:val="00CF44C1"/>
    <w:rsid w:val="00D17B94"/>
    <w:rsid w:val="00D2321F"/>
    <w:rsid w:val="00D35B20"/>
    <w:rsid w:val="00D51040"/>
    <w:rsid w:val="00D510FC"/>
    <w:rsid w:val="00D55BCD"/>
    <w:rsid w:val="00D86AF3"/>
    <w:rsid w:val="00DA19A7"/>
    <w:rsid w:val="00DC194F"/>
    <w:rsid w:val="00DC53D3"/>
    <w:rsid w:val="00DF595C"/>
    <w:rsid w:val="00DF6C8E"/>
    <w:rsid w:val="00E01526"/>
    <w:rsid w:val="00E10CD6"/>
    <w:rsid w:val="00E1202F"/>
    <w:rsid w:val="00E122AD"/>
    <w:rsid w:val="00E2241F"/>
    <w:rsid w:val="00E22477"/>
    <w:rsid w:val="00E54F94"/>
    <w:rsid w:val="00E66D45"/>
    <w:rsid w:val="00E9338D"/>
    <w:rsid w:val="00EA1010"/>
    <w:rsid w:val="00EB7E86"/>
    <w:rsid w:val="00EC6261"/>
    <w:rsid w:val="00ED1DB6"/>
    <w:rsid w:val="00ED285D"/>
    <w:rsid w:val="00EE480C"/>
    <w:rsid w:val="00EF0E0B"/>
    <w:rsid w:val="00EF13CA"/>
    <w:rsid w:val="00EF1D32"/>
    <w:rsid w:val="00EF435B"/>
    <w:rsid w:val="00F01694"/>
    <w:rsid w:val="00F06504"/>
    <w:rsid w:val="00F16A11"/>
    <w:rsid w:val="00F16C30"/>
    <w:rsid w:val="00F202E9"/>
    <w:rsid w:val="00F22330"/>
    <w:rsid w:val="00F22BF9"/>
    <w:rsid w:val="00F235EC"/>
    <w:rsid w:val="00F307AC"/>
    <w:rsid w:val="00F3324A"/>
    <w:rsid w:val="00F35DA0"/>
    <w:rsid w:val="00F447E9"/>
    <w:rsid w:val="00F478EA"/>
    <w:rsid w:val="00F50231"/>
    <w:rsid w:val="00F70E05"/>
    <w:rsid w:val="00F72C09"/>
    <w:rsid w:val="00F934C5"/>
    <w:rsid w:val="00FA2C7B"/>
    <w:rsid w:val="00FB206A"/>
    <w:rsid w:val="00FC2813"/>
    <w:rsid w:val="00FD280C"/>
    <w:rsid w:val="00FE4E1B"/>
    <w:rsid w:val="00FF0106"/>
    <w:rsid w:val="00FF402C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DAA3"/>
  <w15:docId w15:val="{A446FB26-999D-4832-B322-690B5F89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77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1,Use Case List Paragraph,Содержание. 2 уровень,Список с булитами,LSTBUL,Список нумерованный цифры,Bullet List,FooterText,numbered,Средняя сетка 1 - Акцент 21,Paragraphe de liste1,lp1,Table-Normal,RSHB_Table-Normal,Заговок Марина,1"/>
    <w:basedOn w:val="a"/>
    <w:link w:val="a4"/>
    <w:uiPriority w:val="34"/>
    <w:qFormat/>
    <w:rsid w:val="00077E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77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7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Абзац списка Знак"/>
    <w:aliases w:val="Bullet 1 Знак,Use Case List Paragraph Знак,Содержание. 2 уровень Знак,Список с булитами Знак,LSTBUL Знак,Список нумерованный цифры Знак,Bullet List Знак,FooterText Знак,numbered Знак,Средняя сетка 1 - Акцент 21 Знак,lp1 Знак,1 Знак"/>
    <w:link w:val="a3"/>
    <w:uiPriority w:val="34"/>
    <w:locked/>
    <w:rsid w:val="001D2E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181BE6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509D"/>
    <w:pPr>
      <w:spacing w:before="100" w:beforeAutospacing="1" w:after="142"/>
    </w:pPr>
    <w:rPr>
      <w:rFonts w:eastAsia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F43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F43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F435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43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F435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F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435B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C72F8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17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7ED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417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7EDC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5A39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Основной текст Знак"/>
    <w:aliases w:val="Список 1 Знак,Body Text Char Знак"/>
    <w:basedOn w:val="a0"/>
    <w:rsid w:val="00D55BCD"/>
    <w:rPr>
      <w:rFonts w:ascii="Times New Roman" w:hAnsi="Times New Roman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050CC1"/>
    <w:pPr>
      <w:spacing w:after="120"/>
      <w:ind w:left="283" w:firstLine="567"/>
    </w:pPr>
    <w:rPr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50CC1"/>
    <w:rPr>
      <w:rFonts w:ascii="Calibri" w:eastAsia="Calibri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D7BC-5878-4196-8583-F3607898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3803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Копелев Вадим Валерьевич</cp:lastModifiedBy>
  <cp:revision>4</cp:revision>
  <cp:lastPrinted>2025-04-04T06:37:00Z</cp:lastPrinted>
  <dcterms:created xsi:type="dcterms:W3CDTF">2026-07-06T10:35:00Z</dcterms:created>
  <dcterms:modified xsi:type="dcterms:W3CDTF">2026-07-06T11:55:00Z</dcterms:modified>
</cp:coreProperties>
</file>