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2BEB79D" w:rsidR="00974E39" w:rsidRPr="003548C0" w:rsidRDefault="00327E3F" w:rsidP="00974E39">
      <w:r>
        <w:t xml:space="preserve">                                                                                                         Приложение № 3 к техническому заданию</w:t>
      </w:r>
    </w:p>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2996D68E" w:rsidR="00974E39" w:rsidRDefault="00974E39" w:rsidP="00974E39">
      <w:pPr>
        <w:shd w:val="clear" w:color="auto" w:fill="FFFFFF"/>
        <w:adjustRightInd w:val="0"/>
        <w:jc w:val="both"/>
        <w:rPr>
          <w:sz w:val="28"/>
          <w:szCs w:val="28"/>
        </w:rPr>
      </w:pPr>
    </w:p>
    <w:p w14:paraId="1AB1DB3B" w14:textId="34343183" w:rsidR="00327E3F" w:rsidRDefault="00327E3F" w:rsidP="00974E39">
      <w:pPr>
        <w:shd w:val="clear" w:color="auto" w:fill="FFFFFF"/>
        <w:adjustRightInd w:val="0"/>
        <w:jc w:val="both"/>
        <w:rPr>
          <w:sz w:val="28"/>
          <w:szCs w:val="28"/>
        </w:rPr>
      </w:pPr>
    </w:p>
    <w:p w14:paraId="515C4894" w14:textId="5C59355F" w:rsidR="00327E3F" w:rsidRDefault="00327E3F" w:rsidP="00974E39">
      <w:pPr>
        <w:shd w:val="clear" w:color="auto" w:fill="FFFFFF"/>
        <w:adjustRightInd w:val="0"/>
        <w:jc w:val="both"/>
        <w:rPr>
          <w:sz w:val="28"/>
          <w:szCs w:val="28"/>
        </w:rPr>
      </w:pPr>
    </w:p>
    <w:p w14:paraId="65617505" w14:textId="66D33627" w:rsidR="00327E3F" w:rsidRDefault="00327E3F" w:rsidP="00974E39">
      <w:pPr>
        <w:shd w:val="clear" w:color="auto" w:fill="FFFFFF"/>
        <w:adjustRightInd w:val="0"/>
        <w:jc w:val="both"/>
        <w:rPr>
          <w:sz w:val="28"/>
          <w:szCs w:val="28"/>
        </w:rPr>
      </w:pPr>
    </w:p>
    <w:p w14:paraId="4FD1613D" w14:textId="2E8C50A8" w:rsidR="00327E3F" w:rsidRDefault="00327E3F" w:rsidP="00974E39">
      <w:pPr>
        <w:shd w:val="clear" w:color="auto" w:fill="FFFFFF"/>
        <w:adjustRightInd w:val="0"/>
        <w:jc w:val="both"/>
        <w:rPr>
          <w:sz w:val="28"/>
          <w:szCs w:val="28"/>
        </w:rPr>
      </w:pPr>
    </w:p>
    <w:p w14:paraId="57FEFB4C" w14:textId="77777777" w:rsidR="00327E3F" w:rsidRPr="003548C0" w:rsidRDefault="00327E3F"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7F7BBE7E" w:rsidR="00974E39" w:rsidRPr="003548C0" w:rsidRDefault="00974E39" w:rsidP="00974E39">
      <w:pPr>
        <w:jc w:val="center"/>
        <w:rPr>
          <w:sz w:val="28"/>
          <w:szCs w:val="28"/>
        </w:rPr>
      </w:pPr>
      <w:r w:rsidRPr="00882CE0">
        <w:rPr>
          <w:sz w:val="28"/>
          <w:szCs w:val="28"/>
        </w:rPr>
        <w:t>площадью 2</w:t>
      </w:r>
      <w:r w:rsidR="00784B77">
        <w:rPr>
          <w:sz w:val="28"/>
          <w:szCs w:val="28"/>
        </w:rPr>
        <w:t>5</w:t>
      </w:r>
      <w:r w:rsidRPr="00882CE0">
        <w:rPr>
          <w:sz w:val="28"/>
          <w:szCs w:val="28"/>
        </w:rPr>
        <w:t>,</w:t>
      </w:r>
      <w:r w:rsidR="00784B77">
        <w:rPr>
          <w:sz w:val="28"/>
          <w:szCs w:val="28"/>
        </w:rPr>
        <w:t>4</w:t>
      </w:r>
      <w:r w:rsidRPr="00882CE0">
        <w:rPr>
          <w:sz w:val="28"/>
          <w:szCs w:val="28"/>
        </w:rPr>
        <w:t xml:space="preserve">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w:t>
      </w:r>
      <w:r w:rsidRPr="003E68DF">
        <w:lastRenderedPageBreak/>
        <w:t xml:space="preserve">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w:t>
      </w:r>
      <w:r w:rsidRPr="00EE5A10">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 xml:space="preserve">2 (два) врезных </w:t>
      </w:r>
      <w:proofErr w:type="spellStart"/>
      <w:r w:rsidRPr="003E68DF">
        <w:rPr>
          <w:sz w:val="28"/>
          <w:szCs w:val="28"/>
          <w:lang w:eastAsia="ru-RU"/>
        </w:rPr>
        <w:t>несамозащелкивающихся</w:t>
      </w:r>
      <w:proofErr w:type="spellEnd"/>
      <w:r w:rsidRPr="003E68DF">
        <w:rPr>
          <w:sz w:val="28"/>
          <w:szCs w:val="28"/>
          <w:lang w:eastAsia="ru-RU"/>
        </w:rPr>
        <w:t xml:space="preserve">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xml:space="preserve">»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t>Антивандальность</w:t>
            </w:r>
            <w:proofErr w:type="spellEnd"/>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w:t>
      </w:r>
      <w:proofErr w:type="spellStart"/>
      <w:r w:rsidRPr="003E68DF">
        <w:rPr>
          <w:sz w:val="28"/>
          <w:szCs w:val="28"/>
        </w:rPr>
        <w:t>травмобезопасное</w:t>
      </w:r>
      <w:proofErr w:type="spellEnd"/>
      <w:r w:rsidRPr="003E68DF">
        <w:rPr>
          <w:sz w:val="28"/>
          <w:szCs w:val="28"/>
        </w:rPr>
        <w:t xml:space="preserve">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xml:space="preserve">. При этом ширина марша </w:t>
      </w:r>
      <w:r w:rsidRPr="003E68DF">
        <w:rPr>
          <w:sz w:val="28"/>
          <w:szCs w:val="28"/>
        </w:rPr>
        <w:lastRenderedPageBreak/>
        <w:t>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1684FF76"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4B498092" w14:textId="7B7B47E8" w:rsidR="00BA2EE6" w:rsidRDefault="00BA2EE6" w:rsidP="00BA2EE6">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7490C64" w14:textId="291F157E" w:rsidR="00BA2EE6" w:rsidRPr="003E68DF" w:rsidRDefault="00BA2EE6" w:rsidP="00BA2EE6">
      <w:pPr>
        <w:widowControl/>
        <w:tabs>
          <w:tab w:val="left" w:pos="993"/>
          <w:tab w:val="left" w:pos="1134"/>
        </w:tabs>
        <w:autoSpaceDE/>
        <w:autoSpaceDN/>
        <w:contextualSpacing/>
        <w:jc w:val="both"/>
        <w:rPr>
          <w:rFonts w:eastAsia="Arial Unicode MS"/>
          <w:sz w:val="28"/>
          <w:szCs w:val="28"/>
          <w:lang w:eastAsia="ru-RU"/>
        </w:rPr>
      </w:pPr>
      <w:r>
        <w:rPr>
          <w:rFonts w:eastAsia="Arial Unicode MS"/>
          <w:sz w:val="28"/>
          <w:szCs w:val="28"/>
          <w:lang w:eastAsia="ru-RU"/>
        </w:rPr>
        <w:t xml:space="preserve">          -   </w:t>
      </w:r>
      <w:r w:rsidRPr="00BA2EE6">
        <w:rPr>
          <w:rFonts w:eastAsia="Arial Unicode MS"/>
          <w:sz w:val="28"/>
          <w:szCs w:val="28"/>
          <w:lang w:eastAsia="ru-RU"/>
        </w:rPr>
        <w:t>внутренних блоков сплит систем</w:t>
      </w:r>
      <w:r>
        <w:rPr>
          <w:rFonts w:eastAsia="Arial Unicode MS"/>
          <w:sz w:val="28"/>
          <w:szCs w:val="28"/>
          <w:lang w:eastAsia="ru-RU"/>
        </w:rPr>
        <w:t>;</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BE2274"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w:t>
      </w:r>
      <w:r w:rsidRPr="00BE2274">
        <w:rPr>
          <w:sz w:val="28"/>
          <w:szCs w:val="28"/>
          <w:lang w:eastAsia="ru-RU"/>
        </w:rPr>
        <w:t>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lastRenderedPageBreak/>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w:t>
      </w:r>
      <w:r w:rsidRPr="003E68DF">
        <w:rPr>
          <w:sz w:val="28"/>
          <w:szCs w:val="28"/>
          <w:lang w:eastAsia="ru-RU"/>
        </w:rPr>
        <w:lastRenderedPageBreak/>
        <w:t>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w:t>
      </w:r>
      <w:r w:rsidRPr="003E68DF">
        <w:rPr>
          <w:sz w:val="28"/>
          <w:szCs w:val="28"/>
          <w:lang w:eastAsia="x-none"/>
        </w:rPr>
        <w:lastRenderedPageBreak/>
        <w:t>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 xml:space="preserve">энергонезависимые двух- или </w:t>
      </w:r>
      <w:proofErr w:type="spellStart"/>
      <w:r w:rsidRPr="00C13E64">
        <w:rPr>
          <w:sz w:val="28"/>
          <w:szCs w:val="28"/>
        </w:rPr>
        <w:t>трехъемкостные</w:t>
      </w:r>
      <w:proofErr w:type="spellEnd"/>
      <w:r w:rsidRPr="003E68DF">
        <w:rPr>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w:t>
      </w:r>
      <w:r w:rsidRPr="003E68DF">
        <w:rPr>
          <w:sz w:val="28"/>
          <w:szCs w:val="28"/>
        </w:rPr>
        <w:lastRenderedPageBreak/>
        <w:t>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lastRenderedPageBreak/>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0F87BFA1"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327E3F">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w:t>
      </w:r>
      <w:r w:rsidR="00327E3F">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lastRenderedPageBreak/>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w:t>
      </w:r>
      <w:r w:rsidRPr="003E68DF">
        <w:rPr>
          <w:sz w:val="28"/>
          <w:szCs w:val="28"/>
        </w:rPr>
        <w:lastRenderedPageBreak/>
        <w:t>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BE2274">
        <w:rPr>
          <w:sz w:val="28"/>
          <w:szCs w:val="28"/>
        </w:rPr>
        <w:t>СП 6.13130.2025</w:t>
      </w:r>
      <w:r w:rsidRPr="003E68DF">
        <w:rPr>
          <w:sz w:val="28"/>
          <w:szCs w:val="28"/>
        </w:rPr>
        <w:t>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w:t>
      </w:r>
      <w:r w:rsidRPr="003E68DF">
        <w:rPr>
          <w:rFonts w:eastAsia="Calibri"/>
          <w:sz w:val="28"/>
          <w:szCs w:val="28"/>
        </w:rPr>
        <w:lastRenderedPageBreak/>
        <w:t xml:space="preserve">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встроенной системы авторизации пользователей с </w:t>
      </w:r>
      <w:r w:rsidRPr="003E68DF">
        <w:rPr>
          <w:sz w:val="28"/>
          <w:szCs w:val="28"/>
          <w:lang w:eastAsia="ru-RU"/>
        </w:rPr>
        <w:lastRenderedPageBreak/>
        <w:t>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440B018A"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327E3F">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DD2DC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DD2DC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proofErr w:type="spellStart"/>
      <w:r w:rsidR="00830CC8">
        <w:rPr>
          <w:i/>
          <w:sz w:val="28"/>
          <w:szCs w:val="28"/>
          <w:lang w:eastAsia="ru-RU"/>
        </w:rPr>
        <w:t>Основания</w:t>
      </w:r>
      <w:r w:rsidRPr="009C7183">
        <w:rPr>
          <w:i/>
          <w:sz w:val="28"/>
          <w:szCs w:val="28"/>
          <w:lang w:eastAsia="ru-RU"/>
        </w:rPr>
        <w:t>и</w:t>
      </w:r>
      <w:proofErr w:type="spellEnd"/>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 xml:space="preserve">Локальные (автономные) очистные сооружения: септик фабричного изготовления без откачки, энергонезависимый, двух- или </w:t>
      </w:r>
      <w:proofErr w:type="spellStart"/>
      <w:r w:rsidRPr="00A678E9">
        <w:rPr>
          <w:sz w:val="28"/>
          <w:szCs w:val="28"/>
        </w:rPr>
        <w:t>трехъемкостной</w:t>
      </w:r>
      <w:proofErr w:type="spellEnd"/>
      <w:r w:rsidRPr="00A678E9">
        <w:rPr>
          <w:sz w:val="28"/>
          <w:szCs w:val="28"/>
        </w:rPr>
        <w:t>,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2"/>
        <w:gridCol w:w="2522"/>
        <w:gridCol w:w="1955"/>
        <w:gridCol w:w="1894"/>
        <w:gridCol w:w="1745"/>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4988C150" w:rsidR="003E68DF" w:rsidRPr="00F511E8" w:rsidRDefault="00DA5765" w:rsidP="00DD2DC8">
            <w:pPr>
              <w:jc w:val="both"/>
              <w:rPr>
                <w:szCs w:val="24"/>
              </w:rPr>
            </w:pPr>
            <w:r>
              <w:t>МОПС01П2</w:t>
            </w:r>
            <w:r w:rsidR="00011AF3">
              <w:t xml:space="preserve">                      </w:t>
            </w:r>
            <w:r w:rsidR="00011AF3" w:rsidRPr="00C96381">
              <w:t>(S = 25,</w:t>
            </w:r>
            <w:r w:rsidR="00BE2274">
              <w:t>4</w:t>
            </w:r>
            <w:r w:rsidR="00011AF3" w:rsidRPr="00C96381">
              <w:t xml:space="preserve"> м2)</w:t>
            </w:r>
            <w:r w:rsidR="00011AF3">
              <w:t xml:space="preserve"> </w:t>
            </w:r>
            <w:r w:rsidR="00DD2DC8" w:rsidRPr="00B7595C">
              <w:rPr>
                <w:bCs/>
                <w:lang w:eastAsia="ru-RU"/>
              </w:rPr>
              <w:t xml:space="preserve">Российская Федерация, Ставропольский край, </w:t>
            </w:r>
            <w:proofErr w:type="spellStart"/>
            <w:r w:rsidR="00DD2DC8" w:rsidRPr="00B7595C">
              <w:rPr>
                <w:bCs/>
                <w:lang w:eastAsia="ru-RU"/>
              </w:rPr>
              <w:t>Нефтекумский</w:t>
            </w:r>
            <w:proofErr w:type="spellEnd"/>
            <w:r w:rsidR="00DD2DC8" w:rsidRPr="00B7595C">
              <w:rPr>
                <w:bCs/>
                <w:lang w:eastAsia="ru-RU"/>
              </w:rPr>
              <w:t xml:space="preserve"> муниципальный </w:t>
            </w:r>
            <w:proofErr w:type="spellStart"/>
            <w:r w:rsidR="00DD2DC8" w:rsidRPr="00B7595C">
              <w:rPr>
                <w:bCs/>
                <w:lang w:eastAsia="ru-RU"/>
              </w:rPr>
              <w:t>округ,с</w:t>
            </w:r>
            <w:proofErr w:type="spellEnd"/>
            <w:r w:rsidR="00DD2DC8" w:rsidRPr="00B7595C">
              <w:rPr>
                <w:bCs/>
                <w:lang w:eastAsia="ru-RU"/>
              </w:rPr>
              <w:t>. Ачикулак</w:t>
            </w:r>
            <w:bookmarkStart w:id="11" w:name="_GoBack"/>
            <w:bookmarkEnd w:id="11"/>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 xml:space="preserve">в соответствии с ГОСТ 24297-2013 «Межгосударственный стандарт. </w:t>
      </w:r>
      <w:r w:rsidRPr="003E68DF">
        <w:rPr>
          <w:sz w:val="28"/>
          <w:szCs w:val="28"/>
        </w:rPr>
        <w:lastRenderedPageBreak/>
        <w:t>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D82D39"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D82D39">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6940D3" w:rsidR="00FB5E3D" w:rsidRPr="00386BA3" w:rsidRDefault="00FB5E3D" w:rsidP="001B2BBC">
      <w:pPr>
        <w:pStyle w:val="16"/>
        <w:keepNext/>
        <w:keepLines/>
        <w:widowControl/>
        <w:numPr>
          <w:ilvl w:val="1"/>
          <w:numId w:val="30"/>
        </w:numPr>
        <w:autoSpaceDE/>
        <w:autoSpaceDN/>
        <w:ind w:left="0" w:firstLine="709"/>
        <w:contextualSpacing/>
        <w:jc w:val="both"/>
        <w:rPr>
          <w:i w:val="0"/>
          <w:u w:val="none"/>
        </w:rPr>
      </w:pPr>
      <w:r w:rsidRPr="00386BA3">
        <w:rPr>
          <w:i w:val="0"/>
          <w:u w:val="none"/>
        </w:rPr>
        <w:t>Визуализация экстерьера МОПС без тамбура</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lastRenderedPageBreak/>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lastRenderedPageBreak/>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3"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5"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lastRenderedPageBreak/>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6"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088DDE2B" w14:textId="27E148F2" w:rsidR="00FB5E3D" w:rsidRDefault="00FB5E3D" w:rsidP="00762654">
      <w:pPr>
        <w:ind w:firstLine="709"/>
        <w:contextualSpacing/>
        <w:jc w:val="both"/>
        <w:rPr>
          <w:b/>
          <w:sz w:val="28"/>
        </w:rPr>
      </w:pPr>
    </w:p>
    <w:p w14:paraId="0B6499F6" w14:textId="1C385E1F" w:rsidR="00FB5E3D" w:rsidRDefault="00FB5E3D" w:rsidP="00AA5673">
      <w:pPr>
        <w:ind w:firstLine="709"/>
        <w:contextualSpacing/>
        <w:jc w:val="center"/>
        <w:rPr>
          <w:b/>
          <w:sz w:val="28"/>
        </w:rPr>
      </w:pPr>
    </w:p>
    <w:p w14:paraId="69E26B2C" w14:textId="2BC1A9A3" w:rsidR="00FB5E3D" w:rsidRDefault="00FB5E3D" w:rsidP="00FB5E3D">
      <w:pPr>
        <w:ind w:firstLine="709"/>
        <w:contextualSpacing/>
        <w:rPr>
          <w:b/>
          <w:sz w:val="28"/>
        </w:rPr>
      </w:pPr>
    </w:p>
    <w:p w14:paraId="05755EF0" w14:textId="397F84F5" w:rsidR="00AA5673" w:rsidRDefault="00AA5673" w:rsidP="00FB5E3D">
      <w:pPr>
        <w:ind w:firstLine="709"/>
        <w:contextualSpacing/>
        <w:rPr>
          <w:b/>
          <w:sz w:val="28"/>
        </w:rPr>
      </w:pPr>
    </w:p>
    <w:p w14:paraId="3F959E58" w14:textId="0871812D" w:rsidR="00FB5E3D" w:rsidRDefault="00FB5E3D" w:rsidP="00FB5E3D">
      <w:pPr>
        <w:ind w:firstLine="709"/>
        <w:contextualSpacing/>
        <w:rPr>
          <w:b/>
          <w:sz w:val="28"/>
        </w:rPr>
      </w:pPr>
    </w:p>
    <w:p w14:paraId="5DA0FE8F" w14:textId="6C1C7F98" w:rsidR="00AA5673" w:rsidRDefault="00AA5673" w:rsidP="00FB5E3D">
      <w:pPr>
        <w:ind w:firstLine="709"/>
        <w:contextualSpacing/>
        <w:rPr>
          <w:b/>
          <w:sz w:val="28"/>
        </w:rPr>
      </w:pPr>
    </w:p>
    <w:p w14:paraId="2E8F92C2" w14:textId="242CD7E2" w:rsidR="00FB5E3D" w:rsidRDefault="00FB5E3D" w:rsidP="00FB5E3D">
      <w:pPr>
        <w:ind w:firstLine="709"/>
        <w:contextualSpacing/>
        <w:rPr>
          <w:b/>
          <w:sz w:val="28"/>
        </w:rPr>
      </w:pPr>
    </w:p>
    <w:p w14:paraId="424745E9" w14:textId="1C57ED32" w:rsidR="00FB5E3D" w:rsidRDefault="00FB5E3D" w:rsidP="00AA5673">
      <w:pPr>
        <w:ind w:firstLine="709"/>
        <w:contextualSpacing/>
        <w:jc w:val="center"/>
        <w:rPr>
          <w:b/>
          <w:sz w:val="28"/>
        </w:rPr>
      </w:pPr>
    </w:p>
    <w:p w14:paraId="4D82A721" w14:textId="74335E1E" w:rsidR="00AA5673" w:rsidRDefault="00AA5673" w:rsidP="008450FF">
      <w:pPr>
        <w:ind w:firstLine="709"/>
        <w:contextualSpacing/>
        <w:jc w:val="center"/>
        <w:rPr>
          <w:b/>
          <w:sz w:val="28"/>
        </w:rPr>
      </w:pP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1AEA59F" w:rsidR="00AA5673" w:rsidRDefault="00AA5673" w:rsidP="00AA5673">
      <w:pPr>
        <w:ind w:firstLine="709"/>
        <w:contextualSpacing/>
        <w:jc w:val="center"/>
        <w:rPr>
          <w:b/>
          <w:sz w:val="28"/>
        </w:rPr>
      </w:pP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5414C75C" w:rsidR="00AA5673" w:rsidRDefault="00AA5673" w:rsidP="00AA5673">
      <w:pPr>
        <w:ind w:firstLine="709"/>
        <w:contextualSpacing/>
        <w:jc w:val="center"/>
        <w:rPr>
          <w:b/>
          <w:sz w:val="28"/>
        </w:rPr>
      </w:pPr>
    </w:p>
    <w:p w14:paraId="366EFF43" w14:textId="36CD7D50" w:rsidR="00FB5E3D" w:rsidRDefault="00FB5E3D" w:rsidP="00FB5E3D">
      <w:pPr>
        <w:ind w:firstLine="709"/>
        <w:contextualSpacing/>
        <w:rPr>
          <w:b/>
          <w:sz w:val="28"/>
        </w:rPr>
      </w:pPr>
    </w:p>
    <w:p w14:paraId="70E51DF7" w14:textId="3C310557" w:rsidR="00AA5673" w:rsidRDefault="00AA5673" w:rsidP="00AA5673">
      <w:pPr>
        <w:ind w:firstLine="709"/>
        <w:contextualSpacing/>
        <w:jc w:val="center"/>
        <w:rPr>
          <w:b/>
          <w:sz w:val="28"/>
        </w:rPr>
      </w:pP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5C6FDF8A" w14:textId="1A46BB19" w:rsidR="003E68DF" w:rsidRPr="00386BA3" w:rsidRDefault="00BA2EE6" w:rsidP="00BA2EE6">
      <w:pPr>
        <w:pStyle w:val="16"/>
        <w:keepNext/>
        <w:keepLines/>
        <w:widowControl/>
        <w:autoSpaceDE/>
        <w:autoSpaceDN/>
        <w:ind w:left="1610"/>
        <w:contextualSpacing/>
        <w:jc w:val="both"/>
        <w:rPr>
          <w:i w:val="0"/>
          <w:u w:val="none"/>
        </w:rPr>
      </w:pPr>
      <w:r>
        <w:rPr>
          <w:i w:val="0"/>
          <w:u w:val="none"/>
        </w:rPr>
        <w:t xml:space="preserve">2.2 </w:t>
      </w:r>
      <w:r w:rsidR="003E68DF" w:rsidRPr="00386BA3">
        <w:rPr>
          <w:i w:val="0"/>
          <w:u w:val="none"/>
        </w:rPr>
        <w:t>Визуализация интерьера МОПС без тамбура</w:t>
      </w:r>
    </w:p>
    <w:p w14:paraId="1AF63FA5" w14:textId="77777777" w:rsidR="00D24B6B" w:rsidRPr="003548C0" w:rsidRDefault="00034CAD" w:rsidP="004F3C98">
      <w:pPr>
        <w:pStyle w:val="a9"/>
        <w:spacing w:before="164"/>
        <w:ind w:left="0"/>
        <w:jc w:val="center"/>
        <w:rPr>
          <w:sz w:val="20"/>
        </w:rPr>
      </w:pPr>
      <w:r w:rsidRPr="003548C0">
        <w:rPr>
          <w:noProof/>
          <w:lang w:eastAsia="ru-RU"/>
        </w:rPr>
        <w:drawing>
          <wp:inline distT="0" distB="0" distL="0" distR="0" wp14:anchorId="0B88F6CF" wp14:editId="0F382657">
            <wp:extent cx="5484394" cy="3984171"/>
            <wp:effectExtent l="0" t="0" r="2540" b="0"/>
            <wp:docPr id="67" name="Image 67" descr="C:\Users\Vladimir.Fiterman\Desktop\Модули\ТТ 19.11.2024\Актуальные чертежи\Визуализация_ОАП\А2_ОПС_S=25.2м2\А2_25,4_01_П2_(БЕЗ ТАМБУРА)\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2_(БЕЗ ТАМБУРА)\Интерьер\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5457" cy="3992208"/>
                    </a:xfrm>
                    <a:prstGeom prst="rect">
                      <a:avLst/>
                    </a:prstGeom>
                  </pic:spPr>
                </pic:pic>
              </a:graphicData>
            </a:graphic>
          </wp:inline>
        </w:drawing>
      </w:r>
    </w:p>
    <w:p w14:paraId="73F44B78" w14:textId="77777777" w:rsidR="00D24B6B" w:rsidRPr="003548C0" w:rsidRDefault="00D24B6B">
      <w:pPr>
        <w:pStyle w:val="a9"/>
        <w:ind w:left="0"/>
        <w:rPr>
          <w:sz w:val="20"/>
        </w:rPr>
      </w:pPr>
    </w:p>
    <w:p w14:paraId="3A4A7FE7" w14:textId="4E4A1CC2" w:rsidR="004C3A89" w:rsidRDefault="00034CAD" w:rsidP="004C3A89">
      <w:pPr>
        <w:pStyle w:val="a9"/>
        <w:spacing w:before="107"/>
        <w:ind w:left="0"/>
        <w:jc w:val="center"/>
        <w:rPr>
          <w:sz w:val="20"/>
        </w:rPr>
      </w:pPr>
      <w:r w:rsidRPr="003548C0">
        <w:rPr>
          <w:noProof/>
          <w:sz w:val="20"/>
          <w:lang w:eastAsia="ru-RU"/>
        </w:rPr>
        <w:drawing>
          <wp:inline distT="0" distB="0" distL="0" distR="0" wp14:anchorId="50B9E96E" wp14:editId="5792D4B7">
            <wp:extent cx="5527964" cy="413329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2487"/>
                    <a:stretch/>
                  </pic:blipFill>
                  <pic:spPr bwMode="auto">
                    <a:xfrm>
                      <a:off x="0" y="0"/>
                      <a:ext cx="5540368" cy="4142568"/>
                    </a:xfrm>
                    <a:prstGeom prst="rect">
                      <a:avLst/>
                    </a:prstGeom>
                    <a:noFill/>
                    <a:ln>
                      <a:noFill/>
                    </a:ln>
                  </pic:spPr>
                </pic:pic>
              </a:graphicData>
            </a:graphic>
          </wp:inline>
        </w:drawing>
      </w:r>
    </w:p>
    <w:p w14:paraId="0090708D" w14:textId="5047620B" w:rsidR="00D24B6B" w:rsidRDefault="004C3A89" w:rsidP="004C3A89">
      <w:pPr>
        <w:pStyle w:val="a9"/>
        <w:spacing w:before="107"/>
        <w:ind w:left="0"/>
        <w:jc w:val="center"/>
        <w:rPr>
          <w:sz w:val="20"/>
        </w:rPr>
      </w:pPr>
      <w:r>
        <w:rPr>
          <w:sz w:val="20"/>
        </w:rPr>
        <w:br w:type="column"/>
      </w:r>
      <w:r w:rsidR="00034CAD" w:rsidRPr="003548C0">
        <w:rPr>
          <w:noProof/>
          <w:lang w:eastAsia="ru-RU"/>
        </w:rPr>
        <w:lastRenderedPageBreak/>
        <mc:AlternateContent>
          <mc:Choice Requires="wps">
            <w:drawing>
              <wp:anchor distT="0" distB="0" distL="0" distR="0" simplePos="0" relativeHeight="251701760" behindDoc="1" locked="0" layoutInCell="1" allowOverlap="1" wp14:anchorId="22F6EA5F" wp14:editId="758A0BD6">
                <wp:simplePos x="0" y="0"/>
                <wp:positionH relativeFrom="page">
                  <wp:posOffset>3260689</wp:posOffset>
                </wp:positionH>
                <wp:positionV relativeFrom="paragraph">
                  <wp:posOffset>229264</wp:posOffset>
                </wp:positionV>
                <wp:extent cx="148399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5D94E" id="Graphic 81" o:spid="_x0000_s1026" style="position:absolute;margin-left:256.75pt;margin-top:18.05pt;width:116.8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" path="m,l1483948,e" filled="f" strokecolor="#3a3735" strokeweight="2.24139mm">
                <v:stroke dashstyle="dash"/>
                <v:path arrowok="t"/>
                <w10:wrap type="topAndBottom" anchorx="page"/>
              </v:shape>
            </w:pict>
          </mc:Fallback>
        </mc:AlternateContent>
      </w:r>
      <w:r w:rsidRPr="00F511E8">
        <w:rPr>
          <w:noProof/>
          <w:lang w:eastAsia="ru-RU"/>
        </w:rPr>
        <w:drawing>
          <wp:inline distT="0" distB="0" distL="0" distR="0" wp14:anchorId="5D89230D" wp14:editId="71128881">
            <wp:extent cx="5227983" cy="391791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1876" cy="3928326"/>
                    </a:xfrm>
                    <a:prstGeom prst="rect">
                      <a:avLst/>
                    </a:prstGeom>
                  </pic:spPr>
                </pic:pic>
              </a:graphicData>
            </a:graphic>
          </wp:inline>
        </w:drawing>
      </w:r>
    </w:p>
    <w:p w14:paraId="48284310" w14:textId="00F0C817" w:rsidR="004C3A89" w:rsidRPr="003548C0" w:rsidRDefault="004C3A89" w:rsidP="004C3A89">
      <w:pPr>
        <w:pStyle w:val="a9"/>
        <w:spacing w:before="107"/>
        <w:ind w:left="0"/>
        <w:jc w:val="center"/>
        <w:rPr>
          <w:sz w:val="20"/>
        </w:rPr>
      </w:pPr>
      <w:r w:rsidRPr="00F511E8">
        <w:rPr>
          <w:noProof/>
          <w:lang w:eastAsia="ru-RU"/>
        </w:rPr>
        <w:drawing>
          <wp:inline distT="0" distB="0" distL="0" distR="0" wp14:anchorId="3038DD1E" wp14:editId="10879BAC">
            <wp:extent cx="4750904" cy="464262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1F4FCA9D" w14:textId="45E1F7D5" w:rsidR="00D24B6B" w:rsidRPr="003548C0" w:rsidRDefault="004C3A89">
      <w:pPr>
        <w:pStyle w:val="a9"/>
        <w:spacing w:line="20" w:lineRule="exact"/>
        <w:ind w:left="7960"/>
        <w:rPr>
          <w:rFonts w:ascii="Arial"/>
          <w:sz w:val="2"/>
        </w:rPr>
      </w:pPr>
      <w:r>
        <w:rPr>
          <w:rFonts w:ascii="Arial"/>
          <w:sz w:val="14"/>
        </w:rPr>
        <w:br w:type="column"/>
      </w:r>
    </w:p>
    <w:p w14:paraId="1D176A80" w14:textId="3A0231B7" w:rsidR="00D24B6B"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CD95E93" wp14:editId="594342E6">
            <wp:extent cx="5486400" cy="410221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6974" cy="4110123"/>
                    </a:xfrm>
                    <a:prstGeom prst="rect">
                      <a:avLst/>
                    </a:prstGeom>
                    <a:noFill/>
                    <a:ln>
                      <a:noFill/>
                    </a:ln>
                  </pic:spPr>
                </pic:pic>
              </a:graphicData>
            </a:graphic>
          </wp:inline>
        </w:drawing>
      </w:r>
    </w:p>
    <w:p w14:paraId="013A0AC8" w14:textId="08020097" w:rsidR="005C15D0" w:rsidRPr="003548C0" w:rsidRDefault="005C15D0">
      <w:pPr>
        <w:pStyle w:val="a9"/>
        <w:ind w:left="0"/>
        <w:rPr>
          <w:rFonts w:ascii="Arial"/>
          <w:sz w:val="20"/>
        </w:rPr>
      </w:pPr>
    </w:p>
    <w:p w14:paraId="4FDD66BA" w14:textId="2C9E52A8" w:rsidR="005C15D0"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2356EFA" wp14:editId="2BB1F9BF">
            <wp:extent cx="5462974" cy="4084701"/>
            <wp:effectExtent l="0" t="0" r="444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1865" cy="4091349"/>
                    </a:xfrm>
                    <a:prstGeom prst="rect">
                      <a:avLst/>
                    </a:prstGeom>
                    <a:noFill/>
                    <a:ln>
                      <a:noFill/>
                    </a:ln>
                  </pic:spPr>
                </pic:pic>
              </a:graphicData>
            </a:graphic>
          </wp:inline>
        </w:drawing>
      </w:r>
    </w:p>
    <w:p w14:paraId="689A7670" w14:textId="77777777" w:rsidR="00D24B6B" w:rsidRPr="003548C0" w:rsidRDefault="00D24B6B">
      <w:pPr>
        <w:rPr>
          <w:rFonts w:ascii="Arial"/>
          <w:sz w:val="20"/>
        </w:rPr>
        <w:sectPr w:rsidR="00D24B6B" w:rsidRPr="003548C0">
          <w:headerReference w:type="default" r:id="rId43"/>
          <w:pgSz w:w="11910" w:h="16840"/>
          <w:pgMar w:top="1060" w:right="580" w:bottom="280" w:left="1520" w:header="720" w:footer="720" w:gutter="0"/>
          <w:cols w:space="720"/>
        </w:sectPr>
      </w:pPr>
    </w:p>
    <w:p w14:paraId="5D7FCE92" w14:textId="0FF6EC5D" w:rsidR="00D24B6B" w:rsidRPr="003548C0" w:rsidRDefault="00D24B6B">
      <w:pPr>
        <w:pStyle w:val="a9"/>
        <w:spacing w:before="10"/>
        <w:ind w:left="0"/>
        <w:rPr>
          <w:b/>
          <w:sz w:val="3"/>
        </w:rPr>
      </w:pPr>
    </w:p>
    <w:p w14:paraId="2196DA82" w14:textId="1DEFF996" w:rsidR="003E68DF" w:rsidRPr="00BA2EE6" w:rsidRDefault="00BA2EE6" w:rsidP="00BA2EE6">
      <w:pPr>
        <w:pStyle w:val="16"/>
        <w:keepNext/>
        <w:keepLines/>
        <w:widowControl/>
        <w:autoSpaceDE/>
        <w:autoSpaceDN/>
        <w:ind w:left="1610"/>
        <w:contextualSpacing/>
        <w:jc w:val="both"/>
        <w:rPr>
          <w:i w:val="0"/>
          <w:u w:val="none"/>
        </w:rPr>
      </w:pPr>
      <w:r>
        <w:rPr>
          <w:i w:val="0"/>
          <w:u w:val="none"/>
        </w:rPr>
        <w:t xml:space="preserve">2.3 </w:t>
      </w:r>
      <w:r w:rsidR="003E68DF" w:rsidRPr="00BA2EE6">
        <w:rPr>
          <w:i w:val="0"/>
          <w:u w:val="none"/>
        </w:rPr>
        <w:t>Расположение (привязка) вывески на фасаде МОПС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D007B3E" w:rsidR="003E68DF" w:rsidRPr="00BA2EE6" w:rsidRDefault="00BA2EE6" w:rsidP="00BA2EE6">
      <w:pPr>
        <w:widowControl/>
        <w:autoSpaceDE/>
        <w:autoSpaceDN/>
        <w:ind w:left="1610"/>
        <w:contextualSpacing/>
        <w:rPr>
          <w:b/>
          <w:sz w:val="28"/>
          <w:szCs w:val="28"/>
        </w:rPr>
      </w:pPr>
      <w:r>
        <w:rPr>
          <w:b/>
          <w:sz w:val="28"/>
          <w:szCs w:val="28"/>
        </w:rPr>
        <w:lastRenderedPageBreak/>
        <w:t xml:space="preserve">2.4 </w:t>
      </w:r>
      <w:r w:rsidR="003E68DF" w:rsidRPr="00BA2EE6">
        <w:rPr>
          <w:b/>
          <w:sz w:val="28"/>
          <w:szCs w:val="28"/>
        </w:rPr>
        <w:t xml:space="preserve">Информация о наружной вывеске, на фасаде МОПС. Внешний вид </w:t>
      </w:r>
      <w:proofErr w:type="spellStart"/>
      <w:r w:rsidR="003E68DF" w:rsidRPr="00BA2EE6">
        <w:rPr>
          <w:b/>
          <w:sz w:val="28"/>
          <w:szCs w:val="28"/>
        </w:rPr>
        <w:t>несветовой</w:t>
      </w:r>
      <w:proofErr w:type="spellEnd"/>
      <w:r w:rsidR="003E68DF" w:rsidRPr="00BA2EE6">
        <w:rPr>
          <w:b/>
          <w:sz w:val="28"/>
          <w:szCs w:val="28"/>
        </w:rPr>
        <w:t xml:space="preserve">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w:t>
      </w:r>
      <w:proofErr w:type="spellStart"/>
      <w:r w:rsidRPr="00FC7880">
        <w:t>саморез</w:t>
      </w:r>
      <w:proofErr w:type="spellEnd"/>
      <w:r w:rsidRPr="00FC7880">
        <w:t xml:space="preserve"> и затем буквы крепятся на раму с помощью </w:t>
      </w:r>
      <w:proofErr w:type="spellStart"/>
      <w:r w:rsidRPr="00FC7880">
        <w:t>саморезов</w:t>
      </w:r>
      <w:proofErr w:type="spellEnd"/>
      <w:r w:rsidRPr="00FC7880">
        <w:t xml:space="preserve">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 xml:space="preserve">Далее к пластине первого слоя букв клеится второй слой букв при помощи специализированного </w:t>
      </w:r>
      <w:proofErr w:type="spellStart"/>
      <w:r w:rsidRPr="00FC7880">
        <w:t>влаго</w:t>
      </w:r>
      <w:proofErr w:type="spellEnd"/>
      <w:r w:rsidRPr="00FC7880">
        <w:t>-морозоустойчивого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 xml:space="preserve">Все части надписи выравниваются по горизонтали и вертикали, с соблюдением </w:t>
      </w:r>
      <w:proofErr w:type="spellStart"/>
      <w:r w:rsidRPr="00FC7880">
        <w:t>межбуквенного</w:t>
      </w:r>
      <w:proofErr w:type="spellEnd"/>
      <w:r w:rsidRPr="00FC7880">
        <w:t xml:space="preserve">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BA2EE6" w:rsidRDefault="00BA2EE6" w:rsidP="00974E39">
      <w:r>
        <w:separator/>
      </w:r>
    </w:p>
  </w:endnote>
  <w:endnote w:type="continuationSeparator" w:id="0">
    <w:p w14:paraId="035F7D4B" w14:textId="77777777" w:rsidR="00BA2EE6" w:rsidRDefault="00BA2EE6"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BA2EE6" w:rsidRDefault="00BA2EE6" w:rsidP="00974E39">
      <w:r>
        <w:separator/>
      </w:r>
    </w:p>
  </w:footnote>
  <w:footnote w:type="continuationSeparator" w:id="0">
    <w:p w14:paraId="2597A3C4" w14:textId="77777777" w:rsidR="00BA2EE6" w:rsidRDefault="00BA2EE6" w:rsidP="00974E39">
      <w:r>
        <w:continuationSeparator/>
      </w:r>
    </w:p>
  </w:footnote>
  <w:footnote w:id="1">
    <w:p w14:paraId="40082DB0" w14:textId="77777777" w:rsidR="00BA2EE6" w:rsidRPr="008A5E42" w:rsidRDefault="00BA2EE6"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BA2EE6" w:rsidRPr="00E86235" w:rsidRDefault="00BA2EE6"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BA2EE6" w:rsidRPr="00110791" w:rsidRDefault="00BA2EE6"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BA2EE6" w:rsidRPr="0051724E" w:rsidRDefault="00BA2EE6"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E722EEA" w:rsidR="00BA2EE6" w:rsidRDefault="00BA2EE6">
    <w:pPr>
      <w:pStyle w:val="ad"/>
      <w:jc w:val="center"/>
    </w:pPr>
  </w:p>
  <w:p w14:paraId="36E136A5" w14:textId="77777777" w:rsidR="00BA2EE6" w:rsidRDefault="00BA2EE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06C8"/>
    <w:rsid w:val="001B2BBC"/>
    <w:rsid w:val="001C5B75"/>
    <w:rsid w:val="001E2453"/>
    <w:rsid w:val="001F400D"/>
    <w:rsid w:val="00202CC3"/>
    <w:rsid w:val="002055A9"/>
    <w:rsid w:val="00214A6E"/>
    <w:rsid w:val="002152A9"/>
    <w:rsid w:val="0026240D"/>
    <w:rsid w:val="00272243"/>
    <w:rsid w:val="002869CF"/>
    <w:rsid w:val="002A125A"/>
    <w:rsid w:val="002A4310"/>
    <w:rsid w:val="002A73AC"/>
    <w:rsid w:val="002B3181"/>
    <w:rsid w:val="002B7165"/>
    <w:rsid w:val="002C479B"/>
    <w:rsid w:val="002D2619"/>
    <w:rsid w:val="002E0AE7"/>
    <w:rsid w:val="00312E92"/>
    <w:rsid w:val="003213E8"/>
    <w:rsid w:val="00327E3F"/>
    <w:rsid w:val="003440C8"/>
    <w:rsid w:val="00344788"/>
    <w:rsid w:val="003548C0"/>
    <w:rsid w:val="00386BA3"/>
    <w:rsid w:val="003875D0"/>
    <w:rsid w:val="003937EC"/>
    <w:rsid w:val="003955E5"/>
    <w:rsid w:val="00397CC7"/>
    <w:rsid w:val="003A0455"/>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460A5"/>
    <w:rsid w:val="00747A1C"/>
    <w:rsid w:val="00761420"/>
    <w:rsid w:val="00762654"/>
    <w:rsid w:val="007641B6"/>
    <w:rsid w:val="00764D24"/>
    <w:rsid w:val="00766717"/>
    <w:rsid w:val="0077020A"/>
    <w:rsid w:val="0077579C"/>
    <w:rsid w:val="00784B77"/>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1241"/>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183D"/>
    <w:rsid w:val="0099691E"/>
    <w:rsid w:val="0099724F"/>
    <w:rsid w:val="00997F2C"/>
    <w:rsid w:val="009B3AF4"/>
    <w:rsid w:val="009B7223"/>
    <w:rsid w:val="009D2CC7"/>
    <w:rsid w:val="009E7817"/>
    <w:rsid w:val="009F1650"/>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2EE6"/>
    <w:rsid w:val="00BA601C"/>
    <w:rsid w:val="00BA7ABA"/>
    <w:rsid w:val="00BB2A30"/>
    <w:rsid w:val="00BC3BEA"/>
    <w:rsid w:val="00BD4B01"/>
    <w:rsid w:val="00BE2274"/>
    <w:rsid w:val="00BF16B5"/>
    <w:rsid w:val="00BF1C2B"/>
    <w:rsid w:val="00BF5F55"/>
    <w:rsid w:val="00C13E64"/>
    <w:rsid w:val="00C23C7D"/>
    <w:rsid w:val="00C35879"/>
    <w:rsid w:val="00C42E35"/>
    <w:rsid w:val="00C5624C"/>
    <w:rsid w:val="00C73BE4"/>
    <w:rsid w:val="00C73D8D"/>
    <w:rsid w:val="00D24B6B"/>
    <w:rsid w:val="00D36A57"/>
    <w:rsid w:val="00D52F6A"/>
    <w:rsid w:val="00D60EA2"/>
    <w:rsid w:val="00D61F15"/>
    <w:rsid w:val="00D67D9A"/>
    <w:rsid w:val="00D75E5E"/>
    <w:rsid w:val="00D82D39"/>
    <w:rsid w:val="00D959D4"/>
    <w:rsid w:val="00DA3279"/>
    <w:rsid w:val="00DA5765"/>
    <w:rsid w:val="00DB1E78"/>
    <w:rsid w:val="00DB5A7D"/>
    <w:rsid w:val="00DD2DC8"/>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181530">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5.png"/><Relationship Id="rId20" Type="http://schemas.openxmlformats.org/officeDocument/2006/relationships/image" Target="cid:image001.jpg@01DA1E17.A9386F20" TargetMode="External"/><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8A10B-4CB7-474C-A7E6-CB990BE04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62</Pages>
  <Words>17010</Words>
  <Characters>96961</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12</cp:revision>
  <cp:lastPrinted>2026-06-09T13:58:00Z</cp:lastPrinted>
  <dcterms:created xsi:type="dcterms:W3CDTF">2026-06-11T10:42:00Z</dcterms:created>
  <dcterms:modified xsi:type="dcterms:W3CDTF">2026-07-09T14:20:00Z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