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B6647" w14:textId="5A849CAF" w:rsidR="00974E39" w:rsidRPr="004039BF" w:rsidRDefault="004039BF" w:rsidP="004039BF">
      <w:pPr>
        <w:jc w:val="right"/>
        <w:rPr>
          <w:sz w:val="24"/>
          <w:szCs w:val="24"/>
        </w:rPr>
      </w:pPr>
      <w:r>
        <w:t xml:space="preserve">                                                                      </w:t>
      </w:r>
      <w:r w:rsidRPr="004039BF">
        <w:rPr>
          <w:sz w:val="24"/>
          <w:szCs w:val="24"/>
        </w:rPr>
        <w:t>Приложение № 3 к техническому заданию</w:t>
      </w:r>
    </w:p>
    <w:p w14:paraId="6B0FB61D" w14:textId="77777777" w:rsidR="00974E39" w:rsidRPr="003548C0" w:rsidRDefault="00974E39" w:rsidP="004039BF">
      <w:pPr>
        <w:jc w:val="right"/>
      </w:pPr>
    </w:p>
    <w:p w14:paraId="54CA6E58" w14:textId="77777777" w:rsidR="00974E39" w:rsidRPr="003548C0" w:rsidRDefault="00974E39" w:rsidP="00974E39">
      <w:pPr>
        <w:shd w:val="clear" w:color="auto" w:fill="FFFFFF"/>
        <w:adjustRightInd w:val="0"/>
        <w:jc w:val="both"/>
        <w:rPr>
          <w:sz w:val="28"/>
          <w:szCs w:val="28"/>
        </w:rPr>
      </w:pPr>
    </w:p>
    <w:p w14:paraId="74F810E3" w14:textId="77777777" w:rsidR="00974E39" w:rsidRPr="003548C0" w:rsidRDefault="00974E39" w:rsidP="00974E39">
      <w:pPr>
        <w:shd w:val="clear" w:color="auto" w:fill="FFFFFF"/>
        <w:adjustRightInd w:val="0"/>
        <w:jc w:val="both"/>
        <w:rPr>
          <w:sz w:val="28"/>
          <w:szCs w:val="28"/>
        </w:rPr>
      </w:pPr>
    </w:p>
    <w:p w14:paraId="6BACDC62" w14:textId="77777777" w:rsidR="00974E39" w:rsidRPr="003548C0" w:rsidRDefault="00974E39" w:rsidP="00974E39">
      <w:pPr>
        <w:shd w:val="clear" w:color="auto" w:fill="FFFFFF"/>
        <w:adjustRightInd w:val="0"/>
        <w:jc w:val="both"/>
        <w:rPr>
          <w:sz w:val="28"/>
          <w:szCs w:val="28"/>
        </w:rPr>
      </w:pPr>
    </w:p>
    <w:p w14:paraId="618F889F" w14:textId="081E64D8" w:rsidR="00974E39" w:rsidRDefault="00974E39" w:rsidP="00974E39">
      <w:pPr>
        <w:shd w:val="clear" w:color="auto" w:fill="FFFFFF"/>
        <w:adjustRightInd w:val="0"/>
        <w:jc w:val="both"/>
        <w:rPr>
          <w:sz w:val="28"/>
          <w:szCs w:val="28"/>
        </w:rPr>
      </w:pPr>
    </w:p>
    <w:p w14:paraId="110F6F8A" w14:textId="67188211" w:rsidR="004039BF" w:rsidRDefault="004039BF" w:rsidP="00974E39">
      <w:pPr>
        <w:shd w:val="clear" w:color="auto" w:fill="FFFFFF"/>
        <w:adjustRightInd w:val="0"/>
        <w:jc w:val="both"/>
        <w:rPr>
          <w:sz w:val="28"/>
          <w:szCs w:val="28"/>
        </w:rPr>
      </w:pPr>
    </w:p>
    <w:p w14:paraId="3242B0CD" w14:textId="72BF93BF" w:rsidR="004039BF" w:rsidRDefault="004039BF" w:rsidP="00974E39">
      <w:pPr>
        <w:shd w:val="clear" w:color="auto" w:fill="FFFFFF"/>
        <w:adjustRightInd w:val="0"/>
        <w:jc w:val="both"/>
        <w:rPr>
          <w:sz w:val="28"/>
          <w:szCs w:val="28"/>
        </w:rPr>
      </w:pPr>
    </w:p>
    <w:p w14:paraId="3A940B3C" w14:textId="2E43FE5E" w:rsidR="004039BF" w:rsidRDefault="004039BF" w:rsidP="00974E39">
      <w:pPr>
        <w:shd w:val="clear" w:color="auto" w:fill="FFFFFF"/>
        <w:adjustRightInd w:val="0"/>
        <w:jc w:val="both"/>
        <w:rPr>
          <w:sz w:val="28"/>
          <w:szCs w:val="28"/>
        </w:rPr>
      </w:pPr>
    </w:p>
    <w:p w14:paraId="0182297B" w14:textId="3C25CA67" w:rsidR="004039BF" w:rsidRDefault="004039BF" w:rsidP="00974E39">
      <w:pPr>
        <w:shd w:val="clear" w:color="auto" w:fill="FFFFFF"/>
        <w:adjustRightInd w:val="0"/>
        <w:jc w:val="both"/>
        <w:rPr>
          <w:sz w:val="28"/>
          <w:szCs w:val="28"/>
        </w:rPr>
      </w:pPr>
    </w:p>
    <w:p w14:paraId="10D29D19" w14:textId="77777777" w:rsidR="004039BF" w:rsidRPr="003548C0" w:rsidRDefault="004039BF"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217755B2" w14:textId="38364BED" w:rsidR="00974E39" w:rsidRPr="003548C0" w:rsidRDefault="00974E39" w:rsidP="00974E39">
      <w:pPr>
        <w:jc w:val="center"/>
        <w:rPr>
          <w:sz w:val="28"/>
          <w:szCs w:val="28"/>
        </w:rPr>
      </w:pPr>
      <w:r w:rsidRPr="003548C0">
        <w:rPr>
          <w:sz w:val="28"/>
          <w:szCs w:val="28"/>
        </w:rPr>
        <w:t>изготовленным из металлических быстровозводимых конструкций,</w:t>
      </w:r>
    </w:p>
    <w:p w14:paraId="7A1F49E7" w14:textId="059815A4" w:rsidR="00974E39" w:rsidRPr="003548C0" w:rsidRDefault="00974E39" w:rsidP="00974E39">
      <w:pPr>
        <w:jc w:val="center"/>
        <w:rPr>
          <w:sz w:val="28"/>
          <w:szCs w:val="28"/>
        </w:rPr>
      </w:pPr>
      <w:r w:rsidRPr="00882CE0">
        <w:rPr>
          <w:sz w:val="28"/>
          <w:szCs w:val="28"/>
        </w:rPr>
        <w:t>площадью 25,5 м</w:t>
      </w:r>
      <w:r w:rsidRPr="00882CE0">
        <w:rPr>
          <w:sz w:val="28"/>
          <w:szCs w:val="28"/>
          <w:vertAlign w:val="superscript"/>
        </w:rPr>
        <w:t>2</w:t>
      </w:r>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77777777" w:rsidR="00974E39" w:rsidRPr="003548C0" w:rsidRDefault="00974E39"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54E6B0F0" w14:textId="77777777" w:rsidR="00557BDD" w:rsidRDefault="00557BDD" w:rsidP="005A6A0B">
      <w:pPr>
        <w:ind w:left="2623"/>
        <w:jc w:val="both"/>
        <w:rPr>
          <w:b/>
          <w:sz w:val="28"/>
          <w:szCs w:val="28"/>
          <w:lang w:eastAsia="ru-RU"/>
        </w:rPr>
      </w:pPr>
    </w:p>
    <w:p w14:paraId="690E6232" w14:textId="77777777" w:rsidR="00557BDD" w:rsidRDefault="00557BDD" w:rsidP="005A6A0B">
      <w:pPr>
        <w:ind w:left="2623"/>
        <w:jc w:val="both"/>
        <w:rPr>
          <w:b/>
          <w:sz w:val="28"/>
          <w:szCs w:val="28"/>
          <w:lang w:eastAsia="ru-RU"/>
        </w:rPr>
      </w:pPr>
    </w:p>
    <w:p w14:paraId="16BB742B" w14:textId="77777777" w:rsidR="00557BDD" w:rsidRDefault="00557BDD" w:rsidP="005A6A0B">
      <w:pPr>
        <w:ind w:left="2623"/>
        <w:jc w:val="both"/>
        <w:rPr>
          <w:b/>
          <w:sz w:val="28"/>
          <w:szCs w:val="28"/>
          <w:lang w:eastAsia="ru-RU"/>
        </w:rPr>
      </w:pPr>
    </w:p>
    <w:p w14:paraId="3ECDA301" w14:textId="77777777" w:rsidR="00557BDD" w:rsidRDefault="00557BDD" w:rsidP="005A6A0B">
      <w:pPr>
        <w:ind w:left="2623"/>
        <w:jc w:val="both"/>
        <w:rPr>
          <w:b/>
          <w:sz w:val="28"/>
          <w:szCs w:val="28"/>
          <w:lang w:eastAsia="ru-RU"/>
        </w:rPr>
      </w:pPr>
    </w:p>
    <w:p w14:paraId="3C818EAC" w14:textId="77777777" w:rsidR="00557BDD" w:rsidRDefault="00557BDD" w:rsidP="005A6A0B">
      <w:pPr>
        <w:ind w:left="2623"/>
        <w:jc w:val="both"/>
        <w:rPr>
          <w:b/>
          <w:sz w:val="28"/>
          <w:szCs w:val="28"/>
          <w:lang w:eastAsia="ru-RU"/>
        </w:rPr>
      </w:pPr>
    </w:p>
    <w:p w14:paraId="1CE5D73F" w14:textId="77777777" w:rsidR="00557BDD" w:rsidRDefault="00557BDD" w:rsidP="005A6A0B">
      <w:pPr>
        <w:ind w:left="2623"/>
        <w:jc w:val="both"/>
        <w:rPr>
          <w:b/>
          <w:sz w:val="28"/>
          <w:szCs w:val="28"/>
          <w:lang w:eastAsia="ru-RU"/>
        </w:rPr>
      </w:pPr>
    </w:p>
    <w:p w14:paraId="003CB618" w14:textId="77777777" w:rsidR="00557BDD" w:rsidRDefault="00557BDD" w:rsidP="005A6A0B">
      <w:pPr>
        <w:ind w:left="2623"/>
        <w:jc w:val="both"/>
        <w:rPr>
          <w:b/>
          <w:sz w:val="28"/>
          <w:szCs w:val="28"/>
          <w:lang w:eastAsia="ru-RU"/>
        </w:rPr>
      </w:pPr>
    </w:p>
    <w:p w14:paraId="0E8D2C90" w14:textId="76E0851B" w:rsidR="005A6A0B" w:rsidRPr="003E68DF" w:rsidRDefault="00BA601C" w:rsidP="005A6A0B">
      <w:pPr>
        <w:ind w:left="2623"/>
        <w:jc w:val="both"/>
        <w:rPr>
          <w:b/>
          <w:sz w:val="28"/>
        </w:rPr>
      </w:pPr>
      <w:r w:rsidRPr="00BA601C">
        <w:rPr>
          <w:b/>
          <w:sz w:val="28"/>
          <w:szCs w:val="28"/>
          <w:lang w:eastAsia="ru-RU"/>
        </w:rPr>
        <w:lastRenderedPageBreak/>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proofErr w:type="spellStart"/>
            <w:r w:rsidRPr="003E68DF">
              <w:rPr>
                <w:rFonts w:eastAsia="Arial Unicode MS"/>
                <w:sz w:val="28"/>
                <w:szCs w:val="28"/>
                <w:lang w:val="ru" w:eastAsia="ru-RU"/>
              </w:rPr>
              <w:t>Бэк</w:t>
            </w:r>
            <w:proofErr w:type="spellEnd"/>
            <w:r w:rsidRPr="003E68DF">
              <w:rPr>
                <w:rFonts w:eastAsia="Arial Unicode MS"/>
                <w:sz w:val="28"/>
                <w:szCs w:val="28"/>
                <w:lang w:val="ru" w:eastAsia="ru-RU"/>
              </w:rPr>
              <w:t>-зона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proofErr w:type="spellStart"/>
            <w:r w:rsidRPr="003E68DF">
              <w:rPr>
                <w:sz w:val="28"/>
                <w:szCs w:val="28"/>
              </w:rPr>
              <w:t>Стекломагнезитовый</w:t>
            </w:r>
            <w:proofErr w:type="spellEnd"/>
            <w:r w:rsidRPr="003E68DF">
              <w:rPr>
                <w:sz w:val="28"/>
                <w:szCs w:val="28"/>
              </w:rPr>
              <w:t xml:space="preserve"> (</w:t>
            </w:r>
            <w:proofErr w:type="spellStart"/>
            <w:r w:rsidRPr="003E68DF">
              <w:rPr>
                <w:sz w:val="28"/>
                <w:szCs w:val="28"/>
              </w:rPr>
              <w:t>стекломагниевый</w:t>
            </w:r>
            <w:proofErr w:type="spellEnd"/>
            <w:r w:rsidRPr="003E68DF">
              <w:rPr>
                <w:sz w:val="28"/>
                <w:szCs w:val="28"/>
              </w:rPr>
              <w:t>)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Строительные нормы и правила Российской 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8"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7471DF3D"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154FA0FC"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Pr="003E68DF">
        <w:rPr>
          <w:spacing w:val="-10"/>
          <w:sz w:val="28"/>
          <w:szCs w:val="28"/>
        </w:rPr>
        <w:t>из</w:t>
      </w:r>
      <w:r w:rsidRPr="003E68DF">
        <w:rPr>
          <w:spacing w:val="-1"/>
          <w:sz w:val="28"/>
          <w:szCs w:val="28"/>
        </w:rPr>
        <w:t xml:space="preserve"> </w:t>
      </w:r>
      <w:r w:rsidRPr="003E68DF">
        <w:rPr>
          <w:spacing w:val="-10"/>
          <w:sz w:val="28"/>
          <w:szCs w:val="28"/>
        </w:rPr>
        <w:t>двух</w:t>
      </w:r>
      <w:r w:rsidRPr="003E68DF">
        <w:rPr>
          <w:spacing w:val="13"/>
          <w:sz w:val="28"/>
          <w:szCs w:val="28"/>
        </w:rPr>
        <w:t xml:space="preserve"> </w:t>
      </w:r>
      <w:proofErr w:type="spellStart"/>
      <w:r w:rsidRPr="003E68DF">
        <w:rPr>
          <w:spacing w:val="-10"/>
          <w:sz w:val="28"/>
          <w:szCs w:val="28"/>
        </w:rPr>
        <w:t>цельнособранных</w:t>
      </w:r>
      <w:proofErr w:type="spellEnd"/>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Pr="003E68DF">
        <w:rPr>
          <w:sz w:val="28"/>
          <w:szCs w:val="28"/>
        </w:rPr>
        <w:t>двух</w:t>
      </w:r>
      <w:r w:rsidRPr="003E68DF">
        <w:rPr>
          <w:spacing w:val="-5"/>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r w:rsidR="00BA601C" w:rsidRPr="00BA601C">
        <w:rPr>
          <w:vertAlign w:val="superscript"/>
        </w:rPr>
        <w:t xml:space="preserve"> </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12AADDB5"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0084408D" w:rsidRPr="004D5AB7">
        <w:rPr>
          <w:spacing w:val="-6"/>
          <w:sz w:val="28"/>
          <w:szCs w:val="28"/>
          <w:lang w:eastAsia="ru-RU"/>
        </w:rPr>
        <w:t>4500 мм</w:t>
      </w:r>
      <w:r w:rsidR="0084408D" w:rsidRPr="004D5AB7">
        <w:rPr>
          <w:spacing w:val="-6"/>
          <w:sz w:val="28"/>
          <w:szCs w:val="28"/>
          <w:vertAlign w:val="superscript"/>
        </w:rPr>
        <w:footnoteReference w:id="1"/>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lastRenderedPageBreak/>
        <w:t>МОПС (высота от уровня чистого пола до потолка составляет 2300</w:t>
      </w:r>
      <w:r w:rsidR="00B17CE0">
        <w:rPr>
          <w:sz w:val="28"/>
          <w:szCs w:val="28"/>
        </w:rPr>
        <w:t> мм</w:t>
      </w:r>
      <w:r w:rsidRPr="003E68DF">
        <w:rPr>
          <w:sz w:val="28"/>
          <w:szCs w:val="28"/>
        </w:rPr>
        <w:t>). Внутренние габариты МОПС должны строго соответствовать внутренним габаритам, указанным в Альбоме чертежей (Приложение № 1 к настоящим Техническим требованиям к Товару).</w:t>
      </w:r>
    </w:p>
    <w:p w14:paraId="701F48C0" w14:textId="3ECCB53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 xml:space="preserve">Объемные блоки –готовые </w:t>
      </w:r>
      <w:proofErr w:type="spellStart"/>
      <w:r w:rsidRPr="003E68DF">
        <w:rPr>
          <w:sz w:val="28"/>
          <w:szCs w:val="28"/>
        </w:rPr>
        <w:t>готовые</w:t>
      </w:r>
      <w:proofErr w:type="spellEnd"/>
      <w:r w:rsidRPr="003E68DF">
        <w:rPr>
          <w:sz w:val="28"/>
          <w:szCs w:val="28"/>
        </w:rPr>
        <w:t xml:space="preserve"> 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w:t>
      </w:r>
      <w:proofErr w:type="spellStart"/>
      <w:r w:rsidRPr="003E68DF">
        <w:rPr>
          <w:sz w:val="28"/>
          <w:szCs w:val="28"/>
        </w:rPr>
        <w:t>цельнособранных</w:t>
      </w:r>
      <w:proofErr w:type="spellEnd"/>
      <w:r w:rsidRPr="003E68DF">
        <w:rPr>
          <w:sz w:val="28"/>
          <w:szCs w:val="28"/>
        </w:rPr>
        <w:t xml:space="preserve"> блок- модулей, монтаж которых выполняется непосредственно на месте установки МОПС. </w:t>
      </w:r>
      <w:r w:rsidR="00663D66" w:rsidRPr="003E68DF">
        <w:rPr>
          <w:sz w:val="28"/>
          <w:szCs w:val="28"/>
          <w:lang w:eastAsia="ru-RU"/>
        </w:rPr>
        <w:t xml:space="preserve">Применить крепежные элементы с антикоррозионным покрытием, за исключением </w:t>
      </w:r>
      <w:proofErr w:type="spellStart"/>
      <w:r w:rsidR="00663D66" w:rsidRPr="003E68DF">
        <w:rPr>
          <w:sz w:val="28"/>
          <w:szCs w:val="28"/>
          <w:lang w:eastAsia="ru-RU"/>
        </w:rPr>
        <w:t>саморезов</w:t>
      </w:r>
      <w:proofErr w:type="spellEnd"/>
      <w:r w:rsidR="00663D66" w:rsidRPr="003E68DF">
        <w:rPr>
          <w:sz w:val="28"/>
          <w:szCs w:val="28"/>
          <w:lang w:eastAsia="ru-RU"/>
        </w:rPr>
        <w:t xml:space="preserve">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09721410" w:rsidR="00D24B6B" w:rsidRPr="0056464D" w:rsidRDefault="00034CAD" w:rsidP="003213E8">
      <w:pPr>
        <w:pStyle w:val="ab"/>
        <w:numPr>
          <w:ilvl w:val="1"/>
          <w:numId w:val="4"/>
        </w:numPr>
        <w:tabs>
          <w:tab w:val="left" w:pos="1276"/>
          <w:tab w:val="left" w:pos="1454"/>
          <w:tab w:val="left" w:pos="4827"/>
        </w:tabs>
        <w:ind w:left="0" w:firstLine="709"/>
        <w:contextualSpacing/>
        <w:rPr>
          <w:sz w:val="28"/>
          <w:szCs w:val="28"/>
        </w:rPr>
      </w:pPr>
      <w:r w:rsidRPr="0056464D">
        <w:rPr>
          <w:sz w:val="28"/>
          <w:szCs w:val="28"/>
        </w:rPr>
        <w:t>Климатический подрайон по СП</w:t>
      </w:r>
      <w:r w:rsidRPr="0056464D">
        <w:rPr>
          <w:spacing w:val="-2"/>
          <w:sz w:val="28"/>
          <w:szCs w:val="28"/>
        </w:rPr>
        <w:t xml:space="preserve"> </w:t>
      </w:r>
      <w:r w:rsidR="0056464D" w:rsidRPr="0056464D">
        <w:rPr>
          <w:sz w:val="28"/>
          <w:szCs w:val="28"/>
        </w:rPr>
        <w:t>131.13330.2025</w:t>
      </w:r>
      <w:r w:rsidRPr="0056464D">
        <w:rPr>
          <w:sz w:val="28"/>
          <w:szCs w:val="28"/>
        </w:rPr>
        <w:t xml:space="preserve"> «Свод правил. Строительная климатология» –</w:t>
      </w:r>
      <w:r w:rsidR="00557BDD" w:rsidRPr="0056464D">
        <w:rPr>
          <w:sz w:val="28"/>
          <w:szCs w:val="28"/>
        </w:rPr>
        <w:t xml:space="preserve"> </w:t>
      </w:r>
      <w:r w:rsidR="00557BDD" w:rsidRPr="0056464D">
        <w:rPr>
          <w:sz w:val="28"/>
          <w:szCs w:val="28"/>
          <w:lang w:val="en-US"/>
        </w:rPr>
        <w:t>III</w:t>
      </w:r>
      <w:r w:rsidR="00557BDD" w:rsidRPr="0056464D">
        <w:rPr>
          <w:sz w:val="28"/>
          <w:szCs w:val="28"/>
        </w:rPr>
        <w:t>В</w:t>
      </w:r>
      <w:r w:rsidRPr="0056464D">
        <w:rPr>
          <w:spacing w:val="-6"/>
          <w:sz w:val="28"/>
          <w:szCs w:val="28"/>
        </w:rPr>
        <w:t>.</w:t>
      </w:r>
    </w:p>
    <w:p w14:paraId="0225FFEA" w14:textId="325E5071" w:rsidR="00D24B6B" w:rsidRPr="0056464D" w:rsidRDefault="00813D5E" w:rsidP="003213E8">
      <w:pPr>
        <w:pStyle w:val="ab"/>
        <w:numPr>
          <w:ilvl w:val="1"/>
          <w:numId w:val="4"/>
        </w:numPr>
        <w:tabs>
          <w:tab w:val="left" w:pos="1276"/>
          <w:tab w:val="left" w:pos="1455"/>
        </w:tabs>
        <w:ind w:left="0" w:firstLine="709"/>
        <w:contextualSpacing/>
        <w:rPr>
          <w:sz w:val="28"/>
          <w:szCs w:val="28"/>
        </w:rPr>
      </w:pPr>
      <w:r w:rsidRPr="0056464D">
        <w:rPr>
          <w:sz w:val="28"/>
          <w:szCs w:val="28"/>
        </w:rPr>
        <w:t>Тип </w:t>
      </w:r>
      <w:r w:rsidR="00034CAD" w:rsidRPr="0056464D">
        <w:rPr>
          <w:sz w:val="28"/>
          <w:szCs w:val="28"/>
        </w:rPr>
        <w:t>мобильности</w:t>
      </w:r>
      <w:r w:rsidR="00951109" w:rsidRPr="0056464D">
        <w:rPr>
          <w:spacing w:val="-6"/>
          <w:sz w:val="28"/>
          <w:szCs w:val="28"/>
        </w:rPr>
        <w:t xml:space="preserve"> – </w:t>
      </w:r>
      <w:r w:rsidR="00034CAD" w:rsidRPr="0056464D">
        <w:rPr>
          <w:sz w:val="28"/>
          <w:szCs w:val="28"/>
        </w:rPr>
        <w:t>сборно-</w:t>
      </w:r>
      <w:r w:rsidR="00034CAD" w:rsidRPr="0056464D">
        <w:rPr>
          <w:spacing w:val="-2"/>
          <w:sz w:val="28"/>
          <w:szCs w:val="28"/>
        </w:rPr>
        <w:t>разборный.</w:t>
      </w:r>
    </w:p>
    <w:p w14:paraId="06D77679" w14:textId="3AC28A9F"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Соответствие</w:t>
      </w:r>
      <w:r w:rsidRPr="003E68DF">
        <w:rPr>
          <w:spacing w:val="-2"/>
          <w:sz w:val="28"/>
          <w:szCs w:val="28"/>
        </w:rPr>
        <w:t xml:space="preserve"> </w:t>
      </w:r>
      <w:r w:rsidRPr="003E68DF">
        <w:rPr>
          <w:sz w:val="28"/>
          <w:szCs w:val="28"/>
        </w:rPr>
        <w:t>климатическим</w:t>
      </w:r>
      <w:r w:rsidRPr="003E68DF">
        <w:rPr>
          <w:spacing w:val="-2"/>
          <w:sz w:val="28"/>
          <w:szCs w:val="28"/>
        </w:rPr>
        <w:t xml:space="preserve"> </w:t>
      </w:r>
      <w:r w:rsidRPr="003E68DF">
        <w:rPr>
          <w:sz w:val="28"/>
          <w:szCs w:val="28"/>
        </w:rPr>
        <w:t>воздействиям</w:t>
      </w:r>
      <w:r w:rsidRPr="003E68DF">
        <w:rPr>
          <w:spacing w:val="-1"/>
          <w:sz w:val="28"/>
          <w:szCs w:val="28"/>
        </w:rPr>
        <w:t xml:space="preserve"> </w:t>
      </w:r>
      <w:r w:rsidRPr="003E68DF">
        <w:rPr>
          <w:sz w:val="28"/>
          <w:szCs w:val="28"/>
        </w:rPr>
        <w:t>и</w:t>
      </w:r>
      <w:r w:rsidRPr="003E68DF">
        <w:rPr>
          <w:spacing w:val="-3"/>
          <w:sz w:val="28"/>
          <w:szCs w:val="28"/>
        </w:rPr>
        <w:t xml:space="preserve"> </w:t>
      </w:r>
      <w:r w:rsidRPr="003E68DF">
        <w:rPr>
          <w:sz w:val="28"/>
          <w:szCs w:val="28"/>
        </w:rPr>
        <w:t>нагрузкам:</w:t>
      </w:r>
      <w:r w:rsidR="0077020A" w:rsidRPr="003E68DF">
        <w:rPr>
          <w:spacing w:val="-8"/>
          <w:sz w:val="28"/>
          <w:szCs w:val="28"/>
        </w:rPr>
        <w:t xml:space="preserve"> </w:t>
      </w:r>
      <w:r w:rsidR="00557BDD">
        <w:rPr>
          <w:sz w:val="28"/>
          <w:szCs w:val="28"/>
        </w:rPr>
        <w:t>О2.</w:t>
      </w:r>
    </w:p>
    <w:p w14:paraId="664221C6" w14:textId="77777777" w:rsidR="00F80913" w:rsidRPr="003E68DF"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3E68DF">
        <w:rPr>
          <w:sz w:val="28"/>
          <w:szCs w:val="28"/>
          <w:lang w:eastAsia="ru-RU"/>
        </w:rPr>
        <w:t>Вид по функциональному назначению – общественный.</w:t>
      </w:r>
    </w:p>
    <w:p w14:paraId="32222B1D" w14:textId="12399E1B"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Степень</w:t>
      </w:r>
      <w:r w:rsidRPr="003E68DF">
        <w:rPr>
          <w:spacing w:val="-11"/>
          <w:sz w:val="28"/>
          <w:szCs w:val="28"/>
        </w:rPr>
        <w:t xml:space="preserve"> </w:t>
      </w:r>
      <w:r w:rsidRPr="003E68DF">
        <w:rPr>
          <w:sz w:val="28"/>
          <w:szCs w:val="28"/>
        </w:rPr>
        <w:t>огнестойкости</w:t>
      </w:r>
      <w:r w:rsidRPr="003E68DF">
        <w:rPr>
          <w:spacing w:val="-4"/>
          <w:sz w:val="28"/>
          <w:szCs w:val="28"/>
        </w:rPr>
        <w:t xml:space="preserve"> – III</w:t>
      </w:r>
      <w:r w:rsidRPr="003E68DF">
        <w:rPr>
          <w:spacing w:val="-4"/>
          <w:sz w:val="28"/>
          <w:szCs w:val="28"/>
          <w:lang w:val="en-US"/>
        </w:rPr>
        <w:t>.</w:t>
      </w:r>
    </w:p>
    <w:p w14:paraId="4088694B" w14:textId="77777777"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7"/>
          <w:sz w:val="28"/>
          <w:szCs w:val="28"/>
        </w:rPr>
        <w:t xml:space="preserve"> </w:t>
      </w:r>
      <w:r w:rsidRPr="003E68DF">
        <w:rPr>
          <w:sz w:val="28"/>
          <w:szCs w:val="28"/>
        </w:rPr>
        <w:t>конструктивной</w:t>
      </w:r>
      <w:r w:rsidRPr="003E68DF">
        <w:rPr>
          <w:spacing w:val="-7"/>
          <w:sz w:val="28"/>
          <w:szCs w:val="28"/>
        </w:rPr>
        <w:t xml:space="preserve"> </w:t>
      </w:r>
      <w:r w:rsidRPr="003E68DF">
        <w:rPr>
          <w:sz w:val="28"/>
          <w:szCs w:val="28"/>
        </w:rPr>
        <w:t>пожарной</w:t>
      </w:r>
      <w:r w:rsidRPr="003E68DF">
        <w:rPr>
          <w:spacing w:val="-7"/>
          <w:sz w:val="28"/>
          <w:szCs w:val="28"/>
        </w:rPr>
        <w:t xml:space="preserve"> </w:t>
      </w:r>
      <w:r w:rsidRPr="003E68DF">
        <w:rPr>
          <w:sz w:val="28"/>
          <w:szCs w:val="28"/>
        </w:rPr>
        <w:t>опасности – C</w:t>
      </w:r>
      <w:r w:rsidRPr="003E68DF">
        <w:rPr>
          <w:spacing w:val="-14"/>
          <w:sz w:val="28"/>
          <w:szCs w:val="28"/>
        </w:rPr>
        <w:t xml:space="preserve"> </w:t>
      </w:r>
      <w:r w:rsidRPr="003E68DF">
        <w:rPr>
          <w:spacing w:val="-5"/>
          <w:sz w:val="28"/>
          <w:szCs w:val="28"/>
        </w:rPr>
        <w:t>1.</w:t>
      </w:r>
    </w:p>
    <w:p w14:paraId="4C9A8D40" w14:textId="77777777" w:rsidR="003955E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8"/>
          <w:sz w:val="28"/>
          <w:szCs w:val="28"/>
        </w:rPr>
        <w:t xml:space="preserve"> </w:t>
      </w:r>
      <w:r w:rsidRPr="003E68DF">
        <w:rPr>
          <w:sz w:val="28"/>
          <w:szCs w:val="28"/>
        </w:rPr>
        <w:t>функциональной</w:t>
      </w:r>
      <w:r w:rsidRPr="003E68DF">
        <w:rPr>
          <w:spacing w:val="-7"/>
          <w:sz w:val="28"/>
          <w:szCs w:val="28"/>
        </w:rPr>
        <w:t xml:space="preserve"> </w:t>
      </w:r>
      <w:r w:rsidRPr="003E68DF">
        <w:rPr>
          <w:sz w:val="28"/>
          <w:szCs w:val="28"/>
        </w:rPr>
        <w:t>пожарной</w:t>
      </w:r>
      <w:r w:rsidRPr="003E68DF">
        <w:rPr>
          <w:spacing w:val="-8"/>
          <w:sz w:val="28"/>
          <w:szCs w:val="28"/>
        </w:rPr>
        <w:t xml:space="preserve"> </w:t>
      </w:r>
      <w:r w:rsidRPr="003E68DF">
        <w:rPr>
          <w:sz w:val="28"/>
          <w:szCs w:val="28"/>
        </w:rPr>
        <w:t>опасности</w:t>
      </w:r>
      <w:r w:rsidRPr="003E68DF">
        <w:rPr>
          <w:spacing w:val="-2"/>
          <w:sz w:val="28"/>
          <w:szCs w:val="28"/>
        </w:rPr>
        <w:t xml:space="preserve"> – Ф3.5.</w:t>
      </w:r>
    </w:p>
    <w:p w14:paraId="2795DF19" w14:textId="7AE252A3"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Pr="003E68DF">
        <w:rPr>
          <w:spacing w:val="-6"/>
          <w:sz w:val="28"/>
          <w:szCs w:val="28"/>
        </w:rPr>
        <w:t xml:space="preserve"> </w:t>
      </w:r>
      <w:r w:rsidRPr="003E68DF">
        <w:rPr>
          <w:sz w:val="28"/>
          <w:szCs w:val="28"/>
        </w:rPr>
        <w:t>и/или</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7443698A" w14:textId="77777777" w:rsidR="00923698" w:rsidRPr="003E68DF" w:rsidRDefault="00923698" w:rsidP="003213E8">
      <w:pPr>
        <w:pStyle w:val="ab"/>
        <w:widowControl/>
        <w:numPr>
          <w:ilvl w:val="1"/>
          <w:numId w:val="4"/>
        </w:numPr>
        <w:tabs>
          <w:tab w:val="left" w:pos="993"/>
        </w:tabs>
        <w:autoSpaceDE/>
        <w:autoSpaceDN/>
        <w:ind w:left="0" w:firstLine="709"/>
        <w:contextualSpacing/>
        <w:rPr>
          <w:sz w:val="28"/>
          <w:szCs w:val="28"/>
        </w:rPr>
      </w:pPr>
      <w:r w:rsidRPr="003E68DF">
        <w:rPr>
          <w:sz w:val="28"/>
          <w:szCs w:val="28"/>
        </w:rPr>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3E68DF">
        <w:rPr>
          <w:rFonts w:eastAsia="Calibri"/>
          <w:sz w:val="28"/>
          <w:szCs w:val="28"/>
        </w:rPr>
        <w:t>«</w:t>
      </w:r>
      <w:proofErr w:type="spellStart"/>
      <w:r w:rsidRPr="003E68DF">
        <w:rPr>
          <w:rFonts w:eastAsia="Calibri"/>
          <w:sz w:val="28"/>
          <w:szCs w:val="28"/>
        </w:rPr>
        <w:t>ТрансПак</w:t>
      </w:r>
      <w:proofErr w:type="spellEnd"/>
      <w:r w:rsidRPr="003E68DF">
        <w:rPr>
          <w:rFonts w:eastAsia="Calibri"/>
          <w:sz w:val="28"/>
          <w:szCs w:val="28"/>
        </w:rPr>
        <w:t>» (панельно-стоечная технология) или по иной технологии)</w:t>
      </w:r>
      <w:r w:rsidRPr="003E68DF">
        <w:rPr>
          <w:sz w:val="28"/>
          <w:szCs w:val="28"/>
        </w:rPr>
        <w:t>.</w:t>
      </w:r>
    </w:p>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77777777"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(объемные блоки) 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lastRenderedPageBreak/>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 xml:space="preserve">части, должны исключать </w:t>
      </w:r>
      <w:proofErr w:type="spellStart"/>
      <w:r w:rsidRPr="003E68DF">
        <w:t>теплопотери</w:t>
      </w:r>
      <w:proofErr w:type="spellEnd"/>
      <w:r w:rsidRPr="003E68DF">
        <w:t>.</w:t>
      </w:r>
    </w:p>
    <w:p w14:paraId="7847F21C" w14:textId="77777777" w:rsidR="00F80913" w:rsidRPr="00EE5A10" w:rsidRDefault="00F80913" w:rsidP="003E68DF">
      <w:pPr>
        <w:pStyle w:val="a9"/>
        <w:tabs>
          <w:tab w:val="left" w:pos="1276"/>
        </w:tabs>
        <w:ind w:left="0" w:firstLine="709"/>
        <w:contextualSpacing/>
        <w:jc w:val="both"/>
      </w:pPr>
      <w:r w:rsidRPr="00EE5A10">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внутренней стороны (со стороны помещений МОПС) МОПС. При этом цвета фасонных 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811F47">
        <w:rPr>
          <w:sz w:val="28"/>
          <w:szCs w:val="28"/>
        </w:rPr>
        <w:t>100 мм / 150 мм / 200 мм /250 мм, подтвердить</w:t>
      </w:r>
      <w:r w:rsidR="00B17CE0" w:rsidRPr="00EE5A10">
        <w:rPr>
          <w:sz w:val="28"/>
          <w:szCs w:val="28"/>
        </w:rPr>
        <w:t xml:space="preserve"> расчетом (теплотехнический расчет/расчет требуемой толщины теплоизоляции). Допускается применение полимерных плит из </w:t>
      </w:r>
      <w:proofErr w:type="spellStart"/>
      <w:r w:rsidR="00B17CE0" w:rsidRPr="00EE5A10">
        <w:rPr>
          <w:sz w:val="28"/>
          <w:szCs w:val="28"/>
        </w:rPr>
        <w:t>пенополиизоцианурата</w:t>
      </w:r>
      <w:proofErr w:type="spellEnd"/>
      <w:r w:rsidR="00B17CE0" w:rsidRPr="00EE5A10">
        <w:rPr>
          <w:sz w:val="28"/>
          <w:szCs w:val="28"/>
        </w:rPr>
        <w:t xml:space="preserve"> (PIR), негорючего </w:t>
      </w:r>
      <w:proofErr w:type="spellStart"/>
      <w:r w:rsidR="00B17CE0" w:rsidRPr="00EE5A10">
        <w:rPr>
          <w:sz w:val="28"/>
          <w:szCs w:val="28"/>
        </w:rPr>
        <w:t>минераловатного</w:t>
      </w:r>
      <w:proofErr w:type="spellEnd"/>
      <w:r w:rsidR="00B17CE0" w:rsidRPr="00EE5A10">
        <w:rPr>
          <w:sz w:val="28"/>
          <w:szCs w:val="28"/>
        </w:rPr>
        <w:t xml:space="preserve"> утеплителя;</w:t>
      </w:r>
    </w:p>
    <w:p w14:paraId="3EC07DB0" w14:textId="09341390" w:rsidR="00F80913"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внутренняя отделка, состоящая из цементно-стружечной плиты толщиной 24</w:t>
      </w:r>
      <w:r w:rsidR="00B17CE0" w:rsidRPr="00EE5A10">
        <w:rPr>
          <w:sz w:val="28"/>
          <w:szCs w:val="28"/>
        </w:rPr>
        <w:t> мм</w:t>
      </w:r>
      <w:r w:rsidRPr="00EE5A10">
        <w:rPr>
          <w:sz w:val="28"/>
          <w:szCs w:val="28"/>
        </w:rPr>
        <w:t>;</w:t>
      </w:r>
    </w:p>
    <w:p w14:paraId="79A293DD" w14:textId="77777777" w:rsidR="00F80913" w:rsidRPr="00EE5A10" w:rsidRDefault="00F80913" w:rsidP="003213E8">
      <w:pPr>
        <w:pStyle w:val="ab"/>
        <w:numPr>
          <w:ilvl w:val="0"/>
          <w:numId w:val="2"/>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13B4683A" w14:textId="035B22F8" w:rsidR="006B57FA" w:rsidRPr="00EE5A10"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соединенный сплошным сварным швом для обеспечения герметичности;</w:t>
      </w:r>
    </w:p>
    <w:p w14:paraId="48B060B0" w14:textId="049C1B9E" w:rsidR="006B57FA" w:rsidRPr="00EE5A10" w:rsidRDefault="005E7B2C" w:rsidP="003213E8">
      <w:pPr>
        <w:pStyle w:val="ab"/>
        <w:numPr>
          <w:ilvl w:val="0"/>
          <w:numId w:val="3"/>
        </w:numPr>
        <w:tabs>
          <w:tab w:val="left" w:pos="1118"/>
          <w:tab w:val="left" w:pos="1276"/>
        </w:tabs>
        <w:ind w:left="0" w:firstLine="709"/>
        <w:contextualSpacing/>
        <w:rPr>
          <w:sz w:val="28"/>
          <w:szCs w:val="28"/>
        </w:rPr>
      </w:pPr>
      <w:r w:rsidRPr="00EE5A10">
        <w:rPr>
          <w:sz w:val="28"/>
          <w:szCs w:val="28"/>
        </w:rPr>
        <w:t>у</w:t>
      </w:r>
      <w:r w:rsidR="006B57FA" w:rsidRPr="00EE5A10">
        <w:rPr>
          <w:sz w:val="28"/>
          <w:szCs w:val="28"/>
        </w:rPr>
        <w:t>тепление панели покрытия</w:t>
      </w:r>
      <w:r w:rsidR="006B57FA" w:rsidRPr="00EE5A10">
        <w:rPr>
          <w:iCs/>
          <w:sz w:val="28"/>
          <w:szCs w:val="28"/>
        </w:rPr>
        <w:t xml:space="preserve"> – </w:t>
      </w:r>
      <w:r w:rsidR="006B57FA" w:rsidRPr="00EE5A10">
        <w:rPr>
          <w:sz w:val="28"/>
          <w:szCs w:val="28"/>
        </w:rPr>
        <w:t>100</w:t>
      </w:r>
      <w:r w:rsidR="00B17CE0" w:rsidRPr="00EE5A10">
        <w:rPr>
          <w:sz w:val="28"/>
          <w:szCs w:val="28"/>
        </w:rPr>
        <w:t> мм</w:t>
      </w:r>
      <w:r w:rsidR="006B57FA" w:rsidRPr="00EE5A10">
        <w:rPr>
          <w:sz w:val="28"/>
          <w:szCs w:val="28"/>
        </w:rPr>
        <w:t> / 150</w:t>
      </w:r>
      <w:r w:rsidR="00B17CE0" w:rsidRPr="00EE5A10">
        <w:rPr>
          <w:sz w:val="28"/>
          <w:szCs w:val="28"/>
        </w:rPr>
        <w:t> мм</w:t>
      </w:r>
      <w:r w:rsidR="006B57FA" w:rsidRPr="00EE5A10">
        <w:rPr>
          <w:sz w:val="28"/>
          <w:szCs w:val="28"/>
        </w:rPr>
        <w:t> / 200</w:t>
      </w:r>
      <w:r w:rsidR="00B17CE0" w:rsidRPr="00EE5A10">
        <w:rPr>
          <w:sz w:val="28"/>
          <w:szCs w:val="28"/>
        </w:rPr>
        <w:t> мм</w:t>
      </w:r>
      <w:r w:rsidR="006B57FA" w:rsidRPr="00EE5A10">
        <w:rPr>
          <w:sz w:val="28"/>
          <w:szCs w:val="28"/>
        </w:rPr>
        <w:t> /250</w:t>
      </w:r>
      <w:r w:rsidR="00B17CE0" w:rsidRPr="00EE5A10">
        <w:rPr>
          <w:sz w:val="28"/>
          <w:szCs w:val="28"/>
        </w:rPr>
        <w:t> мм</w:t>
      </w:r>
      <w:r w:rsidR="006B57FA" w:rsidRPr="00EE5A10">
        <w:rPr>
          <w:sz w:val="28"/>
          <w:szCs w:val="28"/>
        </w:rPr>
        <w:t xml:space="preserve">, подтвердить расчетом (теплотехнический расчет/расчет требуемой толщины </w:t>
      </w:r>
      <w:r w:rsidR="006B57FA" w:rsidRPr="00EE5A10">
        <w:rPr>
          <w:sz w:val="28"/>
          <w:szCs w:val="28"/>
        </w:rPr>
        <w:lastRenderedPageBreak/>
        <w:t xml:space="preserve">теплоизоляции). Допускается применение полимерных плит из </w:t>
      </w:r>
      <w:proofErr w:type="spellStart"/>
      <w:r w:rsidR="006B57FA" w:rsidRPr="00EE5A10">
        <w:rPr>
          <w:sz w:val="28"/>
          <w:szCs w:val="28"/>
        </w:rPr>
        <w:t>пенополиизоцианурата</w:t>
      </w:r>
      <w:proofErr w:type="spellEnd"/>
      <w:r w:rsidR="006B57FA" w:rsidRPr="00EE5A10">
        <w:rPr>
          <w:sz w:val="28"/>
          <w:szCs w:val="28"/>
        </w:rPr>
        <w:t xml:space="preserve"> (PIR), негорючего </w:t>
      </w:r>
      <w:proofErr w:type="spellStart"/>
      <w:r w:rsidR="006B57FA" w:rsidRPr="00EE5A10">
        <w:rPr>
          <w:sz w:val="28"/>
          <w:szCs w:val="28"/>
        </w:rPr>
        <w:t>минераловатного</w:t>
      </w:r>
      <w:proofErr w:type="spellEnd"/>
      <w:r w:rsidR="006B57FA" w:rsidRPr="00EE5A10">
        <w:rPr>
          <w:sz w:val="28"/>
          <w:szCs w:val="28"/>
        </w:rPr>
        <w:t xml:space="preserve"> утеплителя.</w:t>
      </w:r>
    </w:p>
    <w:p w14:paraId="0798C66C" w14:textId="77777777" w:rsidR="00923698" w:rsidRPr="00EE5A10" w:rsidRDefault="00923698" w:rsidP="003213E8">
      <w:pPr>
        <w:pStyle w:val="ab"/>
        <w:numPr>
          <w:ilvl w:val="0"/>
          <w:numId w:val="3"/>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20C5C981"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t>Кровля:</w:t>
      </w:r>
    </w:p>
    <w:p w14:paraId="626404DF"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открытое ливневое водоотведение;</w:t>
      </w:r>
    </w:p>
    <w:p w14:paraId="321BBB79"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proofErr w:type="spellStart"/>
      <w:r w:rsidRPr="00EE5A10">
        <w:rPr>
          <w:sz w:val="28"/>
          <w:szCs w:val="28"/>
          <w:lang w:eastAsia="ru-RU"/>
        </w:rPr>
        <w:t>разуклонка</w:t>
      </w:r>
      <w:proofErr w:type="spellEnd"/>
      <w:r w:rsidRPr="00EE5A10">
        <w:rPr>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EE5A10">
        <w:rPr>
          <w:sz w:val="28"/>
          <w:szCs w:val="28"/>
          <w:lang w:eastAsia="ru-RU"/>
        </w:rPr>
        <w:t>отмостки</w:t>
      </w:r>
      <w:proofErr w:type="spellEnd"/>
      <w:r w:rsidRPr="00EE5A10">
        <w:rPr>
          <w:sz w:val="28"/>
          <w:szCs w:val="28"/>
          <w:lang w:eastAsia="ru-RU"/>
        </w:rPr>
        <w:t>;</w:t>
      </w:r>
    </w:p>
    <w:p w14:paraId="6CF3F057"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цвет наружных элементов водоотведения близкий к RAL 7024 (</w:t>
      </w:r>
      <w:proofErr w:type="spellStart"/>
      <w:r w:rsidRPr="00EE5A10">
        <w:rPr>
          <w:sz w:val="28"/>
          <w:szCs w:val="28"/>
          <w:lang w:eastAsia="ru-RU"/>
        </w:rPr>
        <w:t>графитово</w:t>
      </w:r>
      <w:proofErr w:type="spellEnd"/>
      <w:r w:rsidRPr="00EE5A10">
        <w:rPr>
          <w:sz w:val="28"/>
          <w:szCs w:val="28"/>
          <w:lang w:eastAsia="ru-RU"/>
        </w:rPr>
        <w:t xml:space="preserve"> (темно)-серый).</w:t>
      </w:r>
    </w:p>
    <w:p w14:paraId="0DA69D95" w14:textId="77777777" w:rsidR="00AF570F" w:rsidRPr="00EE5A10" w:rsidRDefault="00AF570F" w:rsidP="003213E8">
      <w:pPr>
        <w:pStyle w:val="ab"/>
        <w:numPr>
          <w:ilvl w:val="0"/>
          <w:numId w:val="26"/>
        </w:numPr>
        <w:ind w:left="0" w:firstLine="709"/>
        <w:contextualSpacing/>
        <w:rPr>
          <w:sz w:val="28"/>
          <w:szCs w:val="28"/>
        </w:rPr>
      </w:pPr>
      <w:proofErr w:type="spellStart"/>
      <w:r w:rsidRPr="00EE5A10">
        <w:rPr>
          <w:sz w:val="28"/>
          <w:szCs w:val="28"/>
        </w:rPr>
        <w:t>разуклонка</w:t>
      </w:r>
      <w:proofErr w:type="spellEnd"/>
      <w:r w:rsidRPr="00EE5A10">
        <w:rPr>
          <w:sz w:val="28"/>
          <w:szCs w:val="28"/>
        </w:rPr>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оцинкованной стали толщиной в пределах 0,5 – 0,7</w:t>
      </w:r>
      <w:r w:rsidR="00B17CE0" w:rsidRPr="00EE5A10">
        <w:rPr>
          <w:sz w:val="28"/>
          <w:szCs w:val="28"/>
        </w:rPr>
        <w:t> мм</w:t>
      </w:r>
      <w:r w:rsidRPr="00EE5A10">
        <w:rPr>
          <w:iCs/>
          <w:sz w:val="28"/>
          <w:szCs w:val="28"/>
        </w:rPr>
        <w:t>;</w:t>
      </w:r>
    </w:p>
    <w:p w14:paraId="7DE8C385" w14:textId="1AD5AFC3"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при угле наклона крыши менее 10⁰ предусмотреть дополнительные мероприятия по обеспечению водонепроницаемости кровли</w:t>
      </w:r>
      <w:r w:rsidRPr="00EE5A10">
        <w:rPr>
          <w:sz w:val="28"/>
          <w:szCs w:val="28"/>
        </w:rPr>
        <w:t xml:space="preserve"> – </w:t>
      </w:r>
      <w:r w:rsidRPr="00EE5A10">
        <w:rPr>
          <w:iCs/>
          <w:sz w:val="28"/>
          <w:szCs w:val="28"/>
        </w:rPr>
        <w:t xml:space="preserve">устройство покрытия из профилированного листа выполняется с учетом </w:t>
      </w:r>
      <w:proofErr w:type="spellStart"/>
      <w:r w:rsidRPr="00EE5A10">
        <w:rPr>
          <w:iCs/>
          <w:sz w:val="28"/>
          <w:szCs w:val="28"/>
        </w:rPr>
        <w:t>нахлеста</w:t>
      </w:r>
      <w:proofErr w:type="spellEnd"/>
      <w:r w:rsidRPr="00EE5A10">
        <w:rPr>
          <w:iCs/>
          <w:sz w:val="28"/>
          <w:szCs w:val="28"/>
        </w:rPr>
        <w:t xml:space="preserve"> (вертикального и горизонтального) листов не менее 250</w:t>
      </w:r>
      <w:r w:rsidR="00B17CE0" w:rsidRPr="00EE5A10">
        <w:rPr>
          <w:iCs/>
          <w:sz w:val="28"/>
          <w:szCs w:val="28"/>
        </w:rPr>
        <w:t> мм</w:t>
      </w:r>
      <w:r w:rsidRPr="00EE5A10">
        <w:rPr>
          <w:iCs/>
          <w:sz w:val="28"/>
          <w:szCs w:val="28"/>
        </w:rPr>
        <w:t>;</w:t>
      </w:r>
    </w:p>
    <w:p w14:paraId="65A1D39A" w14:textId="77777777"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 xml:space="preserve">нетвердеющий герметик для закупоривания (герметизации) стыков между листами </w:t>
      </w:r>
      <w:proofErr w:type="spellStart"/>
      <w:r w:rsidRPr="00EE5A10">
        <w:rPr>
          <w:iCs/>
          <w:sz w:val="28"/>
          <w:szCs w:val="28"/>
        </w:rPr>
        <w:t>профнастила</w:t>
      </w:r>
      <w:proofErr w:type="spellEnd"/>
      <w:r w:rsidRPr="00EE5A10">
        <w:rPr>
          <w:iCs/>
          <w:sz w:val="28"/>
          <w:szCs w:val="28"/>
        </w:rPr>
        <w:t xml:space="preserve"> или уплотнительная лента и </w:t>
      </w:r>
      <w:proofErr w:type="spellStart"/>
      <w:r w:rsidRPr="00EE5A10">
        <w:rPr>
          <w:iCs/>
          <w:sz w:val="28"/>
          <w:szCs w:val="28"/>
        </w:rPr>
        <w:t>подкровельная</w:t>
      </w:r>
      <w:proofErr w:type="spellEnd"/>
      <w:r w:rsidRPr="00EE5A10">
        <w:rPr>
          <w:iCs/>
          <w:sz w:val="28"/>
          <w:szCs w:val="28"/>
        </w:rPr>
        <w:t xml:space="preserve">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w:t>
      </w:r>
      <w:proofErr w:type="spellStart"/>
      <w:r w:rsidRPr="00EE5A10">
        <w:rPr>
          <w:sz w:val="28"/>
          <w:szCs w:val="28"/>
        </w:rPr>
        <w:t>графитово</w:t>
      </w:r>
      <w:proofErr w:type="spellEnd"/>
      <w:r w:rsidRPr="00EE5A10">
        <w:rPr>
          <w:sz w:val="28"/>
          <w:szCs w:val="28"/>
        </w:rPr>
        <w:t xml:space="preserve"> (темно)-серый).</w:t>
      </w:r>
    </w:p>
    <w:p w14:paraId="039F769E"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2:</w:t>
      </w:r>
    </w:p>
    <w:p w14:paraId="17964F36" w14:textId="646346AA" w:rsidR="00923698" w:rsidRPr="00EE5A10" w:rsidRDefault="00923698" w:rsidP="003213E8">
      <w:pPr>
        <w:pStyle w:val="ab"/>
        <w:widowControl/>
        <w:numPr>
          <w:ilvl w:val="0"/>
          <w:numId w:val="13"/>
        </w:numPr>
        <w:tabs>
          <w:tab w:val="left" w:pos="1134"/>
        </w:tabs>
        <w:autoSpaceDE/>
        <w:autoSpaceDN/>
        <w:ind w:left="0" w:firstLine="709"/>
        <w:contextualSpacing/>
        <w:rPr>
          <w:i/>
          <w:sz w:val="28"/>
          <w:szCs w:val="28"/>
        </w:rPr>
      </w:pPr>
      <w:r w:rsidRPr="00EE5A10">
        <w:rPr>
          <w:sz w:val="28"/>
          <w:szCs w:val="28"/>
        </w:rPr>
        <w:t xml:space="preserve">мягкая кровля, цвет, близкий к </w:t>
      </w:r>
      <w:r w:rsidRPr="00EE5A10">
        <w:rPr>
          <w:sz w:val="28"/>
          <w:szCs w:val="28"/>
          <w:lang w:val="en-US"/>
        </w:rPr>
        <w:t>RAL </w:t>
      </w:r>
      <w:r w:rsidRPr="00EE5A10">
        <w:rPr>
          <w:sz w:val="28"/>
          <w:szCs w:val="28"/>
        </w:rPr>
        <w:t>7024</w:t>
      </w:r>
      <w:r w:rsidR="00A17E34" w:rsidRPr="00EE5A10">
        <w:rPr>
          <w:sz w:val="28"/>
          <w:szCs w:val="28"/>
        </w:rPr>
        <w:t xml:space="preserve"> </w:t>
      </w:r>
      <w:r w:rsidRPr="00EE5A10">
        <w:rPr>
          <w:sz w:val="28"/>
          <w:szCs w:val="28"/>
        </w:rPr>
        <w:t>(</w:t>
      </w:r>
      <w:proofErr w:type="spellStart"/>
      <w:r w:rsidRPr="00EE5A10">
        <w:rPr>
          <w:sz w:val="28"/>
          <w:szCs w:val="28"/>
        </w:rPr>
        <w:t>графитово</w:t>
      </w:r>
      <w:proofErr w:type="spellEnd"/>
      <w:r w:rsidRPr="00EE5A10">
        <w:rPr>
          <w:sz w:val="28"/>
          <w:szCs w:val="28"/>
        </w:rPr>
        <w:t xml:space="preserve"> (темно)-серый), по слою OSB или сплошному деревянному настилу;</w:t>
      </w:r>
    </w:p>
    <w:p w14:paraId="7C698CDA" w14:textId="6CB65AFC" w:rsidR="00923698" w:rsidRPr="00EE5A10" w:rsidRDefault="00923698" w:rsidP="003213E8">
      <w:pPr>
        <w:widowControl/>
        <w:numPr>
          <w:ilvl w:val="0"/>
          <w:numId w:val="13"/>
        </w:numPr>
        <w:tabs>
          <w:tab w:val="left" w:pos="993"/>
        </w:tabs>
        <w:autoSpaceDE/>
        <w:autoSpaceDN/>
        <w:ind w:left="0" w:firstLine="709"/>
        <w:contextualSpacing/>
        <w:jc w:val="both"/>
        <w:rPr>
          <w:sz w:val="28"/>
          <w:szCs w:val="28"/>
          <w:lang w:eastAsia="ru-RU"/>
        </w:rPr>
      </w:pPr>
      <w:r w:rsidRPr="00EE5A10">
        <w:rPr>
          <w:sz w:val="28"/>
          <w:szCs w:val="28"/>
          <w:lang w:eastAsia="ru-RU"/>
        </w:rPr>
        <w:t>соединение, обеспечивающее герметичность и теплоизоляцию на участках примыкания</w:t>
      </w:r>
      <w:r w:rsidR="00AF570F" w:rsidRPr="00EE5A10">
        <w:rPr>
          <w:sz w:val="28"/>
          <w:szCs w:val="28"/>
          <w:lang w:eastAsia="ru-RU"/>
        </w:rPr>
        <w:t>.</w:t>
      </w:r>
    </w:p>
    <w:p w14:paraId="3B3EEDBF" w14:textId="77777777" w:rsidR="00923698" w:rsidRPr="00EE5A10" w:rsidRDefault="00923698" w:rsidP="003213E8">
      <w:pPr>
        <w:pStyle w:val="ab"/>
        <w:widowControl/>
        <w:numPr>
          <w:ilvl w:val="1"/>
          <w:numId w:val="11"/>
        </w:numPr>
        <w:autoSpaceDE/>
        <w:autoSpaceDN/>
        <w:ind w:left="0" w:firstLine="709"/>
        <w:contextualSpacing/>
        <w:rPr>
          <w:sz w:val="28"/>
          <w:szCs w:val="28"/>
        </w:rPr>
      </w:pPr>
      <w:r w:rsidRPr="00EE5A10">
        <w:rPr>
          <w:sz w:val="28"/>
          <w:szCs w:val="28"/>
        </w:rPr>
        <w:t xml:space="preserve">Вентилирование плит кровельного покрытия под рулонную кровлю через систему обрешетки и </w:t>
      </w:r>
      <w:proofErr w:type="spellStart"/>
      <w:r w:rsidRPr="00EE5A10">
        <w:rPr>
          <w:sz w:val="28"/>
          <w:szCs w:val="28"/>
        </w:rPr>
        <w:t>контробрешетки</w:t>
      </w:r>
      <w:proofErr w:type="spellEnd"/>
      <w:r w:rsidRPr="00EE5A10">
        <w:rPr>
          <w:sz w:val="28"/>
          <w:szCs w:val="28"/>
        </w:rPr>
        <w:t xml:space="preserve"> с гидроизоляцией, устраиваемые между наружной обшивкой и утеплителем.</w:t>
      </w:r>
    </w:p>
    <w:p w14:paraId="783387E2" w14:textId="77777777" w:rsidR="00923698" w:rsidRPr="00EE5A10" w:rsidRDefault="00923698" w:rsidP="00C35879">
      <w:pPr>
        <w:pStyle w:val="ab"/>
        <w:widowControl/>
        <w:numPr>
          <w:ilvl w:val="1"/>
          <w:numId w:val="11"/>
        </w:numPr>
        <w:autoSpaceDE/>
        <w:autoSpaceDN/>
        <w:ind w:left="0" w:firstLine="709"/>
        <w:contextualSpacing/>
        <w:rPr>
          <w:sz w:val="28"/>
          <w:szCs w:val="28"/>
        </w:rPr>
      </w:pPr>
      <w:r w:rsidRPr="00EE5A10">
        <w:rPr>
          <w:sz w:val="28"/>
          <w:szCs w:val="28"/>
        </w:rPr>
        <w:t xml:space="preserve">Проветривание (вентиляция) </w:t>
      </w:r>
      <w:proofErr w:type="spellStart"/>
      <w:r w:rsidRPr="00EE5A10">
        <w:rPr>
          <w:sz w:val="28"/>
          <w:szCs w:val="28"/>
        </w:rPr>
        <w:t>подкровельного</w:t>
      </w:r>
      <w:proofErr w:type="spellEnd"/>
      <w:r w:rsidRPr="00EE5A10">
        <w:rPr>
          <w:sz w:val="28"/>
          <w:szCs w:val="28"/>
        </w:rPr>
        <w:t xml:space="preserve"> пространства – не закрывать снаружи </w:t>
      </w:r>
      <w:proofErr w:type="spellStart"/>
      <w:r w:rsidRPr="00EE5A10">
        <w:rPr>
          <w:sz w:val="28"/>
          <w:szCs w:val="28"/>
        </w:rPr>
        <w:t>подкровельное</w:t>
      </w:r>
      <w:proofErr w:type="spellEnd"/>
      <w:r w:rsidRPr="00EE5A10">
        <w:rPr>
          <w:sz w:val="28"/>
          <w:szCs w:val="28"/>
        </w:rPr>
        <w:t xml:space="preserve"> пространство от задувания снега с помощью гребенок без продухов для вентиляции.</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AE16F3C"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решетчатый каркас, выполненный из гнутого швеллера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w:t>
      </w:r>
      <w:r w:rsidRPr="00EE5A10">
        <w:rPr>
          <w:sz w:val="28"/>
          <w:szCs w:val="28"/>
          <w:lang w:eastAsia="ru-RU"/>
        </w:rPr>
        <w:lastRenderedPageBreak/>
        <w:t>документацией поставщика/производителя Товара) и имеющий несущую способность, соответствующую условиям эксплуатации;</w:t>
      </w:r>
    </w:p>
    <w:p w14:paraId="5B3232E0" w14:textId="030DE56F"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наружная обшивка из профилированного листа, защищенного полимерным покрытием или высокопрочным лаком, с высотой гофры 8</w:t>
      </w:r>
      <w:r w:rsidR="00B17CE0" w:rsidRPr="00EE5A10">
        <w:rPr>
          <w:sz w:val="28"/>
          <w:szCs w:val="28"/>
          <w:lang w:eastAsia="ru-RU"/>
        </w:rPr>
        <w:t> мм</w:t>
      </w:r>
      <w:r w:rsidRPr="00EE5A10">
        <w:rPr>
          <w:sz w:val="28"/>
          <w:szCs w:val="28"/>
          <w:lang w:eastAsia="ru-RU"/>
        </w:rPr>
        <w:t xml:space="preserve"> из оцинкованной стали толщиной не менее 0,7</w:t>
      </w:r>
      <w:r w:rsidR="00B17CE0" w:rsidRPr="00EE5A10">
        <w:rPr>
          <w:sz w:val="28"/>
          <w:szCs w:val="28"/>
          <w:lang w:eastAsia="ru-RU"/>
        </w:rPr>
        <w:t> мм</w:t>
      </w:r>
      <w:r w:rsidRPr="00EE5A10">
        <w:rPr>
          <w:sz w:val="28"/>
          <w:szCs w:val="28"/>
          <w:lang w:eastAsia="ru-RU"/>
        </w:rPr>
        <w:t xml:space="preserve">, </w:t>
      </w:r>
      <w:r w:rsidRPr="00EE5A10">
        <w:rPr>
          <w:iCs/>
          <w:sz w:val="28"/>
          <w:szCs w:val="28"/>
          <w:lang w:eastAsia="ru-RU"/>
        </w:rPr>
        <w:t xml:space="preserve">цвета: </w:t>
      </w:r>
      <w:r w:rsidRPr="00EE5A10">
        <w:rPr>
          <w:sz w:val="28"/>
          <w:szCs w:val="28"/>
          <w:lang w:eastAsia="ru-RU"/>
        </w:rPr>
        <w:t xml:space="preserve">близкий к </w:t>
      </w:r>
      <w:r w:rsidRPr="00EE5A10">
        <w:rPr>
          <w:iCs/>
          <w:sz w:val="28"/>
          <w:szCs w:val="28"/>
          <w:lang w:eastAsia="ru-RU"/>
        </w:rPr>
        <w:t xml:space="preserve">RAL 7047 (серый), </w:t>
      </w:r>
      <w:r w:rsidRPr="00EE5A10">
        <w:rPr>
          <w:sz w:val="28"/>
          <w:szCs w:val="28"/>
          <w:lang w:eastAsia="ru-RU"/>
        </w:rPr>
        <w:t xml:space="preserve">близкий к </w:t>
      </w:r>
      <w:r w:rsidRPr="00EE5A10">
        <w:rPr>
          <w:iCs/>
          <w:sz w:val="28"/>
          <w:szCs w:val="28"/>
          <w:lang w:val="en-US" w:eastAsia="ru-RU"/>
        </w:rPr>
        <w:t>RAL </w:t>
      </w:r>
      <w:r w:rsidRPr="00EE5A10">
        <w:rPr>
          <w:iCs/>
          <w:sz w:val="28"/>
          <w:szCs w:val="28"/>
          <w:lang w:eastAsia="ru-RU"/>
        </w:rPr>
        <w:t>7024 (</w:t>
      </w:r>
      <w:proofErr w:type="spellStart"/>
      <w:r w:rsidRPr="00EE5A10">
        <w:rPr>
          <w:iCs/>
          <w:sz w:val="28"/>
          <w:szCs w:val="28"/>
          <w:lang w:eastAsia="ru-RU"/>
        </w:rPr>
        <w:t>графитово</w:t>
      </w:r>
      <w:proofErr w:type="spellEnd"/>
      <w:r w:rsidRPr="00EE5A10">
        <w:rPr>
          <w:iCs/>
          <w:sz w:val="28"/>
          <w:szCs w:val="28"/>
          <w:lang w:eastAsia="ru-RU"/>
        </w:rPr>
        <w:t xml:space="preserve"> (темно)-серый)</w:t>
      </w:r>
      <w:r w:rsidRPr="00EE5A10">
        <w:rPr>
          <w:sz w:val="28"/>
          <w:szCs w:val="28"/>
          <w:lang w:eastAsia="ru-RU"/>
        </w:rPr>
        <w:t>;</w:t>
      </w:r>
    </w:p>
    <w:p w14:paraId="2FD69B5C" w14:textId="77777777" w:rsidR="00971FCE" w:rsidRPr="00EE5A10" w:rsidRDefault="00971FCE" w:rsidP="00C35879">
      <w:pPr>
        <w:pStyle w:val="ab"/>
        <w:numPr>
          <w:ilvl w:val="0"/>
          <w:numId w:val="14"/>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(цвет близкий к RAL 7047</w:t>
      </w:r>
      <w:r w:rsidRPr="00EE5A10">
        <w:rPr>
          <w:spacing w:val="-16"/>
          <w:sz w:val="28"/>
          <w:szCs w:val="28"/>
        </w:rPr>
        <w:t xml:space="preserve"> </w:t>
      </w:r>
      <w:r w:rsidRPr="00EE5A10">
        <w:rPr>
          <w:sz w:val="28"/>
          <w:szCs w:val="28"/>
        </w:rPr>
        <w:t>(серый),</w:t>
      </w:r>
      <w:r w:rsidRPr="00EE5A10">
        <w:rPr>
          <w:spacing w:val="-10"/>
          <w:sz w:val="28"/>
          <w:szCs w:val="28"/>
        </w:rPr>
        <w:t xml:space="preserve"> </w:t>
      </w:r>
      <w:r w:rsidRPr="00EE5A10">
        <w:rPr>
          <w:sz w:val="28"/>
          <w:szCs w:val="28"/>
        </w:rPr>
        <w:t>близкий к RAL 7024 (</w:t>
      </w:r>
      <w:proofErr w:type="spellStart"/>
      <w:r w:rsidRPr="00EE5A10">
        <w:rPr>
          <w:sz w:val="28"/>
          <w:szCs w:val="28"/>
        </w:rPr>
        <w:t>графитово</w:t>
      </w:r>
      <w:proofErr w:type="spellEnd"/>
      <w:r w:rsidRPr="00EE5A10">
        <w:rPr>
          <w:sz w:val="28"/>
          <w:szCs w:val="28"/>
        </w:rPr>
        <w:t xml:space="preserve"> (темно)-серый)) и внутренней (цвет белый) обшивкой из оцинкованной стали, защищенной полимерным покрытием.</w:t>
      </w:r>
    </w:p>
    <w:p w14:paraId="0B103B18" w14:textId="5071BD86"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14:paraId="2BFFF3C6" w14:textId="7FB3B19A" w:rsidR="00C35879" w:rsidRPr="00EE5A10" w:rsidRDefault="00C35879" w:rsidP="00C35879">
      <w:pPr>
        <w:pStyle w:val="01-"/>
        <w:numPr>
          <w:ilvl w:val="1"/>
          <w:numId w:val="106"/>
        </w:numPr>
        <w:ind w:left="0" w:firstLine="709"/>
        <w:contextualSpacing/>
        <w:rPr>
          <w:szCs w:val="28"/>
        </w:rPr>
      </w:pPr>
      <w:r w:rsidRPr="00EE5A10">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EE5A10" w:rsidRDefault="00C35879" w:rsidP="00C35879">
      <w:pPr>
        <w:pStyle w:val="ab"/>
        <w:widowControl/>
        <w:numPr>
          <w:ilvl w:val="1"/>
          <w:numId w:val="106"/>
        </w:numPr>
        <w:autoSpaceDE/>
        <w:autoSpaceDN/>
        <w:ind w:left="0" w:firstLine="709"/>
        <w:contextualSpacing/>
        <w:rPr>
          <w:sz w:val="28"/>
          <w:szCs w:val="28"/>
        </w:rPr>
      </w:pPr>
      <w:r w:rsidRPr="00EE5A10">
        <w:rPr>
          <w:sz w:val="28"/>
          <w:szCs w:val="28"/>
        </w:rPr>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5F0832A1" w:rsidR="00D24B6B" w:rsidRPr="00EE5A10" w:rsidRDefault="00034CAD" w:rsidP="00C35879">
      <w:pPr>
        <w:pStyle w:val="ab"/>
        <w:numPr>
          <w:ilvl w:val="1"/>
          <w:numId w:val="106"/>
        </w:numPr>
        <w:tabs>
          <w:tab w:val="left" w:pos="1522"/>
        </w:tabs>
        <w:ind w:left="0" w:firstLine="709"/>
        <w:contextualSpacing/>
        <w:rPr>
          <w:sz w:val="28"/>
          <w:szCs w:val="28"/>
        </w:rPr>
      </w:pPr>
      <w:proofErr w:type="spellStart"/>
      <w:r w:rsidRPr="00EE5A10">
        <w:rPr>
          <w:spacing w:val="-2"/>
          <w:sz w:val="28"/>
          <w:szCs w:val="28"/>
        </w:rPr>
        <w:t>Потолок</w:t>
      </w:r>
      <w:r w:rsidR="00971FCE" w:rsidRPr="00EE5A10">
        <w:rPr>
          <w:spacing w:val="-2"/>
          <w:sz w:val="28"/>
          <w:szCs w:val="28"/>
        </w:rPr>
        <w:t>и</w:t>
      </w:r>
      <w:proofErr w:type="spellEnd"/>
      <w:r w:rsidR="00971FCE" w:rsidRPr="00EE5A10">
        <w:rPr>
          <w:spacing w:val="-2"/>
          <w:sz w:val="28"/>
          <w:szCs w:val="28"/>
        </w:rPr>
        <w:t>.</w:t>
      </w:r>
    </w:p>
    <w:p w14:paraId="69EF737D" w14:textId="77777777" w:rsidR="00971FCE" w:rsidRPr="00EE5A10"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p>
    <w:p w14:paraId="222E6B16" w14:textId="77777777" w:rsidR="00971FCE" w:rsidRPr="00EE5A10"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подшивка тонколистовая оцинкованная сталь, защищенная полимерным покрытием / 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5253F6CB" w:rsidR="00971FCE" w:rsidRPr="003E68DF"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w:t>
      </w:r>
      <w:r w:rsidRPr="003E68DF">
        <w:rPr>
          <w:sz w:val="28"/>
          <w:szCs w:val="28"/>
          <w:lang w:eastAsia="ru-RU"/>
        </w:rPr>
        <w:lastRenderedPageBreak/>
        <w:t>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2 (два) врезных </w:t>
      </w:r>
      <w:proofErr w:type="spellStart"/>
      <w:r w:rsidRPr="003E68DF">
        <w:rPr>
          <w:sz w:val="28"/>
          <w:szCs w:val="28"/>
          <w:lang w:eastAsia="ru-RU"/>
        </w:rPr>
        <w:t>несамозащелкивающихся</w:t>
      </w:r>
      <w:proofErr w:type="spellEnd"/>
      <w:r w:rsidRPr="003E68DF">
        <w:rPr>
          <w:sz w:val="28"/>
          <w:szCs w:val="28"/>
          <w:lang w:eastAsia="ru-RU"/>
        </w:rPr>
        <w:t xml:space="preserve">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 xml:space="preserve">внутренний дверной блок, из МДФ, глухой, </w:t>
      </w:r>
      <w:proofErr w:type="spellStart"/>
      <w:r w:rsidRPr="003E68DF">
        <w:rPr>
          <w:sz w:val="28"/>
          <w:szCs w:val="28"/>
        </w:rPr>
        <w:t>однопольный</w:t>
      </w:r>
      <w:proofErr w:type="spellEnd"/>
      <w:r w:rsidRPr="003E68DF">
        <w:rPr>
          <w:sz w:val="28"/>
          <w:szCs w:val="28"/>
        </w:rPr>
        <w:t>;</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1"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1"/>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2"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внутренний дверной блок из МДФ, глухой, </w:t>
      </w:r>
      <w:proofErr w:type="spellStart"/>
      <w:r w:rsidRPr="003E68DF">
        <w:rPr>
          <w:sz w:val="28"/>
          <w:szCs w:val="28"/>
        </w:rPr>
        <w:t>однопольный</w:t>
      </w:r>
      <w:proofErr w:type="spellEnd"/>
      <w:r w:rsidRPr="003E68DF">
        <w:rPr>
          <w:sz w:val="28"/>
          <w:szCs w:val="28"/>
        </w:rPr>
        <w:t>;</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замок </w:t>
      </w:r>
      <w:proofErr w:type="spellStart"/>
      <w:r w:rsidRPr="003E68DF">
        <w:rPr>
          <w:sz w:val="28"/>
          <w:szCs w:val="28"/>
        </w:rPr>
        <w:t>самозащелкивающийся</w:t>
      </w:r>
      <w:proofErr w:type="spellEnd"/>
      <w:r w:rsidRPr="003E68DF">
        <w:rPr>
          <w:sz w:val="28"/>
          <w:szCs w:val="28"/>
        </w:rPr>
        <w:t xml:space="preserve"> (самозапирающийся), со стороны рабочей зоны (</w:t>
      </w:r>
      <w:proofErr w:type="spellStart"/>
      <w:r w:rsidRPr="003E68DF">
        <w:rPr>
          <w:sz w:val="28"/>
          <w:szCs w:val="28"/>
        </w:rPr>
        <w:t>бэк</w:t>
      </w:r>
      <w:proofErr w:type="spellEnd"/>
      <w:r w:rsidRPr="003E68DF">
        <w:rPr>
          <w:sz w:val="28"/>
          <w:szCs w:val="28"/>
        </w:rPr>
        <w:t>-офис) всегда открывается без ключа по принципу системы «</w:t>
      </w:r>
      <w:proofErr w:type="spellStart"/>
      <w:r w:rsidRPr="003E68DF">
        <w:rPr>
          <w:sz w:val="28"/>
          <w:szCs w:val="28"/>
        </w:rPr>
        <w:t>Антипаника</w:t>
      </w:r>
      <w:proofErr w:type="spellEnd"/>
      <w:r w:rsidRPr="003E68DF">
        <w:rPr>
          <w:sz w:val="28"/>
          <w:szCs w:val="28"/>
        </w:rPr>
        <w:t xml:space="preserve">» т.е. </w:t>
      </w:r>
      <w:r w:rsidRPr="0056464D">
        <w:rPr>
          <w:sz w:val="28"/>
          <w:szCs w:val="28"/>
        </w:rPr>
        <w:t>на двери в выходе из помещения рабочей зоны, а со стороны клиентского зала всегда открывается с помощью ключа</w:t>
      </w:r>
      <w:r w:rsidRPr="0056464D">
        <w:rPr>
          <w:rStyle w:val="af1"/>
          <w:sz w:val="28"/>
          <w:szCs w:val="28"/>
        </w:rPr>
        <w:footnoteReference w:id="2"/>
      </w:r>
      <w:r w:rsidRPr="0056464D">
        <w:rPr>
          <w:sz w:val="28"/>
          <w:szCs w:val="28"/>
        </w:rPr>
        <w:t>;</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 xml:space="preserve">монтаж с применением гвоздей и </w:t>
      </w:r>
      <w:proofErr w:type="spellStart"/>
      <w:r w:rsidRPr="003E68DF">
        <w:rPr>
          <w:sz w:val="28"/>
          <w:szCs w:val="28"/>
        </w:rPr>
        <w:t>саморезов</w:t>
      </w:r>
      <w:proofErr w:type="spellEnd"/>
      <w:r w:rsidRPr="003E68DF">
        <w:rPr>
          <w:sz w:val="28"/>
          <w:szCs w:val="28"/>
        </w:rPr>
        <w:t xml:space="preserve"> не допускается.</w:t>
      </w:r>
    </w:p>
    <w:bookmarkEnd w:id="2"/>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Установить на все дверные блоки ограничители напольные (для дверных блоков (Д1, Д2) Тип 1, Тип 2 настенные в случае невозможности </w:t>
      </w:r>
      <w:r w:rsidRPr="003E68DF">
        <w:rPr>
          <w:sz w:val="28"/>
          <w:szCs w:val="28"/>
        </w:rPr>
        <w:lastRenderedPageBreak/>
        <w:t xml:space="preserve">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3"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3"/>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 xml:space="preserve">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3E68DF">
        <w:rPr>
          <w:sz w:val="28"/>
          <w:szCs w:val="28"/>
          <w:lang w:eastAsia="ru-RU"/>
        </w:rPr>
        <w:t>огрунтованы</w:t>
      </w:r>
      <w:proofErr w:type="spellEnd"/>
      <w:r w:rsidRPr="003E68DF">
        <w:rPr>
          <w:sz w:val="28"/>
          <w:szCs w:val="28"/>
          <w:lang w:eastAsia="ru-RU"/>
        </w:rPr>
        <w:t xml:space="preserve"> с последующим окрашиванием </w:t>
      </w:r>
      <w:proofErr w:type="spellStart"/>
      <w:r w:rsidRPr="003E68DF">
        <w:rPr>
          <w:sz w:val="28"/>
          <w:szCs w:val="28"/>
          <w:lang w:eastAsia="ru-RU"/>
        </w:rPr>
        <w:t>алюмонаполненным</w:t>
      </w:r>
      <w:proofErr w:type="spellEnd"/>
      <w:r w:rsidRPr="003E68DF">
        <w:rPr>
          <w:sz w:val="28"/>
          <w:szCs w:val="28"/>
          <w:lang w:eastAsia="ru-RU"/>
        </w:rPr>
        <w:t xml:space="preserve">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на участке крепления козырька к МОПС предусмотреть закладные детали в составе каркаса МОПС.</w:t>
      </w:r>
    </w:p>
    <w:p w14:paraId="36C91D4A" w14:textId="3127CA4A" w:rsidR="003E68DF" w:rsidRPr="003E68DF" w:rsidRDefault="003E68DF" w:rsidP="003213E8">
      <w:pPr>
        <w:pStyle w:val="ab"/>
        <w:numPr>
          <w:ilvl w:val="1"/>
          <w:numId w:val="19"/>
        </w:numPr>
        <w:tabs>
          <w:tab w:val="left" w:pos="993"/>
        </w:tabs>
        <w:autoSpaceDE/>
        <w:autoSpaceDN/>
        <w:ind w:left="0" w:firstLine="709"/>
        <w:contextualSpacing/>
        <w:rPr>
          <w:sz w:val="28"/>
          <w:szCs w:val="28"/>
        </w:rPr>
      </w:pPr>
      <w:r w:rsidRPr="003E68DF">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Pr>
          <w:sz w:val="28"/>
          <w:szCs w:val="28"/>
        </w:rPr>
        <w:t> </w:t>
      </w:r>
      <w:r w:rsidRPr="003E68DF">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6A5D6AE8" w14:textId="263D1116" w:rsidR="003E68DF" w:rsidRPr="006114E9" w:rsidRDefault="003E68DF" w:rsidP="003E68DF">
      <w:pPr>
        <w:ind w:firstLine="709"/>
        <w:contextualSpacing/>
        <w:jc w:val="right"/>
        <w:rPr>
          <w:i/>
          <w:sz w:val="28"/>
          <w:szCs w:val="28"/>
          <w:lang w:eastAsia="ru-RU"/>
        </w:rPr>
      </w:pPr>
      <w:r w:rsidRPr="006114E9">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3E68DF" w:rsidRPr="00A3400B" w14:paraId="237C511A" w14:textId="77777777" w:rsidTr="00C35879">
        <w:trPr>
          <w:trHeight w:val="302"/>
        </w:trPr>
        <w:tc>
          <w:tcPr>
            <w:tcW w:w="9349" w:type="dxa"/>
            <w:gridSpan w:val="2"/>
          </w:tcPr>
          <w:p w14:paraId="1CDB4896" w14:textId="72A0485F" w:rsidR="003E68DF" w:rsidRPr="00A3400B" w:rsidRDefault="003E68DF" w:rsidP="006114E9">
            <w:pPr>
              <w:pStyle w:val="TableParagraph"/>
              <w:spacing w:before="2"/>
              <w:ind w:left="341" w:right="331"/>
              <w:jc w:val="center"/>
              <w:rPr>
                <w:b/>
                <w:sz w:val="24"/>
              </w:rPr>
            </w:pPr>
            <w:r w:rsidRPr="006114E9">
              <w:rPr>
                <w:b/>
                <w:sz w:val="24"/>
              </w:rPr>
              <w:t>Технические характеристики</w:t>
            </w:r>
          </w:p>
        </w:tc>
      </w:tr>
      <w:tr w:rsidR="003E68DF" w:rsidRPr="00A3400B" w14:paraId="7A1341B2" w14:textId="77777777" w:rsidTr="00C35879">
        <w:trPr>
          <w:trHeight w:val="297"/>
        </w:trPr>
        <w:tc>
          <w:tcPr>
            <w:tcW w:w="9349"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t>Беспроводная кнопка вызова персонала</w:t>
            </w:r>
          </w:p>
        </w:tc>
      </w:tr>
      <w:tr w:rsidR="003E68DF" w:rsidRPr="00A3400B" w14:paraId="6B969741" w14:textId="77777777" w:rsidTr="00C35879">
        <w:trPr>
          <w:trHeight w:val="297"/>
        </w:trPr>
        <w:tc>
          <w:tcPr>
            <w:tcW w:w="9349"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C35879">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lastRenderedPageBreak/>
              <w:t>Радиус приема</w:t>
            </w:r>
          </w:p>
        </w:tc>
        <w:tc>
          <w:tcPr>
            <w:tcW w:w="5253"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C35879">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253"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C35879">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253"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C35879">
        <w:trPr>
          <w:trHeight w:val="297"/>
        </w:trPr>
        <w:tc>
          <w:tcPr>
            <w:tcW w:w="9349"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C35879">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t>Размер</w:t>
            </w:r>
          </w:p>
        </w:tc>
        <w:tc>
          <w:tcPr>
            <w:tcW w:w="5253"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C35879">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253"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C35879">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t>Питание</w:t>
            </w:r>
          </w:p>
        </w:tc>
        <w:tc>
          <w:tcPr>
            <w:tcW w:w="5253"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C35879">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253"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C35879">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253"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C35879">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253"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C35879">
        <w:trPr>
          <w:trHeight w:val="897"/>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t>Температурный режим</w:t>
            </w:r>
          </w:p>
        </w:tc>
        <w:tc>
          <w:tcPr>
            <w:tcW w:w="5253" w:type="dxa"/>
          </w:tcPr>
          <w:p w14:paraId="48D93243" w14:textId="77777777" w:rsidR="003E68DF" w:rsidRPr="00A3400B" w:rsidRDefault="003E68DF" w:rsidP="00C35879">
            <w:pPr>
              <w:pStyle w:val="TableParagraph"/>
              <w:spacing w:line="268" w:lineRule="exact"/>
              <w:rPr>
                <w:sz w:val="24"/>
              </w:rPr>
            </w:pPr>
            <w:r w:rsidRPr="00A3400B">
              <w:rPr>
                <w:sz w:val="24"/>
              </w:rPr>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t>и влажности (</w:t>
            </w:r>
            <w:proofErr w:type="spellStart"/>
            <w:r w:rsidRPr="00A3400B">
              <w:rPr>
                <w:sz w:val="24"/>
              </w:rPr>
              <w:t>влагозащищенность</w:t>
            </w:r>
            <w:proofErr w:type="spellEnd"/>
            <w:r w:rsidRPr="00A3400B">
              <w:rPr>
                <w:sz w:val="24"/>
              </w:rPr>
              <w:t xml:space="preserve"> по группе IP44)</w:t>
            </w:r>
          </w:p>
        </w:tc>
      </w:tr>
      <w:tr w:rsidR="003E68DF" w:rsidRPr="00A3400B" w14:paraId="11646FBB" w14:textId="77777777" w:rsidTr="00C35879">
        <w:trPr>
          <w:trHeight w:val="297"/>
        </w:trPr>
        <w:tc>
          <w:tcPr>
            <w:tcW w:w="4096" w:type="dxa"/>
          </w:tcPr>
          <w:p w14:paraId="228DF300" w14:textId="77777777" w:rsidR="003E68DF" w:rsidRPr="00A3400B" w:rsidRDefault="003E68DF" w:rsidP="00C35879">
            <w:pPr>
              <w:pStyle w:val="TableParagraph"/>
              <w:spacing w:line="268" w:lineRule="exact"/>
              <w:rPr>
                <w:sz w:val="24"/>
              </w:rPr>
            </w:pPr>
            <w:proofErr w:type="spellStart"/>
            <w:r w:rsidRPr="00A3400B">
              <w:rPr>
                <w:sz w:val="24"/>
              </w:rPr>
              <w:t>Антивандальность</w:t>
            </w:r>
            <w:proofErr w:type="spellEnd"/>
          </w:p>
        </w:tc>
        <w:tc>
          <w:tcPr>
            <w:tcW w:w="5253"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C35879">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253"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3213E8">
      <w:pPr>
        <w:widowControl/>
        <w:numPr>
          <w:ilvl w:val="2"/>
          <w:numId w:val="19"/>
        </w:numPr>
        <w:autoSpaceDE/>
        <w:autoSpaceDN/>
        <w:ind w:left="0" w:firstLine="709"/>
        <w:contextualSpacing/>
        <w:jc w:val="both"/>
        <w:rPr>
          <w:sz w:val="28"/>
          <w:szCs w:val="28"/>
        </w:rPr>
      </w:pPr>
      <w:r w:rsidRPr="003E68DF">
        <w:rPr>
          <w:sz w:val="28"/>
          <w:szCs w:val="28"/>
        </w:rPr>
        <w:t>Окно «Ок1», Тип «Ок1»:</w:t>
      </w:r>
    </w:p>
    <w:p w14:paraId="33B583E2" w14:textId="259548B9"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w:t>
      </w:r>
      <w:r w:rsidRPr="006114E9">
        <w:rPr>
          <w:sz w:val="28"/>
          <w:szCs w:val="28"/>
          <w:lang w:eastAsia="ru-RU"/>
        </w:rPr>
        <w:t>конструкции с двухкамерным</w:t>
      </w:r>
      <w:r w:rsidRPr="003E68DF">
        <w:rPr>
          <w:sz w:val="28"/>
          <w:szCs w:val="28"/>
          <w:lang w:eastAsia="ru-RU"/>
        </w:rPr>
        <w:t xml:space="preserve">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3E68DF">
        <w:rPr>
          <w:sz w:val="28"/>
          <w:szCs w:val="28"/>
          <w:lang w:eastAsia="ru-RU"/>
        </w:rPr>
        <w:t>микропроветривания</w:t>
      </w:r>
      <w:proofErr w:type="spellEnd"/>
      <w:r w:rsidRPr="003E68DF">
        <w:rPr>
          <w:sz w:val="28"/>
          <w:szCs w:val="28"/>
          <w:lang w:eastAsia="ru-RU"/>
        </w:rPr>
        <w:t>,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1D0B16FF"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(одностворчатый) </w:t>
      </w:r>
      <w:r w:rsidRPr="006114E9">
        <w:rPr>
          <w:sz w:val="28"/>
          <w:szCs w:val="28"/>
          <w:lang w:eastAsia="ru-RU"/>
        </w:rPr>
        <w:t>с двухкамерным стеклопакетом</w:t>
      </w:r>
      <w:r w:rsidRPr="003E68DF">
        <w:rPr>
          <w:sz w:val="28"/>
          <w:szCs w:val="28"/>
          <w:lang w:eastAsia="ru-RU"/>
        </w:rPr>
        <w:t>,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7FCECCA8" w:rsidR="003E68DF" w:rsidRPr="006114E9"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w:t>
      </w:r>
      <w:r w:rsidRPr="006114E9">
        <w:rPr>
          <w:sz w:val="28"/>
          <w:szCs w:val="28"/>
          <w:lang w:eastAsia="ru-RU"/>
        </w:rPr>
        <w:t>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одна створка –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3E68DF">
        <w:rPr>
          <w:sz w:val="28"/>
          <w:szCs w:val="28"/>
          <w:lang w:eastAsia="ru-RU"/>
        </w:rPr>
        <w:t>микропроветривания</w:t>
      </w:r>
      <w:proofErr w:type="spellEnd"/>
      <w:r w:rsidRPr="003E68DF">
        <w:rPr>
          <w:sz w:val="28"/>
          <w:szCs w:val="28"/>
          <w:lang w:eastAsia="ru-RU"/>
        </w:rPr>
        <w:t>,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093B12A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«Ок4», Тип «Ок4»:</w:t>
      </w:r>
    </w:p>
    <w:p w14:paraId="3A484779" w14:textId="18878057" w:rsidR="003E68DF" w:rsidRPr="006114E9"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(двустворчатый) </w:t>
      </w:r>
      <w:r w:rsidRPr="006114E9">
        <w:rPr>
          <w:sz w:val="28"/>
          <w:szCs w:val="28"/>
          <w:lang w:eastAsia="ru-RU"/>
        </w:rPr>
        <w:t>с двухкамерным стеклопакетом, глухой;</w:t>
      </w:r>
    </w:p>
    <w:p w14:paraId="01EAB185" w14:textId="5D4849B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6114E9">
        <w:rPr>
          <w:sz w:val="28"/>
          <w:szCs w:val="28"/>
          <w:lang w:eastAsia="ru-RU"/>
        </w:rPr>
        <w:t>1200 х 1200</w:t>
      </w:r>
      <w:r w:rsidR="00B17CE0" w:rsidRPr="006114E9">
        <w:rPr>
          <w:sz w:val="28"/>
          <w:szCs w:val="28"/>
          <w:lang w:eastAsia="ru-RU"/>
        </w:rPr>
        <w:t> мм</w:t>
      </w:r>
      <w:r w:rsidRPr="006114E9">
        <w:rPr>
          <w:sz w:val="28"/>
          <w:szCs w:val="28"/>
          <w:lang w:eastAsia="ru-RU"/>
        </w:rPr>
        <w:t xml:space="preserve"> (ширина х высота),</w:t>
      </w:r>
      <w:r w:rsidRPr="003E68DF">
        <w:rPr>
          <w:sz w:val="28"/>
          <w:szCs w:val="28"/>
          <w:lang w:eastAsia="ru-RU"/>
        </w:rPr>
        <w:t xml:space="preserve">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23A8F68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2405C61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0C8D9B01" w14:textId="48DDEF8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2F803AC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55A92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5EC1348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3509E04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(клиентский зал) защитная пленка Р2А по </w:t>
      </w:r>
      <w:r w:rsidRPr="003E68DF">
        <w:rPr>
          <w:sz w:val="28"/>
          <w:szCs w:val="28"/>
        </w:rPr>
        <w:t xml:space="preserve">ГОСТ 30826-2014; </w:t>
      </w:r>
    </w:p>
    <w:p w14:paraId="56ED386A"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3E68DF">
        <w:rPr>
          <w:sz w:val="28"/>
          <w:szCs w:val="28"/>
        </w:rPr>
        <w:t>цинконаполненным</w:t>
      </w:r>
      <w:proofErr w:type="spellEnd"/>
      <w:r w:rsidRPr="003E68DF">
        <w:rPr>
          <w:sz w:val="28"/>
          <w:szCs w:val="28"/>
        </w:rPr>
        <w:t xml:space="preserve"> грунтом и последующим окрашиванием </w:t>
      </w:r>
      <w:proofErr w:type="spellStart"/>
      <w:r w:rsidRPr="003E68DF">
        <w:rPr>
          <w:sz w:val="28"/>
          <w:szCs w:val="28"/>
        </w:rPr>
        <w:t>алюмонаполненными</w:t>
      </w:r>
      <w:proofErr w:type="spellEnd"/>
      <w:r w:rsidRPr="003E68DF">
        <w:rPr>
          <w:sz w:val="28"/>
          <w:szCs w:val="28"/>
        </w:rPr>
        <w:t xml:space="preserve"> составами, цвет, близкий </w:t>
      </w:r>
      <w:r w:rsidRPr="003E68DF">
        <w:rPr>
          <w:sz w:val="28"/>
          <w:szCs w:val="28"/>
          <w:lang w:eastAsia="ru-RU"/>
        </w:rPr>
        <w:t>к</w:t>
      </w:r>
      <w:r w:rsidRPr="003E68DF">
        <w:rPr>
          <w:sz w:val="28"/>
          <w:szCs w:val="28"/>
        </w:rPr>
        <w:t xml:space="preserve"> RAL 7024 (</w:t>
      </w:r>
      <w:proofErr w:type="spellStart"/>
      <w:r w:rsidRPr="003E68DF">
        <w:rPr>
          <w:sz w:val="28"/>
          <w:szCs w:val="28"/>
        </w:rPr>
        <w:t>графитово</w:t>
      </w:r>
      <w:proofErr w:type="spellEnd"/>
      <w:r w:rsidRPr="003E68DF">
        <w:rPr>
          <w:sz w:val="28"/>
          <w:szCs w:val="28"/>
        </w:rPr>
        <w:t xml:space="preserve">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B17CE0">
        <w:rPr>
          <w:sz w:val="28"/>
          <w:szCs w:val="28"/>
        </w:rPr>
        <w:t> мм</w:t>
      </w:r>
      <w:r w:rsidRPr="003E68DF">
        <w:rPr>
          <w:sz w:val="28"/>
          <w:szCs w:val="28"/>
        </w:rPr>
        <w:t xml:space="preserve">, то должны быть установлены перила с поручнями, с двух сторон пандуса (двухсторонние перила), верхние и нижние </w:t>
      </w:r>
      <w:r w:rsidRPr="003E68DF">
        <w:rPr>
          <w:sz w:val="28"/>
          <w:szCs w:val="28"/>
        </w:rPr>
        <w:lastRenderedPageBreak/>
        <w:t>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w:t>
      </w:r>
      <w:proofErr w:type="spellStart"/>
      <w:r w:rsidRPr="003E68DF">
        <w:rPr>
          <w:sz w:val="28"/>
          <w:szCs w:val="28"/>
        </w:rPr>
        <w:t>травмобезопасное</w:t>
      </w:r>
      <w:proofErr w:type="spellEnd"/>
      <w:r w:rsidRPr="003E68DF">
        <w:rPr>
          <w:sz w:val="28"/>
          <w:szCs w:val="28"/>
        </w:rPr>
        <w:t xml:space="preserve"> исполнение, в соответствии с ГОСТ Р 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При этом ширина марша 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2B280EEE" w:rsidR="003E68DF" w:rsidRPr="003E68DF" w:rsidRDefault="003E68DF" w:rsidP="003213E8">
      <w:pPr>
        <w:pStyle w:val="ab"/>
        <w:numPr>
          <w:ilvl w:val="0"/>
          <w:numId w:val="91"/>
        </w:numPr>
        <w:tabs>
          <w:tab w:val="left" w:pos="1171"/>
        </w:tabs>
        <w:ind w:left="0" w:firstLine="709"/>
        <w:contextualSpacing/>
        <w:rPr>
          <w:i/>
          <w:sz w:val="28"/>
          <w:szCs w:val="28"/>
        </w:rPr>
      </w:pPr>
      <w:r w:rsidRPr="00F21398">
        <w:rPr>
          <w:noProof/>
          <w:lang w:eastAsia="ru-RU"/>
        </w:rPr>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1345400" cy="1368075"/>
                    </a:xfrm>
                    <a:prstGeom prst="rect">
                      <a:avLst/>
                    </a:prstGeom>
                  </pic:spPr>
                </pic:pic>
              </a:graphicData>
            </a:graphic>
          </wp:anchor>
        </w:drawing>
      </w:r>
      <w:r w:rsidRPr="00F21398">
        <w:t>в</w:t>
      </w:r>
      <w:r w:rsidRPr="003E68DF">
        <w:rPr>
          <w:sz w:val="28"/>
          <w:szCs w:val="28"/>
        </w:rPr>
        <w:t>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w:t>
      </w:r>
      <w:r w:rsidRPr="003E68DF">
        <w:rPr>
          <w:sz w:val="28"/>
          <w:szCs w:val="28"/>
        </w:rPr>
        <w:lastRenderedPageBreak/>
        <w:t>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0"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7F16186E"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МОПС должно быть обеспечено комфортными условиями для работников Общества и клиентов АО «Почта России» в условиях круглогодичной </w:t>
      </w:r>
      <w:r w:rsidRPr="009B7223">
        <w:rPr>
          <w:sz w:val="28"/>
          <w:szCs w:val="28"/>
          <w:lang w:eastAsia="ru-RU"/>
        </w:rPr>
        <w:t xml:space="preserve">эксплуатации при температуре окружающего воздуха от </w:t>
      </w:r>
      <w:r w:rsidRPr="009B7223">
        <w:rPr>
          <w:sz w:val="28"/>
          <w:szCs w:val="28"/>
          <w:lang w:eastAsia="ru-RU"/>
        </w:rPr>
        <w:br/>
        <w:t>-</w:t>
      </w:r>
      <w:r w:rsidR="009B7223" w:rsidRPr="009B7223">
        <w:rPr>
          <w:sz w:val="28"/>
          <w:szCs w:val="28"/>
          <w:lang w:eastAsia="ru-RU"/>
        </w:rPr>
        <w:t>2</w:t>
      </w:r>
      <w:r w:rsidRPr="009B7223">
        <w:rPr>
          <w:sz w:val="28"/>
          <w:szCs w:val="28"/>
          <w:lang w:eastAsia="ru-RU"/>
        </w:rPr>
        <w:t>5 °С до + 4</w:t>
      </w:r>
      <w:r w:rsidR="009B7223" w:rsidRPr="009B7223">
        <w:rPr>
          <w:sz w:val="28"/>
          <w:szCs w:val="28"/>
          <w:lang w:eastAsia="ru-RU"/>
        </w:rPr>
        <w:t>5</w:t>
      </w:r>
      <w:r w:rsidRPr="009B7223">
        <w:rPr>
          <w:sz w:val="28"/>
          <w:szCs w:val="28"/>
          <w:lang w:eastAsia="ru-RU"/>
        </w:rPr>
        <w:t> °С.</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w:t>
      </w:r>
      <w:proofErr w:type="spellStart"/>
      <w:r w:rsidRPr="003E68DF">
        <w:rPr>
          <w:sz w:val="28"/>
          <w:szCs w:val="28"/>
          <w:lang w:eastAsia="ru-RU"/>
        </w:rPr>
        <w:t>бэк</w:t>
      </w:r>
      <w:proofErr w:type="spellEnd"/>
      <w:r w:rsidRPr="003E68DF">
        <w:rPr>
          <w:sz w:val="28"/>
          <w:szCs w:val="28"/>
          <w:lang w:eastAsia="ru-RU"/>
        </w:rPr>
        <w:t>-зона);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654D4513" w:rsidR="003E68DF" w:rsidRP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w:t>
      </w:r>
      <w:proofErr w:type="spellStart"/>
      <w:r w:rsidRPr="003E68DF">
        <w:rPr>
          <w:sz w:val="28"/>
          <w:szCs w:val="28"/>
          <w:lang w:eastAsia="ru-RU"/>
        </w:rPr>
        <w:t>обеспыливание</w:t>
      </w:r>
      <w:proofErr w:type="spellEnd"/>
      <w:r w:rsidRPr="003E68DF">
        <w:rPr>
          <w:sz w:val="28"/>
          <w:szCs w:val="28"/>
          <w:lang w:eastAsia="ru-RU"/>
        </w:rPr>
        <w:t xml:space="preserve">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Pr>
          <w:sz w:val="28"/>
          <w:szCs w:val="28"/>
          <w:lang w:eastAsia="ru-RU"/>
        </w:rPr>
        <w:t> мм</w:t>
      </w:r>
      <w:r w:rsidRPr="003E68DF">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В тамбуре (во входной зоне) предусмотреть устройство:</w:t>
      </w:r>
    </w:p>
    <w:p w14:paraId="264E1E3D" w14:textId="77777777" w:rsidR="003E68DF" w:rsidRPr="003E68DF" w:rsidRDefault="003E68DF" w:rsidP="003213E8">
      <w:pPr>
        <w:pStyle w:val="ab"/>
        <w:widowControl/>
        <w:numPr>
          <w:ilvl w:val="0"/>
          <w:numId w:val="94"/>
        </w:numPr>
        <w:autoSpaceDE/>
        <w:autoSpaceDN/>
        <w:ind w:left="0" w:firstLine="709"/>
        <w:contextualSpacing/>
        <w:rPr>
          <w:sz w:val="28"/>
          <w:szCs w:val="28"/>
        </w:rPr>
      </w:pPr>
      <w:r w:rsidRPr="003E68DF">
        <w:rPr>
          <w:sz w:val="28"/>
          <w:szCs w:val="28"/>
        </w:rPr>
        <w:t xml:space="preserve">Вариант № 1. Приямка с грязезащитным ковриком (ячеистый </w:t>
      </w:r>
      <w:proofErr w:type="spellStart"/>
      <w:r w:rsidRPr="003E68DF">
        <w:rPr>
          <w:sz w:val="28"/>
          <w:szCs w:val="28"/>
        </w:rPr>
        <w:t>ринго</w:t>
      </w:r>
      <w:proofErr w:type="spellEnd"/>
      <w:r w:rsidRPr="003E68DF">
        <w:rPr>
          <w:sz w:val="28"/>
          <w:szCs w:val="28"/>
        </w:rPr>
        <w:t>-мат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3E68DF">
        <w:rPr>
          <w:sz w:val="28"/>
          <w:szCs w:val="28"/>
        </w:rPr>
        <w:t xml:space="preserve">Устройство приямка для грязезащитного коврика (ячеистый </w:t>
      </w:r>
      <w:proofErr w:type="spellStart"/>
      <w:r w:rsidRPr="003E68DF">
        <w:rPr>
          <w:sz w:val="28"/>
          <w:szCs w:val="28"/>
        </w:rPr>
        <w:t>ринго</w:t>
      </w:r>
      <w:proofErr w:type="spellEnd"/>
      <w:r w:rsidRPr="003E68DF">
        <w:rPr>
          <w:sz w:val="28"/>
          <w:szCs w:val="28"/>
        </w:rPr>
        <w:t>-мат черного цвета) должно быть выполнено с гидроизоляцией приямка, шириной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двери, разделяющей тамбур и улицу, в закрытом состоянии.</w:t>
      </w:r>
      <w:r w:rsidRPr="003E68DF">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1DF8C617" w:rsidR="003E68DF" w:rsidRP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783415FD"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завесы тепловой воздушной электрической;</w:t>
      </w:r>
    </w:p>
    <w:p w14:paraId="013C7649"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электрического накопительного водонагревателя;</w:t>
      </w:r>
    </w:p>
    <w:p w14:paraId="07928D3D"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приборов приемно-контрольных СПС, СОУЭ и СОТС;</w:t>
      </w:r>
    </w:p>
    <w:p w14:paraId="1C4111EA"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щита электропитания ВРЩ;</w:t>
      </w:r>
    </w:p>
    <w:p w14:paraId="0758F832"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козырька;</w:t>
      </w:r>
    </w:p>
    <w:p w14:paraId="7B363824"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внутреннего почтового ящика (в клиентской зоне);</w:t>
      </w:r>
    </w:p>
    <w:p w14:paraId="6A14B872" w14:textId="06B4AEB4"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внешних блоков сплит систем (со стороны фасада, но не на наружной лицевой стороне (главный фасад) МОПС);</w:t>
      </w:r>
    </w:p>
    <w:p w14:paraId="37F4DD48" w14:textId="5C9EE304"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внутренних блоков сплит систем;</w:t>
      </w:r>
    </w:p>
    <w:p w14:paraId="47D9F443"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кухонного «фронта»;</w:t>
      </w:r>
    </w:p>
    <w:p w14:paraId="0F7C97C4"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системы фильтрации, узла учета воды;</w:t>
      </w:r>
    </w:p>
    <w:p w14:paraId="39D7037C" w14:textId="07C2B962"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зоны мембранного бака с комплектом автоматики;</w:t>
      </w:r>
    </w:p>
    <w:p w14:paraId="544E8771" w14:textId="27BF3A62" w:rsidR="00E440E8" w:rsidRDefault="00E440E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откидной столешницы-барьер;</w:t>
      </w:r>
    </w:p>
    <w:p w14:paraId="6E2F9272" w14:textId="182ECC7F" w:rsidR="00E440E8" w:rsidRDefault="00E440E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шкафа розничных товаров;</w:t>
      </w:r>
    </w:p>
    <w:p w14:paraId="5667EBB1" w14:textId="401511A2" w:rsidR="00E440E8" w:rsidRDefault="00E440E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lastRenderedPageBreak/>
        <w:t>столов почтальонов с клетью;</w:t>
      </w:r>
    </w:p>
    <w:p w14:paraId="00CF2EB3" w14:textId="3F754457" w:rsidR="00E440E8" w:rsidRDefault="00E440E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бытового шкафа;</w:t>
      </w:r>
    </w:p>
    <w:p w14:paraId="10CB882A" w14:textId="4E2BE661" w:rsidR="00E440E8" w:rsidRDefault="00E440E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стеллажа ЛДСП розницы;</w:t>
      </w:r>
      <w:bookmarkStart w:id="4" w:name="_GoBack"/>
      <w:bookmarkEnd w:id="4"/>
    </w:p>
    <w:p w14:paraId="322CEBBD"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щита пожарного (со стороны фасада, но не на наружной лицевой стороне (главный фасад) МОПС);</w:t>
      </w:r>
    </w:p>
    <w:p w14:paraId="124EDF31" w14:textId="0FCDEB61"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фасадной вывески «Почта России» (размеры наружной вывески: 1680 х 210</w:t>
      </w:r>
      <w:r w:rsidR="00B17CE0">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Альбомом чертежей (Приложение № 1).</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78DE67D5" w14:textId="109939A3" w:rsidR="003E68DF" w:rsidRPr="003E68DF" w:rsidRDefault="003E68DF" w:rsidP="003213E8">
      <w:pPr>
        <w:widowControl/>
        <w:numPr>
          <w:ilvl w:val="0"/>
          <w:numId w:val="50"/>
        </w:numPr>
        <w:tabs>
          <w:tab w:val="left" w:pos="993"/>
          <w:tab w:val="left" w:pos="1276"/>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размещения бака для запаса воды с погружным насосом под финишной отделкой пола предусмотреть усиление на участке 600 х 600</w:t>
      </w:r>
      <w:r w:rsidR="00B17CE0">
        <w:rPr>
          <w:rFonts w:eastAsia="Arial Unicode MS"/>
          <w:sz w:val="28"/>
          <w:szCs w:val="28"/>
          <w:lang w:eastAsia="ru-RU"/>
        </w:rPr>
        <w:t> мм</w:t>
      </w:r>
      <w:r w:rsidRPr="003E68DF">
        <w:rPr>
          <w:rFonts w:eastAsia="Arial Unicode MS"/>
          <w:sz w:val="28"/>
          <w:szCs w:val="28"/>
          <w:lang w:eastAsia="ru-RU"/>
        </w:rPr>
        <w:t>.</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используются 4-парные медные кабели типа витая пара (F/UTP) категории не ниже 5Е с характеристиками оболочки – LSZH, классом по пожаробезопасности – </w:t>
      </w:r>
      <w:proofErr w:type="spellStart"/>
      <w:r w:rsidRPr="003E68DF">
        <w:rPr>
          <w:sz w:val="28"/>
          <w:szCs w:val="28"/>
          <w:lang w:eastAsia="ru-RU"/>
        </w:rPr>
        <w:t>нг</w:t>
      </w:r>
      <w:proofErr w:type="spellEnd"/>
      <w:r w:rsidRPr="003E68DF">
        <w:rPr>
          <w:sz w:val="28"/>
          <w:szCs w:val="28"/>
          <w:lang w:eastAsia="ru-RU"/>
        </w:rPr>
        <w:t>(А)-HF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r>
      <w:proofErr w:type="spellStart"/>
      <w:r w:rsidRPr="003E68DF">
        <w:rPr>
          <w:sz w:val="28"/>
          <w:szCs w:val="28"/>
          <w:lang w:eastAsia="ru-RU"/>
        </w:rPr>
        <w:t>нг</w:t>
      </w:r>
      <w:proofErr w:type="spellEnd"/>
      <w:r w:rsidRPr="003E68DF">
        <w:rPr>
          <w:sz w:val="28"/>
          <w:szCs w:val="28"/>
          <w:lang w:eastAsia="ru-RU"/>
        </w:rPr>
        <w:t>(А)-FRLS.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 xml:space="preserve">², классом по пожаробезопасности – </w:t>
      </w:r>
      <w:proofErr w:type="spellStart"/>
      <w:r w:rsidRPr="003E68DF">
        <w:rPr>
          <w:rFonts w:eastAsia="Arial Unicode MS"/>
          <w:sz w:val="28"/>
          <w:szCs w:val="28"/>
        </w:rPr>
        <w:t>нг</w:t>
      </w:r>
      <w:proofErr w:type="spellEnd"/>
      <w:r w:rsidRPr="003E68DF">
        <w:rPr>
          <w:rFonts w:eastAsia="Arial Unicode MS"/>
          <w:sz w:val="28"/>
          <w:szCs w:val="28"/>
        </w:rPr>
        <w:t>(А)-FRLS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групповую линию питания </w:t>
      </w:r>
      <w:proofErr w:type="spellStart"/>
      <w:r w:rsidRPr="003E68DF">
        <w:rPr>
          <w:sz w:val="28"/>
          <w:szCs w:val="28"/>
          <w:lang w:eastAsia="ru-RU"/>
        </w:rPr>
        <w:t>электроконвекторов</w:t>
      </w:r>
      <w:proofErr w:type="spellEnd"/>
      <w:r w:rsidRPr="003E68DF">
        <w:rPr>
          <w:sz w:val="28"/>
          <w:szCs w:val="28"/>
          <w:lang w:eastAsia="ru-RU"/>
        </w:rPr>
        <w:t xml:space="preserve">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0D5BFD4B" w14:textId="5EA54E75"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2BE4AFB7" w14:textId="37928B5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B17CE0">
        <w:rPr>
          <w:sz w:val="28"/>
          <w:szCs w:val="28"/>
          <w:lang w:eastAsia="ru-RU"/>
        </w:rPr>
        <w:t> мм</w:t>
      </w:r>
      <w:r w:rsidRPr="003E68DF">
        <w:rPr>
          <w:sz w:val="28"/>
          <w:szCs w:val="28"/>
          <w:lang w:eastAsia="ru-RU"/>
        </w:rPr>
        <w:t>²;</w:t>
      </w:r>
    </w:p>
    <w:p w14:paraId="7F35C875" w14:textId="505EBE2F"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прокладке всех кабельных трасс:</w:t>
      </w:r>
    </w:p>
    <w:p w14:paraId="4AD8A6EF" w14:textId="34D3BA35"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 xml:space="preserve">Вариант № 1. В клиентской зоне, </w:t>
      </w:r>
      <w:proofErr w:type="spellStart"/>
      <w:r w:rsidRPr="003E68DF">
        <w:rPr>
          <w:sz w:val="28"/>
          <w:szCs w:val="28"/>
          <w:lang w:eastAsia="ru-RU"/>
        </w:rPr>
        <w:t>бэк</w:t>
      </w:r>
      <w:proofErr w:type="spellEnd"/>
      <w:r w:rsidRPr="003E68DF">
        <w:rPr>
          <w:sz w:val="28"/>
          <w:szCs w:val="28"/>
          <w:lang w:eastAsia="ru-RU"/>
        </w:rPr>
        <w:t>-зоне,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Вариант № 2. В клиентской зоне, </w:t>
      </w:r>
      <w:proofErr w:type="spellStart"/>
      <w:r w:rsidRPr="003E68DF">
        <w:rPr>
          <w:sz w:val="28"/>
          <w:szCs w:val="28"/>
          <w:lang w:eastAsia="ru-RU"/>
        </w:rPr>
        <w:t>бэк</w:t>
      </w:r>
      <w:proofErr w:type="spellEnd"/>
      <w:r w:rsidRPr="003E68DF">
        <w:rPr>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lastRenderedPageBreak/>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Категория надежности электроснабжения Объекта (МОПС) – III (третья). При этом электроснабжение всех СОПБ должно соответствовать </w:t>
      </w:r>
      <w:r w:rsidRPr="00F972A6">
        <w:rPr>
          <w:sz w:val="28"/>
          <w:szCs w:val="28"/>
          <w:lang w:eastAsia="ru-RU"/>
        </w:rPr>
        <w:t>СП 6.13130 «Системы противопожарной защиты. Электроустановки низковольтные.</w:t>
      </w:r>
      <w:r w:rsidRPr="003E68DF">
        <w:rPr>
          <w:sz w:val="28"/>
          <w:szCs w:val="28"/>
          <w:lang w:eastAsia="ru-RU"/>
        </w:rPr>
        <w:t xml:space="preserve">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Рабочие места оборудовать розеточными группами по </w:t>
      </w:r>
      <w:proofErr w:type="spellStart"/>
      <w:r w:rsidRPr="003E68DF">
        <w:rPr>
          <w:sz w:val="28"/>
          <w:szCs w:val="28"/>
          <w:lang w:eastAsia="ru-RU"/>
        </w:rPr>
        <w:t>еврообразцу</w:t>
      </w:r>
      <w:proofErr w:type="spellEnd"/>
      <w:r w:rsidRPr="003E68DF">
        <w:rPr>
          <w:sz w:val="28"/>
          <w:szCs w:val="28"/>
          <w:lang w:eastAsia="ru-RU"/>
        </w:rPr>
        <w:t xml:space="preserve">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w:t>
      </w:r>
      <w:proofErr w:type="spellStart"/>
      <w:r w:rsidRPr="003E68DF">
        <w:rPr>
          <w:bCs/>
          <w:sz w:val="28"/>
          <w:szCs w:val="28"/>
          <w:lang w:eastAsia="ru-RU"/>
        </w:rPr>
        <w:t>электровыводов</w:t>
      </w:r>
      <w:proofErr w:type="spellEnd"/>
      <w:r w:rsidRPr="003E68DF">
        <w:rPr>
          <w:bCs/>
          <w:sz w:val="28"/>
          <w:szCs w:val="28"/>
          <w:lang w:eastAsia="ru-RU"/>
        </w:rPr>
        <w:t xml:space="preserve">,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lastRenderedPageBreak/>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24BDE5E0"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6FB8EF36" w14:textId="77777777" w:rsidR="003E68DF" w:rsidRPr="00F511E8" w:rsidRDefault="0013330A" w:rsidP="003E68DF">
      <w:pPr>
        <w:contextualSpacing/>
        <w:jc w:val="center"/>
        <w:rPr>
          <w:sz w:val="20"/>
          <w:szCs w:val="20"/>
          <w:lang w:eastAsia="ru-RU"/>
        </w:rPr>
      </w:pPr>
      <w:r>
        <w:rPr>
          <w:i/>
          <w:sz w:val="20"/>
          <w:szCs w:val="20"/>
          <w:lang w:eastAsia="ru-RU"/>
        </w:rPr>
        <w:br w:type="column"/>
      </w: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proofErr w:type="spellStart"/>
      <w:r w:rsidRPr="003E68DF">
        <w:rPr>
          <w:sz w:val="28"/>
          <w:szCs w:val="28"/>
        </w:rPr>
        <w:t>патч</w:t>
      </w:r>
      <w:proofErr w:type="spellEnd"/>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 xml:space="preserve">Тип – </w:t>
      </w:r>
      <w:proofErr w:type="spellStart"/>
      <w:r w:rsidRPr="003E68DF">
        <w:rPr>
          <w:sz w:val="28"/>
          <w:szCs w:val="28"/>
        </w:rPr>
        <w:t>патч</w:t>
      </w:r>
      <w:proofErr w:type="spellEnd"/>
      <w:r w:rsidRPr="003E68DF">
        <w:rPr>
          <w:sz w:val="28"/>
          <w:szCs w:val="28"/>
        </w:rPr>
        <w:t>-корд,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05E32E3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Установка и опломбировка прибора коммерческого учета электроэнергии выполняется </w:t>
      </w:r>
      <w:proofErr w:type="spellStart"/>
      <w:r w:rsidRPr="003E68DF">
        <w:rPr>
          <w:sz w:val="28"/>
          <w:szCs w:val="28"/>
          <w:lang w:eastAsia="ru-RU"/>
        </w:rPr>
        <w:t>энергоснабжающей</w:t>
      </w:r>
      <w:proofErr w:type="spellEnd"/>
      <w:r w:rsidRPr="003E68DF">
        <w:rPr>
          <w:sz w:val="28"/>
          <w:szCs w:val="28"/>
          <w:lang w:eastAsia="ru-RU"/>
        </w:rPr>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сетях, питающих штепсельные розетки для подключения </w:t>
      </w:r>
      <w:proofErr w:type="spellStart"/>
      <w:r w:rsidRPr="003E68DF">
        <w:rPr>
          <w:sz w:val="28"/>
          <w:szCs w:val="28"/>
          <w:lang w:eastAsia="ru-RU"/>
        </w:rPr>
        <w:t>энергопотребителей</w:t>
      </w:r>
      <w:proofErr w:type="spellEnd"/>
      <w:r w:rsidRPr="003E68DF">
        <w:rPr>
          <w:sz w:val="28"/>
          <w:szCs w:val="28"/>
          <w:lang w:eastAsia="ru-RU"/>
        </w:rPr>
        <w:t xml:space="preserve"> допускается применение УЗО в комплекте с автоматическим выключателем, либо дифференциальный автоматический выключатель с номинальным срабатывания по </w:t>
      </w:r>
      <w:bookmarkStart w:id="5" w:name="_Hlk224996823"/>
      <w:r w:rsidRPr="003E68DF">
        <w:rPr>
          <w:sz w:val="28"/>
          <w:szCs w:val="28"/>
          <w:lang w:eastAsia="ru-RU"/>
        </w:rPr>
        <w:t xml:space="preserve">дифференциальному току </w:t>
      </w:r>
      <w:bookmarkEnd w:id="5"/>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 устройстве отопления </w:t>
      </w:r>
      <w:proofErr w:type="spellStart"/>
      <w:r w:rsidRPr="003E68DF">
        <w:rPr>
          <w:sz w:val="28"/>
          <w:szCs w:val="28"/>
          <w:lang w:eastAsia="ru-RU"/>
        </w:rPr>
        <w:t>электроконвекторами</w:t>
      </w:r>
      <w:proofErr w:type="spellEnd"/>
      <w:r w:rsidRPr="003E68DF">
        <w:rPr>
          <w:sz w:val="28"/>
          <w:szCs w:val="28"/>
          <w:lang w:eastAsia="ru-RU"/>
        </w:rPr>
        <w:t xml:space="preserve">, предусмотреть отдельную линию электропитания от ВРЩ на каждые два устанавливаемых </w:t>
      </w:r>
      <w:proofErr w:type="spellStart"/>
      <w:r w:rsidRPr="003E68DF">
        <w:rPr>
          <w:sz w:val="28"/>
          <w:szCs w:val="28"/>
          <w:lang w:eastAsia="ru-RU"/>
        </w:rPr>
        <w:t>электроконвектора</w:t>
      </w:r>
      <w:proofErr w:type="spellEnd"/>
      <w:r w:rsidRPr="003E68DF">
        <w:rPr>
          <w:sz w:val="28"/>
          <w:szCs w:val="28"/>
          <w:lang w:eastAsia="ru-RU"/>
        </w:rPr>
        <w:t xml:space="preserve">, в ВРЩ установить защитную автоматику (Дифференциальный автоматический выключатель). Применить </w:t>
      </w:r>
      <w:proofErr w:type="spellStart"/>
      <w:r w:rsidRPr="003E68DF">
        <w:rPr>
          <w:sz w:val="28"/>
          <w:szCs w:val="28"/>
          <w:lang w:eastAsia="ru-RU"/>
        </w:rPr>
        <w:t>электроконвекторы</w:t>
      </w:r>
      <w:proofErr w:type="spellEnd"/>
      <w:r w:rsidRPr="003E68DF">
        <w:rPr>
          <w:sz w:val="28"/>
          <w:szCs w:val="28"/>
          <w:lang w:eastAsia="ru-RU"/>
        </w:rPr>
        <w:t xml:space="preserve">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lastRenderedPageBreak/>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6ACADB3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рабочих мест – не менее 500 </w:t>
      </w:r>
      <w:proofErr w:type="spellStart"/>
      <w:r w:rsidRPr="003E68DF">
        <w:rPr>
          <w:sz w:val="28"/>
          <w:szCs w:val="28"/>
          <w:lang w:eastAsia="ru-RU"/>
        </w:rPr>
        <w:t>лк</w:t>
      </w:r>
      <w:proofErr w:type="spellEnd"/>
      <w:r w:rsidRPr="003E68DF">
        <w:rPr>
          <w:sz w:val="28"/>
          <w:szCs w:val="28"/>
          <w:lang w:eastAsia="ru-RU"/>
        </w:rPr>
        <w:t xml:space="preserve">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входной зоны – не менее 100 </w:t>
      </w:r>
      <w:proofErr w:type="spellStart"/>
      <w:r w:rsidRPr="003E68DF">
        <w:rPr>
          <w:sz w:val="28"/>
          <w:szCs w:val="28"/>
          <w:lang w:eastAsia="ru-RU"/>
        </w:rPr>
        <w:t>лк</w:t>
      </w:r>
      <w:proofErr w:type="spellEnd"/>
      <w:r w:rsidRPr="003E68DF">
        <w:rPr>
          <w:sz w:val="28"/>
          <w:szCs w:val="28"/>
          <w:lang w:eastAsia="ru-RU"/>
        </w:rPr>
        <w:t>;</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клиентского зала – не менее 400 </w:t>
      </w:r>
      <w:proofErr w:type="spellStart"/>
      <w:r w:rsidRPr="003E68DF">
        <w:rPr>
          <w:sz w:val="28"/>
          <w:szCs w:val="28"/>
          <w:lang w:eastAsia="ru-RU"/>
        </w:rPr>
        <w:t>лк</w:t>
      </w:r>
      <w:proofErr w:type="spellEnd"/>
      <w:r w:rsidRPr="003E68DF">
        <w:rPr>
          <w:sz w:val="28"/>
          <w:szCs w:val="28"/>
          <w:lang w:eastAsia="ru-RU"/>
        </w:rPr>
        <w:t>;</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proofErr w:type="spellStart"/>
      <w:r w:rsidRPr="003E68DF">
        <w:rPr>
          <w:sz w:val="28"/>
          <w:szCs w:val="28"/>
          <w:lang w:eastAsia="ru-RU"/>
        </w:rPr>
        <w:t>бэк</w:t>
      </w:r>
      <w:proofErr w:type="spellEnd"/>
      <w:r w:rsidRPr="003E68DF">
        <w:rPr>
          <w:sz w:val="28"/>
          <w:szCs w:val="28"/>
          <w:lang w:eastAsia="ru-RU"/>
        </w:rPr>
        <w:t xml:space="preserve">-зоны – не менее 400 </w:t>
      </w:r>
      <w:proofErr w:type="spellStart"/>
      <w:r w:rsidRPr="003E68DF">
        <w:rPr>
          <w:sz w:val="28"/>
          <w:szCs w:val="28"/>
          <w:lang w:eastAsia="ru-RU"/>
        </w:rPr>
        <w:t>лк</w:t>
      </w:r>
      <w:proofErr w:type="spellEnd"/>
      <w:r w:rsidRPr="003E68DF">
        <w:rPr>
          <w:sz w:val="28"/>
          <w:szCs w:val="28"/>
          <w:lang w:eastAsia="ru-RU"/>
        </w:rPr>
        <w:t>;</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примерочной – не менее 500 </w:t>
      </w:r>
      <w:proofErr w:type="spellStart"/>
      <w:r w:rsidRPr="003E68DF">
        <w:rPr>
          <w:sz w:val="28"/>
          <w:szCs w:val="28"/>
          <w:lang w:eastAsia="ru-RU"/>
        </w:rPr>
        <w:t>лк</w:t>
      </w:r>
      <w:proofErr w:type="spellEnd"/>
      <w:r w:rsidRPr="003E68DF">
        <w:rPr>
          <w:sz w:val="28"/>
          <w:szCs w:val="28"/>
          <w:lang w:eastAsia="ru-RU"/>
        </w:rPr>
        <w:t>;</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санузла – не менее 100 </w:t>
      </w:r>
      <w:proofErr w:type="spellStart"/>
      <w:r w:rsidRPr="003E68DF">
        <w:rPr>
          <w:sz w:val="28"/>
          <w:szCs w:val="28"/>
          <w:lang w:eastAsia="ru-RU"/>
        </w:rPr>
        <w:t>лк</w:t>
      </w:r>
      <w:proofErr w:type="spellEnd"/>
      <w:r w:rsidRPr="003E68DF">
        <w:rPr>
          <w:sz w:val="28"/>
          <w:szCs w:val="28"/>
          <w:lang w:eastAsia="ru-RU"/>
        </w:rPr>
        <w:t>.</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proofErr w:type="spellStart"/>
      <w:r w:rsidRPr="003E68DF">
        <w:rPr>
          <w:sz w:val="28"/>
          <w:szCs w:val="28"/>
          <w:lang w:eastAsia="ru-RU"/>
        </w:rPr>
        <w:lastRenderedPageBreak/>
        <w:t>рассеиватель</w:t>
      </w:r>
      <w:proofErr w:type="spellEnd"/>
      <w:r w:rsidRPr="003E68DF">
        <w:rPr>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05B87995" w:rsidR="003E68DF" w:rsidRDefault="003E68DF" w:rsidP="003E68DF">
      <w:pPr>
        <w:contextualSpacing/>
        <w:jc w:val="center"/>
        <w:rPr>
          <w:sz w:val="28"/>
          <w:szCs w:val="28"/>
          <w:lang w:eastAsia="ru-RU"/>
        </w:rPr>
      </w:pPr>
    </w:p>
    <w:p w14:paraId="0268DB06" w14:textId="77777777" w:rsidR="003E68DF" w:rsidRPr="00F511E8" w:rsidRDefault="003E68DF" w:rsidP="003E68DF">
      <w:pPr>
        <w:contextualSpacing/>
        <w:jc w:val="center"/>
        <w:rPr>
          <w:sz w:val="28"/>
          <w:szCs w:val="28"/>
          <w:lang w:eastAsia="ru-RU"/>
        </w:rPr>
      </w:pPr>
      <w:r>
        <w:rPr>
          <w:sz w:val="28"/>
          <w:szCs w:val="28"/>
          <w:lang w:eastAsia="ru-RU"/>
        </w:rPr>
        <w:br w:type="column"/>
      </w: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3E68DF">
        <w:rPr>
          <w:sz w:val="28"/>
          <w:szCs w:val="28"/>
          <w:lang w:eastAsia="ru-RU"/>
        </w:rPr>
        <w:t>Зануление</w:t>
      </w:r>
      <w:proofErr w:type="spellEnd"/>
      <w:r w:rsidRPr="003E68DF">
        <w:rPr>
          <w:sz w:val="28"/>
          <w:szCs w:val="28"/>
          <w:lang w:eastAsia="ru-RU"/>
        </w:rPr>
        <w:t>».</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Защиту МОПС</w:t>
      </w:r>
      <w:r w:rsidRPr="003E68DF">
        <w:rPr>
          <w:rFonts w:eastAsia="Arial Unicode MS"/>
          <w:iCs/>
          <w:snapToGrid w:val="0"/>
          <w:sz w:val="28"/>
          <w:szCs w:val="28"/>
          <w:lang w:eastAsia="ru-RU"/>
        </w:rPr>
        <w:t xml:space="preserve"> </w:t>
      </w:r>
      <w:r w:rsidRPr="003E68DF">
        <w:rPr>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3E68DF">
        <w:rPr>
          <w:sz w:val="28"/>
          <w:szCs w:val="28"/>
          <w:lang w:eastAsia="ru-RU"/>
        </w:rPr>
        <w:t>молниезащиты</w:t>
      </w:r>
      <w:proofErr w:type="spellEnd"/>
      <w:r w:rsidRPr="003E68DF">
        <w:rPr>
          <w:sz w:val="28"/>
          <w:szCs w:val="28"/>
          <w:lang w:eastAsia="ru-RU"/>
        </w:rPr>
        <w:t xml:space="preserve">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7777777" w:rsidR="003E68DF" w:rsidRP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00DEEBDF" w:rsidR="003E68DF" w:rsidRPr="00CC0AEA" w:rsidRDefault="003213E8" w:rsidP="003E68DF">
      <w:pPr>
        <w:pStyle w:val="ab"/>
        <w:tabs>
          <w:tab w:val="left" w:pos="993"/>
          <w:tab w:val="left" w:pos="1134"/>
        </w:tabs>
        <w:spacing w:after="120"/>
        <w:ind w:left="709"/>
        <w:jc w:val="right"/>
      </w:pPr>
      <w:r>
        <w:rPr>
          <w:i/>
          <w:highlight w:val="cyan"/>
        </w:rPr>
        <w:br w:type="column"/>
      </w:r>
      <w:r w:rsidR="003E68DF" w:rsidRPr="003213E8">
        <w:rPr>
          <w:i/>
        </w:rPr>
        <w:lastRenderedPageBreak/>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6" w:name="_Hlk135672704"/>
      <w:r w:rsidRPr="003E68DF">
        <w:rPr>
          <w:sz w:val="28"/>
          <w:szCs w:val="28"/>
          <w:lang w:eastAsia="ru-RU"/>
        </w:rPr>
        <w:t xml:space="preserve">сквозь наружную стену вывести </w:t>
      </w:r>
      <w:bookmarkEnd w:id="6"/>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w:t>
      </w:r>
      <w:proofErr w:type="spellStart"/>
      <w:r w:rsidRPr="003E68DF">
        <w:rPr>
          <w:sz w:val="28"/>
          <w:szCs w:val="28"/>
          <w:lang w:eastAsia="ru-RU"/>
        </w:rPr>
        <w:t>графитово</w:t>
      </w:r>
      <w:proofErr w:type="spellEnd"/>
      <w:r w:rsidRPr="003E68DF">
        <w:rPr>
          <w:sz w:val="28"/>
          <w:szCs w:val="28"/>
          <w:lang w:eastAsia="ru-RU"/>
        </w:rPr>
        <w:t xml:space="preserve">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4D9BD92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Систему кондиционирования предусмотреть в соответствии с Альбомом чертежей (Приложение </w:t>
      </w:r>
      <w:r w:rsidRPr="002C479B">
        <w:rPr>
          <w:sz w:val="28"/>
          <w:szCs w:val="28"/>
          <w:lang w:eastAsia="ru-RU"/>
        </w:rPr>
        <w:t>№ 1) и следующими требованиями</w:t>
      </w:r>
      <w:r w:rsidRPr="002C479B">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w:t>
      </w:r>
      <w:r w:rsidRPr="003E68DF">
        <w:rPr>
          <w:sz w:val="28"/>
          <w:szCs w:val="28"/>
          <w:lang w:eastAsia="ru-RU"/>
        </w:rPr>
        <w:lastRenderedPageBreak/>
        <w:t>специализированного оборудования, цвет металлического кожуха, близкий к</w:t>
      </w:r>
      <w:r w:rsidRPr="003E68DF">
        <w:rPr>
          <w:sz w:val="28"/>
          <w:szCs w:val="28"/>
        </w:rPr>
        <w:t xml:space="preserve"> </w:t>
      </w:r>
      <w:r w:rsidRPr="003E68DF">
        <w:rPr>
          <w:sz w:val="28"/>
          <w:szCs w:val="28"/>
          <w:lang w:eastAsia="ru-RU"/>
        </w:rPr>
        <w:t>RAL 7024 (</w:t>
      </w:r>
      <w:proofErr w:type="spellStart"/>
      <w:r w:rsidRPr="003E68DF">
        <w:rPr>
          <w:sz w:val="28"/>
          <w:szCs w:val="28"/>
          <w:lang w:eastAsia="ru-RU"/>
        </w:rPr>
        <w:t>графитово</w:t>
      </w:r>
      <w:proofErr w:type="spellEnd"/>
      <w:r w:rsidRPr="003E68DF">
        <w:rPr>
          <w:sz w:val="28"/>
          <w:szCs w:val="28"/>
          <w:lang w:eastAsia="ru-RU"/>
        </w:rPr>
        <w:t xml:space="preserve">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5"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6"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7"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8"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8D796A">
        <w:rPr>
          <w:sz w:val="28"/>
          <w:szCs w:val="28"/>
          <w:lang w:eastAsia="ru-RU"/>
        </w:rPr>
        <w:t>запахозапирающим</w:t>
      </w:r>
      <w:proofErr w:type="spellEnd"/>
      <w:r w:rsidRPr="008D796A">
        <w:rPr>
          <w:sz w:val="28"/>
          <w:szCs w:val="28"/>
          <w:lang w:eastAsia="ru-RU"/>
        </w:rPr>
        <w:t xml:space="preserve">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 xml:space="preserve">Для организации системы отопления применить </w:t>
      </w:r>
      <w:proofErr w:type="spellStart"/>
      <w:r w:rsidRPr="003E68DF">
        <w:rPr>
          <w:sz w:val="28"/>
          <w:szCs w:val="28"/>
        </w:rPr>
        <w:t>электроконвекторы</w:t>
      </w:r>
      <w:proofErr w:type="spellEnd"/>
      <w:r w:rsidRPr="003E68DF">
        <w:rPr>
          <w:sz w:val="28"/>
          <w:szCs w:val="28"/>
        </w:rPr>
        <w:t xml:space="preserve">, оснащенные термостатами (терморегуляторами) с автоматическим регулированием температуры в помещении (для </w:t>
      </w:r>
      <w:proofErr w:type="spellStart"/>
      <w:r w:rsidRPr="003E68DF">
        <w:rPr>
          <w:sz w:val="28"/>
          <w:szCs w:val="28"/>
        </w:rPr>
        <w:t>электроконвектора</w:t>
      </w:r>
      <w:proofErr w:type="spellEnd"/>
      <w:r w:rsidRPr="003E68DF">
        <w:rPr>
          <w:sz w:val="28"/>
          <w:szCs w:val="28"/>
        </w:rPr>
        <w:t xml:space="preserve">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w:t>
      </w:r>
      <w:proofErr w:type="spellStart"/>
      <w:r w:rsidRPr="003E68DF">
        <w:rPr>
          <w:sz w:val="28"/>
          <w:szCs w:val="28"/>
          <w:lang w:eastAsia="x-none"/>
        </w:rPr>
        <w:t>электроконвекторов</w:t>
      </w:r>
      <w:proofErr w:type="spellEnd"/>
      <w:r w:rsidRPr="003E68DF">
        <w:rPr>
          <w:sz w:val="28"/>
          <w:szCs w:val="28"/>
          <w:lang w:eastAsia="x-none"/>
        </w:rPr>
        <w:t xml:space="preserve">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t xml:space="preserve">размещение, привязки и высоту монтажа </w:t>
      </w:r>
      <w:proofErr w:type="spellStart"/>
      <w:r w:rsidRPr="003E68DF">
        <w:rPr>
          <w:sz w:val="28"/>
          <w:szCs w:val="28"/>
          <w:lang w:eastAsia="ru-RU"/>
        </w:rPr>
        <w:t>электроконвекторов</w:t>
      </w:r>
      <w:proofErr w:type="spellEnd"/>
      <w:r w:rsidRPr="003E68DF">
        <w:rPr>
          <w:sz w:val="28"/>
          <w:szCs w:val="28"/>
          <w:lang w:eastAsia="ru-RU"/>
        </w:rPr>
        <w:t xml:space="preserve">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 xml:space="preserve">использовать </w:t>
      </w:r>
      <w:proofErr w:type="spellStart"/>
      <w:r w:rsidRPr="003E68DF">
        <w:rPr>
          <w:sz w:val="28"/>
          <w:szCs w:val="28"/>
          <w:lang w:eastAsia="ru-RU"/>
        </w:rPr>
        <w:t>электроконвекторы</w:t>
      </w:r>
      <w:proofErr w:type="spellEnd"/>
      <w:r w:rsidRPr="003E68DF">
        <w:rPr>
          <w:sz w:val="28"/>
          <w:szCs w:val="28"/>
          <w:lang w:eastAsia="ru-RU"/>
        </w:rPr>
        <w:t xml:space="preserve">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t>В случае подключения к централизованным системам водоснабжения (</w:t>
      </w:r>
      <w:proofErr w:type="spellStart"/>
      <w:r w:rsidRPr="003E68DF">
        <w:rPr>
          <w:sz w:val="28"/>
          <w:szCs w:val="28"/>
          <w:lang w:eastAsia="x-none"/>
        </w:rPr>
        <w:t>тех.присоединение</w:t>
      </w:r>
      <w:proofErr w:type="spellEnd"/>
      <w:r w:rsidRPr="003E68DF">
        <w:rPr>
          <w:sz w:val="28"/>
          <w:szCs w:val="28"/>
          <w:lang w:eastAsia="x-none"/>
        </w:rPr>
        <w:t xml:space="preserve"> к внешним сетям водоснабжения), а также в </w:t>
      </w:r>
      <w:r w:rsidRPr="003E68DF">
        <w:rPr>
          <w:sz w:val="28"/>
          <w:szCs w:val="28"/>
          <w:lang w:eastAsia="x-none"/>
        </w:rPr>
        <w:lastRenderedPageBreak/>
        <w:t xml:space="preserve">случае отсутствия договора с </w:t>
      </w:r>
      <w:proofErr w:type="spellStart"/>
      <w:r w:rsidRPr="003E68DF">
        <w:rPr>
          <w:sz w:val="28"/>
          <w:szCs w:val="28"/>
          <w:lang w:eastAsia="x-none"/>
        </w:rPr>
        <w:t>ресурсоснабжающими</w:t>
      </w:r>
      <w:proofErr w:type="spellEnd"/>
      <w:r w:rsidRPr="003E68DF">
        <w:rPr>
          <w:sz w:val="28"/>
          <w:szCs w:val="28"/>
          <w:lang w:eastAsia="x-none"/>
        </w:rPr>
        <w:t xml:space="preserve">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3E68DF" w:rsidRPr="00F511E8" w14:paraId="2E338072" w14:textId="77777777" w:rsidTr="00C35879">
        <w:trPr>
          <w:trHeight w:val="1734"/>
        </w:trPr>
        <w:tc>
          <w:tcPr>
            <w:tcW w:w="3068"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C35879">
        <w:trPr>
          <w:trHeight w:val="429"/>
        </w:trPr>
        <w:tc>
          <w:tcPr>
            <w:tcW w:w="3068"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3590"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27"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C35879">
        <w:trPr>
          <w:trHeight w:val="431"/>
        </w:trPr>
        <w:tc>
          <w:tcPr>
            <w:tcW w:w="3068"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27"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C35879">
        <w:trPr>
          <w:trHeight w:val="399"/>
        </w:trPr>
        <w:tc>
          <w:tcPr>
            <w:tcW w:w="3068"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27"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C35879">
        <w:trPr>
          <w:trHeight w:val="419"/>
        </w:trPr>
        <w:tc>
          <w:tcPr>
            <w:tcW w:w="3068" w:type="dxa"/>
            <w:vMerge/>
            <w:shd w:val="clear" w:color="auto" w:fill="auto"/>
          </w:tcPr>
          <w:p w14:paraId="016F6BAC" w14:textId="77777777" w:rsidR="003E68DF" w:rsidRPr="00F511E8" w:rsidRDefault="003E68DF" w:rsidP="00C35879">
            <w:pPr>
              <w:ind w:firstLine="33"/>
              <w:rPr>
                <w:sz w:val="24"/>
                <w:szCs w:val="24"/>
                <w:lang w:eastAsia="ru-RU"/>
              </w:rPr>
            </w:pPr>
          </w:p>
        </w:tc>
        <w:tc>
          <w:tcPr>
            <w:tcW w:w="3590" w:type="dxa"/>
            <w:shd w:val="clear" w:color="auto" w:fill="auto"/>
          </w:tcPr>
          <w:p w14:paraId="2A8254C4" w14:textId="77777777" w:rsidR="003E68DF" w:rsidRPr="00F511E8" w:rsidRDefault="003E68DF" w:rsidP="00C35879">
            <w:pPr>
              <w:ind w:firstLine="33"/>
              <w:rPr>
                <w:sz w:val="24"/>
                <w:szCs w:val="24"/>
                <w:lang w:eastAsia="ru-RU"/>
              </w:rPr>
            </w:pPr>
            <w:proofErr w:type="spellStart"/>
            <w:r w:rsidRPr="00F511E8">
              <w:rPr>
                <w:sz w:val="24"/>
                <w:szCs w:val="24"/>
                <w:lang w:eastAsia="ru-RU"/>
              </w:rPr>
              <w:t>Межповерочный</w:t>
            </w:r>
            <w:proofErr w:type="spellEnd"/>
            <w:r w:rsidRPr="00F511E8">
              <w:rPr>
                <w:sz w:val="24"/>
                <w:szCs w:val="24"/>
                <w:lang w:eastAsia="ru-RU"/>
              </w:rPr>
              <w:t xml:space="preserve"> интервал на холодную воду</w:t>
            </w:r>
          </w:p>
        </w:tc>
        <w:tc>
          <w:tcPr>
            <w:tcW w:w="2827"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C35879">
        <w:trPr>
          <w:trHeight w:val="425"/>
        </w:trPr>
        <w:tc>
          <w:tcPr>
            <w:tcW w:w="3068" w:type="dxa"/>
            <w:vMerge/>
            <w:shd w:val="clear" w:color="auto" w:fill="auto"/>
          </w:tcPr>
          <w:p w14:paraId="2402D93D" w14:textId="77777777" w:rsidR="003E68DF" w:rsidRPr="00F511E8" w:rsidRDefault="003E68DF" w:rsidP="00C35879">
            <w:pPr>
              <w:ind w:firstLine="33"/>
              <w:rPr>
                <w:sz w:val="24"/>
                <w:szCs w:val="24"/>
                <w:lang w:eastAsia="ru-RU"/>
              </w:rPr>
            </w:pPr>
          </w:p>
        </w:tc>
        <w:tc>
          <w:tcPr>
            <w:tcW w:w="3590" w:type="dxa"/>
            <w:shd w:val="clear" w:color="auto" w:fill="auto"/>
          </w:tcPr>
          <w:p w14:paraId="1C54BB06" w14:textId="77777777" w:rsidR="003E68DF" w:rsidRPr="00F511E8" w:rsidRDefault="003E68DF" w:rsidP="00C35879">
            <w:pPr>
              <w:ind w:firstLine="33"/>
              <w:rPr>
                <w:sz w:val="24"/>
                <w:szCs w:val="24"/>
                <w:lang w:eastAsia="ru-RU"/>
              </w:rPr>
            </w:pPr>
            <w:proofErr w:type="spellStart"/>
            <w:r w:rsidRPr="00F511E8">
              <w:rPr>
                <w:sz w:val="24"/>
                <w:szCs w:val="24"/>
                <w:lang w:eastAsia="ru-RU"/>
              </w:rPr>
              <w:t>Межповерочный</w:t>
            </w:r>
            <w:proofErr w:type="spellEnd"/>
            <w:r w:rsidRPr="00F511E8">
              <w:rPr>
                <w:sz w:val="24"/>
                <w:szCs w:val="24"/>
                <w:lang w:eastAsia="ru-RU"/>
              </w:rPr>
              <w:t xml:space="preserve"> интервал на горячую воду</w:t>
            </w:r>
          </w:p>
        </w:tc>
        <w:tc>
          <w:tcPr>
            <w:tcW w:w="2827"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724919C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796F3B7D" w14:textId="1837417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w:t>
      </w:r>
      <w:r w:rsidR="00B17CE0">
        <w:rPr>
          <w:sz w:val="28"/>
          <w:szCs w:val="28"/>
          <w:lang w:eastAsia="ru-RU"/>
        </w:rPr>
        <w:t> мм</w:t>
      </w:r>
      <w:r w:rsidRPr="003E68DF">
        <w:rPr>
          <w:sz w:val="28"/>
          <w:szCs w:val="28"/>
          <w:lang w:eastAsia="ru-RU"/>
        </w:rPr>
        <w:t xml:space="preserve"> в ограждающей стене МОПС (санузел) с устройством технологического люка; обеспечить:</w:t>
      </w:r>
    </w:p>
    <w:p w14:paraId="3B4A13D6" w14:textId="77777777" w:rsidR="003E68DF" w:rsidRPr="003E68DF" w:rsidRDefault="003E68DF" w:rsidP="003213E8">
      <w:pPr>
        <w:pStyle w:val="ab"/>
        <w:widowControl/>
        <w:numPr>
          <w:ilvl w:val="0"/>
          <w:numId w:val="28"/>
        </w:numPr>
        <w:tabs>
          <w:tab w:val="left" w:pos="993"/>
          <w:tab w:val="left" w:pos="1276"/>
          <w:tab w:val="left" w:pos="1701"/>
        </w:tabs>
        <w:autoSpaceDE/>
        <w:autoSpaceDN/>
        <w:ind w:left="0" w:firstLine="709"/>
        <w:contextualSpacing/>
        <w:rPr>
          <w:sz w:val="28"/>
          <w:szCs w:val="28"/>
        </w:rPr>
      </w:pPr>
      <w:r w:rsidRPr="003E68DF">
        <w:rPr>
          <w:sz w:val="28"/>
          <w:szCs w:val="28"/>
        </w:rPr>
        <w:t>запирание технологического люка о стороны помещения (засов с пружиной);</w:t>
      </w:r>
    </w:p>
    <w:p w14:paraId="23E7C219"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теплоизоляцию технологического проема;</w:t>
      </w:r>
    </w:p>
    <w:p w14:paraId="0D0E0C42"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 xml:space="preserve">наружная и внутренняя)) поверхности технологического люка должны быть одного цвета со стенами; </w:t>
      </w:r>
    </w:p>
    <w:p w14:paraId="6EF8E4EA"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5D72D3E6" w14:textId="625BCB2D" w:rsidR="003E68DF" w:rsidRPr="00F511E8" w:rsidRDefault="003213E8" w:rsidP="003E68DF">
      <w:pPr>
        <w:tabs>
          <w:tab w:val="left" w:pos="1134"/>
          <w:tab w:val="left" w:pos="1701"/>
        </w:tabs>
        <w:ind w:left="709"/>
        <w:contextualSpacing/>
        <w:jc w:val="right"/>
        <w:rPr>
          <w:i/>
          <w:sz w:val="28"/>
          <w:szCs w:val="28"/>
          <w:lang w:eastAsia="ru-RU"/>
        </w:rPr>
      </w:pPr>
      <w:r>
        <w:rPr>
          <w:i/>
          <w:sz w:val="28"/>
          <w:szCs w:val="28"/>
          <w:lang w:eastAsia="ru-RU"/>
        </w:rPr>
        <w:br w:type="column"/>
      </w:r>
      <w:r w:rsidR="003E68DF" w:rsidRPr="00F511E8">
        <w:rPr>
          <w:i/>
          <w:sz w:val="28"/>
          <w:szCs w:val="28"/>
          <w:lang w:eastAsia="ru-RU"/>
        </w:rPr>
        <w:lastRenderedPageBreak/>
        <w:t>Р</w:t>
      </w:r>
      <w:r w:rsidR="003E68DF">
        <w:rPr>
          <w:i/>
          <w:sz w:val="28"/>
          <w:szCs w:val="28"/>
          <w:lang w:eastAsia="ru-RU"/>
        </w:rPr>
        <w:t>исунок </w:t>
      </w:r>
      <w:r w:rsidR="003E68DF" w:rsidRPr="00F511E8">
        <w:rPr>
          <w:i/>
          <w:sz w:val="28"/>
          <w:szCs w:val="28"/>
          <w:lang w:eastAsia="ru-RU"/>
        </w:rPr>
        <w:t>1</w:t>
      </w:r>
      <w:r w:rsidR="003E68DF">
        <w:rPr>
          <w:i/>
          <w:sz w:val="28"/>
          <w:szCs w:val="28"/>
          <w:lang w:eastAsia="ru-RU"/>
        </w:rPr>
        <w:t>1</w:t>
      </w:r>
    </w:p>
    <w:p w14:paraId="1938182A" w14:textId="77777777"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 xml:space="preserve">Принципиальная схема организации системы водоснабжения </w:t>
      </w:r>
    </w:p>
    <w:p w14:paraId="1803D588" w14:textId="77777777" w:rsidR="003E68DF" w:rsidRPr="00F511E8" w:rsidRDefault="003E68DF" w:rsidP="003E68DF">
      <w:pPr>
        <w:tabs>
          <w:tab w:val="left" w:pos="1134"/>
          <w:tab w:val="left" w:pos="1701"/>
        </w:tabs>
        <w:ind w:left="709" w:hanging="709"/>
        <w:contextualSpacing/>
        <w:jc w:val="right"/>
        <w:rPr>
          <w:i/>
          <w:sz w:val="28"/>
          <w:szCs w:val="28"/>
          <w:lang w:eastAsia="ru-RU"/>
        </w:rPr>
      </w:pPr>
      <w:r w:rsidRPr="00F511E8">
        <w:rPr>
          <w:i/>
          <w:sz w:val="28"/>
          <w:szCs w:val="28"/>
          <w:lang w:eastAsia="ru-RU"/>
        </w:rPr>
        <w:t>из накопительной емкости</w:t>
      </w:r>
    </w:p>
    <w:p w14:paraId="662386D0" w14:textId="77777777" w:rsidR="003E68DF" w:rsidRPr="00F511E8" w:rsidRDefault="003E68DF" w:rsidP="003E68DF">
      <w:pPr>
        <w:ind w:hanging="709"/>
        <w:jc w:val="center"/>
        <w:rPr>
          <w:i/>
          <w:sz w:val="28"/>
          <w:szCs w:val="28"/>
          <w:lang w:eastAsia="ru-RU"/>
        </w:rPr>
      </w:pPr>
    </w:p>
    <w:p w14:paraId="7BF7D38B" w14:textId="77777777" w:rsidR="003E68DF" w:rsidRPr="00F511E8" w:rsidRDefault="003E68DF" w:rsidP="003E68DF">
      <w:pPr>
        <w:jc w:val="right"/>
        <w:rPr>
          <w:i/>
          <w:sz w:val="28"/>
          <w:szCs w:val="28"/>
          <w:lang w:eastAsia="ru-RU"/>
        </w:rPr>
      </w:pPr>
      <w:r w:rsidRPr="00F511E8">
        <w:rPr>
          <w:noProof/>
          <w:lang w:eastAsia="ru-RU"/>
        </w:rPr>
        <w:drawing>
          <wp:inline distT="0" distB="0" distL="0" distR="0" wp14:anchorId="0123F05E" wp14:editId="5AC8F427">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6D7B709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39BE6E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Узел управления скважинным насосом разместить в кессоне. </w:t>
      </w:r>
      <w:r w:rsidRPr="003E68DF">
        <w:rPr>
          <w:sz w:val="28"/>
          <w:szCs w:val="28"/>
          <w:lang w:eastAsia="ru-RU"/>
        </w:rPr>
        <w:br/>
        <w:t>В зависимости от климатического района (региона), устройство кессона должно быть выполнено с учетом:</w:t>
      </w:r>
    </w:p>
    <w:p w14:paraId="7EF67B8A"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исключения промерзания оголовка скважины и прочего оборудования, находящегося в кессоне;</w:t>
      </w:r>
    </w:p>
    <w:p w14:paraId="50EE69D9"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 xml:space="preserve">утепление крышки кессона. </w:t>
      </w:r>
    </w:p>
    <w:p w14:paraId="655F8877" w14:textId="77777777" w:rsidR="003E68DF" w:rsidRPr="003E68DF" w:rsidRDefault="003E68DF" w:rsidP="003E68DF">
      <w:pPr>
        <w:pStyle w:val="ab"/>
        <w:tabs>
          <w:tab w:val="left" w:pos="1560"/>
          <w:tab w:val="left" w:pos="1843"/>
        </w:tabs>
        <w:ind w:left="0" w:firstLine="709"/>
        <w:contextualSpacing/>
        <w:rPr>
          <w:sz w:val="28"/>
          <w:szCs w:val="28"/>
        </w:rPr>
      </w:pPr>
      <w:r w:rsidRPr="003E68DF">
        <w:rPr>
          <w:sz w:val="28"/>
          <w:szCs w:val="28"/>
        </w:rPr>
        <w:t>Узел управления включает в себя:</w:t>
      </w:r>
    </w:p>
    <w:p w14:paraId="1D0326E2"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обратный клапан латунный муфтовый, установленный на насосе не вибрационного типа в скважине;</w:t>
      </w:r>
    </w:p>
    <w:p w14:paraId="1CF763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вводе водопровода в кессон от скважинного насоса;</w:t>
      </w:r>
    </w:p>
    <w:p w14:paraId="59C13AEF"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грязевой фильтр сетчатый косой (установка перед расширительным баком и реле давления);</w:t>
      </w:r>
    </w:p>
    <w:p w14:paraId="64FED9BC"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мембранный расширительный бак (</w:t>
      </w:r>
      <w:proofErr w:type="spellStart"/>
      <w:r w:rsidRPr="003E68DF">
        <w:rPr>
          <w:sz w:val="28"/>
          <w:szCs w:val="28"/>
          <w:lang w:eastAsia="ru-RU"/>
        </w:rPr>
        <w:t>экспанзомат</w:t>
      </w:r>
      <w:proofErr w:type="spellEnd"/>
      <w:r w:rsidRPr="003E68DF">
        <w:rPr>
          <w:sz w:val="28"/>
          <w:szCs w:val="28"/>
          <w:lang w:eastAsia="ru-RU"/>
        </w:rPr>
        <w:t>) с узлом слива и отключения;</w:t>
      </w:r>
    </w:p>
    <w:p w14:paraId="1FF3E541"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реле давления (управление насосом);</w:t>
      </w:r>
    </w:p>
    <w:p w14:paraId="6AAEAD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манометр показывающий;</w:t>
      </w:r>
    </w:p>
    <w:p w14:paraId="4A534998"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выводе водопровода из кессона в сторону МОПС в земле.</w:t>
      </w:r>
    </w:p>
    <w:p w14:paraId="783B26A7"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1046DE17" w14:textId="77777777" w:rsidR="003E68DF" w:rsidRPr="003E68DF" w:rsidRDefault="003E68DF" w:rsidP="003E68DF">
      <w:pPr>
        <w:tabs>
          <w:tab w:val="left" w:pos="993"/>
        </w:tabs>
        <w:ind w:firstLine="709"/>
        <w:contextualSpacing/>
        <w:jc w:val="both"/>
        <w:rPr>
          <w:iCs/>
          <w:sz w:val="28"/>
          <w:szCs w:val="28"/>
          <w:lang w:eastAsia="ru-RU"/>
        </w:rPr>
      </w:pPr>
      <w:r w:rsidRPr="003E68DF">
        <w:rPr>
          <w:sz w:val="28"/>
          <w:szCs w:val="28"/>
          <w:lang w:eastAsia="ru-RU"/>
        </w:rPr>
        <w:t xml:space="preserve">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w:t>
      </w:r>
      <w:r w:rsidRPr="003E68DF">
        <w:rPr>
          <w:sz w:val="28"/>
          <w:szCs w:val="28"/>
          <w:lang w:eastAsia="ru-RU"/>
        </w:rPr>
        <w:lastRenderedPageBreak/>
        <w:t>металлического кессона) снаружи (изнутри при необходимости). О</w:t>
      </w:r>
      <w:r w:rsidRPr="003E68DF">
        <w:rPr>
          <w:iCs/>
          <w:sz w:val="28"/>
          <w:szCs w:val="28"/>
          <w:lang w:eastAsia="ru-RU"/>
        </w:rPr>
        <w:t>беспечить абсолютную герметичность кольцевого зазора вокруг обсадной трубы и кессона в целом.</w:t>
      </w:r>
    </w:p>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30DEC8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p>
    <w:p w14:paraId="18389FB0"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3E68DF">
        <w:rPr>
          <w:sz w:val="28"/>
          <w:szCs w:val="28"/>
        </w:rPr>
        <w:t xml:space="preserve">Конфигурация </w:t>
      </w:r>
      <w:r w:rsidRPr="003E68DF">
        <w:rPr>
          <w:sz w:val="28"/>
          <w:szCs w:val="28"/>
          <w:lang w:eastAsia="ru-RU"/>
        </w:rPr>
        <w:t>–</w:t>
      </w:r>
      <w:r w:rsidRPr="003E68DF">
        <w:rPr>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3E68DF">
        <w:rPr>
          <w:sz w:val="28"/>
          <w:szCs w:val="28"/>
          <w:lang w:eastAsia="ru-RU"/>
        </w:rPr>
        <w:t>.</w:t>
      </w:r>
    </w:p>
    <w:p w14:paraId="4F52DAD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фильтрации воды включает в себя:</w:t>
      </w:r>
    </w:p>
    <w:p w14:paraId="38A20A8D" w14:textId="77777777" w:rsidR="003E68DF" w:rsidRPr="003E68DF" w:rsidRDefault="003E68DF" w:rsidP="003213E8">
      <w:pPr>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B7B8FA6" w14:textId="77777777" w:rsidR="003E68DF" w:rsidRPr="003E68DF" w:rsidRDefault="003E68DF" w:rsidP="003213E8">
      <w:pPr>
        <w:widowControl/>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 xml:space="preserve">фильтр тонкой очистки </w:t>
      </w:r>
      <w:proofErr w:type="spellStart"/>
      <w:r w:rsidRPr="003E68DF">
        <w:rPr>
          <w:sz w:val="28"/>
          <w:szCs w:val="28"/>
          <w:lang w:eastAsia="ru-RU"/>
        </w:rPr>
        <w:t>картриджный</w:t>
      </w:r>
      <w:proofErr w:type="spellEnd"/>
      <w:r w:rsidRPr="003E68DF">
        <w:rPr>
          <w:sz w:val="28"/>
          <w:szCs w:val="28"/>
          <w:lang w:eastAsia="ru-RU"/>
        </w:rPr>
        <w:t>, установленный перед вводом в накопительную емкость (бак для запаса воды).</w:t>
      </w:r>
    </w:p>
    <w:p w14:paraId="0E42B7A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Накопительная емкость (бак для запаса воды) обеспечивает запас воды и оборудуется:</w:t>
      </w:r>
    </w:p>
    <w:p w14:paraId="308BA402"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bookmarkStart w:id="7" w:name="_Hlk113626876"/>
      <w:r w:rsidRPr="003E68DF">
        <w:rPr>
          <w:sz w:val="28"/>
          <w:szCs w:val="28"/>
          <w:lang w:eastAsia="ru-RU"/>
        </w:rPr>
        <w:t xml:space="preserve">сливным </w:t>
      </w:r>
      <w:bookmarkEnd w:id="7"/>
      <w:r w:rsidRPr="003E68DF">
        <w:rPr>
          <w:sz w:val="28"/>
          <w:szCs w:val="28"/>
          <w:lang w:eastAsia="ru-RU"/>
        </w:rPr>
        <w:t xml:space="preserve">краном в нижней части бака размером не менее </w:t>
      </w:r>
      <w:r w:rsidRPr="003E68DF">
        <w:rPr>
          <w:sz w:val="28"/>
          <w:szCs w:val="28"/>
          <w:lang w:val="en-US" w:eastAsia="ru-RU"/>
        </w:rPr>
        <w:t>DN</w:t>
      </w:r>
      <w:r w:rsidRPr="003E68DF">
        <w:rPr>
          <w:sz w:val="28"/>
          <w:szCs w:val="28"/>
          <w:lang w:eastAsia="ru-RU"/>
        </w:rPr>
        <w:t>25;</w:t>
      </w:r>
    </w:p>
    <w:p w14:paraId="781FB89D"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крышкой для возможности беспрепятственной промывки и обслуживания.</w:t>
      </w:r>
    </w:p>
    <w:p w14:paraId="73FA61B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6783549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Организация водоснабжения из накопительной емкости (бака для запаса воды):</w:t>
      </w:r>
    </w:p>
    <w:p w14:paraId="3450033C" w14:textId="77777777" w:rsidR="003E68DF" w:rsidRPr="003E68DF" w:rsidRDefault="003E68DF" w:rsidP="003213E8">
      <w:pPr>
        <w:widowControl/>
        <w:numPr>
          <w:ilvl w:val="0"/>
          <w:numId w:val="76"/>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внутри бака установить скважинный насос с нижним забором воды не вибрационного типа;</w:t>
      </w:r>
    </w:p>
    <w:p w14:paraId="7C98F65A" w14:textId="77777777" w:rsidR="003E68DF" w:rsidRPr="003E68DF" w:rsidRDefault="003E68DF" w:rsidP="003213E8">
      <w:pPr>
        <w:widowControl/>
        <w:numPr>
          <w:ilvl w:val="0"/>
          <w:numId w:val="76"/>
        </w:numPr>
        <w:tabs>
          <w:tab w:val="left" w:pos="993"/>
          <w:tab w:val="left" w:pos="1276"/>
          <w:tab w:val="left" w:pos="1843"/>
        </w:tabs>
        <w:autoSpaceDE/>
        <w:autoSpaceDN/>
        <w:ind w:left="0" w:firstLine="709"/>
        <w:contextualSpacing/>
        <w:jc w:val="both"/>
        <w:rPr>
          <w:sz w:val="28"/>
          <w:szCs w:val="28"/>
          <w:lang w:eastAsia="ru-RU"/>
        </w:rPr>
      </w:pPr>
      <w:r w:rsidRPr="003E68DF">
        <w:rPr>
          <w:sz w:val="28"/>
          <w:szCs w:val="28"/>
          <w:lang w:eastAsia="ru-RU"/>
        </w:rPr>
        <w:t>на насос установить обратный клапан латунный муфтовый;</w:t>
      </w:r>
    </w:p>
    <w:p w14:paraId="132FC792"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для управление насосом установить реле давления, реле защиты от сухого хода и мембранный расширительный бак;</w:t>
      </w:r>
    </w:p>
    <w:p w14:paraId="2B07DCAB"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запорный кран после узла управления насосом;</w:t>
      </w:r>
    </w:p>
    <w:p w14:paraId="67A9618A"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3E68DF">
        <w:rPr>
          <w:sz w:val="28"/>
          <w:szCs w:val="28"/>
        </w:rPr>
        <w:br/>
        <w:t>1,5-2,5 атм.</w:t>
      </w:r>
    </w:p>
    <w:p w14:paraId="680FC7AB" w14:textId="5C7CE3F5" w:rsidR="003E68DF" w:rsidRPr="003E68DF" w:rsidRDefault="003213E8" w:rsidP="003213E8">
      <w:pPr>
        <w:tabs>
          <w:tab w:val="left" w:pos="993"/>
          <w:tab w:val="left" w:pos="1276"/>
        </w:tabs>
        <w:ind w:firstLine="709"/>
        <w:contextualSpacing/>
        <w:jc w:val="right"/>
        <w:rPr>
          <w:i/>
          <w:sz w:val="28"/>
          <w:szCs w:val="28"/>
        </w:rPr>
      </w:pPr>
      <w:r>
        <w:rPr>
          <w:i/>
          <w:sz w:val="28"/>
          <w:szCs w:val="28"/>
        </w:rPr>
        <w:br w:type="column"/>
      </w:r>
      <w:r w:rsidR="003E68DF" w:rsidRPr="003E68DF">
        <w:rPr>
          <w:i/>
          <w:sz w:val="28"/>
          <w:szCs w:val="28"/>
        </w:rPr>
        <w:lastRenderedPageBreak/>
        <w:t>Таблица 6</w:t>
      </w:r>
    </w:p>
    <w:p w14:paraId="406BD179" w14:textId="77777777" w:rsidR="003E68DF" w:rsidRPr="00B85C6C" w:rsidRDefault="003E68DF" w:rsidP="003E68DF">
      <w:pPr>
        <w:tabs>
          <w:tab w:val="left" w:pos="1134"/>
        </w:tabs>
        <w:spacing w:after="120"/>
        <w:jc w:val="center"/>
        <w:rPr>
          <w:i/>
          <w:sz w:val="28"/>
          <w:szCs w:val="28"/>
        </w:rPr>
      </w:pPr>
      <w:r w:rsidRPr="00B85C6C">
        <w:rPr>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3E68DF" w:rsidRPr="00B85C6C" w14:paraId="6B297A7F" w14:textId="77777777" w:rsidTr="00C35879">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034FED72" w14:textId="77777777" w:rsidR="003E68DF" w:rsidRPr="00B85C6C" w:rsidRDefault="003E68DF" w:rsidP="00C35879">
            <w:pPr>
              <w:jc w:val="center"/>
              <w:rPr>
                <w:b/>
                <w:sz w:val="24"/>
                <w:szCs w:val="24"/>
                <w:lang w:eastAsia="ru-RU"/>
              </w:rPr>
            </w:pPr>
            <w:r w:rsidRPr="00B85C6C">
              <w:rPr>
                <w:b/>
                <w:sz w:val="24"/>
                <w:szCs w:val="24"/>
                <w:lang w:eastAsia="ru-RU"/>
              </w:rPr>
              <w:t xml:space="preserve">Обозначение </w:t>
            </w:r>
            <w:r w:rsidRPr="00B85C6C">
              <w:rPr>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C54E3C4" w14:textId="77777777" w:rsidR="003E68DF" w:rsidRPr="00B85C6C" w:rsidRDefault="003E68DF" w:rsidP="00C35879">
            <w:pPr>
              <w:jc w:val="center"/>
              <w:rPr>
                <w:b/>
                <w:sz w:val="24"/>
                <w:szCs w:val="24"/>
                <w:lang w:eastAsia="ru-RU"/>
              </w:rPr>
            </w:pPr>
            <w:r w:rsidRPr="00B85C6C">
              <w:rPr>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4FB29645" w14:textId="77777777" w:rsidR="003E68DF" w:rsidRPr="00B85C6C" w:rsidRDefault="003E68DF" w:rsidP="00C35879">
            <w:pPr>
              <w:jc w:val="center"/>
              <w:rPr>
                <w:b/>
                <w:sz w:val="24"/>
                <w:szCs w:val="24"/>
                <w:lang w:eastAsia="ru-RU"/>
              </w:rPr>
            </w:pPr>
            <w:r w:rsidRPr="00B85C6C">
              <w:rPr>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113BAB2A" w14:textId="77777777" w:rsidR="003E68DF" w:rsidRPr="00B85C6C" w:rsidRDefault="003E68DF" w:rsidP="00C35879">
            <w:pPr>
              <w:jc w:val="center"/>
              <w:rPr>
                <w:b/>
                <w:sz w:val="24"/>
                <w:szCs w:val="24"/>
                <w:lang w:eastAsia="ru-RU"/>
              </w:rPr>
            </w:pPr>
            <w:r w:rsidRPr="00B85C6C">
              <w:rPr>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14:paraId="3922126C" w14:textId="77777777" w:rsidR="003E68DF" w:rsidRPr="00B85C6C" w:rsidRDefault="003E68DF" w:rsidP="00C35879">
            <w:pPr>
              <w:jc w:val="center"/>
              <w:rPr>
                <w:b/>
                <w:sz w:val="24"/>
                <w:szCs w:val="24"/>
                <w:lang w:eastAsia="ru-RU"/>
              </w:rPr>
            </w:pPr>
            <w:r w:rsidRPr="00B85C6C">
              <w:rPr>
                <w:b/>
                <w:sz w:val="24"/>
                <w:szCs w:val="24"/>
                <w:lang w:eastAsia="ru-RU"/>
              </w:rPr>
              <w:t>–</w:t>
            </w:r>
          </w:p>
        </w:tc>
      </w:tr>
      <w:tr w:rsidR="003E68DF" w:rsidRPr="00B85C6C" w14:paraId="2E7924F6" w14:textId="77777777" w:rsidTr="00C35879">
        <w:trPr>
          <w:trHeight w:val="1485"/>
        </w:trPr>
        <w:tc>
          <w:tcPr>
            <w:tcW w:w="1971" w:type="dxa"/>
            <w:tcBorders>
              <w:top w:val="nil"/>
              <w:left w:val="single" w:sz="4" w:space="0" w:color="auto"/>
              <w:bottom w:val="single" w:sz="4" w:space="0" w:color="auto"/>
              <w:right w:val="single" w:sz="4" w:space="0" w:color="auto"/>
            </w:tcBorders>
            <w:vAlign w:val="center"/>
            <w:hideMark/>
          </w:tcPr>
          <w:p w14:paraId="314D3BFF" w14:textId="77777777" w:rsidR="003E68DF" w:rsidRPr="00B85C6C" w:rsidRDefault="003E68DF" w:rsidP="00C35879">
            <w:pPr>
              <w:ind w:right="-52"/>
              <w:jc w:val="center"/>
              <w:rPr>
                <w:sz w:val="24"/>
                <w:szCs w:val="24"/>
                <w:lang w:eastAsia="ru-RU"/>
              </w:rPr>
            </w:pPr>
            <w:r w:rsidRPr="00B85C6C">
              <w:rPr>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7B0361CD" w14:textId="77777777" w:rsidR="003E68DF" w:rsidRPr="00B85C6C" w:rsidRDefault="003E68DF" w:rsidP="00C35879">
            <w:pPr>
              <w:ind w:right="-52"/>
              <w:jc w:val="center"/>
              <w:rPr>
                <w:sz w:val="24"/>
                <w:szCs w:val="24"/>
                <w:lang w:eastAsia="ru-RU"/>
              </w:rPr>
            </w:pPr>
            <w:r w:rsidRPr="00B85C6C">
              <w:rPr>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4BCBF034" w14:textId="77777777" w:rsidR="003E68DF" w:rsidRPr="00B85C6C" w:rsidRDefault="003E68DF" w:rsidP="00C35879">
            <w:pPr>
              <w:ind w:right="-52"/>
              <w:jc w:val="center"/>
              <w:rPr>
                <w:sz w:val="24"/>
                <w:szCs w:val="24"/>
                <w:lang w:eastAsia="ru-RU"/>
              </w:rPr>
            </w:pPr>
            <w:r w:rsidRPr="00B85C6C">
              <w:rPr>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69CAE91C" w14:textId="77777777" w:rsidR="003E68DF" w:rsidRPr="00B85C6C" w:rsidRDefault="003E68DF" w:rsidP="00C35879">
            <w:pPr>
              <w:ind w:right="-52"/>
              <w:jc w:val="center"/>
              <w:rPr>
                <w:sz w:val="24"/>
                <w:szCs w:val="24"/>
                <w:lang w:eastAsia="ru-RU"/>
              </w:rPr>
            </w:pPr>
            <w:r w:rsidRPr="00B85C6C">
              <w:rPr>
                <w:sz w:val="24"/>
                <w:szCs w:val="24"/>
                <w:lang w:eastAsia="ru-RU"/>
              </w:rPr>
              <w:t xml:space="preserve">Максимальный расход воды </w:t>
            </w:r>
            <w:r w:rsidRPr="00B85C6C">
              <w:rPr>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14:paraId="285DB86E" w14:textId="77777777" w:rsidR="003E68DF" w:rsidRPr="00B85C6C" w:rsidRDefault="003E68DF" w:rsidP="00C35879">
            <w:pPr>
              <w:jc w:val="center"/>
              <w:rPr>
                <w:sz w:val="24"/>
                <w:szCs w:val="24"/>
                <w:lang w:eastAsia="ru-RU"/>
              </w:rPr>
            </w:pPr>
            <w:r w:rsidRPr="00B85C6C">
              <w:rPr>
                <w:sz w:val="24"/>
                <w:szCs w:val="24"/>
                <w:lang w:eastAsia="ru-RU"/>
              </w:rPr>
              <w:t>Формула расчета объема накопительного бака</w:t>
            </w:r>
          </w:p>
        </w:tc>
      </w:tr>
      <w:tr w:rsidR="003E68DF" w:rsidRPr="00B85C6C" w14:paraId="1A1BCF3F" w14:textId="77777777" w:rsidTr="00C35879">
        <w:trPr>
          <w:trHeight w:val="973"/>
        </w:trPr>
        <w:tc>
          <w:tcPr>
            <w:tcW w:w="1971" w:type="dxa"/>
            <w:tcBorders>
              <w:top w:val="nil"/>
              <w:left w:val="single" w:sz="4" w:space="0" w:color="auto"/>
              <w:bottom w:val="single" w:sz="4" w:space="0" w:color="auto"/>
              <w:right w:val="single" w:sz="4" w:space="0" w:color="auto"/>
            </w:tcBorders>
            <w:vAlign w:val="center"/>
            <w:hideMark/>
          </w:tcPr>
          <w:p w14:paraId="788BB267" w14:textId="77777777" w:rsidR="003E68DF" w:rsidRPr="00B85C6C" w:rsidRDefault="003E68DF" w:rsidP="00C35879">
            <w:pPr>
              <w:ind w:right="-52"/>
              <w:jc w:val="center"/>
              <w:rPr>
                <w:sz w:val="24"/>
                <w:szCs w:val="24"/>
                <w:lang w:eastAsia="ru-RU"/>
              </w:rPr>
            </w:pPr>
            <w:r w:rsidRPr="00B85C6C">
              <w:rPr>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22480CBC" w14:textId="77777777" w:rsidR="003E68DF" w:rsidRPr="00B85C6C" w:rsidRDefault="003E68DF" w:rsidP="00C35879">
            <w:pPr>
              <w:ind w:right="-52"/>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411D50C1" w14:textId="77777777" w:rsidR="003E68DF" w:rsidRPr="00B85C6C" w:rsidRDefault="003E68DF" w:rsidP="00C35879">
            <w:pPr>
              <w:ind w:right="-52"/>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CAFC865" w14:textId="77777777" w:rsidR="003E68DF" w:rsidRPr="00B85C6C" w:rsidRDefault="003E68DF" w:rsidP="00C35879">
            <w:pPr>
              <w:ind w:right="-52"/>
              <w:jc w:val="center"/>
              <w:rPr>
                <w:sz w:val="24"/>
                <w:szCs w:val="24"/>
                <w:lang w:eastAsia="ru-RU"/>
              </w:rPr>
            </w:pPr>
            <w:r w:rsidRPr="00B85C6C">
              <w:rPr>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14:paraId="1EA77AB9" w14:textId="77777777" w:rsidR="003E68DF" w:rsidRPr="00B85C6C" w:rsidRDefault="003E68DF" w:rsidP="00C35879">
            <w:pPr>
              <w:jc w:val="center"/>
              <w:rPr>
                <w:sz w:val="24"/>
                <w:szCs w:val="24"/>
                <w:lang w:eastAsia="ru-RU"/>
              </w:rPr>
            </w:pPr>
            <w:r w:rsidRPr="00B85C6C">
              <w:rPr>
                <w:sz w:val="24"/>
                <w:szCs w:val="24"/>
                <w:lang w:eastAsia="ru-RU"/>
              </w:rPr>
              <w:t xml:space="preserve">M (суммарное </w:t>
            </w:r>
            <w:r w:rsidRPr="00B85C6C">
              <w:rPr>
                <w:sz w:val="24"/>
                <w:szCs w:val="24"/>
                <w:lang w:eastAsia="ru-RU"/>
              </w:rPr>
              <w:br/>
              <w:t>по статьям расхода водопотребления) * N(суммарное по статьям расхода водопотребления)</w:t>
            </w:r>
          </w:p>
        </w:tc>
      </w:tr>
      <w:tr w:rsidR="003E68DF" w:rsidRPr="00B85C6C" w14:paraId="094BB979" w14:textId="77777777" w:rsidTr="00C35879">
        <w:trPr>
          <w:trHeight w:val="973"/>
        </w:trPr>
        <w:tc>
          <w:tcPr>
            <w:tcW w:w="1971" w:type="dxa"/>
            <w:tcBorders>
              <w:top w:val="nil"/>
              <w:left w:val="single" w:sz="4" w:space="0" w:color="auto"/>
              <w:bottom w:val="single" w:sz="4" w:space="0" w:color="auto"/>
              <w:right w:val="single" w:sz="4" w:space="0" w:color="auto"/>
            </w:tcBorders>
            <w:vAlign w:val="center"/>
            <w:hideMark/>
          </w:tcPr>
          <w:p w14:paraId="37EA54AA" w14:textId="77777777" w:rsidR="003E68DF" w:rsidRPr="00B85C6C" w:rsidRDefault="003E68DF" w:rsidP="00C35879">
            <w:pPr>
              <w:ind w:right="-52"/>
              <w:jc w:val="center"/>
              <w:rPr>
                <w:sz w:val="24"/>
                <w:szCs w:val="24"/>
                <w:lang w:eastAsia="ru-RU"/>
              </w:rPr>
            </w:pPr>
            <w:r w:rsidRPr="00B85C6C">
              <w:rPr>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3BEE11D" w14:textId="77777777" w:rsidR="003E68DF" w:rsidRPr="00B85C6C" w:rsidRDefault="003E68DF" w:rsidP="00C35879">
            <w:pPr>
              <w:ind w:right="-52"/>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3CCEE9D4" w14:textId="77777777" w:rsidR="003E68DF" w:rsidRPr="00B85C6C" w:rsidRDefault="003E68DF" w:rsidP="00C35879">
            <w:pPr>
              <w:ind w:right="-52"/>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68ED511D" w14:textId="77777777" w:rsidR="003E68DF" w:rsidRPr="00B85C6C" w:rsidRDefault="003E68DF" w:rsidP="00C35879">
            <w:pPr>
              <w:ind w:right="-52"/>
              <w:jc w:val="center"/>
              <w:rPr>
                <w:sz w:val="24"/>
                <w:szCs w:val="24"/>
                <w:lang w:eastAsia="ru-RU"/>
              </w:rPr>
            </w:pPr>
            <w:r w:rsidRPr="00B85C6C">
              <w:rPr>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734DC356" w14:textId="77777777" w:rsidR="003E68DF" w:rsidRPr="00B85C6C" w:rsidRDefault="003E68DF" w:rsidP="00C35879">
            <w:pPr>
              <w:rPr>
                <w:sz w:val="28"/>
                <w:szCs w:val="28"/>
                <w:lang w:eastAsia="ru-RU"/>
              </w:rPr>
            </w:pPr>
          </w:p>
        </w:tc>
      </w:tr>
      <w:tr w:rsidR="003E68DF" w:rsidRPr="00B85C6C" w14:paraId="21ADA12F" w14:textId="77777777" w:rsidTr="00C35879">
        <w:trPr>
          <w:trHeight w:val="572"/>
        </w:trPr>
        <w:tc>
          <w:tcPr>
            <w:tcW w:w="1971" w:type="dxa"/>
            <w:tcBorders>
              <w:top w:val="nil"/>
              <w:left w:val="single" w:sz="4" w:space="0" w:color="auto"/>
              <w:bottom w:val="single" w:sz="4" w:space="0" w:color="auto"/>
              <w:right w:val="single" w:sz="4" w:space="0" w:color="auto"/>
            </w:tcBorders>
            <w:vAlign w:val="center"/>
            <w:hideMark/>
          </w:tcPr>
          <w:p w14:paraId="39171AEB" w14:textId="77777777" w:rsidR="003E68DF" w:rsidRPr="00B85C6C" w:rsidRDefault="003E68DF" w:rsidP="00C35879">
            <w:pPr>
              <w:ind w:right="-52"/>
              <w:jc w:val="center"/>
              <w:rPr>
                <w:sz w:val="24"/>
                <w:szCs w:val="24"/>
                <w:lang w:eastAsia="ru-RU"/>
              </w:rPr>
            </w:pPr>
            <w:r w:rsidRPr="00B85C6C">
              <w:rPr>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4670798B" w14:textId="77777777" w:rsidR="003E68DF" w:rsidRPr="00B85C6C" w:rsidRDefault="003E68DF" w:rsidP="00C35879">
            <w:pPr>
              <w:ind w:right="-52"/>
              <w:jc w:val="center"/>
              <w:rPr>
                <w:sz w:val="24"/>
                <w:szCs w:val="24"/>
                <w:lang w:eastAsia="ru-RU"/>
              </w:rPr>
            </w:pPr>
            <w:r w:rsidRPr="00B85C6C">
              <w:rPr>
                <w:sz w:val="24"/>
                <w:szCs w:val="24"/>
                <w:lang w:eastAsia="ru-RU"/>
              </w:rPr>
              <w:t>1</w:t>
            </w:r>
          </w:p>
        </w:tc>
        <w:tc>
          <w:tcPr>
            <w:tcW w:w="1869" w:type="dxa"/>
            <w:tcBorders>
              <w:top w:val="nil"/>
              <w:left w:val="nil"/>
              <w:bottom w:val="single" w:sz="4" w:space="0" w:color="auto"/>
              <w:right w:val="single" w:sz="4" w:space="0" w:color="auto"/>
            </w:tcBorders>
            <w:vAlign w:val="center"/>
            <w:hideMark/>
          </w:tcPr>
          <w:p w14:paraId="63F3B0F8" w14:textId="77777777" w:rsidR="003E68DF" w:rsidRPr="00B85C6C" w:rsidRDefault="003E68DF" w:rsidP="00C35879">
            <w:pPr>
              <w:ind w:right="-52"/>
              <w:jc w:val="center"/>
              <w:rPr>
                <w:sz w:val="24"/>
                <w:szCs w:val="24"/>
                <w:lang w:eastAsia="ru-RU"/>
              </w:rPr>
            </w:pPr>
            <w:r w:rsidRPr="00B85C6C">
              <w:rPr>
                <w:sz w:val="24"/>
                <w:szCs w:val="24"/>
                <w:lang w:eastAsia="ru-RU"/>
              </w:rPr>
              <w:t>0</w:t>
            </w:r>
          </w:p>
        </w:tc>
        <w:tc>
          <w:tcPr>
            <w:tcW w:w="1843" w:type="dxa"/>
            <w:tcBorders>
              <w:top w:val="nil"/>
              <w:left w:val="nil"/>
              <w:bottom w:val="single" w:sz="4" w:space="0" w:color="auto"/>
              <w:right w:val="single" w:sz="4" w:space="0" w:color="auto"/>
            </w:tcBorders>
            <w:vAlign w:val="center"/>
            <w:hideMark/>
          </w:tcPr>
          <w:p w14:paraId="16D91461" w14:textId="77777777" w:rsidR="003E68DF" w:rsidRPr="00B85C6C" w:rsidRDefault="003E68DF" w:rsidP="00C35879">
            <w:pPr>
              <w:ind w:right="-52"/>
              <w:jc w:val="center"/>
              <w:rPr>
                <w:sz w:val="24"/>
                <w:szCs w:val="24"/>
                <w:lang w:eastAsia="ru-RU"/>
              </w:rPr>
            </w:pPr>
            <w:r w:rsidRPr="00B85C6C">
              <w:rPr>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20EF9180" w14:textId="77777777" w:rsidR="003E68DF" w:rsidRPr="00B85C6C" w:rsidRDefault="003E68DF" w:rsidP="00C35879">
            <w:pPr>
              <w:rPr>
                <w:sz w:val="20"/>
                <w:szCs w:val="20"/>
              </w:rPr>
            </w:pPr>
          </w:p>
        </w:tc>
      </w:tr>
    </w:tbl>
    <w:p w14:paraId="1D0D5F12" w14:textId="77777777" w:rsidR="003E68DF" w:rsidRPr="00B85C6C" w:rsidRDefault="003E68DF" w:rsidP="003E68DF">
      <w:pPr>
        <w:tabs>
          <w:tab w:val="left" w:pos="1134"/>
        </w:tabs>
        <w:spacing w:before="60"/>
        <w:rPr>
          <w:sz w:val="24"/>
          <w:szCs w:val="24"/>
        </w:rPr>
      </w:pPr>
      <w:r w:rsidRPr="00B85C6C">
        <w:rPr>
          <w:sz w:val="24"/>
          <w:szCs w:val="24"/>
        </w:rPr>
        <w:t>*Параметр используется при оценке объема септика.</w:t>
      </w:r>
    </w:p>
    <w:p w14:paraId="2504E499" w14:textId="77777777" w:rsidR="003E68DF" w:rsidRPr="003E68DF" w:rsidRDefault="003E68DF" w:rsidP="003E68DF">
      <w:pPr>
        <w:tabs>
          <w:tab w:val="left" w:pos="1134"/>
        </w:tabs>
        <w:ind w:firstLine="709"/>
        <w:contextualSpacing/>
        <w:jc w:val="both"/>
        <w:rPr>
          <w:sz w:val="28"/>
          <w:szCs w:val="28"/>
        </w:rPr>
      </w:pPr>
    </w:p>
    <w:p w14:paraId="47C277C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Защита от переполнения накопительной емкости (бака для запаса воды):</w:t>
      </w:r>
    </w:p>
    <w:p w14:paraId="0A790D78" w14:textId="77777777" w:rsidR="003E68DF" w:rsidRPr="003E68DF" w:rsidRDefault="003E68DF" w:rsidP="003213E8">
      <w:pPr>
        <w:pStyle w:val="ab"/>
        <w:numPr>
          <w:ilvl w:val="0"/>
          <w:numId w:val="95"/>
        </w:numPr>
        <w:tabs>
          <w:tab w:val="left" w:pos="1276"/>
        </w:tabs>
        <w:autoSpaceDE/>
        <w:autoSpaceDN/>
        <w:ind w:left="0" w:firstLine="709"/>
        <w:contextualSpacing/>
        <w:rPr>
          <w:sz w:val="28"/>
          <w:szCs w:val="28"/>
        </w:rPr>
      </w:pPr>
      <w:r w:rsidRPr="003E68DF">
        <w:rPr>
          <w:sz w:val="28"/>
          <w:szCs w:val="28"/>
        </w:rPr>
        <w:t>устанавливается устройство аварийного поплавкового выключателя, включенного в цепь электропитания скважинного насоса;</w:t>
      </w:r>
    </w:p>
    <w:p w14:paraId="61066CB7"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уровень срабатывания поплавкового выключателя должен быть выше уровня рабочего поплавка (на заполнение);</w:t>
      </w:r>
    </w:p>
    <w:p w14:paraId="4E858431"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по сигналу о переполнении бака скважинный насос должен отключаться.</w:t>
      </w:r>
    </w:p>
    <w:p w14:paraId="732D323A" w14:textId="77777777" w:rsidR="003E68DF" w:rsidRPr="00F511E8" w:rsidRDefault="003E68DF" w:rsidP="003E68DF">
      <w:pPr>
        <w:ind w:firstLine="709"/>
        <w:contextualSpacing/>
        <w:jc w:val="both"/>
        <w:rPr>
          <w:i/>
          <w:sz w:val="28"/>
          <w:szCs w:val="28"/>
        </w:rPr>
      </w:pPr>
      <w:r w:rsidRPr="003E68DF">
        <w:rPr>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3E68DF">
        <w:rPr>
          <w:sz w:val="28"/>
          <w:szCs w:val="28"/>
          <w:lang w:eastAsia="ru-RU"/>
        </w:rPr>
        <w:t>водоразбора</w:t>
      </w:r>
      <w:proofErr w:type="spellEnd"/>
      <w:r w:rsidRPr="003E68DF">
        <w:rPr>
          <w:sz w:val="28"/>
          <w:szCs w:val="28"/>
          <w:lang w:eastAsia="ru-RU"/>
        </w:rPr>
        <w:t xml:space="preserve"> из накопительной емкости в соответствии с расчетом согласно </w:t>
      </w:r>
      <w:r w:rsidRPr="003E68DF">
        <w:rPr>
          <w:sz w:val="28"/>
          <w:szCs w:val="28"/>
        </w:rPr>
        <w:t>таблице 6.</w:t>
      </w:r>
    </w:p>
    <w:p w14:paraId="27ECC086" w14:textId="77777777" w:rsidR="003E68DF" w:rsidRPr="00F511E8" w:rsidRDefault="003E68DF" w:rsidP="003E68DF">
      <w:pPr>
        <w:jc w:val="right"/>
        <w:rPr>
          <w:i/>
          <w:sz w:val="28"/>
          <w:szCs w:val="28"/>
        </w:rPr>
      </w:pPr>
      <w:r>
        <w:rPr>
          <w:i/>
          <w:sz w:val="28"/>
          <w:szCs w:val="28"/>
        </w:rPr>
        <w:br w:type="column"/>
      </w:r>
      <w:r w:rsidRPr="00F511E8">
        <w:rPr>
          <w:i/>
          <w:sz w:val="28"/>
          <w:szCs w:val="28"/>
        </w:rPr>
        <w:lastRenderedPageBreak/>
        <w:t>Р</w:t>
      </w:r>
      <w:r>
        <w:rPr>
          <w:i/>
          <w:sz w:val="28"/>
          <w:szCs w:val="28"/>
        </w:rPr>
        <w:t>исунок </w:t>
      </w:r>
      <w:r w:rsidRPr="00F511E8">
        <w:rPr>
          <w:i/>
          <w:sz w:val="28"/>
          <w:szCs w:val="28"/>
        </w:rPr>
        <w:t>1</w:t>
      </w:r>
      <w:r>
        <w:rPr>
          <w:i/>
          <w:sz w:val="28"/>
          <w:szCs w:val="28"/>
        </w:rPr>
        <w:t>2</w:t>
      </w:r>
    </w:p>
    <w:p w14:paraId="40A2AC6C" w14:textId="77777777" w:rsidR="003E68DF" w:rsidRPr="00F511E8" w:rsidRDefault="003E68DF" w:rsidP="003E68DF">
      <w:pPr>
        <w:tabs>
          <w:tab w:val="left" w:pos="1134"/>
        </w:tabs>
        <w:jc w:val="right"/>
        <w:rPr>
          <w:i/>
          <w:sz w:val="28"/>
          <w:szCs w:val="28"/>
        </w:rPr>
      </w:pPr>
      <w:r w:rsidRPr="00F511E8">
        <w:rPr>
          <w:i/>
          <w:sz w:val="28"/>
          <w:szCs w:val="28"/>
        </w:rPr>
        <w:t>Принципиальная схема организации системы водоснабжения</w:t>
      </w:r>
    </w:p>
    <w:p w14:paraId="3BBD799C" w14:textId="77777777" w:rsidR="003E68DF" w:rsidRPr="00F511E8" w:rsidRDefault="003E68DF" w:rsidP="003E68DF">
      <w:pPr>
        <w:tabs>
          <w:tab w:val="left" w:pos="1134"/>
        </w:tabs>
        <w:jc w:val="right"/>
        <w:rPr>
          <w:i/>
          <w:sz w:val="28"/>
          <w:szCs w:val="28"/>
        </w:rPr>
      </w:pPr>
      <w:r w:rsidRPr="00F511E8">
        <w:rPr>
          <w:i/>
          <w:sz w:val="28"/>
          <w:szCs w:val="28"/>
        </w:rPr>
        <w:t xml:space="preserve"> с применением скважинного насоса</w:t>
      </w:r>
    </w:p>
    <w:p w14:paraId="6EEF2F5C" w14:textId="77777777" w:rsidR="003E68DF" w:rsidRPr="00F511E8" w:rsidRDefault="003E68DF" w:rsidP="003E68DF">
      <w:pPr>
        <w:tabs>
          <w:tab w:val="left" w:pos="1134"/>
        </w:tabs>
        <w:jc w:val="right"/>
        <w:rPr>
          <w:i/>
        </w:rPr>
      </w:pPr>
    </w:p>
    <w:p w14:paraId="68F8C685" w14:textId="77777777" w:rsidR="003E68DF" w:rsidRPr="00F511E8" w:rsidRDefault="003E68DF" w:rsidP="003E68DF">
      <w:pPr>
        <w:tabs>
          <w:tab w:val="left" w:pos="1134"/>
        </w:tabs>
        <w:jc w:val="center"/>
      </w:pPr>
      <w:r w:rsidRPr="00F511E8">
        <w:rPr>
          <w:noProof/>
        </w:rPr>
        <w:t xml:space="preserve"> </w:t>
      </w:r>
      <w:r w:rsidRPr="00F511E8">
        <w:rPr>
          <w:noProof/>
          <w:lang w:eastAsia="ru-RU"/>
        </w:rPr>
        <w:drawing>
          <wp:inline distT="0" distB="0" distL="0" distR="0" wp14:anchorId="6A4B6A3D" wp14:editId="6A3784F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EFEBD8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3E68DF">
        <w:rPr>
          <w:sz w:val="28"/>
          <w:szCs w:val="28"/>
          <w:lang w:eastAsia="ru-RU"/>
        </w:rPr>
        <w:t>. 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4DCE45E2"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 xml:space="preserve">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w:t>
      </w:r>
      <w:r w:rsidRPr="00C13E64">
        <w:rPr>
          <w:sz w:val="28"/>
          <w:szCs w:val="28"/>
        </w:rPr>
        <w:t xml:space="preserve">энергонезависимые двух- или </w:t>
      </w:r>
      <w:proofErr w:type="spellStart"/>
      <w:r w:rsidRPr="00C13E64">
        <w:rPr>
          <w:sz w:val="28"/>
          <w:szCs w:val="28"/>
        </w:rPr>
        <w:t>трехъемкостные</w:t>
      </w:r>
      <w:proofErr w:type="spellEnd"/>
      <w:r w:rsidRPr="003E68DF">
        <w:rPr>
          <w:sz w:val="28"/>
          <w:szCs w:val="28"/>
        </w:rPr>
        <w:t xml:space="preserve"> септики с производительностью 300-700 л/сутки, либо станцию биологической очистки, не требующие </w:t>
      </w:r>
      <w:r w:rsidRPr="003E68DF">
        <w:rPr>
          <w:sz w:val="28"/>
          <w:szCs w:val="28"/>
        </w:rPr>
        <w:lastRenderedPageBreak/>
        <w:t>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монтаж в тумбу </w:t>
      </w:r>
      <w:proofErr w:type="spellStart"/>
      <w:r w:rsidRPr="003E68DF">
        <w:rPr>
          <w:sz w:val="28"/>
          <w:szCs w:val="28"/>
        </w:rPr>
        <w:t>полувстраиваемую</w:t>
      </w:r>
      <w:proofErr w:type="spellEnd"/>
      <w:r w:rsidRPr="003E68DF">
        <w:rPr>
          <w:sz w:val="28"/>
          <w:szCs w:val="28"/>
        </w:rPr>
        <w:t>,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совпадающей по геометрии с параметрами длины и высоты </w:t>
      </w:r>
      <w:proofErr w:type="spellStart"/>
      <w:r w:rsidRPr="003E68DF">
        <w:rPr>
          <w:sz w:val="28"/>
          <w:szCs w:val="28"/>
        </w:rPr>
        <w:t>излива</w:t>
      </w:r>
      <w:proofErr w:type="spellEnd"/>
      <w:r w:rsidRPr="003E68DF">
        <w:rPr>
          <w:sz w:val="28"/>
          <w:szCs w:val="28"/>
        </w:rPr>
        <w:t xml:space="preserve">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proofErr w:type="spellStart"/>
      <w:r w:rsidRPr="003E68DF">
        <w:rPr>
          <w:sz w:val="28"/>
          <w:szCs w:val="28"/>
        </w:rPr>
        <w:t>однорычажный</w:t>
      </w:r>
      <w:proofErr w:type="spellEnd"/>
      <w:r w:rsidRPr="003E68DF">
        <w:rPr>
          <w:sz w:val="28"/>
          <w:szCs w:val="28"/>
        </w:rPr>
        <w:t>;</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 xml:space="preserve">длина </w:t>
      </w:r>
      <w:proofErr w:type="spellStart"/>
      <w:r w:rsidRPr="003E68DF">
        <w:rPr>
          <w:sz w:val="28"/>
          <w:szCs w:val="28"/>
        </w:rPr>
        <w:t>излива</w:t>
      </w:r>
      <w:proofErr w:type="spellEnd"/>
      <w:r w:rsidRPr="003E68DF">
        <w:rPr>
          <w:sz w:val="28"/>
          <w:szCs w:val="28"/>
        </w:rPr>
        <w:t xml:space="preserve"> 15-25 см, высота </w:t>
      </w:r>
      <w:proofErr w:type="spellStart"/>
      <w:r w:rsidRPr="003E68DF">
        <w:rPr>
          <w:sz w:val="28"/>
          <w:szCs w:val="28"/>
        </w:rPr>
        <w:t>излива</w:t>
      </w:r>
      <w:proofErr w:type="spellEnd"/>
      <w:r w:rsidRPr="003E68DF">
        <w:rPr>
          <w:sz w:val="28"/>
          <w:szCs w:val="28"/>
        </w:rPr>
        <w:t xml:space="preserve">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lastRenderedPageBreak/>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3213E8">
      <w:pPr>
        <w:pStyle w:val="ab"/>
        <w:widowControl/>
        <w:numPr>
          <w:ilvl w:val="2"/>
          <w:numId w:val="19"/>
        </w:numPr>
        <w:autoSpaceDE/>
        <w:autoSpaceDN/>
        <w:ind w:left="0" w:firstLine="709"/>
        <w:contextualSpacing/>
        <w:rPr>
          <w:sz w:val="28"/>
          <w:szCs w:val="28"/>
        </w:rPr>
      </w:pPr>
      <w:r w:rsidRPr="003E68DF">
        <w:rPr>
          <w:sz w:val="28"/>
          <w:szCs w:val="28"/>
        </w:rPr>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 xml:space="preserve">нормативными документами, установленными приказом </w:t>
      </w:r>
      <w:proofErr w:type="spellStart"/>
      <w:r w:rsidRPr="003E68DF">
        <w:rPr>
          <w:sz w:val="28"/>
          <w:szCs w:val="28"/>
        </w:rPr>
        <w:t>Росстандарта</w:t>
      </w:r>
      <w:proofErr w:type="spellEnd"/>
      <w:r w:rsidRPr="003E68D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5595AEF0" w:rsidR="003E68DF" w:rsidRPr="004039B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w:t>
      </w:r>
      <w:r w:rsidRPr="004039BF">
        <w:rPr>
          <w:sz w:val="28"/>
          <w:szCs w:val="28"/>
        </w:rPr>
        <w:t>в перечисленных в п. 1.</w:t>
      </w:r>
      <w:r w:rsidR="004039BF" w:rsidRPr="004039BF">
        <w:rPr>
          <w:sz w:val="28"/>
          <w:szCs w:val="28"/>
        </w:rPr>
        <w:t>38</w:t>
      </w:r>
      <w:r w:rsidRPr="004039BF">
        <w:rPr>
          <w:sz w:val="28"/>
          <w:szCs w:val="28"/>
        </w:rPr>
        <w:t>.12. нормах (в т. ч. вновь принимаемых), следует в обязательном порядке руководствоваться требованиями норм, приведенных в п.1. </w:t>
      </w:r>
      <w:r w:rsidR="004039BF" w:rsidRPr="004039BF">
        <w:rPr>
          <w:sz w:val="28"/>
          <w:szCs w:val="28"/>
        </w:rPr>
        <w:t>38</w:t>
      </w:r>
      <w:r w:rsidRPr="004039BF">
        <w:rPr>
          <w:sz w:val="28"/>
          <w:szCs w:val="28"/>
        </w:rPr>
        <w:t>.12.</w:t>
      </w:r>
    </w:p>
    <w:p w14:paraId="61C63428" w14:textId="77777777" w:rsidR="003E68DF" w:rsidRPr="004039BF" w:rsidRDefault="003E68DF" w:rsidP="003213E8">
      <w:pPr>
        <w:pStyle w:val="ab"/>
        <w:widowControl/>
        <w:numPr>
          <w:ilvl w:val="3"/>
          <w:numId w:val="19"/>
        </w:numPr>
        <w:autoSpaceDE/>
        <w:autoSpaceDN/>
        <w:ind w:left="0" w:firstLine="709"/>
        <w:contextualSpacing/>
        <w:rPr>
          <w:sz w:val="28"/>
          <w:szCs w:val="28"/>
        </w:rPr>
      </w:pPr>
      <w:r w:rsidRPr="004039BF">
        <w:rPr>
          <w:sz w:val="28"/>
          <w:szCs w:val="28"/>
        </w:rPr>
        <w:t>В МОПС предусмотреть применение СОПБ:</w:t>
      </w:r>
    </w:p>
    <w:p w14:paraId="0BCBBC60" w14:textId="77777777" w:rsidR="003E68DF" w:rsidRPr="004039BF" w:rsidRDefault="003E68DF" w:rsidP="003213E8">
      <w:pPr>
        <w:pStyle w:val="ab"/>
        <w:widowControl/>
        <w:numPr>
          <w:ilvl w:val="3"/>
          <w:numId w:val="98"/>
        </w:numPr>
        <w:autoSpaceDE/>
        <w:autoSpaceDN/>
        <w:ind w:left="0" w:firstLine="709"/>
        <w:contextualSpacing/>
        <w:rPr>
          <w:sz w:val="28"/>
          <w:szCs w:val="28"/>
        </w:rPr>
      </w:pPr>
      <w:r w:rsidRPr="004039B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3213E8">
      <w:pPr>
        <w:pStyle w:val="ab"/>
        <w:widowControl/>
        <w:numPr>
          <w:ilvl w:val="3"/>
          <w:numId w:val="19"/>
        </w:numPr>
        <w:tabs>
          <w:tab w:val="left" w:pos="1560"/>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xml:space="preserve">− СП 484.1311500.2020 «Свод правил. Системы противопожарной защиты. </w:t>
      </w:r>
      <w:r w:rsidRPr="003E68DF">
        <w:rPr>
          <w:sz w:val="28"/>
          <w:szCs w:val="28"/>
          <w:lang w:eastAsia="ru-RU"/>
        </w:rPr>
        <w:lastRenderedPageBreak/>
        <w:t>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СПС должна обеспечивать:</w:t>
      </w:r>
    </w:p>
    <w:p w14:paraId="765B2CE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3E68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3E68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3E68DF">
        <w:rPr>
          <w:sz w:val="28"/>
          <w:szCs w:val="28"/>
        </w:rPr>
        <w:t>цветографической</w:t>
      </w:r>
      <w:proofErr w:type="spellEnd"/>
      <w:r w:rsidRPr="003E68DF">
        <w:rPr>
          <w:sz w:val="28"/>
          <w:szCs w:val="28"/>
        </w:rPr>
        <w:t xml:space="preserve">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w:t>
      </w:r>
      <w:r w:rsidRPr="003E68DF">
        <w:rPr>
          <w:sz w:val="28"/>
          <w:szCs w:val="28"/>
        </w:rPr>
        <w:lastRenderedPageBreak/>
        <w:t xml:space="preserve">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3E68DF">
        <w:rPr>
          <w:sz w:val="28"/>
          <w:szCs w:val="28"/>
        </w:rPr>
        <w:t>оповещателей</w:t>
      </w:r>
      <w:proofErr w:type="spellEnd"/>
      <w:r w:rsidRPr="003E68DF">
        <w:rPr>
          <w:sz w:val="28"/>
          <w:szCs w:val="28"/>
        </w:rPr>
        <w:t>, предназначенных для установки на улице (открытом воздухе), частота сигнала должна быть в полосе 200–1000 Гц.</w:t>
      </w:r>
      <w:r w:rsidRPr="003E68DF">
        <w:rPr>
          <w:color w:val="FF0000"/>
          <w:sz w:val="28"/>
          <w:szCs w:val="28"/>
        </w:rPr>
        <w:t xml:space="preserve"> </w:t>
      </w:r>
      <w:r w:rsidRPr="003E68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3E68DF">
        <w:rPr>
          <w:spacing w:val="-10"/>
          <w:sz w:val="28"/>
          <w:szCs w:val="28"/>
        </w:rPr>
        <w:t>применяться. Исполнение табло должно соответствовать ГОСТ 12.4.026-2015</w:t>
      </w:r>
      <w:r w:rsidRPr="003E68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3E68DF">
        <w:rPr>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3E68DF">
        <w:rPr>
          <w:sz w:val="28"/>
          <w:szCs w:val="28"/>
          <w:lang w:eastAsia="ru-RU"/>
        </w:rPr>
        <w:t>влагозащите</w:t>
      </w:r>
      <w:proofErr w:type="spellEnd"/>
      <w:r w:rsidRPr="003E68DF">
        <w:rPr>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контроль целостности шлейфов СПС;</w:t>
      </w:r>
    </w:p>
    <w:p w14:paraId="2D235A00"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формирование сигнала с пожарных </w:t>
      </w:r>
      <w:proofErr w:type="spellStart"/>
      <w:r w:rsidRPr="003E68DF">
        <w:rPr>
          <w:sz w:val="28"/>
          <w:szCs w:val="28"/>
          <w:lang w:eastAsia="ru-RU"/>
        </w:rPr>
        <w:t>извещателей</w:t>
      </w:r>
      <w:proofErr w:type="spellEnd"/>
      <w:r w:rsidRPr="003E68DF">
        <w:rPr>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Предусмотреть адресное, либо безадресное построение СПС по принципу «одна зона обнаружения </w:t>
      </w:r>
      <w:proofErr w:type="spellStart"/>
      <w:r w:rsidRPr="003E68DF">
        <w:rPr>
          <w:sz w:val="28"/>
          <w:szCs w:val="28"/>
        </w:rPr>
        <w:t>извещателя</w:t>
      </w:r>
      <w:proofErr w:type="spellEnd"/>
      <w:r w:rsidRPr="003E68DF">
        <w:rPr>
          <w:sz w:val="28"/>
          <w:szCs w:val="28"/>
        </w:rPr>
        <w:t xml:space="preserve"> – один шлейф сигнализации» с размещением </w:t>
      </w:r>
      <w:proofErr w:type="spellStart"/>
      <w:r w:rsidRPr="003E68DF">
        <w:rPr>
          <w:sz w:val="28"/>
          <w:szCs w:val="28"/>
        </w:rPr>
        <w:t>извещателей</w:t>
      </w:r>
      <w:proofErr w:type="spellEnd"/>
      <w:r w:rsidRPr="003E68DF">
        <w:rPr>
          <w:sz w:val="28"/>
          <w:szCs w:val="28"/>
        </w:rPr>
        <w:t xml:space="preserve"> и приемно-контрольных приборов согласно СП 484.1311500.2020 и в соответствии с Альбомом чертежей (Приложение № 1). Размещение пожарных </w:t>
      </w:r>
      <w:proofErr w:type="spellStart"/>
      <w:r w:rsidRPr="003E68DF">
        <w:rPr>
          <w:sz w:val="28"/>
          <w:szCs w:val="28"/>
        </w:rPr>
        <w:t>извещателей</w:t>
      </w:r>
      <w:proofErr w:type="spellEnd"/>
      <w:r w:rsidRPr="003E68DF">
        <w:rPr>
          <w:sz w:val="28"/>
          <w:szCs w:val="28"/>
        </w:rPr>
        <w:t xml:space="preserve">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Размещение ручного пожарного </w:t>
      </w:r>
      <w:proofErr w:type="spellStart"/>
      <w:r w:rsidRPr="003E68DF">
        <w:rPr>
          <w:sz w:val="28"/>
          <w:szCs w:val="28"/>
        </w:rPr>
        <w:t>извещателя</w:t>
      </w:r>
      <w:proofErr w:type="spellEnd"/>
      <w:r w:rsidRPr="003E68DF">
        <w:rPr>
          <w:sz w:val="28"/>
          <w:szCs w:val="28"/>
        </w:rPr>
        <w:t xml:space="preserve">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56464D">
        <w:rPr>
          <w:sz w:val="28"/>
          <w:szCs w:val="28"/>
        </w:rPr>
        <w:t>СП 3.13130.2026 «</w:t>
      </w:r>
      <w:r w:rsidRPr="003E68DF">
        <w:rPr>
          <w:sz w:val="28"/>
          <w:szCs w:val="28"/>
        </w:rPr>
        <w:t>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w:t>
      </w:r>
      <w:r w:rsidRPr="003E68DF">
        <w:rPr>
          <w:sz w:val="28"/>
          <w:szCs w:val="28"/>
        </w:rPr>
        <w:lastRenderedPageBreak/>
        <w:t>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F972A6"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 xml:space="preserve">ГОСТ 34700-2020. Межгосударственный стандарт. Источники бесперебойного электропитания технических средств пожарной автоматики. </w:t>
      </w:r>
      <w:r w:rsidRPr="00F972A6">
        <w:rPr>
          <w:sz w:val="28"/>
          <w:szCs w:val="28"/>
        </w:rPr>
        <w:t>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F972A6">
        <w:rPr>
          <w:sz w:val="28"/>
          <w:szCs w:val="28"/>
        </w:rPr>
        <w:t>СП 6.13130.2025 «Системы</w:t>
      </w:r>
      <w:r w:rsidRPr="003E68DF">
        <w:rPr>
          <w:sz w:val="28"/>
          <w:szCs w:val="28"/>
        </w:rPr>
        <w:t xml:space="preserve">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В соответствии с </w:t>
      </w:r>
      <w:r w:rsidRPr="0056464D">
        <w:rPr>
          <w:sz w:val="28"/>
          <w:szCs w:val="28"/>
        </w:rPr>
        <w:t>СП 3.13130.2026</w:t>
      </w:r>
      <w:r w:rsidRPr="003E68DF">
        <w:rPr>
          <w:sz w:val="28"/>
          <w:szCs w:val="28"/>
        </w:rPr>
        <w:t xml:space="preserve">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3E68DF">
        <w:rPr>
          <w:sz w:val="28"/>
          <w:szCs w:val="28"/>
        </w:rPr>
        <w:t>дБА</w:t>
      </w:r>
      <w:proofErr w:type="spellEnd"/>
      <w:r w:rsidRPr="003E68DF">
        <w:rPr>
          <w:sz w:val="28"/>
          <w:szCs w:val="28"/>
        </w:rPr>
        <w:t xml:space="preserve"> на высоте 1,5 метра от уровня пола помещения в любой его точке. УЗД, создаваемый ОП, не должен превышать 110 </w:t>
      </w:r>
      <w:proofErr w:type="spellStart"/>
      <w:r w:rsidRPr="003E68DF">
        <w:rPr>
          <w:sz w:val="28"/>
          <w:szCs w:val="28"/>
        </w:rPr>
        <w:t>дБА</w:t>
      </w:r>
      <w:proofErr w:type="spellEnd"/>
      <w:r w:rsidRPr="003E68DF">
        <w:rPr>
          <w:sz w:val="28"/>
          <w:szCs w:val="28"/>
        </w:rPr>
        <w:t xml:space="preserve"> на высоте 1,5 метра от уровня пола помещения и не более 120 </w:t>
      </w:r>
      <w:proofErr w:type="spellStart"/>
      <w:r w:rsidRPr="003E68DF">
        <w:rPr>
          <w:sz w:val="28"/>
          <w:szCs w:val="28"/>
        </w:rPr>
        <w:t>дБА</w:t>
      </w:r>
      <w:proofErr w:type="spellEnd"/>
      <w:r w:rsidRPr="003E68DF">
        <w:rPr>
          <w:sz w:val="28"/>
          <w:szCs w:val="28"/>
        </w:rPr>
        <w:t xml:space="preserve">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lastRenderedPageBreak/>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установленными приказом </w:t>
      </w:r>
      <w:proofErr w:type="spellStart"/>
      <w:r w:rsidRPr="003E68DF">
        <w:rPr>
          <w:sz w:val="28"/>
          <w:szCs w:val="28"/>
        </w:rPr>
        <w:t>Росстандарта</w:t>
      </w:r>
      <w:proofErr w:type="spellEnd"/>
      <w:r w:rsidRPr="003E68D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 xml:space="preserve">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w:t>
      </w:r>
      <w:r w:rsidRPr="003E68DF">
        <w:rPr>
          <w:rFonts w:eastAsia="Calibri"/>
          <w:sz w:val="28"/>
          <w:szCs w:val="28"/>
        </w:rPr>
        <w:lastRenderedPageBreak/>
        <w:t>(испытаний,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3E68DF">
        <w:rPr>
          <w:rFonts w:eastAsia="Calibri"/>
          <w:spacing w:val="-8"/>
          <w:sz w:val="28"/>
          <w:szCs w:val="28"/>
        </w:rPr>
        <w:t>при наличии на статью, пункт документа, предусматривающий подтверждение</w:t>
      </w:r>
      <w:r w:rsidRPr="003E68DF">
        <w:rPr>
          <w:rFonts w:eastAsia="Calibri"/>
          <w:sz w:val="28"/>
          <w:szCs w:val="28"/>
        </w:rPr>
        <w:t xml:space="preserve"> соответствия).</w:t>
      </w:r>
    </w:p>
    <w:p w14:paraId="2140BC2C"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Щит пожарный:</w:t>
      </w:r>
    </w:p>
    <w:p w14:paraId="206190A9" w14:textId="5399FCB3"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lastRenderedPageBreak/>
        <w:t xml:space="preserve">оборудовать МОПС (территорию) пожарным щитом ЩП-А (класс А) в соответствии с ПП № 1479 РФ (ЩП-А). Размещение пожарного щита на главном фасаде </w:t>
      </w:r>
      <w:proofErr w:type="spellStart"/>
      <w:r w:rsidRPr="003E68DF">
        <w:rPr>
          <w:sz w:val="28"/>
          <w:szCs w:val="28"/>
          <w:lang w:eastAsia="ru-RU"/>
        </w:rPr>
        <w:t>не</w:t>
      </w:r>
      <w:r w:rsidR="008D796A">
        <w:rPr>
          <w:sz w:val="28"/>
          <w:szCs w:val="28"/>
          <w:lang w:eastAsia="ru-RU"/>
        </w:rPr>
        <w:t>применять</w:t>
      </w:r>
      <w:proofErr w:type="spellEnd"/>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 xml:space="preserve">Предусмотреть адресное, либо безадресное построение СОТС по принципу «одна зона обнаружения </w:t>
      </w:r>
      <w:proofErr w:type="spellStart"/>
      <w:r w:rsidRPr="003E68DF">
        <w:rPr>
          <w:sz w:val="28"/>
          <w:szCs w:val="28"/>
        </w:rPr>
        <w:t>извещателя</w:t>
      </w:r>
      <w:proofErr w:type="spellEnd"/>
      <w:r w:rsidRPr="003E68DF">
        <w:rPr>
          <w:sz w:val="28"/>
          <w:szCs w:val="28"/>
        </w:rPr>
        <w:t xml:space="preserve">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w:t>
      </w:r>
      <w:proofErr w:type="spellStart"/>
      <w:r w:rsidRPr="003E68DF">
        <w:rPr>
          <w:sz w:val="28"/>
          <w:szCs w:val="28"/>
        </w:rPr>
        <w:t>бэк</w:t>
      </w:r>
      <w:proofErr w:type="spellEnd"/>
      <w:r w:rsidRPr="003E68DF">
        <w:rPr>
          <w:sz w:val="28"/>
          <w:szCs w:val="28"/>
        </w:rPr>
        <w:t>-зона)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 xml:space="preserve">Установить </w:t>
      </w:r>
      <w:proofErr w:type="spellStart"/>
      <w:r w:rsidRPr="003E68DF">
        <w:rPr>
          <w:sz w:val="28"/>
          <w:szCs w:val="28"/>
          <w:lang w:eastAsia="ru-RU"/>
        </w:rPr>
        <w:t>магнитоконтактные</w:t>
      </w:r>
      <w:proofErr w:type="spellEnd"/>
      <w:r w:rsidRPr="003E68DF">
        <w:rPr>
          <w:sz w:val="28"/>
          <w:szCs w:val="28"/>
          <w:lang w:eastAsia="ru-RU"/>
        </w:rPr>
        <w:t xml:space="preserve"> </w:t>
      </w:r>
      <w:proofErr w:type="spellStart"/>
      <w:r w:rsidRPr="003E68DF">
        <w:rPr>
          <w:sz w:val="28"/>
          <w:szCs w:val="28"/>
          <w:lang w:eastAsia="ru-RU"/>
        </w:rPr>
        <w:t>извещатели</w:t>
      </w:r>
      <w:proofErr w:type="spellEnd"/>
      <w:r w:rsidRPr="003E68DF">
        <w:rPr>
          <w:sz w:val="28"/>
          <w:szCs w:val="28"/>
          <w:lang w:eastAsia="ru-RU"/>
        </w:rPr>
        <w:t xml:space="preserve"> (СМК) в исполнении для металлических дверей на одностворчатые входные двери со стороны помещения (клиентский зал, тамбур, </w:t>
      </w:r>
      <w:proofErr w:type="spellStart"/>
      <w:r w:rsidRPr="003E68DF">
        <w:rPr>
          <w:sz w:val="28"/>
          <w:szCs w:val="28"/>
          <w:lang w:eastAsia="ru-RU"/>
        </w:rPr>
        <w:t>бэк</w:t>
      </w:r>
      <w:proofErr w:type="spellEnd"/>
      <w:r w:rsidRPr="003E68DF">
        <w:rPr>
          <w:sz w:val="28"/>
          <w:szCs w:val="28"/>
          <w:lang w:eastAsia="ru-RU"/>
        </w:rPr>
        <w:t>-зона),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 xml:space="preserve">Установить 2 (два) вибрационных </w:t>
      </w:r>
      <w:proofErr w:type="spellStart"/>
      <w:r w:rsidRPr="003E68DF">
        <w:rPr>
          <w:sz w:val="28"/>
          <w:szCs w:val="28"/>
        </w:rPr>
        <w:t>извещателя</w:t>
      </w:r>
      <w:proofErr w:type="spellEnd"/>
      <w:r w:rsidRPr="003E68DF">
        <w:rPr>
          <w:sz w:val="28"/>
          <w:szCs w:val="28"/>
        </w:rPr>
        <w:t xml:space="preserve">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proofErr w:type="spellStart"/>
      <w:r w:rsidRPr="003E68DF">
        <w:rPr>
          <w:sz w:val="28"/>
          <w:szCs w:val="28"/>
        </w:rPr>
        <w:t>Извещатели</w:t>
      </w:r>
      <w:proofErr w:type="spellEnd"/>
      <w:r w:rsidRPr="003E68DF">
        <w:rPr>
          <w:sz w:val="28"/>
          <w:szCs w:val="28"/>
        </w:rPr>
        <w:t xml:space="preserve">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 xml:space="preserve">Установить </w:t>
      </w:r>
      <w:proofErr w:type="spellStart"/>
      <w:r w:rsidRPr="003E68DF">
        <w:rPr>
          <w:sz w:val="28"/>
          <w:szCs w:val="28"/>
        </w:rPr>
        <w:t>извещатели</w:t>
      </w:r>
      <w:proofErr w:type="spellEnd"/>
      <w:r w:rsidRPr="003E68DF">
        <w:rPr>
          <w:sz w:val="28"/>
          <w:szCs w:val="28"/>
        </w:rPr>
        <w:t xml:space="preserve">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8" w:name="_Hlk135673374"/>
      <w:r w:rsidRPr="003E68DF">
        <w:rPr>
          <w:sz w:val="28"/>
          <w:szCs w:val="28"/>
        </w:rPr>
        <w:t xml:space="preserve">Установить </w:t>
      </w:r>
      <w:proofErr w:type="spellStart"/>
      <w:r w:rsidRPr="003E68DF">
        <w:rPr>
          <w:sz w:val="28"/>
          <w:szCs w:val="28"/>
        </w:rPr>
        <w:t>оповещатель</w:t>
      </w:r>
      <w:proofErr w:type="spellEnd"/>
      <w:r w:rsidRPr="003E68DF">
        <w:rPr>
          <w:sz w:val="28"/>
          <w:szCs w:val="28"/>
        </w:rPr>
        <w:t xml:space="preserve"> охранно-пожарный световой на высоте 2,1 м</w:t>
      </w:r>
      <w:bookmarkEnd w:id="8"/>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9" w:name="_Hlk135673414"/>
      <w:r w:rsidRPr="003E68DF">
        <w:rPr>
          <w:sz w:val="28"/>
          <w:szCs w:val="28"/>
        </w:rPr>
        <w:t xml:space="preserve">Установить уличный светозвуковой </w:t>
      </w:r>
      <w:proofErr w:type="spellStart"/>
      <w:r w:rsidRPr="003E68DF">
        <w:rPr>
          <w:sz w:val="28"/>
          <w:szCs w:val="28"/>
        </w:rPr>
        <w:t>оповещатель</w:t>
      </w:r>
      <w:proofErr w:type="spellEnd"/>
      <w:r w:rsidRPr="003E68DF">
        <w:rPr>
          <w:sz w:val="28"/>
          <w:szCs w:val="28"/>
        </w:rPr>
        <w:t xml:space="preserve"> СОТС на фасаде здания </w:t>
      </w:r>
      <w:r w:rsidRPr="003E68DF">
        <w:rPr>
          <w:spacing w:val="-4"/>
          <w:sz w:val="28"/>
          <w:szCs w:val="28"/>
        </w:rPr>
        <w:t>на высоте 2,3 м</w:t>
      </w:r>
      <w:bookmarkEnd w:id="9"/>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w:t>
      </w:r>
      <w:proofErr w:type="spellStart"/>
      <w:r w:rsidRPr="003E68DF">
        <w:rPr>
          <w:sz w:val="28"/>
          <w:szCs w:val="28"/>
        </w:rPr>
        <w:t>ов</w:t>
      </w:r>
      <w:proofErr w:type="spellEnd"/>
      <w:r w:rsidRPr="003E68DF">
        <w:rPr>
          <w:sz w:val="28"/>
          <w:szCs w:val="28"/>
        </w:rPr>
        <w:t>)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10" w:name="_Hlk134114072"/>
      <w:r w:rsidRPr="003E68DF">
        <w:rPr>
          <w:sz w:val="28"/>
          <w:szCs w:val="28"/>
        </w:rPr>
        <w:lastRenderedPageBreak/>
        <w:t xml:space="preserve">Вывод информации и сигналов тревоги на ПЦН производить с использованием формата передачи данных </w:t>
      </w:r>
      <w:proofErr w:type="spellStart"/>
      <w:r w:rsidRPr="003E68DF">
        <w:rPr>
          <w:sz w:val="28"/>
          <w:szCs w:val="28"/>
        </w:rPr>
        <w:t>Contact</w:t>
      </w:r>
      <w:proofErr w:type="spellEnd"/>
      <w:r w:rsidRPr="003E68DF">
        <w:rPr>
          <w:sz w:val="28"/>
          <w:szCs w:val="28"/>
        </w:rPr>
        <w: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10"/>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Питание </w:t>
      </w:r>
      <w:proofErr w:type="spellStart"/>
      <w:r w:rsidRPr="003E68DF">
        <w:rPr>
          <w:sz w:val="28"/>
          <w:szCs w:val="28"/>
        </w:rPr>
        <w:t>электроприемников</w:t>
      </w:r>
      <w:proofErr w:type="spellEnd"/>
      <w:r w:rsidRPr="003E68DF">
        <w:rPr>
          <w:sz w:val="28"/>
          <w:szCs w:val="28"/>
        </w:rPr>
        <w:t xml:space="preserve">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 xml:space="preserve">использование для передачи видеоданных IP </w:t>
      </w:r>
      <w:proofErr w:type="spellStart"/>
      <w:r w:rsidRPr="003E68DF">
        <w:rPr>
          <w:sz w:val="28"/>
          <w:szCs w:val="28"/>
          <w:lang w:eastAsia="ru-RU"/>
        </w:rPr>
        <w:t>мультикаст</w:t>
      </w:r>
      <w:proofErr w:type="spellEnd"/>
      <w:r w:rsidRPr="003E68DF">
        <w:rPr>
          <w:sz w:val="28"/>
          <w:szCs w:val="28"/>
          <w:lang w:eastAsia="ru-RU"/>
        </w:rPr>
        <w:t xml:space="preserve"> (протокол RTP) и </w:t>
      </w:r>
      <w:proofErr w:type="spellStart"/>
      <w:r w:rsidRPr="003E68DF">
        <w:rPr>
          <w:sz w:val="28"/>
          <w:szCs w:val="28"/>
          <w:lang w:eastAsia="ru-RU"/>
        </w:rPr>
        <w:t>юникаст</w:t>
      </w:r>
      <w:proofErr w:type="spellEnd"/>
      <w:r w:rsidRPr="003E68DF">
        <w:rPr>
          <w:sz w:val="28"/>
          <w:szCs w:val="28"/>
          <w:lang w:eastAsia="ru-RU"/>
        </w:rPr>
        <w:t xml:space="preserve">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3E68DF">
        <w:rPr>
          <w:sz w:val="28"/>
          <w:szCs w:val="28"/>
          <w:lang w:eastAsia="ru-RU"/>
        </w:rPr>
        <w:t>Web-browser</w:t>
      </w:r>
      <w:proofErr w:type="spellEnd"/>
      <w:r w:rsidRPr="003E68DF">
        <w:rPr>
          <w:sz w:val="28"/>
          <w:szCs w:val="28"/>
          <w:lang w:eastAsia="ru-RU"/>
        </w:rPr>
        <w:t>.</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 xml:space="preserve">b – поток с одной камеры в </w:t>
      </w:r>
      <w:proofErr w:type="spellStart"/>
      <w:r w:rsidRPr="003E68DF">
        <w:rPr>
          <w:sz w:val="28"/>
          <w:szCs w:val="28"/>
          <w:lang w:eastAsia="ru-RU"/>
        </w:rPr>
        <w:t>Mbit</w:t>
      </w:r>
      <w:proofErr w:type="spellEnd"/>
      <w:r w:rsidRPr="003E68DF">
        <w:rPr>
          <w:sz w:val="28"/>
          <w:szCs w:val="28"/>
          <w:lang w:eastAsia="ru-RU"/>
        </w:rPr>
        <w: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встроенный коммутатор с </w:t>
      </w:r>
      <w:proofErr w:type="spellStart"/>
      <w:r w:rsidRPr="003E68DF">
        <w:rPr>
          <w:sz w:val="28"/>
          <w:szCs w:val="28"/>
          <w:lang w:eastAsia="ru-RU"/>
        </w:rPr>
        <w:t>PoE</w:t>
      </w:r>
      <w:proofErr w:type="spellEnd"/>
      <w:r w:rsidRPr="003E68DF">
        <w:rPr>
          <w:sz w:val="28"/>
          <w:szCs w:val="28"/>
          <w:lang w:eastAsia="ru-RU"/>
        </w:rPr>
        <w:t xml:space="preserv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встроенный </w:t>
      </w:r>
      <w:proofErr w:type="spellStart"/>
      <w:r w:rsidRPr="003E68DF">
        <w:rPr>
          <w:sz w:val="28"/>
          <w:szCs w:val="28"/>
          <w:lang w:eastAsia="ru-RU"/>
        </w:rPr>
        <w:t>web</w:t>
      </w:r>
      <w:proofErr w:type="spellEnd"/>
      <w:r w:rsidRPr="003E68DF">
        <w:rPr>
          <w:sz w:val="28"/>
          <w:szCs w:val="28"/>
          <w:lang w:eastAsia="ru-RU"/>
        </w:rPr>
        <w:t>-сервер;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t>
      </w:r>
      <w:proofErr w:type="spellStart"/>
      <w:r w:rsidRPr="003E68DF">
        <w:rPr>
          <w:sz w:val="28"/>
          <w:szCs w:val="28"/>
          <w:lang w:eastAsia="ru-RU"/>
        </w:rPr>
        <w:t>Windows</w:t>
      </w:r>
      <w:proofErr w:type="spellEnd"/>
      <w:r w:rsidRPr="003E68DF">
        <w:rPr>
          <w:sz w:val="28"/>
          <w:szCs w:val="28"/>
          <w:lang w:eastAsia="ru-RU"/>
        </w:rPr>
        <w:t>;</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встроенной системы авторизации пользователей с 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полноэкранного отображения и </w:t>
      </w:r>
      <w:proofErr w:type="spellStart"/>
      <w:r w:rsidRPr="003E68DF">
        <w:rPr>
          <w:sz w:val="28"/>
          <w:szCs w:val="28"/>
          <w:lang w:eastAsia="ru-RU"/>
        </w:rPr>
        <w:t>мультиэкранного</w:t>
      </w:r>
      <w:proofErr w:type="spellEnd"/>
      <w:r w:rsidRPr="003E68DF">
        <w:rPr>
          <w:sz w:val="28"/>
          <w:szCs w:val="28"/>
          <w:lang w:eastAsia="ru-RU"/>
        </w:rPr>
        <w:t xml:space="preserve">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функции </w:t>
      </w:r>
      <w:proofErr w:type="spellStart"/>
      <w:r w:rsidRPr="003E68DF">
        <w:rPr>
          <w:sz w:val="28"/>
          <w:szCs w:val="28"/>
          <w:lang w:eastAsia="ru-RU"/>
        </w:rPr>
        <w:t>предзаписи</w:t>
      </w:r>
      <w:proofErr w:type="spellEnd"/>
      <w:r w:rsidRPr="003E68DF">
        <w:rPr>
          <w:sz w:val="28"/>
          <w:szCs w:val="28"/>
          <w:lang w:eastAsia="ru-RU"/>
        </w:rPr>
        <w:t xml:space="preserve"> и тревожной </w:t>
      </w:r>
      <w:proofErr w:type="spellStart"/>
      <w:r w:rsidRPr="003E68DF">
        <w:rPr>
          <w:sz w:val="28"/>
          <w:szCs w:val="28"/>
          <w:lang w:eastAsia="ru-RU"/>
        </w:rPr>
        <w:t>постзаписи</w:t>
      </w:r>
      <w:proofErr w:type="spellEnd"/>
      <w:r w:rsidRPr="003E68DF">
        <w:rPr>
          <w:sz w:val="28"/>
          <w:szCs w:val="28"/>
          <w:lang w:eastAsia="ru-RU"/>
        </w:rPr>
        <w:t>;</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чувствительность цвет / ч/б не более 0,1/0,01 </w:t>
      </w:r>
      <w:proofErr w:type="spellStart"/>
      <w:r w:rsidRPr="003E68DF">
        <w:rPr>
          <w:sz w:val="28"/>
          <w:szCs w:val="28"/>
          <w:lang w:eastAsia="ru-RU"/>
        </w:rPr>
        <w:t>Лк</w:t>
      </w:r>
      <w:proofErr w:type="spellEnd"/>
      <w:r w:rsidRPr="003E68DF">
        <w:rPr>
          <w:sz w:val="28"/>
          <w:szCs w:val="28"/>
          <w:lang w:eastAsia="ru-RU"/>
        </w:rPr>
        <w:t>;</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поддерживаемым сетевым интерфейсом 10Base-T/100Base-TX, </w:t>
      </w:r>
      <w:proofErr w:type="spellStart"/>
      <w:r w:rsidRPr="003E68DF">
        <w:rPr>
          <w:sz w:val="28"/>
          <w:szCs w:val="28"/>
          <w:lang w:eastAsia="ru-RU"/>
        </w:rPr>
        <w:t>Ethernet</w:t>
      </w:r>
      <w:proofErr w:type="spellEnd"/>
      <w:r w:rsidRPr="003E68DF">
        <w:rPr>
          <w:sz w:val="28"/>
          <w:szCs w:val="28"/>
          <w:lang w:eastAsia="ru-RU"/>
        </w:rPr>
        <w:t xml:space="preserve">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lastRenderedPageBreak/>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proofErr w:type="spellStart"/>
      <w:r w:rsidRPr="003E68DF">
        <w:rPr>
          <w:sz w:val="28"/>
          <w:szCs w:val="28"/>
          <w:lang w:eastAsia="ru-RU"/>
        </w:rPr>
        <w:t>PoE</w:t>
      </w:r>
      <w:proofErr w:type="spellEnd"/>
      <w:r w:rsidRPr="003E68DF">
        <w:rPr>
          <w:sz w:val="28"/>
          <w:szCs w:val="28"/>
          <w:lang w:eastAsia="ru-RU"/>
        </w:rPr>
        <w:t xml:space="preserve"> питание, не ниже IEEE 802.3 </w:t>
      </w:r>
      <w:proofErr w:type="spellStart"/>
      <w:r w:rsidRPr="003E68DF">
        <w:rPr>
          <w:sz w:val="28"/>
          <w:szCs w:val="28"/>
          <w:lang w:eastAsia="ru-RU"/>
        </w:rPr>
        <w:t>af</w:t>
      </w:r>
      <w:proofErr w:type="spellEnd"/>
      <w:r w:rsidRPr="003E68DF">
        <w:rPr>
          <w:sz w:val="28"/>
          <w:szCs w:val="28"/>
          <w:lang w:eastAsia="ru-RU"/>
        </w:rPr>
        <w:t>;</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Обеспечить подключение видеорегистратора СОТ к оборудованию локальной вычислительной сети МОПС.</w:t>
      </w:r>
    </w:p>
    <w:p w14:paraId="0ACB3C2D" w14:textId="1987415F"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w:t>
      </w:r>
      <w:r w:rsidRPr="004039BF">
        <w:rPr>
          <w:sz w:val="28"/>
          <w:szCs w:val="28"/>
        </w:rPr>
        <w:t>, 1.</w:t>
      </w:r>
      <w:r w:rsidR="004039BF" w:rsidRPr="004039BF">
        <w:rPr>
          <w:sz w:val="28"/>
          <w:szCs w:val="28"/>
        </w:rPr>
        <w:t>38</w:t>
      </w:r>
      <w:r w:rsidRPr="004039BF">
        <w:rPr>
          <w:sz w:val="28"/>
          <w:szCs w:val="28"/>
        </w:rPr>
        <w:t>.5.6. настоящих</w:t>
      </w:r>
      <w:r w:rsidRPr="003E68DF">
        <w:rPr>
          <w:sz w:val="28"/>
          <w:szCs w:val="28"/>
        </w:rPr>
        <w:t xml:space="preserve"> требований. ИБП должен иметь характеристики, указанные в таблице 7.</w:t>
      </w:r>
    </w:p>
    <w:p w14:paraId="1B4E2B6F" w14:textId="77777777" w:rsidR="003E68DF" w:rsidRPr="0013330A" w:rsidRDefault="003E68DF" w:rsidP="003E68DF">
      <w:pPr>
        <w:tabs>
          <w:tab w:val="left" w:pos="993"/>
        </w:tabs>
        <w:spacing w:after="80"/>
        <w:ind w:left="705"/>
        <w:jc w:val="right"/>
        <w:rPr>
          <w:i/>
          <w:sz w:val="28"/>
          <w:szCs w:val="28"/>
        </w:rPr>
      </w:pPr>
      <w:r w:rsidRPr="0013330A">
        <w:rPr>
          <w:i/>
          <w:sz w:val="28"/>
          <w:szCs w:val="28"/>
        </w:rPr>
        <w:t>Таблица 7</w:t>
      </w:r>
    </w:p>
    <w:tbl>
      <w:tblPr>
        <w:tblStyle w:val="af5"/>
        <w:tblW w:w="5000" w:type="pct"/>
        <w:jc w:val="center"/>
        <w:tblLook w:val="04A0" w:firstRow="1" w:lastRow="0" w:firstColumn="1" w:lastColumn="0" w:noHBand="0" w:noVBand="1"/>
      </w:tblPr>
      <w:tblGrid>
        <w:gridCol w:w="590"/>
        <w:gridCol w:w="4906"/>
        <w:gridCol w:w="4304"/>
      </w:tblGrid>
      <w:tr w:rsidR="003E68DF" w:rsidRPr="00F511E8" w14:paraId="69098E71" w14:textId="77777777" w:rsidTr="00C35879">
        <w:trPr>
          <w:tblHeader/>
          <w:jc w:val="center"/>
        </w:trPr>
        <w:tc>
          <w:tcPr>
            <w:tcW w:w="562" w:type="dxa"/>
          </w:tcPr>
          <w:p w14:paraId="20E4F5DA" w14:textId="77777777" w:rsidR="003E68DF" w:rsidRPr="00F511E8" w:rsidRDefault="003E68DF" w:rsidP="00C35879">
            <w:pPr>
              <w:jc w:val="center"/>
              <w:rPr>
                <w:b/>
                <w:sz w:val="24"/>
                <w:szCs w:val="24"/>
              </w:rPr>
            </w:pPr>
            <w:r w:rsidRPr="00F511E8">
              <w:rPr>
                <w:b/>
                <w:sz w:val="24"/>
                <w:szCs w:val="24"/>
              </w:rPr>
              <w:t>№</w:t>
            </w:r>
          </w:p>
        </w:tc>
        <w:tc>
          <w:tcPr>
            <w:tcW w:w="4678" w:type="dxa"/>
          </w:tcPr>
          <w:p w14:paraId="0AB86C56" w14:textId="77777777" w:rsidR="003E68DF" w:rsidRPr="00F511E8" w:rsidRDefault="003E68DF" w:rsidP="00C35879">
            <w:pPr>
              <w:jc w:val="center"/>
              <w:rPr>
                <w:b/>
                <w:bCs/>
                <w:sz w:val="24"/>
                <w:szCs w:val="24"/>
              </w:rPr>
            </w:pPr>
            <w:r w:rsidRPr="00F511E8">
              <w:rPr>
                <w:b/>
                <w:bCs/>
                <w:sz w:val="24"/>
                <w:szCs w:val="24"/>
              </w:rPr>
              <w:t>Параметр</w:t>
            </w:r>
          </w:p>
        </w:tc>
        <w:tc>
          <w:tcPr>
            <w:tcW w:w="4104" w:type="dxa"/>
          </w:tcPr>
          <w:p w14:paraId="6020E54C" w14:textId="77777777" w:rsidR="003E68DF" w:rsidRPr="00F511E8" w:rsidRDefault="003E68DF" w:rsidP="00C35879">
            <w:pPr>
              <w:ind w:firstLine="709"/>
              <w:jc w:val="center"/>
              <w:rPr>
                <w:b/>
                <w:bCs/>
                <w:sz w:val="24"/>
                <w:szCs w:val="24"/>
              </w:rPr>
            </w:pPr>
            <w:r w:rsidRPr="00F511E8">
              <w:rPr>
                <w:b/>
                <w:bCs/>
                <w:sz w:val="24"/>
                <w:szCs w:val="24"/>
              </w:rPr>
              <w:t>Значение</w:t>
            </w:r>
          </w:p>
        </w:tc>
      </w:tr>
      <w:tr w:rsidR="003E68DF" w:rsidRPr="00F511E8" w14:paraId="0A9EFA26" w14:textId="77777777" w:rsidTr="00C35879">
        <w:trPr>
          <w:jc w:val="center"/>
        </w:trPr>
        <w:tc>
          <w:tcPr>
            <w:tcW w:w="562" w:type="dxa"/>
            <w:vAlign w:val="center"/>
          </w:tcPr>
          <w:p w14:paraId="2EAA6C3A" w14:textId="77777777" w:rsidR="003E68DF" w:rsidRPr="00F511E8" w:rsidRDefault="003E68DF" w:rsidP="00C35879">
            <w:pPr>
              <w:jc w:val="center"/>
              <w:rPr>
                <w:sz w:val="24"/>
                <w:szCs w:val="24"/>
              </w:rPr>
            </w:pPr>
            <w:r w:rsidRPr="00F511E8">
              <w:rPr>
                <w:sz w:val="24"/>
                <w:szCs w:val="24"/>
              </w:rPr>
              <w:t>1</w:t>
            </w:r>
          </w:p>
        </w:tc>
        <w:tc>
          <w:tcPr>
            <w:tcW w:w="4678" w:type="dxa"/>
            <w:vAlign w:val="center"/>
          </w:tcPr>
          <w:p w14:paraId="5B06CB7B" w14:textId="77777777" w:rsidR="003E68DF" w:rsidRPr="00F511E8" w:rsidRDefault="003E68DF" w:rsidP="00C35879">
            <w:pPr>
              <w:rPr>
                <w:sz w:val="24"/>
                <w:szCs w:val="24"/>
              </w:rPr>
            </w:pPr>
            <w:r w:rsidRPr="00F511E8">
              <w:rPr>
                <w:sz w:val="24"/>
                <w:szCs w:val="24"/>
              </w:rPr>
              <w:t xml:space="preserve">Номинальная мощность и </w:t>
            </w:r>
            <w:r>
              <w:rPr>
                <w:sz w:val="24"/>
                <w:szCs w:val="24"/>
              </w:rPr>
              <w:t>Тип </w:t>
            </w:r>
            <w:r w:rsidRPr="00F511E8">
              <w:rPr>
                <w:sz w:val="24"/>
                <w:szCs w:val="24"/>
              </w:rPr>
              <w:t>ИБП (ВА)</w:t>
            </w:r>
          </w:p>
        </w:tc>
        <w:tc>
          <w:tcPr>
            <w:tcW w:w="4104" w:type="dxa"/>
            <w:vAlign w:val="center"/>
          </w:tcPr>
          <w:p w14:paraId="2EB9026E" w14:textId="77777777" w:rsidR="003E68DF" w:rsidRPr="00F511E8" w:rsidRDefault="003E68DF" w:rsidP="00C35879">
            <w:pPr>
              <w:rPr>
                <w:sz w:val="24"/>
                <w:szCs w:val="24"/>
              </w:rPr>
            </w:pPr>
            <w:r w:rsidRPr="00F511E8">
              <w:rPr>
                <w:sz w:val="24"/>
                <w:szCs w:val="24"/>
              </w:rPr>
              <w:t xml:space="preserve">Должна обеспечить автономное электропитание </w:t>
            </w:r>
            <w:r w:rsidRPr="00F511E8">
              <w:rPr>
                <w:spacing w:val="-6"/>
                <w:sz w:val="24"/>
                <w:szCs w:val="24"/>
              </w:rPr>
              <w:t>видеорегистратора СОТ</w:t>
            </w:r>
            <w:r w:rsidRPr="00F511E8">
              <w:rPr>
                <w:sz w:val="24"/>
                <w:szCs w:val="24"/>
              </w:rPr>
              <w:t xml:space="preserve"> не менее 30 минут</w:t>
            </w:r>
          </w:p>
        </w:tc>
      </w:tr>
      <w:tr w:rsidR="003E68DF" w:rsidRPr="00F511E8" w14:paraId="68188E6B" w14:textId="77777777" w:rsidTr="00C35879">
        <w:trPr>
          <w:jc w:val="center"/>
        </w:trPr>
        <w:tc>
          <w:tcPr>
            <w:tcW w:w="562" w:type="dxa"/>
            <w:vAlign w:val="center"/>
          </w:tcPr>
          <w:p w14:paraId="0FEF4286" w14:textId="77777777" w:rsidR="003E68DF" w:rsidRPr="00F511E8" w:rsidRDefault="003E68DF" w:rsidP="00C35879">
            <w:pPr>
              <w:jc w:val="center"/>
              <w:rPr>
                <w:sz w:val="24"/>
                <w:szCs w:val="24"/>
              </w:rPr>
            </w:pPr>
            <w:r w:rsidRPr="00F511E8">
              <w:rPr>
                <w:sz w:val="24"/>
                <w:szCs w:val="24"/>
              </w:rPr>
              <w:t>2</w:t>
            </w:r>
          </w:p>
        </w:tc>
        <w:tc>
          <w:tcPr>
            <w:tcW w:w="4678" w:type="dxa"/>
            <w:vAlign w:val="center"/>
          </w:tcPr>
          <w:p w14:paraId="68D7C36D" w14:textId="77777777" w:rsidR="003E68DF" w:rsidRPr="00F511E8" w:rsidRDefault="003E68DF" w:rsidP="00C35879">
            <w:pPr>
              <w:rPr>
                <w:sz w:val="24"/>
                <w:szCs w:val="24"/>
              </w:rPr>
            </w:pPr>
            <w:r w:rsidRPr="00F511E8">
              <w:rPr>
                <w:sz w:val="24"/>
                <w:szCs w:val="24"/>
              </w:rPr>
              <w:t>Форм фактор</w:t>
            </w:r>
          </w:p>
        </w:tc>
        <w:tc>
          <w:tcPr>
            <w:tcW w:w="4104" w:type="dxa"/>
            <w:vAlign w:val="center"/>
          </w:tcPr>
          <w:p w14:paraId="38712801" w14:textId="77777777" w:rsidR="003E68DF" w:rsidRPr="00F511E8" w:rsidRDefault="003E68DF" w:rsidP="00C35879">
            <w:pPr>
              <w:rPr>
                <w:sz w:val="24"/>
                <w:szCs w:val="24"/>
              </w:rPr>
            </w:pPr>
            <w:r w:rsidRPr="00F511E8">
              <w:rPr>
                <w:sz w:val="24"/>
                <w:szCs w:val="24"/>
              </w:rPr>
              <w:t>Напольное (настольное) исполнение</w:t>
            </w:r>
          </w:p>
        </w:tc>
      </w:tr>
      <w:tr w:rsidR="003E68DF" w:rsidRPr="00F511E8" w14:paraId="21CE40C8" w14:textId="77777777" w:rsidTr="00C35879">
        <w:trPr>
          <w:jc w:val="center"/>
        </w:trPr>
        <w:tc>
          <w:tcPr>
            <w:tcW w:w="562" w:type="dxa"/>
            <w:vMerge w:val="restart"/>
            <w:vAlign w:val="center"/>
          </w:tcPr>
          <w:p w14:paraId="111C99D5" w14:textId="77777777" w:rsidR="003E68DF" w:rsidRPr="00F511E8" w:rsidRDefault="003E68DF" w:rsidP="00C35879">
            <w:pPr>
              <w:jc w:val="center"/>
              <w:rPr>
                <w:sz w:val="24"/>
                <w:szCs w:val="24"/>
              </w:rPr>
            </w:pPr>
            <w:r w:rsidRPr="00F511E8">
              <w:rPr>
                <w:sz w:val="24"/>
                <w:szCs w:val="24"/>
              </w:rPr>
              <w:t>3</w:t>
            </w:r>
          </w:p>
        </w:tc>
        <w:tc>
          <w:tcPr>
            <w:tcW w:w="4678" w:type="dxa"/>
            <w:vAlign w:val="center"/>
          </w:tcPr>
          <w:p w14:paraId="114636A1" w14:textId="77777777" w:rsidR="003E68DF" w:rsidRPr="00F511E8" w:rsidRDefault="003E68DF" w:rsidP="00C35879">
            <w:pPr>
              <w:jc w:val="both"/>
              <w:rPr>
                <w:sz w:val="24"/>
                <w:szCs w:val="24"/>
              </w:rPr>
            </w:pPr>
            <w:r w:rsidRPr="00F511E8">
              <w:rPr>
                <w:sz w:val="24"/>
                <w:szCs w:val="24"/>
              </w:rPr>
              <w:t>Диапазон входного напряжения</w:t>
            </w:r>
          </w:p>
        </w:tc>
        <w:tc>
          <w:tcPr>
            <w:tcW w:w="4104" w:type="dxa"/>
            <w:vAlign w:val="center"/>
          </w:tcPr>
          <w:p w14:paraId="4DAA8572" w14:textId="77777777" w:rsidR="003E68DF" w:rsidRPr="00F511E8" w:rsidRDefault="003E68DF" w:rsidP="00C35879">
            <w:pPr>
              <w:jc w:val="both"/>
              <w:rPr>
                <w:sz w:val="24"/>
                <w:szCs w:val="24"/>
              </w:rPr>
            </w:pPr>
            <w:r w:rsidRPr="00F511E8">
              <w:rPr>
                <w:sz w:val="24"/>
                <w:szCs w:val="24"/>
              </w:rPr>
              <w:t>Не менее 170-270 В АС</w:t>
            </w:r>
          </w:p>
        </w:tc>
      </w:tr>
      <w:tr w:rsidR="003E68DF" w:rsidRPr="00F511E8" w14:paraId="2496D9D0" w14:textId="77777777" w:rsidTr="00C35879">
        <w:trPr>
          <w:jc w:val="center"/>
        </w:trPr>
        <w:tc>
          <w:tcPr>
            <w:tcW w:w="562" w:type="dxa"/>
            <w:vMerge/>
            <w:vAlign w:val="center"/>
          </w:tcPr>
          <w:p w14:paraId="0097EE62" w14:textId="77777777" w:rsidR="003E68DF" w:rsidRPr="00F511E8" w:rsidRDefault="003E68DF" w:rsidP="00C35879">
            <w:pPr>
              <w:jc w:val="center"/>
              <w:rPr>
                <w:sz w:val="24"/>
                <w:szCs w:val="24"/>
              </w:rPr>
            </w:pPr>
          </w:p>
        </w:tc>
        <w:tc>
          <w:tcPr>
            <w:tcW w:w="4678" w:type="dxa"/>
            <w:vAlign w:val="center"/>
          </w:tcPr>
          <w:p w14:paraId="5FA0E224" w14:textId="77777777" w:rsidR="003E68DF" w:rsidRPr="00F511E8" w:rsidRDefault="003E68DF" w:rsidP="00C35879">
            <w:pPr>
              <w:jc w:val="both"/>
              <w:rPr>
                <w:sz w:val="24"/>
                <w:szCs w:val="24"/>
              </w:rPr>
            </w:pPr>
            <w:r w:rsidRPr="00F511E8">
              <w:rPr>
                <w:sz w:val="24"/>
                <w:szCs w:val="24"/>
              </w:rPr>
              <w:t>Частота входного напряжения</w:t>
            </w:r>
          </w:p>
        </w:tc>
        <w:tc>
          <w:tcPr>
            <w:tcW w:w="4104" w:type="dxa"/>
            <w:vAlign w:val="center"/>
          </w:tcPr>
          <w:p w14:paraId="3A10764A" w14:textId="77777777" w:rsidR="003E68DF" w:rsidRPr="00F511E8" w:rsidRDefault="003E68DF" w:rsidP="00C35879">
            <w:pPr>
              <w:jc w:val="both"/>
              <w:rPr>
                <w:sz w:val="24"/>
                <w:szCs w:val="24"/>
              </w:rPr>
            </w:pPr>
            <w:r w:rsidRPr="00F511E8">
              <w:rPr>
                <w:sz w:val="24"/>
                <w:szCs w:val="24"/>
              </w:rPr>
              <w:t>50±1 Гц</w:t>
            </w:r>
          </w:p>
        </w:tc>
      </w:tr>
      <w:tr w:rsidR="003E68DF" w:rsidRPr="00F511E8" w14:paraId="0D3C0559" w14:textId="77777777" w:rsidTr="00C35879">
        <w:trPr>
          <w:jc w:val="center"/>
        </w:trPr>
        <w:tc>
          <w:tcPr>
            <w:tcW w:w="562" w:type="dxa"/>
            <w:vMerge/>
            <w:vAlign w:val="center"/>
          </w:tcPr>
          <w:p w14:paraId="4A2ECDBD" w14:textId="77777777" w:rsidR="003E68DF" w:rsidRPr="00F511E8" w:rsidRDefault="003E68DF" w:rsidP="00C35879">
            <w:pPr>
              <w:jc w:val="center"/>
              <w:rPr>
                <w:sz w:val="24"/>
                <w:szCs w:val="24"/>
              </w:rPr>
            </w:pPr>
          </w:p>
        </w:tc>
        <w:tc>
          <w:tcPr>
            <w:tcW w:w="4678" w:type="dxa"/>
            <w:vAlign w:val="center"/>
          </w:tcPr>
          <w:p w14:paraId="0097A8F3" w14:textId="77777777" w:rsidR="003E68DF" w:rsidRPr="00F511E8" w:rsidRDefault="003E68DF" w:rsidP="00C35879">
            <w:pPr>
              <w:jc w:val="both"/>
              <w:rPr>
                <w:sz w:val="24"/>
                <w:szCs w:val="24"/>
              </w:rPr>
            </w:pPr>
            <w:r w:rsidRPr="00F511E8">
              <w:rPr>
                <w:sz w:val="24"/>
                <w:szCs w:val="24"/>
              </w:rPr>
              <w:t>Подключение ввода</w:t>
            </w:r>
          </w:p>
        </w:tc>
        <w:tc>
          <w:tcPr>
            <w:tcW w:w="4104" w:type="dxa"/>
            <w:vAlign w:val="center"/>
          </w:tcPr>
          <w:p w14:paraId="55392B39" w14:textId="77777777" w:rsidR="003E68DF" w:rsidRPr="00F511E8" w:rsidRDefault="003E68DF" w:rsidP="00C35879">
            <w:pPr>
              <w:jc w:val="both"/>
              <w:rPr>
                <w:sz w:val="24"/>
                <w:szCs w:val="24"/>
              </w:rPr>
            </w:pPr>
            <w:r w:rsidRPr="00F511E8">
              <w:rPr>
                <w:sz w:val="24"/>
                <w:szCs w:val="24"/>
                <w:lang w:val="en-US"/>
              </w:rPr>
              <w:t>IEC</w:t>
            </w:r>
            <w:r w:rsidRPr="00F511E8">
              <w:rPr>
                <w:sz w:val="24"/>
                <w:szCs w:val="24"/>
              </w:rPr>
              <w:t xml:space="preserve"> 320 </w:t>
            </w:r>
            <w:r w:rsidRPr="00F511E8">
              <w:rPr>
                <w:sz w:val="24"/>
                <w:szCs w:val="24"/>
                <w:lang w:val="en-US"/>
              </w:rPr>
              <w:t>C</w:t>
            </w:r>
            <w:r w:rsidRPr="00F511E8">
              <w:rPr>
                <w:sz w:val="24"/>
                <w:szCs w:val="24"/>
              </w:rPr>
              <w:t>14 3-pin 220 или сетевой шнур с вилкой CEE 7/4</w:t>
            </w:r>
          </w:p>
        </w:tc>
      </w:tr>
      <w:tr w:rsidR="003E68DF" w:rsidRPr="00F511E8" w14:paraId="2EBF7B79" w14:textId="77777777" w:rsidTr="00C35879">
        <w:trPr>
          <w:jc w:val="center"/>
        </w:trPr>
        <w:tc>
          <w:tcPr>
            <w:tcW w:w="562" w:type="dxa"/>
            <w:vMerge w:val="restart"/>
            <w:vAlign w:val="center"/>
          </w:tcPr>
          <w:p w14:paraId="52A5EBE4" w14:textId="77777777" w:rsidR="003E68DF" w:rsidRPr="00F511E8" w:rsidRDefault="003E68DF" w:rsidP="00C35879">
            <w:pPr>
              <w:jc w:val="center"/>
              <w:rPr>
                <w:sz w:val="24"/>
                <w:szCs w:val="24"/>
              </w:rPr>
            </w:pPr>
            <w:r w:rsidRPr="00F511E8">
              <w:rPr>
                <w:sz w:val="24"/>
                <w:szCs w:val="24"/>
              </w:rPr>
              <w:t>4</w:t>
            </w:r>
          </w:p>
        </w:tc>
        <w:tc>
          <w:tcPr>
            <w:tcW w:w="8782" w:type="dxa"/>
            <w:gridSpan w:val="2"/>
            <w:vAlign w:val="center"/>
          </w:tcPr>
          <w:p w14:paraId="42576B63" w14:textId="77777777" w:rsidR="003E68DF" w:rsidRPr="00F511E8" w:rsidRDefault="003E68DF" w:rsidP="00C35879">
            <w:pPr>
              <w:jc w:val="both"/>
              <w:rPr>
                <w:sz w:val="24"/>
                <w:szCs w:val="24"/>
              </w:rPr>
            </w:pPr>
            <w:r w:rsidRPr="00F511E8">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F511E8" w14:paraId="705D214F" w14:textId="77777777" w:rsidTr="00C35879">
        <w:trPr>
          <w:jc w:val="center"/>
        </w:trPr>
        <w:tc>
          <w:tcPr>
            <w:tcW w:w="562" w:type="dxa"/>
            <w:vMerge/>
            <w:vAlign w:val="center"/>
          </w:tcPr>
          <w:p w14:paraId="02F0A7E1" w14:textId="77777777" w:rsidR="003E68DF" w:rsidRPr="00F511E8" w:rsidRDefault="003E68DF" w:rsidP="00C35879">
            <w:pPr>
              <w:jc w:val="center"/>
              <w:rPr>
                <w:sz w:val="24"/>
                <w:szCs w:val="24"/>
              </w:rPr>
            </w:pPr>
          </w:p>
        </w:tc>
        <w:tc>
          <w:tcPr>
            <w:tcW w:w="8782" w:type="dxa"/>
            <w:gridSpan w:val="2"/>
            <w:vAlign w:val="center"/>
          </w:tcPr>
          <w:p w14:paraId="65650AD3" w14:textId="77777777" w:rsidR="003E68DF" w:rsidRPr="00F511E8" w:rsidRDefault="003E68DF" w:rsidP="00C35879">
            <w:pPr>
              <w:rPr>
                <w:sz w:val="24"/>
                <w:szCs w:val="24"/>
              </w:rPr>
            </w:pPr>
            <w:r w:rsidRPr="00F511E8">
              <w:rPr>
                <w:sz w:val="24"/>
                <w:szCs w:val="24"/>
              </w:rPr>
              <w:t>Автоматический переход в режим работы от сети при восстановлении сетевого напряжения</w:t>
            </w:r>
          </w:p>
        </w:tc>
      </w:tr>
      <w:tr w:rsidR="003E68DF" w:rsidRPr="00F511E8" w14:paraId="00705E66" w14:textId="77777777" w:rsidTr="00C35879">
        <w:trPr>
          <w:jc w:val="center"/>
        </w:trPr>
        <w:tc>
          <w:tcPr>
            <w:tcW w:w="562" w:type="dxa"/>
            <w:vMerge w:val="restart"/>
            <w:vAlign w:val="center"/>
          </w:tcPr>
          <w:p w14:paraId="3FD3D0AE" w14:textId="77777777" w:rsidR="003E68DF" w:rsidRPr="00F511E8" w:rsidRDefault="003E68DF" w:rsidP="00C35879">
            <w:pPr>
              <w:jc w:val="center"/>
              <w:rPr>
                <w:sz w:val="24"/>
                <w:szCs w:val="24"/>
              </w:rPr>
            </w:pPr>
            <w:r w:rsidRPr="00F511E8">
              <w:rPr>
                <w:sz w:val="24"/>
                <w:szCs w:val="24"/>
              </w:rPr>
              <w:t>5</w:t>
            </w:r>
          </w:p>
        </w:tc>
        <w:tc>
          <w:tcPr>
            <w:tcW w:w="4678" w:type="dxa"/>
            <w:vAlign w:val="center"/>
          </w:tcPr>
          <w:p w14:paraId="3BF97C27" w14:textId="77777777" w:rsidR="003E68DF" w:rsidRPr="00F511E8" w:rsidRDefault="003E68DF" w:rsidP="00C35879">
            <w:pPr>
              <w:jc w:val="both"/>
              <w:rPr>
                <w:sz w:val="24"/>
                <w:szCs w:val="24"/>
              </w:rPr>
            </w:pPr>
            <w:r w:rsidRPr="00F511E8">
              <w:rPr>
                <w:sz w:val="24"/>
                <w:szCs w:val="24"/>
              </w:rPr>
              <w:t>Выходной разъем (розетка с заземлением)</w:t>
            </w:r>
          </w:p>
        </w:tc>
        <w:tc>
          <w:tcPr>
            <w:tcW w:w="4104" w:type="dxa"/>
            <w:vAlign w:val="center"/>
          </w:tcPr>
          <w:p w14:paraId="6D1CAEF2" w14:textId="77777777" w:rsidR="003E68DF" w:rsidRPr="00F511E8" w:rsidRDefault="003E68DF" w:rsidP="00C35879">
            <w:pPr>
              <w:jc w:val="both"/>
              <w:rPr>
                <w:sz w:val="24"/>
                <w:szCs w:val="24"/>
              </w:rPr>
            </w:pPr>
            <w:r w:rsidRPr="00F511E8">
              <w:rPr>
                <w:sz w:val="24"/>
                <w:szCs w:val="24"/>
              </w:rPr>
              <w:t>Не менее 1х CEE 7/4</w:t>
            </w:r>
          </w:p>
        </w:tc>
      </w:tr>
      <w:tr w:rsidR="003E68DF" w:rsidRPr="00F511E8" w14:paraId="5099C8F3" w14:textId="77777777" w:rsidTr="00C35879">
        <w:trPr>
          <w:jc w:val="center"/>
        </w:trPr>
        <w:tc>
          <w:tcPr>
            <w:tcW w:w="562" w:type="dxa"/>
            <w:vMerge/>
            <w:vAlign w:val="center"/>
          </w:tcPr>
          <w:p w14:paraId="71E2127E" w14:textId="77777777" w:rsidR="003E68DF" w:rsidRPr="00F511E8" w:rsidRDefault="003E68DF" w:rsidP="00C35879">
            <w:pPr>
              <w:jc w:val="center"/>
              <w:rPr>
                <w:sz w:val="24"/>
                <w:szCs w:val="24"/>
              </w:rPr>
            </w:pPr>
          </w:p>
        </w:tc>
        <w:tc>
          <w:tcPr>
            <w:tcW w:w="4678" w:type="dxa"/>
            <w:vAlign w:val="center"/>
          </w:tcPr>
          <w:p w14:paraId="08EC68C2" w14:textId="77777777" w:rsidR="003E68DF" w:rsidRPr="00F511E8" w:rsidRDefault="003E68DF" w:rsidP="00C35879">
            <w:pPr>
              <w:jc w:val="both"/>
              <w:rPr>
                <w:sz w:val="24"/>
                <w:szCs w:val="24"/>
              </w:rPr>
            </w:pPr>
            <w:r w:rsidRPr="00F511E8">
              <w:rPr>
                <w:sz w:val="24"/>
                <w:szCs w:val="24"/>
              </w:rPr>
              <w:t>Стабилизация выходного напряжения</w:t>
            </w:r>
          </w:p>
        </w:tc>
        <w:tc>
          <w:tcPr>
            <w:tcW w:w="4104" w:type="dxa"/>
            <w:vAlign w:val="center"/>
          </w:tcPr>
          <w:p w14:paraId="707B9897" w14:textId="77777777" w:rsidR="003E68DF" w:rsidRPr="00F511E8" w:rsidRDefault="003E68DF" w:rsidP="00C35879">
            <w:pPr>
              <w:jc w:val="both"/>
              <w:rPr>
                <w:sz w:val="24"/>
                <w:szCs w:val="24"/>
              </w:rPr>
            </w:pPr>
            <w:r w:rsidRPr="00F511E8">
              <w:rPr>
                <w:sz w:val="24"/>
                <w:szCs w:val="24"/>
                <w:lang w:val="en-US"/>
              </w:rPr>
              <w:t>220 ± 10 % В AC</w:t>
            </w:r>
          </w:p>
        </w:tc>
      </w:tr>
      <w:tr w:rsidR="003E68DF" w:rsidRPr="00F511E8" w14:paraId="548EAC9C" w14:textId="77777777" w:rsidTr="00C35879">
        <w:trPr>
          <w:jc w:val="center"/>
        </w:trPr>
        <w:tc>
          <w:tcPr>
            <w:tcW w:w="562" w:type="dxa"/>
            <w:vMerge/>
            <w:vAlign w:val="center"/>
          </w:tcPr>
          <w:p w14:paraId="36BEE1ED" w14:textId="77777777" w:rsidR="003E68DF" w:rsidRPr="00F511E8" w:rsidRDefault="003E68DF" w:rsidP="00C35879">
            <w:pPr>
              <w:jc w:val="center"/>
              <w:rPr>
                <w:sz w:val="24"/>
                <w:szCs w:val="24"/>
              </w:rPr>
            </w:pPr>
          </w:p>
        </w:tc>
        <w:tc>
          <w:tcPr>
            <w:tcW w:w="4678" w:type="dxa"/>
            <w:vAlign w:val="center"/>
          </w:tcPr>
          <w:p w14:paraId="53EE1E28" w14:textId="77777777" w:rsidR="003E68DF" w:rsidRPr="00F511E8" w:rsidRDefault="003E68DF" w:rsidP="00C35879">
            <w:pPr>
              <w:jc w:val="both"/>
              <w:rPr>
                <w:sz w:val="24"/>
                <w:szCs w:val="24"/>
              </w:rPr>
            </w:pPr>
            <w:r w:rsidRPr="00F511E8">
              <w:rPr>
                <w:sz w:val="24"/>
                <w:szCs w:val="24"/>
              </w:rPr>
              <w:t>Форма сигнала</w:t>
            </w:r>
          </w:p>
        </w:tc>
        <w:tc>
          <w:tcPr>
            <w:tcW w:w="4104" w:type="dxa"/>
            <w:vAlign w:val="center"/>
          </w:tcPr>
          <w:p w14:paraId="7107D54C" w14:textId="77777777" w:rsidR="003E68DF" w:rsidRPr="00F511E8" w:rsidRDefault="003E68DF" w:rsidP="00C35879">
            <w:pPr>
              <w:jc w:val="both"/>
              <w:rPr>
                <w:sz w:val="24"/>
                <w:szCs w:val="24"/>
              </w:rPr>
            </w:pPr>
            <w:r w:rsidRPr="00F511E8">
              <w:rPr>
                <w:sz w:val="24"/>
                <w:szCs w:val="24"/>
              </w:rPr>
              <w:t>Ступенчатая аппроксимация синусоиды</w:t>
            </w:r>
          </w:p>
        </w:tc>
      </w:tr>
      <w:tr w:rsidR="003E68DF" w:rsidRPr="00F511E8" w14:paraId="3F22FBCA" w14:textId="77777777" w:rsidTr="00C35879">
        <w:trPr>
          <w:jc w:val="center"/>
        </w:trPr>
        <w:tc>
          <w:tcPr>
            <w:tcW w:w="562" w:type="dxa"/>
            <w:vMerge/>
            <w:vAlign w:val="center"/>
          </w:tcPr>
          <w:p w14:paraId="0080BB03" w14:textId="77777777" w:rsidR="003E68DF" w:rsidRPr="00F511E8" w:rsidRDefault="003E68DF" w:rsidP="00C35879">
            <w:pPr>
              <w:jc w:val="center"/>
              <w:rPr>
                <w:sz w:val="24"/>
                <w:szCs w:val="24"/>
              </w:rPr>
            </w:pPr>
          </w:p>
        </w:tc>
        <w:tc>
          <w:tcPr>
            <w:tcW w:w="4678" w:type="dxa"/>
            <w:vAlign w:val="center"/>
          </w:tcPr>
          <w:p w14:paraId="65930980" w14:textId="77777777" w:rsidR="003E68DF" w:rsidRPr="00F511E8" w:rsidRDefault="003E68DF" w:rsidP="00C35879">
            <w:pPr>
              <w:jc w:val="both"/>
              <w:rPr>
                <w:sz w:val="24"/>
                <w:szCs w:val="24"/>
              </w:rPr>
            </w:pPr>
            <w:r w:rsidRPr="00F511E8">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F511E8" w:rsidRDefault="003E68DF" w:rsidP="00C35879">
            <w:pPr>
              <w:jc w:val="both"/>
              <w:rPr>
                <w:sz w:val="24"/>
                <w:szCs w:val="24"/>
              </w:rPr>
            </w:pPr>
            <w:r w:rsidRPr="00F511E8">
              <w:rPr>
                <w:sz w:val="24"/>
                <w:szCs w:val="24"/>
              </w:rPr>
              <w:t>Превышение не более 50 % над расчетной мощностью для 30 минут резервирования СОТ</w:t>
            </w:r>
          </w:p>
        </w:tc>
      </w:tr>
      <w:tr w:rsidR="003E68DF" w:rsidRPr="00F511E8" w14:paraId="671ED1FE" w14:textId="77777777" w:rsidTr="00C35879">
        <w:trPr>
          <w:jc w:val="center"/>
        </w:trPr>
        <w:tc>
          <w:tcPr>
            <w:tcW w:w="562" w:type="dxa"/>
            <w:vMerge/>
            <w:vAlign w:val="center"/>
          </w:tcPr>
          <w:p w14:paraId="3C224B00" w14:textId="77777777" w:rsidR="003E68DF" w:rsidRPr="00F511E8" w:rsidRDefault="003E68DF" w:rsidP="00C35879">
            <w:pPr>
              <w:jc w:val="center"/>
              <w:rPr>
                <w:sz w:val="24"/>
                <w:szCs w:val="24"/>
              </w:rPr>
            </w:pPr>
          </w:p>
        </w:tc>
        <w:tc>
          <w:tcPr>
            <w:tcW w:w="4678" w:type="dxa"/>
            <w:vAlign w:val="center"/>
          </w:tcPr>
          <w:p w14:paraId="0AA417F2" w14:textId="77777777" w:rsidR="003E68DF" w:rsidRPr="00F511E8" w:rsidRDefault="003E68DF" w:rsidP="00C35879">
            <w:pPr>
              <w:jc w:val="both"/>
              <w:rPr>
                <w:sz w:val="24"/>
                <w:szCs w:val="24"/>
              </w:rPr>
            </w:pPr>
            <w:r w:rsidRPr="00F511E8">
              <w:rPr>
                <w:sz w:val="24"/>
                <w:szCs w:val="24"/>
              </w:rPr>
              <w:t>Световая индикация</w:t>
            </w:r>
          </w:p>
        </w:tc>
        <w:tc>
          <w:tcPr>
            <w:tcW w:w="4104" w:type="dxa"/>
            <w:vAlign w:val="center"/>
          </w:tcPr>
          <w:p w14:paraId="54374354" w14:textId="77777777" w:rsidR="003E68DF" w:rsidRPr="00F511E8" w:rsidRDefault="003E68DF" w:rsidP="00C35879">
            <w:pPr>
              <w:jc w:val="both"/>
              <w:rPr>
                <w:sz w:val="24"/>
                <w:szCs w:val="24"/>
              </w:rPr>
            </w:pPr>
            <w:r w:rsidRPr="00F511E8">
              <w:rPr>
                <w:sz w:val="24"/>
                <w:szCs w:val="24"/>
              </w:rPr>
              <w:t>Основной режим, автономный режим, неисправность</w:t>
            </w:r>
          </w:p>
        </w:tc>
      </w:tr>
      <w:tr w:rsidR="003E68DF" w:rsidRPr="00F511E8" w14:paraId="00C22364" w14:textId="77777777" w:rsidTr="00C35879">
        <w:trPr>
          <w:jc w:val="center"/>
        </w:trPr>
        <w:tc>
          <w:tcPr>
            <w:tcW w:w="562" w:type="dxa"/>
            <w:vMerge/>
            <w:vAlign w:val="center"/>
          </w:tcPr>
          <w:p w14:paraId="246AED5E" w14:textId="77777777" w:rsidR="003E68DF" w:rsidRPr="00F511E8" w:rsidRDefault="003E68DF" w:rsidP="00C35879">
            <w:pPr>
              <w:jc w:val="center"/>
              <w:rPr>
                <w:sz w:val="24"/>
                <w:szCs w:val="24"/>
              </w:rPr>
            </w:pPr>
          </w:p>
        </w:tc>
        <w:tc>
          <w:tcPr>
            <w:tcW w:w="4678" w:type="dxa"/>
            <w:vAlign w:val="center"/>
          </w:tcPr>
          <w:p w14:paraId="3520FECC" w14:textId="77777777" w:rsidR="003E68DF" w:rsidRPr="00F511E8" w:rsidRDefault="003E68DF" w:rsidP="00C35879">
            <w:pPr>
              <w:jc w:val="both"/>
              <w:rPr>
                <w:sz w:val="24"/>
                <w:szCs w:val="24"/>
              </w:rPr>
            </w:pPr>
            <w:r w:rsidRPr="00F511E8">
              <w:rPr>
                <w:sz w:val="24"/>
                <w:szCs w:val="24"/>
              </w:rPr>
              <w:t>Звуковая сигнализация</w:t>
            </w:r>
          </w:p>
        </w:tc>
        <w:tc>
          <w:tcPr>
            <w:tcW w:w="4104" w:type="dxa"/>
            <w:vAlign w:val="center"/>
          </w:tcPr>
          <w:p w14:paraId="4DDBB52B" w14:textId="77777777" w:rsidR="003E68DF" w:rsidRPr="00F511E8" w:rsidRDefault="003E68DF" w:rsidP="00C35879">
            <w:pPr>
              <w:jc w:val="both"/>
              <w:rPr>
                <w:sz w:val="24"/>
                <w:szCs w:val="24"/>
              </w:rPr>
            </w:pPr>
            <w:r w:rsidRPr="00F511E8">
              <w:rPr>
                <w:sz w:val="24"/>
                <w:szCs w:val="24"/>
              </w:rPr>
              <w:t>Автономный режим, низкий уровень заряда АКБ, перегрузка, неисправность</w:t>
            </w:r>
          </w:p>
        </w:tc>
      </w:tr>
      <w:tr w:rsidR="003E68DF" w:rsidRPr="00F511E8" w14:paraId="197EA019" w14:textId="77777777" w:rsidTr="00C35879">
        <w:trPr>
          <w:jc w:val="center"/>
        </w:trPr>
        <w:tc>
          <w:tcPr>
            <w:tcW w:w="562" w:type="dxa"/>
            <w:vMerge/>
            <w:vAlign w:val="center"/>
          </w:tcPr>
          <w:p w14:paraId="32D474F7" w14:textId="77777777" w:rsidR="003E68DF" w:rsidRPr="00F511E8" w:rsidRDefault="003E68DF" w:rsidP="00C35879">
            <w:pPr>
              <w:jc w:val="center"/>
              <w:rPr>
                <w:sz w:val="24"/>
                <w:szCs w:val="24"/>
              </w:rPr>
            </w:pPr>
          </w:p>
        </w:tc>
        <w:tc>
          <w:tcPr>
            <w:tcW w:w="4678" w:type="dxa"/>
            <w:vAlign w:val="center"/>
          </w:tcPr>
          <w:p w14:paraId="1B980612" w14:textId="77777777" w:rsidR="003E68DF" w:rsidRPr="00F511E8" w:rsidRDefault="003E68DF" w:rsidP="00C35879">
            <w:pPr>
              <w:jc w:val="both"/>
              <w:rPr>
                <w:sz w:val="24"/>
                <w:szCs w:val="24"/>
              </w:rPr>
            </w:pPr>
            <w:r w:rsidRPr="00F511E8">
              <w:rPr>
                <w:sz w:val="24"/>
                <w:szCs w:val="24"/>
              </w:rPr>
              <w:t>Защита</w:t>
            </w:r>
          </w:p>
        </w:tc>
        <w:tc>
          <w:tcPr>
            <w:tcW w:w="4104" w:type="dxa"/>
            <w:vAlign w:val="center"/>
          </w:tcPr>
          <w:p w14:paraId="322D9374" w14:textId="77777777" w:rsidR="003E68DF" w:rsidRPr="00F511E8" w:rsidRDefault="003E68DF" w:rsidP="00C35879">
            <w:pPr>
              <w:jc w:val="both"/>
              <w:rPr>
                <w:sz w:val="24"/>
                <w:szCs w:val="24"/>
              </w:rPr>
            </w:pPr>
            <w:r w:rsidRPr="00F511E8">
              <w:rPr>
                <w:sz w:val="24"/>
                <w:szCs w:val="24"/>
              </w:rPr>
              <w:t>Защита от перегрузки, от высоковольтных импульсов, от короткого замыкания, фильтрация помех</w:t>
            </w:r>
          </w:p>
        </w:tc>
      </w:tr>
      <w:tr w:rsidR="003E68DF" w:rsidRPr="00B85C6C" w14:paraId="49F9F6DF" w14:textId="77777777" w:rsidTr="00C35879">
        <w:trPr>
          <w:jc w:val="center"/>
        </w:trPr>
        <w:tc>
          <w:tcPr>
            <w:tcW w:w="562" w:type="dxa"/>
            <w:vAlign w:val="center"/>
          </w:tcPr>
          <w:p w14:paraId="29D09DD6" w14:textId="77777777" w:rsidR="003E68DF" w:rsidRPr="00B85C6C" w:rsidRDefault="003E68DF" w:rsidP="00C35879">
            <w:pPr>
              <w:jc w:val="center"/>
              <w:rPr>
                <w:sz w:val="24"/>
                <w:szCs w:val="24"/>
              </w:rPr>
            </w:pPr>
            <w:r w:rsidRPr="00B85C6C">
              <w:rPr>
                <w:sz w:val="24"/>
                <w:szCs w:val="24"/>
              </w:rPr>
              <w:t>6</w:t>
            </w:r>
          </w:p>
        </w:tc>
        <w:tc>
          <w:tcPr>
            <w:tcW w:w="4678" w:type="dxa"/>
            <w:vAlign w:val="center"/>
          </w:tcPr>
          <w:p w14:paraId="4343E628" w14:textId="77777777" w:rsidR="003E68DF" w:rsidRPr="00B85C6C" w:rsidRDefault="003E68DF" w:rsidP="00C35879">
            <w:pPr>
              <w:jc w:val="both"/>
              <w:rPr>
                <w:sz w:val="24"/>
                <w:szCs w:val="24"/>
              </w:rPr>
            </w:pPr>
            <w:r w:rsidRPr="00B85C6C">
              <w:rPr>
                <w:sz w:val="24"/>
                <w:szCs w:val="24"/>
              </w:rPr>
              <w:t>Интерфейс связи</w:t>
            </w:r>
          </w:p>
        </w:tc>
        <w:tc>
          <w:tcPr>
            <w:tcW w:w="4104" w:type="dxa"/>
            <w:vAlign w:val="center"/>
          </w:tcPr>
          <w:p w14:paraId="1EE172B3" w14:textId="77777777" w:rsidR="003E68DF" w:rsidRPr="00B85C6C" w:rsidRDefault="003E68DF" w:rsidP="00C35879">
            <w:pPr>
              <w:jc w:val="both"/>
              <w:rPr>
                <w:sz w:val="24"/>
                <w:szCs w:val="24"/>
              </w:rPr>
            </w:pPr>
            <w:r w:rsidRPr="00B85C6C">
              <w:rPr>
                <w:sz w:val="24"/>
                <w:szCs w:val="24"/>
              </w:rPr>
              <w:t>Нет</w:t>
            </w:r>
          </w:p>
        </w:tc>
      </w:tr>
      <w:tr w:rsidR="003E68DF" w:rsidRPr="00B85C6C" w14:paraId="312D1161" w14:textId="77777777" w:rsidTr="00C35879">
        <w:trPr>
          <w:jc w:val="center"/>
        </w:trPr>
        <w:tc>
          <w:tcPr>
            <w:tcW w:w="562" w:type="dxa"/>
            <w:vAlign w:val="center"/>
          </w:tcPr>
          <w:p w14:paraId="1580AB8C" w14:textId="77777777" w:rsidR="003E68DF" w:rsidRPr="00B85C6C" w:rsidRDefault="003E68DF" w:rsidP="00C35879">
            <w:pPr>
              <w:jc w:val="center"/>
              <w:rPr>
                <w:sz w:val="24"/>
                <w:szCs w:val="24"/>
              </w:rPr>
            </w:pPr>
            <w:r w:rsidRPr="00B85C6C">
              <w:rPr>
                <w:sz w:val="24"/>
                <w:szCs w:val="24"/>
              </w:rPr>
              <w:t>7</w:t>
            </w:r>
          </w:p>
        </w:tc>
        <w:tc>
          <w:tcPr>
            <w:tcW w:w="4678" w:type="dxa"/>
            <w:vAlign w:val="center"/>
          </w:tcPr>
          <w:p w14:paraId="0441C7DF" w14:textId="77777777" w:rsidR="003E68DF" w:rsidRPr="00B85C6C" w:rsidRDefault="003E68DF" w:rsidP="00C35879">
            <w:pPr>
              <w:jc w:val="both"/>
              <w:rPr>
                <w:sz w:val="24"/>
                <w:szCs w:val="24"/>
              </w:rPr>
            </w:pPr>
            <w:r w:rsidRPr="00B85C6C">
              <w:rPr>
                <w:sz w:val="24"/>
                <w:szCs w:val="24"/>
              </w:rPr>
              <w:t>Комплект</w:t>
            </w:r>
          </w:p>
        </w:tc>
        <w:tc>
          <w:tcPr>
            <w:tcW w:w="4104" w:type="dxa"/>
            <w:vAlign w:val="center"/>
          </w:tcPr>
          <w:p w14:paraId="6A9D575A" w14:textId="77777777" w:rsidR="003E68DF" w:rsidRPr="00B85C6C" w:rsidRDefault="003E68DF" w:rsidP="00C35879">
            <w:pPr>
              <w:jc w:val="both"/>
              <w:rPr>
                <w:sz w:val="24"/>
                <w:szCs w:val="24"/>
              </w:rPr>
            </w:pPr>
            <w:r w:rsidRPr="00B85C6C">
              <w:rPr>
                <w:sz w:val="24"/>
                <w:szCs w:val="24"/>
              </w:rPr>
              <w:t>ИБП, внутренний АКБ (герметичный свинцово-кислотный необслуживаемый), сетевой кабель (при вводном подключении  </w:t>
            </w:r>
            <w:r w:rsidRPr="00B85C6C">
              <w:rPr>
                <w:sz w:val="24"/>
                <w:szCs w:val="24"/>
                <w:lang w:val="en-US"/>
              </w:rPr>
              <w:t>IEC</w:t>
            </w:r>
            <w:r w:rsidRPr="00B85C6C">
              <w:rPr>
                <w:sz w:val="24"/>
                <w:szCs w:val="24"/>
              </w:rPr>
              <w:t xml:space="preserve"> 320 </w:t>
            </w:r>
            <w:r w:rsidRPr="00B85C6C">
              <w:rPr>
                <w:sz w:val="24"/>
                <w:szCs w:val="24"/>
                <w:lang w:val="en-US"/>
              </w:rPr>
              <w:t>C</w:t>
            </w:r>
            <w:r w:rsidRPr="00B85C6C">
              <w:rPr>
                <w:sz w:val="24"/>
                <w:szCs w:val="24"/>
              </w:rPr>
              <w:t>14 3-pin</w:t>
            </w:r>
          </w:p>
        </w:tc>
      </w:tr>
      <w:tr w:rsidR="003E68DF" w:rsidRPr="00B85C6C" w14:paraId="29D92A5F" w14:textId="77777777" w:rsidTr="00C35879">
        <w:trPr>
          <w:jc w:val="center"/>
        </w:trPr>
        <w:tc>
          <w:tcPr>
            <w:tcW w:w="562" w:type="dxa"/>
            <w:vAlign w:val="center"/>
          </w:tcPr>
          <w:p w14:paraId="29008F7B" w14:textId="77777777" w:rsidR="003E68DF" w:rsidRPr="00B85C6C" w:rsidRDefault="003E68DF" w:rsidP="00C35879">
            <w:pPr>
              <w:jc w:val="center"/>
              <w:rPr>
                <w:sz w:val="24"/>
                <w:szCs w:val="24"/>
              </w:rPr>
            </w:pPr>
            <w:r w:rsidRPr="00B85C6C">
              <w:rPr>
                <w:sz w:val="24"/>
                <w:szCs w:val="24"/>
              </w:rPr>
              <w:t>8</w:t>
            </w:r>
          </w:p>
        </w:tc>
        <w:tc>
          <w:tcPr>
            <w:tcW w:w="4678" w:type="dxa"/>
            <w:vAlign w:val="center"/>
          </w:tcPr>
          <w:p w14:paraId="158D21FA" w14:textId="77777777" w:rsidR="003E68DF" w:rsidRPr="00B85C6C" w:rsidRDefault="003E68DF" w:rsidP="00C35879">
            <w:pPr>
              <w:jc w:val="both"/>
              <w:rPr>
                <w:sz w:val="24"/>
                <w:szCs w:val="24"/>
              </w:rPr>
            </w:pPr>
            <w:r w:rsidRPr="00B85C6C">
              <w:rPr>
                <w:sz w:val="24"/>
                <w:szCs w:val="24"/>
              </w:rPr>
              <w:t>Возможность замены АКБ</w:t>
            </w:r>
          </w:p>
        </w:tc>
        <w:tc>
          <w:tcPr>
            <w:tcW w:w="4104" w:type="dxa"/>
            <w:vAlign w:val="center"/>
          </w:tcPr>
          <w:p w14:paraId="625D2173" w14:textId="77777777" w:rsidR="003E68DF" w:rsidRPr="00B85C6C" w:rsidRDefault="003E68DF" w:rsidP="00C35879">
            <w:pPr>
              <w:jc w:val="both"/>
              <w:rPr>
                <w:sz w:val="24"/>
                <w:szCs w:val="24"/>
              </w:rPr>
            </w:pPr>
            <w:r w:rsidRPr="00B85C6C">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совместный с СКС телекоммуникационный узел.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3E68DF">
        <w:rPr>
          <w:sz w:val="28"/>
          <w:szCs w:val="28"/>
        </w:rPr>
        <w:t>PoE</w:t>
      </w:r>
      <w:proofErr w:type="spellEnd"/>
      <w:r w:rsidRPr="003E68DF">
        <w:rPr>
          <w:sz w:val="28"/>
          <w:szCs w:val="28"/>
        </w:rPr>
        <w:t>.</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11" w:name="_Hlk224997523"/>
      <w:r w:rsidRPr="003E68DF">
        <w:rPr>
          <w:sz w:val="28"/>
          <w:szCs w:val="28"/>
        </w:rPr>
        <w:t>Требования к структурированным кабельным системам (СКС).</w:t>
      </w:r>
      <w:bookmarkEnd w:id="11"/>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Устройство (монтаж) СКС в помещениях должно отвечать требованиям стандартов ЕIА/ТIА-568C и/или ISO/IEC 11801-2002, EN 50173, </w:t>
      </w:r>
      <w:r w:rsidRPr="003E68DF">
        <w:rPr>
          <w:sz w:val="28"/>
          <w:szCs w:val="28"/>
        </w:rPr>
        <w:lastRenderedPageBreak/>
        <w:t>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прокладку/протяжку кабеля в кабельных конструкциях;</w:t>
      </w:r>
    </w:p>
    <w:p w14:paraId="09FD778B" w14:textId="77777777" w:rsidR="003E68DF" w:rsidRPr="00C13E64"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C13E64">
        <w:rPr>
          <w:rFonts w:eastAsia="Arial Unicode MS"/>
          <w:sz w:val="28"/>
          <w:szCs w:val="28"/>
          <w:lang w:val="ru" w:eastAsia="ru-RU"/>
        </w:rPr>
        <w:t>монтаж розеток с разъемами типа RJ-45</w:t>
      </w:r>
      <w:r w:rsidRPr="00C13E64">
        <w:rPr>
          <w:rFonts w:eastAsia="Arial Unicode MS"/>
          <w:sz w:val="28"/>
          <w:szCs w:val="28"/>
          <w:vertAlign w:val="superscript"/>
          <w:lang w:val="ru" w:eastAsia="ru-RU"/>
        </w:rPr>
        <w:footnoteReference w:id="3"/>
      </w:r>
      <w:r w:rsidRPr="00C13E64">
        <w:rPr>
          <w:rFonts w:eastAsia="Arial Unicode MS"/>
          <w:sz w:val="28"/>
          <w:szCs w:val="28"/>
          <w:lang w:val="ru" w:eastAsia="ru-RU"/>
        </w:rPr>
        <w:t>;</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монтаж кабеля в модули коммутационных панелей, </w:t>
      </w:r>
      <w:proofErr w:type="spellStart"/>
      <w:r w:rsidRPr="003E68DF">
        <w:rPr>
          <w:rFonts w:eastAsia="Arial Unicode MS"/>
          <w:sz w:val="28"/>
          <w:szCs w:val="28"/>
          <w:lang w:val="ru" w:eastAsia="ru-RU"/>
        </w:rPr>
        <w:t>патч</w:t>
      </w:r>
      <w:proofErr w:type="spellEnd"/>
      <w:r w:rsidRPr="003E68DF">
        <w:rPr>
          <w:rFonts w:eastAsia="Arial Unicode MS"/>
          <w:sz w:val="28"/>
          <w:szCs w:val="28"/>
          <w:lang w:val="ru" w:eastAsia="ru-RU"/>
        </w:rPr>
        <w:t>-панелей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В зону установки </w:t>
      </w:r>
      <w:proofErr w:type="spellStart"/>
      <w:r w:rsidRPr="003E68DF">
        <w:rPr>
          <w:sz w:val="28"/>
          <w:szCs w:val="28"/>
        </w:rPr>
        <w:t>телекоммутационного</w:t>
      </w:r>
      <w:proofErr w:type="spellEnd"/>
      <w:r w:rsidRPr="003E68DF">
        <w:rPr>
          <w:sz w:val="28"/>
          <w:szCs w:val="28"/>
        </w:rPr>
        <w:t xml:space="preserve">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w:t>
      </w:r>
      <w:r w:rsidRPr="003E68DF">
        <w:rPr>
          <w:rFonts w:eastAsia="Arial Unicode MS"/>
          <w:sz w:val="28"/>
          <w:szCs w:val="28"/>
          <w:lang w:val="ru" w:eastAsia="ru-RU"/>
        </w:rPr>
        <w:lastRenderedPageBreak/>
        <w:t xml:space="preserve">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77777777"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 xml:space="preserve">Максимальная производительность маршрутизатора в режиме </w:t>
            </w:r>
            <w:proofErr w:type="spellStart"/>
            <w:r w:rsidRPr="00F511E8">
              <w:rPr>
                <w:sz w:val="24"/>
                <w:szCs w:val="24"/>
              </w:rPr>
              <w:t>Layer</w:t>
            </w:r>
            <w:proofErr w:type="spellEnd"/>
            <w:r w:rsidRPr="00F511E8">
              <w:rPr>
                <w:sz w:val="24"/>
                <w:szCs w:val="24"/>
              </w:rPr>
              <w:t xml:space="preserve"> 3 </w:t>
            </w:r>
            <w:proofErr w:type="spellStart"/>
            <w:r w:rsidRPr="00F511E8">
              <w:rPr>
                <w:sz w:val="24"/>
                <w:szCs w:val="24"/>
              </w:rPr>
              <w:t>forwarding</w:t>
            </w:r>
            <w:proofErr w:type="spellEnd"/>
            <w:r w:rsidRPr="00F511E8">
              <w:rPr>
                <w:sz w:val="24"/>
                <w:szCs w:val="24"/>
              </w:rPr>
              <w:t xml:space="preserve"> (64</w:t>
            </w:r>
            <w:r w:rsidRPr="00F511E8">
              <w:rPr>
                <w:sz w:val="24"/>
                <w:szCs w:val="24"/>
              </w:rPr>
              <w:noBreakHyphen/>
              <w:t xml:space="preserve">byte </w:t>
            </w:r>
            <w:proofErr w:type="spellStart"/>
            <w:r w:rsidRPr="00F511E8">
              <w:rPr>
                <w:sz w:val="24"/>
                <w:szCs w:val="24"/>
              </w:rPr>
              <w:t>packet</w:t>
            </w:r>
            <w:proofErr w:type="spellEnd"/>
            <w:r w:rsidRPr="00F511E8">
              <w:rPr>
                <w:sz w:val="24"/>
                <w:szCs w:val="24"/>
              </w:rPr>
              <w:t xml:space="preserve"> </w:t>
            </w:r>
            <w:proofErr w:type="spellStart"/>
            <w:r w:rsidRPr="00F511E8">
              <w:rPr>
                <w:sz w:val="24"/>
                <w:szCs w:val="24"/>
              </w:rPr>
              <w:t>size</w:t>
            </w:r>
            <w:proofErr w:type="spellEnd"/>
            <w:r w:rsidRPr="00F511E8">
              <w:rPr>
                <w:sz w:val="24"/>
                <w:szCs w:val="24"/>
              </w:rPr>
              <w:t xml:space="preserv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 xml:space="preserve">Наличие голосового шлюза, телефонных интерфейсов и поддержка технологий </w:t>
            </w:r>
            <w:proofErr w:type="spellStart"/>
            <w:r w:rsidRPr="00F511E8">
              <w:rPr>
                <w:sz w:val="24"/>
                <w:szCs w:val="24"/>
              </w:rPr>
              <w:t>VoIP</w:t>
            </w:r>
            <w:proofErr w:type="spellEnd"/>
            <w:r w:rsidRPr="00F511E8">
              <w:rPr>
                <w:sz w:val="24"/>
                <w:szCs w:val="24"/>
              </w:rPr>
              <w:t>.</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 xml:space="preserve">Иметь возможности для интеграции с существующей в </w:t>
            </w:r>
            <w:r w:rsidRPr="00F511E8">
              <w:rPr>
                <w:sz w:val="24"/>
                <w:szCs w:val="24"/>
              </w:rPr>
              <w:lastRenderedPageBreak/>
              <w:t>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 xml:space="preserve">Поддержка </w:t>
            </w:r>
            <w:proofErr w:type="spellStart"/>
            <w:r w:rsidRPr="00F511E8">
              <w:rPr>
                <w:sz w:val="24"/>
                <w:szCs w:val="24"/>
              </w:rPr>
              <w:t>QoS</w:t>
            </w:r>
            <w:proofErr w:type="spellEnd"/>
            <w:r w:rsidRPr="00F511E8">
              <w:rPr>
                <w:sz w:val="24"/>
                <w:szCs w:val="24"/>
              </w:rPr>
              <w:t xml:space="preserve">, NAT, </w:t>
            </w:r>
            <w:proofErr w:type="spellStart"/>
            <w:r w:rsidRPr="00F511E8">
              <w:rPr>
                <w:sz w:val="24"/>
                <w:szCs w:val="24"/>
              </w:rPr>
              <w:t>IPSec</w:t>
            </w:r>
            <w:proofErr w:type="spellEnd"/>
            <w:r w:rsidRPr="00F511E8">
              <w:rPr>
                <w:sz w:val="24"/>
                <w:szCs w:val="24"/>
              </w:rPr>
              <w:t>,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 xml:space="preserve">Наличие алгоритмов предотвращения перегрузки трафиком, в частности </w:t>
            </w:r>
            <w:proofErr w:type="spellStart"/>
            <w:r w:rsidRPr="00F511E8">
              <w:rPr>
                <w:sz w:val="24"/>
                <w:szCs w:val="24"/>
              </w:rPr>
              <w:t>Tail</w:t>
            </w:r>
            <w:proofErr w:type="spellEnd"/>
            <w:r w:rsidRPr="00F511E8">
              <w:rPr>
                <w:sz w:val="24"/>
                <w:szCs w:val="24"/>
              </w:rPr>
              <w:t xml:space="preserve"> </w:t>
            </w:r>
            <w:proofErr w:type="spellStart"/>
            <w:r w:rsidRPr="00F511E8">
              <w:rPr>
                <w:sz w:val="24"/>
                <w:szCs w:val="24"/>
              </w:rPr>
              <w:t>Drop</w:t>
            </w:r>
            <w:proofErr w:type="spellEnd"/>
            <w:r w:rsidRPr="00F511E8">
              <w:rPr>
                <w:sz w:val="24"/>
                <w:szCs w:val="24"/>
              </w:rPr>
              <w:t>/WRED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 xml:space="preserve">Наличие алгоритмов ограничения трафика CAR, </w:t>
            </w:r>
            <w:proofErr w:type="spellStart"/>
            <w:r w:rsidRPr="00F511E8">
              <w:rPr>
                <w:sz w:val="24"/>
                <w:szCs w:val="24"/>
              </w:rPr>
              <w:t>traffic</w:t>
            </w:r>
            <w:proofErr w:type="spellEnd"/>
            <w:r w:rsidRPr="00F511E8">
              <w:rPr>
                <w:sz w:val="24"/>
                <w:szCs w:val="24"/>
              </w:rPr>
              <w:t xml:space="preserve"> </w:t>
            </w:r>
            <w:proofErr w:type="spellStart"/>
            <w:r w:rsidRPr="00F511E8">
              <w:rPr>
                <w:sz w:val="24"/>
                <w:szCs w:val="24"/>
              </w:rPr>
              <w:t>shaping</w:t>
            </w:r>
            <w:proofErr w:type="spellEnd"/>
            <w:r w:rsidRPr="00F511E8">
              <w:rPr>
                <w:sz w:val="24"/>
                <w:szCs w:val="24"/>
              </w:rPr>
              <w:t xml:space="preserve">, </w:t>
            </w:r>
            <w:proofErr w:type="spellStart"/>
            <w:r w:rsidRPr="00F511E8">
              <w:rPr>
                <w:sz w:val="24"/>
                <w:szCs w:val="24"/>
              </w:rPr>
              <w:t>traffic</w:t>
            </w:r>
            <w:proofErr w:type="spellEnd"/>
            <w:r w:rsidRPr="00F511E8">
              <w:rPr>
                <w:sz w:val="24"/>
                <w:szCs w:val="24"/>
              </w:rPr>
              <w:t xml:space="preserve"> </w:t>
            </w:r>
            <w:proofErr w:type="spellStart"/>
            <w:r w:rsidRPr="00F511E8">
              <w:rPr>
                <w:sz w:val="24"/>
                <w:szCs w:val="24"/>
              </w:rPr>
              <w:t>policing</w:t>
            </w:r>
            <w:proofErr w:type="spellEnd"/>
            <w:r w:rsidRPr="00F511E8">
              <w:rPr>
                <w:sz w:val="24"/>
                <w:szCs w:val="24"/>
              </w:rPr>
              <w:t xml:space="preserve">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 xml:space="preserve">Наличие протоколов DHCP </w:t>
            </w:r>
            <w:proofErr w:type="spellStart"/>
            <w:r w:rsidRPr="00F511E8">
              <w:rPr>
                <w:sz w:val="24"/>
                <w:szCs w:val="24"/>
              </w:rPr>
              <w:t>Client</w:t>
            </w:r>
            <w:proofErr w:type="spellEnd"/>
            <w:r w:rsidRPr="00F511E8">
              <w:rPr>
                <w:sz w:val="24"/>
                <w:szCs w:val="24"/>
              </w:rPr>
              <w:t xml:space="preserve">, DHCP </w:t>
            </w:r>
            <w:proofErr w:type="spellStart"/>
            <w:r w:rsidRPr="00F511E8">
              <w:rPr>
                <w:sz w:val="24"/>
                <w:szCs w:val="24"/>
              </w:rPr>
              <w:t>relay</w:t>
            </w:r>
            <w:proofErr w:type="spellEnd"/>
            <w:r w:rsidRPr="00F511E8">
              <w:rPr>
                <w:sz w:val="24"/>
                <w:szCs w:val="24"/>
              </w:rPr>
              <w:t xml:space="preserve">, DHCP </w:t>
            </w:r>
            <w:proofErr w:type="spellStart"/>
            <w:r w:rsidRPr="00F511E8">
              <w:rPr>
                <w:sz w:val="24"/>
                <w:szCs w:val="24"/>
              </w:rPr>
              <w:t>Server</w:t>
            </w:r>
            <w:proofErr w:type="spellEnd"/>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Поддержка VRF-</w:t>
            </w:r>
            <w:proofErr w:type="spellStart"/>
            <w:r w:rsidRPr="00F511E8">
              <w:rPr>
                <w:sz w:val="24"/>
                <w:szCs w:val="24"/>
              </w:rPr>
              <w:t>Light</w:t>
            </w:r>
            <w:proofErr w:type="spellEnd"/>
            <w:r w:rsidRPr="00F511E8">
              <w:rPr>
                <w:sz w:val="24"/>
                <w:szCs w:val="24"/>
              </w:rPr>
              <w:t xml:space="preserve">.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w:t>
            </w:r>
            <w:proofErr w:type="spellStart"/>
            <w:r w:rsidRPr="00F511E8">
              <w:rPr>
                <w:sz w:val="24"/>
                <w:szCs w:val="24"/>
              </w:rPr>
              <w:t>Trace</w:t>
            </w:r>
            <w:proofErr w:type="spellEnd"/>
            <w:r w:rsidRPr="00F511E8">
              <w:rPr>
                <w:sz w:val="24"/>
                <w:szCs w:val="24"/>
              </w:rPr>
              <w:t xml:space="preserve">, UDP, UDP </w:t>
            </w:r>
            <w:proofErr w:type="spellStart"/>
            <w:r w:rsidRPr="00F511E8">
              <w:rPr>
                <w:sz w:val="24"/>
                <w:szCs w:val="24"/>
              </w:rPr>
              <w:t>jitter</w:t>
            </w:r>
            <w:proofErr w:type="spellEnd"/>
            <w:r w:rsidRPr="00F511E8">
              <w:rPr>
                <w:sz w:val="24"/>
                <w:szCs w:val="24"/>
              </w:rPr>
              <w:t xml:space="preserve">, SNMP). Сбор статистики по сетевым задержкам, проценту потерянных пакетов, колебанию </w:t>
            </w:r>
            <w:proofErr w:type="spellStart"/>
            <w:r w:rsidRPr="00F511E8">
              <w:rPr>
                <w:sz w:val="24"/>
                <w:szCs w:val="24"/>
              </w:rPr>
              <w:t>джитера</w:t>
            </w:r>
            <w:proofErr w:type="spellEnd"/>
            <w:r w:rsidRPr="00F511E8">
              <w:rPr>
                <w:sz w:val="24"/>
                <w:szCs w:val="24"/>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 xml:space="preserve">и </w:t>
            </w:r>
            <w:proofErr w:type="spellStart"/>
            <w:r w:rsidRPr="00F511E8">
              <w:rPr>
                <w:sz w:val="24"/>
                <w:szCs w:val="24"/>
              </w:rPr>
              <w:t>policy-based</w:t>
            </w:r>
            <w:proofErr w:type="spellEnd"/>
            <w:r w:rsidRPr="00F511E8">
              <w:rPr>
                <w:sz w:val="24"/>
                <w:szCs w:val="24"/>
              </w:rPr>
              <w:t xml:space="preserve"> </w:t>
            </w:r>
            <w:proofErr w:type="spellStart"/>
            <w:r w:rsidRPr="00F511E8">
              <w:rPr>
                <w:sz w:val="24"/>
                <w:szCs w:val="24"/>
              </w:rPr>
              <w:t>routing</w:t>
            </w:r>
            <w:proofErr w:type="spellEnd"/>
            <w:r w:rsidRPr="00F511E8">
              <w:rPr>
                <w:sz w:val="24"/>
                <w:szCs w:val="24"/>
              </w:rPr>
              <w:t xml:space="preserve">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Поддержка технологий 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t xml:space="preserve">Не менее одного из </w:t>
            </w:r>
            <w:proofErr w:type="spellStart"/>
            <w:r w:rsidRPr="00F511E8">
              <w:rPr>
                <w:sz w:val="24"/>
                <w:szCs w:val="24"/>
              </w:rPr>
              <w:t>sFlow</w:t>
            </w:r>
            <w:proofErr w:type="spellEnd"/>
            <w:r w:rsidRPr="00F511E8">
              <w:rPr>
                <w:sz w:val="24"/>
                <w:szCs w:val="24"/>
              </w:rPr>
              <w:t xml:space="preserve">, </w:t>
            </w:r>
            <w:proofErr w:type="spellStart"/>
            <w:r w:rsidRPr="00F511E8">
              <w:rPr>
                <w:sz w:val="24"/>
                <w:szCs w:val="24"/>
              </w:rPr>
              <w:t>NetFlow</w:t>
            </w:r>
            <w:proofErr w:type="spellEnd"/>
            <w:r w:rsidRPr="00F511E8">
              <w:rPr>
                <w:sz w:val="24"/>
                <w:szCs w:val="24"/>
              </w:rPr>
              <w:t xml:space="preserve">, IPFIX, </w:t>
            </w:r>
            <w:proofErr w:type="spellStart"/>
            <w:r w:rsidRPr="00F511E8">
              <w:rPr>
                <w:sz w:val="24"/>
                <w:szCs w:val="24"/>
              </w:rPr>
              <w:t>Netstream</w:t>
            </w:r>
            <w:proofErr w:type="spellEnd"/>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 xml:space="preserve">1 (одного) маршрутизируемого порта 10/100/1000BASE-T в форм-факторе RJ-45, либо 1 (одного) маршрутизируемого порта 10/100/1000BASE-X в форм-факторе SFP и 1 (одного) модуля SFP 10/100/1000BASE-T </w:t>
            </w:r>
            <w:r w:rsidRPr="00F511E8">
              <w:rPr>
                <w:sz w:val="24"/>
                <w:szCs w:val="24"/>
              </w:rPr>
              <w:lastRenderedPageBreak/>
              <w:t>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F511E8"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F511E8" w:rsidRDefault="003E68DF" w:rsidP="00C35879">
            <w:pPr>
              <w:rPr>
                <w:sz w:val="24"/>
                <w:szCs w:val="24"/>
              </w:rPr>
            </w:pPr>
            <w:r w:rsidRPr="00F511E8">
              <w:rPr>
                <w:sz w:val="24"/>
                <w:szCs w:val="24"/>
              </w:rPr>
              <w:t>Сопровождение и мониторинг</w:t>
            </w:r>
          </w:p>
        </w:tc>
        <w:tc>
          <w:tcPr>
            <w:tcW w:w="3182" w:type="pct"/>
            <w:shd w:val="clear" w:color="auto" w:fill="auto"/>
            <w:hideMark/>
          </w:tcPr>
          <w:p w14:paraId="7E786615" w14:textId="77777777" w:rsidR="003E68DF" w:rsidRPr="00F511E8" w:rsidRDefault="003E68DF" w:rsidP="00C35879">
            <w:pPr>
              <w:rPr>
                <w:sz w:val="24"/>
                <w:szCs w:val="24"/>
              </w:rPr>
            </w:pPr>
            <w:r w:rsidRPr="00F511E8">
              <w:rPr>
                <w:sz w:val="24"/>
                <w:szCs w:val="24"/>
              </w:rPr>
              <w:t>Должна обеспечиваться возможность удаленного управления по протоколам SSH, SNMPv2c, v3</w:t>
            </w:r>
          </w:p>
        </w:tc>
      </w:tr>
      <w:tr w:rsidR="003E68DF" w:rsidRPr="00F511E8" w14:paraId="64032420" w14:textId="77777777" w:rsidTr="00C35879">
        <w:trPr>
          <w:trHeight w:val="20"/>
        </w:trPr>
        <w:tc>
          <w:tcPr>
            <w:tcW w:w="300" w:type="pct"/>
            <w:vMerge/>
            <w:shd w:val="clear" w:color="auto" w:fill="auto"/>
          </w:tcPr>
          <w:p w14:paraId="1CAC632B" w14:textId="77777777" w:rsidR="003E68DF" w:rsidRPr="00F511E8" w:rsidRDefault="003E68DF" w:rsidP="00C35879">
            <w:pPr>
              <w:rPr>
                <w:sz w:val="24"/>
                <w:szCs w:val="24"/>
              </w:rPr>
            </w:pPr>
          </w:p>
        </w:tc>
        <w:tc>
          <w:tcPr>
            <w:tcW w:w="1518" w:type="pct"/>
            <w:vMerge/>
            <w:shd w:val="clear" w:color="auto" w:fill="auto"/>
          </w:tcPr>
          <w:p w14:paraId="1C651A4D" w14:textId="77777777" w:rsidR="003E68DF" w:rsidRPr="00F511E8" w:rsidRDefault="003E68DF" w:rsidP="00C35879">
            <w:pPr>
              <w:rPr>
                <w:sz w:val="24"/>
                <w:szCs w:val="24"/>
              </w:rPr>
            </w:pPr>
          </w:p>
        </w:tc>
        <w:tc>
          <w:tcPr>
            <w:tcW w:w="3182" w:type="pct"/>
            <w:shd w:val="clear" w:color="auto" w:fill="auto"/>
          </w:tcPr>
          <w:p w14:paraId="6DAEBFDB" w14:textId="77777777" w:rsidR="003E68DF" w:rsidRPr="00F511E8" w:rsidRDefault="003E68DF" w:rsidP="00C35879">
            <w:pPr>
              <w:rPr>
                <w:sz w:val="24"/>
                <w:szCs w:val="24"/>
              </w:rPr>
            </w:pPr>
            <w:r w:rsidRPr="00F511E8">
              <w:rPr>
                <w:sz w:val="24"/>
                <w:szCs w:val="24"/>
              </w:rPr>
              <w:t>Поддержка трапов SNMP, SNMP MIB определяемых SMIv1, SMIv2</w:t>
            </w:r>
          </w:p>
        </w:tc>
      </w:tr>
      <w:tr w:rsidR="003E68DF" w:rsidRPr="00F511E8" w14:paraId="16DE6330" w14:textId="77777777" w:rsidTr="00C35879">
        <w:trPr>
          <w:trHeight w:val="20"/>
        </w:trPr>
        <w:tc>
          <w:tcPr>
            <w:tcW w:w="300" w:type="pct"/>
            <w:vMerge/>
            <w:shd w:val="clear" w:color="auto" w:fill="auto"/>
          </w:tcPr>
          <w:p w14:paraId="678DCB4B" w14:textId="77777777" w:rsidR="003E68DF" w:rsidRPr="00F511E8" w:rsidRDefault="003E68DF" w:rsidP="00C35879">
            <w:pPr>
              <w:rPr>
                <w:sz w:val="24"/>
                <w:szCs w:val="24"/>
              </w:rPr>
            </w:pPr>
          </w:p>
        </w:tc>
        <w:tc>
          <w:tcPr>
            <w:tcW w:w="1518" w:type="pct"/>
            <w:vMerge/>
            <w:shd w:val="clear" w:color="auto" w:fill="auto"/>
            <w:hideMark/>
          </w:tcPr>
          <w:p w14:paraId="45BCFD1F" w14:textId="77777777" w:rsidR="003E68DF" w:rsidRPr="00F511E8" w:rsidRDefault="003E68DF" w:rsidP="00C35879">
            <w:pPr>
              <w:rPr>
                <w:sz w:val="24"/>
                <w:szCs w:val="24"/>
              </w:rPr>
            </w:pPr>
          </w:p>
        </w:tc>
        <w:tc>
          <w:tcPr>
            <w:tcW w:w="3182" w:type="pct"/>
            <w:shd w:val="clear" w:color="auto" w:fill="auto"/>
            <w:hideMark/>
          </w:tcPr>
          <w:p w14:paraId="7E477848" w14:textId="77777777" w:rsidR="003E68DF" w:rsidRPr="00F511E8" w:rsidRDefault="003E68DF" w:rsidP="00C35879">
            <w:pPr>
              <w:rPr>
                <w:sz w:val="24"/>
                <w:szCs w:val="24"/>
              </w:rPr>
            </w:pPr>
            <w:r w:rsidRPr="00F511E8">
              <w:rPr>
                <w:sz w:val="24"/>
                <w:szCs w:val="24"/>
              </w:rPr>
              <w:t xml:space="preserve">Поддержка технологии автоматической конфигурации оборудования путем загрузки системных файлов, </w:t>
            </w:r>
            <w:proofErr w:type="spellStart"/>
            <w:r w:rsidRPr="00F511E8">
              <w:rPr>
                <w:sz w:val="24"/>
                <w:szCs w:val="24"/>
              </w:rPr>
              <w:t>патчей</w:t>
            </w:r>
            <w:proofErr w:type="spellEnd"/>
            <w:r w:rsidRPr="00F511E8">
              <w:rPr>
                <w:sz w:val="24"/>
                <w:szCs w:val="24"/>
              </w:rPr>
              <w:t xml:space="preserve"> и конфигурационных файлов, расположенных на файловом сервере</w:t>
            </w:r>
          </w:p>
        </w:tc>
      </w:tr>
    </w:tbl>
    <w:p w14:paraId="6C8FD3D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ИБП должен иметь характеристики, указанные в таблице 9.</w:t>
      </w:r>
    </w:p>
    <w:p w14:paraId="64BDFFA5" w14:textId="77777777" w:rsidR="003E68DF" w:rsidRPr="003E68DF" w:rsidRDefault="003E68DF" w:rsidP="003E68DF">
      <w:pPr>
        <w:tabs>
          <w:tab w:val="left" w:pos="1701"/>
        </w:tabs>
        <w:ind w:firstLine="709"/>
        <w:contextualSpacing/>
        <w:jc w:val="both"/>
        <w:rPr>
          <w:i/>
          <w:sz w:val="28"/>
          <w:szCs w:val="28"/>
          <w:lang w:eastAsia="ru-RU"/>
        </w:rPr>
      </w:pPr>
      <w:r w:rsidRPr="003E68DF">
        <w:rPr>
          <w:i/>
          <w:sz w:val="28"/>
          <w:szCs w:val="28"/>
          <w:lang w:eastAsia="ru-RU"/>
        </w:rPr>
        <w:t>Таблица 9</w:t>
      </w:r>
    </w:p>
    <w:tbl>
      <w:tblPr>
        <w:tblStyle w:val="2a"/>
        <w:tblW w:w="5000" w:type="pct"/>
        <w:jc w:val="center"/>
        <w:tblLook w:val="04A0" w:firstRow="1" w:lastRow="0" w:firstColumn="1" w:lastColumn="0" w:noHBand="0" w:noVBand="1"/>
      </w:tblPr>
      <w:tblGrid>
        <w:gridCol w:w="656"/>
        <w:gridCol w:w="4619"/>
        <w:gridCol w:w="4525"/>
      </w:tblGrid>
      <w:tr w:rsidR="003E68DF" w:rsidRPr="00F511E8" w14:paraId="628ACB25" w14:textId="77777777" w:rsidTr="00C35879">
        <w:trPr>
          <w:tblHeader/>
          <w:jc w:val="center"/>
        </w:trPr>
        <w:tc>
          <w:tcPr>
            <w:tcW w:w="626" w:type="dxa"/>
            <w:vAlign w:val="center"/>
          </w:tcPr>
          <w:p w14:paraId="68054D8E" w14:textId="77777777" w:rsidR="003E68DF" w:rsidRPr="00F511E8" w:rsidRDefault="003E68DF" w:rsidP="00C35879">
            <w:pPr>
              <w:pStyle w:val="af8"/>
              <w:rPr>
                <w:sz w:val="24"/>
                <w:szCs w:val="24"/>
              </w:rPr>
            </w:pPr>
            <w:r w:rsidRPr="00F511E8">
              <w:rPr>
                <w:sz w:val="24"/>
                <w:szCs w:val="24"/>
              </w:rPr>
              <w:t>№</w:t>
            </w:r>
          </w:p>
        </w:tc>
        <w:tc>
          <w:tcPr>
            <w:tcW w:w="4404" w:type="dxa"/>
            <w:vAlign w:val="center"/>
          </w:tcPr>
          <w:p w14:paraId="2E7D4104" w14:textId="77777777" w:rsidR="003E68DF" w:rsidRPr="00F511E8" w:rsidRDefault="003E68DF" w:rsidP="00C35879">
            <w:pPr>
              <w:pStyle w:val="af8"/>
              <w:rPr>
                <w:sz w:val="24"/>
                <w:szCs w:val="24"/>
              </w:rPr>
            </w:pPr>
            <w:r w:rsidRPr="00F511E8">
              <w:rPr>
                <w:sz w:val="24"/>
                <w:szCs w:val="24"/>
              </w:rPr>
              <w:t xml:space="preserve">Параметр </w:t>
            </w:r>
          </w:p>
        </w:tc>
        <w:tc>
          <w:tcPr>
            <w:tcW w:w="4314" w:type="dxa"/>
            <w:vAlign w:val="center"/>
          </w:tcPr>
          <w:p w14:paraId="1633F6AB" w14:textId="77777777" w:rsidR="003E68DF" w:rsidRPr="00F511E8" w:rsidRDefault="003E68DF" w:rsidP="00C35879">
            <w:pPr>
              <w:pStyle w:val="af8"/>
              <w:rPr>
                <w:sz w:val="24"/>
                <w:szCs w:val="24"/>
              </w:rPr>
            </w:pPr>
            <w:r w:rsidRPr="00F511E8">
              <w:rPr>
                <w:sz w:val="24"/>
                <w:szCs w:val="24"/>
              </w:rPr>
              <w:t>Значение</w:t>
            </w:r>
          </w:p>
        </w:tc>
      </w:tr>
      <w:tr w:rsidR="003E68DF" w:rsidRPr="00F511E8" w14:paraId="0CE2C80E" w14:textId="77777777" w:rsidTr="00C35879">
        <w:trPr>
          <w:jc w:val="center"/>
        </w:trPr>
        <w:tc>
          <w:tcPr>
            <w:tcW w:w="626" w:type="dxa"/>
            <w:vAlign w:val="center"/>
          </w:tcPr>
          <w:p w14:paraId="01A04028" w14:textId="77777777" w:rsidR="003E68DF" w:rsidRPr="00F511E8" w:rsidRDefault="003E68DF" w:rsidP="00C35879">
            <w:pPr>
              <w:pStyle w:val="a1"/>
              <w:numPr>
                <w:ilvl w:val="0"/>
                <w:numId w:val="0"/>
              </w:numPr>
              <w:rPr>
                <w:sz w:val="24"/>
                <w:szCs w:val="24"/>
              </w:rPr>
            </w:pPr>
            <w:r w:rsidRPr="00F511E8">
              <w:rPr>
                <w:sz w:val="24"/>
                <w:szCs w:val="24"/>
              </w:rPr>
              <w:t>1</w:t>
            </w:r>
          </w:p>
        </w:tc>
        <w:tc>
          <w:tcPr>
            <w:tcW w:w="4404" w:type="dxa"/>
            <w:vAlign w:val="center"/>
          </w:tcPr>
          <w:p w14:paraId="7BC9FFB7" w14:textId="77777777" w:rsidR="003E68DF" w:rsidRPr="00F511E8" w:rsidRDefault="003E68DF" w:rsidP="00C35879">
            <w:pPr>
              <w:pStyle w:val="afa"/>
              <w:rPr>
                <w:sz w:val="24"/>
                <w:szCs w:val="24"/>
              </w:rPr>
            </w:pPr>
            <w:r w:rsidRPr="00F511E8">
              <w:rPr>
                <w:sz w:val="24"/>
                <w:szCs w:val="24"/>
              </w:rPr>
              <w:t>Подключение к сети электропитания вилкой стандарта СЕЕ-7</w:t>
            </w:r>
          </w:p>
        </w:tc>
        <w:tc>
          <w:tcPr>
            <w:tcW w:w="4314" w:type="dxa"/>
            <w:vAlign w:val="center"/>
          </w:tcPr>
          <w:p w14:paraId="0F6410BC"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2971ECC6" w14:textId="77777777" w:rsidTr="00C35879">
        <w:trPr>
          <w:jc w:val="center"/>
        </w:trPr>
        <w:tc>
          <w:tcPr>
            <w:tcW w:w="626" w:type="dxa"/>
            <w:vAlign w:val="center"/>
          </w:tcPr>
          <w:p w14:paraId="732166B2" w14:textId="77777777" w:rsidR="003E68DF" w:rsidRPr="00F511E8" w:rsidRDefault="003E68DF" w:rsidP="00C35879">
            <w:pPr>
              <w:pStyle w:val="a1"/>
              <w:numPr>
                <w:ilvl w:val="0"/>
                <w:numId w:val="0"/>
              </w:numPr>
              <w:rPr>
                <w:sz w:val="24"/>
                <w:szCs w:val="24"/>
              </w:rPr>
            </w:pPr>
            <w:r w:rsidRPr="00F511E8">
              <w:rPr>
                <w:sz w:val="24"/>
                <w:szCs w:val="24"/>
              </w:rPr>
              <w:t>2</w:t>
            </w:r>
          </w:p>
        </w:tc>
        <w:tc>
          <w:tcPr>
            <w:tcW w:w="4404" w:type="dxa"/>
            <w:vAlign w:val="center"/>
          </w:tcPr>
          <w:p w14:paraId="636DC1E8" w14:textId="77777777" w:rsidR="003E68DF" w:rsidRPr="00F511E8" w:rsidRDefault="003E68DF" w:rsidP="00C35879">
            <w:pPr>
              <w:pStyle w:val="afa"/>
              <w:rPr>
                <w:sz w:val="24"/>
                <w:szCs w:val="24"/>
              </w:rPr>
            </w:pPr>
            <w:r w:rsidRPr="00F511E8">
              <w:rPr>
                <w:sz w:val="24"/>
                <w:szCs w:val="24"/>
              </w:rPr>
              <w:t>Выходная мощность, Вт/ВА</w:t>
            </w:r>
          </w:p>
        </w:tc>
        <w:tc>
          <w:tcPr>
            <w:tcW w:w="4314" w:type="dxa"/>
            <w:vAlign w:val="center"/>
          </w:tcPr>
          <w:p w14:paraId="04B4DC3E" w14:textId="77777777" w:rsidR="003E68DF" w:rsidRPr="00F511E8" w:rsidRDefault="003E68DF" w:rsidP="00C35879">
            <w:pPr>
              <w:pStyle w:val="afa"/>
              <w:jc w:val="center"/>
              <w:rPr>
                <w:sz w:val="24"/>
                <w:szCs w:val="24"/>
              </w:rPr>
            </w:pPr>
            <w:r w:rsidRPr="00F511E8">
              <w:rPr>
                <w:sz w:val="24"/>
                <w:szCs w:val="24"/>
              </w:rPr>
              <w:t>Не менее 360/600 *</w:t>
            </w:r>
          </w:p>
        </w:tc>
      </w:tr>
      <w:tr w:rsidR="003E68DF" w:rsidRPr="00F511E8" w14:paraId="00B9795B" w14:textId="77777777" w:rsidTr="00C35879">
        <w:trPr>
          <w:jc w:val="center"/>
        </w:trPr>
        <w:tc>
          <w:tcPr>
            <w:tcW w:w="626" w:type="dxa"/>
            <w:vAlign w:val="center"/>
          </w:tcPr>
          <w:p w14:paraId="12952EE4" w14:textId="77777777" w:rsidR="003E68DF" w:rsidRPr="00F511E8" w:rsidRDefault="003E68DF" w:rsidP="00C35879">
            <w:pPr>
              <w:pStyle w:val="a1"/>
              <w:numPr>
                <w:ilvl w:val="0"/>
                <w:numId w:val="0"/>
              </w:numPr>
              <w:rPr>
                <w:sz w:val="24"/>
                <w:szCs w:val="24"/>
              </w:rPr>
            </w:pPr>
            <w:r w:rsidRPr="00F511E8">
              <w:rPr>
                <w:sz w:val="24"/>
                <w:szCs w:val="24"/>
              </w:rPr>
              <w:t>3</w:t>
            </w:r>
          </w:p>
        </w:tc>
        <w:tc>
          <w:tcPr>
            <w:tcW w:w="4404" w:type="dxa"/>
            <w:vAlign w:val="center"/>
          </w:tcPr>
          <w:p w14:paraId="003494D5" w14:textId="77777777" w:rsidR="003E68DF" w:rsidRPr="00F511E8" w:rsidRDefault="003E68DF" w:rsidP="00C35879">
            <w:pPr>
              <w:pStyle w:val="afa"/>
              <w:rPr>
                <w:sz w:val="24"/>
                <w:szCs w:val="24"/>
              </w:rPr>
            </w:pPr>
            <w:r w:rsidRPr="00F511E8">
              <w:rPr>
                <w:sz w:val="24"/>
                <w:szCs w:val="24"/>
              </w:rPr>
              <w:t>Поддержка входного напряжения 220/230/240 В (165~290 В)</w:t>
            </w:r>
          </w:p>
        </w:tc>
        <w:tc>
          <w:tcPr>
            <w:tcW w:w="4314" w:type="dxa"/>
            <w:vAlign w:val="center"/>
          </w:tcPr>
          <w:p w14:paraId="7C3E6519"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76801816" w14:textId="77777777" w:rsidTr="00C35879">
        <w:trPr>
          <w:jc w:val="center"/>
        </w:trPr>
        <w:tc>
          <w:tcPr>
            <w:tcW w:w="626" w:type="dxa"/>
            <w:vAlign w:val="center"/>
          </w:tcPr>
          <w:p w14:paraId="667150ED" w14:textId="77777777" w:rsidR="003E68DF" w:rsidRPr="00F511E8" w:rsidRDefault="003E68DF" w:rsidP="00C35879">
            <w:pPr>
              <w:pStyle w:val="a1"/>
              <w:numPr>
                <w:ilvl w:val="0"/>
                <w:numId w:val="0"/>
              </w:numPr>
              <w:rPr>
                <w:sz w:val="24"/>
                <w:szCs w:val="24"/>
              </w:rPr>
            </w:pPr>
            <w:r w:rsidRPr="00F511E8">
              <w:rPr>
                <w:sz w:val="24"/>
                <w:szCs w:val="24"/>
              </w:rPr>
              <w:t>4</w:t>
            </w:r>
          </w:p>
        </w:tc>
        <w:tc>
          <w:tcPr>
            <w:tcW w:w="4404" w:type="dxa"/>
            <w:vAlign w:val="center"/>
          </w:tcPr>
          <w:p w14:paraId="243A8F22" w14:textId="77777777" w:rsidR="003E68DF" w:rsidRPr="00F511E8" w:rsidRDefault="003E68DF" w:rsidP="00C35879">
            <w:pPr>
              <w:pStyle w:val="afa"/>
              <w:rPr>
                <w:sz w:val="24"/>
                <w:szCs w:val="24"/>
              </w:rPr>
            </w:pPr>
            <w:r w:rsidRPr="00F511E8">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F511E8" w:rsidRDefault="003E68DF" w:rsidP="00C35879">
            <w:pPr>
              <w:pStyle w:val="afa"/>
              <w:jc w:val="center"/>
              <w:rPr>
                <w:sz w:val="24"/>
                <w:szCs w:val="24"/>
              </w:rPr>
            </w:pPr>
            <w:r w:rsidRPr="00F511E8">
              <w:rPr>
                <w:sz w:val="24"/>
                <w:szCs w:val="24"/>
              </w:rPr>
              <w:t>Не менее 3*</w:t>
            </w:r>
          </w:p>
        </w:tc>
      </w:tr>
      <w:tr w:rsidR="003E68DF" w:rsidRPr="00F511E8" w14:paraId="4023FFE3" w14:textId="77777777" w:rsidTr="00C35879">
        <w:trPr>
          <w:jc w:val="center"/>
        </w:trPr>
        <w:tc>
          <w:tcPr>
            <w:tcW w:w="626" w:type="dxa"/>
            <w:vAlign w:val="center"/>
          </w:tcPr>
          <w:p w14:paraId="2B28F476" w14:textId="77777777" w:rsidR="003E68DF" w:rsidRPr="00F511E8" w:rsidRDefault="003E68DF" w:rsidP="00C35879">
            <w:pPr>
              <w:pStyle w:val="a1"/>
              <w:numPr>
                <w:ilvl w:val="0"/>
                <w:numId w:val="0"/>
              </w:numPr>
              <w:rPr>
                <w:sz w:val="24"/>
                <w:szCs w:val="24"/>
              </w:rPr>
            </w:pPr>
            <w:r w:rsidRPr="00F511E8">
              <w:rPr>
                <w:sz w:val="24"/>
                <w:szCs w:val="24"/>
              </w:rPr>
              <w:t>5</w:t>
            </w:r>
          </w:p>
        </w:tc>
        <w:tc>
          <w:tcPr>
            <w:tcW w:w="4404" w:type="dxa"/>
            <w:vAlign w:val="center"/>
          </w:tcPr>
          <w:p w14:paraId="5D371F11" w14:textId="77777777" w:rsidR="003E68DF" w:rsidRPr="00F511E8" w:rsidRDefault="003E68DF" w:rsidP="00C35879">
            <w:pPr>
              <w:pStyle w:val="afa"/>
              <w:rPr>
                <w:sz w:val="24"/>
                <w:szCs w:val="24"/>
              </w:rPr>
            </w:pPr>
            <w:r w:rsidRPr="00F511E8">
              <w:rPr>
                <w:sz w:val="24"/>
                <w:szCs w:val="24"/>
              </w:rPr>
              <w:t xml:space="preserve">Наличие в комплекте аккумуляторной батареи 12 В емкостью, </w:t>
            </w:r>
            <w:proofErr w:type="spellStart"/>
            <w:r w:rsidRPr="00F511E8">
              <w:rPr>
                <w:sz w:val="24"/>
                <w:szCs w:val="24"/>
              </w:rPr>
              <w:t>Ач</w:t>
            </w:r>
            <w:proofErr w:type="spellEnd"/>
          </w:p>
        </w:tc>
        <w:tc>
          <w:tcPr>
            <w:tcW w:w="4314" w:type="dxa"/>
            <w:vAlign w:val="center"/>
          </w:tcPr>
          <w:p w14:paraId="26AFC4F7" w14:textId="77777777" w:rsidR="003E68DF" w:rsidRPr="00F511E8" w:rsidRDefault="003E68DF" w:rsidP="00C35879">
            <w:pPr>
              <w:pStyle w:val="afa"/>
              <w:jc w:val="center"/>
              <w:rPr>
                <w:sz w:val="24"/>
                <w:szCs w:val="24"/>
              </w:rPr>
            </w:pPr>
            <w:r w:rsidRPr="00F511E8">
              <w:rPr>
                <w:sz w:val="24"/>
                <w:szCs w:val="24"/>
              </w:rPr>
              <w:t>Не менее 7*</w:t>
            </w:r>
          </w:p>
        </w:tc>
      </w:tr>
      <w:tr w:rsidR="003E68DF" w:rsidRPr="00F511E8" w14:paraId="20238450" w14:textId="77777777" w:rsidTr="00C35879">
        <w:trPr>
          <w:jc w:val="center"/>
        </w:trPr>
        <w:tc>
          <w:tcPr>
            <w:tcW w:w="9344" w:type="dxa"/>
            <w:gridSpan w:val="3"/>
            <w:tcBorders>
              <w:bottom w:val="single" w:sz="4" w:space="0" w:color="auto"/>
            </w:tcBorders>
          </w:tcPr>
          <w:p w14:paraId="401C7E3B" w14:textId="77777777" w:rsidR="003E68DF" w:rsidRPr="00F511E8" w:rsidRDefault="003E68DF" w:rsidP="00C35879">
            <w:pPr>
              <w:pStyle w:val="afa"/>
              <w:rPr>
                <w:sz w:val="24"/>
                <w:szCs w:val="24"/>
              </w:rPr>
            </w:pPr>
            <w:r w:rsidRPr="00F511E8">
              <w:rPr>
                <w:sz w:val="24"/>
                <w:szCs w:val="24"/>
              </w:rPr>
              <w:t>* параметры соответствия (эквивалентности)</w:t>
            </w:r>
          </w:p>
        </w:tc>
      </w:tr>
    </w:tbl>
    <w:p w14:paraId="0D97B39A" w14:textId="4B4E563A" w:rsidR="003E68DF" w:rsidRPr="003E68DF" w:rsidRDefault="003E68DF" w:rsidP="0013330A">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Требования к подготовке </w:t>
      </w:r>
      <w:r w:rsidR="00830CC8">
        <w:rPr>
          <w:sz w:val="28"/>
          <w:szCs w:val="28"/>
        </w:rPr>
        <w:t>Основания</w:t>
      </w:r>
      <w:r w:rsidRPr="003E68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Подготовку </w:t>
      </w:r>
      <w:r w:rsidR="00830CC8">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3E68DF" w:rsidRPr="003E68DF">
        <w:rPr>
          <w:sz w:val="28"/>
          <w:szCs w:val="28"/>
        </w:rPr>
        <w:t>пучинистости</w:t>
      </w:r>
      <w:proofErr w:type="spellEnd"/>
      <w:r w:rsidR="003E68DF" w:rsidRPr="003E68DF">
        <w:rPr>
          <w:sz w:val="28"/>
          <w:szCs w:val="28"/>
        </w:rPr>
        <w:t xml:space="preserve">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К </w:t>
      </w:r>
      <w:proofErr w:type="spellStart"/>
      <w:r w:rsidRPr="003E68DF">
        <w:rPr>
          <w:sz w:val="28"/>
          <w:szCs w:val="28"/>
        </w:rPr>
        <w:t>пучинистым</w:t>
      </w:r>
      <w:proofErr w:type="spellEnd"/>
      <w:r w:rsidRPr="003E68DF">
        <w:rPr>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3E68DF">
        <w:rPr>
          <w:sz w:val="28"/>
          <w:szCs w:val="28"/>
        </w:rPr>
        <w:t>непучинистыми</w:t>
      </w:r>
      <w:proofErr w:type="spellEnd"/>
      <w:r w:rsidRPr="003E68DF">
        <w:rPr>
          <w:sz w:val="28"/>
          <w:szCs w:val="28"/>
        </w:rPr>
        <w:t xml:space="preserve"> при любом уровне безнапорных подземных вод.</w:t>
      </w:r>
    </w:p>
    <w:p w14:paraId="07AB346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lastRenderedPageBreak/>
        <w:t xml:space="preserve">Для оценки </w:t>
      </w:r>
      <w:proofErr w:type="spellStart"/>
      <w:r w:rsidRPr="003E68DF">
        <w:rPr>
          <w:sz w:val="28"/>
          <w:szCs w:val="28"/>
        </w:rPr>
        <w:t>пучинистости</w:t>
      </w:r>
      <w:proofErr w:type="spellEnd"/>
      <w:r w:rsidRPr="003E68DF">
        <w:rPr>
          <w:sz w:val="28"/>
          <w:szCs w:val="28"/>
        </w:rPr>
        <w:t xml:space="preserve"> грунтов следует использовать таблицу 10.</w:t>
      </w:r>
    </w:p>
    <w:p w14:paraId="4E06E4FB"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При отсутствии данных о </w:t>
      </w:r>
      <w:proofErr w:type="spellStart"/>
      <w:r w:rsidRPr="003E68DF">
        <w:rPr>
          <w:sz w:val="28"/>
          <w:szCs w:val="28"/>
        </w:rPr>
        <w:t>пучинистости</w:t>
      </w:r>
      <w:proofErr w:type="spellEnd"/>
      <w:r w:rsidRPr="003E68DF">
        <w:rPr>
          <w:sz w:val="28"/>
          <w:szCs w:val="28"/>
        </w:rPr>
        <w:t xml:space="preserve"> грунтов рекомендуется использовать ориентировочные сведения на основании типа местности, приведенные в таблице 11.</w:t>
      </w:r>
    </w:p>
    <w:p w14:paraId="798B518A" w14:textId="0EE1955B" w:rsidR="003E68DF" w:rsidRPr="00C96381" w:rsidRDefault="003213E8" w:rsidP="003E68DF">
      <w:pPr>
        <w:shd w:val="clear" w:color="auto" w:fill="FFFFFF"/>
        <w:tabs>
          <w:tab w:val="left" w:pos="1560"/>
        </w:tabs>
        <w:ind w:firstLine="709"/>
        <w:jc w:val="right"/>
        <w:rPr>
          <w:i/>
          <w:sz w:val="28"/>
          <w:szCs w:val="28"/>
        </w:rPr>
      </w:pPr>
      <w:r>
        <w:rPr>
          <w:i/>
          <w:sz w:val="28"/>
          <w:szCs w:val="28"/>
        </w:rPr>
        <w:br w:type="column"/>
      </w:r>
      <w:r w:rsidR="003E68DF" w:rsidRPr="00C96381">
        <w:rPr>
          <w:i/>
          <w:sz w:val="28"/>
          <w:szCs w:val="28"/>
        </w:rPr>
        <w:lastRenderedPageBreak/>
        <w:t>Таблица 10</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 xml:space="preserve">Критерии оценки </w:t>
      </w:r>
      <w:proofErr w:type="spellStart"/>
      <w:r w:rsidRPr="00C96381">
        <w:rPr>
          <w:i/>
          <w:sz w:val="28"/>
          <w:szCs w:val="28"/>
        </w:rPr>
        <w:t>пучинистости</w:t>
      </w:r>
      <w:proofErr w:type="spellEnd"/>
      <w:r w:rsidRPr="00C96381">
        <w:rPr>
          <w:i/>
          <w:sz w:val="28"/>
          <w:szCs w:val="28"/>
        </w:rPr>
        <w:t xml:space="preserve">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 xml:space="preserve">Наименование грунта по степени морозной </w:t>
            </w:r>
            <w:proofErr w:type="spellStart"/>
            <w:r w:rsidRPr="003E68DF">
              <w:rPr>
                <w:rFonts w:ascii="Times New Roman" w:hAnsi="Times New Roman" w:cs="Times New Roman"/>
                <w:b/>
                <w:color w:val="000000" w:themeColor="text1"/>
                <w:sz w:val="20"/>
                <w:szCs w:val="20"/>
                <w:lang w:val="ru-RU"/>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Показатель</w:t>
            </w:r>
            <w:proofErr w:type="spellEnd"/>
            <w:r w:rsidRPr="00F511E8">
              <w:rPr>
                <w:rFonts w:ascii="Times New Roman" w:hAnsi="Times New Roman" w:cs="Times New Roman"/>
                <w:b/>
                <w:color w:val="000000" w:themeColor="text1"/>
                <w:sz w:val="20"/>
                <w:szCs w:val="20"/>
              </w:rPr>
              <w:t xml:space="preserve">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bCs/>
                <w:color w:val="000000" w:themeColor="text1"/>
                <w:sz w:val="20"/>
                <w:szCs w:val="20"/>
              </w:rPr>
              <w:t>Показатель</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текучести</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eastAsia="Times New Roman" w:hAnsi="Times New Roman" w:cs="Times New Roman"/>
                <w:b/>
                <w:bCs/>
                <w:smallCaps/>
                <w:color w:val="000000" w:themeColor="text1"/>
                <w:sz w:val="20"/>
                <w:szCs w:val="20"/>
                <w:lang w:bidi="en-US"/>
              </w:rPr>
              <w:t>Jl</w:t>
            </w:r>
            <w:proofErr w:type="spellEnd"/>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Относительная</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деформация</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пучения</w:t>
            </w:r>
            <w:proofErr w:type="spellEnd"/>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песок</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color w:val="000000" w:themeColor="text1"/>
                <w:sz w:val="20"/>
                <w:szCs w:val="20"/>
              </w:rPr>
              <w:t>мелкий</w:t>
            </w:r>
            <w:proofErr w:type="spellEnd"/>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песок</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color w:val="000000" w:themeColor="text1"/>
                <w:sz w:val="20"/>
                <w:szCs w:val="20"/>
              </w:rPr>
              <w:t>пылеватый</w:t>
            </w:r>
            <w:proofErr w:type="spellEnd"/>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супесь</w:t>
            </w:r>
            <w:proofErr w:type="spellEnd"/>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суглинок</w:t>
            </w:r>
            <w:proofErr w:type="spellEnd"/>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глина</w:t>
            </w:r>
            <w:proofErr w:type="spellEnd"/>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Непучинистые</w:t>
            </w:r>
            <w:proofErr w:type="spellEnd"/>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proofErr w:type="spellStart"/>
            <w:r w:rsidRPr="00F511E8">
              <w:rPr>
                <w:rFonts w:ascii="Times New Roman" w:eastAsia="Times New Roman" w:hAnsi="Times New Roman" w:cs="Times New Roman"/>
                <w:bCs/>
                <w:smallCaps/>
                <w:color w:val="000000" w:themeColor="text1"/>
                <w:sz w:val="20"/>
                <w:szCs w:val="20"/>
                <w:lang w:bidi="en-US"/>
              </w:rPr>
              <w:t>Jl</w:t>
            </w:r>
            <w:proofErr w:type="spellEnd"/>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E440E8"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Слабопучинистые</w:t>
            </w:r>
            <w:proofErr w:type="spellEnd"/>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proofErr w:type="spellStart"/>
            <w:r w:rsidRPr="00F511E8">
              <w:rPr>
                <w:rFonts w:ascii="Times New Roman" w:eastAsia="Times New Roman" w:hAnsi="Times New Roman" w:cs="Times New Roman"/>
                <w:bCs/>
                <w:smallCaps/>
                <w:color w:val="000000" w:themeColor="text1"/>
                <w:sz w:val="20"/>
                <w:szCs w:val="20"/>
                <w:lang w:bidi="en-US"/>
              </w:rPr>
              <w:t>Jl</w:t>
            </w:r>
            <w:proofErr w:type="spellEnd"/>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Среднепучинистые</w:t>
            </w:r>
            <w:proofErr w:type="spellEnd"/>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proofErr w:type="spellStart"/>
            <w:r w:rsidRPr="00F511E8">
              <w:rPr>
                <w:rFonts w:ascii="Times New Roman" w:eastAsia="Times New Roman" w:hAnsi="Times New Roman" w:cs="Times New Roman"/>
                <w:bCs/>
                <w:smallCaps/>
                <w:color w:val="000000" w:themeColor="text1"/>
                <w:sz w:val="20"/>
                <w:szCs w:val="20"/>
                <w:lang w:bidi="en-US"/>
              </w:rPr>
              <w:t>Jl</w:t>
            </w:r>
            <w:proofErr w:type="spellEnd"/>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E440E8"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C35879">
        <w:trPr>
          <w:trHeight w:hRule="exact" w:val="1892"/>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w:t>
            </w:r>
            <w:proofErr w:type="spellStart"/>
            <w:r w:rsidRPr="00F511E8">
              <w:rPr>
                <w:rFonts w:eastAsia="Calibri"/>
                <w:sz w:val="24"/>
                <w:lang w:val="en-US"/>
              </w:rPr>
              <w:t>dw</w:t>
            </w:r>
            <w:proofErr w:type="spellEnd"/>
            <w:r w:rsidRPr="00F511E8">
              <w:rPr>
                <w:rFonts w:eastAsia="Calibri"/>
                <w:sz w:val="24"/>
              </w:rPr>
              <w:t>-</w:t>
            </w:r>
            <w:proofErr w:type="spellStart"/>
            <w:r w:rsidRPr="00F511E8">
              <w:rPr>
                <w:rFonts w:eastAsia="Calibri"/>
                <w:sz w:val="24"/>
                <w:lang w:val="en-US"/>
              </w:rPr>
              <w:t>df</w:t>
            </w:r>
            <w:proofErr w:type="spellEnd"/>
            <w:r w:rsidRPr="00F511E8">
              <w:rPr>
                <w:rFonts w:eastAsia="Calibri"/>
                <w:sz w:val="24"/>
              </w:rPr>
              <w:t xml:space="preserve">, где </w:t>
            </w:r>
            <w:proofErr w:type="spellStart"/>
            <w:r w:rsidRPr="00F511E8">
              <w:rPr>
                <w:rFonts w:eastAsia="Calibri"/>
                <w:sz w:val="24"/>
                <w:lang w:val="en-US"/>
              </w:rPr>
              <w:t>dw</w:t>
            </w:r>
            <w:proofErr w:type="spellEnd"/>
            <w:r w:rsidRPr="00F511E8">
              <w:rPr>
                <w:rFonts w:eastAsia="Calibri"/>
                <w:sz w:val="24"/>
              </w:rPr>
              <w:t xml:space="preserve"> – расстояние от поверхности грунта до уровня выявления подземных вод, </w:t>
            </w:r>
            <w:proofErr w:type="spellStart"/>
            <w:r w:rsidRPr="00F511E8">
              <w:rPr>
                <w:rFonts w:eastAsia="Calibri"/>
                <w:sz w:val="24"/>
                <w:lang w:val="en-US"/>
              </w:rPr>
              <w:t>df</w:t>
            </w:r>
            <w:proofErr w:type="spellEnd"/>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w:t>
            </w:r>
            <w:proofErr w:type="spellStart"/>
            <w:r w:rsidRPr="003E68DF">
              <w:rPr>
                <w:rFonts w:ascii="Times New Roman" w:eastAsia="Calibri" w:hAnsi="Times New Roman" w:cs="Times New Roman"/>
                <w:color w:val="auto"/>
                <w:sz w:val="24"/>
                <w:szCs w:val="24"/>
                <w:lang w:val="ru-RU"/>
              </w:rPr>
              <w:t>пучинистости</w:t>
            </w:r>
            <w:proofErr w:type="spellEnd"/>
            <w:r w:rsidRPr="003E68DF">
              <w:rPr>
                <w:rFonts w:ascii="Times New Roman" w:eastAsia="Calibri" w:hAnsi="Times New Roman" w:cs="Times New Roman"/>
                <w:color w:val="auto"/>
                <w:sz w:val="24"/>
                <w:szCs w:val="24"/>
                <w:lang w:val="ru-RU"/>
              </w:rPr>
              <w:t xml:space="preserve">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325657CB" w14:textId="2E7D28C6" w:rsidR="003E68DF" w:rsidRPr="00C96381" w:rsidRDefault="003E68DF" w:rsidP="003875D0">
      <w:pPr>
        <w:shd w:val="clear" w:color="auto" w:fill="FFFFFF"/>
        <w:tabs>
          <w:tab w:val="left" w:pos="1560"/>
        </w:tabs>
        <w:ind w:left="7797" w:hanging="7088"/>
        <w:jc w:val="right"/>
        <w:rPr>
          <w:i/>
          <w:sz w:val="28"/>
          <w:szCs w:val="28"/>
        </w:rPr>
      </w:pPr>
      <w:r w:rsidRPr="00F511E8">
        <w:rPr>
          <w:i/>
          <w:sz w:val="28"/>
          <w:szCs w:val="28"/>
        </w:rPr>
        <w:t xml:space="preserve"> </w:t>
      </w:r>
      <w:r w:rsidRPr="00C96381">
        <w:rPr>
          <w:i/>
          <w:sz w:val="28"/>
          <w:szCs w:val="28"/>
        </w:rPr>
        <w:t>Таблица 11</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w:t>
      </w:r>
      <w:proofErr w:type="spellStart"/>
      <w:r w:rsidRPr="00C96381">
        <w:rPr>
          <w:i/>
          <w:sz w:val="28"/>
          <w:szCs w:val="28"/>
        </w:rPr>
        <w:t>пучинистости</w:t>
      </w:r>
      <w:proofErr w:type="spellEnd"/>
      <w:r w:rsidRPr="00C96381">
        <w:rPr>
          <w:i/>
          <w:sz w:val="28"/>
          <w:szCs w:val="28"/>
        </w:rPr>
        <w:t xml:space="preserve">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 xml:space="preserve">Наименование грунтов по степени морозной </w:t>
            </w:r>
            <w:proofErr w:type="spellStart"/>
            <w:r w:rsidRPr="00F511E8">
              <w:rPr>
                <w:rFonts w:eastAsia="Arial"/>
                <w:b/>
                <w:bCs/>
                <w:color w:val="000000"/>
                <w:sz w:val="24"/>
                <w:szCs w:val="24"/>
              </w:rPr>
              <w:t>пучинистости</w:t>
            </w:r>
            <w:proofErr w:type="spellEnd"/>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Слабопучинистые</w:t>
            </w:r>
            <w:proofErr w:type="spellEnd"/>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Среднепучинистые</w:t>
            </w:r>
            <w:proofErr w:type="spellEnd"/>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 xml:space="preserve">Мокрые участки – пониженные равнины, котловины, </w:t>
            </w:r>
            <w:proofErr w:type="spellStart"/>
            <w:r w:rsidRPr="00F511E8">
              <w:rPr>
                <w:rFonts w:eastAsia="Arial"/>
                <w:color w:val="000000"/>
                <w:sz w:val="24"/>
                <w:szCs w:val="24"/>
              </w:rPr>
              <w:t>межсклоновые</w:t>
            </w:r>
            <w:proofErr w:type="spellEnd"/>
            <w:r w:rsidRPr="00F511E8">
              <w:rPr>
                <w:rFonts w:eastAsia="Arial"/>
                <w:color w:val="000000"/>
                <w:sz w:val="24"/>
                <w:szCs w:val="24"/>
              </w:rPr>
              <w:t xml:space="preserve">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 xml:space="preserve">Грунты </w:t>
            </w:r>
            <w:proofErr w:type="spellStart"/>
            <w:r w:rsidRPr="00F511E8">
              <w:rPr>
                <w:rFonts w:eastAsia="Arial"/>
                <w:color w:val="000000"/>
                <w:sz w:val="24"/>
                <w:szCs w:val="24"/>
              </w:rPr>
              <w:t>водонасыщаются</w:t>
            </w:r>
            <w:proofErr w:type="spellEnd"/>
            <w:r w:rsidRPr="00F511E8">
              <w:rPr>
                <w:rFonts w:eastAsia="Arial"/>
                <w:color w:val="000000"/>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Сильнопучинистые</w:t>
            </w:r>
            <w:proofErr w:type="spellEnd"/>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 xml:space="preserve">распространения </w:t>
      </w:r>
      <w:proofErr w:type="spellStart"/>
      <w:r w:rsidRPr="003E68DF">
        <w:rPr>
          <w:sz w:val="28"/>
          <w:szCs w:val="28"/>
        </w:rPr>
        <w:t>просадочных</w:t>
      </w:r>
      <w:proofErr w:type="spellEnd"/>
      <w:r w:rsidRPr="003E68DF">
        <w:rPr>
          <w:sz w:val="28"/>
          <w:szCs w:val="28"/>
        </w:rPr>
        <w:t xml:space="preserve">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 xml:space="preserve">распространения </w:t>
      </w:r>
      <w:proofErr w:type="spellStart"/>
      <w:r w:rsidRPr="003E68DF">
        <w:rPr>
          <w:sz w:val="28"/>
          <w:szCs w:val="28"/>
        </w:rPr>
        <w:t>пучинистых</w:t>
      </w:r>
      <w:proofErr w:type="spellEnd"/>
      <w:r w:rsidRPr="003E68DF">
        <w:rPr>
          <w:sz w:val="28"/>
          <w:szCs w:val="28"/>
        </w:rPr>
        <w:t xml:space="preserve">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lastRenderedPageBreak/>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 xml:space="preserve">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3E68DF">
        <w:rPr>
          <w:sz w:val="28"/>
          <w:szCs w:val="28"/>
        </w:rPr>
        <w:t>оврагообразования</w:t>
      </w:r>
      <w:proofErr w:type="spellEnd"/>
      <w:r w:rsidRPr="003E68DF">
        <w:rPr>
          <w:sz w:val="28"/>
          <w:szCs w:val="28"/>
        </w:rPr>
        <w:t>, карстовых провалов, суффозионных воронок и т.п.).</w:t>
      </w:r>
    </w:p>
    <w:p w14:paraId="11DBE4E0"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3BE81AA6" w14:textId="77777777"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t>Рисунок 13</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230F59A9">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Если в процессе откопки шурфа не выявлены подземные воды, для установления верхней границы глубины их залегания рекомендуется со дна </w:t>
      </w:r>
      <w:r w:rsidRPr="003E68DF">
        <w:rPr>
          <w:sz w:val="28"/>
          <w:szCs w:val="28"/>
        </w:rPr>
        <w:lastRenderedPageBreak/>
        <w:t>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2917FB8"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 xml:space="preserve">В местах </w:t>
      </w:r>
      <w:proofErr w:type="spellStart"/>
      <w:r w:rsidRPr="003E68DF">
        <w:rPr>
          <w:sz w:val="28"/>
          <w:szCs w:val="28"/>
        </w:rPr>
        <w:t>опирания</w:t>
      </w:r>
      <w:proofErr w:type="spellEnd"/>
      <w:r w:rsidRPr="003E68DF">
        <w:rPr>
          <w:sz w:val="28"/>
          <w:szCs w:val="28"/>
        </w:rPr>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3E68DF">
        <w:rPr>
          <w:sz w:val="28"/>
          <w:szCs w:val="28"/>
        </w:rPr>
        <w:t>антисептированной</w:t>
      </w:r>
      <w:proofErr w:type="spellEnd"/>
      <w:r w:rsidRPr="003E68DF">
        <w:rPr>
          <w:sz w:val="28"/>
          <w:szCs w:val="28"/>
        </w:rPr>
        <w:t xml:space="preserve"> древесины или </w:t>
      </w:r>
      <w:proofErr w:type="spellStart"/>
      <w:r w:rsidRPr="003E68DF">
        <w:rPr>
          <w:sz w:val="28"/>
          <w:szCs w:val="28"/>
        </w:rPr>
        <w:t>бакелизированной</w:t>
      </w:r>
      <w:proofErr w:type="spellEnd"/>
      <w:r w:rsidRPr="003E68DF">
        <w:rPr>
          <w:sz w:val="28"/>
          <w:szCs w:val="28"/>
        </w:rPr>
        <w:t xml:space="preserve">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p>
    <w:p w14:paraId="4380CA06" w14:textId="2D077D80"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proofErr w:type="spellStart"/>
      <w:r w:rsidR="00830CC8">
        <w:rPr>
          <w:i/>
          <w:sz w:val="28"/>
          <w:szCs w:val="28"/>
          <w:lang w:eastAsia="ru-RU"/>
        </w:rPr>
        <w:t>Основания</w:t>
      </w:r>
      <w:r w:rsidRPr="009C7183">
        <w:rPr>
          <w:i/>
          <w:sz w:val="28"/>
          <w:szCs w:val="28"/>
          <w:lang w:eastAsia="ru-RU"/>
        </w:rPr>
        <w:t>и</w:t>
      </w:r>
      <w:proofErr w:type="spellEnd"/>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77777777" w:rsidR="003E68DF" w:rsidRPr="00F511E8" w:rsidRDefault="003E68DF" w:rsidP="00C35879">
            <w:pPr>
              <w:jc w:val="center"/>
              <w:rPr>
                <w:i/>
                <w:sz w:val="24"/>
                <w:szCs w:val="24"/>
                <w:lang w:eastAsia="ru-RU"/>
              </w:rPr>
            </w:pPr>
            <w:r w:rsidRPr="00FC7880">
              <w:rPr>
                <w:i/>
                <w:sz w:val="24"/>
                <w:szCs w:val="24"/>
                <w:lang w:eastAsia="ru-RU"/>
              </w:rPr>
              <w:t>Рисунок 13</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77777777" w:rsidR="003E68DF" w:rsidRPr="00F511E8" w:rsidRDefault="003E68DF" w:rsidP="00C35879">
            <w:pPr>
              <w:jc w:val="center"/>
              <w:rPr>
                <w:b/>
                <w:sz w:val="24"/>
                <w:szCs w:val="24"/>
                <w:lang w:eastAsia="ru-RU"/>
              </w:rPr>
            </w:pPr>
            <w:r w:rsidRPr="00FC7880">
              <w:rPr>
                <w:i/>
                <w:sz w:val="24"/>
                <w:szCs w:val="24"/>
                <w:lang w:eastAsia="ru-RU"/>
              </w:rPr>
              <w:t>Рисунок 14</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77777777" w:rsidR="003E68DF" w:rsidRPr="00F511E8" w:rsidRDefault="003E68DF" w:rsidP="00C35879">
            <w:pPr>
              <w:jc w:val="center"/>
              <w:rPr>
                <w:b/>
                <w:sz w:val="24"/>
                <w:szCs w:val="24"/>
                <w:lang w:eastAsia="ru-RU"/>
              </w:rPr>
            </w:pPr>
            <w:r w:rsidRPr="00FC7880">
              <w:rPr>
                <w:i/>
                <w:sz w:val="24"/>
                <w:szCs w:val="24"/>
                <w:lang w:eastAsia="ru-RU"/>
              </w:rPr>
              <w:t>Рисунок 15</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77777777" w:rsidR="003E68DF" w:rsidRPr="00F511E8" w:rsidRDefault="003E68DF" w:rsidP="00C35879">
            <w:pPr>
              <w:jc w:val="center"/>
              <w:rPr>
                <w:noProof/>
                <w:lang w:eastAsia="ru-RU"/>
              </w:rPr>
            </w:pPr>
            <w:r w:rsidRPr="00FC7880">
              <w:rPr>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7777777" w:rsidR="003E68DF" w:rsidRPr="00F511E8" w:rsidRDefault="003E68DF" w:rsidP="00C35879">
            <w:pPr>
              <w:jc w:val="center"/>
              <w:rPr>
                <w:noProof/>
                <w:lang w:eastAsia="ru-RU"/>
              </w:rPr>
            </w:pPr>
            <w:r w:rsidRPr="00FC7880">
              <w:rPr>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7777777" w:rsidR="003E68DF" w:rsidRPr="00F511E8" w:rsidRDefault="003E68DF" w:rsidP="00C35879">
            <w:pPr>
              <w:jc w:val="center"/>
              <w:rPr>
                <w:noProof/>
                <w:lang w:eastAsia="ru-RU"/>
              </w:rPr>
            </w:pPr>
            <w:r w:rsidRPr="00FC7880">
              <w:rPr>
                <w:i/>
                <w:sz w:val="24"/>
                <w:szCs w:val="24"/>
                <w:lang w:eastAsia="ru-RU"/>
              </w:rPr>
              <w:t>Рисунок 18</w:t>
            </w:r>
          </w:p>
        </w:tc>
      </w:tr>
      <w:tr w:rsidR="003E68DF" w:rsidRPr="00F511E8" w14:paraId="2B43457C" w14:textId="77777777" w:rsidTr="00C35879">
        <w:trPr>
          <w:trHeight w:val="2494"/>
        </w:trPr>
        <w:tc>
          <w:tcPr>
            <w:tcW w:w="2830" w:type="dxa"/>
            <w:tcBorders>
              <w:top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lastRenderedPageBreak/>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4ECD6CA1" w14:textId="5B77BB80" w:rsidR="003E68DF" w:rsidRPr="003E68DF" w:rsidRDefault="003875D0" w:rsidP="003875D0">
      <w:pPr>
        <w:pStyle w:val="ab"/>
        <w:widowControl/>
        <w:numPr>
          <w:ilvl w:val="1"/>
          <w:numId w:val="19"/>
        </w:numPr>
        <w:tabs>
          <w:tab w:val="left" w:pos="1701"/>
        </w:tabs>
        <w:autoSpaceDE/>
        <w:autoSpaceDN/>
        <w:ind w:left="0" w:firstLine="709"/>
        <w:contextualSpacing/>
        <w:rPr>
          <w:sz w:val="28"/>
          <w:szCs w:val="28"/>
        </w:rPr>
      </w:pPr>
      <w:r>
        <w:rPr>
          <w:sz w:val="28"/>
          <w:szCs w:val="28"/>
        </w:rPr>
        <w:br w:type="column"/>
      </w:r>
      <w:r w:rsidR="003E68DF" w:rsidRPr="003E68DF">
        <w:rPr>
          <w:sz w:val="28"/>
          <w:szCs w:val="28"/>
        </w:rPr>
        <w:lastRenderedPageBreak/>
        <w:t>Требования к наружному оформлению МОПС.</w:t>
      </w:r>
    </w:p>
    <w:p w14:paraId="39CD3A60" w14:textId="77777777" w:rsidR="003E68DF" w:rsidRPr="003E68DF" w:rsidRDefault="003E68DF" w:rsidP="003875D0">
      <w:pPr>
        <w:pStyle w:val="ab"/>
        <w:tabs>
          <w:tab w:val="left" w:pos="1560"/>
        </w:tabs>
        <w:ind w:left="0" w:firstLine="709"/>
        <w:contextualSpacing/>
        <w:rPr>
          <w:sz w:val="28"/>
          <w:szCs w:val="28"/>
        </w:rPr>
      </w:pPr>
      <w:r w:rsidRPr="003E68DF">
        <w:rPr>
          <w:sz w:val="28"/>
          <w:szCs w:val="28"/>
        </w:rPr>
        <w:t>В границах ЗУ, на котором будет размещено МОПС, необходимо в соответствии с Альбомом чертежей (Приложение № 1) выполнить:</w:t>
      </w:r>
    </w:p>
    <w:p w14:paraId="11453F35"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мощение части территории (покрытия Тип 1, Тип 2, Тип 3);</w:t>
      </w:r>
    </w:p>
    <w:p w14:paraId="28968EED"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укладку бордюрного камня;</w:t>
      </w:r>
    </w:p>
    <w:p w14:paraId="32F5D631"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водоотводных лотков;</w:t>
      </w:r>
    </w:p>
    <w:p w14:paraId="1C26E334"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устройство </w:t>
      </w:r>
      <w:proofErr w:type="spellStart"/>
      <w:r w:rsidRPr="003E68DF">
        <w:rPr>
          <w:sz w:val="28"/>
          <w:szCs w:val="28"/>
          <w:lang w:eastAsia="ru-RU"/>
        </w:rPr>
        <w:t>колесоотбоя</w:t>
      </w:r>
      <w:proofErr w:type="spellEnd"/>
      <w:r w:rsidRPr="003E68DF">
        <w:rPr>
          <w:sz w:val="28"/>
          <w:szCs w:val="28"/>
          <w:lang w:eastAsia="ru-RU"/>
        </w:rPr>
        <w:t>;</w:t>
      </w:r>
    </w:p>
    <w:p w14:paraId="1AE70DB8" w14:textId="77777777" w:rsidR="003E68DF" w:rsidRPr="003E68DF" w:rsidRDefault="003E68DF" w:rsidP="003213E8">
      <w:pPr>
        <w:pStyle w:val="a9"/>
        <w:numPr>
          <w:ilvl w:val="0"/>
          <w:numId w:val="49"/>
        </w:numPr>
        <w:ind w:left="0" w:firstLine="709"/>
        <w:contextualSpacing/>
        <w:jc w:val="both"/>
        <w:rPr>
          <w:bCs/>
          <w:lang w:eastAsia="ru-RU"/>
        </w:rPr>
      </w:pPr>
      <w:r w:rsidRPr="003E68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77777777" w:rsidR="003E68DF" w:rsidRPr="00C96381" w:rsidRDefault="003E68DF" w:rsidP="003E68DF">
      <w:pPr>
        <w:ind w:firstLine="709"/>
        <w:contextualSpacing/>
        <w:jc w:val="right"/>
        <w:rPr>
          <w:i/>
          <w:sz w:val="28"/>
          <w:szCs w:val="28"/>
        </w:rPr>
      </w:pPr>
      <w:r w:rsidRPr="00C96381">
        <w:rPr>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3E68DF" w:rsidRPr="00C96381" w14:paraId="19A38ECA" w14:textId="77777777" w:rsidTr="00C35879">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C96381" w:rsidRDefault="003E68DF" w:rsidP="00C35879">
            <w:pPr>
              <w:ind w:firstLine="709"/>
              <w:contextualSpacing/>
              <w:jc w:val="both"/>
              <w:rPr>
                <w:color w:val="000000"/>
              </w:rPr>
            </w:pPr>
            <w:r w:rsidRPr="00C96381">
              <w:rPr>
                <w:color w:val="000000"/>
              </w:rPr>
              <w:t>Габаритные размеры изделия:</w:t>
            </w:r>
          </w:p>
          <w:p w14:paraId="20BD4856" w14:textId="0B1FC441" w:rsidR="003E68DF" w:rsidRPr="00C96381" w:rsidRDefault="003E68DF" w:rsidP="00C35879">
            <w:pPr>
              <w:ind w:firstLine="709"/>
              <w:contextualSpacing/>
              <w:jc w:val="both"/>
              <w:rPr>
                <w:color w:val="000000"/>
              </w:rPr>
            </w:pPr>
            <w:r w:rsidRPr="00C96381">
              <w:rPr>
                <w:color w:val="000000"/>
              </w:rPr>
              <w:t>Длина – 320</w:t>
            </w:r>
            <w:r w:rsidR="00B17CE0">
              <w:rPr>
                <w:color w:val="000000"/>
              </w:rPr>
              <w:t> мм</w:t>
            </w:r>
            <w:r w:rsidRPr="00C96381">
              <w:rPr>
                <w:color w:val="000000"/>
              </w:rPr>
              <w:t>;</w:t>
            </w:r>
          </w:p>
          <w:p w14:paraId="188CDD5E" w14:textId="34E9D1C5" w:rsidR="003E68DF" w:rsidRPr="00C96381" w:rsidRDefault="003E68DF" w:rsidP="00C35879">
            <w:pPr>
              <w:ind w:firstLine="709"/>
              <w:contextualSpacing/>
              <w:jc w:val="both"/>
              <w:rPr>
                <w:color w:val="000000"/>
              </w:rPr>
            </w:pPr>
            <w:r w:rsidRPr="00C96381">
              <w:rPr>
                <w:color w:val="000000"/>
              </w:rPr>
              <w:t>Ширина – 320</w:t>
            </w:r>
            <w:r w:rsidR="00B17CE0">
              <w:rPr>
                <w:color w:val="000000"/>
              </w:rPr>
              <w:t> мм</w:t>
            </w:r>
            <w:r w:rsidRPr="00C96381">
              <w:rPr>
                <w:color w:val="000000"/>
              </w:rPr>
              <w:t>;</w:t>
            </w:r>
          </w:p>
          <w:p w14:paraId="6F15159E" w14:textId="5AE22175" w:rsidR="003E68DF" w:rsidRPr="00C96381" w:rsidRDefault="003E68DF" w:rsidP="00C35879">
            <w:pPr>
              <w:ind w:firstLine="709"/>
              <w:contextualSpacing/>
              <w:jc w:val="both"/>
            </w:pPr>
            <w:r w:rsidRPr="00C96381">
              <w:rPr>
                <w:color w:val="000000"/>
              </w:rPr>
              <w:t>Высота – 500</w:t>
            </w:r>
            <w:r w:rsidR="00B17CE0">
              <w:rPr>
                <w:color w:val="000000"/>
              </w:rPr>
              <w:t> мм</w:t>
            </w:r>
            <w:r w:rsidRPr="00C96381">
              <w:rPr>
                <w:color w:val="000000"/>
              </w:rPr>
              <w:t>.</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Объем – 50 л.</w:t>
            </w:r>
          </w:p>
          <w:p w14:paraId="5C80D846"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Вес (кг) – 7 кг.</w:t>
            </w:r>
          </w:p>
          <w:p w14:paraId="55F5E093"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Материал – холоднокатаная листовая сталь.</w:t>
            </w:r>
          </w:p>
          <w:p w14:paraId="54B55DDD"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Покрытие – полимерно-порошковое.</w:t>
            </w:r>
          </w:p>
          <w:p w14:paraId="4CDEC7CB"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Цвет – оттенки серого.</w:t>
            </w:r>
          </w:p>
        </w:tc>
      </w:tr>
    </w:tbl>
    <w:p w14:paraId="32A99F45"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устройстве основания для покрытия Тип 3 следует учитывать нагрузку от малотоннажного автотранспорта.</w:t>
      </w:r>
    </w:p>
    <w:p w14:paraId="304FE346" w14:textId="77777777" w:rsidR="003E68DF" w:rsidRPr="003E68DF" w:rsidRDefault="003E68DF" w:rsidP="003E68DF">
      <w:pPr>
        <w:tabs>
          <w:tab w:val="left" w:pos="1560"/>
        </w:tabs>
        <w:ind w:firstLine="709"/>
        <w:contextualSpacing/>
        <w:jc w:val="both"/>
        <w:rPr>
          <w:sz w:val="28"/>
          <w:szCs w:val="28"/>
        </w:rPr>
      </w:pPr>
      <w:r w:rsidRPr="003E68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3E68DF" w:rsidRDefault="003E68DF" w:rsidP="0013330A">
      <w:pPr>
        <w:pStyle w:val="ab"/>
        <w:widowControl/>
        <w:numPr>
          <w:ilvl w:val="1"/>
          <w:numId w:val="19"/>
        </w:numPr>
        <w:tabs>
          <w:tab w:val="left" w:pos="1560"/>
        </w:tabs>
        <w:autoSpaceDE/>
        <w:autoSpaceDN/>
        <w:ind w:left="0" w:firstLine="709"/>
        <w:contextualSpacing/>
        <w:rPr>
          <w:sz w:val="28"/>
          <w:szCs w:val="28"/>
        </w:rPr>
      </w:pPr>
      <w:r w:rsidRPr="003E68DF">
        <w:rPr>
          <w:sz w:val="28"/>
          <w:szCs w:val="28"/>
        </w:rPr>
        <w:t>Требование к инженерному обеспечению МОПС:</w:t>
      </w:r>
    </w:p>
    <w:p w14:paraId="2CB5824E" w14:textId="0CB7921D" w:rsidR="003E68DF" w:rsidRPr="00A678E9"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bCs/>
          <w:sz w:val="28"/>
          <w:szCs w:val="28"/>
          <w:lang w:eastAsia="ru-RU"/>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p>
    <w:p w14:paraId="4A54B21E" w14:textId="2D01EA12" w:rsidR="003E68DF" w:rsidRPr="00A678E9"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sz w:val="28"/>
          <w:szCs w:val="28"/>
          <w:lang w:eastAsia="ru-RU"/>
        </w:rPr>
        <w:t>устройство скважины в границах ЗУ, на котором размещается МОПС, 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2E420330" w14:textId="491AE73C"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bCs/>
          <w:sz w:val="28"/>
          <w:szCs w:val="28"/>
          <w:lang w:eastAsia="ru-RU"/>
        </w:rPr>
        <w:t>установку локальных (автономных) очистных сооружений</w:t>
      </w:r>
      <w:r w:rsidRPr="003E68DF">
        <w:rPr>
          <w:bCs/>
          <w:sz w:val="28"/>
          <w:szCs w:val="28"/>
          <w:lang w:eastAsia="ru-RU"/>
        </w:rPr>
        <w:t xml:space="preserve"> на удалении не менее 5 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lastRenderedPageBreak/>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3656DB6B" w14:textId="6298F813" w:rsidR="003E68DF" w:rsidRPr="00A678E9" w:rsidRDefault="003E68DF" w:rsidP="0013330A">
      <w:pPr>
        <w:widowControl/>
        <w:numPr>
          <w:ilvl w:val="2"/>
          <w:numId w:val="19"/>
        </w:numPr>
        <w:tabs>
          <w:tab w:val="left" w:pos="1560"/>
        </w:tabs>
        <w:autoSpaceDE/>
        <w:autoSpaceDN/>
        <w:ind w:left="0" w:firstLine="709"/>
        <w:contextualSpacing/>
        <w:jc w:val="both"/>
        <w:rPr>
          <w:sz w:val="28"/>
          <w:szCs w:val="28"/>
        </w:rPr>
      </w:pPr>
      <w:r w:rsidRPr="00A678E9">
        <w:rPr>
          <w:sz w:val="28"/>
          <w:szCs w:val="28"/>
        </w:rPr>
        <w:t xml:space="preserve">Локальные (автономные) очистные сооружения: септик фабричного изготовления без откачки, энергонезависимый, двух- или </w:t>
      </w:r>
      <w:proofErr w:type="spellStart"/>
      <w:r w:rsidRPr="00A678E9">
        <w:rPr>
          <w:sz w:val="28"/>
          <w:szCs w:val="28"/>
        </w:rPr>
        <w:t>трехъемкостной</w:t>
      </w:r>
      <w:proofErr w:type="spellEnd"/>
      <w:r w:rsidRPr="00A678E9">
        <w:rPr>
          <w:sz w:val="28"/>
          <w:szCs w:val="28"/>
        </w:rPr>
        <w:t>,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3D2C6922" w14:textId="368F7200" w:rsidR="003E68DF" w:rsidRPr="00F511E8" w:rsidRDefault="001704A0" w:rsidP="003E68DF">
      <w:pPr>
        <w:spacing w:before="120" w:after="120"/>
        <w:jc w:val="right"/>
        <w:rPr>
          <w:bCs/>
          <w:i/>
          <w:sz w:val="28"/>
          <w:szCs w:val="28"/>
          <w:lang w:eastAsia="ru-RU"/>
        </w:rPr>
      </w:pPr>
      <w:r>
        <w:rPr>
          <w:bCs/>
          <w:i/>
          <w:sz w:val="28"/>
          <w:szCs w:val="28"/>
          <w:lang w:eastAsia="ru-RU"/>
        </w:rPr>
        <w:t>Таблица 13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31"/>
        <w:gridCol w:w="2508"/>
        <w:gridCol w:w="1962"/>
        <w:gridCol w:w="1899"/>
        <w:gridCol w:w="1748"/>
        <w:gridCol w:w="1157"/>
      </w:tblGrid>
      <w:tr w:rsidR="003E68DF" w:rsidRPr="00F511E8" w14:paraId="77D382FD" w14:textId="77777777" w:rsidTr="00C35879">
        <w:trPr>
          <w:trHeight w:val="253"/>
        </w:trPr>
        <w:tc>
          <w:tcPr>
            <w:tcW w:w="0" w:type="auto"/>
            <w:vMerge w:val="restart"/>
            <w:shd w:val="clear" w:color="auto" w:fill="auto"/>
          </w:tcPr>
          <w:p w14:paraId="6BCA03A2" w14:textId="77777777" w:rsidR="003E68DF" w:rsidRPr="00F511E8" w:rsidRDefault="003E68DF" w:rsidP="00C35879">
            <w:pPr>
              <w:jc w:val="center"/>
            </w:pPr>
          </w:p>
          <w:p w14:paraId="3FFA463A" w14:textId="77777777" w:rsidR="003E68DF" w:rsidRPr="00F511E8" w:rsidRDefault="003E68DF" w:rsidP="00C35879">
            <w:pPr>
              <w:jc w:val="center"/>
            </w:pPr>
            <w:r w:rsidRPr="00F511E8">
              <w:rPr>
                <w:szCs w:val="24"/>
              </w:rPr>
              <w:t>№ п/п</w:t>
            </w:r>
          </w:p>
        </w:tc>
        <w:tc>
          <w:tcPr>
            <w:tcW w:w="0" w:type="auto"/>
            <w:vMerge w:val="restart"/>
            <w:shd w:val="clear" w:color="auto" w:fill="auto"/>
            <w:hideMark/>
          </w:tcPr>
          <w:p w14:paraId="7F64F9F4" w14:textId="55CDA1A2" w:rsidR="003E68DF" w:rsidRPr="00F511E8" w:rsidRDefault="003E68DF" w:rsidP="00FA630C">
            <w:pPr>
              <w:jc w:val="center"/>
              <w:rPr>
                <w:szCs w:val="24"/>
              </w:rPr>
            </w:pPr>
            <w:r w:rsidRPr="00FA630C">
              <w:rPr>
                <w:szCs w:val="24"/>
              </w:rPr>
              <w:t>Наименование, адрес Объекта</w:t>
            </w:r>
          </w:p>
        </w:tc>
        <w:tc>
          <w:tcPr>
            <w:tcW w:w="0" w:type="auto"/>
            <w:vMerge w:val="restart"/>
            <w:shd w:val="clear" w:color="auto" w:fill="auto"/>
            <w:hideMark/>
          </w:tcPr>
          <w:p w14:paraId="5FD61281" w14:textId="64144A96" w:rsidR="003E68DF" w:rsidRPr="00F511E8" w:rsidRDefault="003E68DF" w:rsidP="00C35879">
            <w:pPr>
              <w:jc w:val="center"/>
              <w:rPr>
                <w:szCs w:val="24"/>
              </w:rPr>
            </w:pPr>
            <w:r w:rsidRPr="00F511E8">
              <w:rPr>
                <w:szCs w:val="24"/>
              </w:rPr>
              <w:t>Толщина утеплителя наружной (ограждающей) стены,</w:t>
            </w:r>
            <w:r w:rsidR="00B17CE0">
              <w:rPr>
                <w:szCs w:val="24"/>
              </w:rPr>
              <w:t> мм</w:t>
            </w:r>
          </w:p>
        </w:tc>
        <w:tc>
          <w:tcPr>
            <w:tcW w:w="0" w:type="auto"/>
            <w:gridSpan w:val="3"/>
            <w:shd w:val="clear" w:color="auto" w:fill="auto"/>
            <w:hideMark/>
          </w:tcPr>
          <w:p w14:paraId="3290CB49" w14:textId="77777777" w:rsidR="003E68DF" w:rsidRPr="00F511E8" w:rsidRDefault="003E68DF" w:rsidP="00C35879">
            <w:pPr>
              <w:jc w:val="center"/>
              <w:rPr>
                <w:szCs w:val="24"/>
              </w:rPr>
            </w:pPr>
            <w:r w:rsidRPr="00F511E8">
              <w:rPr>
                <w:szCs w:val="24"/>
              </w:rPr>
              <w:t>Приемники сточных вод и источники водоснабжения</w:t>
            </w:r>
          </w:p>
        </w:tc>
      </w:tr>
      <w:tr w:rsidR="003E68DF" w:rsidRPr="00F511E8" w14:paraId="3BDFAE65" w14:textId="77777777" w:rsidTr="00C35879">
        <w:trPr>
          <w:trHeight w:val="1016"/>
        </w:trPr>
        <w:tc>
          <w:tcPr>
            <w:tcW w:w="0" w:type="auto"/>
            <w:vMerge/>
            <w:shd w:val="clear" w:color="auto" w:fill="auto"/>
            <w:vAlign w:val="center"/>
            <w:hideMark/>
          </w:tcPr>
          <w:p w14:paraId="08550B17" w14:textId="77777777" w:rsidR="003E68DF" w:rsidRPr="00F511E8" w:rsidRDefault="003E68DF" w:rsidP="00C35879">
            <w:pPr>
              <w:jc w:val="center"/>
            </w:pPr>
          </w:p>
        </w:tc>
        <w:tc>
          <w:tcPr>
            <w:tcW w:w="0" w:type="auto"/>
            <w:vMerge/>
            <w:shd w:val="clear" w:color="auto" w:fill="auto"/>
            <w:vAlign w:val="center"/>
            <w:hideMark/>
          </w:tcPr>
          <w:p w14:paraId="4197297A" w14:textId="77777777" w:rsidR="003E68DF" w:rsidRPr="00F511E8" w:rsidRDefault="003E68DF" w:rsidP="00C35879">
            <w:pPr>
              <w:jc w:val="center"/>
              <w:rPr>
                <w:szCs w:val="24"/>
              </w:rPr>
            </w:pPr>
          </w:p>
        </w:tc>
        <w:tc>
          <w:tcPr>
            <w:tcW w:w="0" w:type="auto"/>
            <w:vMerge/>
            <w:shd w:val="clear" w:color="auto" w:fill="auto"/>
            <w:vAlign w:val="center"/>
            <w:hideMark/>
          </w:tcPr>
          <w:p w14:paraId="5F1F0908" w14:textId="77777777" w:rsidR="003E68DF" w:rsidRPr="00F511E8" w:rsidRDefault="003E68DF" w:rsidP="00C35879">
            <w:pPr>
              <w:jc w:val="center"/>
              <w:rPr>
                <w:szCs w:val="24"/>
              </w:rPr>
            </w:pPr>
          </w:p>
        </w:tc>
        <w:tc>
          <w:tcPr>
            <w:tcW w:w="0" w:type="auto"/>
            <w:shd w:val="clear" w:color="auto" w:fill="auto"/>
            <w:hideMark/>
          </w:tcPr>
          <w:p w14:paraId="44AA5E55" w14:textId="77777777" w:rsidR="003E68DF" w:rsidRPr="00F511E8" w:rsidRDefault="003E68DF" w:rsidP="00C35879">
            <w:pPr>
              <w:jc w:val="center"/>
              <w:rPr>
                <w:szCs w:val="24"/>
              </w:rPr>
            </w:pPr>
            <w:r w:rsidRPr="00F511E8">
              <w:rPr>
                <w:szCs w:val="24"/>
              </w:rPr>
              <w:t>Септик</w:t>
            </w:r>
          </w:p>
        </w:tc>
        <w:tc>
          <w:tcPr>
            <w:tcW w:w="0" w:type="auto"/>
            <w:shd w:val="clear" w:color="auto" w:fill="auto"/>
            <w:hideMark/>
          </w:tcPr>
          <w:p w14:paraId="56F1C855" w14:textId="77777777" w:rsidR="003E68DF" w:rsidRPr="00F511E8" w:rsidRDefault="003E68DF" w:rsidP="00C35879">
            <w:pPr>
              <w:jc w:val="center"/>
              <w:rPr>
                <w:szCs w:val="24"/>
              </w:rPr>
            </w:pPr>
            <w:r w:rsidRPr="00F511E8">
              <w:rPr>
                <w:szCs w:val="24"/>
              </w:rPr>
              <w:t>Пластиковая накопительная емкость</w:t>
            </w:r>
          </w:p>
        </w:tc>
        <w:tc>
          <w:tcPr>
            <w:tcW w:w="0" w:type="auto"/>
            <w:shd w:val="clear" w:color="auto" w:fill="auto"/>
            <w:hideMark/>
          </w:tcPr>
          <w:p w14:paraId="149F3C79" w14:textId="77777777" w:rsidR="003E68DF" w:rsidRPr="00F511E8" w:rsidRDefault="003E68DF" w:rsidP="00C35879">
            <w:pPr>
              <w:jc w:val="center"/>
              <w:rPr>
                <w:szCs w:val="24"/>
              </w:rPr>
            </w:pPr>
            <w:r w:rsidRPr="00F511E8">
              <w:rPr>
                <w:szCs w:val="24"/>
              </w:rPr>
              <w:t>Скважина</w:t>
            </w:r>
          </w:p>
        </w:tc>
      </w:tr>
      <w:tr w:rsidR="003E68DF" w:rsidRPr="00F511E8" w14:paraId="7E318834" w14:textId="77777777" w:rsidTr="00C35879">
        <w:tc>
          <w:tcPr>
            <w:tcW w:w="0" w:type="auto"/>
            <w:shd w:val="clear" w:color="auto" w:fill="auto"/>
            <w:hideMark/>
          </w:tcPr>
          <w:p w14:paraId="0F323AA0" w14:textId="77777777" w:rsidR="003E68DF" w:rsidRPr="00F511E8" w:rsidRDefault="003E68DF" w:rsidP="00C35879">
            <w:pPr>
              <w:jc w:val="both"/>
            </w:pPr>
            <w:r w:rsidRPr="00F511E8">
              <w:t>1.</w:t>
            </w:r>
          </w:p>
        </w:tc>
        <w:tc>
          <w:tcPr>
            <w:tcW w:w="0" w:type="auto"/>
            <w:shd w:val="clear" w:color="auto" w:fill="auto"/>
            <w:hideMark/>
          </w:tcPr>
          <w:p w14:paraId="14FFCF1D" w14:textId="38BEB8C2" w:rsidR="003E68DF" w:rsidRPr="00F511E8" w:rsidRDefault="00011AF3" w:rsidP="00E440E8">
            <w:pPr>
              <w:jc w:val="both"/>
              <w:rPr>
                <w:szCs w:val="24"/>
              </w:rPr>
            </w:pPr>
            <w:r w:rsidRPr="00C96381">
              <w:t>МОПС01П</w:t>
            </w:r>
            <w:r w:rsidR="00E440E8">
              <w:t>3</w:t>
            </w:r>
            <w:r w:rsidRPr="00C96381">
              <w:t xml:space="preserve">Т </w:t>
            </w:r>
            <w:r>
              <w:t xml:space="preserve">                       </w:t>
            </w:r>
            <w:r w:rsidRPr="00C96381">
              <w:t>(S = 25,5 м2)</w:t>
            </w:r>
            <w:r>
              <w:t xml:space="preserve"> </w:t>
            </w:r>
            <w:r w:rsidR="00E440E8" w:rsidRPr="00CC4607">
              <w:rPr>
                <w:bCs/>
                <w:lang w:eastAsia="ru-RU"/>
              </w:rPr>
              <w:t>Российская Федерация, Ставропольский край, Советский муниципальный округ, с. Нины</w:t>
            </w:r>
          </w:p>
        </w:tc>
        <w:tc>
          <w:tcPr>
            <w:tcW w:w="0" w:type="auto"/>
            <w:shd w:val="clear" w:color="auto" w:fill="auto"/>
          </w:tcPr>
          <w:p w14:paraId="34B94DD9" w14:textId="53435DCB" w:rsidR="003E68DF" w:rsidRPr="00B0703A" w:rsidRDefault="00FA630C" w:rsidP="00C35879">
            <w:pPr>
              <w:jc w:val="both"/>
              <w:rPr>
                <w:szCs w:val="24"/>
              </w:rPr>
            </w:pPr>
            <w:r w:rsidRPr="00B0703A">
              <w:rPr>
                <w:szCs w:val="24"/>
              </w:rPr>
              <w:t>150 мм</w:t>
            </w:r>
          </w:p>
        </w:tc>
        <w:tc>
          <w:tcPr>
            <w:tcW w:w="0" w:type="auto"/>
            <w:shd w:val="clear" w:color="auto" w:fill="auto"/>
          </w:tcPr>
          <w:p w14:paraId="43EC4E28" w14:textId="4F91B422" w:rsidR="003E68DF" w:rsidRPr="00B0703A" w:rsidRDefault="00B0703A" w:rsidP="00C35879">
            <w:pPr>
              <w:jc w:val="both"/>
              <w:rPr>
                <w:szCs w:val="24"/>
              </w:rPr>
            </w:pPr>
            <w:r w:rsidRPr="00B0703A">
              <w:rPr>
                <w:bCs/>
              </w:rPr>
              <w:t>септик накопительного типа (герметичный)</w:t>
            </w:r>
          </w:p>
        </w:tc>
        <w:tc>
          <w:tcPr>
            <w:tcW w:w="0" w:type="auto"/>
            <w:shd w:val="clear" w:color="auto" w:fill="auto"/>
          </w:tcPr>
          <w:p w14:paraId="5B7F2394" w14:textId="68652C3C" w:rsidR="003E68DF" w:rsidRPr="00F511E8" w:rsidRDefault="00FE0F36" w:rsidP="00C35879">
            <w:pPr>
              <w:jc w:val="both"/>
              <w:rPr>
                <w:szCs w:val="24"/>
              </w:rPr>
            </w:pPr>
            <w:r>
              <w:rPr>
                <w:szCs w:val="24"/>
              </w:rPr>
              <w:t>Да</w:t>
            </w:r>
          </w:p>
        </w:tc>
        <w:tc>
          <w:tcPr>
            <w:tcW w:w="0" w:type="auto"/>
            <w:shd w:val="clear" w:color="auto" w:fill="auto"/>
          </w:tcPr>
          <w:p w14:paraId="3784D6CF" w14:textId="7777FD1B" w:rsidR="003E68DF" w:rsidRPr="00F511E8" w:rsidRDefault="006563C5" w:rsidP="00C35879">
            <w:pPr>
              <w:jc w:val="both"/>
              <w:rPr>
                <w:szCs w:val="24"/>
              </w:rPr>
            </w:pPr>
            <w:r>
              <w:rPr>
                <w:szCs w:val="24"/>
              </w:rPr>
              <w:t>Да</w:t>
            </w:r>
          </w:p>
        </w:tc>
      </w:tr>
    </w:tbl>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w:t>
      </w:r>
      <w:r w:rsidRPr="003E68DF">
        <w:rPr>
          <w:sz w:val="28"/>
          <w:szCs w:val="28"/>
          <w:lang w:eastAsia="x-none"/>
        </w:rPr>
        <w:t xml:space="preserve"> </w:t>
      </w:r>
      <w:r w:rsidRPr="003E68DF">
        <w:rPr>
          <w:sz w:val="28"/>
          <w:szCs w:val="28"/>
        </w:rPr>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w:t>
      </w:r>
      <w:r w:rsidRPr="003E68DF">
        <w:rPr>
          <w:sz w:val="28"/>
          <w:szCs w:val="28"/>
        </w:rPr>
        <w:lastRenderedPageBreak/>
        <w:t xml:space="preserve">законодательством Российской Федерации, пройти входной контроль </w:t>
      </w:r>
      <w:r w:rsidRPr="003E68DF">
        <w:rPr>
          <w:sz w:val="28"/>
          <w:szCs w:val="28"/>
        </w:rPr>
        <w:br/>
        <w:t>в соответствии с ГОСТ 24297-2013 «Межгосударственный стандарт. 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 </w:t>
      </w:r>
    </w:p>
    <w:p w14:paraId="23B091B8" w14:textId="77777777" w:rsidR="003213E8" w:rsidRPr="003E68DF" w:rsidRDefault="003213E8" w:rsidP="003213E8">
      <w:pPr>
        <w:widowControl/>
        <w:tabs>
          <w:tab w:val="left" w:pos="1418"/>
        </w:tabs>
        <w:autoSpaceDE/>
        <w:autoSpaceDN/>
        <w:ind w:left="709"/>
        <w:contextualSpacing/>
        <w:jc w:val="both"/>
        <w:rPr>
          <w:sz w:val="28"/>
          <w:szCs w:val="28"/>
        </w:rPr>
      </w:pPr>
    </w:p>
    <w:p w14:paraId="3C650DE7" w14:textId="77777777" w:rsidR="00FB5E3D" w:rsidRPr="00C96381"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2" w:name="_Hlk134203022"/>
      <w:r w:rsidRPr="00C96381">
        <w:rPr>
          <w:b/>
          <w:bCs/>
          <w:iCs/>
          <w:sz w:val="28"/>
          <w:szCs w:val="28"/>
        </w:rPr>
        <w:t>Визуализация экстерьера и интерьера МОПС.</w:t>
      </w:r>
    </w:p>
    <w:bookmarkEnd w:id="12"/>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6D3E7C8A" w14:textId="77777777" w:rsidR="00FB5E3D" w:rsidRPr="00F511E8" w:rsidRDefault="00FB5E3D" w:rsidP="00FB5E3D">
      <w:pPr>
        <w:pStyle w:val="ab"/>
        <w:adjustRightInd w:val="0"/>
        <w:ind w:left="0" w:firstLine="709"/>
        <w:contextualSpacing/>
        <w:rPr>
          <w:bCs/>
        </w:rPr>
      </w:pPr>
    </w:p>
    <w:p w14:paraId="41C3B6CE" w14:textId="68EA002B" w:rsidR="0010100B" w:rsidRDefault="0010100B" w:rsidP="0010100B">
      <w:pPr>
        <w:pStyle w:val="a9"/>
        <w:spacing w:before="107"/>
        <w:ind w:left="0"/>
        <w:jc w:val="center"/>
        <w:rPr>
          <w:noProof/>
          <w:sz w:val="20"/>
          <w:lang w:eastAsia="ru-RU"/>
        </w:rPr>
      </w:pPr>
    </w:p>
    <w:p w14:paraId="2B09C3F6" w14:textId="34390F9A" w:rsidR="00FB5E3D" w:rsidRPr="00FB5E3D" w:rsidRDefault="00FB5E3D" w:rsidP="001B2BBC">
      <w:pPr>
        <w:pStyle w:val="16"/>
        <w:keepNext/>
        <w:keepLines/>
        <w:widowControl/>
        <w:numPr>
          <w:ilvl w:val="1"/>
          <w:numId w:val="30"/>
        </w:numPr>
        <w:autoSpaceDE/>
        <w:autoSpaceDN/>
        <w:ind w:left="0" w:firstLine="709"/>
        <w:contextualSpacing/>
        <w:jc w:val="both"/>
        <w:rPr>
          <w:i w:val="0"/>
          <w:u w:val="none"/>
        </w:rPr>
      </w:pPr>
      <w:r w:rsidRPr="00FB5E3D">
        <w:rPr>
          <w:i w:val="0"/>
          <w:u w:val="none"/>
        </w:rPr>
        <w:t>Визуализация экстерьера МОПС со встроенным тамбуром</w:t>
      </w:r>
    </w:p>
    <w:p w14:paraId="088DDE2B" w14:textId="27E148F2" w:rsidR="00FB5E3D" w:rsidRDefault="00FB5E3D" w:rsidP="00762654">
      <w:pPr>
        <w:ind w:firstLine="709"/>
        <w:contextualSpacing/>
        <w:jc w:val="both"/>
        <w:rPr>
          <w:b/>
          <w:sz w:val="28"/>
        </w:rPr>
      </w:pPr>
    </w:p>
    <w:p w14:paraId="0B6499F6" w14:textId="41507C88" w:rsidR="00FB5E3D" w:rsidRDefault="00E440E8" w:rsidP="00AA5673">
      <w:pPr>
        <w:ind w:firstLine="709"/>
        <w:contextualSpacing/>
        <w:jc w:val="center"/>
        <w:rPr>
          <w:b/>
          <w:sz w:val="28"/>
        </w:rPr>
      </w:pPr>
      <w:r>
        <w:rPr>
          <w:b/>
          <w:sz w:val="28"/>
        </w:rPr>
        <w:pict w14:anchorId="3B4CC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75pt;height:213.5pt">
            <v:imagedata r:id="rId30" o:title="1-новая вывеска" cropbottom="12773f"/>
          </v:shape>
        </w:pict>
      </w:r>
    </w:p>
    <w:p w14:paraId="69E26B2C" w14:textId="2BC1A9A3" w:rsidR="00FB5E3D" w:rsidRDefault="00FB5E3D" w:rsidP="00FB5E3D">
      <w:pPr>
        <w:ind w:firstLine="709"/>
        <w:contextualSpacing/>
        <w:rPr>
          <w:b/>
          <w:sz w:val="28"/>
        </w:rPr>
      </w:pPr>
    </w:p>
    <w:p w14:paraId="05755EF0" w14:textId="4DC8DB35" w:rsidR="00AA5673" w:rsidRDefault="00E440E8" w:rsidP="00FB5E3D">
      <w:pPr>
        <w:ind w:firstLine="709"/>
        <w:contextualSpacing/>
        <w:rPr>
          <w:b/>
          <w:sz w:val="28"/>
        </w:rPr>
      </w:pPr>
      <w:r>
        <w:rPr>
          <w:b/>
          <w:sz w:val="28"/>
        </w:rPr>
        <w:lastRenderedPageBreak/>
        <w:pict w14:anchorId="5D91DF64">
          <v:shape id="_x0000_i1026" type="#_x0000_t75" style="width:422.05pt;height:207.7pt">
            <v:imagedata r:id="rId31" o:title="4-новая вывеска" croptop="11823f"/>
          </v:shape>
        </w:pict>
      </w:r>
    </w:p>
    <w:p w14:paraId="3F959E58" w14:textId="0871812D" w:rsidR="00FB5E3D" w:rsidRDefault="00FB5E3D" w:rsidP="00FB5E3D">
      <w:pPr>
        <w:ind w:firstLine="709"/>
        <w:contextualSpacing/>
        <w:rPr>
          <w:b/>
          <w:sz w:val="28"/>
        </w:rPr>
      </w:pPr>
    </w:p>
    <w:p w14:paraId="5DA0FE8F" w14:textId="54FDDDAA" w:rsidR="00AA5673" w:rsidRDefault="00E440E8" w:rsidP="00FB5E3D">
      <w:pPr>
        <w:ind w:firstLine="709"/>
        <w:contextualSpacing/>
        <w:rPr>
          <w:b/>
          <w:sz w:val="28"/>
        </w:rPr>
      </w:pPr>
      <w:r>
        <w:rPr>
          <w:b/>
          <w:sz w:val="28"/>
        </w:rPr>
        <w:pict w14:anchorId="710AFE40">
          <v:shape id="_x0000_i1027" type="#_x0000_t75" style="width:346.75pt;height:208.55pt">
            <v:imagedata r:id="rId32" o:title="2-новая вывеска"/>
          </v:shape>
        </w:pict>
      </w:r>
    </w:p>
    <w:p w14:paraId="2E8F92C2" w14:textId="242CD7E2" w:rsidR="00FB5E3D" w:rsidRDefault="00FB5E3D" w:rsidP="00FB5E3D">
      <w:pPr>
        <w:ind w:firstLine="709"/>
        <w:contextualSpacing/>
        <w:rPr>
          <w:b/>
          <w:sz w:val="28"/>
        </w:rPr>
      </w:pPr>
    </w:p>
    <w:p w14:paraId="424745E9" w14:textId="15AB10FA" w:rsidR="00FB5E3D" w:rsidRDefault="00E440E8" w:rsidP="00AA5673">
      <w:pPr>
        <w:ind w:firstLine="709"/>
        <w:contextualSpacing/>
        <w:jc w:val="center"/>
        <w:rPr>
          <w:b/>
          <w:sz w:val="28"/>
        </w:rPr>
      </w:pPr>
      <w:r>
        <w:rPr>
          <w:b/>
          <w:sz w:val="28"/>
        </w:rPr>
        <w:pict w14:anchorId="2271B8BC">
          <v:shape id="_x0000_i1028" type="#_x0000_t75" style="width:379.05pt;height:231.7pt">
            <v:imagedata r:id="rId33" o:title="3-новая вывеска"/>
          </v:shape>
        </w:pict>
      </w:r>
    </w:p>
    <w:p w14:paraId="4D82A721" w14:textId="14DFFF3C" w:rsidR="00AA5673" w:rsidRDefault="00E440E8" w:rsidP="008450FF">
      <w:pPr>
        <w:ind w:firstLine="709"/>
        <w:contextualSpacing/>
        <w:jc w:val="center"/>
        <w:rPr>
          <w:b/>
          <w:sz w:val="28"/>
        </w:rPr>
      </w:pPr>
      <w:r>
        <w:rPr>
          <w:b/>
          <w:sz w:val="28"/>
        </w:rPr>
        <w:lastRenderedPageBreak/>
        <w:pict w14:anchorId="1633AFA7">
          <v:shape id="_x0000_i1029" type="#_x0000_t75" style="width:410.5pt;height:190.35pt">
            <v:imagedata r:id="rId34" o:title="1" cropbottom="14743f"/>
          </v:shape>
        </w:pict>
      </w:r>
    </w:p>
    <w:p w14:paraId="3F6F5B5B" w14:textId="2562772C" w:rsidR="00FB5E3D" w:rsidRDefault="00FB5E3D" w:rsidP="008450FF">
      <w:pPr>
        <w:ind w:firstLine="709"/>
        <w:contextualSpacing/>
        <w:jc w:val="center"/>
        <w:rPr>
          <w:b/>
          <w:sz w:val="28"/>
        </w:rPr>
      </w:pPr>
    </w:p>
    <w:p w14:paraId="1EE221EB" w14:textId="77777777" w:rsidR="00FB5E3D" w:rsidRDefault="00FB5E3D" w:rsidP="00FB5E3D">
      <w:pPr>
        <w:ind w:firstLine="709"/>
        <w:contextualSpacing/>
        <w:rPr>
          <w:b/>
          <w:sz w:val="28"/>
        </w:rPr>
      </w:pPr>
    </w:p>
    <w:p w14:paraId="3E8576FC" w14:textId="7270CCCF" w:rsidR="00AA5673" w:rsidRDefault="00E440E8" w:rsidP="00AA5673">
      <w:pPr>
        <w:ind w:firstLine="709"/>
        <w:contextualSpacing/>
        <w:jc w:val="center"/>
        <w:rPr>
          <w:b/>
          <w:sz w:val="28"/>
        </w:rPr>
      </w:pPr>
      <w:r>
        <w:rPr>
          <w:b/>
          <w:sz w:val="28"/>
        </w:rPr>
        <w:pict w14:anchorId="2D8011AC">
          <v:shape id="_x0000_i1030" type="#_x0000_t75" style="width:408.85pt;height:3in">
            <v:imagedata r:id="rId35" o:title="4" croptop="5744f" cropbottom="1288f"/>
          </v:shape>
        </w:pict>
      </w:r>
    </w:p>
    <w:p w14:paraId="4ED5C0EE" w14:textId="28BB8FB9" w:rsidR="00FB5E3D" w:rsidRDefault="00FB5E3D" w:rsidP="00AA5673">
      <w:pPr>
        <w:ind w:firstLine="709"/>
        <w:contextualSpacing/>
        <w:jc w:val="center"/>
        <w:rPr>
          <w:b/>
          <w:sz w:val="28"/>
        </w:rPr>
      </w:pPr>
    </w:p>
    <w:p w14:paraId="1330E16C" w14:textId="0933B307" w:rsidR="00FB5E3D" w:rsidRDefault="00FB5E3D" w:rsidP="00FB5E3D">
      <w:pPr>
        <w:ind w:firstLine="709"/>
        <w:contextualSpacing/>
        <w:rPr>
          <w:b/>
          <w:sz w:val="28"/>
        </w:rPr>
      </w:pPr>
    </w:p>
    <w:p w14:paraId="044D3A5C" w14:textId="16B072BD" w:rsidR="00AA5673" w:rsidRDefault="00E440E8" w:rsidP="00AA5673">
      <w:pPr>
        <w:ind w:firstLine="709"/>
        <w:contextualSpacing/>
        <w:jc w:val="center"/>
        <w:rPr>
          <w:b/>
          <w:sz w:val="28"/>
        </w:rPr>
      </w:pPr>
      <w:r>
        <w:rPr>
          <w:b/>
          <w:sz w:val="28"/>
        </w:rPr>
        <w:pict w14:anchorId="69D7FA08">
          <v:shape id="_x0000_i1031" type="#_x0000_t75" style="width:387.3pt;height:220.95pt">
            <v:imagedata r:id="rId36" o:title="2" cropbottom="3079f"/>
          </v:shape>
        </w:pict>
      </w:r>
    </w:p>
    <w:p w14:paraId="366EFF43" w14:textId="36CD7D50" w:rsidR="00FB5E3D" w:rsidRDefault="00FB5E3D" w:rsidP="00FB5E3D">
      <w:pPr>
        <w:ind w:firstLine="709"/>
        <w:contextualSpacing/>
        <w:rPr>
          <w:b/>
          <w:sz w:val="28"/>
        </w:rPr>
      </w:pPr>
    </w:p>
    <w:p w14:paraId="70E51DF7" w14:textId="77777777" w:rsidR="00AA5673" w:rsidRDefault="00E440E8" w:rsidP="00AA5673">
      <w:pPr>
        <w:ind w:firstLine="709"/>
        <w:contextualSpacing/>
        <w:jc w:val="center"/>
        <w:rPr>
          <w:b/>
          <w:sz w:val="28"/>
        </w:rPr>
      </w:pPr>
      <w:r>
        <w:rPr>
          <w:b/>
          <w:sz w:val="28"/>
        </w:rPr>
        <w:lastRenderedPageBreak/>
        <w:pict w14:anchorId="179B1607">
          <v:shape id="_x0000_i1032" type="#_x0000_t75" style="width:384.85pt;height:207.7pt">
            <v:imagedata r:id="rId37" o:title="3" croptop="4385f" cropbottom="2520f"/>
          </v:shape>
        </w:pict>
      </w:r>
    </w:p>
    <w:p w14:paraId="3F9BFDC6" w14:textId="5DE337EB" w:rsidR="008450FF" w:rsidRDefault="008450FF" w:rsidP="00FB5E3D">
      <w:pPr>
        <w:ind w:firstLine="709"/>
        <w:contextualSpacing/>
        <w:rPr>
          <w:b/>
          <w:sz w:val="28"/>
        </w:rPr>
      </w:pPr>
    </w:p>
    <w:p w14:paraId="49F9F97F" w14:textId="1F0C809F" w:rsidR="00FB5E3D" w:rsidRDefault="008450FF" w:rsidP="00FB5E3D">
      <w:pPr>
        <w:ind w:firstLine="709"/>
        <w:contextualSpacing/>
        <w:rPr>
          <w:b/>
          <w:sz w:val="28"/>
        </w:rPr>
      </w:pPr>
      <w:r>
        <w:rPr>
          <w:b/>
          <w:sz w:val="28"/>
        </w:rPr>
        <w:br w:type="column"/>
      </w:r>
    </w:p>
    <w:p w14:paraId="0C050B58" w14:textId="0359BE22" w:rsidR="003E68DF" w:rsidRPr="003E68DF" w:rsidRDefault="00FF5721" w:rsidP="00FF5721">
      <w:pPr>
        <w:pStyle w:val="16"/>
        <w:keepNext/>
        <w:keepLines/>
        <w:widowControl/>
        <w:autoSpaceDE/>
        <w:autoSpaceDN/>
        <w:ind w:left="1610"/>
        <w:contextualSpacing/>
        <w:jc w:val="both"/>
        <w:rPr>
          <w:i w:val="0"/>
          <w:u w:val="none"/>
        </w:rPr>
      </w:pPr>
      <w:r>
        <w:rPr>
          <w:i w:val="0"/>
          <w:u w:val="none"/>
        </w:rPr>
        <w:t xml:space="preserve">2.2. </w:t>
      </w:r>
      <w:r w:rsidR="003E68DF" w:rsidRPr="003E68DF">
        <w:rPr>
          <w:i w:val="0"/>
          <w:u w:val="none"/>
        </w:rPr>
        <w:t>Визуализация интерьера МОПС со встроенным тамбуром</w:t>
      </w:r>
    </w:p>
    <w:p w14:paraId="420767A1" w14:textId="77777777" w:rsidR="00D24B6B" w:rsidRPr="003548C0" w:rsidRDefault="00034CAD" w:rsidP="004C3A89">
      <w:pPr>
        <w:pStyle w:val="a9"/>
        <w:spacing w:before="72"/>
        <w:ind w:left="0"/>
        <w:jc w:val="center"/>
        <w:rPr>
          <w:sz w:val="20"/>
        </w:rPr>
      </w:pPr>
      <w:r w:rsidRPr="003548C0">
        <w:rPr>
          <w:noProof/>
          <w:lang w:eastAsia="ru-RU"/>
        </w:rPr>
        <w:drawing>
          <wp:inline distT="0" distB="0" distL="0" distR="0" wp14:anchorId="6EFAC1CD" wp14:editId="181C122B">
            <wp:extent cx="5681345" cy="4132580"/>
            <wp:effectExtent l="0" t="0" r="0" b="1270"/>
            <wp:docPr id="116" name="Image 116" descr="C:\Users\Vladimir.Fiterman\Desktop\Модули\ТТ 19.11.2024\Актуальные чертежи\Визуализация_ОАП\А2_ОПС_S=25.2м2\А2_25,5_01_П1_T(С_ТАМБУРОМ)\Интерьер\01_П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C:\Users\Vladimir.Fiterman\Desktop\Модули\ТТ 19.11.2024\Актуальные чертежи\Визуализация_ОАП\А2_ОПС_S=25.2м2\А2_25,5_01_П1_T(С_ТАМБУРОМ)\Интерьер\01_П1-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81345" cy="4132580"/>
                    </a:xfrm>
                    <a:prstGeom prst="rect">
                      <a:avLst/>
                    </a:prstGeom>
                  </pic:spPr>
                </pic:pic>
              </a:graphicData>
            </a:graphic>
          </wp:inline>
        </w:drawing>
      </w:r>
    </w:p>
    <w:p w14:paraId="311F66E7" w14:textId="77777777" w:rsidR="00D24B6B" w:rsidRPr="003548C0" w:rsidRDefault="00D24B6B">
      <w:pPr>
        <w:pStyle w:val="a9"/>
        <w:ind w:left="0"/>
        <w:rPr>
          <w:sz w:val="20"/>
        </w:rPr>
      </w:pPr>
    </w:p>
    <w:p w14:paraId="50966135" w14:textId="6926EC4D" w:rsidR="00D24B6B" w:rsidRDefault="00034CAD" w:rsidP="004C3A89">
      <w:pPr>
        <w:pStyle w:val="a9"/>
        <w:ind w:left="181"/>
        <w:jc w:val="center"/>
        <w:rPr>
          <w:sz w:val="20"/>
        </w:rPr>
      </w:pPr>
      <w:r w:rsidRPr="003548C0">
        <w:rPr>
          <w:noProof/>
          <w:sz w:val="20"/>
          <w:lang w:eastAsia="ru-RU"/>
        </w:rPr>
        <w:drawing>
          <wp:inline distT="0" distB="0" distL="0" distR="0" wp14:anchorId="12A868D0" wp14:editId="39812EE9">
            <wp:extent cx="5681345" cy="4059936"/>
            <wp:effectExtent l="0" t="0" r="0" b="0"/>
            <wp:docPr id="118" name="Image 118" descr="C:\Users\Vladimir.Fiterman\Desktop\Модули\ТТ 19.11.2024\Актуальные чертежи\Визуализация_ОАП\А2_ОПС_S=25.2м2\А2_25,5_01_П1_T(С_ТАМБУРОМ)\Интерьер\01_П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C:\Users\Vladimir.Fiterman\Desktop\Модули\ТТ 19.11.2024\Актуальные чертежи\Визуализация_ОАП\А2_ОПС_S=25.2м2\А2_25,5_01_П1_T(С_ТАМБУРОМ)\Интерьер\01_П1-3.jpg"/>
                    <pic:cNvPicPr/>
                  </pic:nvPicPr>
                  <pic:blipFill>
                    <a:blip r:embed="rId39" cstate="print"/>
                    <a:stretch>
                      <a:fillRect/>
                    </a:stretch>
                  </pic:blipFill>
                  <pic:spPr>
                    <a:xfrm>
                      <a:off x="0" y="0"/>
                      <a:ext cx="5685338" cy="4062789"/>
                    </a:xfrm>
                    <a:prstGeom prst="rect">
                      <a:avLst/>
                    </a:prstGeom>
                  </pic:spPr>
                </pic:pic>
              </a:graphicData>
            </a:graphic>
          </wp:inline>
        </w:drawing>
      </w:r>
    </w:p>
    <w:p w14:paraId="15443997" w14:textId="6250F543" w:rsidR="004C3A89" w:rsidRPr="003548C0" w:rsidRDefault="004C3A89" w:rsidP="004C3A89">
      <w:pPr>
        <w:pStyle w:val="a9"/>
        <w:ind w:left="181"/>
        <w:jc w:val="center"/>
        <w:rPr>
          <w:sz w:val="20"/>
        </w:rPr>
      </w:pPr>
      <w:r>
        <w:rPr>
          <w:sz w:val="20"/>
        </w:rPr>
        <w:br w:type="column"/>
      </w:r>
    </w:p>
    <w:p w14:paraId="4D87088B" w14:textId="77777777" w:rsidR="004C3A89" w:rsidRDefault="00034CAD" w:rsidP="004C3A89">
      <w:pPr>
        <w:pStyle w:val="a9"/>
        <w:spacing w:before="34"/>
        <w:ind w:left="0"/>
        <w:jc w:val="center"/>
        <w:rPr>
          <w:sz w:val="20"/>
        </w:rPr>
      </w:pPr>
      <w:r w:rsidRPr="003548C0">
        <w:rPr>
          <w:noProof/>
          <w:lang w:eastAsia="ru-RU"/>
        </w:rPr>
        <w:drawing>
          <wp:inline distT="0" distB="0" distL="0" distR="0" wp14:anchorId="08CF9FE3" wp14:editId="615C45CB">
            <wp:extent cx="5595620" cy="3864610"/>
            <wp:effectExtent l="0" t="0" r="5080" b="2540"/>
            <wp:docPr id="119" name="Image 119" descr="C:\Users\Vladimir.Fiterman\Desktop\Модули\ТТ 19.11.2024\Актуальные чертежи\Визуализация_ОАП\А2_ОПС_S=25.2м2\А2_25,5_01_П1_T(С_ТАМБУРОМ)\Интерьер\01_П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C:\Users\Vladimir.Fiterman\Desktop\Модули\ТТ 19.11.2024\Актуальные чертежи\Визуализация_ОАП\А2_ОПС_S=25.2м2\А2_25,5_01_П1_T(С_ТАМБУРОМ)\Интерьер\01_П1-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95620" cy="3864610"/>
                    </a:xfrm>
                    <a:prstGeom prst="rect">
                      <a:avLst/>
                    </a:prstGeom>
                  </pic:spPr>
                </pic:pic>
              </a:graphicData>
            </a:graphic>
          </wp:inline>
        </w:drawing>
      </w:r>
    </w:p>
    <w:p w14:paraId="16B49C63" w14:textId="77777777" w:rsidR="004C3A89" w:rsidRDefault="004C3A89" w:rsidP="004C3A89">
      <w:pPr>
        <w:pStyle w:val="a9"/>
        <w:spacing w:before="34"/>
        <w:ind w:left="0"/>
        <w:jc w:val="center"/>
        <w:rPr>
          <w:sz w:val="20"/>
        </w:rPr>
      </w:pPr>
    </w:p>
    <w:p w14:paraId="4091DE90" w14:textId="12B0763C" w:rsidR="00D24B6B" w:rsidRPr="003548C0" w:rsidRDefault="00034CAD" w:rsidP="004C3A89">
      <w:pPr>
        <w:pStyle w:val="a9"/>
        <w:spacing w:before="34"/>
        <w:ind w:left="0"/>
        <w:jc w:val="center"/>
        <w:rPr>
          <w:sz w:val="20"/>
        </w:rPr>
      </w:pPr>
      <w:r w:rsidRPr="003548C0">
        <w:rPr>
          <w:noProof/>
          <w:sz w:val="20"/>
          <w:lang w:eastAsia="ru-RU"/>
        </w:rPr>
        <w:drawing>
          <wp:inline distT="0" distB="0" distL="0" distR="0" wp14:anchorId="1E1CE8CA" wp14:editId="22B6AF89">
            <wp:extent cx="5571744" cy="3954406"/>
            <wp:effectExtent l="0" t="0" r="0" b="8255"/>
            <wp:docPr id="120" name="Image 120" descr="C:\Users\Vladimir.Fiterman\Desktop\Модули\ТТ 19.11.2024\Актуальные чертежи\Визуализация_ОАП\А2_ОПС_S=25.2м2\А2_25,5_01_П1_T(С_ТАМБУРОМ)\Интерьер\01_П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C:\Users\Vladimir.Fiterman\Desktop\Модули\ТТ 19.11.2024\Актуальные чертежи\Визуализация_ОАП\А2_ОПС_S=25.2м2\А2_25,5_01_П1_T(С_ТАМБУРОМ)\Интерьер\01_П1-1.jpg"/>
                    <pic:cNvPicPr/>
                  </pic:nvPicPr>
                  <pic:blipFill>
                    <a:blip r:embed="rId41" cstate="print"/>
                    <a:stretch>
                      <a:fillRect/>
                    </a:stretch>
                  </pic:blipFill>
                  <pic:spPr>
                    <a:xfrm>
                      <a:off x="0" y="0"/>
                      <a:ext cx="5576824" cy="3958011"/>
                    </a:xfrm>
                    <a:prstGeom prst="rect">
                      <a:avLst/>
                    </a:prstGeom>
                  </pic:spPr>
                </pic:pic>
              </a:graphicData>
            </a:graphic>
          </wp:inline>
        </w:drawing>
      </w:r>
    </w:p>
    <w:p w14:paraId="3713FECC" w14:textId="77777777" w:rsidR="00D24B6B" w:rsidRPr="003548C0" w:rsidRDefault="00D24B6B">
      <w:pPr>
        <w:rPr>
          <w:sz w:val="20"/>
        </w:rPr>
        <w:sectPr w:rsidR="00D24B6B" w:rsidRPr="003548C0">
          <w:headerReference w:type="default" r:id="rId42"/>
          <w:pgSz w:w="11910" w:h="16840"/>
          <w:pgMar w:top="1440" w:right="580" w:bottom="280" w:left="1520" w:header="720" w:footer="720" w:gutter="0"/>
          <w:cols w:space="720"/>
        </w:sectPr>
      </w:pPr>
    </w:p>
    <w:p w14:paraId="0528EEF8" w14:textId="22153F0A" w:rsidR="00762654" w:rsidRPr="003E68DF" w:rsidRDefault="003E68DF" w:rsidP="001B2BBC">
      <w:pPr>
        <w:pStyle w:val="ab"/>
        <w:numPr>
          <w:ilvl w:val="1"/>
          <w:numId w:val="32"/>
        </w:numPr>
        <w:ind w:left="0" w:firstLine="709"/>
        <w:contextualSpacing/>
        <w:rPr>
          <w:b/>
          <w:sz w:val="28"/>
        </w:rPr>
      </w:pPr>
      <w:r w:rsidRPr="003E68DF">
        <w:rPr>
          <w:rFonts w:ascii="Cambria" w:hAnsi="Cambria"/>
          <w:b/>
          <w:bCs/>
          <w:sz w:val="28"/>
          <w:szCs w:val="28"/>
        </w:rPr>
        <w:lastRenderedPageBreak/>
        <w:t>Расположение (привязка) вывески на фасаде МОПС (для МОПС с встроенным тамбуром) с габаритами фасадной вывески</w:t>
      </w:r>
    </w:p>
    <w:p w14:paraId="5D7FCE92" w14:textId="77777777" w:rsidR="00D24B6B" w:rsidRPr="003548C0" w:rsidRDefault="00034CAD">
      <w:pPr>
        <w:pStyle w:val="a9"/>
        <w:spacing w:before="10"/>
        <w:ind w:left="0"/>
        <w:rPr>
          <w:b/>
          <w:sz w:val="3"/>
        </w:rPr>
      </w:pPr>
      <w:r w:rsidRPr="003548C0">
        <w:rPr>
          <w:noProof/>
          <w:lang w:eastAsia="ru-RU"/>
        </w:rPr>
        <w:drawing>
          <wp:anchor distT="0" distB="0" distL="0" distR="0" simplePos="0" relativeHeight="251705856" behindDoc="1" locked="0" layoutInCell="1" allowOverlap="1" wp14:anchorId="70C1C781" wp14:editId="550F9CB1">
            <wp:simplePos x="0" y="0"/>
            <wp:positionH relativeFrom="page">
              <wp:posOffset>1249861</wp:posOffset>
            </wp:positionH>
            <wp:positionV relativeFrom="paragraph">
              <wp:posOffset>44054</wp:posOffset>
            </wp:positionV>
            <wp:extent cx="5665899" cy="2816352"/>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3" cstate="print"/>
                    <a:stretch>
                      <a:fillRect/>
                    </a:stretch>
                  </pic:blipFill>
                  <pic:spPr>
                    <a:xfrm>
                      <a:off x="0" y="0"/>
                      <a:ext cx="5665899" cy="2816352"/>
                    </a:xfrm>
                    <a:prstGeom prst="rect">
                      <a:avLst/>
                    </a:prstGeom>
                  </pic:spPr>
                </pic:pic>
              </a:graphicData>
            </a:graphic>
          </wp:anchor>
        </w:drawing>
      </w:r>
    </w:p>
    <w:p w14:paraId="76B78C81" w14:textId="77777777" w:rsidR="00D24B6B" w:rsidRPr="003548C0" w:rsidRDefault="00D24B6B">
      <w:pPr>
        <w:pStyle w:val="a9"/>
        <w:ind w:left="0"/>
        <w:rPr>
          <w:b/>
          <w:sz w:val="20"/>
        </w:rPr>
      </w:pPr>
    </w:p>
    <w:p w14:paraId="56E20CBC" w14:textId="77777777" w:rsidR="00D24B6B" w:rsidRPr="003548C0" w:rsidRDefault="00D24B6B">
      <w:pPr>
        <w:jc w:val="both"/>
        <w:rPr>
          <w:sz w:val="20"/>
        </w:rPr>
        <w:sectPr w:rsidR="00D24B6B" w:rsidRPr="003548C0">
          <w:pgSz w:w="11910" w:h="16840"/>
          <w:pgMar w:top="1040" w:right="580" w:bottom="280" w:left="1520" w:header="720" w:footer="720" w:gutter="0"/>
          <w:cols w:space="720"/>
        </w:sectPr>
      </w:pPr>
    </w:p>
    <w:p w14:paraId="1C5C7000" w14:textId="348F2B06" w:rsidR="003E68DF" w:rsidRPr="00FF5721" w:rsidRDefault="00FF5721" w:rsidP="00FF5721">
      <w:pPr>
        <w:widowControl/>
        <w:autoSpaceDE/>
        <w:autoSpaceDN/>
        <w:ind w:left="1610"/>
        <w:contextualSpacing/>
        <w:rPr>
          <w:b/>
          <w:sz w:val="28"/>
          <w:szCs w:val="28"/>
        </w:rPr>
      </w:pPr>
      <w:r>
        <w:rPr>
          <w:b/>
          <w:sz w:val="28"/>
          <w:szCs w:val="28"/>
        </w:rPr>
        <w:lastRenderedPageBreak/>
        <w:t xml:space="preserve">2.4. </w:t>
      </w:r>
      <w:r w:rsidR="003E68DF" w:rsidRPr="00FF5721">
        <w:rPr>
          <w:b/>
          <w:sz w:val="28"/>
          <w:szCs w:val="28"/>
        </w:rPr>
        <w:t xml:space="preserve">Информация о наружной вывеске, на фасаде МОПС. Внешний вид </w:t>
      </w:r>
      <w:proofErr w:type="spellStart"/>
      <w:r w:rsidR="003E68DF" w:rsidRPr="00FF5721">
        <w:rPr>
          <w:b/>
          <w:sz w:val="28"/>
          <w:szCs w:val="28"/>
        </w:rPr>
        <w:t>несветовой</w:t>
      </w:r>
      <w:proofErr w:type="spellEnd"/>
      <w:r w:rsidR="003E68DF" w:rsidRPr="00FF5721">
        <w:rPr>
          <w:b/>
          <w:sz w:val="28"/>
          <w:szCs w:val="28"/>
        </w:rPr>
        <w:t xml:space="preserve">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5"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 xml:space="preserve">Первый слой букв намечается на раме, зенкуется под </w:t>
      </w:r>
      <w:proofErr w:type="spellStart"/>
      <w:r w:rsidRPr="00FC7880">
        <w:t>саморез</w:t>
      </w:r>
      <w:proofErr w:type="spellEnd"/>
      <w:r w:rsidRPr="00FC7880">
        <w:t xml:space="preserve"> и затем буквы крепятся на раму с помощью </w:t>
      </w:r>
      <w:proofErr w:type="spellStart"/>
      <w:r w:rsidRPr="00FC7880">
        <w:t>саморезов</w:t>
      </w:r>
      <w:proofErr w:type="spellEnd"/>
      <w:r w:rsidRPr="00FC7880">
        <w:t xml:space="preserve"> с потайной головкой и шлицем, которые 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 xml:space="preserve">Далее к пластине первого слоя букв клеится второй слой букв при помощи специализированного </w:t>
      </w:r>
      <w:proofErr w:type="spellStart"/>
      <w:r w:rsidRPr="00FC7880">
        <w:t>влаго</w:t>
      </w:r>
      <w:proofErr w:type="spellEnd"/>
      <w:r w:rsidRPr="00FC7880">
        <w:t>-морозоустойчивого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 xml:space="preserve">Все части надписи выравниваются по горизонтали и вертикали, с соблюдением </w:t>
      </w:r>
      <w:proofErr w:type="spellStart"/>
      <w:r w:rsidRPr="00FC7880">
        <w:t>межбуквенного</w:t>
      </w:r>
      <w:proofErr w:type="spellEnd"/>
      <w:r w:rsidRPr="00FC7880">
        <w:t xml:space="preserve">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3421C1F5" w:rsidR="003E68DF" w:rsidRPr="006D557D" w:rsidRDefault="003E68DF" w:rsidP="003E68DF">
      <w:pPr>
        <w:pStyle w:val="a9"/>
        <w:tabs>
          <w:tab w:val="left" w:pos="1276"/>
        </w:tabs>
        <w:ind w:left="0" w:firstLine="709"/>
        <w:contextualSpacing/>
        <w:jc w:val="both"/>
      </w:pPr>
      <w:r w:rsidRPr="00D60EA2">
        <w:t>Рама</w:t>
      </w:r>
      <w:r w:rsidRPr="00D60EA2">
        <w:rPr>
          <w:rStyle w:val="af1"/>
        </w:rPr>
        <w:footnoteReference w:id="4"/>
      </w:r>
      <w:r w:rsidRPr="00D60EA2">
        <w:t xml:space="preserve"> из металлического</w:t>
      </w:r>
      <w:r w:rsidRPr="00FC7880">
        <w:t xml:space="preserve">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F003D" w14:textId="77777777" w:rsidR="0045115C" w:rsidRDefault="0045115C" w:rsidP="00974E39">
      <w:r>
        <w:separator/>
      </w:r>
    </w:p>
  </w:endnote>
  <w:endnote w:type="continuationSeparator" w:id="0">
    <w:p w14:paraId="035F7D4B" w14:textId="77777777" w:rsidR="0045115C" w:rsidRDefault="0045115C"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BAA9A" w14:textId="77777777" w:rsidR="0045115C" w:rsidRDefault="0045115C" w:rsidP="00974E39">
      <w:r>
        <w:separator/>
      </w:r>
    </w:p>
  </w:footnote>
  <w:footnote w:type="continuationSeparator" w:id="0">
    <w:p w14:paraId="2597A3C4" w14:textId="77777777" w:rsidR="0045115C" w:rsidRDefault="0045115C" w:rsidP="00974E39">
      <w:r>
        <w:continuationSeparator/>
      </w:r>
    </w:p>
  </w:footnote>
  <w:footnote w:id="1">
    <w:p w14:paraId="40082DB0" w14:textId="77777777" w:rsidR="0045115C" w:rsidRPr="008A5E42" w:rsidRDefault="0045115C" w:rsidP="0084408D">
      <w:pPr>
        <w:pStyle w:val="af"/>
        <w:jc w:val="both"/>
      </w:pPr>
      <w:r w:rsidRPr="008A5E42">
        <w:rPr>
          <w:rStyle w:val="af1"/>
        </w:rPr>
        <w:footnoteRef/>
      </w:r>
      <w:r w:rsidRPr="008A5E42">
        <w:t xml:space="preserve"> Высота МОПС</w:t>
      </w:r>
      <w:r>
        <w:t xml:space="preserve"> </w:t>
      </w:r>
      <w:r w:rsidRPr="008A5E42">
        <w:t>в</w:t>
      </w:r>
      <w:r>
        <w:t xml:space="preserve"> </w:t>
      </w:r>
      <w:r w:rsidRPr="008A5E42">
        <w:t>соответствии</w:t>
      </w:r>
      <w:r>
        <w:t xml:space="preserve"> </w:t>
      </w:r>
      <w:r w:rsidRPr="008A5E42">
        <w:t>с</w:t>
      </w:r>
      <w:r>
        <w:t xml:space="preserve"> Техническими требованиями</w:t>
      </w:r>
      <w:r w:rsidRPr="008A5E42">
        <w:t xml:space="preserve"> в соответствии с</w:t>
      </w:r>
      <w:r w:rsidRPr="008A5E42">
        <w:rPr>
          <w:lang w:eastAsia="ru-RU"/>
        </w:rPr>
        <w:t xml:space="preserve"> Альбомом чертежей (Приложение № 1 к настоящим Техническим требованиям к Товару)</w:t>
      </w:r>
      <w:r w:rsidRPr="008A5E42">
        <w:t>, т.е.</w:t>
      </w:r>
      <w:r w:rsidRPr="008A5E42" w:rsidDel="00282D58">
        <w:t xml:space="preserve"> </w:t>
      </w:r>
      <w:r w:rsidRPr="008A5E42">
        <w:t xml:space="preserve">в соответствии с конфигурацией </w:t>
      </w:r>
      <w:bookmarkStart w:id="0" w:name="_Hlk135391248"/>
      <w:r w:rsidRPr="008A5E42">
        <w:t>МОПС: МОПС01П1 (S = 25,4 м</w:t>
      </w:r>
      <w:r w:rsidRPr="008A5E42">
        <w:rPr>
          <w:vertAlign w:val="superscript"/>
        </w:rPr>
        <w:t>2</w:t>
      </w:r>
      <w:r w:rsidRPr="008A5E42">
        <w:t>); МОПС01П2 (S = 25,4 м</w:t>
      </w:r>
      <w:r w:rsidRPr="008A5E42">
        <w:rPr>
          <w:vertAlign w:val="superscript"/>
        </w:rPr>
        <w:t>2</w:t>
      </w:r>
      <w:r w:rsidRPr="008A5E42">
        <w:t>); МОПС01П1Т (S = 25,5 м</w:t>
      </w:r>
      <w:r w:rsidRPr="008A5E42">
        <w:rPr>
          <w:vertAlign w:val="superscript"/>
        </w:rPr>
        <w:t>2</w:t>
      </w:r>
      <w:r w:rsidRPr="008A5E42">
        <w:t>); МОПС01П2Т (S = 25,5 м</w:t>
      </w:r>
      <w:r w:rsidRPr="008A5E42">
        <w:rPr>
          <w:vertAlign w:val="superscript"/>
        </w:rPr>
        <w:t>2</w:t>
      </w:r>
      <w:r w:rsidRPr="008A5E42">
        <w:t>)</w:t>
      </w:r>
      <w:bookmarkEnd w:id="0"/>
      <w:r w:rsidRPr="008A5E42">
        <w:t>; МОПС01П3Т (S = 25,5 м</w:t>
      </w:r>
      <w:r w:rsidRPr="008A5E42">
        <w:rPr>
          <w:vertAlign w:val="superscript"/>
        </w:rPr>
        <w:t>2</w:t>
      </w:r>
      <w:r w:rsidRPr="008A5E42">
        <w:t>); МОПС01П4Т (S = 25,5 м</w:t>
      </w:r>
      <w:r w:rsidRPr="008A5E42">
        <w:rPr>
          <w:vertAlign w:val="superscript"/>
        </w:rPr>
        <w:t>2</w:t>
      </w:r>
      <w:r w:rsidRPr="008A5E42">
        <w:t>), а при отсутствии соответствующего типа, максимально приближенный по формату.</w:t>
      </w:r>
    </w:p>
  </w:footnote>
  <w:footnote w:id="2">
    <w:p w14:paraId="1A014892" w14:textId="77777777" w:rsidR="0045115C" w:rsidRPr="00E86235" w:rsidRDefault="0045115C" w:rsidP="003E68DF">
      <w:pPr>
        <w:pStyle w:val="af"/>
      </w:pPr>
      <w:r w:rsidRPr="005204D1">
        <w:rPr>
          <w:rStyle w:val="af1"/>
        </w:rPr>
        <w:footnoteRef/>
      </w:r>
      <w:r w:rsidRPr="005204D1">
        <w:t xml:space="preserve"> Применительно</w:t>
      </w:r>
      <w:r w:rsidRPr="005204D1">
        <w:rPr>
          <w:spacing w:val="-8"/>
        </w:rPr>
        <w:t xml:space="preserve"> </w:t>
      </w:r>
      <w:r w:rsidRPr="005204D1">
        <w:t>к</w:t>
      </w:r>
      <w:r w:rsidRPr="005204D1">
        <w:rPr>
          <w:spacing w:val="-5"/>
        </w:rPr>
        <w:t xml:space="preserve"> </w:t>
      </w:r>
      <w:r w:rsidRPr="005204D1">
        <w:t>«Дверному</w:t>
      </w:r>
      <w:r w:rsidRPr="005204D1">
        <w:rPr>
          <w:spacing w:val="-13"/>
        </w:rPr>
        <w:t xml:space="preserve"> </w:t>
      </w:r>
      <w:r w:rsidRPr="005204D1">
        <w:t>блоку</w:t>
      </w:r>
      <w:r w:rsidRPr="005204D1">
        <w:rPr>
          <w:spacing w:val="-12"/>
        </w:rPr>
        <w:t xml:space="preserve"> </w:t>
      </w:r>
      <w:r w:rsidRPr="005204D1">
        <w:t>«Д4»,</w:t>
      </w:r>
      <w:r w:rsidRPr="005204D1">
        <w:rPr>
          <w:spacing w:val="-6"/>
        </w:rPr>
        <w:t xml:space="preserve"> </w:t>
      </w:r>
      <w:r w:rsidRPr="005204D1">
        <w:t>Тип</w:t>
      </w:r>
      <w:r w:rsidRPr="005204D1">
        <w:rPr>
          <w:spacing w:val="-6"/>
        </w:rPr>
        <w:t> </w:t>
      </w:r>
      <w:r w:rsidRPr="005204D1">
        <w:t>4»,</w:t>
      </w:r>
      <w:r w:rsidRPr="005204D1">
        <w:rPr>
          <w:spacing w:val="-6"/>
        </w:rPr>
        <w:t xml:space="preserve"> </w:t>
      </w:r>
      <w:r w:rsidRPr="005204D1">
        <w:t>который</w:t>
      </w:r>
      <w:r w:rsidRPr="005204D1">
        <w:rPr>
          <w:spacing w:val="-6"/>
        </w:rPr>
        <w:t xml:space="preserve"> </w:t>
      </w:r>
      <w:r w:rsidRPr="005204D1">
        <w:t>разделяет</w:t>
      </w:r>
      <w:r w:rsidRPr="005204D1">
        <w:rPr>
          <w:spacing w:val="-5"/>
        </w:rPr>
        <w:t xml:space="preserve"> </w:t>
      </w:r>
      <w:r w:rsidRPr="005204D1">
        <w:t>зону</w:t>
      </w:r>
      <w:r w:rsidRPr="005204D1">
        <w:rPr>
          <w:spacing w:val="-13"/>
        </w:rPr>
        <w:t xml:space="preserve"> </w:t>
      </w:r>
      <w:proofErr w:type="spellStart"/>
      <w:r w:rsidRPr="005204D1">
        <w:t>бэк</w:t>
      </w:r>
      <w:proofErr w:type="spellEnd"/>
      <w:r w:rsidRPr="005204D1">
        <w:t>-офиса</w:t>
      </w:r>
      <w:r w:rsidRPr="005204D1">
        <w:rPr>
          <w:spacing w:val="-2"/>
        </w:rPr>
        <w:t xml:space="preserve"> </w:t>
      </w:r>
      <w:r w:rsidRPr="005204D1">
        <w:t>где</w:t>
      </w:r>
      <w:r w:rsidRPr="005204D1">
        <w:rPr>
          <w:spacing w:val="-7"/>
        </w:rPr>
        <w:t xml:space="preserve"> </w:t>
      </w:r>
      <w:r w:rsidRPr="005204D1">
        <w:t>размещены рабочие места операторов за ОКБ и зону где размещены рабочие места почтальонов/доставочные участки.</w:t>
      </w:r>
    </w:p>
  </w:footnote>
  <w:footnote w:id="3">
    <w:p w14:paraId="72D5A1C2" w14:textId="77777777" w:rsidR="0045115C" w:rsidRPr="00110791" w:rsidRDefault="0045115C" w:rsidP="003E68DF">
      <w:pPr>
        <w:pStyle w:val="af"/>
        <w:jc w:val="both"/>
      </w:pPr>
      <w:r w:rsidRPr="00110791">
        <w:rPr>
          <w:rStyle w:val="af1"/>
        </w:rPr>
        <w:footnoteRef/>
      </w:r>
      <w:r w:rsidRPr="00110791">
        <w:t xml:space="preserve"> В соответствии с Техническими требованиями и в соответствии с Альбомом чертежей (</w:t>
      </w:r>
      <w:r>
        <w:t>Приложение № 1</w:t>
      </w:r>
      <w:r w:rsidRPr="00110791">
        <w:t>).</w:t>
      </w:r>
    </w:p>
  </w:footnote>
  <w:footnote w:id="4">
    <w:p w14:paraId="0B5178CF" w14:textId="77777777" w:rsidR="0045115C" w:rsidRPr="0051724E" w:rsidRDefault="0045115C" w:rsidP="003E68DF">
      <w:pPr>
        <w:pStyle w:val="af"/>
        <w:jc w:val="both"/>
      </w:pPr>
      <w:r w:rsidRPr="0051724E">
        <w:rPr>
          <w:rStyle w:val="af1"/>
        </w:rPr>
        <w:footnoteRef/>
      </w:r>
      <w:r w:rsidRPr="0051724E">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t>огрунтованы</w:t>
      </w:r>
      <w:proofErr w:type="spellEnd"/>
      <w:r w:rsidRPr="0051724E">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1972B" w14:textId="09E35CD4" w:rsidR="0045115C" w:rsidRDefault="0045115C">
    <w:pPr>
      <w:pStyle w:val="ad"/>
      <w:jc w:val="center"/>
    </w:pPr>
  </w:p>
  <w:p w14:paraId="36E136A5" w14:textId="77777777" w:rsidR="0045115C" w:rsidRDefault="0045115C">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10502"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6"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7"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8"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3"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4"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6"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7"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2"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3"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4"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7"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8"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3"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7"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8"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5"/>
  </w:num>
  <w:num w:numId="3">
    <w:abstractNumId w:val="106"/>
  </w:num>
  <w:num w:numId="4">
    <w:abstractNumId w:val="83"/>
  </w:num>
  <w:num w:numId="5">
    <w:abstractNumId w:val="38"/>
  </w:num>
  <w:num w:numId="6">
    <w:abstractNumId w:val="67"/>
  </w:num>
  <w:num w:numId="7">
    <w:abstractNumId w:val="91"/>
  </w:num>
  <w:num w:numId="8">
    <w:abstractNumId w:val="71"/>
  </w:num>
  <w:num w:numId="9">
    <w:abstractNumId w:val="16"/>
  </w:num>
  <w:num w:numId="10">
    <w:abstractNumId w:val="31"/>
  </w:num>
  <w:num w:numId="11">
    <w:abstractNumId w:val="82"/>
  </w:num>
  <w:num w:numId="12">
    <w:abstractNumId w:val="78"/>
  </w:num>
  <w:num w:numId="13">
    <w:abstractNumId w:val="89"/>
  </w:num>
  <w:num w:numId="14">
    <w:abstractNumId w:val="39"/>
  </w:num>
  <w:num w:numId="15">
    <w:abstractNumId w:val="84"/>
  </w:num>
  <w:num w:numId="16">
    <w:abstractNumId w:val="66"/>
  </w:num>
  <w:num w:numId="17">
    <w:abstractNumId w:val="44"/>
  </w:num>
  <w:num w:numId="18">
    <w:abstractNumId w:val="13"/>
  </w:num>
  <w:num w:numId="19">
    <w:abstractNumId w:val="64"/>
  </w:num>
  <w:num w:numId="20">
    <w:abstractNumId w:val="79"/>
  </w:num>
  <w:num w:numId="21">
    <w:abstractNumId w:val="88"/>
  </w:num>
  <w:num w:numId="22">
    <w:abstractNumId w:val="92"/>
  </w:num>
  <w:num w:numId="23">
    <w:abstractNumId w:val="80"/>
  </w:num>
  <w:num w:numId="24">
    <w:abstractNumId w:val="109"/>
  </w:num>
  <w:num w:numId="25">
    <w:abstractNumId w:val="58"/>
  </w:num>
  <w:num w:numId="26">
    <w:abstractNumId w:val="20"/>
  </w:num>
  <w:num w:numId="27">
    <w:abstractNumId w:val="48"/>
  </w:num>
  <w:num w:numId="28">
    <w:abstractNumId w:val="99"/>
  </w:num>
  <w:num w:numId="29">
    <w:abstractNumId w:val="47"/>
  </w:num>
  <w:num w:numId="30">
    <w:abstractNumId w:val="55"/>
  </w:num>
  <w:num w:numId="31">
    <w:abstractNumId w:val="45"/>
  </w:num>
  <w:num w:numId="32">
    <w:abstractNumId w:val="54"/>
  </w:num>
  <w:num w:numId="33">
    <w:abstractNumId w:val="86"/>
  </w:num>
  <w:num w:numId="34">
    <w:abstractNumId w:val="72"/>
  </w:num>
  <w:num w:numId="35">
    <w:abstractNumId w:val="90"/>
  </w:num>
  <w:num w:numId="36">
    <w:abstractNumId w:val="0"/>
  </w:num>
  <w:num w:numId="37">
    <w:abstractNumId w:val="93"/>
  </w:num>
  <w:num w:numId="38">
    <w:abstractNumId w:val="85"/>
  </w:num>
  <w:num w:numId="39">
    <w:abstractNumId w:val="56"/>
  </w:num>
  <w:num w:numId="40">
    <w:abstractNumId w:val="77"/>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7"/>
  </w:num>
  <w:num w:numId="47">
    <w:abstractNumId w:val="2"/>
  </w:num>
  <w:num w:numId="48">
    <w:abstractNumId w:val="1"/>
  </w:num>
  <w:num w:numId="49">
    <w:abstractNumId w:val="108"/>
  </w:num>
  <w:num w:numId="50">
    <w:abstractNumId w:val="76"/>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3"/>
  </w:num>
  <w:num w:numId="58">
    <w:abstractNumId w:val="68"/>
  </w:num>
  <w:num w:numId="59">
    <w:abstractNumId w:val="62"/>
  </w:num>
  <w:num w:numId="60">
    <w:abstractNumId w:val="65"/>
  </w:num>
  <w:num w:numId="61">
    <w:abstractNumId w:val="94"/>
  </w:num>
  <w:num w:numId="62">
    <w:abstractNumId w:val="35"/>
  </w:num>
  <w:num w:numId="63">
    <w:abstractNumId w:val="52"/>
  </w:num>
  <w:num w:numId="64">
    <w:abstractNumId w:val="57"/>
  </w:num>
  <w:num w:numId="65">
    <w:abstractNumId w:val="101"/>
  </w:num>
  <w:num w:numId="66">
    <w:abstractNumId w:val="104"/>
  </w:num>
  <w:num w:numId="67">
    <w:abstractNumId w:val="18"/>
  </w:num>
  <w:num w:numId="68">
    <w:abstractNumId w:val="98"/>
  </w:num>
  <w:num w:numId="69">
    <w:abstractNumId w:val="37"/>
  </w:num>
  <w:num w:numId="70">
    <w:abstractNumId w:val="28"/>
  </w:num>
  <w:num w:numId="71">
    <w:abstractNumId w:val="95"/>
  </w:num>
  <w:num w:numId="72">
    <w:abstractNumId w:val="11"/>
  </w:num>
  <w:num w:numId="73">
    <w:abstractNumId w:val="5"/>
  </w:num>
  <w:num w:numId="74">
    <w:abstractNumId w:val="102"/>
  </w:num>
  <w:num w:numId="75">
    <w:abstractNumId w:val="33"/>
  </w:num>
  <w:num w:numId="76">
    <w:abstractNumId w:val="50"/>
  </w:num>
  <w:num w:numId="77">
    <w:abstractNumId w:val="14"/>
  </w:num>
  <w:num w:numId="78">
    <w:abstractNumId w:val="81"/>
  </w:num>
  <w:num w:numId="79">
    <w:abstractNumId w:val="36"/>
  </w:num>
  <w:num w:numId="80">
    <w:abstractNumId w:val="26"/>
  </w:num>
  <w:num w:numId="81">
    <w:abstractNumId w:val="87"/>
  </w:num>
  <w:num w:numId="82">
    <w:abstractNumId w:val="49"/>
  </w:num>
  <w:num w:numId="83">
    <w:abstractNumId w:val="4"/>
  </w:num>
  <w:num w:numId="84">
    <w:abstractNumId w:val="12"/>
  </w:num>
  <w:num w:numId="85">
    <w:abstractNumId w:val="53"/>
  </w:num>
  <w:num w:numId="86">
    <w:abstractNumId w:val="7"/>
  </w:num>
  <w:num w:numId="87">
    <w:abstractNumId w:val="105"/>
  </w:num>
  <w:num w:numId="88">
    <w:abstractNumId w:val="9"/>
  </w:num>
  <w:num w:numId="89">
    <w:abstractNumId w:val="100"/>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7"/>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6"/>
  </w:num>
  <w:num w:numId="111">
    <w:abstractNumId w:val="7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defaultTabStop w:val="1276"/>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6B"/>
    <w:rsid w:val="00011A0E"/>
    <w:rsid w:val="00011AF3"/>
    <w:rsid w:val="00022072"/>
    <w:rsid w:val="00034CAD"/>
    <w:rsid w:val="00042D92"/>
    <w:rsid w:val="00053964"/>
    <w:rsid w:val="000730BD"/>
    <w:rsid w:val="000C513B"/>
    <w:rsid w:val="000D7804"/>
    <w:rsid w:val="000E3A33"/>
    <w:rsid w:val="000F61DF"/>
    <w:rsid w:val="000F73E8"/>
    <w:rsid w:val="0010100B"/>
    <w:rsid w:val="00115501"/>
    <w:rsid w:val="0013330A"/>
    <w:rsid w:val="0016336E"/>
    <w:rsid w:val="001704A0"/>
    <w:rsid w:val="00175166"/>
    <w:rsid w:val="00193316"/>
    <w:rsid w:val="001972FF"/>
    <w:rsid w:val="001A51BB"/>
    <w:rsid w:val="001A7B98"/>
    <w:rsid w:val="001B2BBC"/>
    <w:rsid w:val="001C5B75"/>
    <w:rsid w:val="001E2453"/>
    <w:rsid w:val="001F400D"/>
    <w:rsid w:val="00202CC3"/>
    <w:rsid w:val="002055A9"/>
    <w:rsid w:val="00214A6E"/>
    <w:rsid w:val="002152A9"/>
    <w:rsid w:val="0026240D"/>
    <w:rsid w:val="00270058"/>
    <w:rsid w:val="002869CF"/>
    <w:rsid w:val="002A125A"/>
    <w:rsid w:val="002A4310"/>
    <w:rsid w:val="002A73AC"/>
    <w:rsid w:val="002B3181"/>
    <w:rsid w:val="002B7165"/>
    <w:rsid w:val="002C479B"/>
    <w:rsid w:val="002D2619"/>
    <w:rsid w:val="002E0AE7"/>
    <w:rsid w:val="00312E92"/>
    <w:rsid w:val="003213E8"/>
    <w:rsid w:val="00344788"/>
    <w:rsid w:val="003548C0"/>
    <w:rsid w:val="003875D0"/>
    <w:rsid w:val="003937EC"/>
    <w:rsid w:val="003955E5"/>
    <w:rsid w:val="00397CC7"/>
    <w:rsid w:val="003A0455"/>
    <w:rsid w:val="003D60EF"/>
    <w:rsid w:val="003D65A8"/>
    <w:rsid w:val="003D7703"/>
    <w:rsid w:val="003E68DF"/>
    <w:rsid w:val="004039BF"/>
    <w:rsid w:val="00404022"/>
    <w:rsid w:val="00417241"/>
    <w:rsid w:val="00421374"/>
    <w:rsid w:val="00432C30"/>
    <w:rsid w:val="00445BA9"/>
    <w:rsid w:val="0045115C"/>
    <w:rsid w:val="00454A1B"/>
    <w:rsid w:val="004574B6"/>
    <w:rsid w:val="00480AEB"/>
    <w:rsid w:val="00480B2D"/>
    <w:rsid w:val="0048166B"/>
    <w:rsid w:val="00492061"/>
    <w:rsid w:val="004C3A89"/>
    <w:rsid w:val="004C6B89"/>
    <w:rsid w:val="004D5DC5"/>
    <w:rsid w:val="004F3C98"/>
    <w:rsid w:val="005217A0"/>
    <w:rsid w:val="00557BDD"/>
    <w:rsid w:val="0056464D"/>
    <w:rsid w:val="00597295"/>
    <w:rsid w:val="005A4FA0"/>
    <w:rsid w:val="005A6A0B"/>
    <w:rsid w:val="005C15D0"/>
    <w:rsid w:val="005D63BB"/>
    <w:rsid w:val="005E3C9B"/>
    <w:rsid w:val="005E7B2C"/>
    <w:rsid w:val="005F7E57"/>
    <w:rsid w:val="00604E5A"/>
    <w:rsid w:val="006114E9"/>
    <w:rsid w:val="00620931"/>
    <w:rsid w:val="00622B65"/>
    <w:rsid w:val="00633A35"/>
    <w:rsid w:val="006533E7"/>
    <w:rsid w:val="006563C5"/>
    <w:rsid w:val="00663D66"/>
    <w:rsid w:val="00684A6D"/>
    <w:rsid w:val="00694FC8"/>
    <w:rsid w:val="006A2809"/>
    <w:rsid w:val="006B57FA"/>
    <w:rsid w:val="006B61B1"/>
    <w:rsid w:val="006D2945"/>
    <w:rsid w:val="00712A6F"/>
    <w:rsid w:val="00722ADA"/>
    <w:rsid w:val="007231BF"/>
    <w:rsid w:val="007460A5"/>
    <w:rsid w:val="00747A1C"/>
    <w:rsid w:val="00761420"/>
    <w:rsid w:val="00762654"/>
    <w:rsid w:val="007641B6"/>
    <w:rsid w:val="00764D24"/>
    <w:rsid w:val="00766717"/>
    <w:rsid w:val="0077020A"/>
    <w:rsid w:val="0077579C"/>
    <w:rsid w:val="007861D4"/>
    <w:rsid w:val="00791825"/>
    <w:rsid w:val="007A3D71"/>
    <w:rsid w:val="007A7AE4"/>
    <w:rsid w:val="007F0E0C"/>
    <w:rsid w:val="007F3FF7"/>
    <w:rsid w:val="00811F47"/>
    <w:rsid w:val="00813D5E"/>
    <w:rsid w:val="00825289"/>
    <w:rsid w:val="00830CC8"/>
    <w:rsid w:val="00840508"/>
    <w:rsid w:val="0084408D"/>
    <w:rsid w:val="008450FF"/>
    <w:rsid w:val="008758D4"/>
    <w:rsid w:val="00882CE0"/>
    <w:rsid w:val="00883007"/>
    <w:rsid w:val="00886398"/>
    <w:rsid w:val="00886F64"/>
    <w:rsid w:val="008B78DD"/>
    <w:rsid w:val="008C09A2"/>
    <w:rsid w:val="008D796A"/>
    <w:rsid w:val="00902E26"/>
    <w:rsid w:val="00913B3C"/>
    <w:rsid w:val="00923698"/>
    <w:rsid w:val="00934687"/>
    <w:rsid w:val="00937D69"/>
    <w:rsid w:val="00951109"/>
    <w:rsid w:val="00971FCE"/>
    <w:rsid w:val="0097310B"/>
    <w:rsid w:val="00974E39"/>
    <w:rsid w:val="0099691E"/>
    <w:rsid w:val="0099724F"/>
    <w:rsid w:val="00997F2C"/>
    <w:rsid w:val="009B3AF4"/>
    <w:rsid w:val="009B7223"/>
    <w:rsid w:val="009D2CC7"/>
    <w:rsid w:val="009E7817"/>
    <w:rsid w:val="00A0247C"/>
    <w:rsid w:val="00A057F5"/>
    <w:rsid w:val="00A147BD"/>
    <w:rsid w:val="00A17E34"/>
    <w:rsid w:val="00A21294"/>
    <w:rsid w:val="00A4455F"/>
    <w:rsid w:val="00A678E9"/>
    <w:rsid w:val="00A86EDC"/>
    <w:rsid w:val="00AA5673"/>
    <w:rsid w:val="00AF570F"/>
    <w:rsid w:val="00AF72A3"/>
    <w:rsid w:val="00B04510"/>
    <w:rsid w:val="00B04BC7"/>
    <w:rsid w:val="00B060FF"/>
    <w:rsid w:val="00B0703A"/>
    <w:rsid w:val="00B17CE0"/>
    <w:rsid w:val="00B27A18"/>
    <w:rsid w:val="00B33F47"/>
    <w:rsid w:val="00B36AE4"/>
    <w:rsid w:val="00B646BF"/>
    <w:rsid w:val="00B738C2"/>
    <w:rsid w:val="00B73F50"/>
    <w:rsid w:val="00B818E7"/>
    <w:rsid w:val="00B836B7"/>
    <w:rsid w:val="00B9505C"/>
    <w:rsid w:val="00BA601C"/>
    <w:rsid w:val="00BA7ABA"/>
    <w:rsid w:val="00BB2A30"/>
    <w:rsid w:val="00BC3BEA"/>
    <w:rsid w:val="00BD4B01"/>
    <w:rsid w:val="00BF16B5"/>
    <w:rsid w:val="00BF1C2B"/>
    <w:rsid w:val="00BF5F55"/>
    <w:rsid w:val="00C13E64"/>
    <w:rsid w:val="00C154A5"/>
    <w:rsid w:val="00C23C7D"/>
    <w:rsid w:val="00C35879"/>
    <w:rsid w:val="00C42E35"/>
    <w:rsid w:val="00C5624C"/>
    <w:rsid w:val="00C73BE4"/>
    <w:rsid w:val="00C73D8D"/>
    <w:rsid w:val="00D24B6B"/>
    <w:rsid w:val="00D36A57"/>
    <w:rsid w:val="00D52F6A"/>
    <w:rsid w:val="00D60EA2"/>
    <w:rsid w:val="00D61F15"/>
    <w:rsid w:val="00D67D9A"/>
    <w:rsid w:val="00D75E5E"/>
    <w:rsid w:val="00D959D4"/>
    <w:rsid w:val="00DA3279"/>
    <w:rsid w:val="00DB1E78"/>
    <w:rsid w:val="00DB5A7D"/>
    <w:rsid w:val="00DD5B2B"/>
    <w:rsid w:val="00DF203F"/>
    <w:rsid w:val="00DF555C"/>
    <w:rsid w:val="00E22474"/>
    <w:rsid w:val="00E33E81"/>
    <w:rsid w:val="00E440E8"/>
    <w:rsid w:val="00E70ED5"/>
    <w:rsid w:val="00E71BD3"/>
    <w:rsid w:val="00E96982"/>
    <w:rsid w:val="00EB4CF3"/>
    <w:rsid w:val="00EC73C4"/>
    <w:rsid w:val="00EE5A10"/>
    <w:rsid w:val="00EF311D"/>
    <w:rsid w:val="00F32832"/>
    <w:rsid w:val="00F61CCE"/>
    <w:rsid w:val="00F75343"/>
    <w:rsid w:val="00F80913"/>
    <w:rsid w:val="00F85957"/>
    <w:rsid w:val="00F972A6"/>
    <w:rsid w:val="00FA26D3"/>
    <w:rsid w:val="00FA3B4E"/>
    <w:rsid w:val="00FA630C"/>
    <w:rsid w:val="00FB1B46"/>
    <w:rsid w:val="00FB5E3D"/>
    <w:rsid w:val="00FE0F36"/>
    <w:rsid w:val="00FF356B"/>
    <w:rsid w:val="00FF5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126983">
      <w:bodyDiv w:val="1"/>
      <w:marLeft w:val="0"/>
      <w:marRight w:val="0"/>
      <w:marTop w:val="0"/>
      <w:marBottom w:val="0"/>
      <w:divBdr>
        <w:top w:val="none" w:sz="0" w:space="0" w:color="auto"/>
        <w:left w:val="none" w:sz="0" w:space="0" w:color="auto"/>
        <w:bottom w:val="none" w:sz="0" w:space="0" w:color="auto"/>
        <w:right w:val="none" w:sz="0" w:space="0" w:color="auto"/>
      </w:divBdr>
    </w:div>
    <w:div w:id="965741678">
      <w:bodyDiv w:val="1"/>
      <w:marLeft w:val="0"/>
      <w:marRight w:val="0"/>
      <w:marTop w:val="0"/>
      <w:marBottom w:val="0"/>
      <w:divBdr>
        <w:top w:val="none" w:sz="0" w:space="0" w:color="auto"/>
        <w:left w:val="none" w:sz="0" w:space="0" w:color="auto"/>
        <w:bottom w:val="none" w:sz="0" w:space="0" w:color="auto"/>
        <w:right w:val="none" w:sz="0" w:space="0" w:color="auto"/>
      </w:divBdr>
    </w:div>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 w:id="1983000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cid:image001.jpg@01DA1E26.ABB9C500"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theme" Target="theme/theme1.xml"/><Relationship Id="rId8" Type="http://schemas.openxmlformats.org/officeDocument/2006/relationships/hyperlink" Target="https://ru.wikipedia.org/wiki/%D0%9D%D0%B5%D1%80%D0%B6%D0%B0%D0%B2%D0%B5%D1%8E%D1%89%D0%B0%D1%8F_%D1%81%D1%82%D0%B0%D0%BB%D1%8C"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jpeg"/><Relationship Id="rId20" Type="http://schemas.openxmlformats.org/officeDocument/2006/relationships/image" Target="cid:image001.jpg@01DA1E17.A9386F20" TargetMode="External"/><Relationship Id="rId4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DEDC0-5350-4016-9747-18FA4E111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63</Pages>
  <Words>17025</Words>
  <Characters>97044</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Ковбаса Ольга Алексеевна</cp:lastModifiedBy>
  <cp:revision>27</cp:revision>
  <cp:lastPrinted>2026-06-09T13:58:00Z</cp:lastPrinted>
  <dcterms:created xsi:type="dcterms:W3CDTF">2026-06-09T13:29:00Z</dcterms:created>
  <dcterms:modified xsi:type="dcterms:W3CDTF">2026-07-09T14:41:00Z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