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sz w:val="12"/>
          <w:szCs w:val="12"/>
          <w:lang w:val="ru-RU"/>
        </w:rPr>
      </w:pPr>
      <w:r>
        <w:rPr>
          <w:b/>
          <w:sz w:val="12"/>
          <w:szCs w:val="12"/>
          <w:lang w:val="ru-RU"/>
        </w:rPr>
      </w:r>
    </w:p>
    <w:p>
      <w:pPr>
        <w:pStyle w:val="Normal"/>
        <w:shd w:val="clear" w:color="auto" w:fill="FFFFFF"/>
        <w:tabs>
          <w:tab w:val="clear" w:pos="709"/>
          <w:tab w:val="right" w:pos="9639" w:leader="none"/>
        </w:tabs>
        <w:jc w:val="right"/>
        <w:rPr>
          <w:bCs/>
          <w:sz w:val="24"/>
          <w:szCs w:val="24"/>
        </w:rPr>
      </w:pPr>
      <w:r>
        <w:rPr>
          <w:bCs/>
          <w:sz w:val="24"/>
          <w:szCs w:val="24"/>
        </w:rPr>
        <w:t>г. Пятигорск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BodyText3"/>
        <w:spacing w:before="0"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доверенность от 12.11.2025 №806 (доверенности (МЧД) от 13.01.2026 №841cfce5-0bb8-4268-ac08-961a66772c32), с одной стороны, и</w:t>
      </w:r>
      <w:r>
        <w:rPr>
          <w:sz w:val="24"/>
          <w:szCs w:val="24"/>
          <w:lang w:val="ru-RU"/>
        </w:rPr>
        <w:t xml:space="preserve"> </w:t>
      </w:r>
    </w:p>
    <w:p>
      <w:pPr>
        <w:pStyle w:val="BodyText3"/>
        <w:spacing w:before="0"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lang w:val="ru-RU"/>
        </w:rPr>
        <w:t>заключили настоящий договор (далее – «Договор») о нижеследующем:</w:t>
      </w:r>
    </w:p>
    <w:p>
      <w:pPr>
        <w:pStyle w:val="BodyText3"/>
        <w:spacing w:before="0" w:after="0"/>
        <w:jc w:val="both"/>
        <w:rPr>
          <w:sz w:val="12"/>
          <w:szCs w:val="12"/>
          <w:lang w:val="ru-RU"/>
        </w:rPr>
      </w:pPr>
      <w:r>
        <w:rPr>
          <w:sz w:val="12"/>
          <w:szCs w:val="12"/>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jc w:val="center"/>
        <w:rPr>
          <w:sz w:val="12"/>
          <w:szCs w:val="12"/>
        </w:rPr>
      </w:pPr>
      <w:r>
        <w:rPr>
          <w:sz w:val="12"/>
          <w:szCs w:val="12"/>
        </w:rPr>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12"/>
          <w:szCs w:val="12"/>
          <w:lang w:val="ru-RU"/>
        </w:rPr>
      </w:pPr>
      <w:r>
        <w:rPr>
          <w:sz w:val="12"/>
          <w:szCs w:val="12"/>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0"/>
          <w:numId w:val="0"/>
        </w:numPr>
        <w:shd w:val="clear" w:color="auto" w:fill="FFFFFF"/>
        <w:tabs>
          <w:tab w:val="left" w:pos="284" w:leader="none"/>
          <w:tab w:val="left" w:pos="709" w:leader="none"/>
        </w:tabs>
        <w:ind w:left="0" w:hanging="0"/>
        <w:jc w:val="center"/>
        <w:rPr>
          <w:b/>
          <w:sz w:val="12"/>
          <w:szCs w:val="12"/>
        </w:rPr>
      </w:pPr>
      <w:r>
        <w:rPr>
          <w:b/>
          <w:sz w:val="12"/>
          <w:szCs w:val="12"/>
        </w:rPr>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sz w:val="12"/>
          <w:szCs w:val="12"/>
          <w:lang w:val="ru-RU"/>
        </w:rPr>
      </w:pPr>
      <w:r>
        <w:rPr>
          <w:bCs/>
          <w:sz w:val="12"/>
          <w:szCs w:val="12"/>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12"/>
          <w:szCs w:val="12"/>
        </w:rPr>
      </w:pPr>
      <w:r>
        <w:rPr>
          <w:bCs/>
          <w:sz w:val="12"/>
          <w:szCs w:val="12"/>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0"/>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2" w:name="_Ref361319348"/>
      <w:bookmarkEnd w:id="1"/>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2"/>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12"/>
          <w:szCs w:val="12"/>
          <w:lang w:val="ru-RU"/>
        </w:rPr>
      </w:pPr>
      <w:r>
        <w:rPr>
          <w:bCs/>
          <w:sz w:val="12"/>
          <w:szCs w:val="12"/>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3"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3"/>
    </w:p>
    <w:p>
      <w:pPr>
        <w:sectPr>
          <w:headerReference w:type="default" r:id="rId2"/>
          <w:type w:val="nextPage"/>
          <w:pgSz w:w="11906" w:h="16838"/>
          <w:pgMar w:left="1418" w:right="851" w:gutter="0" w:header="709" w:top="1134" w:footer="0" w:bottom="1134"/>
          <w:pgNumType w:fmt="decimal"/>
          <w:formProt w:val="false"/>
          <w:textDirection w:val="lrTb"/>
          <w:docGrid w:type="default" w:linePitch="360" w:charSpace="0"/>
        </w:sectPr>
        <w:pStyle w:val="ListParagraph"/>
        <w:numPr>
          <w:ilvl w:val="3"/>
          <w:numId w:val="17"/>
        </w:numPr>
        <w:shd w:val="clear" w:color="auto" w:fill="FFFFFF"/>
        <w:tabs>
          <w:tab w:val="clear" w:pos="709"/>
          <w:tab w:val="left" w:pos="1701" w:leader="none"/>
        </w:tabs>
        <w:ind w:left="0" w:firstLine="709"/>
        <w:jc w:val="both"/>
        <w:rPr/>
      </w:pPr>
      <w:bookmarkStart w:id="4"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sz w:val="12"/>
          <w:szCs w:val="12"/>
        </w:rPr>
      </w:pPr>
      <w:r>
        <w:rPr>
          <w:sz w:val="12"/>
          <w:szCs w:val="12"/>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12"/>
          <w:szCs w:val="12"/>
        </w:rPr>
      </w:pPr>
      <w:r>
        <w:rPr>
          <w:rFonts w:ascii="Times New Roman" w:hAnsi="Times New Roman"/>
          <w:bCs/>
          <w:sz w:val="12"/>
          <w:szCs w:val="12"/>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5"/>
    </w:p>
    <w:p>
      <w:pPr>
        <w:pStyle w:val="ListParagraph"/>
        <w:shd w:val="clear" w:color="auto" w:fill="FFFFFF"/>
        <w:tabs>
          <w:tab w:val="clear" w:pos="709"/>
          <w:tab w:val="left" w:pos="284" w:leader="none"/>
          <w:tab w:val="left" w:pos="1134" w:leader="none"/>
        </w:tabs>
        <w:ind w:left="0" w:hanging="0"/>
        <w:jc w:val="both"/>
        <w:rPr>
          <w:sz w:val="12"/>
          <w:szCs w:val="12"/>
        </w:rPr>
      </w:pPr>
      <w:r>
        <w:rPr>
          <w:sz w:val="12"/>
          <w:szCs w:val="12"/>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shd w:val="clear" w:color="auto" w:fill="FFFFFF"/>
        <w:tabs>
          <w:tab w:val="clear" w:pos="709"/>
          <w:tab w:val="left" w:pos="284" w:leader="none"/>
        </w:tabs>
        <w:jc w:val="center"/>
        <w:rPr>
          <w:sz w:val="12"/>
          <w:szCs w:val="12"/>
        </w:rPr>
      </w:pPr>
      <w:r>
        <w:rPr>
          <w:sz w:val="12"/>
          <w:szCs w:val="12"/>
        </w:rPr>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numPr>
          <w:ilvl w:val="0"/>
          <w:numId w:val="0"/>
        </w:numPr>
        <w:shd w:val="clear" w:color="auto" w:fill="FFFFFF"/>
        <w:tabs>
          <w:tab w:val="clear" w:pos="709"/>
          <w:tab w:val="left" w:pos="1134" w:leader="none"/>
        </w:tabs>
        <w:ind w:left="540" w:hanging="0"/>
        <w:jc w:val="center"/>
        <w:rPr>
          <w:b/>
          <w:sz w:val="12"/>
          <w:szCs w:val="12"/>
        </w:rPr>
      </w:pPr>
      <w:r>
        <w:rPr>
          <w:b/>
          <w:sz w:val="12"/>
          <w:szCs w:val="12"/>
        </w:rPr>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sz w:val="12"/>
          <w:szCs w:val="12"/>
        </w:rPr>
      </w:pPr>
      <w:r>
        <w:rPr>
          <w:bCs/>
          <w:sz w:val="12"/>
          <w:szCs w:val="12"/>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0"/>
          <w:numId w:val="0"/>
        </w:numPr>
        <w:shd w:val="clear" w:color="auto" w:fill="FFFFFF"/>
        <w:tabs>
          <w:tab w:val="clear" w:pos="709"/>
          <w:tab w:val="left" w:pos="284" w:leader="none"/>
          <w:tab w:val="left" w:pos="1276" w:leader="none"/>
        </w:tabs>
        <w:ind w:left="0" w:hanging="0"/>
        <w:jc w:val="center"/>
        <w:rPr>
          <w:sz w:val="12"/>
          <w:szCs w:val="12"/>
        </w:rPr>
      </w:pPr>
      <w:r>
        <w:rPr>
          <w:sz w:val="12"/>
          <w:szCs w:val="12"/>
        </w:rPr>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sz w:val="12"/>
          <w:szCs w:val="12"/>
        </w:rPr>
      </w:pPr>
      <w:r>
        <w:rPr>
          <w:bCs/>
          <w:sz w:val="12"/>
          <w:szCs w:val="12"/>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6"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6"/>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sz w:val="12"/>
          <w:szCs w:val="12"/>
        </w:rPr>
      </w:pPr>
      <w:r>
        <w:rPr>
          <w:b/>
          <w:bCs/>
          <w:sz w:val="12"/>
          <w:szCs w:val="12"/>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sz w:val="12"/>
          <w:szCs w:val="12"/>
        </w:rPr>
      </w:pPr>
      <w:r>
        <w:rPr>
          <w:bCs/>
          <w:sz w:val="12"/>
          <w:szCs w:val="12"/>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0"/>
          <w:numId w:val="0"/>
        </w:numPr>
        <w:shd w:val="clear" w:color="auto" w:fill="FFFFFF"/>
        <w:tabs>
          <w:tab w:val="clear" w:pos="709"/>
          <w:tab w:val="left" w:pos="426" w:leader="none"/>
          <w:tab w:val="left" w:pos="1418"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0"/>
          <w:numId w:val="0"/>
        </w:numPr>
        <w:shd w:val="clear" w:color="auto" w:fill="FFFFFF"/>
        <w:tabs>
          <w:tab w:val="clear" w:pos="709"/>
          <w:tab w:val="left" w:pos="426" w:leader="none"/>
          <w:tab w:val="left" w:pos="113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0" w:name="_GoBack"/>
      <w:bookmarkEnd w:id="10"/>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0"/>
          <w:numId w:val="0"/>
        </w:numPr>
        <w:shd w:val="clear" w:color="auto" w:fill="FFFFFF"/>
        <w:tabs>
          <w:tab w:val="clear" w:pos="709"/>
          <w:tab w:val="left" w:pos="426" w:leader="none"/>
          <w:tab w:val="left" w:pos="1134" w:leader="none"/>
          <w:tab w:val="left" w:pos="1418" w:leader="none"/>
        </w:tabs>
        <w:ind w:left="0" w:hanging="0"/>
        <w:jc w:val="center"/>
        <w:rPr>
          <w:b/>
          <w:sz w:val="12"/>
          <w:szCs w:val="12"/>
        </w:rPr>
      </w:pPr>
      <w:r>
        <w:rPr>
          <w:b/>
          <w:sz w:val="12"/>
          <w:szCs w:val="12"/>
        </w:rPr>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0"/>
          <w:numId w:val="0"/>
        </w:numPr>
        <w:shd w:val="clear" w:color="auto" w:fill="FFFFFF"/>
        <w:tabs>
          <w:tab w:val="clear" w:pos="709"/>
          <w:tab w:val="left" w:pos="426" w:leader="none"/>
          <w:tab w:val="left" w:pos="1134" w:leader="none"/>
        </w:tabs>
        <w:ind w:left="0" w:hanging="0"/>
        <w:jc w:val="center"/>
        <w:rPr>
          <w:b/>
          <w:bCs/>
          <w:sz w:val="12"/>
          <w:szCs w:val="12"/>
        </w:rPr>
      </w:pPr>
      <w:r>
        <w:rPr>
          <w:b/>
          <w:bCs/>
          <w:sz w:val="12"/>
          <w:szCs w:val="12"/>
        </w:rPr>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sz w:val="12"/>
          <w:szCs w:val="12"/>
          <w:lang w:val="ru-RU"/>
        </w:rPr>
      </w:pPr>
      <w:r>
        <w:rPr>
          <w:sz w:val="12"/>
          <w:szCs w:val="12"/>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ListParagraph"/>
        <w:numPr>
          <w:ilvl w:val="0"/>
          <w:numId w:val="0"/>
        </w:numPr>
        <w:shd w:val="clear" w:color="auto" w:fill="FFFFFF"/>
        <w:tabs>
          <w:tab w:val="clear" w:pos="709"/>
          <w:tab w:val="left" w:pos="426" w:leader="none"/>
        </w:tabs>
        <w:ind w:left="0" w:hanging="0"/>
        <w:jc w:val="center"/>
        <w:rPr>
          <w:b/>
          <w:bCs/>
          <w:sz w:val="12"/>
          <w:szCs w:val="12"/>
        </w:rPr>
      </w:pPr>
      <w:r>
        <w:rPr>
          <w:b/>
          <w:bCs/>
          <w:sz w:val="12"/>
          <w:szCs w:val="12"/>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sz w:val="12"/>
          <w:szCs w:val="12"/>
          <w:lang w:val="ru-RU"/>
        </w:rPr>
      </w:pPr>
      <w:r>
        <w:rPr>
          <w:sz w:val="12"/>
          <w:szCs w:val="12"/>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д.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b/>
                <w:lang w:val="ru-RU"/>
              </w:rPr>
              <w:t>БИК 044525823 к/с 30101810200000000823</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w:t>
            </w:r>
            <w:r>
              <w:rPr>
                <w:rFonts w:cs="Times New Roman"/>
                <w:sz w:val="24"/>
                <w:szCs w:val="24"/>
                <w:highlight w:val="lightGray"/>
              </w:rPr>
              <w:t>В.А. Изотов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6"/>
          <w:headerReference w:type="first" r:id="rId7"/>
          <w:footerReference w:type="default" r:id="rId8"/>
          <w:footnotePr>
            <w:numFmt w:val="decimal"/>
          </w:footnotePr>
          <w:type w:val="nextPage"/>
          <w:pgSz w:w="11906" w:h="16838"/>
          <w:pgMar w:left="1418" w:right="851" w:gutter="0" w:header="709" w:top="1276"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5"/>
        <w:gridCol w:w="1909"/>
        <w:gridCol w:w="1326"/>
        <w:gridCol w:w="3072"/>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9"/>
      <w:headerReference w:type="first" r:id="rId10"/>
      <w:footerReference w:type="default" r:id="rId11"/>
      <w:footerReference w:type="first" r:id="rId12"/>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24</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3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Relationship Id="rId23" Type="http://schemas.openxmlformats.org/officeDocument/2006/relationships/customXml" Target="../customXml/item6.xml"/><Relationship Id="rId24"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AlterOffice/3.4.0.9$Linux_X86_64 LibreOffice_project/b8daf9e823b1a5463a2f48435ddc2e8696e7d4fc</Application>
  <AppVersion>15.0000</AppVersion>
  <Pages>25</Pages>
  <Words>8304</Words>
  <Characters>58582</Characters>
  <CharactersWithSpaces>66886</CharactersWithSpaces>
  <Paragraphs>470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balanovskiivd@corp.gidroogk.com</cp:lastModifiedBy>
  <cp:lastPrinted>2016-12-15T13:00:00Z</cp:lastPrinted>
  <dcterms:modified xsi:type="dcterms:W3CDTF">2026-03-26T15:12:33Z</dcterms:modified>
  <cp:revision>13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