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EFEB11" w14:textId="77777777" w:rsidR="005D108C" w:rsidRPr="00B4354D" w:rsidRDefault="00BB74DA">
      <w:pPr>
        <w:keepNext/>
        <w:keepLines/>
        <w:spacing w:before="5400" w:after="120" w:line="240" w:lineRule="auto"/>
        <w:jc w:val="center"/>
        <w:rPr>
          <w:rFonts w:ascii="Times New Roman" w:eastAsia="Calibri" w:hAnsi="Times New Roman" w:cs="Times New Roman"/>
          <w:b/>
          <w:caps/>
          <w:sz w:val="24"/>
          <w:szCs w:val="24"/>
          <w:lang w:eastAsia="ru-RU"/>
        </w:rPr>
      </w:pPr>
      <w:r w:rsidRPr="00B4354D">
        <w:rPr>
          <w:rFonts w:ascii="Times New Roman" w:eastAsia="Calibri" w:hAnsi="Times New Roman" w:cs="Times New Roman"/>
          <w:b/>
          <w:caps/>
          <w:sz w:val="24"/>
          <w:szCs w:val="24"/>
          <w:lang w:eastAsia="ru-RU"/>
        </w:rPr>
        <w:t>Технические требования для комплексного договора</w:t>
      </w:r>
    </w:p>
    <w:p w14:paraId="6C19A16C" w14:textId="08FB18E7" w:rsidR="005D108C" w:rsidRPr="00B4354D" w:rsidRDefault="00BB74DA">
      <w:pPr>
        <w:keepNext/>
        <w:keepLines/>
        <w:spacing w:after="0" w:line="240" w:lineRule="auto"/>
        <w:jc w:val="center"/>
        <w:rPr>
          <w:rFonts w:ascii="Times New Roman" w:eastAsia="Calibri" w:hAnsi="Times New Roman" w:cs="Times New Roman"/>
          <w:b/>
          <w:caps/>
          <w:sz w:val="24"/>
          <w:szCs w:val="24"/>
          <w:lang w:eastAsia="ru-RU"/>
        </w:rPr>
      </w:pPr>
      <w:r w:rsidRPr="00B4354D">
        <w:rPr>
          <w:rFonts w:ascii="Times New Roman" w:eastAsia="Calibri" w:hAnsi="Times New Roman" w:cs="Times New Roman"/>
          <w:b/>
          <w:caps/>
          <w:sz w:val="24"/>
          <w:szCs w:val="24"/>
          <w:lang w:eastAsia="ru-RU"/>
        </w:rPr>
        <w:t>ПО</w:t>
      </w:r>
      <w:r w:rsidRPr="00B4354D">
        <w:rPr>
          <w:rFonts w:ascii="Times New Roman" w:hAnsi="Times New Roman" w:cs="Times New Roman"/>
          <w:b/>
          <w:caps/>
          <w:sz w:val="24"/>
          <w:szCs w:val="24"/>
        </w:rPr>
        <w:t xml:space="preserve"> ОКПД2 28.99.39.190 на Поставку оборудования и программного обеспечения с выполнением шеф-монтажных и пусконаладочных </w:t>
      </w:r>
      <w:r w:rsidR="001F3214" w:rsidRPr="00B4354D">
        <w:rPr>
          <w:rFonts w:ascii="Times New Roman" w:hAnsi="Times New Roman" w:cs="Times New Roman"/>
          <w:b/>
          <w:caps/>
          <w:sz w:val="24"/>
          <w:szCs w:val="24"/>
        </w:rPr>
        <w:t xml:space="preserve">работ </w:t>
      </w:r>
      <w:r w:rsidRPr="00B4354D">
        <w:rPr>
          <w:rFonts w:ascii="Times New Roman" w:hAnsi="Times New Roman" w:cs="Times New Roman"/>
          <w:b/>
          <w:caps/>
          <w:sz w:val="24"/>
          <w:szCs w:val="24"/>
        </w:rPr>
        <w:t>для создания системы мониторинга переходных режимов Партизанской ГРЭС в г. Партизанске Приморского края</w:t>
      </w:r>
    </w:p>
    <w:p w14:paraId="2E52998F" w14:textId="28B6D186" w:rsidR="005D108C" w:rsidRPr="00B4354D" w:rsidRDefault="00BB74DA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214025056"/>
      <w:r w:rsidRPr="00B4354D">
        <w:rPr>
          <w:rFonts w:ascii="Times New Roman" w:hAnsi="Times New Roman" w:cs="Times New Roman"/>
          <w:b/>
          <w:sz w:val="24"/>
          <w:szCs w:val="24"/>
        </w:rPr>
        <w:t>Лот № 00</w:t>
      </w:r>
      <w:r w:rsidR="00E00D3C">
        <w:rPr>
          <w:rFonts w:ascii="Times New Roman" w:hAnsi="Times New Roman" w:cs="Times New Roman"/>
          <w:b/>
          <w:sz w:val="24"/>
          <w:szCs w:val="24"/>
          <w:lang w:val="en-US"/>
        </w:rPr>
        <w:t>03</w:t>
      </w:r>
      <w:r w:rsidRPr="00B4354D">
        <w:rPr>
          <w:rFonts w:ascii="Times New Roman" w:hAnsi="Times New Roman" w:cs="Times New Roman"/>
          <w:b/>
          <w:sz w:val="24"/>
          <w:szCs w:val="24"/>
        </w:rPr>
        <w:t>-КС ДОХ-202</w:t>
      </w:r>
      <w:r w:rsidR="00E00D3C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Pr="00B4354D">
        <w:rPr>
          <w:rFonts w:ascii="Times New Roman" w:hAnsi="Times New Roman" w:cs="Times New Roman"/>
          <w:b/>
          <w:sz w:val="24"/>
          <w:szCs w:val="24"/>
        </w:rPr>
        <w:t>-РГЦР</w:t>
      </w:r>
      <w:bookmarkEnd w:id="0"/>
    </w:p>
    <w:p w14:paraId="31D9CDF4" w14:textId="77777777" w:rsidR="005D108C" w:rsidRPr="00B4354D" w:rsidRDefault="00BB74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354D">
        <w:rPr>
          <w:rFonts w:ascii="Times New Roman" w:hAnsi="Times New Roman" w:cs="Times New Roman"/>
          <w:sz w:val="24"/>
          <w:szCs w:val="24"/>
        </w:rPr>
        <w:br w:type="page"/>
      </w:r>
    </w:p>
    <w:p w14:paraId="0BBEDCAA" w14:textId="77777777" w:rsidR="005D108C" w:rsidRPr="00B4354D" w:rsidRDefault="00BB74DA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354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СОДЕРЖАНИЕ</w:t>
      </w:r>
    </w:p>
    <w:sdt>
      <w:sdtPr>
        <w:rPr>
          <w:rFonts w:cs="Times New Roman"/>
          <w:b w:val="0"/>
          <w:bCs w:val="0"/>
        </w:rPr>
        <w:id w:val="26342874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4EE8B7C" w14:textId="5CB497B4" w:rsidR="003A16EA" w:rsidRPr="00B4354D" w:rsidRDefault="00BB74DA">
          <w:pPr>
            <w:pStyle w:val="15"/>
            <w:tabs>
              <w:tab w:val="left" w:pos="440"/>
              <w:tab w:val="right" w:leader="dot" w:pos="10194"/>
            </w:tabs>
            <w:rPr>
              <w:rFonts w:eastAsiaTheme="minorEastAsia" w:cs="Times New Roman"/>
              <w:b w:val="0"/>
              <w:bCs w:val="0"/>
              <w:noProof/>
            </w:rPr>
          </w:pPr>
          <w:r w:rsidRPr="00B4354D">
            <w:rPr>
              <w:rFonts w:eastAsiaTheme="minorHAnsi"/>
              <w:b w:val="0"/>
              <w:bCs w:val="0"/>
              <w:lang w:eastAsia="en-US"/>
            </w:rPr>
            <w:fldChar w:fldCharType="begin"/>
          </w:r>
          <w:r w:rsidRPr="00B4354D">
            <w:rPr>
              <w:rFonts w:cs="Times New Roman"/>
            </w:rPr>
            <w:instrText xml:space="preserve"> TOC \z \o "1-4" \u \h</w:instrText>
          </w:r>
          <w:r w:rsidRPr="00B4354D">
            <w:rPr>
              <w:rFonts w:eastAsiaTheme="minorHAnsi"/>
              <w:b w:val="0"/>
              <w:bCs w:val="0"/>
              <w:lang w:eastAsia="en-US"/>
            </w:rPr>
            <w:fldChar w:fldCharType="separate"/>
          </w:r>
          <w:hyperlink w:anchor="_Toc217402585" w:history="1">
            <w:r w:rsidR="003A16EA" w:rsidRPr="00B4354D">
              <w:rPr>
                <w:rStyle w:val="a7"/>
                <w:rFonts w:eastAsia="Calibri" w:cs="Times New Roman"/>
                <w:noProof/>
                <w:lang w:val="x-none" w:eastAsia="x-none"/>
              </w:rPr>
              <w:t>1.</w:t>
            </w:r>
            <w:r w:rsidR="003A16EA" w:rsidRPr="00B4354D">
              <w:rPr>
                <w:rFonts w:eastAsiaTheme="minorEastAsia" w:cs="Times New Roman"/>
                <w:b w:val="0"/>
                <w:bCs w:val="0"/>
                <w:noProof/>
              </w:rPr>
              <w:tab/>
            </w:r>
            <w:r w:rsidR="003A16EA" w:rsidRPr="00B4354D">
              <w:rPr>
                <w:rStyle w:val="a7"/>
                <w:rFonts w:eastAsia="Calibri" w:cs="Times New Roman"/>
                <w:noProof/>
                <w:lang w:val="x-none" w:eastAsia="x-none"/>
              </w:rPr>
              <w:t>Общие сведения</w:t>
            </w:r>
            <w:r w:rsidR="003A16EA" w:rsidRPr="00B4354D">
              <w:rPr>
                <w:rFonts w:cs="Times New Roman"/>
                <w:noProof/>
                <w:webHidden/>
              </w:rPr>
              <w:tab/>
            </w:r>
            <w:r w:rsidR="003A16EA" w:rsidRPr="00B4354D">
              <w:rPr>
                <w:rFonts w:cs="Times New Roman"/>
                <w:noProof/>
                <w:webHidden/>
              </w:rPr>
              <w:fldChar w:fldCharType="begin"/>
            </w:r>
            <w:r w:rsidR="003A16EA" w:rsidRPr="00B4354D">
              <w:rPr>
                <w:rFonts w:cs="Times New Roman"/>
                <w:noProof/>
                <w:webHidden/>
              </w:rPr>
              <w:instrText xml:space="preserve"> PAGEREF _Toc217402585 \h </w:instrText>
            </w:r>
            <w:r w:rsidR="003A16EA" w:rsidRPr="00B4354D">
              <w:rPr>
                <w:rFonts w:cs="Times New Roman"/>
                <w:noProof/>
                <w:webHidden/>
              </w:rPr>
            </w:r>
            <w:r w:rsidR="003A16EA" w:rsidRPr="00B4354D">
              <w:rPr>
                <w:rFonts w:cs="Times New Roman"/>
                <w:noProof/>
                <w:webHidden/>
              </w:rPr>
              <w:fldChar w:fldCharType="separate"/>
            </w:r>
            <w:r w:rsidR="003A16EA" w:rsidRPr="00B4354D">
              <w:rPr>
                <w:rFonts w:cs="Times New Roman"/>
                <w:noProof/>
                <w:webHidden/>
              </w:rPr>
              <w:t>3</w:t>
            </w:r>
            <w:r w:rsidR="003A16EA" w:rsidRPr="00B4354D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6E69CFE9" w14:textId="07B05BCD" w:rsidR="003A16EA" w:rsidRPr="00B4354D" w:rsidRDefault="00583308">
          <w:pPr>
            <w:pStyle w:val="4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7402586" w:history="1">
            <w:r w:rsidR="003A16EA" w:rsidRPr="00B4354D">
              <w:rPr>
                <w:rStyle w:val="a7"/>
                <w:rFonts w:ascii="Times New Roman" w:hAnsi="Times New Roman" w:cs="Times New Roman"/>
                <w:iCs/>
                <w:noProof/>
                <w:sz w:val="24"/>
                <w:szCs w:val="24"/>
              </w:rPr>
              <w:t>1.1.</w:t>
            </w:r>
            <w:r w:rsidR="003A16EA" w:rsidRPr="00B4354D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3A16EA" w:rsidRPr="00B4354D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Обозначения и сокращения</w:t>
            </w:r>
            <w:r w:rsidR="003A16EA" w:rsidRPr="00B435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A16EA" w:rsidRPr="00B435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A16EA" w:rsidRPr="00B435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_Toc217402586 \h </w:instrText>
            </w:r>
            <w:r w:rsidR="003A16EA" w:rsidRPr="00B435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A16EA" w:rsidRPr="00B435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A16EA" w:rsidRPr="00B435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="003A16EA" w:rsidRPr="00B435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C5A22DD" w14:textId="45A54AF6" w:rsidR="003A16EA" w:rsidRPr="00B4354D" w:rsidRDefault="00583308">
          <w:pPr>
            <w:pStyle w:val="4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7402587" w:history="1">
            <w:r w:rsidR="003A16EA" w:rsidRPr="00B4354D">
              <w:rPr>
                <w:rStyle w:val="a7"/>
                <w:rFonts w:ascii="Times New Roman" w:hAnsi="Times New Roman" w:cs="Times New Roman"/>
                <w:iCs/>
                <w:noProof/>
                <w:sz w:val="24"/>
                <w:szCs w:val="24"/>
              </w:rPr>
              <w:t>1.2.</w:t>
            </w:r>
            <w:r w:rsidR="003A16EA" w:rsidRPr="00B4354D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3A16EA" w:rsidRPr="00B4354D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Наименование закупаемой продукции</w:t>
            </w:r>
            <w:r w:rsidR="003A16EA" w:rsidRPr="00B435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A16EA" w:rsidRPr="00B435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A16EA" w:rsidRPr="00B435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_Toc217402587 \h </w:instrText>
            </w:r>
            <w:r w:rsidR="003A16EA" w:rsidRPr="00B435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A16EA" w:rsidRPr="00B435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A16EA" w:rsidRPr="00B435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3A16EA" w:rsidRPr="00B435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8F876FD" w14:textId="027ECE0E" w:rsidR="003A16EA" w:rsidRPr="00B4354D" w:rsidRDefault="00583308">
          <w:pPr>
            <w:pStyle w:val="4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7402588" w:history="1">
            <w:r w:rsidR="003A16EA" w:rsidRPr="00B4354D">
              <w:rPr>
                <w:rStyle w:val="a7"/>
                <w:rFonts w:ascii="Times New Roman" w:hAnsi="Times New Roman" w:cs="Times New Roman"/>
                <w:iCs/>
                <w:noProof/>
                <w:sz w:val="24"/>
                <w:szCs w:val="24"/>
              </w:rPr>
              <w:t>1.3.</w:t>
            </w:r>
            <w:r w:rsidR="003A16EA" w:rsidRPr="00B4354D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3A16EA" w:rsidRPr="00B4354D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Цель использования закупаемой продукции</w:t>
            </w:r>
            <w:r w:rsidR="003A16EA" w:rsidRPr="00B435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A16EA" w:rsidRPr="00B435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A16EA" w:rsidRPr="00B435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_Toc217402588 \h </w:instrText>
            </w:r>
            <w:r w:rsidR="003A16EA" w:rsidRPr="00B435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A16EA" w:rsidRPr="00B435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A16EA" w:rsidRPr="00B435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3A16EA" w:rsidRPr="00B435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EF9A7BE" w14:textId="4B990F9B" w:rsidR="003A16EA" w:rsidRPr="00B4354D" w:rsidRDefault="00583308">
          <w:pPr>
            <w:pStyle w:val="4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7402589" w:history="1">
            <w:r w:rsidR="003A16EA" w:rsidRPr="00B4354D">
              <w:rPr>
                <w:rStyle w:val="a7"/>
                <w:rFonts w:ascii="Times New Roman" w:hAnsi="Times New Roman" w:cs="Times New Roman"/>
                <w:iCs/>
                <w:noProof/>
                <w:sz w:val="24"/>
                <w:szCs w:val="24"/>
              </w:rPr>
              <w:t>1.4.</w:t>
            </w:r>
            <w:r w:rsidR="003A16EA" w:rsidRPr="00B4354D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3A16EA" w:rsidRPr="00B4354D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Существующее положение</w:t>
            </w:r>
            <w:r w:rsidR="003A16EA" w:rsidRPr="00B435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A16EA" w:rsidRPr="00B435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A16EA" w:rsidRPr="00B435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_Toc217402589 \h </w:instrText>
            </w:r>
            <w:r w:rsidR="003A16EA" w:rsidRPr="00B435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A16EA" w:rsidRPr="00B435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A16EA" w:rsidRPr="00B435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3A16EA" w:rsidRPr="00B435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AA50A13" w14:textId="5682A0F4" w:rsidR="003A16EA" w:rsidRPr="00B4354D" w:rsidRDefault="00583308">
          <w:pPr>
            <w:pStyle w:val="4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7402590" w:history="1">
            <w:r w:rsidR="003A16EA" w:rsidRPr="00B4354D">
              <w:rPr>
                <w:rStyle w:val="a7"/>
                <w:rFonts w:ascii="Times New Roman" w:hAnsi="Times New Roman" w:cs="Times New Roman"/>
                <w:iCs/>
                <w:noProof/>
                <w:sz w:val="24"/>
                <w:szCs w:val="24"/>
              </w:rPr>
              <w:t>1.5.</w:t>
            </w:r>
            <w:r w:rsidR="003A16EA" w:rsidRPr="00B4354D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3A16EA" w:rsidRPr="00B4354D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Информация в отношении исполнения договора, которая должна быть учтена при подготовке заявки (в том числе перечень ресурсов, услуг и документов, предоставляемых заказчиком на этапе исполнения договора)</w:t>
            </w:r>
            <w:r w:rsidR="003A16EA" w:rsidRPr="00B435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A16EA" w:rsidRPr="00B435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A16EA" w:rsidRPr="00B435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_Toc217402590 \h </w:instrText>
            </w:r>
            <w:r w:rsidR="003A16EA" w:rsidRPr="00B435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A16EA" w:rsidRPr="00B435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A16EA" w:rsidRPr="00B435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4</w:t>
            </w:r>
            <w:r w:rsidR="003A16EA" w:rsidRPr="00B435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88063E1" w14:textId="529E7E07" w:rsidR="003A16EA" w:rsidRPr="00B4354D" w:rsidRDefault="00583308">
          <w:pPr>
            <w:pStyle w:val="15"/>
            <w:tabs>
              <w:tab w:val="left" w:pos="440"/>
              <w:tab w:val="right" w:leader="dot" w:pos="10194"/>
            </w:tabs>
            <w:rPr>
              <w:rFonts w:eastAsiaTheme="minorEastAsia" w:cs="Times New Roman"/>
              <w:b w:val="0"/>
              <w:bCs w:val="0"/>
              <w:noProof/>
            </w:rPr>
          </w:pPr>
          <w:hyperlink w:anchor="_Toc217402591" w:history="1">
            <w:r w:rsidR="003A16EA" w:rsidRPr="00B4354D">
              <w:rPr>
                <w:rStyle w:val="a7"/>
                <w:rFonts w:eastAsia="Calibri" w:cs="Times New Roman"/>
                <w:noProof/>
                <w:lang w:val="x-none" w:eastAsia="x-none"/>
              </w:rPr>
              <w:t>2.</w:t>
            </w:r>
            <w:r w:rsidR="003A16EA" w:rsidRPr="00B4354D">
              <w:rPr>
                <w:rFonts w:eastAsiaTheme="minorEastAsia" w:cs="Times New Roman"/>
                <w:b w:val="0"/>
                <w:bCs w:val="0"/>
                <w:noProof/>
              </w:rPr>
              <w:tab/>
            </w:r>
            <w:r w:rsidR="003A16EA" w:rsidRPr="00B4354D">
              <w:rPr>
                <w:rStyle w:val="a7"/>
                <w:rFonts w:eastAsia="Calibri" w:cs="Times New Roman"/>
                <w:noProof/>
                <w:lang w:val="x-none" w:eastAsia="x-none"/>
              </w:rPr>
              <w:t>Требования к продукции</w:t>
            </w:r>
            <w:r w:rsidR="003A16EA" w:rsidRPr="00B4354D">
              <w:rPr>
                <w:rFonts w:cs="Times New Roman"/>
                <w:noProof/>
                <w:webHidden/>
              </w:rPr>
              <w:tab/>
            </w:r>
            <w:r w:rsidR="003A16EA" w:rsidRPr="00B4354D">
              <w:rPr>
                <w:rFonts w:cs="Times New Roman"/>
                <w:noProof/>
                <w:webHidden/>
              </w:rPr>
              <w:fldChar w:fldCharType="begin"/>
            </w:r>
            <w:r w:rsidR="003A16EA" w:rsidRPr="00B4354D">
              <w:rPr>
                <w:rFonts w:cs="Times New Roman"/>
                <w:noProof/>
                <w:webHidden/>
              </w:rPr>
              <w:instrText xml:space="preserve"> PAGEREF _Toc217402591 \h </w:instrText>
            </w:r>
            <w:r w:rsidR="003A16EA" w:rsidRPr="00B4354D">
              <w:rPr>
                <w:rFonts w:cs="Times New Roman"/>
                <w:noProof/>
                <w:webHidden/>
              </w:rPr>
            </w:r>
            <w:r w:rsidR="003A16EA" w:rsidRPr="00B4354D">
              <w:rPr>
                <w:rFonts w:cs="Times New Roman"/>
                <w:noProof/>
                <w:webHidden/>
              </w:rPr>
              <w:fldChar w:fldCharType="separate"/>
            </w:r>
            <w:r w:rsidR="003A16EA" w:rsidRPr="00B4354D">
              <w:rPr>
                <w:rFonts w:cs="Times New Roman"/>
                <w:noProof/>
                <w:webHidden/>
              </w:rPr>
              <w:t>5</w:t>
            </w:r>
            <w:r w:rsidR="003A16EA" w:rsidRPr="00B4354D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40847492" w14:textId="1E56710D" w:rsidR="003A16EA" w:rsidRPr="00B4354D" w:rsidRDefault="00583308">
          <w:pPr>
            <w:pStyle w:val="4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7402592" w:history="1">
            <w:r w:rsidR="003A16EA" w:rsidRPr="00B4354D">
              <w:rPr>
                <w:rStyle w:val="a7"/>
                <w:rFonts w:ascii="Times New Roman" w:hAnsi="Times New Roman" w:cs="Times New Roman"/>
                <w:iCs/>
                <w:noProof/>
                <w:sz w:val="24"/>
                <w:szCs w:val="24"/>
              </w:rPr>
              <w:t>2.1.</w:t>
            </w:r>
            <w:r w:rsidR="003A16EA" w:rsidRPr="00B4354D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3A16EA" w:rsidRPr="00B4354D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Требования по объемам и срокам</w:t>
            </w:r>
            <w:r w:rsidR="003A16EA" w:rsidRPr="00B435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A16EA" w:rsidRPr="00B435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A16EA" w:rsidRPr="00B435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_Toc217402592 \h </w:instrText>
            </w:r>
            <w:r w:rsidR="003A16EA" w:rsidRPr="00B435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A16EA" w:rsidRPr="00B435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A16EA" w:rsidRPr="00B435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5</w:t>
            </w:r>
            <w:r w:rsidR="003A16EA" w:rsidRPr="00B435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478E9F8" w14:textId="3FC276D2" w:rsidR="003A16EA" w:rsidRPr="00B4354D" w:rsidRDefault="00583308">
          <w:pPr>
            <w:pStyle w:val="15"/>
            <w:tabs>
              <w:tab w:val="left" w:pos="880"/>
              <w:tab w:val="right" w:leader="dot" w:pos="10194"/>
            </w:tabs>
            <w:rPr>
              <w:rFonts w:eastAsiaTheme="minorEastAsia" w:cs="Times New Roman"/>
              <w:b w:val="0"/>
              <w:bCs w:val="0"/>
              <w:noProof/>
            </w:rPr>
          </w:pPr>
          <w:hyperlink w:anchor="_Toc217402593" w:history="1">
            <w:r w:rsidR="003A16EA" w:rsidRPr="00B4354D">
              <w:rPr>
                <w:rStyle w:val="a7"/>
                <w:rFonts w:eastAsiaTheme="majorEastAsia" w:cs="Times New Roman"/>
                <w:noProof/>
                <w:lang w:val="x-none" w:eastAsia="x-none"/>
              </w:rPr>
              <w:t>2.1.1.</w:t>
            </w:r>
            <w:r w:rsidR="003A16EA" w:rsidRPr="00B4354D">
              <w:rPr>
                <w:rFonts w:eastAsiaTheme="minorEastAsia" w:cs="Times New Roman"/>
                <w:b w:val="0"/>
                <w:bCs w:val="0"/>
                <w:noProof/>
              </w:rPr>
              <w:tab/>
            </w:r>
            <w:r w:rsidR="003A16EA" w:rsidRPr="00B4354D">
              <w:rPr>
                <w:rStyle w:val="a7"/>
                <w:rFonts w:eastAsiaTheme="majorEastAsia" w:cs="Times New Roman"/>
                <w:noProof/>
                <w:lang w:val="x-none" w:eastAsia="x-none"/>
              </w:rPr>
              <w:t>Требования к видам и объемам поставок МТР, работ, услуг</w:t>
            </w:r>
            <w:r w:rsidR="003A16EA" w:rsidRPr="00B4354D">
              <w:rPr>
                <w:rFonts w:cs="Times New Roman"/>
                <w:noProof/>
                <w:webHidden/>
              </w:rPr>
              <w:tab/>
            </w:r>
            <w:r w:rsidR="003A16EA" w:rsidRPr="00B4354D">
              <w:rPr>
                <w:rFonts w:cs="Times New Roman"/>
                <w:noProof/>
                <w:webHidden/>
              </w:rPr>
              <w:fldChar w:fldCharType="begin"/>
            </w:r>
            <w:r w:rsidR="003A16EA" w:rsidRPr="00B4354D">
              <w:rPr>
                <w:rFonts w:cs="Times New Roman"/>
                <w:noProof/>
                <w:webHidden/>
              </w:rPr>
              <w:instrText xml:space="preserve"> PAGEREF _Toc217402593 \h </w:instrText>
            </w:r>
            <w:r w:rsidR="003A16EA" w:rsidRPr="00B4354D">
              <w:rPr>
                <w:rFonts w:cs="Times New Roman"/>
                <w:noProof/>
                <w:webHidden/>
              </w:rPr>
            </w:r>
            <w:r w:rsidR="003A16EA" w:rsidRPr="00B4354D">
              <w:rPr>
                <w:rFonts w:cs="Times New Roman"/>
                <w:noProof/>
                <w:webHidden/>
              </w:rPr>
              <w:fldChar w:fldCharType="separate"/>
            </w:r>
            <w:r w:rsidR="003A16EA" w:rsidRPr="00B4354D">
              <w:rPr>
                <w:rFonts w:cs="Times New Roman"/>
                <w:noProof/>
                <w:webHidden/>
              </w:rPr>
              <w:t>5</w:t>
            </w:r>
            <w:r w:rsidR="003A16EA" w:rsidRPr="00B4354D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1DB49C46" w14:textId="0188F05A" w:rsidR="003A16EA" w:rsidRPr="00B4354D" w:rsidRDefault="00583308">
          <w:pPr>
            <w:pStyle w:val="15"/>
            <w:tabs>
              <w:tab w:val="right" w:leader="dot" w:pos="10194"/>
            </w:tabs>
            <w:rPr>
              <w:rFonts w:eastAsiaTheme="minorEastAsia" w:cs="Times New Roman"/>
              <w:b w:val="0"/>
              <w:bCs w:val="0"/>
              <w:noProof/>
            </w:rPr>
          </w:pPr>
          <w:hyperlink w:anchor="_Toc217402594" w:history="1">
            <w:r w:rsidR="003A16EA" w:rsidRPr="00B4354D">
              <w:rPr>
                <w:rStyle w:val="a7"/>
                <w:rFonts w:eastAsia="Calibri" w:cs="Times New Roman"/>
                <w:noProof/>
                <w:lang w:val="x-none" w:eastAsia="x-none"/>
              </w:rPr>
              <w:t>Таблица 2.1. Перечень и объем закупаемых работ, услуг</w:t>
            </w:r>
            <w:r w:rsidR="003A16EA" w:rsidRPr="00B4354D">
              <w:rPr>
                <w:rFonts w:cs="Times New Roman"/>
                <w:noProof/>
                <w:webHidden/>
              </w:rPr>
              <w:tab/>
            </w:r>
            <w:r w:rsidR="003A16EA" w:rsidRPr="00B4354D">
              <w:rPr>
                <w:rFonts w:cs="Times New Roman"/>
                <w:noProof/>
                <w:webHidden/>
              </w:rPr>
              <w:fldChar w:fldCharType="begin"/>
            </w:r>
            <w:r w:rsidR="003A16EA" w:rsidRPr="00B4354D">
              <w:rPr>
                <w:rFonts w:cs="Times New Roman"/>
                <w:noProof/>
                <w:webHidden/>
              </w:rPr>
              <w:instrText xml:space="preserve"> PAGEREF _Toc217402594 \h </w:instrText>
            </w:r>
            <w:r w:rsidR="003A16EA" w:rsidRPr="00B4354D">
              <w:rPr>
                <w:rFonts w:cs="Times New Roman"/>
                <w:noProof/>
                <w:webHidden/>
              </w:rPr>
            </w:r>
            <w:r w:rsidR="003A16EA" w:rsidRPr="00B4354D">
              <w:rPr>
                <w:rFonts w:cs="Times New Roman"/>
                <w:noProof/>
                <w:webHidden/>
              </w:rPr>
              <w:fldChar w:fldCharType="separate"/>
            </w:r>
            <w:r w:rsidR="003A16EA" w:rsidRPr="00B4354D">
              <w:rPr>
                <w:rFonts w:cs="Times New Roman"/>
                <w:noProof/>
                <w:webHidden/>
              </w:rPr>
              <w:t>5</w:t>
            </w:r>
            <w:r w:rsidR="003A16EA" w:rsidRPr="00B4354D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34DBE05A" w14:textId="677919DE" w:rsidR="003A16EA" w:rsidRPr="00B4354D" w:rsidRDefault="00583308">
          <w:pPr>
            <w:pStyle w:val="15"/>
            <w:tabs>
              <w:tab w:val="left" w:pos="880"/>
              <w:tab w:val="right" w:leader="dot" w:pos="10194"/>
            </w:tabs>
            <w:rPr>
              <w:rFonts w:eastAsiaTheme="minorEastAsia" w:cs="Times New Roman"/>
              <w:b w:val="0"/>
              <w:bCs w:val="0"/>
              <w:noProof/>
            </w:rPr>
          </w:pPr>
          <w:hyperlink w:anchor="_Toc217402595" w:history="1">
            <w:r w:rsidR="003A16EA" w:rsidRPr="00B4354D">
              <w:rPr>
                <w:rStyle w:val="a7"/>
                <w:rFonts w:eastAsiaTheme="majorEastAsia" w:cs="Times New Roman"/>
                <w:noProof/>
                <w:lang w:val="x-none" w:eastAsia="x-none"/>
              </w:rPr>
              <w:t>2.1.2.</w:t>
            </w:r>
            <w:r w:rsidR="003A16EA" w:rsidRPr="00B4354D">
              <w:rPr>
                <w:rFonts w:eastAsiaTheme="minorEastAsia" w:cs="Times New Roman"/>
                <w:b w:val="0"/>
                <w:bCs w:val="0"/>
                <w:noProof/>
              </w:rPr>
              <w:tab/>
            </w:r>
            <w:r w:rsidR="003A16EA" w:rsidRPr="00B4354D">
              <w:rPr>
                <w:rStyle w:val="a7"/>
                <w:rFonts w:eastAsiaTheme="majorEastAsia" w:cs="Times New Roman"/>
                <w:noProof/>
                <w:lang w:val="x-none" w:eastAsia="x-none"/>
              </w:rPr>
              <w:t>Требования к срокам поставки МТР, выполнению работ</w:t>
            </w:r>
            <w:r w:rsidR="003A16EA" w:rsidRPr="00B4354D">
              <w:rPr>
                <w:rFonts w:cs="Times New Roman"/>
                <w:noProof/>
                <w:webHidden/>
              </w:rPr>
              <w:tab/>
            </w:r>
            <w:r w:rsidR="003A16EA" w:rsidRPr="00B4354D">
              <w:rPr>
                <w:rFonts w:cs="Times New Roman"/>
                <w:noProof/>
                <w:webHidden/>
              </w:rPr>
              <w:fldChar w:fldCharType="begin"/>
            </w:r>
            <w:r w:rsidR="003A16EA" w:rsidRPr="00B4354D">
              <w:rPr>
                <w:rFonts w:cs="Times New Roman"/>
                <w:noProof/>
                <w:webHidden/>
              </w:rPr>
              <w:instrText xml:space="preserve"> PAGEREF _Toc217402595 \h </w:instrText>
            </w:r>
            <w:r w:rsidR="003A16EA" w:rsidRPr="00B4354D">
              <w:rPr>
                <w:rFonts w:cs="Times New Roman"/>
                <w:noProof/>
                <w:webHidden/>
              </w:rPr>
            </w:r>
            <w:r w:rsidR="003A16EA" w:rsidRPr="00B4354D">
              <w:rPr>
                <w:rFonts w:cs="Times New Roman"/>
                <w:noProof/>
                <w:webHidden/>
              </w:rPr>
              <w:fldChar w:fldCharType="separate"/>
            </w:r>
            <w:r w:rsidR="003A16EA" w:rsidRPr="00B4354D">
              <w:rPr>
                <w:rFonts w:cs="Times New Roman"/>
                <w:noProof/>
                <w:webHidden/>
              </w:rPr>
              <w:t>6</w:t>
            </w:r>
            <w:r w:rsidR="003A16EA" w:rsidRPr="00B4354D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723ABC00" w14:textId="044FD896" w:rsidR="003A16EA" w:rsidRPr="00B4354D" w:rsidRDefault="00583308">
          <w:pPr>
            <w:pStyle w:val="15"/>
            <w:tabs>
              <w:tab w:val="right" w:leader="dot" w:pos="10194"/>
            </w:tabs>
            <w:rPr>
              <w:rFonts w:eastAsiaTheme="minorEastAsia" w:cs="Times New Roman"/>
              <w:b w:val="0"/>
              <w:bCs w:val="0"/>
              <w:noProof/>
            </w:rPr>
          </w:pPr>
          <w:hyperlink w:anchor="_Toc217402596" w:history="1">
            <w:r w:rsidR="003A16EA" w:rsidRPr="00B4354D">
              <w:rPr>
                <w:rStyle w:val="a7"/>
                <w:rFonts w:eastAsia="Calibri" w:cs="Times New Roman"/>
                <w:noProof/>
                <w:lang w:val="x-none" w:eastAsia="x-none"/>
              </w:rPr>
              <w:t>Таблица 2.3. Требования к срокам поставки продукции</w:t>
            </w:r>
            <w:r w:rsidR="003A16EA" w:rsidRPr="00B4354D">
              <w:rPr>
                <w:rFonts w:cs="Times New Roman"/>
                <w:noProof/>
                <w:webHidden/>
              </w:rPr>
              <w:tab/>
            </w:r>
            <w:r w:rsidR="003A16EA" w:rsidRPr="00B4354D">
              <w:rPr>
                <w:rFonts w:cs="Times New Roman"/>
                <w:noProof/>
                <w:webHidden/>
              </w:rPr>
              <w:fldChar w:fldCharType="begin"/>
            </w:r>
            <w:r w:rsidR="003A16EA" w:rsidRPr="00B4354D">
              <w:rPr>
                <w:rFonts w:cs="Times New Roman"/>
                <w:noProof/>
                <w:webHidden/>
              </w:rPr>
              <w:instrText xml:space="preserve"> PAGEREF _Toc217402596 \h </w:instrText>
            </w:r>
            <w:r w:rsidR="003A16EA" w:rsidRPr="00B4354D">
              <w:rPr>
                <w:rFonts w:cs="Times New Roman"/>
                <w:noProof/>
                <w:webHidden/>
              </w:rPr>
            </w:r>
            <w:r w:rsidR="003A16EA" w:rsidRPr="00B4354D">
              <w:rPr>
                <w:rFonts w:cs="Times New Roman"/>
                <w:noProof/>
                <w:webHidden/>
              </w:rPr>
              <w:fldChar w:fldCharType="separate"/>
            </w:r>
            <w:r w:rsidR="003A16EA" w:rsidRPr="00B4354D">
              <w:rPr>
                <w:rFonts w:cs="Times New Roman"/>
                <w:noProof/>
                <w:webHidden/>
              </w:rPr>
              <w:t>6</w:t>
            </w:r>
            <w:r w:rsidR="003A16EA" w:rsidRPr="00B4354D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524B4E00" w14:textId="12EAF6E5" w:rsidR="003A16EA" w:rsidRPr="00B4354D" w:rsidRDefault="00583308">
          <w:pPr>
            <w:pStyle w:val="41"/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217402597" w:history="1">
            <w:r w:rsidR="003A16EA" w:rsidRPr="00B4354D">
              <w:rPr>
                <w:rStyle w:val="a7"/>
                <w:rFonts w:ascii="Times New Roman" w:hAnsi="Times New Roman" w:cs="Times New Roman"/>
                <w:iCs/>
                <w:noProof/>
                <w:sz w:val="24"/>
                <w:szCs w:val="24"/>
              </w:rPr>
              <w:t>2.2.</w:t>
            </w:r>
            <w:r w:rsidR="003A16EA" w:rsidRPr="00B4354D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ab/>
            </w:r>
            <w:r w:rsidR="003A16EA" w:rsidRPr="00B4354D">
              <w:rPr>
                <w:rStyle w:val="a7"/>
                <w:rFonts w:ascii="Times New Roman" w:hAnsi="Times New Roman" w:cs="Times New Roman"/>
                <w:noProof/>
                <w:sz w:val="24"/>
                <w:szCs w:val="24"/>
              </w:rPr>
              <w:t>Требования к продукции</w:t>
            </w:r>
            <w:r w:rsidR="003A16EA" w:rsidRPr="00B435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3A16EA" w:rsidRPr="00B435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3A16EA" w:rsidRPr="00B435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_Toc217402597 \h </w:instrText>
            </w:r>
            <w:r w:rsidR="003A16EA" w:rsidRPr="00B435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3A16EA" w:rsidRPr="00B435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3A16EA" w:rsidRPr="00B435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7</w:t>
            </w:r>
            <w:r w:rsidR="003A16EA" w:rsidRPr="00B4354D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2DFC3589" w14:textId="38DFADDD" w:rsidR="003A16EA" w:rsidRPr="00B4354D" w:rsidRDefault="00583308">
          <w:pPr>
            <w:pStyle w:val="15"/>
            <w:tabs>
              <w:tab w:val="right" w:leader="dot" w:pos="10194"/>
            </w:tabs>
            <w:rPr>
              <w:rFonts w:eastAsiaTheme="minorEastAsia" w:cs="Times New Roman"/>
              <w:b w:val="0"/>
              <w:bCs w:val="0"/>
              <w:noProof/>
            </w:rPr>
          </w:pPr>
          <w:hyperlink w:anchor="_Toc217402598" w:history="1">
            <w:r w:rsidR="003A16EA" w:rsidRPr="00B4354D">
              <w:rPr>
                <w:rStyle w:val="a7"/>
                <w:rFonts w:eastAsia="Calibri" w:cs="Times New Roman"/>
                <w:noProof/>
                <w:lang w:val="x-none" w:eastAsia="x-none"/>
              </w:rPr>
              <w:t>Таблица 2.5. Требования к поставляемому оборудованию</w:t>
            </w:r>
            <w:r w:rsidR="003A16EA" w:rsidRPr="00B4354D">
              <w:rPr>
                <w:rFonts w:cs="Times New Roman"/>
                <w:noProof/>
                <w:webHidden/>
              </w:rPr>
              <w:tab/>
            </w:r>
            <w:r w:rsidR="003A16EA" w:rsidRPr="00B4354D">
              <w:rPr>
                <w:rFonts w:cs="Times New Roman"/>
                <w:noProof/>
                <w:webHidden/>
              </w:rPr>
              <w:fldChar w:fldCharType="begin"/>
            </w:r>
            <w:r w:rsidR="003A16EA" w:rsidRPr="00B4354D">
              <w:rPr>
                <w:rFonts w:cs="Times New Roman"/>
                <w:noProof/>
                <w:webHidden/>
              </w:rPr>
              <w:instrText xml:space="preserve"> PAGEREF _Toc217402598 \h </w:instrText>
            </w:r>
            <w:r w:rsidR="003A16EA" w:rsidRPr="00B4354D">
              <w:rPr>
                <w:rFonts w:cs="Times New Roman"/>
                <w:noProof/>
                <w:webHidden/>
              </w:rPr>
            </w:r>
            <w:r w:rsidR="003A16EA" w:rsidRPr="00B4354D">
              <w:rPr>
                <w:rFonts w:cs="Times New Roman"/>
                <w:noProof/>
                <w:webHidden/>
              </w:rPr>
              <w:fldChar w:fldCharType="separate"/>
            </w:r>
            <w:r w:rsidR="003A16EA" w:rsidRPr="00B4354D">
              <w:rPr>
                <w:rFonts w:cs="Times New Roman"/>
                <w:noProof/>
                <w:webHidden/>
              </w:rPr>
              <w:t>7</w:t>
            </w:r>
            <w:r w:rsidR="003A16EA" w:rsidRPr="00B4354D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3F9E92F3" w14:textId="32DE2DD7" w:rsidR="003A16EA" w:rsidRPr="00B4354D" w:rsidRDefault="00583308">
          <w:pPr>
            <w:pStyle w:val="15"/>
            <w:tabs>
              <w:tab w:val="right" w:leader="dot" w:pos="10194"/>
            </w:tabs>
            <w:rPr>
              <w:rFonts w:eastAsiaTheme="minorEastAsia" w:cs="Times New Roman"/>
              <w:b w:val="0"/>
              <w:bCs w:val="0"/>
              <w:noProof/>
            </w:rPr>
          </w:pPr>
          <w:hyperlink w:anchor="_Toc217402599" w:history="1">
            <w:r w:rsidR="003A16EA" w:rsidRPr="00B4354D">
              <w:rPr>
                <w:rStyle w:val="a7"/>
                <w:rFonts w:eastAsia="Calibri" w:cs="Times New Roman"/>
                <w:noProof/>
                <w:lang w:val="x-none" w:eastAsia="x-none"/>
              </w:rPr>
              <w:t>Таблица 2.6. Требования к выполнению шеф-монтажных и пусконаладочных работ</w:t>
            </w:r>
            <w:r w:rsidR="003A16EA" w:rsidRPr="00B4354D">
              <w:rPr>
                <w:rFonts w:cs="Times New Roman"/>
                <w:noProof/>
                <w:webHidden/>
              </w:rPr>
              <w:tab/>
            </w:r>
            <w:r w:rsidR="003A16EA" w:rsidRPr="00B4354D">
              <w:rPr>
                <w:rFonts w:cs="Times New Roman"/>
                <w:noProof/>
                <w:webHidden/>
              </w:rPr>
              <w:fldChar w:fldCharType="begin"/>
            </w:r>
            <w:r w:rsidR="003A16EA" w:rsidRPr="00B4354D">
              <w:rPr>
                <w:rFonts w:cs="Times New Roman"/>
                <w:noProof/>
                <w:webHidden/>
              </w:rPr>
              <w:instrText xml:space="preserve"> PAGEREF _Toc217402599 \h </w:instrText>
            </w:r>
            <w:r w:rsidR="003A16EA" w:rsidRPr="00B4354D">
              <w:rPr>
                <w:rFonts w:cs="Times New Roman"/>
                <w:noProof/>
                <w:webHidden/>
              </w:rPr>
            </w:r>
            <w:r w:rsidR="003A16EA" w:rsidRPr="00B4354D">
              <w:rPr>
                <w:rFonts w:cs="Times New Roman"/>
                <w:noProof/>
                <w:webHidden/>
              </w:rPr>
              <w:fldChar w:fldCharType="separate"/>
            </w:r>
            <w:r w:rsidR="003A16EA" w:rsidRPr="00B4354D">
              <w:rPr>
                <w:rFonts w:cs="Times New Roman"/>
                <w:noProof/>
                <w:webHidden/>
              </w:rPr>
              <w:t>21</w:t>
            </w:r>
            <w:r w:rsidR="003A16EA" w:rsidRPr="00B4354D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41784760" w14:textId="235F23EA" w:rsidR="003A16EA" w:rsidRPr="00B4354D" w:rsidRDefault="00583308">
          <w:pPr>
            <w:pStyle w:val="15"/>
            <w:tabs>
              <w:tab w:val="left" w:pos="440"/>
              <w:tab w:val="right" w:leader="dot" w:pos="10194"/>
            </w:tabs>
            <w:rPr>
              <w:rFonts w:eastAsiaTheme="minorEastAsia" w:cs="Times New Roman"/>
              <w:b w:val="0"/>
              <w:bCs w:val="0"/>
              <w:noProof/>
            </w:rPr>
          </w:pPr>
          <w:hyperlink w:anchor="_Toc217402600" w:history="1">
            <w:r w:rsidR="003A16EA" w:rsidRPr="00B4354D">
              <w:rPr>
                <w:rStyle w:val="a7"/>
                <w:rFonts w:eastAsia="Calibri" w:cs="Times New Roman"/>
                <w:noProof/>
                <w:lang w:val="x-none" w:eastAsia="x-none"/>
              </w:rPr>
              <w:t>3.</w:t>
            </w:r>
            <w:r w:rsidR="003A16EA" w:rsidRPr="00B4354D">
              <w:rPr>
                <w:rFonts w:eastAsiaTheme="minorEastAsia" w:cs="Times New Roman"/>
                <w:b w:val="0"/>
                <w:bCs w:val="0"/>
                <w:noProof/>
              </w:rPr>
              <w:tab/>
            </w:r>
            <w:r w:rsidR="003A16EA" w:rsidRPr="00B4354D">
              <w:rPr>
                <w:rStyle w:val="a7"/>
                <w:rFonts w:eastAsia="Calibri" w:cs="Times New Roman"/>
                <w:noProof/>
                <w:lang w:val="x-none" w:eastAsia="x-none"/>
              </w:rPr>
              <w:t>Требования к документации по ценообразованию на этапе закупки</w:t>
            </w:r>
            <w:r w:rsidR="003A16EA" w:rsidRPr="00B4354D">
              <w:rPr>
                <w:rFonts w:cs="Times New Roman"/>
                <w:noProof/>
                <w:webHidden/>
              </w:rPr>
              <w:tab/>
            </w:r>
            <w:r w:rsidR="003A16EA" w:rsidRPr="00B4354D">
              <w:rPr>
                <w:rFonts w:cs="Times New Roman"/>
                <w:noProof/>
                <w:webHidden/>
              </w:rPr>
              <w:fldChar w:fldCharType="begin"/>
            </w:r>
            <w:r w:rsidR="003A16EA" w:rsidRPr="00B4354D">
              <w:rPr>
                <w:rFonts w:cs="Times New Roman"/>
                <w:noProof/>
                <w:webHidden/>
              </w:rPr>
              <w:instrText xml:space="preserve"> PAGEREF _Toc217402600 \h </w:instrText>
            </w:r>
            <w:r w:rsidR="003A16EA" w:rsidRPr="00B4354D">
              <w:rPr>
                <w:rFonts w:cs="Times New Roman"/>
                <w:noProof/>
                <w:webHidden/>
              </w:rPr>
            </w:r>
            <w:r w:rsidR="003A16EA" w:rsidRPr="00B4354D">
              <w:rPr>
                <w:rFonts w:cs="Times New Roman"/>
                <w:noProof/>
                <w:webHidden/>
              </w:rPr>
              <w:fldChar w:fldCharType="separate"/>
            </w:r>
            <w:r w:rsidR="003A16EA" w:rsidRPr="00B4354D">
              <w:rPr>
                <w:rFonts w:cs="Times New Roman"/>
                <w:noProof/>
                <w:webHidden/>
              </w:rPr>
              <w:t>28</w:t>
            </w:r>
            <w:r w:rsidR="003A16EA" w:rsidRPr="00B4354D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3E56F236" w14:textId="698DD74C" w:rsidR="003A16EA" w:rsidRPr="00B4354D" w:rsidRDefault="00583308">
          <w:pPr>
            <w:pStyle w:val="15"/>
            <w:tabs>
              <w:tab w:val="left" w:pos="440"/>
              <w:tab w:val="right" w:leader="dot" w:pos="10194"/>
            </w:tabs>
            <w:rPr>
              <w:rFonts w:eastAsiaTheme="minorEastAsia" w:cs="Times New Roman"/>
              <w:b w:val="0"/>
              <w:bCs w:val="0"/>
              <w:noProof/>
            </w:rPr>
          </w:pPr>
          <w:hyperlink w:anchor="_Toc217402601" w:history="1">
            <w:r w:rsidR="003A16EA" w:rsidRPr="00B4354D">
              <w:rPr>
                <w:rStyle w:val="a7"/>
                <w:rFonts w:eastAsia="Calibri" w:cs="Times New Roman"/>
                <w:noProof/>
                <w:lang w:val="x-none" w:eastAsia="x-none"/>
              </w:rPr>
              <w:t>4.</w:t>
            </w:r>
            <w:r w:rsidR="003A16EA" w:rsidRPr="00B4354D">
              <w:rPr>
                <w:rFonts w:eastAsiaTheme="minorEastAsia" w:cs="Times New Roman"/>
                <w:b w:val="0"/>
                <w:bCs w:val="0"/>
                <w:noProof/>
              </w:rPr>
              <w:tab/>
            </w:r>
            <w:r w:rsidR="003A16EA" w:rsidRPr="00B4354D">
              <w:rPr>
                <w:rStyle w:val="a7"/>
                <w:rFonts w:eastAsia="Calibri" w:cs="Times New Roman"/>
                <w:noProof/>
                <w:lang w:val="x-none" w:eastAsia="x-none"/>
              </w:rPr>
              <w:t>Требования к документации по ценообразованию на этапе заключения (исполнения) договора</w:t>
            </w:r>
            <w:r w:rsidR="003A16EA" w:rsidRPr="00B4354D">
              <w:rPr>
                <w:rFonts w:cs="Times New Roman"/>
                <w:noProof/>
                <w:webHidden/>
              </w:rPr>
              <w:tab/>
            </w:r>
            <w:r w:rsidR="003A16EA" w:rsidRPr="00B4354D">
              <w:rPr>
                <w:rFonts w:cs="Times New Roman"/>
                <w:noProof/>
                <w:webHidden/>
              </w:rPr>
              <w:fldChar w:fldCharType="begin"/>
            </w:r>
            <w:r w:rsidR="003A16EA" w:rsidRPr="00B4354D">
              <w:rPr>
                <w:rFonts w:cs="Times New Roman"/>
                <w:noProof/>
                <w:webHidden/>
              </w:rPr>
              <w:instrText xml:space="preserve"> PAGEREF _Toc217402601 \h </w:instrText>
            </w:r>
            <w:r w:rsidR="003A16EA" w:rsidRPr="00B4354D">
              <w:rPr>
                <w:rFonts w:cs="Times New Roman"/>
                <w:noProof/>
                <w:webHidden/>
              </w:rPr>
            </w:r>
            <w:r w:rsidR="003A16EA" w:rsidRPr="00B4354D">
              <w:rPr>
                <w:rFonts w:cs="Times New Roman"/>
                <w:noProof/>
                <w:webHidden/>
              </w:rPr>
              <w:fldChar w:fldCharType="separate"/>
            </w:r>
            <w:r w:rsidR="003A16EA" w:rsidRPr="00B4354D">
              <w:rPr>
                <w:rFonts w:cs="Times New Roman"/>
                <w:noProof/>
                <w:webHidden/>
              </w:rPr>
              <w:t>28</w:t>
            </w:r>
            <w:r w:rsidR="003A16EA" w:rsidRPr="00B4354D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2896CE45" w14:textId="75909503" w:rsidR="003A16EA" w:rsidRPr="00B4354D" w:rsidRDefault="00583308">
          <w:pPr>
            <w:pStyle w:val="15"/>
            <w:tabs>
              <w:tab w:val="left" w:pos="440"/>
              <w:tab w:val="right" w:leader="dot" w:pos="10194"/>
            </w:tabs>
            <w:rPr>
              <w:rFonts w:eastAsiaTheme="minorEastAsia" w:cs="Times New Roman"/>
              <w:b w:val="0"/>
              <w:bCs w:val="0"/>
              <w:noProof/>
            </w:rPr>
          </w:pPr>
          <w:hyperlink w:anchor="_Toc217402602" w:history="1">
            <w:r w:rsidR="003A16EA" w:rsidRPr="00B4354D">
              <w:rPr>
                <w:rStyle w:val="a7"/>
                <w:rFonts w:eastAsia="Calibri" w:cs="Times New Roman"/>
                <w:noProof/>
                <w:lang w:val="x-none" w:eastAsia="x-none"/>
              </w:rPr>
              <w:t>5.</w:t>
            </w:r>
            <w:r w:rsidR="003A16EA" w:rsidRPr="00B4354D">
              <w:rPr>
                <w:rFonts w:eastAsiaTheme="minorEastAsia" w:cs="Times New Roman"/>
                <w:b w:val="0"/>
                <w:bCs w:val="0"/>
                <w:noProof/>
              </w:rPr>
              <w:tab/>
            </w:r>
            <w:r w:rsidR="003A16EA" w:rsidRPr="00B4354D">
              <w:rPr>
                <w:rStyle w:val="a7"/>
                <w:rFonts w:eastAsia="Calibri" w:cs="Times New Roman"/>
                <w:noProof/>
                <w:lang w:val="x-none" w:eastAsia="x-none"/>
              </w:rPr>
              <w:t>Приложения</w:t>
            </w:r>
            <w:r w:rsidR="003A16EA" w:rsidRPr="00B4354D">
              <w:rPr>
                <w:rFonts w:cs="Times New Roman"/>
                <w:noProof/>
                <w:webHidden/>
              </w:rPr>
              <w:tab/>
            </w:r>
            <w:r w:rsidR="003A16EA" w:rsidRPr="00B4354D">
              <w:rPr>
                <w:rFonts w:cs="Times New Roman"/>
                <w:noProof/>
                <w:webHidden/>
              </w:rPr>
              <w:fldChar w:fldCharType="begin"/>
            </w:r>
            <w:r w:rsidR="003A16EA" w:rsidRPr="00B4354D">
              <w:rPr>
                <w:rFonts w:cs="Times New Roman"/>
                <w:noProof/>
                <w:webHidden/>
              </w:rPr>
              <w:instrText xml:space="preserve"> PAGEREF _Toc217402602 \h </w:instrText>
            </w:r>
            <w:r w:rsidR="003A16EA" w:rsidRPr="00B4354D">
              <w:rPr>
                <w:rFonts w:cs="Times New Roman"/>
                <w:noProof/>
                <w:webHidden/>
              </w:rPr>
            </w:r>
            <w:r w:rsidR="003A16EA" w:rsidRPr="00B4354D">
              <w:rPr>
                <w:rFonts w:cs="Times New Roman"/>
                <w:noProof/>
                <w:webHidden/>
              </w:rPr>
              <w:fldChar w:fldCharType="separate"/>
            </w:r>
            <w:r w:rsidR="003A16EA" w:rsidRPr="00B4354D">
              <w:rPr>
                <w:rFonts w:cs="Times New Roman"/>
                <w:noProof/>
                <w:webHidden/>
              </w:rPr>
              <w:t>28</w:t>
            </w:r>
            <w:r w:rsidR="003A16EA" w:rsidRPr="00B4354D">
              <w:rPr>
                <w:rFonts w:cs="Times New Roman"/>
                <w:noProof/>
                <w:webHidden/>
              </w:rPr>
              <w:fldChar w:fldCharType="end"/>
            </w:r>
          </w:hyperlink>
        </w:p>
        <w:p w14:paraId="34DA21B3" w14:textId="73B29442" w:rsidR="005D108C" w:rsidRPr="00B4354D" w:rsidRDefault="00BB74DA">
          <w:pPr>
            <w:pStyle w:val="15"/>
            <w:tabs>
              <w:tab w:val="left" w:pos="440"/>
              <w:tab w:val="right" w:leader="dot" w:pos="10194"/>
            </w:tabs>
            <w:rPr>
              <w:rFonts w:eastAsiaTheme="minorEastAsia" w:cs="Times New Roman"/>
              <w:b w:val="0"/>
              <w:bCs w:val="0"/>
            </w:rPr>
          </w:pPr>
          <w:r w:rsidRPr="00B4354D">
            <w:rPr>
              <w:rStyle w:val="af7"/>
              <w:rFonts w:cs="Times New Roman"/>
            </w:rPr>
            <w:fldChar w:fldCharType="end"/>
          </w:r>
        </w:p>
      </w:sdtContent>
    </w:sdt>
    <w:p w14:paraId="2F4BB1F6" w14:textId="77777777" w:rsidR="005D108C" w:rsidRPr="00B4354D" w:rsidRDefault="005D108C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14:paraId="05F6ED5B" w14:textId="77777777" w:rsidR="005D108C" w:rsidRPr="00B4354D" w:rsidRDefault="00BB74DA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4354D">
        <w:rPr>
          <w:rFonts w:ascii="Times New Roman" w:hAnsi="Times New Roman" w:cs="Times New Roman"/>
          <w:sz w:val="24"/>
          <w:szCs w:val="24"/>
        </w:rPr>
        <w:br w:type="page"/>
      </w:r>
    </w:p>
    <w:p w14:paraId="6CFC7E5E" w14:textId="77777777" w:rsidR="005D108C" w:rsidRPr="00B4354D" w:rsidRDefault="00BB74DA">
      <w:pPr>
        <w:keepNext/>
        <w:numPr>
          <w:ilvl w:val="0"/>
          <w:numId w:val="1"/>
        </w:numPr>
        <w:spacing w:before="120" w:after="60" w:line="240" w:lineRule="auto"/>
        <w:ind w:left="0" w:firstLine="0"/>
        <w:jc w:val="center"/>
        <w:outlineLvl w:val="0"/>
        <w:rPr>
          <w:rFonts w:ascii="Times New Roman" w:eastAsia="Calibri" w:hAnsi="Times New Roman" w:cs="Times New Roman"/>
          <w:b/>
          <w:caps/>
          <w:sz w:val="24"/>
          <w:szCs w:val="24"/>
          <w:lang w:val="x-none" w:eastAsia="x-none"/>
        </w:rPr>
      </w:pPr>
      <w:bookmarkStart w:id="1" w:name="_Toc217402585"/>
      <w:r w:rsidRPr="00B4354D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lastRenderedPageBreak/>
        <w:t>Общие сведения</w:t>
      </w:r>
      <w:bookmarkEnd w:id="1"/>
    </w:p>
    <w:p w14:paraId="2D88D2D6" w14:textId="77777777" w:rsidR="005D108C" w:rsidRPr="00B4354D" w:rsidRDefault="00BB74DA">
      <w:pPr>
        <w:pStyle w:val="4"/>
        <w:numPr>
          <w:ilvl w:val="1"/>
          <w:numId w:val="1"/>
        </w:numPr>
        <w:spacing w:before="240"/>
        <w:ind w:left="431" w:hanging="431"/>
      </w:pPr>
      <w:bookmarkStart w:id="2" w:name="_Toc46743505"/>
      <w:bookmarkStart w:id="3" w:name="_Toc130201860"/>
      <w:bookmarkStart w:id="4" w:name="_Toc217402586"/>
      <w:r w:rsidRPr="00B4354D">
        <w:t>Обозначения и сокращения</w:t>
      </w:r>
      <w:bookmarkEnd w:id="2"/>
      <w:bookmarkEnd w:id="3"/>
      <w:bookmarkEnd w:id="4"/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1859"/>
        <w:gridCol w:w="8335"/>
      </w:tblGrid>
      <w:tr w:rsidR="005D108C" w:rsidRPr="00B4354D" w14:paraId="59520FC1" w14:textId="77777777" w:rsidTr="005170A3">
        <w:trPr>
          <w:cantSplit/>
          <w:jc w:val="center"/>
        </w:trPr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D2ACA" w14:textId="77777777" w:rsidR="005D108C" w:rsidRPr="00B4354D" w:rsidRDefault="00BB74DA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ЗИП</w:t>
            </w:r>
          </w:p>
        </w:tc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F796D" w14:textId="77777777" w:rsidR="005D108C" w:rsidRPr="00B4354D" w:rsidRDefault="00BB74DA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Запасные части, инструменты и принадлежности</w:t>
            </w:r>
          </w:p>
        </w:tc>
      </w:tr>
      <w:tr w:rsidR="005D108C" w:rsidRPr="00B4354D" w14:paraId="7B48F9D2" w14:textId="77777777" w:rsidTr="005170A3">
        <w:trPr>
          <w:cantSplit/>
          <w:jc w:val="center"/>
        </w:trPr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3520E" w14:textId="77777777" w:rsidR="005D108C" w:rsidRPr="00B4354D" w:rsidRDefault="00BB74DA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КТС</w:t>
            </w:r>
          </w:p>
        </w:tc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FAEFE" w14:textId="77777777" w:rsidR="005D108C" w:rsidRPr="00B4354D" w:rsidRDefault="00BB74DA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Комплекс технических средств</w:t>
            </w:r>
          </w:p>
        </w:tc>
      </w:tr>
      <w:tr w:rsidR="005D108C" w:rsidRPr="00B4354D" w14:paraId="1E474C6D" w14:textId="77777777" w:rsidTr="005170A3">
        <w:trPr>
          <w:cantSplit/>
          <w:jc w:val="center"/>
        </w:trPr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A4EC4B" w14:textId="77777777" w:rsidR="005D108C" w:rsidRPr="00B4354D" w:rsidRDefault="00BB74DA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КСВД</w:t>
            </w:r>
          </w:p>
        </w:tc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9CE98" w14:textId="77777777" w:rsidR="005D108C" w:rsidRPr="00B4354D" w:rsidRDefault="00BB74DA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Концентратор</w:t>
            </w:r>
            <w:proofErr w:type="spellEnd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синхронизированных</w:t>
            </w:r>
            <w:proofErr w:type="spellEnd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векторных</w:t>
            </w:r>
            <w:proofErr w:type="spellEnd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данных</w:t>
            </w:r>
            <w:proofErr w:type="spellEnd"/>
          </w:p>
        </w:tc>
      </w:tr>
      <w:tr w:rsidR="005D108C" w:rsidRPr="00B4354D" w14:paraId="43550385" w14:textId="77777777" w:rsidTr="005170A3">
        <w:trPr>
          <w:cantSplit/>
          <w:jc w:val="center"/>
        </w:trPr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BB5B5" w14:textId="77777777" w:rsidR="005D108C" w:rsidRPr="00B4354D" w:rsidRDefault="00BB74DA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ЛВС</w:t>
            </w:r>
          </w:p>
        </w:tc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6BEDD" w14:textId="77777777" w:rsidR="005D108C" w:rsidRPr="00B4354D" w:rsidRDefault="00BB74DA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Локальная вычислительная сеть</w:t>
            </w:r>
          </w:p>
        </w:tc>
      </w:tr>
      <w:tr w:rsidR="005D108C" w:rsidRPr="00B4354D" w14:paraId="6F35C0D2" w14:textId="77777777" w:rsidTr="005170A3">
        <w:trPr>
          <w:cantSplit/>
          <w:jc w:val="center"/>
        </w:trPr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74D9FD" w14:textId="77777777" w:rsidR="005D108C" w:rsidRPr="00B4354D" w:rsidRDefault="00BB74DA">
            <w:pPr>
              <w:widowControl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МТР</w:t>
            </w:r>
          </w:p>
        </w:tc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DB7C21" w14:textId="77777777" w:rsidR="005D108C" w:rsidRPr="00B4354D" w:rsidRDefault="00BB74DA">
            <w:pPr>
              <w:widowControl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Материально-технические ресурсы</w:t>
            </w:r>
          </w:p>
        </w:tc>
      </w:tr>
      <w:tr w:rsidR="005D108C" w:rsidRPr="00B4354D" w14:paraId="7212C46F" w14:textId="77777777" w:rsidTr="005170A3">
        <w:trPr>
          <w:cantSplit/>
          <w:jc w:val="center"/>
        </w:trPr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333963" w14:textId="77777777" w:rsidR="005D108C" w:rsidRPr="00B4354D" w:rsidRDefault="00BB74DA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НТД</w:t>
            </w:r>
          </w:p>
        </w:tc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2D89F8" w14:textId="77777777" w:rsidR="005D108C" w:rsidRPr="00B4354D" w:rsidRDefault="00BB74DA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Нормативно-техническая документация</w:t>
            </w:r>
          </w:p>
        </w:tc>
      </w:tr>
      <w:tr w:rsidR="005D108C" w:rsidRPr="00B4354D" w14:paraId="48A5D3D8" w14:textId="77777777" w:rsidTr="005170A3">
        <w:trPr>
          <w:cantSplit/>
          <w:jc w:val="center"/>
        </w:trPr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06D241" w14:textId="77777777" w:rsidR="005D108C" w:rsidRPr="00B4354D" w:rsidRDefault="00BB74DA">
            <w:pPr>
              <w:widowControl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ПУЭ</w:t>
            </w:r>
          </w:p>
        </w:tc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BCF23E" w14:textId="77777777" w:rsidR="005D108C" w:rsidRPr="00B4354D" w:rsidRDefault="00BB74DA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устройства электроустановок</w:t>
            </w:r>
          </w:p>
        </w:tc>
      </w:tr>
      <w:tr w:rsidR="005D108C" w:rsidRPr="00B4354D" w14:paraId="22ECF55B" w14:textId="77777777" w:rsidTr="005170A3">
        <w:trPr>
          <w:cantSplit/>
          <w:jc w:val="center"/>
        </w:trPr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BCDC77" w14:textId="77777777" w:rsidR="005D108C" w:rsidRPr="00B4354D" w:rsidRDefault="00BB74DA">
            <w:pPr>
              <w:widowControl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ТРП</w:t>
            </w:r>
          </w:p>
        </w:tc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62874B" w14:textId="77777777" w:rsidR="005D108C" w:rsidRPr="00B4354D" w:rsidRDefault="00BB74DA">
            <w:pPr>
              <w:widowControl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Техно-рабочий проект</w:t>
            </w:r>
          </w:p>
        </w:tc>
      </w:tr>
      <w:tr w:rsidR="005D108C" w:rsidRPr="00B4354D" w14:paraId="369B0CFB" w14:textId="77777777" w:rsidTr="005170A3">
        <w:trPr>
          <w:cantSplit/>
          <w:jc w:val="center"/>
        </w:trPr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8D64DE" w14:textId="77777777" w:rsidR="005D108C" w:rsidRPr="00B4354D" w:rsidRDefault="00BB74DA">
            <w:pPr>
              <w:widowControl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РЗА</w:t>
            </w:r>
          </w:p>
        </w:tc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639D6D" w14:textId="77777777" w:rsidR="005D108C" w:rsidRPr="00B4354D" w:rsidRDefault="00BB74DA">
            <w:pPr>
              <w:widowControl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Релейная защита и автоматика</w:t>
            </w:r>
          </w:p>
        </w:tc>
      </w:tr>
      <w:tr w:rsidR="005D108C" w:rsidRPr="00B4354D" w14:paraId="76B72041" w14:textId="77777777" w:rsidTr="005170A3">
        <w:trPr>
          <w:cantSplit/>
          <w:jc w:val="center"/>
        </w:trPr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4DBD5E" w14:textId="77777777" w:rsidR="005D108C" w:rsidRPr="00B4354D" w:rsidRDefault="00BB74DA">
            <w:pPr>
              <w:widowControl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МТР</w:t>
            </w:r>
          </w:p>
        </w:tc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66A43A" w14:textId="77777777" w:rsidR="005D108C" w:rsidRPr="00B4354D" w:rsidRDefault="00BB74DA">
            <w:pPr>
              <w:widowControl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Материально-технические ресурсы</w:t>
            </w:r>
          </w:p>
        </w:tc>
      </w:tr>
      <w:tr w:rsidR="005D108C" w:rsidRPr="00B4354D" w14:paraId="594F81CD" w14:textId="77777777" w:rsidTr="005170A3">
        <w:trPr>
          <w:cantSplit/>
          <w:jc w:val="center"/>
        </w:trPr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5D5FFC" w14:textId="77777777" w:rsidR="005D108C" w:rsidRPr="00B4354D" w:rsidRDefault="00BB74DA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</w:t>
            </w:r>
          </w:p>
        </w:tc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3848DA" w14:textId="77777777" w:rsidR="005D108C" w:rsidRPr="00B4354D" w:rsidRDefault="00BB74DA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Средство измерений</w:t>
            </w:r>
          </w:p>
        </w:tc>
      </w:tr>
      <w:tr w:rsidR="005D108C" w:rsidRPr="00B4354D" w14:paraId="77016968" w14:textId="77777777" w:rsidTr="005170A3">
        <w:trPr>
          <w:cantSplit/>
          <w:jc w:val="center"/>
        </w:trPr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C1CBD7" w14:textId="6041E6AF" w:rsidR="005D108C" w:rsidRPr="00B4354D" w:rsidRDefault="00BB74DA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СМПР</w:t>
            </w:r>
          </w:p>
        </w:tc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B5BC31" w14:textId="77777777" w:rsidR="005D108C" w:rsidRPr="00B4354D" w:rsidRDefault="00BB74DA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Система</w:t>
            </w:r>
            <w:proofErr w:type="spellEnd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мониторинга</w:t>
            </w:r>
            <w:proofErr w:type="spellEnd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переходных</w:t>
            </w:r>
            <w:proofErr w:type="spellEnd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режимов</w:t>
            </w:r>
            <w:proofErr w:type="spellEnd"/>
          </w:p>
        </w:tc>
      </w:tr>
      <w:tr w:rsidR="004813AA" w:rsidRPr="00B4354D" w14:paraId="32EB9A88" w14:textId="77777777" w:rsidTr="005170A3">
        <w:trPr>
          <w:cantSplit/>
          <w:jc w:val="center"/>
        </w:trPr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6F1B6A" w14:textId="17F7B297" w:rsidR="004813AA" w:rsidRPr="00B4354D" w:rsidRDefault="004813AA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СОЕВ</w:t>
            </w:r>
          </w:p>
        </w:tc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7B8009" w14:textId="2E55B2BA" w:rsidR="004813AA" w:rsidRPr="00B4354D" w:rsidRDefault="004813AA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 обеспечения единым временем</w:t>
            </w:r>
          </w:p>
        </w:tc>
      </w:tr>
      <w:tr w:rsidR="005D108C" w:rsidRPr="00B4354D" w14:paraId="170C390F" w14:textId="77777777" w:rsidTr="005170A3">
        <w:trPr>
          <w:cantSplit/>
          <w:jc w:val="center"/>
        </w:trPr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35B12C" w14:textId="77777777" w:rsidR="005D108C" w:rsidRPr="00B4354D" w:rsidRDefault="00BB74DA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СМСР</w:t>
            </w:r>
          </w:p>
        </w:tc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DA982A" w14:textId="77777777" w:rsidR="005D108C" w:rsidRPr="00B4354D" w:rsidRDefault="00BB74DA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Система</w:t>
            </w:r>
            <w:proofErr w:type="spellEnd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мониторинга</w:t>
            </w:r>
            <w:proofErr w:type="spellEnd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системных</w:t>
            </w:r>
            <w:proofErr w:type="spellEnd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регуляторов</w:t>
            </w:r>
            <w:proofErr w:type="spellEnd"/>
          </w:p>
        </w:tc>
      </w:tr>
      <w:tr w:rsidR="005D108C" w:rsidRPr="00B4354D" w14:paraId="2AD15BDB" w14:textId="77777777" w:rsidTr="005170A3">
        <w:trPr>
          <w:cantSplit/>
          <w:jc w:val="center"/>
        </w:trPr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F5B7F6" w14:textId="77777777" w:rsidR="005D108C" w:rsidRPr="00B4354D" w:rsidRDefault="00BB74DA">
            <w:pPr>
              <w:widowControl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ТТ</w:t>
            </w:r>
          </w:p>
        </w:tc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9F3C19" w14:textId="77777777" w:rsidR="005D108C" w:rsidRPr="00B4354D" w:rsidRDefault="00BB74DA">
            <w:pPr>
              <w:widowControl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Техническое требование</w:t>
            </w:r>
          </w:p>
        </w:tc>
      </w:tr>
      <w:tr w:rsidR="005D108C" w:rsidRPr="00B4354D" w14:paraId="728EABAC" w14:textId="77777777" w:rsidTr="005170A3">
        <w:trPr>
          <w:cantSplit/>
          <w:jc w:val="center"/>
        </w:trPr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BDB30E" w14:textId="77777777" w:rsidR="005D108C" w:rsidRPr="00B4354D" w:rsidRDefault="00BB74DA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УСВИ</w:t>
            </w:r>
          </w:p>
        </w:tc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8AF966" w14:textId="77777777" w:rsidR="005D108C" w:rsidRPr="00B4354D" w:rsidRDefault="00BB74DA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Устройство</w:t>
            </w:r>
            <w:proofErr w:type="spellEnd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синхронных</w:t>
            </w:r>
            <w:proofErr w:type="spellEnd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векторных</w:t>
            </w:r>
            <w:proofErr w:type="spellEnd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измерений</w:t>
            </w:r>
            <w:proofErr w:type="spellEnd"/>
          </w:p>
        </w:tc>
      </w:tr>
      <w:tr w:rsidR="005D108C" w:rsidRPr="00B4354D" w14:paraId="4E189058" w14:textId="77777777" w:rsidTr="005170A3">
        <w:trPr>
          <w:cantSplit/>
          <w:jc w:val="center"/>
        </w:trPr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5CDBB8" w14:textId="77777777" w:rsidR="005D108C" w:rsidRPr="00B4354D" w:rsidRDefault="00BB74DA">
            <w:pPr>
              <w:widowControl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ППР</w:t>
            </w:r>
          </w:p>
        </w:tc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6613F6" w14:textId="77777777" w:rsidR="005D108C" w:rsidRPr="00B4354D" w:rsidRDefault="00BB74DA">
            <w:pPr>
              <w:widowControl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производства работ</w:t>
            </w:r>
          </w:p>
        </w:tc>
      </w:tr>
      <w:tr w:rsidR="005D108C" w:rsidRPr="00B4354D" w14:paraId="17CAC520" w14:textId="77777777" w:rsidTr="005170A3">
        <w:trPr>
          <w:cantSplit/>
          <w:jc w:val="center"/>
        </w:trPr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6660DA" w14:textId="77777777" w:rsidR="005D108C" w:rsidRPr="00B4354D" w:rsidRDefault="00BB74DA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ТРП</w:t>
            </w:r>
          </w:p>
        </w:tc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9E5FB7" w14:textId="77777777" w:rsidR="005D108C" w:rsidRPr="00B4354D" w:rsidRDefault="00BB74DA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Техно-рабочий проект</w:t>
            </w:r>
          </w:p>
        </w:tc>
      </w:tr>
      <w:tr w:rsidR="005D108C" w:rsidRPr="00B4354D" w14:paraId="484FAED9" w14:textId="77777777" w:rsidTr="005170A3">
        <w:trPr>
          <w:cantSplit/>
          <w:jc w:val="center"/>
        </w:trPr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F927B4" w14:textId="77777777" w:rsidR="005D108C" w:rsidRPr="00B4354D" w:rsidRDefault="00BB74DA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</w:t>
            </w:r>
          </w:p>
        </w:tc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74FE61" w14:textId="77777777" w:rsidR="005D108C" w:rsidRPr="00B4354D" w:rsidRDefault="00BB74DA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Приемо-сдаточные испытания</w:t>
            </w:r>
          </w:p>
        </w:tc>
      </w:tr>
      <w:tr w:rsidR="005D108C" w:rsidRPr="00B4354D" w14:paraId="4543489B" w14:textId="77777777" w:rsidTr="005170A3">
        <w:trPr>
          <w:cantSplit/>
          <w:jc w:val="center"/>
        </w:trPr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F38BFB" w14:textId="77777777" w:rsidR="005D108C" w:rsidRPr="00B4354D" w:rsidRDefault="00BB74DA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ПТК</w:t>
            </w:r>
          </w:p>
        </w:tc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4DEB29" w14:textId="77777777" w:rsidR="005D108C" w:rsidRPr="00B4354D" w:rsidRDefault="00BB74DA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Программно-технический комплекс</w:t>
            </w:r>
          </w:p>
        </w:tc>
      </w:tr>
      <w:tr w:rsidR="005D108C" w:rsidRPr="00B4354D" w14:paraId="419C9718" w14:textId="77777777" w:rsidTr="005170A3">
        <w:trPr>
          <w:cantSplit/>
          <w:jc w:val="center"/>
        </w:trPr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452B70" w14:textId="77777777" w:rsidR="005D108C" w:rsidRPr="00B4354D" w:rsidRDefault="00BB74DA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</w:t>
            </w:r>
          </w:p>
        </w:tc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A04C52" w14:textId="77777777" w:rsidR="005D108C" w:rsidRPr="00B4354D" w:rsidRDefault="00BB74DA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Программное обеспечение</w:t>
            </w:r>
          </w:p>
        </w:tc>
      </w:tr>
      <w:tr w:rsidR="005D108C" w:rsidRPr="00B4354D" w14:paraId="1960440D" w14:textId="77777777" w:rsidTr="005170A3">
        <w:trPr>
          <w:cantSplit/>
          <w:jc w:val="center"/>
        </w:trPr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5D3B20" w14:textId="77777777" w:rsidR="005D108C" w:rsidRPr="00B4354D" w:rsidRDefault="00BB74DA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ПНР</w:t>
            </w:r>
          </w:p>
        </w:tc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B21870" w14:textId="77777777" w:rsidR="005D108C" w:rsidRPr="00B4354D" w:rsidRDefault="00BB74DA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proofErr w:type="spellStart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Пусконаладочные</w:t>
            </w:r>
            <w:proofErr w:type="spellEnd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работы</w:t>
            </w:r>
            <w:proofErr w:type="spellEnd"/>
          </w:p>
        </w:tc>
      </w:tr>
      <w:tr w:rsidR="004813AA" w:rsidRPr="00B4354D" w14:paraId="02896B88" w14:textId="77777777" w:rsidTr="005170A3">
        <w:trPr>
          <w:cantSplit/>
          <w:jc w:val="center"/>
        </w:trPr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B85A12" w14:textId="6E867112" w:rsidR="004813AA" w:rsidRPr="00B4354D" w:rsidRDefault="004813AA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РДУ</w:t>
            </w:r>
          </w:p>
        </w:tc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645E7C" w14:textId="0556778B" w:rsidR="004813AA" w:rsidRPr="00B4354D" w:rsidRDefault="004813AA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proofErr w:type="spellStart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егиональное</w:t>
            </w:r>
            <w:proofErr w:type="spellEnd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диспетчерское</w:t>
            </w:r>
            <w:proofErr w:type="spellEnd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управление</w:t>
            </w:r>
            <w:proofErr w:type="spellEnd"/>
          </w:p>
        </w:tc>
      </w:tr>
      <w:tr w:rsidR="005D108C" w:rsidRPr="00B4354D" w14:paraId="2F9F7B69" w14:textId="77777777" w:rsidTr="005170A3">
        <w:trPr>
          <w:cantSplit/>
          <w:jc w:val="center"/>
        </w:trPr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1F6584" w14:textId="77777777" w:rsidR="005D108C" w:rsidRPr="00B4354D" w:rsidRDefault="00BB74DA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РЭ</w:t>
            </w:r>
          </w:p>
        </w:tc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8634AB" w14:textId="77777777" w:rsidR="005D108C" w:rsidRPr="00B4354D" w:rsidRDefault="00BB74DA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Руководство по эксплуатации</w:t>
            </w:r>
          </w:p>
        </w:tc>
      </w:tr>
      <w:tr w:rsidR="004813AA" w:rsidRPr="00B4354D" w14:paraId="59485EE6" w14:textId="77777777" w:rsidTr="005170A3">
        <w:trPr>
          <w:cantSplit/>
          <w:jc w:val="center"/>
        </w:trPr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84E344" w14:textId="1E526E90" w:rsidR="004813AA" w:rsidRPr="00B4354D" w:rsidRDefault="004813AA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ТСПД</w:t>
            </w:r>
          </w:p>
        </w:tc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0F8403" w14:textId="4FE61478" w:rsidR="004813AA" w:rsidRPr="00B4354D" w:rsidRDefault="004813AA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Технологическая система передачи данных</w:t>
            </w:r>
          </w:p>
        </w:tc>
      </w:tr>
      <w:tr w:rsidR="005D108C" w:rsidRPr="00B4354D" w14:paraId="4F9B6117" w14:textId="77777777" w:rsidTr="005170A3">
        <w:trPr>
          <w:cantSplit/>
          <w:jc w:val="center"/>
        </w:trPr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4E2538" w14:textId="77777777" w:rsidR="005D108C" w:rsidRPr="00B4354D" w:rsidRDefault="00BB74DA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ШМР</w:t>
            </w:r>
          </w:p>
        </w:tc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6800E" w14:textId="77777777" w:rsidR="005D108C" w:rsidRPr="00B4354D" w:rsidRDefault="00BB74DA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</w:pPr>
            <w:proofErr w:type="spellStart"/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Шеф-монтажные</w:t>
            </w:r>
            <w:proofErr w:type="spellEnd"/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 xml:space="preserve"> </w:t>
            </w:r>
            <w:proofErr w:type="spellStart"/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 w:eastAsia="ru-RU"/>
              </w:rPr>
              <w:t>работы</w:t>
            </w:r>
            <w:proofErr w:type="spellEnd"/>
          </w:p>
        </w:tc>
      </w:tr>
      <w:tr w:rsidR="004813AA" w:rsidRPr="00B4354D" w14:paraId="7F8733BA" w14:textId="77777777" w:rsidTr="005170A3">
        <w:trPr>
          <w:cantSplit/>
          <w:jc w:val="center"/>
        </w:trPr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B92B68" w14:textId="48E723AF" w:rsidR="004813AA" w:rsidRPr="00B4354D" w:rsidRDefault="004813AA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ЦОД</w:t>
            </w:r>
          </w:p>
        </w:tc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3259F" w14:textId="4D0D9452" w:rsidR="004813AA" w:rsidRPr="00B4354D" w:rsidRDefault="004813AA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Центр обработки данных</w:t>
            </w:r>
          </w:p>
        </w:tc>
      </w:tr>
      <w:tr w:rsidR="005D108C" w:rsidRPr="00B4354D" w14:paraId="1A6411F9" w14:textId="77777777" w:rsidTr="005170A3">
        <w:trPr>
          <w:cantSplit/>
          <w:jc w:val="center"/>
        </w:trPr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E89E8D" w14:textId="77777777" w:rsidR="005D108C" w:rsidRPr="00B4354D" w:rsidRDefault="00BB74DA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Участник</w:t>
            </w:r>
          </w:p>
        </w:tc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74FFA" w14:textId="77777777" w:rsidR="005D108C" w:rsidRPr="00B4354D" w:rsidRDefault="00BB74DA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Юридическое или физическое лицо, подавшее заявку на участие в закупке</w:t>
            </w:r>
          </w:p>
        </w:tc>
      </w:tr>
      <w:tr w:rsidR="005D108C" w:rsidRPr="00B4354D" w14:paraId="3FC50069" w14:textId="77777777" w:rsidTr="005170A3">
        <w:trPr>
          <w:cantSplit/>
          <w:jc w:val="center"/>
        </w:trPr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124385" w14:textId="77777777" w:rsidR="005D108C" w:rsidRPr="00B4354D" w:rsidRDefault="00BB74DA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Производитель</w:t>
            </w:r>
          </w:p>
        </w:tc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B4F26D" w14:textId="77777777" w:rsidR="005D108C" w:rsidRPr="00B4354D" w:rsidRDefault="00BB74DA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или юридическое лицо, обладающее полным спектром вещных прав на продукцию, выпускающее ее под своей торговой маркой самостоятельно (либо с привлечением услуг маркировщиков, упаковщиков, проектировщиков и изготовителей) и несущее полную ответственность за соблюдение требований безопасности, установленных в конкретной отрасли. Информация о нем в обязательном порядке указывается на продукции и доводится до Потребителя.</w:t>
            </w:r>
          </w:p>
        </w:tc>
      </w:tr>
      <w:tr w:rsidR="005D108C" w:rsidRPr="00B4354D" w14:paraId="7AA5970F" w14:textId="77777777" w:rsidTr="005170A3">
        <w:trPr>
          <w:cantSplit/>
          <w:jc w:val="center"/>
        </w:trPr>
        <w:tc>
          <w:tcPr>
            <w:tcW w:w="1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AD9A8F" w14:textId="77777777" w:rsidR="005D108C" w:rsidRPr="00B4354D" w:rsidRDefault="00BB74DA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Подрядчик</w:t>
            </w:r>
          </w:p>
        </w:tc>
        <w:tc>
          <w:tcPr>
            <w:tcW w:w="8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0F0E55" w14:textId="77777777" w:rsidR="005D108C" w:rsidRPr="00B4354D" w:rsidRDefault="00BB74DA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Победитель закупочной процедуры, получивший право заключения договора</w:t>
            </w:r>
          </w:p>
        </w:tc>
      </w:tr>
    </w:tbl>
    <w:p w14:paraId="3DA125E4" w14:textId="77777777" w:rsidR="005D108C" w:rsidRPr="00B4354D" w:rsidRDefault="00BB74DA">
      <w:pPr>
        <w:pStyle w:val="4"/>
        <w:numPr>
          <w:ilvl w:val="1"/>
          <w:numId w:val="1"/>
        </w:numPr>
        <w:spacing w:before="240"/>
        <w:ind w:left="431" w:hanging="431"/>
      </w:pPr>
      <w:bookmarkStart w:id="5" w:name="_Toc130201861"/>
      <w:bookmarkStart w:id="6" w:name="_Toc217402587"/>
      <w:r w:rsidRPr="00B4354D">
        <w:lastRenderedPageBreak/>
        <w:t>Наименование закупаемой продукции</w:t>
      </w:r>
      <w:bookmarkEnd w:id="5"/>
      <w:bookmarkEnd w:id="6"/>
    </w:p>
    <w:p w14:paraId="6A377703" w14:textId="78C7B224" w:rsidR="005D108C" w:rsidRPr="00B4354D" w:rsidRDefault="00BB74DA">
      <w:pPr>
        <w:pStyle w:val="Default"/>
        <w:jc w:val="both"/>
        <w:rPr>
          <w:lang w:eastAsia="ru-RU"/>
        </w:rPr>
      </w:pPr>
      <w:r w:rsidRPr="00B4354D">
        <w:rPr>
          <w:lang w:eastAsia="ru-RU"/>
        </w:rPr>
        <w:t xml:space="preserve">ОКПД2 28.99.39.190 Поставка оборудования и программного обеспечения с выполнением шеф-монтажных и пусконаладочных </w:t>
      </w:r>
      <w:r w:rsidR="001F3214" w:rsidRPr="00B4354D">
        <w:rPr>
          <w:lang w:eastAsia="ru-RU"/>
        </w:rPr>
        <w:t xml:space="preserve">работ </w:t>
      </w:r>
      <w:r w:rsidRPr="00B4354D">
        <w:rPr>
          <w:lang w:eastAsia="ru-RU"/>
        </w:rPr>
        <w:t xml:space="preserve">для создания системы мониторинга переходных режимов Партизанской ГРЭС в г. </w:t>
      </w:r>
      <w:proofErr w:type="spellStart"/>
      <w:r w:rsidRPr="00B4354D">
        <w:rPr>
          <w:lang w:eastAsia="ru-RU"/>
        </w:rPr>
        <w:t>Партизанске</w:t>
      </w:r>
      <w:proofErr w:type="spellEnd"/>
      <w:r w:rsidRPr="00B4354D">
        <w:rPr>
          <w:lang w:eastAsia="ru-RU"/>
        </w:rPr>
        <w:t xml:space="preserve"> Приморского края </w:t>
      </w:r>
      <w:r w:rsidRPr="00B4354D">
        <w:t xml:space="preserve">(лот № </w:t>
      </w:r>
      <w:r w:rsidR="00E00D3C" w:rsidRPr="00E00D3C">
        <w:t>0003-КС ДОХ-2026-РГЦР</w:t>
      </w:r>
      <w:r w:rsidRPr="00B4354D">
        <w:t>)</w:t>
      </w:r>
      <w:bookmarkStart w:id="7" w:name="_Toc46743507"/>
      <w:bookmarkStart w:id="8" w:name="_Toc190430805"/>
      <w:bookmarkStart w:id="9" w:name="_Toc46743508"/>
      <w:bookmarkStart w:id="10" w:name="_Toc130201863"/>
      <w:bookmarkStart w:id="11" w:name="_Toc130201862"/>
      <w:bookmarkEnd w:id="7"/>
    </w:p>
    <w:p w14:paraId="6CDDB076" w14:textId="77777777" w:rsidR="005D108C" w:rsidRPr="00B4354D" w:rsidRDefault="00BB74DA">
      <w:pPr>
        <w:pStyle w:val="4"/>
        <w:numPr>
          <w:ilvl w:val="1"/>
          <w:numId w:val="1"/>
        </w:numPr>
        <w:spacing w:before="240"/>
        <w:ind w:left="431" w:hanging="431"/>
      </w:pPr>
      <w:bookmarkStart w:id="12" w:name="_Toc190430804"/>
      <w:bookmarkStart w:id="13" w:name="_Toc217402588"/>
      <w:r w:rsidRPr="00B4354D">
        <w:t>Цель использования закупаемой продукции</w:t>
      </w:r>
      <w:bookmarkEnd w:id="12"/>
      <w:bookmarkEnd w:id="13"/>
    </w:p>
    <w:p w14:paraId="0FC7A12C" w14:textId="77777777" w:rsidR="005D108C" w:rsidRPr="00B4354D" w:rsidRDefault="00BB74DA">
      <w:pPr>
        <w:pStyle w:val="Default"/>
        <w:rPr>
          <w:lang w:eastAsia="ru-RU"/>
        </w:rPr>
      </w:pPr>
      <w:r w:rsidRPr="00B4354D">
        <w:rPr>
          <w:lang w:eastAsia="ru-RU"/>
        </w:rPr>
        <w:t xml:space="preserve">Целью использования закупаемой продукции является создание СМПР </w:t>
      </w:r>
      <w:bookmarkStart w:id="14" w:name="_Hlk196737492"/>
      <w:r w:rsidRPr="00B4354D">
        <w:rPr>
          <w:lang w:eastAsia="ru-RU"/>
        </w:rPr>
        <w:t xml:space="preserve">Партизанской ГРЭС в рамках реализации проекта «Расширение Партизанской ГРЭС» в г. </w:t>
      </w:r>
      <w:proofErr w:type="spellStart"/>
      <w:r w:rsidRPr="00B4354D">
        <w:rPr>
          <w:lang w:eastAsia="ru-RU"/>
        </w:rPr>
        <w:t>Партизанске</w:t>
      </w:r>
      <w:proofErr w:type="spellEnd"/>
      <w:r w:rsidRPr="00B4354D">
        <w:rPr>
          <w:lang w:eastAsia="ru-RU"/>
        </w:rPr>
        <w:t xml:space="preserve"> Приморского края</w:t>
      </w:r>
      <w:bookmarkEnd w:id="14"/>
      <w:r w:rsidRPr="00B4354D">
        <w:rPr>
          <w:lang w:eastAsia="ru-RU"/>
        </w:rPr>
        <w:t>.</w:t>
      </w:r>
    </w:p>
    <w:p w14:paraId="787EC3A9" w14:textId="77777777" w:rsidR="005D108C" w:rsidRPr="00B4354D" w:rsidRDefault="00BB74DA">
      <w:pPr>
        <w:pStyle w:val="4"/>
        <w:numPr>
          <w:ilvl w:val="1"/>
          <w:numId w:val="1"/>
        </w:numPr>
        <w:spacing w:before="240"/>
        <w:ind w:left="431" w:hanging="431"/>
      </w:pPr>
      <w:bookmarkStart w:id="15" w:name="_Toc217402589"/>
      <w:r w:rsidRPr="00B4354D">
        <w:t>Существующее положение</w:t>
      </w:r>
      <w:bookmarkEnd w:id="8"/>
      <w:bookmarkEnd w:id="9"/>
      <w:bookmarkEnd w:id="10"/>
      <w:bookmarkEnd w:id="15"/>
    </w:p>
    <w:p w14:paraId="322530D1" w14:textId="77777777" w:rsidR="005D108C" w:rsidRPr="00B4354D" w:rsidRDefault="00BB74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354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Наименование объекта: Партизанской ГРЭС. </w:t>
      </w:r>
    </w:p>
    <w:p w14:paraId="57CE96AB" w14:textId="77777777" w:rsidR="005D108C" w:rsidRPr="00B4354D" w:rsidRDefault="00BB74DA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354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Местоположение объекта: Российская Федерация, Приморский край, г. </w:t>
      </w:r>
      <w:proofErr w:type="spellStart"/>
      <w:r w:rsidRPr="00B4354D">
        <w:rPr>
          <w:rFonts w:ascii="Times New Roman" w:eastAsia="Calibri" w:hAnsi="Times New Roman" w:cs="Times New Roman"/>
          <w:sz w:val="24"/>
          <w:szCs w:val="24"/>
          <w:lang w:eastAsia="ru-RU"/>
        </w:rPr>
        <w:t>Партизанск</w:t>
      </w:r>
      <w:proofErr w:type="spellEnd"/>
      <w:r w:rsidRPr="00B4354D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14:paraId="2B7708AC" w14:textId="77777777" w:rsidR="005D108C" w:rsidRPr="00B4354D" w:rsidRDefault="005D108C">
      <w:pPr>
        <w:pStyle w:val="aff1"/>
        <w:spacing w:before="280" w:after="0" w:afterAutospacing="0"/>
        <w:rPr>
          <w:rFonts w:eastAsia="Calibri"/>
        </w:rPr>
      </w:pPr>
    </w:p>
    <w:tbl>
      <w:tblPr>
        <w:tblW w:w="5000" w:type="pct"/>
        <w:tblInd w:w="113" w:type="dxa"/>
        <w:tblLayout w:type="fixed"/>
        <w:tblLook w:val="0000" w:firstRow="0" w:lastRow="0" w:firstColumn="0" w:lastColumn="0" w:noHBand="0" w:noVBand="0"/>
      </w:tblPr>
      <w:tblGrid>
        <w:gridCol w:w="715"/>
        <w:gridCol w:w="4320"/>
        <w:gridCol w:w="2474"/>
        <w:gridCol w:w="2685"/>
      </w:tblGrid>
      <w:tr w:rsidR="005D108C" w:rsidRPr="00B4354D" w14:paraId="64DF1070" w14:textId="77777777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46D34" w14:textId="77777777" w:rsidR="005D108C" w:rsidRPr="00B4354D" w:rsidRDefault="00BB74DA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14:paraId="292E18A4" w14:textId="77777777" w:rsidR="005D108C" w:rsidRPr="00B4354D" w:rsidRDefault="00BB74DA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4209F" w14:textId="77777777" w:rsidR="005D108C" w:rsidRPr="00B4354D" w:rsidRDefault="00BB74DA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объекта</w:t>
            </w:r>
          </w:p>
          <w:p w14:paraId="4A1453D2" w14:textId="77777777" w:rsidR="005D108C" w:rsidRPr="00B4354D" w:rsidRDefault="005D108C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073E3" w14:textId="77777777" w:rsidR="005D108C" w:rsidRPr="00B4354D" w:rsidRDefault="00BB74DA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Расположение объекта </w:t>
            </w:r>
            <w:r w:rsidRPr="00B435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  <w:t xml:space="preserve">(место поставки МТР, производства работ, оказания услуг) 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A81B7" w14:textId="77777777" w:rsidR="005D108C" w:rsidRPr="00B4354D" w:rsidRDefault="00BB74DA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Наименование основного средства </w:t>
            </w:r>
            <w:r w:rsidRPr="00B435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br/>
              <w:t>(в отношении которого выполняются работы, оказываются услуги)</w:t>
            </w:r>
          </w:p>
        </w:tc>
      </w:tr>
      <w:tr w:rsidR="005D108C" w:rsidRPr="00B4354D" w14:paraId="2CF2037F" w14:textId="77777777"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6730D" w14:textId="77777777" w:rsidR="005D108C" w:rsidRPr="00B4354D" w:rsidRDefault="00BB74DA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895D0" w14:textId="77777777" w:rsidR="005D108C" w:rsidRPr="00B4354D" w:rsidRDefault="00BB74DA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8091A" w14:textId="77777777" w:rsidR="005D108C" w:rsidRPr="00B4354D" w:rsidRDefault="00BB74DA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221A7" w14:textId="77777777" w:rsidR="005D108C" w:rsidRPr="00B4354D" w:rsidRDefault="00BB74DA">
            <w:pPr>
              <w:keepNext/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5D108C" w:rsidRPr="00B4354D" w14:paraId="1815AEAA" w14:textId="77777777">
        <w:trPr>
          <w:trHeight w:val="459"/>
        </w:trPr>
        <w:tc>
          <w:tcPr>
            <w:tcW w:w="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7CF47B" w14:textId="77777777" w:rsidR="005D108C" w:rsidRPr="00B4354D" w:rsidRDefault="005D108C">
            <w:pPr>
              <w:widowControl w:val="0"/>
              <w:numPr>
                <w:ilvl w:val="0"/>
                <w:numId w:val="3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BBE840" w14:textId="5593B864" w:rsidR="005D108C" w:rsidRPr="00B4354D" w:rsidRDefault="00BB74DA">
            <w:pPr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ОКПД2 28.99.39.190 Поставка оборудования и программного обеспечения с выполнение шеф-монтажных и пусконаладочных </w:t>
            </w:r>
            <w:r w:rsidR="001F3214" w:rsidRPr="00B435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работ </w:t>
            </w:r>
            <w:r w:rsidRPr="00B435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для создания системы мониторинга переходных режимов Партизанской ГРЭС в г. </w:t>
            </w:r>
            <w:proofErr w:type="spellStart"/>
            <w:r w:rsidRPr="00B435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Партизанске</w:t>
            </w:r>
            <w:proofErr w:type="spellEnd"/>
            <w:r w:rsidRPr="00B435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Приморского края</w:t>
            </w:r>
          </w:p>
        </w:tc>
        <w:tc>
          <w:tcPr>
            <w:tcW w:w="2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9C9B9" w14:textId="77777777" w:rsidR="005D108C" w:rsidRPr="00B4354D" w:rsidRDefault="00BB74DA">
            <w:pPr>
              <w:widowControl w:val="0"/>
              <w:suppressAutoHyphens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Приморский край, г. </w:t>
            </w:r>
            <w:proofErr w:type="spellStart"/>
            <w:r w:rsidRPr="00B435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Партизанск</w:t>
            </w:r>
            <w:proofErr w:type="spellEnd"/>
            <w:r w:rsidRPr="00B4354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, ул. Свердлова, д.2, площадка Партизанской ГРЭС</w:t>
            </w:r>
            <w:r w:rsidRPr="00B435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C9C51" w14:textId="77777777" w:rsidR="005D108C" w:rsidRPr="00B4354D" w:rsidRDefault="00BB74DA">
            <w:pPr>
              <w:pStyle w:val="Default"/>
              <w:widowControl w:val="0"/>
              <w:rPr>
                <w:rFonts w:eastAsia="Times New Roman"/>
                <w:lang w:eastAsia="ru-RU"/>
              </w:rPr>
            </w:pPr>
            <w:r w:rsidRPr="00B4354D">
              <w:rPr>
                <w:lang w:val="en-US"/>
              </w:rPr>
              <w:t>СМПР</w:t>
            </w:r>
            <w:r w:rsidRPr="00B4354D">
              <w:t xml:space="preserve"> </w:t>
            </w:r>
          </w:p>
        </w:tc>
      </w:tr>
    </w:tbl>
    <w:p w14:paraId="12DA5E11" w14:textId="77777777" w:rsidR="005D108C" w:rsidRPr="00B4354D" w:rsidRDefault="00BB74DA">
      <w:pPr>
        <w:pStyle w:val="4"/>
        <w:numPr>
          <w:ilvl w:val="1"/>
          <w:numId w:val="1"/>
        </w:numPr>
        <w:tabs>
          <w:tab w:val="left" w:pos="0"/>
          <w:tab w:val="left" w:pos="993"/>
        </w:tabs>
        <w:spacing w:before="240"/>
        <w:ind w:left="431" w:hanging="431"/>
      </w:pPr>
      <w:bookmarkStart w:id="16" w:name="_Toc190430806"/>
      <w:bookmarkStart w:id="17" w:name="_Toc130201865"/>
      <w:bookmarkStart w:id="18" w:name="_Toc217402590"/>
      <w:r w:rsidRPr="00B4354D">
        <w:t xml:space="preserve">Информация в отношении исполнения договора, </w:t>
      </w:r>
      <w:bookmarkStart w:id="19" w:name="_Hlk46492347"/>
      <w:r w:rsidRPr="00B4354D">
        <w:t xml:space="preserve">которая должна быть учтена при подготовке заявки </w:t>
      </w:r>
      <w:bookmarkEnd w:id="19"/>
      <w:r w:rsidRPr="00B4354D">
        <w:t>(в том числе перечень ресурсов, услуг и документов, предоставляемых заказчиком на этапе исполнения договора)</w:t>
      </w:r>
      <w:bookmarkEnd w:id="16"/>
      <w:bookmarkEnd w:id="17"/>
      <w:bookmarkEnd w:id="18"/>
      <w:r w:rsidRPr="00B4354D">
        <w:t xml:space="preserve"> </w:t>
      </w:r>
    </w:p>
    <w:p w14:paraId="5E576F64" w14:textId="05AF94DB" w:rsidR="005D108C" w:rsidRPr="00B4354D" w:rsidRDefault="00BB74DA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354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В ходе исполнения договора Заказчик предоставляет для выполнения работ в месте размещения объектов автоматизации на безвозмездной основе </w:t>
      </w:r>
      <w:r w:rsidR="00351B9A">
        <w:rPr>
          <w:rFonts w:ascii="Times New Roman" w:eastAsia="Calibri" w:hAnsi="Times New Roman" w:cs="Times New Roman"/>
          <w:sz w:val="24"/>
          <w:szCs w:val="24"/>
          <w:lang w:eastAsia="ru-RU"/>
        </w:rPr>
        <w:t>Подрядчик</w:t>
      </w:r>
      <w:r w:rsidRPr="00B4354D">
        <w:rPr>
          <w:rFonts w:ascii="Times New Roman" w:eastAsia="Calibri" w:hAnsi="Times New Roman" w:cs="Times New Roman"/>
          <w:sz w:val="24"/>
          <w:szCs w:val="24"/>
          <w:lang w:eastAsia="ru-RU"/>
        </w:rPr>
        <w:t>у следующие виды ресурсов:</w:t>
      </w:r>
    </w:p>
    <w:p w14:paraId="5B593887" w14:textId="77777777" w:rsidR="005D108C" w:rsidRPr="00B4354D" w:rsidRDefault="00BB74DA">
      <w:pPr>
        <w:pStyle w:val="a9"/>
        <w:numPr>
          <w:ilvl w:val="2"/>
          <w:numId w:val="4"/>
        </w:numPr>
        <w:jc w:val="both"/>
      </w:pPr>
      <w:r w:rsidRPr="00B4354D">
        <w:rPr>
          <w:rFonts w:eastAsia="Times New Roman"/>
        </w:rPr>
        <w:t>Подключение к электроэнергии.</w:t>
      </w:r>
    </w:p>
    <w:p w14:paraId="08DA6DC9" w14:textId="77777777" w:rsidR="005D108C" w:rsidRPr="00B4354D" w:rsidRDefault="00BB74DA">
      <w:pPr>
        <w:pStyle w:val="a9"/>
        <w:numPr>
          <w:ilvl w:val="2"/>
          <w:numId w:val="4"/>
        </w:numPr>
        <w:jc w:val="both"/>
      </w:pPr>
      <w:r w:rsidRPr="00B4354D">
        <w:rPr>
          <w:rFonts w:eastAsia="Times New Roman"/>
        </w:rPr>
        <w:t>Помещения для размещения персонала Подрядчика с обеспечением санитарно-гигиенических и бытовых условий.</w:t>
      </w:r>
    </w:p>
    <w:p w14:paraId="3EB26A39" w14:textId="77777777" w:rsidR="005D108C" w:rsidRPr="00B4354D" w:rsidRDefault="00BB74DA">
      <w:pPr>
        <w:pStyle w:val="a9"/>
        <w:numPr>
          <w:ilvl w:val="2"/>
          <w:numId w:val="4"/>
        </w:numPr>
        <w:jc w:val="both"/>
      </w:pPr>
      <w:r w:rsidRPr="00B4354D">
        <w:t xml:space="preserve">Складские помещения и площадки для погрузки / разгрузки / складирования / хранения материально-технических ресурсов, оборудования </w:t>
      </w:r>
      <w:r w:rsidRPr="00B4354D">
        <w:rPr>
          <w:rFonts w:eastAsia="Times New Roman"/>
        </w:rPr>
        <w:t>Подрядчика</w:t>
      </w:r>
      <w:r w:rsidRPr="00B4354D">
        <w:t>.</w:t>
      </w:r>
    </w:p>
    <w:bookmarkEnd w:id="11"/>
    <w:p w14:paraId="5DA1DB01" w14:textId="77777777" w:rsidR="005D108C" w:rsidRPr="00B4354D" w:rsidRDefault="00BB74DA">
      <w:pPr>
        <w:suppressAutoHyphens w:val="0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  <w:r w:rsidRPr="00B4354D">
        <w:rPr>
          <w:rFonts w:ascii="Times New Roman" w:hAnsi="Times New Roman" w:cs="Times New Roman"/>
          <w:sz w:val="24"/>
          <w:szCs w:val="24"/>
        </w:rPr>
        <w:br w:type="page"/>
      </w:r>
    </w:p>
    <w:p w14:paraId="255BAE73" w14:textId="77777777" w:rsidR="005D108C" w:rsidRPr="00B4354D" w:rsidRDefault="00BB74DA">
      <w:pPr>
        <w:keepNext/>
        <w:numPr>
          <w:ilvl w:val="0"/>
          <w:numId w:val="1"/>
        </w:numPr>
        <w:spacing w:before="120" w:after="60" w:line="240" w:lineRule="auto"/>
        <w:ind w:left="0" w:firstLine="0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  <w:bookmarkStart w:id="20" w:name="_Toc51339693"/>
      <w:bookmarkStart w:id="21" w:name="_Toc130201867"/>
      <w:bookmarkStart w:id="22" w:name="_Toc217402591"/>
      <w:r w:rsidRPr="00B4354D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lastRenderedPageBreak/>
        <w:t>Требования к продукции</w:t>
      </w:r>
      <w:bookmarkEnd w:id="20"/>
      <w:bookmarkEnd w:id="21"/>
      <w:bookmarkEnd w:id="22"/>
    </w:p>
    <w:p w14:paraId="494039A2" w14:textId="77777777" w:rsidR="005D108C" w:rsidRPr="00B4354D" w:rsidRDefault="00BB74DA">
      <w:pPr>
        <w:pStyle w:val="4"/>
        <w:numPr>
          <w:ilvl w:val="1"/>
          <w:numId w:val="1"/>
        </w:numPr>
        <w:tabs>
          <w:tab w:val="left" w:pos="0"/>
          <w:tab w:val="left" w:pos="900"/>
        </w:tabs>
        <w:spacing w:before="240"/>
        <w:ind w:left="0" w:firstLine="0"/>
      </w:pPr>
      <w:bookmarkStart w:id="23" w:name="_Toc130201868"/>
      <w:bookmarkStart w:id="24" w:name="_Toc217402592"/>
      <w:r w:rsidRPr="00B4354D">
        <w:t>Требования по объемам и срокам</w:t>
      </w:r>
      <w:bookmarkEnd w:id="23"/>
      <w:bookmarkEnd w:id="24"/>
    </w:p>
    <w:p w14:paraId="3FEFDD1C" w14:textId="77777777" w:rsidR="005D108C" w:rsidRPr="00B4354D" w:rsidRDefault="00BB74DA">
      <w:pPr>
        <w:pStyle w:val="a9"/>
        <w:keepNext/>
        <w:numPr>
          <w:ilvl w:val="2"/>
          <w:numId w:val="1"/>
        </w:numPr>
        <w:tabs>
          <w:tab w:val="left" w:pos="900"/>
        </w:tabs>
        <w:spacing w:before="120" w:after="60"/>
        <w:ind w:left="0" w:firstLine="0"/>
        <w:contextualSpacing w:val="0"/>
        <w:outlineLvl w:val="0"/>
        <w:rPr>
          <w:b/>
          <w:lang w:val="x-none" w:eastAsia="x-none"/>
        </w:rPr>
      </w:pPr>
      <w:bookmarkStart w:id="25" w:name="_Toc198879901"/>
      <w:bookmarkStart w:id="26" w:name="_Toc166871910"/>
      <w:bookmarkStart w:id="27" w:name="_Toc164155634"/>
      <w:bookmarkStart w:id="28" w:name="_Toc130201869"/>
      <w:bookmarkStart w:id="29" w:name="_Toc217402593"/>
      <w:r w:rsidRPr="00B4354D">
        <w:rPr>
          <w:b/>
          <w:lang w:val="x-none" w:eastAsia="x-none"/>
        </w:rPr>
        <w:t>Требования к видам и объемам поставок МТР, работ, услуг</w:t>
      </w:r>
      <w:bookmarkEnd w:id="25"/>
      <w:bookmarkEnd w:id="26"/>
      <w:bookmarkEnd w:id="27"/>
      <w:bookmarkEnd w:id="28"/>
      <w:bookmarkEnd w:id="29"/>
    </w:p>
    <w:p w14:paraId="70024C2B" w14:textId="77777777" w:rsidR="005D108C" w:rsidRPr="00B4354D" w:rsidRDefault="00BB74DA">
      <w:pPr>
        <w:keepNext/>
        <w:spacing w:before="120" w:after="60" w:line="240" w:lineRule="auto"/>
        <w:outlineLvl w:val="0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bookmarkStart w:id="30" w:name="_Toc190430810"/>
      <w:bookmarkStart w:id="31" w:name="_Toc190365072"/>
      <w:bookmarkStart w:id="32" w:name="_Toc217402594"/>
      <w:r w:rsidRPr="00B4354D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Таблица 2.1. Перечень и объем закупаемых работ, услуг</w:t>
      </w:r>
      <w:bookmarkEnd w:id="30"/>
      <w:bookmarkEnd w:id="31"/>
      <w:bookmarkEnd w:id="32"/>
    </w:p>
    <w:tbl>
      <w:tblPr>
        <w:tblW w:w="5000" w:type="pct"/>
        <w:tblInd w:w="113" w:type="dxa"/>
        <w:tblLayout w:type="fixed"/>
        <w:tblLook w:val="0000" w:firstRow="0" w:lastRow="0" w:firstColumn="0" w:lastColumn="0" w:noHBand="0" w:noVBand="0"/>
      </w:tblPr>
      <w:tblGrid>
        <w:gridCol w:w="898"/>
        <w:gridCol w:w="5035"/>
        <w:gridCol w:w="1443"/>
        <w:gridCol w:w="2818"/>
      </w:tblGrid>
      <w:tr w:rsidR="005D108C" w:rsidRPr="00B4354D" w14:paraId="71DA05D2" w14:textId="77777777" w:rsidTr="00E00D3C">
        <w:trPr>
          <w:trHeight w:val="384"/>
        </w:trPr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0F506" w14:textId="77777777" w:rsidR="005D108C" w:rsidRPr="00B4354D" w:rsidRDefault="00BB74DA">
            <w:pPr>
              <w:widowControl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54D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4B422" w14:textId="77777777" w:rsidR="005D108C" w:rsidRPr="00B4354D" w:rsidRDefault="00BB74DA">
            <w:pPr>
              <w:widowControl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54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работ (услуг) / этапа работ (услуг)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EF44BC" w14:textId="77777777" w:rsidR="005D108C" w:rsidRPr="00B4354D" w:rsidRDefault="00BB74DA">
            <w:pPr>
              <w:widowControl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54D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2CA59B" w14:textId="77777777" w:rsidR="005D108C" w:rsidRPr="00B4354D" w:rsidRDefault="00BB74DA">
            <w:pPr>
              <w:widowControl w:val="0"/>
              <w:spacing w:before="60" w:after="6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54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5D108C" w:rsidRPr="00B4354D" w14:paraId="14B34B8C" w14:textId="77777777" w:rsidTr="00E00D3C"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E3350" w14:textId="77777777" w:rsidR="005D108C" w:rsidRPr="00B4354D" w:rsidRDefault="00BB74DA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35ECD" w14:textId="77777777" w:rsidR="005D108C" w:rsidRPr="00B4354D" w:rsidRDefault="00BB74DA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78B70B" w14:textId="77777777" w:rsidR="005D108C" w:rsidRPr="00B4354D" w:rsidRDefault="00BB74DA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12C8EF" w14:textId="77777777" w:rsidR="005D108C" w:rsidRPr="00B4354D" w:rsidRDefault="00BB74DA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5D108C" w:rsidRPr="00B4354D" w14:paraId="370EE5A9" w14:textId="77777777" w:rsidTr="00E00D3C"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</w:tcPr>
          <w:p w14:paraId="3D6601B7" w14:textId="77777777" w:rsidR="005D108C" w:rsidRPr="00B4354D" w:rsidRDefault="005D108C">
            <w:pPr>
              <w:widowControl w:val="0"/>
              <w:numPr>
                <w:ilvl w:val="0"/>
                <w:numId w:val="5"/>
              </w:num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29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</w:tcPr>
          <w:p w14:paraId="0D5CAABE" w14:textId="77777777" w:rsidR="005D108C" w:rsidRPr="00B4354D" w:rsidRDefault="00BB74DA">
            <w:pPr>
              <w:widowControl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ОКПД2 28.99.39.190 Поставка оборудования и программного обеспечения с выполнением шеф-монтажных и пусконаладочных </w:t>
            </w:r>
            <w:r w:rsidR="00400425" w:rsidRPr="00B4354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работ </w:t>
            </w:r>
            <w:r w:rsidRPr="00B4354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для создания системы мониторинга переходных режимов Партизанской ГРЭС в г. </w:t>
            </w:r>
            <w:proofErr w:type="spellStart"/>
            <w:r w:rsidRPr="00B4354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Партизанске</w:t>
            </w:r>
            <w:proofErr w:type="spellEnd"/>
            <w:r w:rsidRPr="00B4354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Приморского края, а именно:</w:t>
            </w:r>
          </w:p>
        </w:tc>
      </w:tr>
      <w:tr w:rsidR="005D108C" w:rsidRPr="00B4354D" w14:paraId="5AFFC085" w14:textId="77777777" w:rsidTr="00E00D3C"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18D456E" w14:textId="77777777" w:rsidR="005D108C" w:rsidRPr="00B4354D" w:rsidRDefault="005D108C">
            <w:pPr>
              <w:pStyle w:val="a9"/>
              <w:widowControl w:val="0"/>
              <w:numPr>
                <w:ilvl w:val="1"/>
                <w:numId w:val="5"/>
              </w:numPr>
              <w:spacing w:before="60" w:after="60"/>
              <w:jc w:val="center"/>
            </w:pPr>
          </w:p>
        </w:tc>
        <w:tc>
          <w:tcPr>
            <w:tcW w:w="5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33AD8047" w14:textId="77777777" w:rsidR="005D108C" w:rsidRPr="00B4354D" w:rsidRDefault="00BB74DA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ШМР при создании </w:t>
            </w:r>
            <w:r w:rsidRPr="00B4354D">
              <w:rPr>
                <w:rFonts w:ascii="Times New Roman" w:hAnsi="Times New Roman" w:cs="Times New Roman"/>
                <w:sz w:val="24"/>
                <w:szCs w:val="24"/>
              </w:rPr>
              <w:t>СМПР</w:t>
            </w:r>
          </w:p>
          <w:p w14:paraId="221EEC2D" w14:textId="77777777" w:rsidR="005D108C" w:rsidRPr="00B4354D" w:rsidRDefault="005D108C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7573FA9" w14:textId="77777777" w:rsidR="005D108C" w:rsidRPr="00B4354D" w:rsidRDefault="00BB74DA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</w:t>
            </w:r>
            <w:proofErr w:type="spellEnd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ед.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0931EA8C" w14:textId="77777777" w:rsidR="005D108C" w:rsidRPr="00B4354D" w:rsidRDefault="00BB74DA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D108C" w:rsidRPr="00B4354D" w14:paraId="284DD06A" w14:textId="77777777" w:rsidTr="00E00D3C"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08988FB" w14:textId="77777777" w:rsidR="005D108C" w:rsidRPr="00B4354D" w:rsidRDefault="005D108C">
            <w:pPr>
              <w:pStyle w:val="a9"/>
              <w:widowControl w:val="0"/>
              <w:numPr>
                <w:ilvl w:val="1"/>
                <w:numId w:val="5"/>
              </w:numPr>
              <w:spacing w:before="60" w:after="60"/>
              <w:jc w:val="center"/>
              <w:rPr>
                <w:lang w:val="en-US"/>
              </w:rPr>
            </w:pPr>
          </w:p>
        </w:tc>
        <w:tc>
          <w:tcPr>
            <w:tcW w:w="5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5758D6C8" w14:textId="77777777" w:rsidR="005D108C" w:rsidRPr="00B4354D" w:rsidRDefault="00BB74DA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ПНР при создании СМПР</w:t>
            </w:r>
            <w:r w:rsidR="00400425"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06348915" w14:textId="77777777" w:rsidR="005D108C" w:rsidRPr="00B4354D" w:rsidRDefault="00BB74DA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</w:t>
            </w:r>
            <w:proofErr w:type="spellEnd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ед.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287B969D" w14:textId="77777777" w:rsidR="005D108C" w:rsidRPr="00B4354D" w:rsidRDefault="00BB74DA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D108C" w:rsidRPr="00B4354D" w14:paraId="2BE91ED8" w14:textId="77777777" w:rsidTr="00E00D3C"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C414202" w14:textId="77777777" w:rsidR="005D108C" w:rsidRPr="00B4354D" w:rsidRDefault="005D108C" w:rsidP="005170A3">
            <w:pPr>
              <w:widowControl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9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7E8E15D9" w14:textId="7E149309" w:rsidR="005D108C" w:rsidRPr="00B4354D" w:rsidRDefault="005D108C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0D3C" w:rsidRPr="00B4354D" w14:paraId="3F8887B0" w14:textId="77777777" w:rsidTr="00E00D3C"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51056F" w14:textId="77777777" w:rsidR="00E00D3C" w:rsidRPr="00B4354D" w:rsidRDefault="00E00D3C" w:rsidP="00E00D3C">
            <w:pPr>
              <w:widowControl w:val="0"/>
              <w:numPr>
                <w:ilvl w:val="2"/>
                <w:numId w:val="5"/>
              </w:num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4A394F" w14:textId="7659AC0D" w:rsidR="00E00D3C" w:rsidRPr="00B4354D" w:rsidRDefault="00E00D3C" w:rsidP="00E00D3C">
            <w:pPr>
              <w:widowControl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hAnsi="Times New Roman" w:cs="Times New Roman"/>
                <w:sz w:val="24"/>
                <w:szCs w:val="24"/>
              </w:rPr>
              <w:t xml:space="preserve">Установка и настройка программного обеспечения, </w:t>
            </w:r>
            <w:proofErr w:type="spellStart"/>
            <w:r w:rsidRPr="00B4354D">
              <w:rPr>
                <w:rFonts w:ascii="Times New Roman" w:hAnsi="Times New Roman" w:cs="Times New Roman"/>
                <w:sz w:val="24"/>
                <w:szCs w:val="24"/>
              </w:rPr>
              <w:t>параметрирование</w:t>
            </w:r>
            <w:proofErr w:type="spellEnd"/>
            <w:r w:rsidRPr="00B4354D">
              <w:rPr>
                <w:rFonts w:ascii="Times New Roman" w:hAnsi="Times New Roman" w:cs="Times New Roman"/>
                <w:sz w:val="24"/>
                <w:szCs w:val="24"/>
              </w:rPr>
              <w:t xml:space="preserve"> УСВИ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55833" w14:textId="509003AC" w:rsidR="00E00D3C" w:rsidRPr="00B4354D" w:rsidRDefault="00E00D3C" w:rsidP="00E00D3C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</w:t>
            </w:r>
            <w:proofErr w:type="spellEnd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ед.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587D2" w14:textId="3FE9B53A" w:rsidR="00E00D3C" w:rsidRPr="00B4354D" w:rsidRDefault="00E00D3C" w:rsidP="00E00D3C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0D3C" w:rsidRPr="00B4354D" w14:paraId="067E8691" w14:textId="77777777" w:rsidTr="00E00D3C"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CA4346" w14:textId="77777777" w:rsidR="00E00D3C" w:rsidRPr="00B4354D" w:rsidRDefault="00E00D3C" w:rsidP="00E00D3C">
            <w:pPr>
              <w:widowControl w:val="0"/>
              <w:numPr>
                <w:ilvl w:val="2"/>
                <w:numId w:val="5"/>
              </w:num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83DA8D" w14:textId="77777777" w:rsidR="00E00D3C" w:rsidRPr="00B4354D" w:rsidRDefault="00E00D3C" w:rsidP="00E00D3C">
            <w:pPr>
              <w:widowControl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hAnsi="Times New Roman" w:cs="Times New Roman"/>
                <w:sz w:val="24"/>
                <w:szCs w:val="24"/>
              </w:rPr>
              <w:t>Проведение предварительных испытаний СМПР.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43275" w14:textId="03DA4073" w:rsidR="00E00D3C" w:rsidRPr="00B4354D" w:rsidRDefault="00E00D3C" w:rsidP="00E00D3C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</w:t>
            </w:r>
            <w:proofErr w:type="spellEnd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ед.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0872C" w14:textId="66E72F1A" w:rsidR="00E00D3C" w:rsidRPr="00B4354D" w:rsidRDefault="00E00D3C" w:rsidP="00E00D3C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0D3C" w:rsidRPr="00B4354D" w14:paraId="7278722E" w14:textId="77777777" w:rsidTr="00E00D3C"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D2B83" w14:textId="77777777" w:rsidR="00E00D3C" w:rsidRPr="00B4354D" w:rsidRDefault="00E00D3C" w:rsidP="00E00D3C">
            <w:pPr>
              <w:widowControl w:val="0"/>
              <w:numPr>
                <w:ilvl w:val="2"/>
                <w:numId w:val="5"/>
              </w:num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7B1B55" w14:textId="1A32F6D0" w:rsidR="00E00D3C" w:rsidRPr="00B4354D" w:rsidRDefault="00E00D3C" w:rsidP="00E00D3C">
            <w:pPr>
              <w:widowControl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hAnsi="Times New Roman" w:cs="Times New Roman"/>
                <w:sz w:val="24"/>
                <w:szCs w:val="24"/>
              </w:rPr>
              <w:t>Проведение автономных (индивидуальных) испытаний СМПР.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43E15" w14:textId="4E06E28B" w:rsidR="00E00D3C" w:rsidRPr="00B4354D" w:rsidRDefault="00E00D3C" w:rsidP="00E00D3C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</w:t>
            </w:r>
            <w:proofErr w:type="spellEnd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ед.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E79ED" w14:textId="792DD020" w:rsidR="00E00D3C" w:rsidRPr="00B4354D" w:rsidRDefault="00E00D3C" w:rsidP="00E00D3C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0D3C" w:rsidRPr="00B4354D" w14:paraId="74A84961" w14:textId="77777777" w:rsidTr="00E00D3C"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13CEF" w14:textId="77777777" w:rsidR="00E00D3C" w:rsidRPr="00B4354D" w:rsidRDefault="00E00D3C" w:rsidP="00E00D3C">
            <w:pPr>
              <w:widowControl w:val="0"/>
              <w:numPr>
                <w:ilvl w:val="3"/>
                <w:numId w:val="5"/>
              </w:num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4B57CB" w14:textId="07F91DA8" w:rsidR="00E00D3C" w:rsidRPr="00B4354D" w:rsidRDefault="00E00D3C" w:rsidP="00E00D3C">
            <w:pPr>
              <w:widowControl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hAnsi="Times New Roman" w:cs="Times New Roman"/>
                <w:sz w:val="24"/>
                <w:szCs w:val="24"/>
              </w:rPr>
              <w:t>Согласование протокола автономных испытаний с ДЦ АО «СО ЕЭС», по ГОСТ Р 59364-2021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3DEB7" w14:textId="6D964F76" w:rsidR="00E00D3C" w:rsidRPr="00B4354D" w:rsidRDefault="00E00D3C" w:rsidP="00E00D3C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</w:t>
            </w:r>
            <w:proofErr w:type="spellEnd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ед.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3CF67" w14:textId="3A735B2D" w:rsidR="00E00D3C" w:rsidRPr="00B4354D" w:rsidRDefault="00E00D3C" w:rsidP="00E00D3C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00D3C" w:rsidRPr="00B4354D" w14:paraId="39CABABA" w14:textId="77777777" w:rsidTr="00E00D3C"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3F975" w14:textId="77777777" w:rsidR="00E00D3C" w:rsidRPr="00B4354D" w:rsidRDefault="00E00D3C" w:rsidP="00E00D3C">
            <w:pPr>
              <w:widowControl w:val="0"/>
              <w:numPr>
                <w:ilvl w:val="3"/>
                <w:numId w:val="5"/>
              </w:num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55FB02" w14:textId="77777777" w:rsidR="00E00D3C" w:rsidRPr="00B4354D" w:rsidRDefault="00E00D3C" w:rsidP="00E00D3C">
            <w:pPr>
              <w:widowControl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hAnsi="Times New Roman" w:cs="Times New Roman"/>
                <w:sz w:val="24"/>
                <w:szCs w:val="24"/>
              </w:rPr>
              <w:t xml:space="preserve">Участие исполнителя в вводе СМПР в опытную эксплуатацию. 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B5F29" w14:textId="767DAA2E" w:rsidR="00E00D3C" w:rsidRPr="00B4354D" w:rsidRDefault="00E00D3C" w:rsidP="00E00D3C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</w:t>
            </w:r>
            <w:proofErr w:type="spellEnd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ед.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E5CCB" w14:textId="4DF6A8F0" w:rsidR="00E00D3C" w:rsidRPr="00B4354D" w:rsidRDefault="00E00D3C" w:rsidP="00E00D3C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5D108C" w:rsidRPr="00B4354D" w14:paraId="38D7CF6D" w14:textId="77777777" w:rsidTr="00E00D3C"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6A54DA" w14:textId="77777777" w:rsidR="005D108C" w:rsidRPr="00B4354D" w:rsidRDefault="005D108C">
            <w:pPr>
              <w:widowControl w:val="0"/>
              <w:numPr>
                <w:ilvl w:val="2"/>
                <w:numId w:val="5"/>
              </w:num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0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F5658A" w14:textId="44B8DE9D" w:rsidR="005D108C" w:rsidRPr="00B4354D" w:rsidRDefault="00BB74DA">
            <w:pPr>
              <w:widowControl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документации, согласно положений ГОСТ </w:t>
            </w:r>
            <w:r w:rsidR="001F3214" w:rsidRPr="00B4354D">
              <w:rPr>
                <w:rFonts w:ascii="Times New Roman" w:hAnsi="Times New Roman" w:cs="Times New Roman"/>
                <w:sz w:val="24"/>
                <w:szCs w:val="24"/>
              </w:rPr>
              <w:t>Р 59364-2021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53634" w14:textId="77777777" w:rsidR="005D108C" w:rsidRPr="00B4354D" w:rsidRDefault="00BB74DA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усл</w:t>
            </w:r>
            <w:proofErr w:type="spellEnd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ед.</w:t>
            </w: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D1EE9" w14:textId="77777777" w:rsidR="005D108C" w:rsidRPr="00B4354D" w:rsidRDefault="00BB74DA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14:paraId="4A3D48F6" w14:textId="77777777" w:rsidR="005D108C" w:rsidRPr="00B4354D" w:rsidRDefault="005D108C">
      <w:pPr>
        <w:suppressAutoHyphens w:val="0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</w:p>
    <w:p w14:paraId="2C24E055" w14:textId="77777777" w:rsidR="005D108C" w:rsidRPr="00B4354D" w:rsidRDefault="00BB74DA">
      <w:pPr>
        <w:suppressAutoHyphens w:val="0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r w:rsidRPr="00B4354D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Таблица 2.2. Перечень и объем закупаемых МТР</w:t>
      </w:r>
    </w:p>
    <w:tbl>
      <w:tblPr>
        <w:tblW w:w="5000" w:type="pct"/>
        <w:tblInd w:w="113" w:type="dxa"/>
        <w:tblLayout w:type="fixed"/>
        <w:tblLook w:val="0000" w:firstRow="0" w:lastRow="0" w:firstColumn="0" w:lastColumn="0" w:noHBand="0" w:noVBand="0"/>
      </w:tblPr>
      <w:tblGrid>
        <w:gridCol w:w="894"/>
        <w:gridCol w:w="5041"/>
        <w:gridCol w:w="1441"/>
        <w:gridCol w:w="2818"/>
      </w:tblGrid>
      <w:tr w:rsidR="005D108C" w:rsidRPr="00B4354D" w14:paraId="386D70AB" w14:textId="77777777">
        <w:trPr>
          <w:trHeight w:val="384"/>
          <w:tblHeader/>
        </w:trPr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EE3FD" w14:textId="77777777" w:rsidR="005D108C" w:rsidRPr="00B4354D" w:rsidRDefault="00BB74D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54D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5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D22D9" w14:textId="77777777" w:rsidR="005D108C" w:rsidRPr="00B4354D" w:rsidRDefault="00BB74D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54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работ (услуг) / этапа работ (услуг)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6EB2AE" w14:textId="77777777" w:rsidR="005D108C" w:rsidRPr="00B4354D" w:rsidRDefault="00BB74D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54D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C97A80" w14:textId="77777777" w:rsidR="005D108C" w:rsidRPr="00B4354D" w:rsidRDefault="00BB74D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54D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5D108C" w:rsidRPr="00B4354D" w14:paraId="2E1C5DAB" w14:textId="77777777">
        <w:trPr>
          <w:tblHeader/>
        </w:trPr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8826BD" w14:textId="77777777" w:rsidR="005D108C" w:rsidRPr="00B4354D" w:rsidRDefault="00BB74D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2F999" w14:textId="77777777" w:rsidR="005D108C" w:rsidRPr="00B4354D" w:rsidRDefault="00BB74D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6E53B9" w14:textId="77777777" w:rsidR="005D108C" w:rsidRPr="00B4354D" w:rsidRDefault="00BB74D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EC4B1" w14:textId="77777777" w:rsidR="005D108C" w:rsidRPr="00B4354D" w:rsidRDefault="00BB74D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5D108C" w:rsidRPr="00B4354D" w14:paraId="7C6C7CE4" w14:textId="77777777"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14238C6" w14:textId="77777777" w:rsidR="005D108C" w:rsidRPr="00B4354D" w:rsidRDefault="005D108C">
            <w:pPr>
              <w:widowControl w:val="0"/>
              <w:numPr>
                <w:ilvl w:val="0"/>
                <w:numId w:val="6"/>
              </w:num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DBDB" w:themeFill="accent3" w:themeFillTint="66"/>
          </w:tcPr>
          <w:p w14:paraId="3488BAA1" w14:textId="1F92FCE1" w:rsidR="005D108C" w:rsidRPr="00B4354D" w:rsidRDefault="00BB74DA">
            <w:pPr>
              <w:widowControl w:val="0"/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ОКПД2 28.99.39.190 Поставка оборудования и программного обеспечения с выполнением шеф-монтажных и пусконаладочных</w:t>
            </w:r>
            <w:r w:rsidR="001F3214" w:rsidRPr="00B4354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работ</w:t>
            </w:r>
            <w:r w:rsidRPr="00B4354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для создания системы мониторинга переходных режимов Партизанской ГРЭС в г. </w:t>
            </w:r>
            <w:proofErr w:type="spellStart"/>
            <w:r w:rsidRPr="00B4354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Партизанске</w:t>
            </w:r>
            <w:proofErr w:type="spellEnd"/>
            <w:r w:rsidRPr="00B4354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Приморского края, а именно:</w:t>
            </w:r>
          </w:p>
        </w:tc>
      </w:tr>
      <w:tr w:rsidR="005D108C" w:rsidRPr="00B4354D" w14:paraId="03C10F7A" w14:textId="77777777"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69001ED4" w14:textId="77777777" w:rsidR="005D108C" w:rsidRPr="00B4354D" w:rsidRDefault="005D108C">
            <w:pPr>
              <w:pStyle w:val="a9"/>
              <w:widowControl w:val="0"/>
              <w:numPr>
                <w:ilvl w:val="1"/>
                <w:numId w:val="6"/>
              </w:numPr>
              <w:spacing w:before="60" w:after="60"/>
              <w:jc w:val="center"/>
              <w:rPr>
                <w:b/>
              </w:rPr>
            </w:pPr>
          </w:p>
        </w:tc>
        <w:tc>
          <w:tcPr>
            <w:tcW w:w="93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44AB895A" w14:textId="77777777" w:rsidR="005D108C" w:rsidRPr="00B4354D" w:rsidRDefault="00BB74DA">
            <w:pPr>
              <w:widowControl w:val="0"/>
              <w:spacing w:before="60" w:after="6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Поставка оборудования СМПР, в том числе:</w:t>
            </w:r>
          </w:p>
        </w:tc>
      </w:tr>
      <w:tr w:rsidR="005D108C" w:rsidRPr="00B4354D" w14:paraId="1F28FAE7" w14:textId="77777777">
        <w:trPr>
          <w:trHeight w:val="175"/>
        </w:trPr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B5D44" w14:textId="77777777" w:rsidR="005D108C" w:rsidRPr="00B4354D" w:rsidRDefault="005D108C">
            <w:pPr>
              <w:pStyle w:val="a9"/>
              <w:widowControl w:val="0"/>
              <w:numPr>
                <w:ilvl w:val="2"/>
                <w:numId w:val="6"/>
              </w:numPr>
              <w:spacing w:before="60" w:after="60"/>
              <w:jc w:val="center"/>
            </w:pPr>
          </w:p>
        </w:tc>
        <w:tc>
          <w:tcPr>
            <w:tcW w:w="5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B5B80B" w14:textId="76F94CD0" w:rsidR="005D108C" w:rsidRPr="00670C99" w:rsidRDefault="00BB74DA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Поставка оборудования и ПО для создания СМПР</w:t>
            </w:r>
            <w:r w:rsidR="00670C99" w:rsidRPr="00670C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(включая разработку документации</w:t>
            </w:r>
            <w:r w:rsidR="00670C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соответствии с п.6.3.</w:t>
            </w:r>
            <w:r w:rsidR="00670C99" w:rsidRPr="00670C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таблицы 2.5 и п. 7.1.1 таблицы 2.6 настоящих ТТ)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25CA1" w14:textId="77777777" w:rsidR="005D108C" w:rsidRPr="00B4354D" w:rsidRDefault="00BB74DA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</w:t>
            </w:r>
            <w:proofErr w:type="spellEnd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5887623" w14:textId="77777777" w:rsidR="005D108C" w:rsidRPr="00B4354D" w:rsidRDefault="00BB74DA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 соответствии со Спецификацией, разработанной </w:t>
            </w: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Подрядчиком в составе ТРП</w:t>
            </w:r>
          </w:p>
        </w:tc>
      </w:tr>
      <w:tr w:rsidR="005D108C" w:rsidRPr="00B4354D" w14:paraId="587A1F56" w14:textId="77777777">
        <w:tc>
          <w:tcPr>
            <w:tcW w:w="8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E2FC3" w14:textId="77777777" w:rsidR="005D108C" w:rsidRPr="00B4354D" w:rsidRDefault="005D108C">
            <w:pPr>
              <w:pStyle w:val="a9"/>
              <w:widowControl w:val="0"/>
              <w:numPr>
                <w:ilvl w:val="2"/>
                <w:numId w:val="6"/>
              </w:numPr>
              <w:spacing w:before="60" w:after="60"/>
              <w:jc w:val="center"/>
            </w:pPr>
          </w:p>
        </w:tc>
        <w:tc>
          <w:tcPr>
            <w:tcW w:w="5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AF606" w14:textId="6809E05B" w:rsidR="005D108C" w:rsidRPr="00B4354D" w:rsidRDefault="00BB74DA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ЗИП для монтажа, наладки, пуска, технического обслуживания и ремонта поставляемого оборудования в период гарантийно</w:t>
            </w:r>
            <w:r w:rsidR="00B72886"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</w:t>
            </w: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72886"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периода </w:t>
            </w: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эксплуатации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D2824" w14:textId="77777777" w:rsidR="005D108C" w:rsidRPr="00B4354D" w:rsidRDefault="00BB74DA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компл</w:t>
            </w:r>
            <w:proofErr w:type="spellEnd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99D08" w14:textId="77777777" w:rsidR="005D108C" w:rsidRPr="00B4354D" w:rsidRDefault="00BB74DA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14:paraId="60110194" w14:textId="77777777" w:rsidR="005D108C" w:rsidRPr="00B4354D" w:rsidRDefault="00BB74DA">
      <w:pPr>
        <w:suppressAutoHyphens w:val="0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  <w:r w:rsidRPr="00B4354D">
        <w:rPr>
          <w:rFonts w:ascii="Times New Roman" w:hAnsi="Times New Roman" w:cs="Times New Roman"/>
          <w:sz w:val="24"/>
          <w:szCs w:val="24"/>
        </w:rPr>
        <w:br w:type="page"/>
      </w:r>
    </w:p>
    <w:p w14:paraId="077674B8" w14:textId="77777777" w:rsidR="005D108C" w:rsidRPr="00B4354D" w:rsidRDefault="00BB74DA">
      <w:pPr>
        <w:pStyle w:val="a9"/>
        <w:keepNext/>
        <w:numPr>
          <w:ilvl w:val="2"/>
          <w:numId w:val="1"/>
        </w:numPr>
        <w:tabs>
          <w:tab w:val="left" w:pos="900"/>
        </w:tabs>
        <w:spacing w:before="120" w:after="60"/>
        <w:ind w:left="0" w:firstLine="0"/>
        <w:contextualSpacing w:val="0"/>
        <w:outlineLvl w:val="0"/>
        <w:rPr>
          <w:b/>
          <w:lang w:val="x-none" w:eastAsia="x-none"/>
        </w:rPr>
      </w:pPr>
      <w:bookmarkStart w:id="33" w:name="_Toc217402595"/>
      <w:r w:rsidRPr="00B4354D">
        <w:rPr>
          <w:b/>
          <w:lang w:val="x-none" w:eastAsia="x-none"/>
        </w:rPr>
        <w:lastRenderedPageBreak/>
        <w:t>Требования к срокам поставки МТР, выполнению работ</w:t>
      </w:r>
      <w:bookmarkStart w:id="34" w:name="_Toc190365075"/>
      <w:bookmarkEnd w:id="33"/>
    </w:p>
    <w:p w14:paraId="6668642C" w14:textId="77777777" w:rsidR="005D108C" w:rsidRPr="00B4354D" w:rsidRDefault="00BB74DA">
      <w:pPr>
        <w:keepNext/>
        <w:spacing w:before="120" w:after="60" w:line="240" w:lineRule="auto"/>
        <w:outlineLvl w:val="0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bookmarkStart w:id="35" w:name="_Toc190430813"/>
      <w:bookmarkStart w:id="36" w:name="_Toc217402596"/>
      <w:r w:rsidRPr="00B4354D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Таблица 2.3. Требования к срокам поставки продукции</w:t>
      </w:r>
      <w:bookmarkEnd w:id="34"/>
      <w:bookmarkEnd w:id="35"/>
      <w:bookmarkEnd w:id="36"/>
    </w:p>
    <w:p w14:paraId="4DD7E811" w14:textId="77777777" w:rsidR="005D108C" w:rsidRPr="00B4354D" w:rsidRDefault="00BB74DA">
      <w:pPr>
        <w:spacing w:after="6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354D">
        <w:rPr>
          <w:rFonts w:ascii="Times New Roman" w:eastAsia="Calibri" w:hAnsi="Times New Roman" w:cs="Times New Roman"/>
          <w:sz w:val="24"/>
          <w:szCs w:val="24"/>
          <w:lang w:eastAsia="ru-RU"/>
        </w:rPr>
        <w:t>Дата начала срока поставки закупаемой продукции – дата начала действия договора (далее – Х)</w:t>
      </w:r>
    </w:p>
    <w:p w14:paraId="6EEEA638" w14:textId="77777777" w:rsidR="005D108C" w:rsidRPr="00B4354D" w:rsidRDefault="00BB74DA">
      <w:pPr>
        <w:spacing w:after="6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B4354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Сроки поставки продукции рассчитывается в календарных днях относительно даты начала в формате «Х+… </w:t>
      </w:r>
      <w:proofErr w:type="spellStart"/>
      <w:r w:rsidRPr="00B4354D">
        <w:rPr>
          <w:rFonts w:ascii="Times New Roman" w:eastAsia="Calibri" w:hAnsi="Times New Roman" w:cs="Times New Roman"/>
          <w:sz w:val="24"/>
          <w:szCs w:val="24"/>
          <w:lang w:eastAsia="ru-RU"/>
        </w:rPr>
        <w:t>к.д</w:t>
      </w:r>
      <w:proofErr w:type="spellEnd"/>
      <w:r w:rsidRPr="00B4354D">
        <w:rPr>
          <w:rFonts w:ascii="Times New Roman" w:eastAsia="Calibri" w:hAnsi="Times New Roman" w:cs="Times New Roman"/>
          <w:sz w:val="24"/>
          <w:szCs w:val="24"/>
          <w:lang w:eastAsia="ru-RU"/>
        </w:rPr>
        <w:t>.»</w:t>
      </w:r>
    </w:p>
    <w:tbl>
      <w:tblPr>
        <w:tblW w:w="5000" w:type="pct"/>
        <w:tblInd w:w="113" w:type="dxa"/>
        <w:tblLayout w:type="fixed"/>
        <w:tblLook w:val="04A0" w:firstRow="1" w:lastRow="0" w:firstColumn="1" w:lastColumn="0" w:noHBand="0" w:noVBand="1"/>
      </w:tblPr>
      <w:tblGrid>
        <w:gridCol w:w="803"/>
        <w:gridCol w:w="6030"/>
        <w:gridCol w:w="1622"/>
        <w:gridCol w:w="1739"/>
      </w:tblGrid>
      <w:tr w:rsidR="005D108C" w:rsidRPr="00B4354D" w14:paraId="3FE370D8" w14:textId="77777777" w:rsidTr="0079127B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6BAE93" w14:textId="77777777" w:rsidR="005D108C" w:rsidRPr="00B4354D" w:rsidRDefault="00BB74DA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6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151D89" w14:textId="77777777" w:rsidR="005D108C" w:rsidRPr="00B4354D" w:rsidRDefault="00BB74DA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продукции / партии продукции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1AEC55" w14:textId="77777777" w:rsidR="005D108C" w:rsidRPr="00B4354D" w:rsidRDefault="00BB74DA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Требования к началу срока поставки продукции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9515F" w14:textId="77777777" w:rsidR="005D108C" w:rsidRPr="00B4354D" w:rsidRDefault="00BB74DA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Требования к окончанию срока поставки продукции</w:t>
            </w:r>
          </w:p>
        </w:tc>
      </w:tr>
      <w:tr w:rsidR="005D108C" w:rsidRPr="00B4354D" w14:paraId="5DF4196F" w14:textId="77777777" w:rsidTr="0079127B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6CE550" w14:textId="77777777" w:rsidR="005D108C" w:rsidRPr="00B4354D" w:rsidRDefault="00BB74DA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A5F58B" w14:textId="77777777" w:rsidR="005D108C" w:rsidRPr="00B4354D" w:rsidRDefault="00BB74DA">
            <w:pPr>
              <w:widowControl w:val="0"/>
              <w:suppressAutoHyphens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9BA47" w14:textId="77777777" w:rsidR="005D108C" w:rsidRPr="00B4354D" w:rsidRDefault="00BB74DA">
            <w:pPr>
              <w:widowControl w:val="0"/>
              <w:suppressAutoHyphens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BF508" w14:textId="77777777" w:rsidR="005D108C" w:rsidRPr="00B4354D" w:rsidRDefault="00BB74DA">
            <w:pPr>
              <w:widowControl w:val="0"/>
              <w:suppressAutoHyphens w:val="0"/>
              <w:spacing w:after="0" w:line="240" w:lineRule="auto"/>
              <w:ind w:left="57" w:right="5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5D108C" w:rsidRPr="00B4354D" w14:paraId="0FE30202" w14:textId="77777777" w:rsidTr="0079127B">
        <w:trPr>
          <w:trHeight w:val="828"/>
        </w:trPr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88095F5" w14:textId="77777777" w:rsidR="005D108C" w:rsidRPr="00B4354D" w:rsidRDefault="005D108C">
            <w:pPr>
              <w:widowControl w:val="0"/>
              <w:numPr>
                <w:ilvl w:val="0"/>
                <w:numId w:val="7"/>
              </w:num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9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7805C1A6" w14:textId="522F7B6D" w:rsidR="005D108C" w:rsidRPr="00B4354D" w:rsidRDefault="00BB74DA">
            <w:pPr>
              <w:widowControl w:val="0"/>
              <w:spacing w:before="60" w:after="6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ОКПД2 28.99.39.190 Поставка оборудования и программного обеспечения с выполнением шеф-монтажных и пусконаладочных </w:t>
            </w:r>
            <w:r w:rsidR="001F3214" w:rsidRPr="00B4354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работ </w:t>
            </w:r>
            <w:r w:rsidRPr="00B4354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для создания системы мониторинга переходных режимов Партизанской ГРЭС в г. </w:t>
            </w:r>
            <w:proofErr w:type="spellStart"/>
            <w:r w:rsidRPr="00B4354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Партизанске</w:t>
            </w:r>
            <w:proofErr w:type="spellEnd"/>
            <w:r w:rsidRPr="00B4354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Приморского края, а именно:</w:t>
            </w:r>
          </w:p>
        </w:tc>
      </w:tr>
      <w:tr w:rsidR="00583308" w:rsidRPr="00B4354D" w14:paraId="13A0A41D" w14:textId="77777777" w:rsidTr="0082629E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2D0AE38" w14:textId="77777777" w:rsidR="00583308" w:rsidRPr="00B4354D" w:rsidRDefault="00583308" w:rsidP="00583308">
            <w:pPr>
              <w:pStyle w:val="a9"/>
              <w:widowControl w:val="0"/>
              <w:numPr>
                <w:ilvl w:val="1"/>
                <w:numId w:val="7"/>
              </w:numPr>
              <w:spacing w:before="60" w:after="60"/>
            </w:pPr>
          </w:p>
        </w:tc>
        <w:tc>
          <w:tcPr>
            <w:tcW w:w="6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B84341" w14:textId="77777777" w:rsidR="00583308" w:rsidRPr="00B4354D" w:rsidRDefault="00583308" w:rsidP="00583308">
            <w:pPr>
              <w:widowControl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ШМР при создании </w:t>
            </w:r>
            <w:r w:rsidRPr="00B4354D">
              <w:rPr>
                <w:rFonts w:ascii="Times New Roman" w:hAnsi="Times New Roman" w:cs="Times New Roman"/>
                <w:sz w:val="24"/>
                <w:szCs w:val="24"/>
              </w:rPr>
              <w:t>СМПР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F8F532" w14:textId="55495274" w:rsidR="00583308" w:rsidRPr="00B4354D" w:rsidRDefault="00583308" w:rsidP="00583308">
            <w:pPr>
              <w:widowControl w:val="0"/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Х+20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E35E2D" w14:textId="379BF8D3" w:rsidR="00583308" w:rsidRPr="00B4354D" w:rsidRDefault="00583308" w:rsidP="00583308">
            <w:pPr>
              <w:widowControl w:val="0"/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+30</w:t>
            </w:r>
          </w:p>
        </w:tc>
      </w:tr>
      <w:tr w:rsidR="00583308" w:rsidRPr="00B4354D" w14:paraId="1E745401" w14:textId="77777777" w:rsidTr="0082629E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14C4B61E" w14:textId="77777777" w:rsidR="00583308" w:rsidRPr="00B4354D" w:rsidRDefault="00583308" w:rsidP="00583308">
            <w:pPr>
              <w:pStyle w:val="a9"/>
              <w:widowControl w:val="0"/>
              <w:numPr>
                <w:ilvl w:val="1"/>
                <w:numId w:val="7"/>
              </w:numPr>
              <w:spacing w:before="60" w:after="60"/>
              <w:rPr>
                <w:lang w:val="en-US"/>
              </w:rPr>
            </w:pPr>
          </w:p>
        </w:tc>
        <w:tc>
          <w:tcPr>
            <w:tcW w:w="6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8B5E9C" w14:textId="77777777" w:rsidR="00583308" w:rsidRPr="00B4354D" w:rsidRDefault="00583308" w:rsidP="00583308">
            <w:pPr>
              <w:widowControl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ПНР при создании СМПР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B96BF9" w14:textId="3981FE46" w:rsidR="00583308" w:rsidRPr="00B4354D" w:rsidRDefault="00583308" w:rsidP="00583308">
            <w:pPr>
              <w:widowControl w:val="0"/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Х+20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701F7A" w14:textId="07327E5C" w:rsidR="00583308" w:rsidRPr="00B4354D" w:rsidRDefault="00583308" w:rsidP="00583308">
            <w:pPr>
              <w:widowControl w:val="0"/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Х+30</w:t>
            </w:r>
          </w:p>
        </w:tc>
      </w:tr>
      <w:tr w:rsidR="00583308" w:rsidRPr="00B4354D" w14:paraId="37027EF8" w14:textId="77777777" w:rsidTr="0079127B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FC7652E" w14:textId="77777777" w:rsidR="00583308" w:rsidRPr="00B4354D" w:rsidRDefault="00583308" w:rsidP="00583308">
            <w:pPr>
              <w:widowControl w:val="0"/>
              <w:numPr>
                <w:ilvl w:val="1"/>
                <w:numId w:val="7"/>
              </w:numPr>
              <w:spacing w:before="60" w:after="6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4F81861A" w14:textId="77777777" w:rsidR="00583308" w:rsidRPr="00B4354D" w:rsidRDefault="00583308" w:rsidP="00583308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прочих работ и оказание услуг, </w:t>
            </w:r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 том числе</w:t>
            </w: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</w:tr>
      <w:tr w:rsidR="00583308" w:rsidRPr="00B4354D" w14:paraId="1009B545" w14:textId="77777777" w:rsidTr="0079127B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CDBCAB" w14:textId="77777777" w:rsidR="00583308" w:rsidRPr="00B4354D" w:rsidRDefault="00583308" w:rsidP="00583308">
            <w:pPr>
              <w:pStyle w:val="a9"/>
              <w:widowControl w:val="0"/>
              <w:numPr>
                <w:ilvl w:val="2"/>
                <w:numId w:val="7"/>
              </w:numPr>
              <w:spacing w:before="60" w:after="60"/>
              <w:ind w:left="505" w:hanging="505"/>
            </w:pPr>
          </w:p>
        </w:tc>
        <w:tc>
          <w:tcPr>
            <w:tcW w:w="6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CBDE62" w14:textId="77777777" w:rsidR="00583308" w:rsidRPr="00B4354D" w:rsidRDefault="00583308" w:rsidP="00583308">
            <w:pPr>
              <w:widowControl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заводских ПСИ 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1F55F4" w14:textId="4326A210" w:rsidR="00583308" w:rsidRPr="00B4354D" w:rsidRDefault="00583308" w:rsidP="00583308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+15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315153" w14:textId="382105FD" w:rsidR="00583308" w:rsidRPr="00B4354D" w:rsidRDefault="00583308" w:rsidP="00583308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Х+20</w:t>
            </w:r>
          </w:p>
        </w:tc>
      </w:tr>
      <w:tr w:rsidR="00583308" w:rsidRPr="00B4354D" w14:paraId="3630E34E" w14:textId="77777777" w:rsidTr="0079127B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7BE2EB" w14:textId="77777777" w:rsidR="00583308" w:rsidRPr="00B4354D" w:rsidRDefault="00583308" w:rsidP="00583308">
            <w:pPr>
              <w:pStyle w:val="a9"/>
              <w:widowControl w:val="0"/>
              <w:numPr>
                <w:ilvl w:val="2"/>
                <w:numId w:val="7"/>
              </w:numPr>
              <w:spacing w:before="60" w:after="60"/>
              <w:ind w:left="505" w:hanging="505"/>
              <w:rPr>
                <w:lang w:val="en-US"/>
              </w:rPr>
            </w:pPr>
          </w:p>
        </w:tc>
        <w:tc>
          <w:tcPr>
            <w:tcW w:w="6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BD3CD2" w14:textId="77777777" w:rsidR="00583308" w:rsidRPr="00B4354D" w:rsidRDefault="00583308" w:rsidP="00583308">
            <w:pPr>
              <w:widowControl w:val="0"/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4354D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персонала Заказчика (инженерного и оперативного) к эксплуатации и обслуживанию </w:t>
            </w:r>
            <w:r w:rsidRPr="00B4354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СМПР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D309E6" w14:textId="36876A38" w:rsidR="00583308" w:rsidRPr="00B4354D" w:rsidRDefault="00583308" w:rsidP="00583308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Х+20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2F8C94" w14:textId="74636CFB" w:rsidR="00583308" w:rsidRPr="00B4354D" w:rsidRDefault="00583308" w:rsidP="00583308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Х+30</w:t>
            </w:r>
          </w:p>
        </w:tc>
      </w:tr>
      <w:tr w:rsidR="00583308" w:rsidRPr="00B4354D" w14:paraId="668284D0" w14:textId="77777777" w:rsidTr="0079127B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0C8D0380" w14:textId="77777777" w:rsidR="00583308" w:rsidRPr="00B4354D" w:rsidRDefault="00583308" w:rsidP="00583308">
            <w:pPr>
              <w:pStyle w:val="a9"/>
              <w:widowControl w:val="0"/>
              <w:numPr>
                <w:ilvl w:val="1"/>
                <w:numId w:val="7"/>
              </w:numPr>
              <w:spacing w:before="60" w:after="60"/>
              <w:rPr>
                <w:lang w:val="en-US"/>
              </w:rPr>
            </w:pPr>
          </w:p>
        </w:tc>
        <w:tc>
          <w:tcPr>
            <w:tcW w:w="93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18CC0903" w14:textId="77777777" w:rsidR="00583308" w:rsidRPr="00B4354D" w:rsidRDefault="00583308" w:rsidP="00583308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Поставка оборудования СМПР, в том числе:</w:t>
            </w:r>
          </w:p>
        </w:tc>
      </w:tr>
      <w:tr w:rsidR="00583308" w:rsidRPr="00B4354D" w14:paraId="474419B7" w14:textId="77777777" w:rsidTr="0079127B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2E1FC4" w14:textId="77777777" w:rsidR="00583308" w:rsidRPr="00B4354D" w:rsidRDefault="00583308" w:rsidP="00583308">
            <w:pPr>
              <w:pStyle w:val="a9"/>
              <w:widowControl w:val="0"/>
              <w:numPr>
                <w:ilvl w:val="2"/>
                <w:numId w:val="7"/>
              </w:numPr>
              <w:spacing w:before="60" w:after="60"/>
              <w:ind w:left="505" w:hanging="505"/>
            </w:pPr>
          </w:p>
        </w:tc>
        <w:tc>
          <w:tcPr>
            <w:tcW w:w="6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8573E0" w14:textId="09CF260A" w:rsidR="00583308" w:rsidRPr="00670C99" w:rsidRDefault="00583308" w:rsidP="00583308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Поставка оборудования и ПО для создания СМПР</w:t>
            </w:r>
            <w:r w:rsidRPr="00670C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(включая разработку документации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соответствии с п.6.3.</w:t>
            </w:r>
            <w:r w:rsidRPr="00670C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таблицы 2.5 и п. 7.1.1 таблицы 2.6 настоящих ТТ)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BB31C5" w14:textId="042C2F8E" w:rsidR="00583308" w:rsidRPr="00B4354D" w:rsidRDefault="00583308" w:rsidP="00583308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Х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70FA6D" w14:textId="7AB68ED5" w:rsidR="00583308" w:rsidRPr="00B4354D" w:rsidRDefault="00583308" w:rsidP="00583308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Х+20</w:t>
            </w:r>
          </w:p>
        </w:tc>
      </w:tr>
      <w:tr w:rsidR="00583308" w:rsidRPr="00B4354D" w14:paraId="53EC3774" w14:textId="77777777" w:rsidTr="0079127B"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9B4D76" w14:textId="77777777" w:rsidR="00583308" w:rsidRPr="00B4354D" w:rsidRDefault="00583308" w:rsidP="00583308">
            <w:pPr>
              <w:pStyle w:val="a9"/>
              <w:widowControl w:val="0"/>
              <w:numPr>
                <w:ilvl w:val="2"/>
                <w:numId w:val="7"/>
              </w:numPr>
              <w:spacing w:before="60" w:after="60"/>
              <w:ind w:left="505" w:hanging="505"/>
              <w:rPr>
                <w:lang w:val="en-US"/>
              </w:rPr>
            </w:pPr>
          </w:p>
        </w:tc>
        <w:tc>
          <w:tcPr>
            <w:tcW w:w="6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F76263" w14:textId="77777777" w:rsidR="00583308" w:rsidRPr="00B4354D" w:rsidRDefault="00583308" w:rsidP="00583308">
            <w:pPr>
              <w:widowControl w:val="0"/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ЗИП для монтажа, наладки, пуска, технического обслуживания и ремонта поставляемого оборудования в период гарантийной эксплуатации</w:t>
            </w:r>
          </w:p>
        </w:tc>
        <w:tc>
          <w:tcPr>
            <w:tcW w:w="1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86447B" w14:textId="776893D3" w:rsidR="00583308" w:rsidRPr="00B4354D" w:rsidRDefault="00583308" w:rsidP="00583308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Х</w:t>
            </w:r>
          </w:p>
        </w:tc>
        <w:tc>
          <w:tcPr>
            <w:tcW w:w="17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FE1EB0" w14:textId="39FB5104" w:rsidR="00583308" w:rsidRPr="00B4354D" w:rsidRDefault="00583308" w:rsidP="00583308">
            <w:pPr>
              <w:widowControl w:val="0"/>
              <w:spacing w:before="60" w:after="6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Х+20</w:t>
            </w:r>
          </w:p>
        </w:tc>
      </w:tr>
    </w:tbl>
    <w:p w14:paraId="28183E2D" w14:textId="77777777" w:rsidR="005D108C" w:rsidRPr="00B4354D" w:rsidRDefault="005D108C">
      <w:pPr>
        <w:rPr>
          <w:rFonts w:ascii="Times New Roman" w:hAnsi="Times New Roman" w:cs="Times New Roman"/>
          <w:sz w:val="24"/>
          <w:szCs w:val="24"/>
        </w:rPr>
        <w:sectPr w:rsidR="005D108C" w:rsidRPr="00B4354D">
          <w:headerReference w:type="default" r:id="rId8"/>
          <w:headerReference w:type="first" r:id="rId9"/>
          <w:pgSz w:w="11906" w:h="16838"/>
          <w:pgMar w:top="1077" w:right="851" w:bottom="992" w:left="851" w:header="680" w:footer="0" w:gutter="0"/>
          <w:cols w:space="720"/>
          <w:formProt w:val="0"/>
          <w:titlePg/>
          <w:docGrid w:linePitch="381" w:charSpace="24576"/>
        </w:sectPr>
      </w:pPr>
    </w:p>
    <w:p w14:paraId="45160071" w14:textId="77777777" w:rsidR="005D108C" w:rsidRPr="00B4354D" w:rsidRDefault="00BB74DA">
      <w:pPr>
        <w:pStyle w:val="4"/>
        <w:numPr>
          <w:ilvl w:val="1"/>
          <w:numId w:val="1"/>
        </w:numPr>
        <w:tabs>
          <w:tab w:val="left" w:pos="0"/>
          <w:tab w:val="left" w:pos="993"/>
        </w:tabs>
        <w:spacing w:before="240"/>
        <w:ind w:left="431" w:hanging="431"/>
      </w:pPr>
      <w:bookmarkStart w:id="37" w:name="_Toc51339695"/>
      <w:bookmarkStart w:id="38" w:name="_Toc130201870"/>
      <w:bookmarkStart w:id="39" w:name="_Toc190430814"/>
      <w:bookmarkStart w:id="40" w:name="_Toc217402597"/>
      <w:bookmarkEnd w:id="37"/>
      <w:bookmarkEnd w:id="38"/>
      <w:r w:rsidRPr="00B4354D">
        <w:lastRenderedPageBreak/>
        <w:t>Требования к продукции</w:t>
      </w:r>
      <w:bookmarkEnd w:id="39"/>
      <w:bookmarkEnd w:id="40"/>
    </w:p>
    <w:p w14:paraId="781BBC73" w14:textId="5FFAF8D3" w:rsidR="005D108C" w:rsidRPr="00B4354D" w:rsidRDefault="00BB74DA">
      <w:pPr>
        <w:spacing w:before="60" w:after="60" w:line="240" w:lineRule="auto"/>
        <w:rPr>
          <w:rFonts w:ascii="Times New Roman" w:hAnsi="Times New Roman" w:cs="Times New Roman"/>
          <w:sz w:val="24"/>
          <w:szCs w:val="24"/>
        </w:rPr>
      </w:pPr>
      <w:r w:rsidRPr="00B4354D">
        <w:rPr>
          <w:rFonts w:ascii="Times New Roman" w:hAnsi="Times New Roman" w:cs="Times New Roman"/>
          <w:sz w:val="24"/>
          <w:szCs w:val="24"/>
        </w:rPr>
        <w:t xml:space="preserve">ОКПД2 28.99.39.190 Поставка оборудования и программного обеспечения с выполнением шеф-монтажных и пусконаладочных </w:t>
      </w:r>
      <w:r w:rsidR="001F3214" w:rsidRPr="00B4354D">
        <w:rPr>
          <w:rFonts w:ascii="Times New Roman" w:hAnsi="Times New Roman" w:cs="Times New Roman"/>
          <w:sz w:val="24"/>
          <w:szCs w:val="24"/>
        </w:rPr>
        <w:t xml:space="preserve">работ </w:t>
      </w:r>
      <w:r w:rsidRPr="00B4354D">
        <w:rPr>
          <w:rFonts w:ascii="Times New Roman" w:hAnsi="Times New Roman" w:cs="Times New Roman"/>
          <w:sz w:val="24"/>
          <w:szCs w:val="24"/>
        </w:rPr>
        <w:t xml:space="preserve">для создания системы мониторинга переходных режимов Партизанской ГРЭС в г. </w:t>
      </w:r>
      <w:proofErr w:type="spellStart"/>
      <w:r w:rsidRPr="00B4354D">
        <w:rPr>
          <w:rFonts w:ascii="Times New Roman" w:hAnsi="Times New Roman" w:cs="Times New Roman"/>
          <w:sz w:val="24"/>
          <w:szCs w:val="24"/>
        </w:rPr>
        <w:t>Партизанске</w:t>
      </w:r>
      <w:proofErr w:type="spellEnd"/>
      <w:r w:rsidRPr="00B4354D">
        <w:rPr>
          <w:rFonts w:ascii="Times New Roman" w:hAnsi="Times New Roman" w:cs="Times New Roman"/>
          <w:sz w:val="24"/>
          <w:szCs w:val="24"/>
        </w:rPr>
        <w:t xml:space="preserve"> Приморского края (лот № 0011-КС ДОХ-2025-РГЦР)</w:t>
      </w:r>
    </w:p>
    <w:p w14:paraId="5B1979F7" w14:textId="77777777" w:rsidR="005D108C" w:rsidRPr="00B4354D" w:rsidRDefault="00BB74DA">
      <w:pPr>
        <w:widowControl w:val="0"/>
        <w:spacing w:before="24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4354D">
        <w:rPr>
          <w:rFonts w:ascii="Times New Roman" w:hAnsi="Times New Roman" w:cs="Times New Roman"/>
          <w:b/>
          <w:sz w:val="24"/>
          <w:szCs w:val="24"/>
        </w:rPr>
        <w:t xml:space="preserve">Наименование продукции (позиция № 1.1. Таблицы 2.2.): </w:t>
      </w:r>
    </w:p>
    <w:p w14:paraId="7B68F209" w14:textId="77777777" w:rsidR="005D108C" w:rsidRPr="00B4354D" w:rsidRDefault="00BB74DA">
      <w:pPr>
        <w:widowControl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354D">
        <w:rPr>
          <w:rFonts w:ascii="Times New Roman" w:hAnsi="Times New Roman" w:cs="Times New Roman"/>
          <w:sz w:val="24"/>
          <w:szCs w:val="24"/>
        </w:rPr>
        <w:t>Поставка оборудования и ПО для создания СМПР</w:t>
      </w:r>
      <w:bookmarkStart w:id="41" w:name="_Toc190365078"/>
    </w:p>
    <w:p w14:paraId="041A4666" w14:textId="77777777" w:rsidR="005D108C" w:rsidRPr="00B4354D" w:rsidRDefault="00BB74DA">
      <w:pPr>
        <w:keepNext/>
        <w:spacing w:before="120" w:after="60" w:line="240" w:lineRule="auto"/>
        <w:outlineLvl w:val="0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bookmarkStart w:id="42" w:name="_Toc190430816"/>
      <w:bookmarkStart w:id="43" w:name="_Toc217402598"/>
      <w:r w:rsidRPr="00B4354D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Таблица 2.5. Требования к поставляемому оборудованию</w:t>
      </w:r>
      <w:bookmarkEnd w:id="41"/>
      <w:bookmarkEnd w:id="42"/>
      <w:bookmarkEnd w:id="43"/>
    </w:p>
    <w:tbl>
      <w:tblPr>
        <w:tblStyle w:val="5"/>
        <w:tblW w:w="5000" w:type="pct"/>
        <w:tblInd w:w="113" w:type="dxa"/>
        <w:tblLayout w:type="fixed"/>
        <w:tblLook w:val="04A0" w:firstRow="1" w:lastRow="0" w:firstColumn="1" w:lastColumn="0" w:noHBand="0" w:noVBand="1"/>
      </w:tblPr>
      <w:tblGrid>
        <w:gridCol w:w="698"/>
        <w:gridCol w:w="2100"/>
        <w:gridCol w:w="12471"/>
      </w:tblGrid>
      <w:tr w:rsidR="005D108C" w:rsidRPr="00B4354D" w14:paraId="17AA4319" w14:textId="77777777" w:rsidTr="00F01597">
        <w:trPr>
          <w:trHeight w:val="276"/>
          <w:tblHeader/>
        </w:trPr>
        <w:tc>
          <w:tcPr>
            <w:tcW w:w="698" w:type="dxa"/>
            <w:vMerge w:val="restart"/>
          </w:tcPr>
          <w:p w14:paraId="7F0B65BB" w14:textId="77777777" w:rsidR="005D108C" w:rsidRPr="00B4354D" w:rsidRDefault="00BB74D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100" w:type="dxa"/>
            <w:vMerge w:val="restart"/>
          </w:tcPr>
          <w:p w14:paraId="734ABD5A" w14:textId="77777777" w:rsidR="005D108C" w:rsidRPr="00B4354D" w:rsidRDefault="00BB74D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параметра</w:t>
            </w:r>
          </w:p>
        </w:tc>
        <w:tc>
          <w:tcPr>
            <w:tcW w:w="12471" w:type="dxa"/>
            <w:vMerge w:val="restart"/>
          </w:tcPr>
          <w:p w14:paraId="154F20CE" w14:textId="77777777" w:rsidR="005D108C" w:rsidRPr="00B4354D" w:rsidRDefault="00BB74D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Требование заказчика</w:t>
            </w:r>
          </w:p>
        </w:tc>
      </w:tr>
      <w:tr w:rsidR="005D108C" w:rsidRPr="00B4354D" w14:paraId="2B44E48A" w14:textId="77777777" w:rsidTr="00F01597">
        <w:trPr>
          <w:trHeight w:val="276"/>
          <w:tblHeader/>
        </w:trPr>
        <w:tc>
          <w:tcPr>
            <w:tcW w:w="698" w:type="dxa"/>
            <w:vMerge/>
          </w:tcPr>
          <w:p w14:paraId="79DCDBC3" w14:textId="77777777" w:rsidR="005D108C" w:rsidRPr="00B4354D" w:rsidRDefault="005D108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100" w:type="dxa"/>
            <w:vMerge/>
          </w:tcPr>
          <w:p w14:paraId="28E7C532" w14:textId="77777777" w:rsidR="005D108C" w:rsidRPr="00B4354D" w:rsidRDefault="005D108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471" w:type="dxa"/>
            <w:vMerge/>
          </w:tcPr>
          <w:p w14:paraId="5E84E4A8" w14:textId="77777777" w:rsidR="005D108C" w:rsidRPr="00B4354D" w:rsidRDefault="005D108C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D108C" w:rsidRPr="00B4354D" w14:paraId="32073E5C" w14:textId="77777777" w:rsidTr="00F01597">
        <w:trPr>
          <w:tblHeader/>
        </w:trPr>
        <w:tc>
          <w:tcPr>
            <w:tcW w:w="698" w:type="dxa"/>
          </w:tcPr>
          <w:p w14:paraId="0D003E01" w14:textId="77777777" w:rsidR="005D108C" w:rsidRPr="00B4354D" w:rsidRDefault="00BB74DA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100" w:type="dxa"/>
            <w:vAlign w:val="center"/>
          </w:tcPr>
          <w:p w14:paraId="5D5764DC" w14:textId="77777777" w:rsidR="005D108C" w:rsidRPr="00B4354D" w:rsidRDefault="00BB74D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471" w:type="dxa"/>
            <w:vAlign w:val="center"/>
          </w:tcPr>
          <w:p w14:paraId="7CC5241C" w14:textId="77777777" w:rsidR="005D108C" w:rsidRPr="00B4354D" w:rsidRDefault="00BB74D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ЦПП</w:t>
            </w:r>
            <w:r w:rsidRPr="00B435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5D108C" w:rsidRPr="00B4354D" w14:paraId="1F8715C8" w14:textId="77777777" w:rsidTr="00F01597">
        <w:tc>
          <w:tcPr>
            <w:tcW w:w="698" w:type="dxa"/>
          </w:tcPr>
          <w:p w14:paraId="5AF01062" w14:textId="77777777" w:rsidR="005D108C" w:rsidRPr="00B4354D" w:rsidRDefault="005D108C">
            <w:pPr>
              <w:widowControl w:val="0"/>
              <w:numPr>
                <w:ilvl w:val="0"/>
                <w:numId w:val="8"/>
              </w:numPr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71" w:type="dxa"/>
            <w:gridSpan w:val="2"/>
            <w:vAlign w:val="center"/>
          </w:tcPr>
          <w:p w14:paraId="46B16BF3" w14:textId="77777777" w:rsidR="005D108C" w:rsidRPr="00B4354D" w:rsidRDefault="00BB74DA">
            <w:pPr>
              <w:widowControl w:val="0"/>
              <w:spacing w:before="60" w:after="6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Требования к применяемому при выполнении работ оборудованию и материалам, технологиям, программно-аппаратным средствам</w:t>
            </w:r>
          </w:p>
        </w:tc>
      </w:tr>
      <w:tr w:rsidR="005D108C" w:rsidRPr="00B4354D" w14:paraId="28EE371B" w14:textId="77777777" w:rsidTr="00F01597">
        <w:tc>
          <w:tcPr>
            <w:tcW w:w="698" w:type="dxa"/>
          </w:tcPr>
          <w:p w14:paraId="1C5B5E98" w14:textId="77777777" w:rsidR="005D108C" w:rsidRPr="00B4354D" w:rsidRDefault="005D108C">
            <w:pPr>
              <w:widowControl w:val="0"/>
              <w:numPr>
                <w:ilvl w:val="1"/>
                <w:numId w:val="8"/>
              </w:numPr>
              <w:spacing w:before="60" w:after="6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auto"/>
          </w:tcPr>
          <w:p w14:paraId="7848A4E3" w14:textId="77777777" w:rsidR="005D108C" w:rsidRPr="00B4354D" w:rsidRDefault="00BB74DA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Номенклатура и объем поставляемой продукции</w:t>
            </w:r>
          </w:p>
        </w:tc>
        <w:tc>
          <w:tcPr>
            <w:tcW w:w="12471" w:type="dxa"/>
          </w:tcPr>
          <w:p w14:paraId="15EA9719" w14:textId="5F7E4517" w:rsidR="005D108C" w:rsidRPr="00DF2837" w:rsidRDefault="00BB74DA" w:rsidP="00DF2837">
            <w:pPr>
              <w:widowControl w:val="0"/>
              <w:numPr>
                <w:ilvl w:val="2"/>
                <w:numId w:val="12"/>
              </w:numPr>
              <w:suppressAutoHyphens w:val="0"/>
              <w:spacing w:before="60" w:after="60" w:line="240" w:lineRule="auto"/>
              <w:ind w:left="851" w:hanging="85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Поставляемое оборудование должно быть изготовлено </w:t>
            </w:r>
            <w:r w:rsidR="00351B9A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Подрядчик</w:t>
            </w:r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ом в соответствии с Техническими требованиями </w:t>
            </w:r>
            <w:r w:rsidRPr="00DF283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и Приложением №</w:t>
            </w:r>
            <w:r w:rsidR="00DF2837" w:rsidRPr="00DF283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1</w:t>
            </w:r>
            <w:r w:rsidRPr="00DF283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к Техническим требованиям – </w:t>
            </w:r>
            <w:r w:rsidR="00DF2837" w:rsidRPr="00DF283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(2260-26(1)-429т-ар3_изм.1.2=2026-01-20=</w:t>
            </w:r>
            <w:proofErr w:type="spellStart"/>
            <w:r w:rsidR="00DF2837" w:rsidRPr="00DF283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смпр_ззи_ол</w:t>
            </w:r>
            <w:proofErr w:type="spellEnd"/>
            <w:r w:rsidR="00DF2837" w:rsidRPr="00DF283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) </w:t>
            </w:r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 составе:</w:t>
            </w:r>
          </w:p>
          <w:p w14:paraId="3F4A9FDC" w14:textId="7B3386DC" w:rsidR="005D108C" w:rsidRPr="00583308" w:rsidRDefault="00BB74DA" w:rsidP="00583308">
            <w:pPr>
              <w:pStyle w:val="a9"/>
              <w:widowControl w:val="0"/>
              <w:suppressAutoHyphens w:val="0"/>
              <w:spacing w:before="60" w:after="60"/>
              <w:contextualSpacing w:val="0"/>
              <w:jc w:val="both"/>
              <w:rPr>
                <w:rFonts w:eastAsia="Times New Roman"/>
                <w:iCs/>
                <w:lang w:val="en-US"/>
              </w:rPr>
            </w:pPr>
            <w:r w:rsidRPr="00B4354D">
              <w:rPr>
                <w:rFonts w:eastAsia="Times New Roman"/>
                <w:iCs/>
              </w:rPr>
              <w:t>Шкаф</w:t>
            </w:r>
            <w:r w:rsidR="00583308">
              <w:rPr>
                <w:rFonts w:eastAsia="Times New Roman"/>
                <w:iCs/>
                <w:lang w:val="en-US"/>
              </w:rPr>
              <w:t xml:space="preserve"> ВГТ </w:t>
            </w:r>
            <w:proofErr w:type="spellStart"/>
            <w:r w:rsidR="00583308">
              <w:rPr>
                <w:rFonts w:eastAsia="Times New Roman"/>
                <w:iCs/>
                <w:lang w:val="en-US"/>
              </w:rPr>
              <w:t>генератора</w:t>
            </w:r>
            <w:proofErr w:type="spellEnd"/>
            <w:r w:rsidR="00583308">
              <w:rPr>
                <w:rFonts w:eastAsia="Times New Roman"/>
                <w:iCs/>
                <w:lang w:val="en-US"/>
              </w:rPr>
              <w:t xml:space="preserve"> Г-1</w:t>
            </w:r>
          </w:p>
          <w:p w14:paraId="51B2442F" w14:textId="0585DBE8" w:rsidR="00380CA2" w:rsidRPr="00DF2837" w:rsidRDefault="00380CA2">
            <w:pPr>
              <w:pStyle w:val="a9"/>
              <w:widowControl w:val="0"/>
              <w:suppressAutoHyphens w:val="0"/>
              <w:spacing w:before="60" w:after="60"/>
              <w:contextualSpacing w:val="0"/>
              <w:jc w:val="both"/>
              <w:rPr>
                <w:rFonts w:eastAsia="Times New Roman"/>
                <w:iCs/>
              </w:rPr>
            </w:pPr>
            <w:r w:rsidRPr="00DF2837">
              <w:rPr>
                <w:rFonts w:eastAsia="Times New Roman"/>
                <w:iCs/>
              </w:rPr>
              <w:t>Комплект ЗИП</w:t>
            </w:r>
          </w:p>
          <w:p w14:paraId="7B51FD17" w14:textId="42DEE824" w:rsidR="00380CA2" w:rsidRPr="00DF2837" w:rsidRDefault="00380CA2">
            <w:pPr>
              <w:pStyle w:val="a9"/>
              <w:widowControl w:val="0"/>
              <w:suppressAutoHyphens w:val="0"/>
              <w:spacing w:before="60" w:after="60"/>
              <w:contextualSpacing w:val="0"/>
              <w:jc w:val="both"/>
              <w:rPr>
                <w:rFonts w:eastAsia="Times New Roman"/>
                <w:iCs/>
              </w:rPr>
            </w:pPr>
            <w:r w:rsidRPr="00DF2837">
              <w:rPr>
                <w:rFonts w:eastAsia="Times New Roman"/>
                <w:iCs/>
              </w:rPr>
              <w:t xml:space="preserve">Комплект кабельной продукции для </w:t>
            </w:r>
            <w:r w:rsidR="0080099A" w:rsidRPr="00DF2837">
              <w:rPr>
                <w:rFonts w:eastAsia="Times New Roman"/>
                <w:iCs/>
              </w:rPr>
              <w:t>интеграции в ЛВС</w:t>
            </w:r>
            <w:r w:rsidR="00324FA0" w:rsidRPr="00DF2837">
              <w:rPr>
                <w:rFonts w:eastAsia="Times New Roman"/>
                <w:iCs/>
              </w:rPr>
              <w:t xml:space="preserve"> и организации питания (</w:t>
            </w:r>
            <w:r w:rsidR="00351B9A" w:rsidRPr="00DF2837">
              <w:rPr>
                <w:rFonts w:eastAsia="Times New Roman"/>
                <w:iCs/>
              </w:rPr>
              <w:t>Подрядчик</w:t>
            </w:r>
            <w:r w:rsidR="00324FA0" w:rsidRPr="00DF2837">
              <w:rPr>
                <w:rFonts w:eastAsia="Times New Roman"/>
                <w:iCs/>
              </w:rPr>
              <w:t xml:space="preserve"> оборудования по данному ТТ уточняет состав кабельной продукции для выполнения данного требования на основе проектной и рабочей  документации Генерального проектировщика, на этапе разработки КД и РД по данному объему поставки).</w:t>
            </w:r>
          </w:p>
          <w:p w14:paraId="114164C7" w14:textId="586B0BFE" w:rsidR="005D108C" w:rsidRPr="00DF2837" w:rsidRDefault="00BB74DA" w:rsidP="00C84727">
            <w:pPr>
              <w:widowControl w:val="0"/>
              <w:numPr>
                <w:ilvl w:val="2"/>
                <w:numId w:val="12"/>
              </w:numPr>
              <w:suppressAutoHyphens w:val="0"/>
              <w:spacing w:before="60" w:after="60" w:line="240" w:lineRule="auto"/>
              <w:ind w:left="851" w:hanging="85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Оборудование должно быть полностью готовым к монтажу и последующей эксплуатации.</w:t>
            </w:r>
          </w:p>
          <w:p w14:paraId="1DB7EF8F" w14:textId="5276094E" w:rsidR="00DF2837" w:rsidRPr="00DF2837" w:rsidRDefault="00DF2837" w:rsidP="00DF2837">
            <w:pPr>
              <w:widowControl w:val="0"/>
              <w:numPr>
                <w:ilvl w:val="2"/>
                <w:numId w:val="12"/>
              </w:numPr>
              <w:suppressAutoHyphens w:val="0"/>
              <w:spacing w:before="60" w:after="60" w:line="240" w:lineRule="auto"/>
              <w:ind w:left="851" w:hanging="85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DF283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Модули ввода-вывода ЭНМВ должны поддерживать протокол резервирования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PRP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.</w:t>
            </w:r>
          </w:p>
          <w:p w14:paraId="14C3E0AA" w14:textId="77777777" w:rsidR="005D108C" w:rsidRPr="00DF2837" w:rsidRDefault="00BB74DA">
            <w:pPr>
              <w:widowControl w:val="0"/>
              <w:numPr>
                <w:ilvl w:val="2"/>
                <w:numId w:val="12"/>
              </w:numPr>
              <w:suppressAutoHyphens w:val="0"/>
              <w:spacing w:before="60" w:after="60" w:line="240" w:lineRule="auto"/>
              <w:ind w:left="851" w:hanging="85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УСВИ должны быть Утвержденного типа, зарегистрированы в Федеральном информационном фонде по обеспечению единства измерений в РФ, иметь в наличии актуальные свидетельства о первичной поверке.</w:t>
            </w:r>
          </w:p>
          <w:p w14:paraId="398EA057" w14:textId="77777777" w:rsidR="005D108C" w:rsidRPr="00DF2837" w:rsidRDefault="00BB74DA">
            <w:pPr>
              <w:widowControl w:val="0"/>
              <w:numPr>
                <w:ilvl w:val="2"/>
                <w:numId w:val="12"/>
              </w:numPr>
              <w:suppressAutoHyphens w:val="0"/>
              <w:spacing w:before="60" w:after="60" w:line="240" w:lineRule="auto"/>
              <w:ind w:left="851" w:hanging="85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Базовое, прикладное программное обеспечение, лицензии для УСВИ, КСВД с функцией СМСР должно входить в состав поставки в полном объеме (Многофункциональный программно-аппаратный комплекс КСВД APDC 2 шт., Многофункциональный программно-аппаратный комплекс КСВД APDC. Адаптер CMCP 2 шт.).</w:t>
            </w:r>
          </w:p>
          <w:p w14:paraId="2FAA077E" w14:textId="77777777" w:rsidR="005D108C" w:rsidRPr="00DF2837" w:rsidRDefault="00BB74DA">
            <w:pPr>
              <w:widowControl w:val="0"/>
              <w:numPr>
                <w:ilvl w:val="2"/>
                <w:numId w:val="12"/>
              </w:numPr>
              <w:suppressAutoHyphens w:val="0"/>
              <w:spacing w:before="60" w:after="60" w:line="240" w:lineRule="auto"/>
              <w:ind w:left="851" w:hanging="851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Коммутаторы, устанавливаемые в шкафах СМПР, должны поддерживать протокол IEEE 1588 PTPv2, </w:t>
            </w:r>
            <w:r w:rsidRPr="00DF2837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IEEE1613 (IEC 61850-3)</w:t>
            </w:r>
          </w:p>
        </w:tc>
      </w:tr>
      <w:tr w:rsidR="005D108C" w:rsidRPr="00B4354D" w14:paraId="0ED76698" w14:textId="77777777" w:rsidTr="00F01597">
        <w:tc>
          <w:tcPr>
            <w:tcW w:w="698" w:type="dxa"/>
          </w:tcPr>
          <w:p w14:paraId="55C4C17A" w14:textId="77777777" w:rsidR="005D108C" w:rsidRPr="00B4354D" w:rsidRDefault="005D108C">
            <w:pPr>
              <w:numPr>
                <w:ilvl w:val="1"/>
                <w:numId w:val="8"/>
              </w:numPr>
              <w:suppressAutoHyphens w:val="0"/>
              <w:spacing w:before="60" w:after="6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</w:tcPr>
          <w:p w14:paraId="783F47C6" w14:textId="77777777" w:rsidR="005D108C" w:rsidRPr="00B4354D" w:rsidRDefault="00BB74DA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Общие требования к исполнению шкафного оборудования</w:t>
            </w:r>
          </w:p>
        </w:tc>
        <w:tc>
          <w:tcPr>
            <w:tcW w:w="12471" w:type="dxa"/>
          </w:tcPr>
          <w:p w14:paraId="2EB16AB2" w14:textId="77777777" w:rsidR="005D108C" w:rsidRPr="00B4354D" w:rsidRDefault="00BB74DA">
            <w:pPr>
              <w:pStyle w:val="a9"/>
              <w:numPr>
                <w:ilvl w:val="2"/>
                <w:numId w:val="8"/>
              </w:numPr>
              <w:tabs>
                <w:tab w:val="left" w:pos="420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 xml:space="preserve">Технические средства СМПР должны быть установлены в специальные монтажные шкафы, соответствующие требованиям международных стандартов в отношении уровня вибрации и защищенности от электромагнитных помех - IEC 60068-2-27, IEC 60068-2-6, EN 61000-4-2, EN 61000-4-3. </w:t>
            </w:r>
          </w:p>
          <w:p w14:paraId="6756FA90" w14:textId="77777777" w:rsidR="005D108C" w:rsidRPr="00B4354D" w:rsidRDefault="00BB74DA">
            <w:pPr>
              <w:pStyle w:val="a9"/>
              <w:numPr>
                <w:ilvl w:val="2"/>
                <w:numId w:val="8"/>
              </w:numPr>
              <w:tabs>
                <w:tab w:val="left" w:pos="420"/>
              </w:tabs>
              <w:suppressAutoHyphens w:val="0"/>
              <w:spacing w:before="60" w:after="60"/>
              <w:ind w:left="704" w:hanging="704"/>
              <w:contextualSpacing w:val="0"/>
              <w:jc w:val="both"/>
            </w:pPr>
            <w:r w:rsidRPr="00B4354D">
              <w:rPr>
                <w:rFonts w:eastAsia="Times New Roman"/>
                <w:iCs/>
              </w:rPr>
              <w:t>Степень защиты шкафов должна быть не менее IP54.</w:t>
            </w:r>
          </w:p>
        </w:tc>
      </w:tr>
      <w:tr w:rsidR="005D108C" w:rsidRPr="00B4354D" w14:paraId="0700AA55" w14:textId="77777777" w:rsidTr="00F01597">
        <w:tc>
          <w:tcPr>
            <w:tcW w:w="698" w:type="dxa"/>
          </w:tcPr>
          <w:p w14:paraId="7887877E" w14:textId="77777777" w:rsidR="005D108C" w:rsidRPr="00B4354D" w:rsidRDefault="005D108C">
            <w:pPr>
              <w:numPr>
                <w:ilvl w:val="1"/>
                <w:numId w:val="8"/>
              </w:numPr>
              <w:suppressAutoHyphens w:val="0"/>
              <w:spacing w:before="60" w:after="6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</w:tcPr>
          <w:p w14:paraId="0265E869" w14:textId="77777777" w:rsidR="005D108C" w:rsidRPr="00B4354D" w:rsidRDefault="00BB74DA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proofErr w:type="spellStart"/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Требования</w:t>
            </w:r>
            <w:proofErr w:type="spellEnd"/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 xml:space="preserve"> к </w:t>
            </w:r>
            <w:proofErr w:type="spellStart"/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организации</w:t>
            </w:r>
            <w:proofErr w:type="spellEnd"/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питания</w:t>
            </w:r>
            <w:proofErr w:type="spellEnd"/>
          </w:p>
        </w:tc>
        <w:tc>
          <w:tcPr>
            <w:tcW w:w="12471" w:type="dxa"/>
          </w:tcPr>
          <w:p w14:paraId="1A91AC89" w14:textId="77777777" w:rsidR="005D108C" w:rsidRPr="00B4354D" w:rsidRDefault="00BB74DA">
            <w:pPr>
              <w:pStyle w:val="a9"/>
              <w:numPr>
                <w:ilvl w:val="2"/>
                <w:numId w:val="8"/>
              </w:numPr>
              <w:tabs>
                <w:tab w:val="left" w:pos="420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>Питание должно соответствовать типовым решениям, утвержденным приказом №850 ПАО «РусГидро»</w:t>
            </w:r>
          </w:p>
          <w:p w14:paraId="20B9FAE7" w14:textId="3BFD43FA" w:rsidR="005D108C" w:rsidRPr="00B4354D" w:rsidRDefault="00BB74DA">
            <w:pPr>
              <w:pStyle w:val="a9"/>
              <w:numPr>
                <w:ilvl w:val="2"/>
                <w:numId w:val="8"/>
              </w:numPr>
              <w:tabs>
                <w:tab w:val="left" w:pos="420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 xml:space="preserve">Основное и резервное питание шкафов </w:t>
            </w:r>
            <w:r w:rsidR="007F6546" w:rsidRPr="00B4354D">
              <w:rPr>
                <w:rFonts w:eastAsia="Times New Roman"/>
                <w:iCs/>
              </w:rPr>
              <w:t>СМПР</w:t>
            </w:r>
            <w:r w:rsidRPr="00B4354D">
              <w:rPr>
                <w:rFonts w:eastAsia="Times New Roman"/>
                <w:iCs/>
              </w:rPr>
              <w:t xml:space="preserve"> должно осуществляться от </w:t>
            </w:r>
            <w:r w:rsidR="00512591" w:rsidRPr="00B4354D">
              <w:rPr>
                <w:rFonts w:eastAsia="Times New Roman"/>
                <w:iCs/>
              </w:rPr>
              <w:t xml:space="preserve">шкафа распределения питания АСУ ТП ЭТО по двум вводам постоянного тока и </w:t>
            </w:r>
            <w:r w:rsidR="00CF06E2" w:rsidRPr="00B4354D">
              <w:rPr>
                <w:rFonts w:eastAsia="Times New Roman"/>
                <w:iCs/>
              </w:rPr>
              <w:t>сервисного</w:t>
            </w:r>
            <w:r w:rsidR="00512591" w:rsidRPr="00B4354D">
              <w:rPr>
                <w:rFonts w:eastAsia="Times New Roman"/>
                <w:iCs/>
              </w:rPr>
              <w:t xml:space="preserve"> ввода переменного тока частотой 50 Гц и напряжением 220 В.</w:t>
            </w:r>
          </w:p>
          <w:p w14:paraId="19DB23FF" w14:textId="36E81CDA" w:rsidR="005D108C" w:rsidRPr="00B4354D" w:rsidRDefault="00BB74DA" w:rsidP="00512591">
            <w:pPr>
              <w:pStyle w:val="a9"/>
              <w:numPr>
                <w:ilvl w:val="2"/>
                <w:numId w:val="8"/>
              </w:numPr>
              <w:tabs>
                <w:tab w:val="left" w:pos="420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>Организация электропитания должна полностью исключать возможность выхода СМПР из строя вследствие отдельных неисправностей или ремонта элементов сети электропитания.</w:t>
            </w:r>
          </w:p>
        </w:tc>
      </w:tr>
      <w:tr w:rsidR="005D108C" w:rsidRPr="00B4354D" w14:paraId="3211FCC3" w14:textId="77777777" w:rsidTr="00F01597">
        <w:trPr>
          <w:trHeight w:val="70"/>
        </w:trPr>
        <w:tc>
          <w:tcPr>
            <w:tcW w:w="698" w:type="dxa"/>
          </w:tcPr>
          <w:p w14:paraId="3F93374D" w14:textId="77777777" w:rsidR="005D108C" w:rsidRPr="00B4354D" w:rsidRDefault="005D108C">
            <w:pPr>
              <w:numPr>
                <w:ilvl w:val="1"/>
                <w:numId w:val="8"/>
              </w:numPr>
              <w:suppressAutoHyphens w:val="0"/>
              <w:spacing w:before="60" w:after="6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</w:tcPr>
          <w:p w14:paraId="0DBD5633" w14:textId="77777777" w:rsidR="005D108C" w:rsidRPr="00B4354D" w:rsidRDefault="00BB74DA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Требования к синхронизации времени</w:t>
            </w:r>
          </w:p>
        </w:tc>
        <w:tc>
          <w:tcPr>
            <w:tcW w:w="12471" w:type="dxa"/>
          </w:tcPr>
          <w:p w14:paraId="33A0921C" w14:textId="77777777" w:rsidR="005D108C" w:rsidRPr="00B4354D" w:rsidRDefault="00BB74DA">
            <w:pPr>
              <w:pStyle w:val="a9"/>
              <w:spacing w:before="60" w:after="60"/>
              <w:ind w:left="0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 xml:space="preserve">Оборудование СМПР должно поддерживать синхронизацию времени от </w:t>
            </w:r>
            <w:proofErr w:type="spellStart"/>
            <w:r w:rsidRPr="00B4354D">
              <w:rPr>
                <w:rFonts w:eastAsia="Times New Roman"/>
                <w:iCs/>
              </w:rPr>
              <w:t>общестанционной</w:t>
            </w:r>
            <w:proofErr w:type="spellEnd"/>
            <w:r w:rsidRPr="00B4354D">
              <w:rPr>
                <w:rFonts w:eastAsia="Times New Roman"/>
                <w:iCs/>
              </w:rPr>
              <w:t xml:space="preserve"> СОЕВ по протоколам  </w:t>
            </w:r>
            <w:proofErr w:type="spellStart"/>
            <w:r w:rsidRPr="00B4354D">
              <w:rPr>
                <w:rFonts w:eastAsia="Times New Roman"/>
                <w:iCs/>
                <w:lang w:val="en-US"/>
              </w:rPr>
              <w:t>PTPv</w:t>
            </w:r>
            <w:proofErr w:type="spellEnd"/>
            <w:r w:rsidRPr="00B4354D">
              <w:rPr>
                <w:rFonts w:eastAsia="Times New Roman"/>
                <w:iCs/>
              </w:rPr>
              <w:t>2 (</w:t>
            </w:r>
            <w:r w:rsidRPr="00B4354D">
              <w:rPr>
                <w:rFonts w:eastAsia="Times New Roman"/>
                <w:iCs/>
                <w:lang w:val="en-US"/>
              </w:rPr>
              <w:t>IEEE</w:t>
            </w:r>
            <w:r w:rsidRPr="00B4354D">
              <w:rPr>
                <w:rFonts w:eastAsia="Times New Roman"/>
                <w:iCs/>
              </w:rPr>
              <w:t xml:space="preserve"> 1588</w:t>
            </w:r>
            <w:r w:rsidRPr="00B4354D">
              <w:rPr>
                <w:rFonts w:eastAsia="Times New Roman"/>
                <w:iCs/>
                <w:lang w:val="en-US"/>
              </w:rPr>
              <w:t>v</w:t>
            </w:r>
            <w:r w:rsidRPr="00B4354D">
              <w:rPr>
                <w:rFonts w:eastAsia="Times New Roman"/>
                <w:iCs/>
              </w:rPr>
              <w:t>2)</w:t>
            </w:r>
          </w:p>
        </w:tc>
      </w:tr>
      <w:tr w:rsidR="005D108C" w:rsidRPr="00B4354D" w14:paraId="37144591" w14:textId="77777777" w:rsidTr="00F01597">
        <w:trPr>
          <w:trHeight w:val="70"/>
        </w:trPr>
        <w:tc>
          <w:tcPr>
            <w:tcW w:w="698" w:type="dxa"/>
          </w:tcPr>
          <w:p w14:paraId="771A8E57" w14:textId="77777777" w:rsidR="005D108C" w:rsidRPr="00B4354D" w:rsidRDefault="005D108C">
            <w:pPr>
              <w:numPr>
                <w:ilvl w:val="1"/>
                <w:numId w:val="8"/>
              </w:numPr>
              <w:suppressAutoHyphens w:val="0"/>
              <w:spacing w:before="60" w:after="6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</w:tcPr>
          <w:p w14:paraId="50D3A713" w14:textId="77777777" w:rsidR="005D108C" w:rsidRPr="00B4354D" w:rsidRDefault="00BB74DA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Требования к метрологическому обеспечению устройств синхронизированных векторных измерений </w:t>
            </w:r>
          </w:p>
        </w:tc>
        <w:tc>
          <w:tcPr>
            <w:tcW w:w="12471" w:type="dxa"/>
          </w:tcPr>
          <w:p w14:paraId="62BD6D53" w14:textId="77777777" w:rsidR="005D108C" w:rsidRPr="00B4354D" w:rsidRDefault="00BB74DA">
            <w:pPr>
              <w:pStyle w:val="a9"/>
              <w:numPr>
                <w:ilvl w:val="2"/>
                <w:numId w:val="8"/>
              </w:numPr>
              <w:tabs>
                <w:tab w:val="left" w:pos="420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 xml:space="preserve">СВИ должны быть Утвержденного типа, зарегистрированы в Федеральном информационном фонде по обеспечению единства измерений в РФ, иметь в наличии актуальные свидетельства о первичной поверке </w:t>
            </w:r>
          </w:p>
          <w:p w14:paraId="1817F8CC" w14:textId="77777777" w:rsidR="005D108C" w:rsidRPr="00B4354D" w:rsidRDefault="00BB74DA">
            <w:pPr>
              <w:pStyle w:val="a9"/>
              <w:numPr>
                <w:ilvl w:val="2"/>
                <w:numId w:val="8"/>
              </w:numPr>
              <w:tabs>
                <w:tab w:val="left" w:pos="420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 xml:space="preserve">Метрологическое обеспечение должно осуществляться в соответствии с ГОСТ Р 8.596-2002 и ФЗ №102 "Об обеспечении единства измерений" </w:t>
            </w:r>
          </w:p>
          <w:p w14:paraId="6AB0764F" w14:textId="77777777" w:rsidR="005D108C" w:rsidRPr="00B4354D" w:rsidRDefault="00BB74DA">
            <w:pPr>
              <w:pStyle w:val="a9"/>
              <w:numPr>
                <w:ilvl w:val="2"/>
                <w:numId w:val="8"/>
              </w:numPr>
              <w:tabs>
                <w:tab w:val="left" w:pos="420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 xml:space="preserve">Метрологические характеристики ПТК СМПР должны определяться характеристиками векторных измерительных преобразователей, входящих в состав комплекса, и влияющих на результаты и погрешности измерений, а также должна иметь калиброванные каналы (для подтверждения достоверности обработки информации от преобразователей). Метрологическая поверка преобразователей должна производиться в строгом соответствии с Методикой поверки </w:t>
            </w:r>
          </w:p>
          <w:p w14:paraId="0EB7AA7D" w14:textId="77777777" w:rsidR="005D108C" w:rsidRPr="00B4354D" w:rsidRDefault="00BB74DA">
            <w:pPr>
              <w:pStyle w:val="a9"/>
              <w:numPr>
                <w:ilvl w:val="2"/>
                <w:numId w:val="8"/>
              </w:numPr>
              <w:tabs>
                <w:tab w:val="left" w:pos="420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proofErr w:type="spellStart"/>
            <w:r w:rsidRPr="00B4354D">
              <w:rPr>
                <w:rFonts w:eastAsia="Times New Roman"/>
                <w:iCs/>
              </w:rPr>
              <w:t>Межповерочный</w:t>
            </w:r>
            <w:proofErr w:type="spellEnd"/>
            <w:r w:rsidRPr="00B4354D">
              <w:rPr>
                <w:rFonts w:eastAsia="Times New Roman"/>
                <w:iCs/>
              </w:rPr>
              <w:t xml:space="preserve"> интервал должен составлять не менее 4 лет, а очередной срок поверки должен быть не менее половины </w:t>
            </w:r>
            <w:proofErr w:type="spellStart"/>
            <w:r w:rsidRPr="00B4354D">
              <w:rPr>
                <w:rFonts w:eastAsia="Times New Roman"/>
                <w:iCs/>
              </w:rPr>
              <w:t>межповерочного</w:t>
            </w:r>
            <w:proofErr w:type="spellEnd"/>
            <w:r w:rsidRPr="00B4354D">
              <w:rPr>
                <w:rFonts w:eastAsia="Times New Roman"/>
                <w:iCs/>
              </w:rPr>
              <w:t xml:space="preserve"> интервала с момента ввода объекта в эксплуатацию </w:t>
            </w:r>
          </w:p>
        </w:tc>
      </w:tr>
      <w:tr w:rsidR="005D108C" w:rsidRPr="00B4354D" w14:paraId="5B0FCB63" w14:textId="77777777" w:rsidTr="00F01597">
        <w:trPr>
          <w:trHeight w:val="70"/>
        </w:trPr>
        <w:tc>
          <w:tcPr>
            <w:tcW w:w="698" w:type="dxa"/>
          </w:tcPr>
          <w:p w14:paraId="1FBDA272" w14:textId="77777777" w:rsidR="005D108C" w:rsidRPr="00B4354D" w:rsidRDefault="005D108C">
            <w:pPr>
              <w:numPr>
                <w:ilvl w:val="1"/>
                <w:numId w:val="8"/>
              </w:numPr>
              <w:suppressAutoHyphens w:val="0"/>
              <w:spacing w:before="60" w:after="6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</w:tcPr>
          <w:p w14:paraId="490DAFED" w14:textId="77777777" w:rsidR="005D108C" w:rsidRPr="00B4354D" w:rsidRDefault="00BB74DA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Требования к измерительным </w:t>
            </w:r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 xml:space="preserve">цепям: </w:t>
            </w:r>
          </w:p>
        </w:tc>
        <w:tc>
          <w:tcPr>
            <w:tcW w:w="12471" w:type="dxa"/>
          </w:tcPr>
          <w:p w14:paraId="2D230000" w14:textId="77777777" w:rsidR="005D108C" w:rsidRPr="00B4354D" w:rsidRDefault="00BB74DA">
            <w:pPr>
              <w:pStyle w:val="a9"/>
              <w:numPr>
                <w:ilvl w:val="2"/>
                <w:numId w:val="8"/>
              </w:numPr>
              <w:tabs>
                <w:tab w:val="left" w:pos="420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lastRenderedPageBreak/>
              <w:t xml:space="preserve">требования к подключению УСВИ к ТТ и ТН должны соответствовать ГОСТ Р 59364—2021 </w:t>
            </w:r>
            <w:r w:rsidRPr="00B4354D">
              <w:rPr>
                <w:rFonts w:eastAsia="Times New Roman"/>
                <w:iCs/>
              </w:rPr>
              <w:tab/>
            </w:r>
          </w:p>
          <w:p w14:paraId="32C3BEDE" w14:textId="77777777" w:rsidR="005D108C" w:rsidRPr="00B4354D" w:rsidRDefault="00BB74DA">
            <w:pPr>
              <w:pStyle w:val="a9"/>
              <w:numPr>
                <w:ilvl w:val="2"/>
                <w:numId w:val="8"/>
              </w:numPr>
              <w:tabs>
                <w:tab w:val="left" w:pos="420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 xml:space="preserve">подключение к цепям ТН осуществляется через БИ </w:t>
            </w:r>
          </w:p>
          <w:p w14:paraId="1A7E0D56" w14:textId="4CDD4F45" w:rsidR="005D108C" w:rsidRPr="00B4354D" w:rsidRDefault="00BB74DA">
            <w:pPr>
              <w:pStyle w:val="a9"/>
              <w:numPr>
                <w:ilvl w:val="2"/>
                <w:numId w:val="8"/>
              </w:numPr>
              <w:tabs>
                <w:tab w:val="left" w:pos="420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lastRenderedPageBreak/>
              <w:t xml:space="preserve">подключение к цепям ТТ осуществляется через БИ </w:t>
            </w:r>
          </w:p>
          <w:p w14:paraId="3294BA40" w14:textId="5A67990E" w:rsidR="00B4354D" w:rsidRPr="00B4354D" w:rsidRDefault="00B4354D" w:rsidP="00B4354D">
            <w:pPr>
              <w:pStyle w:val="a9"/>
              <w:numPr>
                <w:ilvl w:val="2"/>
                <w:numId w:val="8"/>
              </w:numPr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 xml:space="preserve">подключение к цепям напряжения ротора осуществляется через БИ </w:t>
            </w:r>
          </w:p>
          <w:p w14:paraId="70D2690B" w14:textId="77777777" w:rsidR="005D108C" w:rsidRPr="00B4354D" w:rsidRDefault="00BB74DA">
            <w:pPr>
              <w:pStyle w:val="a9"/>
              <w:numPr>
                <w:ilvl w:val="2"/>
                <w:numId w:val="8"/>
              </w:numPr>
              <w:tabs>
                <w:tab w:val="left" w:pos="420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 xml:space="preserve">Класс точности ТН не хуже 0,2 </w:t>
            </w:r>
          </w:p>
          <w:p w14:paraId="5314ABCD" w14:textId="77777777" w:rsidR="005D108C" w:rsidRPr="00B4354D" w:rsidRDefault="00BB74DA">
            <w:pPr>
              <w:pStyle w:val="a9"/>
              <w:numPr>
                <w:ilvl w:val="2"/>
                <w:numId w:val="8"/>
              </w:numPr>
              <w:tabs>
                <w:tab w:val="left" w:pos="420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 xml:space="preserve">Класс точности ТТ не хуже 0,2 </w:t>
            </w:r>
          </w:p>
        </w:tc>
      </w:tr>
      <w:tr w:rsidR="005D108C" w:rsidRPr="00B4354D" w14:paraId="074039BC" w14:textId="77777777" w:rsidTr="00F01597">
        <w:trPr>
          <w:trHeight w:val="78"/>
        </w:trPr>
        <w:tc>
          <w:tcPr>
            <w:tcW w:w="698" w:type="dxa"/>
          </w:tcPr>
          <w:p w14:paraId="6AB5E5FF" w14:textId="77777777" w:rsidR="005D108C" w:rsidRPr="00B4354D" w:rsidRDefault="005D108C">
            <w:pPr>
              <w:numPr>
                <w:ilvl w:val="1"/>
                <w:numId w:val="8"/>
              </w:numPr>
              <w:suppressAutoHyphens w:val="0"/>
              <w:spacing w:before="60" w:after="6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</w:tcPr>
          <w:p w14:paraId="5F45528F" w14:textId="77777777" w:rsidR="005D108C" w:rsidRPr="00B4354D" w:rsidRDefault="00BB74DA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Требования к линиям связи</w:t>
            </w:r>
          </w:p>
        </w:tc>
        <w:tc>
          <w:tcPr>
            <w:tcW w:w="12471" w:type="dxa"/>
          </w:tcPr>
          <w:p w14:paraId="017D1983" w14:textId="77777777" w:rsidR="005D108C" w:rsidRPr="00B4354D" w:rsidRDefault="00BB74DA">
            <w:pPr>
              <w:pStyle w:val="a9"/>
              <w:numPr>
                <w:ilvl w:val="2"/>
                <w:numId w:val="8"/>
              </w:numPr>
              <w:tabs>
                <w:tab w:val="left" w:pos="420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 xml:space="preserve">СМПР должна обеспечивать передачу данных в АО «СО ЕЭС» Приморское РДУ в режиме: </w:t>
            </w:r>
          </w:p>
          <w:p w14:paraId="374856BC" w14:textId="77777777" w:rsidR="005D108C" w:rsidRPr="00B4354D" w:rsidRDefault="00BB74DA">
            <w:pPr>
              <w:pStyle w:val="a9"/>
              <w:tabs>
                <w:tab w:val="left" w:pos="420"/>
              </w:tabs>
              <w:suppressAutoHyphens w:val="0"/>
              <w:spacing w:before="60" w:after="60"/>
              <w:ind w:left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 xml:space="preserve">- реального времени для использования величин параметров в технологиях субъектов оперативного-диспетчерского управления по управлению электроэнергетическим режимом энергосистемы; </w:t>
            </w:r>
          </w:p>
          <w:p w14:paraId="6D344136" w14:textId="77777777" w:rsidR="005D108C" w:rsidRPr="00B4354D" w:rsidRDefault="00BB74DA">
            <w:pPr>
              <w:pStyle w:val="a9"/>
              <w:tabs>
                <w:tab w:val="left" w:pos="420"/>
              </w:tabs>
              <w:suppressAutoHyphens w:val="0"/>
              <w:spacing w:before="60" w:after="60"/>
              <w:ind w:left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 xml:space="preserve">- по запросу для задач мониторинга и анализа поведения энергосистемы в процессе возникновения и ликвидации аварийных событий. </w:t>
            </w:r>
          </w:p>
          <w:p w14:paraId="08B6B4E6" w14:textId="77777777" w:rsidR="005D108C" w:rsidRPr="00B4354D" w:rsidRDefault="00BB74DA">
            <w:pPr>
              <w:pStyle w:val="a9"/>
              <w:numPr>
                <w:ilvl w:val="2"/>
                <w:numId w:val="8"/>
              </w:numPr>
              <w:tabs>
                <w:tab w:val="left" w:pos="420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 xml:space="preserve">Требования к информационному взаимодействию в СМПР должны соответствовать требованиям ГОСТ Р 59364—2021 «Релейная защита и автоматика. Система мониторинга переходных режимов. Нормы и требования», 87-07-2015-РЗА.ТПР1.4 ПАО «РусГидро» «Интеграция устройств РЗА в АСУТП». </w:t>
            </w:r>
          </w:p>
          <w:p w14:paraId="64468DD4" w14:textId="0828C97D" w:rsidR="005D108C" w:rsidRPr="00B4354D" w:rsidRDefault="00BB74DA">
            <w:pPr>
              <w:pStyle w:val="a9"/>
              <w:numPr>
                <w:ilvl w:val="2"/>
                <w:numId w:val="8"/>
              </w:numPr>
              <w:tabs>
                <w:tab w:val="left" w:pos="420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 xml:space="preserve">Информационное взаимодействие с АО «СО ЕЭС» должно осуществляться по существующим каналам связи с дублированием передачи по независимым </w:t>
            </w:r>
            <w:proofErr w:type="spellStart"/>
            <w:r w:rsidRPr="00B4354D">
              <w:rPr>
                <w:rFonts w:eastAsia="Times New Roman"/>
                <w:iCs/>
              </w:rPr>
              <w:t>каналам.</w:t>
            </w:r>
            <w:r w:rsidR="00775006" w:rsidRPr="00B4354D">
              <w:rPr>
                <w:rFonts w:eastAsia="Times New Roman"/>
                <w:iCs/>
              </w:rPr>
              <w:t>д</w:t>
            </w:r>
            <w:r w:rsidRPr="00B4354D">
              <w:rPr>
                <w:rFonts w:eastAsia="Times New Roman"/>
                <w:iCs/>
              </w:rPr>
              <w:t>ля</w:t>
            </w:r>
            <w:proofErr w:type="spellEnd"/>
            <w:r w:rsidRPr="00B4354D">
              <w:rPr>
                <w:rFonts w:eastAsia="Times New Roman"/>
                <w:iCs/>
              </w:rPr>
              <w:t xml:space="preserve"> системы СМПР в соответствии с требованиями ГОСТ Р 59364 и ГОСТ Р 59366 передача данных СМПР должна осуществляться в региональный КСВД диспетчерского центра АО «СО ЕЭС» по протоколам IEEE C37.118.2 (для оперативной технологической информации) и SOAP (для архивных данных).</w:t>
            </w:r>
          </w:p>
          <w:p w14:paraId="01BBF9A7" w14:textId="647CAA1E" w:rsidR="005D108C" w:rsidRPr="00B4354D" w:rsidRDefault="00BB74DA">
            <w:pPr>
              <w:pStyle w:val="a9"/>
              <w:numPr>
                <w:ilvl w:val="2"/>
                <w:numId w:val="8"/>
              </w:numPr>
              <w:tabs>
                <w:tab w:val="left" w:pos="420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 xml:space="preserve">Линии связи для информационного обмена между шкафами СМПР и шкафами ТСПД/АСУЭТО по интерфейсу </w:t>
            </w:r>
            <w:proofErr w:type="spellStart"/>
            <w:r w:rsidRPr="00B4354D">
              <w:rPr>
                <w:rFonts w:eastAsia="Times New Roman"/>
                <w:iCs/>
              </w:rPr>
              <w:t>Ethernet</w:t>
            </w:r>
            <w:proofErr w:type="spellEnd"/>
            <w:r w:rsidRPr="00B4354D">
              <w:rPr>
                <w:rFonts w:eastAsia="Times New Roman"/>
                <w:iCs/>
              </w:rPr>
              <w:t xml:space="preserve"> в зависимости от технологии передачи данных должны выполнятся </w:t>
            </w:r>
            <w:proofErr w:type="spellStart"/>
            <w:r w:rsidR="00E5761D" w:rsidRPr="00B4354D">
              <w:rPr>
                <w:rFonts w:eastAsia="Times New Roman"/>
                <w:iCs/>
              </w:rPr>
              <w:t>одномодовым</w:t>
            </w:r>
            <w:proofErr w:type="spellEnd"/>
            <w:r w:rsidR="00E5761D" w:rsidRPr="00B4354D">
              <w:rPr>
                <w:rFonts w:eastAsia="Times New Roman"/>
                <w:iCs/>
              </w:rPr>
              <w:t xml:space="preserve"> </w:t>
            </w:r>
            <w:r w:rsidRPr="00B4354D">
              <w:rPr>
                <w:rFonts w:eastAsia="Times New Roman"/>
                <w:iCs/>
              </w:rPr>
              <w:t xml:space="preserve">волоконно-оптическим кабелем с оболочкой из ПВХ пластиката пониженной </w:t>
            </w:r>
            <w:proofErr w:type="spellStart"/>
            <w:r w:rsidRPr="00B4354D">
              <w:rPr>
                <w:rFonts w:eastAsia="Times New Roman"/>
                <w:iCs/>
              </w:rPr>
              <w:t>пожароопасности</w:t>
            </w:r>
            <w:proofErr w:type="spellEnd"/>
            <w:r w:rsidR="00E5761D" w:rsidRPr="00B4354D">
              <w:rPr>
                <w:rFonts w:eastAsia="Times New Roman"/>
                <w:iCs/>
              </w:rPr>
              <w:t xml:space="preserve"> с двойным резервированием оптических волокон</w:t>
            </w:r>
            <w:r w:rsidRPr="00B4354D">
              <w:rPr>
                <w:rFonts w:eastAsia="Times New Roman"/>
                <w:iCs/>
              </w:rPr>
              <w:t xml:space="preserve">.   </w:t>
            </w:r>
            <w:r w:rsidR="00836F0F" w:rsidRPr="00B4354D">
              <w:rPr>
                <w:rFonts w:eastAsia="Times New Roman"/>
                <w:iCs/>
              </w:rPr>
              <w:t>П</w:t>
            </w:r>
            <w:r w:rsidRPr="00B4354D">
              <w:rPr>
                <w:rFonts w:eastAsia="Times New Roman"/>
                <w:iCs/>
              </w:rPr>
              <w:t>ри размещении шкафов ТСПД и шкафов УСВИ в одном помещении при расположении этих трасс</w:t>
            </w:r>
            <w:r w:rsidR="00836F0F" w:rsidRPr="00B4354D">
              <w:rPr>
                <w:rFonts w:eastAsia="Times New Roman"/>
                <w:iCs/>
              </w:rPr>
              <w:t xml:space="preserve"> </w:t>
            </w:r>
            <w:r w:rsidRPr="00B4354D">
              <w:rPr>
                <w:rFonts w:eastAsia="Times New Roman"/>
                <w:iCs/>
              </w:rPr>
              <w:t xml:space="preserve">внутри этого помещения  допускается применять </w:t>
            </w:r>
            <w:r w:rsidR="00836F0F" w:rsidRPr="00B4354D">
              <w:rPr>
                <w:rFonts w:eastAsia="Times New Roman"/>
                <w:iCs/>
              </w:rPr>
              <w:t>э</w:t>
            </w:r>
            <w:r w:rsidRPr="00B4354D">
              <w:rPr>
                <w:rFonts w:eastAsia="Times New Roman"/>
                <w:iCs/>
              </w:rPr>
              <w:t xml:space="preserve">кранированные кабели «витая пара» категории </w:t>
            </w:r>
            <w:r w:rsidR="00836F0F" w:rsidRPr="00B4354D">
              <w:rPr>
                <w:rFonts w:eastAsia="Times New Roman"/>
                <w:iCs/>
              </w:rPr>
              <w:t xml:space="preserve">не ниже </w:t>
            </w:r>
            <w:r w:rsidRPr="00B4354D">
              <w:rPr>
                <w:rFonts w:eastAsia="Times New Roman"/>
                <w:iCs/>
              </w:rPr>
              <w:t>5</w:t>
            </w:r>
            <w:r w:rsidR="00E5761D" w:rsidRPr="00B4354D">
              <w:rPr>
                <w:rFonts w:eastAsia="Times New Roman"/>
                <w:iCs/>
              </w:rPr>
              <w:t>е</w:t>
            </w:r>
            <w:r w:rsidRPr="00B4354D">
              <w:rPr>
                <w:rFonts w:eastAsia="Times New Roman"/>
                <w:iCs/>
              </w:rPr>
              <w:t xml:space="preserve"> с оболочкой из ПВХ пластиката пониженной </w:t>
            </w:r>
            <w:proofErr w:type="spellStart"/>
            <w:r w:rsidRPr="00B4354D">
              <w:rPr>
                <w:rFonts w:eastAsia="Times New Roman"/>
                <w:iCs/>
              </w:rPr>
              <w:t>пожароопасности</w:t>
            </w:r>
            <w:proofErr w:type="spellEnd"/>
            <w:r w:rsidRPr="00B4354D">
              <w:rPr>
                <w:rFonts w:eastAsia="Times New Roman"/>
                <w:iCs/>
              </w:rPr>
              <w:t xml:space="preserve"> .</w:t>
            </w:r>
          </w:p>
          <w:p w14:paraId="4036895B" w14:textId="091D7C89" w:rsidR="005D108C" w:rsidRPr="00B4354D" w:rsidRDefault="00BB74DA">
            <w:pPr>
              <w:pStyle w:val="a9"/>
              <w:numPr>
                <w:ilvl w:val="2"/>
                <w:numId w:val="8"/>
              </w:numPr>
              <w:tabs>
                <w:tab w:val="left" w:pos="420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iCs/>
              </w:rPr>
            </w:pPr>
            <w:r w:rsidRPr="00B4354D">
              <w:rPr>
                <w:rFonts w:eastAsia="Times New Roman"/>
                <w:iCs/>
              </w:rPr>
              <w:t xml:space="preserve">Для передачи дискретных сигналов контроля и управления оборудованием используется контрольный экранированный многожильный кабель типа </w:t>
            </w:r>
            <w:proofErr w:type="spellStart"/>
            <w:r w:rsidRPr="00B4354D">
              <w:rPr>
                <w:rFonts w:eastAsia="Times New Roman"/>
                <w:iCs/>
              </w:rPr>
              <w:t>КВВГЭнг</w:t>
            </w:r>
            <w:proofErr w:type="spellEnd"/>
            <w:r w:rsidRPr="00B4354D">
              <w:rPr>
                <w:rFonts w:eastAsia="Times New Roman"/>
                <w:iCs/>
              </w:rPr>
              <w:t>(А)-LS.</w:t>
            </w:r>
          </w:p>
        </w:tc>
      </w:tr>
      <w:tr w:rsidR="005D108C" w:rsidRPr="00B4354D" w14:paraId="21076222" w14:textId="77777777" w:rsidTr="00F01597">
        <w:trPr>
          <w:trHeight w:val="78"/>
        </w:trPr>
        <w:tc>
          <w:tcPr>
            <w:tcW w:w="698" w:type="dxa"/>
          </w:tcPr>
          <w:p w14:paraId="45F39453" w14:textId="77777777" w:rsidR="005D108C" w:rsidRPr="00B4354D" w:rsidRDefault="005D108C">
            <w:pPr>
              <w:numPr>
                <w:ilvl w:val="1"/>
                <w:numId w:val="8"/>
              </w:numPr>
              <w:suppressAutoHyphens w:val="0"/>
              <w:spacing w:before="60" w:after="6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</w:tcPr>
          <w:p w14:paraId="2C8E0261" w14:textId="77777777" w:rsidR="005D108C" w:rsidRPr="00B4354D" w:rsidRDefault="00BB74DA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Требования к режимам функционирования</w:t>
            </w:r>
          </w:p>
        </w:tc>
        <w:tc>
          <w:tcPr>
            <w:tcW w:w="12471" w:type="dxa"/>
          </w:tcPr>
          <w:p w14:paraId="5EFE0EFD" w14:textId="1D973EDB" w:rsidR="005D108C" w:rsidRPr="00B4354D" w:rsidRDefault="00BB74DA">
            <w:pPr>
              <w:pStyle w:val="a9"/>
              <w:numPr>
                <w:ilvl w:val="2"/>
                <w:numId w:val="8"/>
              </w:numPr>
              <w:tabs>
                <w:tab w:val="left" w:pos="420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 xml:space="preserve">СМПР должна работать в непрерывном круглосуточном режиме, осуществлять измерения и регистрацию векторных величин параметров электроэнергетического режима, синхронизированных с помощью сигналов единого точного времени спутниковой навигационной системы. </w:t>
            </w:r>
          </w:p>
          <w:p w14:paraId="5391F240" w14:textId="77777777" w:rsidR="005D108C" w:rsidRPr="00B4354D" w:rsidRDefault="00BB74DA">
            <w:pPr>
              <w:pStyle w:val="a9"/>
              <w:numPr>
                <w:ilvl w:val="2"/>
                <w:numId w:val="8"/>
              </w:numPr>
              <w:tabs>
                <w:tab w:val="left" w:pos="420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 xml:space="preserve">Измерение векторов напряжения и тока производится не менее 50 раз в секунду. Для обеспечения точности измерения углов векторов производится синхронизация измерений от глобальных навигационных спутниковых систем с точностью не хуже 1 </w:t>
            </w:r>
            <w:proofErr w:type="spellStart"/>
            <w:r w:rsidRPr="00B4354D">
              <w:rPr>
                <w:rFonts w:eastAsia="Times New Roman"/>
                <w:iCs/>
              </w:rPr>
              <w:t>мкс</w:t>
            </w:r>
            <w:proofErr w:type="spellEnd"/>
            <w:r w:rsidRPr="00B4354D">
              <w:rPr>
                <w:rFonts w:eastAsia="Times New Roman"/>
                <w:iCs/>
              </w:rPr>
              <w:t>.</w:t>
            </w:r>
          </w:p>
        </w:tc>
      </w:tr>
      <w:tr w:rsidR="005D108C" w:rsidRPr="00B4354D" w14:paraId="0DCE5BE9" w14:textId="77777777" w:rsidTr="00F01597">
        <w:trPr>
          <w:trHeight w:val="78"/>
        </w:trPr>
        <w:tc>
          <w:tcPr>
            <w:tcW w:w="698" w:type="dxa"/>
          </w:tcPr>
          <w:p w14:paraId="334C86DF" w14:textId="77777777" w:rsidR="005D108C" w:rsidRPr="00B4354D" w:rsidRDefault="005D108C">
            <w:pPr>
              <w:numPr>
                <w:ilvl w:val="1"/>
                <w:numId w:val="8"/>
              </w:numPr>
              <w:suppressAutoHyphens w:val="0"/>
              <w:spacing w:before="60" w:after="6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</w:tcPr>
          <w:p w14:paraId="19DEEEA8" w14:textId="77777777" w:rsidR="005D108C" w:rsidRPr="00B4354D" w:rsidRDefault="00BB74DA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Требования к диагностированию СМПР</w:t>
            </w:r>
          </w:p>
        </w:tc>
        <w:tc>
          <w:tcPr>
            <w:tcW w:w="12471" w:type="dxa"/>
          </w:tcPr>
          <w:p w14:paraId="18766E1D" w14:textId="77777777" w:rsidR="005D108C" w:rsidRPr="00B4354D" w:rsidRDefault="00BB74DA">
            <w:pPr>
              <w:pStyle w:val="a9"/>
              <w:numPr>
                <w:ilvl w:val="2"/>
                <w:numId w:val="8"/>
              </w:numPr>
              <w:tabs>
                <w:tab w:val="left" w:pos="420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 xml:space="preserve">В СМПР должна быть реализована подсистема самодиагностики. Диагностирование системы в целом и её отдельных компонентов должно выполняться непрерывно и автоматически в течение всего времени работы во всех эксплуатационных режимах. </w:t>
            </w:r>
          </w:p>
          <w:p w14:paraId="126B022A" w14:textId="77777777" w:rsidR="005D108C" w:rsidRPr="00B4354D" w:rsidRDefault="00BB74DA">
            <w:pPr>
              <w:pStyle w:val="a9"/>
              <w:numPr>
                <w:ilvl w:val="2"/>
                <w:numId w:val="8"/>
              </w:numPr>
              <w:tabs>
                <w:tab w:val="left" w:pos="420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 xml:space="preserve">На всех уровнях СМПР должна иметь встроенные функции контроля работоспособности и диагностирования неисправностей для обеспечения решения следующих задач: </w:t>
            </w:r>
          </w:p>
          <w:p w14:paraId="2E3EBE81" w14:textId="77777777" w:rsidR="005D108C" w:rsidRPr="00B4354D" w:rsidRDefault="00BB74DA">
            <w:pPr>
              <w:pStyle w:val="a9"/>
              <w:numPr>
                <w:ilvl w:val="0"/>
                <w:numId w:val="30"/>
              </w:numPr>
              <w:tabs>
                <w:tab w:val="left" w:pos="420"/>
              </w:tabs>
              <w:suppressAutoHyphens w:val="0"/>
              <w:spacing w:before="60" w:after="60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 xml:space="preserve">автоматической проверки работоспособности (контроль, диагностика, тестирование) и обнаружение отказов оборудования визуального отображения диагностической информации; </w:t>
            </w:r>
          </w:p>
          <w:p w14:paraId="381F2C03" w14:textId="77777777" w:rsidR="005D108C" w:rsidRPr="00B4354D" w:rsidRDefault="00BB74DA">
            <w:pPr>
              <w:pStyle w:val="a9"/>
              <w:numPr>
                <w:ilvl w:val="0"/>
                <w:numId w:val="30"/>
              </w:numPr>
              <w:tabs>
                <w:tab w:val="left" w:pos="420"/>
              </w:tabs>
              <w:suppressAutoHyphens w:val="0"/>
              <w:spacing w:before="60" w:after="60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 xml:space="preserve">сигнализации о возникновении отказов и результатах проверок работоспособности; автоматической регистрации событий. </w:t>
            </w:r>
          </w:p>
          <w:p w14:paraId="1EE83E11" w14:textId="77777777" w:rsidR="005D108C" w:rsidRPr="00B4354D" w:rsidRDefault="00BB74DA">
            <w:pPr>
              <w:pStyle w:val="a9"/>
              <w:numPr>
                <w:ilvl w:val="2"/>
                <w:numId w:val="8"/>
              </w:numPr>
              <w:tabs>
                <w:tab w:val="left" w:pos="420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 xml:space="preserve">Диагностирование комплекса в целом и его отдельных компонентов должно выполняться автоматически в течение всего времени работы во всех эксплуатационных режимах с возможностью отображения состояния компонентов комплекса и передачи результатов диагностики по протоколу МЭК 870-5-104. В объем диагностируемых средств должны входить: измерительные преобразователи, концентратор векторных данных, устройства СОЕВ, средства коммуникаций, программное обеспечение, подсистема питания. Основная диагностическая информация о состоянии комплекса должна прописываться в соответствующих лог-файлах. Для передачи сигналов диагностики в ВУ АСУТП должен использоваться протокол SNMP. </w:t>
            </w:r>
          </w:p>
          <w:p w14:paraId="4EA1D6E2" w14:textId="4BB78728" w:rsidR="005D108C" w:rsidRPr="00B4354D" w:rsidRDefault="00BB74DA">
            <w:pPr>
              <w:pStyle w:val="a9"/>
              <w:numPr>
                <w:ilvl w:val="2"/>
                <w:numId w:val="8"/>
              </w:numPr>
              <w:tabs>
                <w:tab w:val="left" w:pos="420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>В случае выхода из строя источника питания, а также возникновения сбоев или иных аномальных отклонений в работе устройства или на линиях передачи информации, СМПР должн</w:t>
            </w:r>
            <w:r w:rsidR="00E5761D" w:rsidRPr="00B4354D">
              <w:rPr>
                <w:rFonts w:eastAsia="Times New Roman"/>
                <w:iCs/>
              </w:rPr>
              <w:t>а</w:t>
            </w:r>
            <w:r w:rsidRPr="00B4354D">
              <w:rPr>
                <w:rFonts w:eastAsia="Times New Roman"/>
                <w:iCs/>
              </w:rPr>
              <w:t xml:space="preserve"> отправить сигнал аварийного предупреждения в АСУ ЭТО, извещающий дежурный персонал о нарушении штатного режима работы устройства и необходимости выявления и устранения неисправности.</w:t>
            </w:r>
          </w:p>
          <w:p w14:paraId="4FA12AD9" w14:textId="59E76134" w:rsidR="005D108C" w:rsidRPr="00B4354D" w:rsidRDefault="009E1219" w:rsidP="00B4354D">
            <w:pPr>
              <w:pStyle w:val="a9"/>
              <w:numPr>
                <w:ilvl w:val="2"/>
                <w:numId w:val="8"/>
              </w:numPr>
              <w:rPr>
                <w:rFonts w:eastAsia="Times New Roman"/>
                <w:iCs/>
                <w:lang w:val="en-US"/>
              </w:rPr>
            </w:pPr>
            <w:r w:rsidRPr="00B4354D">
              <w:rPr>
                <w:rFonts w:eastAsia="Times New Roman"/>
                <w:iCs/>
              </w:rPr>
              <w:t xml:space="preserve">При открытии двери </w:t>
            </w:r>
            <w:r w:rsidR="00CB17CB" w:rsidRPr="00B4354D">
              <w:rPr>
                <w:rFonts w:eastAsia="Times New Roman"/>
                <w:iCs/>
              </w:rPr>
              <w:t xml:space="preserve">шкафа </w:t>
            </w:r>
            <w:r w:rsidRPr="00B4354D">
              <w:rPr>
                <w:rFonts w:eastAsia="Times New Roman"/>
                <w:iCs/>
              </w:rPr>
              <w:t>УСВИ</w:t>
            </w:r>
            <w:r w:rsidR="00B4354D" w:rsidRPr="00B4354D">
              <w:rPr>
                <w:rFonts w:eastAsia="Times New Roman"/>
                <w:iCs/>
              </w:rPr>
              <w:t xml:space="preserve">, при снятии крышек с испытательных блоков, </w:t>
            </w:r>
            <w:r w:rsidRPr="00B4354D">
              <w:rPr>
                <w:rFonts w:eastAsia="Times New Roman"/>
                <w:iCs/>
              </w:rPr>
              <w:t xml:space="preserve"> должен формироваться предупредительный сигнал в АСУ ЭТО, для извещения дежурного персонала. При отсутствии напряжения на любом </w:t>
            </w:r>
            <w:r w:rsidRPr="00B4354D">
              <w:rPr>
                <w:rFonts w:eastAsia="Times New Roman"/>
                <w:iCs/>
              </w:rPr>
              <w:lastRenderedPageBreak/>
              <w:t>из вводов шкафа УСВИ должен формироваться предупредительный сигнал в АСУ ЭТО, для извещения дежурного персонала.</w:t>
            </w:r>
            <w:r w:rsidR="00B4354D" w:rsidRPr="00B4354D">
              <w:rPr>
                <w:rFonts w:eastAsia="Times New Roman"/>
                <w:iCs/>
              </w:rPr>
              <w:t xml:space="preserve"> </w:t>
            </w:r>
            <w:proofErr w:type="spellStart"/>
            <w:r w:rsidR="00B4354D" w:rsidRPr="00B4354D">
              <w:rPr>
                <w:rFonts w:eastAsia="Times New Roman"/>
                <w:iCs/>
                <w:lang w:val="en-US"/>
              </w:rPr>
              <w:t>Сигнализация</w:t>
            </w:r>
            <w:proofErr w:type="spellEnd"/>
            <w:r w:rsidR="00B4354D" w:rsidRPr="00B4354D">
              <w:rPr>
                <w:rFonts w:eastAsia="Times New Roman"/>
                <w:iCs/>
                <w:lang w:val="en-US"/>
              </w:rPr>
              <w:t xml:space="preserve"> </w:t>
            </w:r>
            <w:proofErr w:type="spellStart"/>
            <w:r w:rsidR="00B4354D" w:rsidRPr="00B4354D">
              <w:rPr>
                <w:rFonts w:eastAsia="Times New Roman"/>
                <w:iCs/>
                <w:lang w:val="en-US"/>
              </w:rPr>
              <w:t>должна</w:t>
            </w:r>
            <w:proofErr w:type="spellEnd"/>
            <w:r w:rsidR="00B4354D" w:rsidRPr="00B4354D">
              <w:rPr>
                <w:rFonts w:eastAsia="Times New Roman"/>
                <w:iCs/>
                <w:lang w:val="en-US"/>
              </w:rPr>
              <w:t xml:space="preserve"> </w:t>
            </w:r>
            <w:proofErr w:type="spellStart"/>
            <w:r w:rsidR="00B4354D" w:rsidRPr="00B4354D">
              <w:rPr>
                <w:rFonts w:eastAsia="Times New Roman"/>
                <w:iCs/>
                <w:lang w:val="en-US"/>
              </w:rPr>
              <w:t>передаваться</w:t>
            </w:r>
            <w:proofErr w:type="spellEnd"/>
            <w:r w:rsidR="00B4354D" w:rsidRPr="00B4354D">
              <w:rPr>
                <w:rFonts w:eastAsia="Times New Roman"/>
                <w:iCs/>
                <w:lang w:val="en-US"/>
              </w:rPr>
              <w:t xml:space="preserve"> в АСУ ЭТО </w:t>
            </w:r>
            <w:proofErr w:type="spellStart"/>
            <w:r w:rsidR="00B4354D" w:rsidRPr="00B4354D">
              <w:rPr>
                <w:rFonts w:eastAsia="Times New Roman"/>
                <w:iCs/>
                <w:lang w:val="en-US"/>
              </w:rPr>
              <w:t>по</w:t>
            </w:r>
            <w:proofErr w:type="spellEnd"/>
            <w:r w:rsidR="00B4354D" w:rsidRPr="00B4354D">
              <w:rPr>
                <w:rFonts w:eastAsia="Times New Roman"/>
                <w:iCs/>
                <w:lang w:val="en-US"/>
              </w:rPr>
              <w:t xml:space="preserve"> </w:t>
            </w:r>
            <w:proofErr w:type="spellStart"/>
            <w:r w:rsidR="00B4354D" w:rsidRPr="00B4354D">
              <w:rPr>
                <w:rFonts w:eastAsia="Times New Roman"/>
                <w:iCs/>
                <w:lang w:val="en-US"/>
              </w:rPr>
              <w:t>цифровому</w:t>
            </w:r>
            <w:proofErr w:type="spellEnd"/>
            <w:r w:rsidR="00B4354D" w:rsidRPr="00B4354D">
              <w:rPr>
                <w:rFonts w:eastAsia="Times New Roman"/>
                <w:iCs/>
                <w:lang w:val="en-US"/>
              </w:rPr>
              <w:t xml:space="preserve"> </w:t>
            </w:r>
            <w:proofErr w:type="spellStart"/>
            <w:r w:rsidR="00B4354D" w:rsidRPr="00B4354D">
              <w:rPr>
                <w:rFonts w:eastAsia="Times New Roman"/>
                <w:iCs/>
                <w:lang w:val="en-US"/>
              </w:rPr>
              <w:t>каналу</w:t>
            </w:r>
            <w:proofErr w:type="spellEnd"/>
            <w:r w:rsidR="00B4354D" w:rsidRPr="00B4354D">
              <w:rPr>
                <w:rFonts w:eastAsia="Times New Roman"/>
                <w:iCs/>
                <w:lang w:val="en-US"/>
              </w:rPr>
              <w:t>.</w:t>
            </w:r>
          </w:p>
          <w:p w14:paraId="74F59E7F" w14:textId="77777777" w:rsidR="005D108C" w:rsidRPr="00B4354D" w:rsidRDefault="005D108C" w:rsidP="005170A3">
            <w:pPr>
              <w:tabs>
                <w:tab w:val="left" w:pos="420"/>
              </w:tabs>
              <w:suppressAutoHyphens w:val="0"/>
              <w:spacing w:before="60" w:after="60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5D108C" w:rsidRPr="00B4354D" w14:paraId="1547C5F5" w14:textId="77777777" w:rsidTr="0082629E">
        <w:trPr>
          <w:trHeight w:val="78"/>
        </w:trPr>
        <w:tc>
          <w:tcPr>
            <w:tcW w:w="698" w:type="dxa"/>
          </w:tcPr>
          <w:p w14:paraId="40A8B12B" w14:textId="77777777" w:rsidR="005D108C" w:rsidRPr="00B4354D" w:rsidRDefault="005D108C">
            <w:pPr>
              <w:numPr>
                <w:ilvl w:val="1"/>
                <w:numId w:val="8"/>
              </w:numPr>
              <w:suppressAutoHyphens w:val="0"/>
              <w:spacing w:before="60" w:after="6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</w:tcPr>
          <w:p w14:paraId="22A188F4" w14:textId="77777777" w:rsidR="005D108C" w:rsidRPr="00B4354D" w:rsidRDefault="00BB74DA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Требования к КСВД и УСВИ</w:t>
            </w:r>
          </w:p>
        </w:tc>
        <w:tc>
          <w:tcPr>
            <w:tcW w:w="12471" w:type="dxa"/>
            <w:shd w:val="clear" w:color="auto" w:fill="auto"/>
          </w:tcPr>
          <w:p w14:paraId="2FE54D5E" w14:textId="3D41FEFB" w:rsidR="003351E3" w:rsidRPr="00B4354D" w:rsidRDefault="003351E3">
            <w:pPr>
              <w:pStyle w:val="a9"/>
              <w:numPr>
                <w:ilvl w:val="2"/>
                <w:numId w:val="8"/>
              </w:numPr>
              <w:tabs>
                <w:tab w:val="left" w:pos="420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</w:rPr>
              <w:t>Оборудование должно</w:t>
            </w:r>
            <w:r w:rsidR="00DF2837">
              <w:rPr>
                <w:rFonts w:eastAsia="Times New Roman"/>
              </w:rPr>
              <w:t xml:space="preserve"> соответствовать приложению №1 </w:t>
            </w:r>
            <w:r w:rsidRPr="00B4354D">
              <w:rPr>
                <w:rFonts w:eastAsia="Times New Roman"/>
              </w:rPr>
              <w:t>(2260-26(1)-429т-ар3_</w:t>
            </w:r>
            <w:r w:rsidR="00DF2837">
              <w:rPr>
                <w:rFonts w:eastAsia="Times New Roman"/>
              </w:rPr>
              <w:t>изм.1.2=2026-01-20=</w:t>
            </w:r>
            <w:proofErr w:type="spellStart"/>
            <w:r w:rsidR="00DF2837">
              <w:rPr>
                <w:rFonts w:eastAsia="Times New Roman"/>
              </w:rPr>
              <w:t>смпр_ззи_ол</w:t>
            </w:r>
            <w:proofErr w:type="spellEnd"/>
            <w:r w:rsidR="00DF2837">
              <w:rPr>
                <w:rFonts w:eastAsia="Times New Roman"/>
              </w:rPr>
              <w:t>)</w:t>
            </w:r>
            <w:r w:rsidRPr="00B4354D">
              <w:rPr>
                <w:rFonts w:eastAsia="Times New Roman"/>
              </w:rPr>
              <w:t xml:space="preserve"> настоящего ТТ.</w:t>
            </w:r>
          </w:p>
          <w:p w14:paraId="2A0FB350" w14:textId="2CFE3934" w:rsidR="005D108C" w:rsidRPr="00B4354D" w:rsidRDefault="00BB74DA">
            <w:pPr>
              <w:pStyle w:val="a9"/>
              <w:numPr>
                <w:ilvl w:val="2"/>
                <w:numId w:val="8"/>
              </w:numPr>
              <w:tabs>
                <w:tab w:val="left" w:pos="420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 xml:space="preserve">УСВИ и КСВД должны соответствовать требованиям следующих стандартов: </w:t>
            </w:r>
          </w:p>
          <w:p w14:paraId="375EC028" w14:textId="77777777" w:rsidR="005D108C" w:rsidRPr="00B4354D" w:rsidRDefault="00BB74DA">
            <w:pPr>
              <w:pStyle w:val="a9"/>
              <w:numPr>
                <w:ilvl w:val="0"/>
                <w:numId w:val="31"/>
              </w:numPr>
              <w:tabs>
                <w:tab w:val="left" w:pos="420"/>
              </w:tabs>
              <w:suppressAutoHyphens w:val="0"/>
              <w:spacing w:before="60" w:after="60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 xml:space="preserve">ГОСТ Р 59364—2021 «Релейная защита и автоматика. Система мониторинга переходных режимов. Нормы и требования». </w:t>
            </w:r>
          </w:p>
          <w:p w14:paraId="48FE8BEF" w14:textId="77777777" w:rsidR="005D108C" w:rsidRPr="00B4354D" w:rsidRDefault="00BB74DA">
            <w:pPr>
              <w:pStyle w:val="a9"/>
              <w:numPr>
                <w:ilvl w:val="0"/>
                <w:numId w:val="31"/>
              </w:numPr>
              <w:tabs>
                <w:tab w:val="left" w:pos="420"/>
              </w:tabs>
              <w:suppressAutoHyphens w:val="0"/>
              <w:spacing w:before="60" w:after="60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 xml:space="preserve">ГОСТ Р 59365—2021 «Релейная защита и автоматика. Система мониторинга переходных режимов. Устройство синхронизированных векторных данных. Нормы и требования». </w:t>
            </w:r>
          </w:p>
          <w:p w14:paraId="684B1BA6" w14:textId="77777777" w:rsidR="005D108C" w:rsidRPr="00B4354D" w:rsidRDefault="00BB74DA">
            <w:pPr>
              <w:pStyle w:val="a9"/>
              <w:numPr>
                <w:ilvl w:val="0"/>
                <w:numId w:val="31"/>
              </w:numPr>
              <w:tabs>
                <w:tab w:val="left" w:pos="420"/>
              </w:tabs>
              <w:suppressAutoHyphens w:val="0"/>
              <w:spacing w:before="60" w:after="60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 xml:space="preserve">ГОСТ Р 59366—2021 «Релейная защита и автоматика. Система мониторинга переходных режимов. Концентраторы синхронизированных векторных данных. Нормы и требования». </w:t>
            </w:r>
          </w:p>
          <w:p w14:paraId="2470A89E" w14:textId="77777777" w:rsidR="005D108C" w:rsidRPr="00B4354D" w:rsidRDefault="00BB74DA">
            <w:pPr>
              <w:pStyle w:val="a9"/>
              <w:numPr>
                <w:ilvl w:val="2"/>
                <w:numId w:val="8"/>
              </w:numPr>
              <w:tabs>
                <w:tab w:val="left" w:pos="420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 xml:space="preserve">Оборудование УСВИ и КСВД должно быть сертифицировано. </w:t>
            </w:r>
          </w:p>
          <w:p w14:paraId="11016BCD" w14:textId="77777777" w:rsidR="005D108C" w:rsidRPr="00B4354D" w:rsidRDefault="00BB74DA">
            <w:pPr>
              <w:pStyle w:val="a9"/>
              <w:numPr>
                <w:ilvl w:val="2"/>
                <w:numId w:val="8"/>
              </w:numPr>
              <w:tabs>
                <w:tab w:val="left" w:pos="420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 xml:space="preserve">В рамках требований по </w:t>
            </w:r>
            <w:proofErr w:type="spellStart"/>
            <w:r w:rsidRPr="00B4354D">
              <w:rPr>
                <w:rFonts w:eastAsia="Times New Roman"/>
                <w:iCs/>
              </w:rPr>
              <w:t>импортозамещению</w:t>
            </w:r>
            <w:proofErr w:type="spellEnd"/>
            <w:r w:rsidRPr="00B4354D">
              <w:rPr>
                <w:rFonts w:eastAsia="Times New Roman"/>
                <w:iCs/>
              </w:rPr>
              <w:t xml:space="preserve">, оборудование и ПО должно быть российского производства, кроме случаев отсутствия аналогов. ПО должно входить в реестр </w:t>
            </w:r>
            <w:proofErr w:type="spellStart"/>
            <w:r w:rsidRPr="00B4354D">
              <w:rPr>
                <w:rFonts w:eastAsia="Times New Roman"/>
                <w:iCs/>
              </w:rPr>
              <w:t>Минцифры</w:t>
            </w:r>
            <w:proofErr w:type="spellEnd"/>
            <w:r w:rsidRPr="00B4354D">
              <w:rPr>
                <w:rFonts w:eastAsia="Times New Roman"/>
                <w:iCs/>
              </w:rPr>
              <w:t xml:space="preserve">, оборудование должно входить в реестр </w:t>
            </w:r>
            <w:proofErr w:type="spellStart"/>
            <w:r w:rsidRPr="00B4354D">
              <w:rPr>
                <w:rFonts w:eastAsia="Times New Roman"/>
                <w:iCs/>
              </w:rPr>
              <w:t>Минпромторга</w:t>
            </w:r>
            <w:proofErr w:type="spellEnd"/>
            <w:r w:rsidRPr="00B4354D">
              <w:rPr>
                <w:rFonts w:eastAsia="Times New Roman"/>
                <w:iCs/>
              </w:rPr>
              <w:t xml:space="preserve">. </w:t>
            </w:r>
          </w:p>
          <w:p w14:paraId="7E914600" w14:textId="77777777" w:rsidR="005D108C" w:rsidRPr="00B4354D" w:rsidRDefault="00BB74DA">
            <w:pPr>
              <w:pStyle w:val="a9"/>
              <w:numPr>
                <w:ilvl w:val="2"/>
                <w:numId w:val="8"/>
              </w:numPr>
              <w:tabs>
                <w:tab w:val="left" w:pos="420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 xml:space="preserve">УСВИ должно иметь возможность подключения к технологической сети передачи данных по протоколу параллельного резервирования PRP, либо посредством 2 IP адресов. </w:t>
            </w:r>
          </w:p>
          <w:p w14:paraId="2637667D" w14:textId="77777777" w:rsidR="005D108C" w:rsidRPr="00B4354D" w:rsidRDefault="00BB74DA">
            <w:pPr>
              <w:pStyle w:val="a9"/>
              <w:numPr>
                <w:ilvl w:val="2"/>
                <w:numId w:val="8"/>
              </w:numPr>
              <w:tabs>
                <w:tab w:val="left" w:pos="420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>Локальные КСВД (на виртуальных машинах ВУ АСУТП) с установленным ПО СМСР должны обеспечивать выполнение следующих функций:</w:t>
            </w:r>
          </w:p>
          <w:p w14:paraId="36637FE2" w14:textId="77777777" w:rsidR="005D108C" w:rsidRPr="00B4354D" w:rsidRDefault="00BB74DA">
            <w:pPr>
              <w:pStyle w:val="a9"/>
              <w:numPr>
                <w:ilvl w:val="0"/>
                <w:numId w:val="32"/>
              </w:numPr>
              <w:tabs>
                <w:tab w:val="left" w:pos="420"/>
              </w:tabs>
              <w:suppressAutoHyphens w:val="0"/>
              <w:spacing w:before="60" w:after="60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 xml:space="preserve">расчет параметров, необходимых для работы алгоритмов СМСР и анализа правильности функционирования АРВ СГ; </w:t>
            </w:r>
          </w:p>
          <w:p w14:paraId="222DDCF7" w14:textId="77777777" w:rsidR="005D108C" w:rsidRPr="00B4354D" w:rsidRDefault="00BB74DA">
            <w:pPr>
              <w:pStyle w:val="a9"/>
              <w:numPr>
                <w:ilvl w:val="0"/>
                <w:numId w:val="32"/>
              </w:numPr>
              <w:tabs>
                <w:tab w:val="left" w:pos="420"/>
              </w:tabs>
              <w:suppressAutoHyphens w:val="0"/>
              <w:spacing w:before="60" w:after="60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 xml:space="preserve">прием и передача информации СМСР; </w:t>
            </w:r>
          </w:p>
          <w:p w14:paraId="5482BDBB" w14:textId="77777777" w:rsidR="005D108C" w:rsidRPr="00B4354D" w:rsidRDefault="00BB74DA">
            <w:pPr>
              <w:pStyle w:val="a9"/>
              <w:numPr>
                <w:ilvl w:val="0"/>
                <w:numId w:val="32"/>
              </w:numPr>
              <w:tabs>
                <w:tab w:val="left" w:pos="420"/>
              </w:tabs>
              <w:suppressAutoHyphens w:val="0"/>
              <w:spacing w:before="60" w:after="60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 xml:space="preserve">формирование и хранение архивов данных: </w:t>
            </w:r>
          </w:p>
          <w:p w14:paraId="36B58C25" w14:textId="77777777" w:rsidR="005D108C" w:rsidRPr="00B4354D" w:rsidRDefault="00BB74DA">
            <w:pPr>
              <w:pStyle w:val="a9"/>
              <w:numPr>
                <w:ilvl w:val="0"/>
                <w:numId w:val="33"/>
              </w:numPr>
              <w:tabs>
                <w:tab w:val="left" w:pos="420"/>
              </w:tabs>
              <w:suppressAutoHyphens w:val="0"/>
              <w:spacing w:before="60" w:after="60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 xml:space="preserve">линейных - архивов, включающих полный набор данных, продолжительностью не менее 180 дней; </w:t>
            </w:r>
          </w:p>
          <w:p w14:paraId="6DCE3FC8" w14:textId="77777777" w:rsidR="005D108C" w:rsidRPr="00B4354D" w:rsidRDefault="00BB74DA">
            <w:pPr>
              <w:pStyle w:val="a9"/>
              <w:numPr>
                <w:ilvl w:val="0"/>
                <w:numId w:val="33"/>
              </w:numPr>
              <w:tabs>
                <w:tab w:val="left" w:pos="420"/>
              </w:tabs>
              <w:suppressAutoHyphens w:val="0"/>
              <w:spacing w:before="60" w:after="60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lastRenderedPageBreak/>
              <w:t xml:space="preserve">аварийных - архивов, записанных по критерию возникновения сигнала некорректной работы АРВ СГ, без ограничения срока их хранения не менее одной тысячи событий; </w:t>
            </w:r>
          </w:p>
          <w:p w14:paraId="1C71BB6B" w14:textId="77777777" w:rsidR="005D108C" w:rsidRPr="00B4354D" w:rsidRDefault="00BB74DA">
            <w:pPr>
              <w:pStyle w:val="a9"/>
              <w:numPr>
                <w:ilvl w:val="0"/>
                <w:numId w:val="33"/>
              </w:numPr>
              <w:tabs>
                <w:tab w:val="left" w:pos="420"/>
              </w:tabs>
              <w:suppressAutoHyphens w:val="0"/>
              <w:spacing w:before="60" w:after="60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 xml:space="preserve">пользовательских - архивов, создаваемых пользователем и содержащих выбранный набор данных и перечень настроек алгоритмов СМСР; </w:t>
            </w:r>
          </w:p>
          <w:p w14:paraId="522FB0BE" w14:textId="65EE037F" w:rsidR="005D108C" w:rsidRPr="00B4354D" w:rsidRDefault="00BB74DA">
            <w:pPr>
              <w:pStyle w:val="a9"/>
              <w:numPr>
                <w:ilvl w:val="0"/>
                <w:numId w:val="32"/>
              </w:numPr>
              <w:tabs>
                <w:tab w:val="left" w:pos="420"/>
              </w:tabs>
              <w:suppressAutoHyphens w:val="0"/>
              <w:spacing w:before="60" w:after="60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 xml:space="preserve">передача по запросу линейных и аварийных </w:t>
            </w:r>
            <w:r w:rsidR="00CB17CB" w:rsidRPr="00B4354D">
              <w:rPr>
                <w:rFonts w:eastAsia="Times New Roman"/>
                <w:iCs/>
              </w:rPr>
              <w:t xml:space="preserve">данных </w:t>
            </w:r>
            <w:r w:rsidRPr="00B4354D">
              <w:rPr>
                <w:rFonts w:eastAsia="Times New Roman"/>
                <w:iCs/>
              </w:rPr>
              <w:t xml:space="preserve">с информацией СМСР в региональный КСВД по протоколам IEEE C37.118.2 (для оперативной технологической информации) и SOAP (для архивных данных); </w:t>
            </w:r>
          </w:p>
          <w:p w14:paraId="0A9C3DB2" w14:textId="77777777" w:rsidR="005D108C" w:rsidRPr="00B4354D" w:rsidRDefault="00BB74DA">
            <w:pPr>
              <w:pStyle w:val="a9"/>
              <w:numPr>
                <w:ilvl w:val="0"/>
                <w:numId w:val="32"/>
              </w:numPr>
              <w:tabs>
                <w:tab w:val="left" w:pos="420"/>
              </w:tabs>
              <w:suppressAutoHyphens w:val="0"/>
              <w:spacing w:before="60" w:after="60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 xml:space="preserve">пользовательский интерфейс локального КСВД должен обеспечивать: </w:t>
            </w:r>
          </w:p>
          <w:p w14:paraId="26F792E2" w14:textId="77777777" w:rsidR="005D108C" w:rsidRPr="00B4354D" w:rsidRDefault="00BB74DA">
            <w:pPr>
              <w:pStyle w:val="a9"/>
              <w:numPr>
                <w:ilvl w:val="0"/>
                <w:numId w:val="33"/>
              </w:numPr>
              <w:tabs>
                <w:tab w:val="left" w:pos="420"/>
              </w:tabs>
              <w:suppressAutoHyphens w:val="0"/>
              <w:spacing w:before="60" w:after="60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 xml:space="preserve">визуализацию исходных данных, </w:t>
            </w:r>
            <w:proofErr w:type="spellStart"/>
            <w:r w:rsidRPr="00B4354D">
              <w:rPr>
                <w:rFonts w:eastAsia="Times New Roman"/>
                <w:iCs/>
              </w:rPr>
              <w:t>дорассчитываемых</w:t>
            </w:r>
            <w:proofErr w:type="spellEnd"/>
            <w:r w:rsidRPr="00B4354D">
              <w:rPr>
                <w:rFonts w:eastAsia="Times New Roman"/>
                <w:iCs/>
              </w:rPr>
              <w:t xml:space="preserve"> параметров, результатов анализа функционирования АРВ СГ, аварийных ситуаций СМСР; </w:t>
            </w:r>
          </w:p>
          <w:p w14:paraId="02CAAAF1" w14:textId="77777777" w:rsidR="005D108C" w:rsidRPr="00B4354D" w:rsidRDefault="00BB74DA">
            <w:pPr>
              <w:pStyle w:val="a9"/>
              <w:numPr>
                <w:ilvl w:val="0"/>
                <w:numId w:val="33"/>
              </w:numPr>
              <w:tabs>
                <w:tab w:val="left" w:pos="420"/>
              </w:tabs>
              <w:suppressAutoHyphens w:val="0"/>
              <w:spacing w:before="60" w:after="60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 xml:space="preserve">выбор генерирующего оборудования для реализации мониторинга корректности работы АРВ СГ; </w:t>
            </w:r>
          </w:p>
          <w:p w14:paraId="340C93ED" w14:textId="77777777" w:rsidR="005D108C" w:rsidRPr="00B4354D" w:rsidRDefault="00BB74DA">
            <w:pPr>
              <w:pStyle w:val="a9"/>
              <w:numPr>
                <w:ilvl w:val="0"/>
                <w:numId w:val="33"/>
              </w:numPr>
              <w:tabs>
                <w:tab w:val="left" w:pos="420"/>
              </w:tabs>
              <w:suppressAutoHyphens w:val="0"/>
              <w:spacing w:before="60" w:after="60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 xml:space="preserve">задание и корректировку настроек алгоритмов мониторинга корректности работы АРВ в ПО СМСР; </w:t>
            </w:r>
          </w:p>
          <w:p w14:paraId="6193C3AA" w14:textId="2B2A6009" w:rsidR="005D108C" w:rsidRPr="00B4354D" w:rsidRDefault="00BB74DA">
            <w:pPr>
              <w:pStyle w:val="a9"/>
              <w:numPr>
                <w:ilvl w:val="0"/>
                <w:numId w:val="33"/>
              </w:numPr>
              <w:tabs>
                <w:tab w:val="left" w:pos="420"/>
              </w:tabs>
              <w:suppressAutoHyphens w:val="0"/>
              <w:spacing w:before="60" w:after="60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 xml:space="preserve">импорт и экспорт актуальных конфигурационных настроек ПО СМСР; </w:t>
            </w:r>
          </w:p>
          <w:p w14:paraId="27CA3ACA" w14:textId="57E64DB9" w:rsidR="00CB17CB" w:rsidRPr="00B4354D" w:rsidRDefault="00BB74DA">
            <w:pPr>
              <w:pStyle w:val="a9"/>
              <w:numPr>
                <w:ilvl w:val="2"/>
                <w:numId w:val="8"/>
              </w:numPr>
              <w:tabs>
                <w:tab w:val="left" w:pos="420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 xml:space="preserve">проведение технологом анализа функционирования АРВ СГ на основе архивных данных (исходные данные, </w:t>
            </w:r>
            <w:proofErr w:type="spellStart"/>
            <w:r w:rsidRPr="00B4354D">
              <w:rPr>
                <w:rFonts w:eastAsia="Times New Roman"/>
                <w:iCs/>
              </w:rPr>
              <w:t>дорассчитываемые</w:t>
            </w:r>
            <w:proofErr w:type="spellEnd"/>
            <w:r w:rsidRPr="00B4354D">
              <w:rPr>
                <w:rFonts w:eastAsia="Times New Roman"/>
                <w:iCs/>
              </w:rPr>
              <w:t xml:space="preserve"> параметры, расчетные параметры, сигналы корректной/некорректной работы АРВ СГ и дискретные сигналы о состоянии системы возбуждения (при наличии)) с целью оценки правильности работы и настройки алгоритмов СМСР, в том числе сравнение параметров генераторов для двух или более </w:t>
            </w:r>
            <w:proofErr w:type="spellStart"/>
            <w:r w:rsidRPr="00B4354D">
              <w:rPr>
                <w:rFonts w:eastAsia="Times New Roman"/>
                <w:iCs/>
              </w:rPr>
              <w:t>архивов.</w:t>
            </w:r>
            <w:r w:rsidR="00CB17CB" w:rsidRPr="00B4354D">
              <w:rPr>
                <w:rFonts w:eastAsia="Times New Roman"/>
                <w:iCs/>
              </w:rPr>
              <w:t>Программное</w:t>
            </w:r>
            <w:proofErr w:type="spellEnd"/>
            <w:r w:rsidR="00CB17CB" w:rsidRPr="00B4354D">
              <w:rPr>
                <w:rFonts w:eastAsia="Times New Roman"/>
                <w:iCs/>
              </w:rPr>
              <w:t xml:space="preserve"> обеспечение  УСВИ/СМПР должно быть пригодно для развертывания и работы в виртуальной среде ЦОД, в среде виртуализации используемой в ЦОД.</w:t>
            </w:r>
          </w:p>
          <w:p w14:paraId="580D677B" w14:textId="734B38AD" w:rsidR="005D108C" w:rsidRPr="00B4354D" w:rsidRDefault="00BB74DA">
            <w:pPr>
              <w:pStyle w:val="a9"/>
              <w:numPr>
                <w:ilvl w:val="2"/>
                <w:numId w:val="8"/>
              </w:numPr>
              <w:tabs>
                <w:tab w:val="left" w:pos="420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>Базовое, прикладное программное обеспечение, лицензии для УСВИ, КСВД с функцией СМСР должно входить в состав настоящих ТТ в полном объеме.</w:t>
            </w:r>
          </w:p>
        </w:tc>
      </w:tr>
      <w:tr w:rsidR="005D108C" w:rsidRPr="00B4354D" w14:paraId="44325070" w14:textId="77777777" w:rsidTr="0082629E">
        <w:trPr>
          <w:trHeight w:val="484"/>
        </w:trPr>
        <w:tc>
          <w:tcPr>
            <w:tcW w:w="698" w:type="dxa"/>
          </w:tcPr>
          <w:p w14:paraId="7D820D89" w14:textId="77777777" w:rsidR="005D108C" w:rsidRPr="00B4354D" w:rsidRDefault="005D108C">
            <w:pPr>
              <w:numPr>
                <w:ilvl w:val="1"/>
                <w:numId w:val="8"/>
              </w:numPr>
              <w:suppressAutoHyphens w:val="0"/>
              <w:spacing w:before="60" w:after="6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</w:tcPr>
          <w:p w14:paraId="014E3031" w14:textId="77777777" w:rsidR="005D108C" w:rsidRPr="00B4354D" w:rsidRDefault="00BB74DA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Требования к используемым запасным частям и материалам</w:t>
            </w:r>
          </w:p>
        </w:tc>
        <w:tc>
          <w:tcPr>
            <w:tcW w:w="12471" w:type="dxa"/>
            <w:shd w:val="clear" w:color="auto" w:fill="auto"/>
          </w:tcPr>
          <w:p w14:paraId="2F9B7F2D" w14:textId="77777777" w:rsidR="005D108C" w:rsidRPr="00B4354D" w:rsidRDefault="00BB74DA">
            <w:pPr>
              <w:pStyle w:val="a9"/>
              <w:numPr>
                <w:ilvl w:val="2"/>
                <w:numId w:val="8"/>
              </w:numPr>
              <w:tabs>
                <w:tab w:val="left" w:pos="420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iCs/>
              </w:rPr>
            </w:pPr>
            <w:r w:rsidRPr="00B4354D">
              <w:rPr>
                <w:rFonts w:eastAsia="Times New Roman"/>
                <w:iCs/>
              </w:rPr>
              <w:t xml:space="preserve">Подрядчик должен предусмотреть поставку комплекта запасных частей, расходных материалов и принадлежностей (ЗИП), необходимых для монтажа, наладки, пуска, технического обслуживания и ремонта поставляемого оборудования на весь гарантийный период. </w:t>
            </w:r>
          </w:p>
          <w:p w14:paraId="7B6A9DBD" w14:textId="77777777" w:rsidR="005D108C" w:rsidRPr="00B4354D" w:rsidRDefault="00BB74DA">
            <w:pPr>
              <w:pStyle w:val="a9"/>
              <w:numPr>
                <w:ilvl w:val="2"/>
                <w:numId w:val="8"/>
              </w:numPr>
              <w:tabs>
                <w:tab w:val="left" w:pos="420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iCs/>
              </w:rPr>
            </w:pPr>
            <w:r w:rsidRPr="00B4354D">
              <w:rPr>
                <w:rFonts w:eastAsia="Times New Roman"/>
                <w:iCs/>
              </w:rPr>
              <w:t>Объем запасных частей и расходных материалов в целом должен гарантировать выполнение проектных показателей по готовности и ремонтопригодности и подтверждаться расчетами.</w:t>
            </w:r>
          </w:p>
        </w:tc>
      </w:tr>
      <w:tr w:rsidR="005D108C" w:rsidRPr="00B4354D" w14:paraId="084FA5EC" w14:textId="77777777" w:rsidTr="0082629E">
        <w:trPr>
          <w:trHeight w:val="589"/>
        </w:trPr>
        <w:tc>
          <w:tcPr>
            <w:tcW w:w="698" w:type="dxa"/>
          </w:tcPr>
          <w:p w14:paraId="5944A2CA" w14:textId="77777777" w:rsidR="005D108C" w:rsidRPr="00B4354D" w:rsidRDefault="005D108C">
            <w:pPr>
              <w:numPr>
                <w:ilvl w:val="1"/>
                <w:numId w:val="8"/>
              </w:numPr>
              <w:suppressAutoHyphens w:val="0"/>
              <w:spacing w:before="60" w:after="6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</w:tcPr>
          <w:p w14:paraId="392611E0" w14:textId="77777777" w:rsidR="005D108C" w:rsidRPr="00B4354D" w:rsidRDefault="00BB74DA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Контроль качества </w:t>
            </w:r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материально-технических ресурсов</w:t>
            </w:r>
          </w:p>
        </w:tc>
        <w:tc>
          <w:tcPr>
            <w:tcW w:w="12471" w:type="dxa"/>
            <w:shd w:val="clear" w:color="auto" w:fill="auto"/>
          </w:tcPr>
          <w:p w14:paraId="048886D6" w14:textId="77777777" w:rsidR="005D108C" w:rsidRPr="00B4354D" w:rsidRDefault="00BB74DA">
            <w:pPr>
              <w:pStyle w:val="a9"/>
              <w:numPr>
                <w:ilvl w:val="2"/>
                <w:numId w:val="8"/>
              </w:numPr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lastRenderedPageBreak/>
              <w:t>Применяемое оборудование должно иметь заключение МИНПРОМТОРГ о подтверждении   производства   на территории   РФ, в   соответствии с постановлением</w:t>
            </w:r>
            <w:r w:rsidRPr="00B4354D">
              <w:t xml:space="preserve"> </w:t>
            </w:r>
            <w:r w:rsidRPr="00B4354D">
              <w:rPr>
                <w:rFonts w:eastAsia="Times New Roman"/>
                <w:iCs/>
              </w:rPr>
              <w:t xml:space="preserve">Правительства РФ No719 от 17.07.15 или постановлением </w:t>
            </w:r>
            <w:r w:rsidRPr="00B4354D">
              <w:rPr>
                <w:rFonts w:eastAsia="Times New Roman"/>
                <w:iCs/>
              </w:rPr>
              <w:lastRenderedPageBreak/>
              <w:t xml:space="preserve">Правительства РФ No878 от 10.07.19.  Всё программное обеспечение, применяемые операционные системы и системы управления базами данных должны быть включены в   Единый реестр российских программ для электронных вычислительных машин и баз данных </w:t>
            </w:r>
            <w:proofErr w:type="spellStart"/>
            <w:r w:rsidRPr="00B4354D">
              <w:rPr>
                <w:rFonts w:eastAsia="Times New Roman"/>
                <w:iCs/>
              </w:rPr>
              <w:t>Минкомсвязи</w:t>
            </w:r>
            <w:proofErr w:type="spellEnd"/>
            <w:r w:rsidRPr="00B4354D">
              <w:rPr>
                <w:rFonts w:eastAsia="Times New Roman"/>
                <w:iCs/>
              </w:rPr>
              <w:t xml:space="preserve"> России (</w:t>
            </w:r>
            <w:r w:rsidRPr="00B4354D">
              <w:rPr>
                <w:rFonts w:eastAsia="Times New Roman"/>
                <w:iCs/>
                <w:color w:val="4472C4" w:themeColor="accent5"/>
              </w:rPr>
              <w:t>https://reestr.minsvyaz.ru/reestr/)</w:t>
            </w:r>
            <w:r w:rsidRPr="00B4354D">
              <w:rPr>
                <w:rFonts w:eastAsia="Times New Roman"/>
                <w:iCs/>
              </w:rPr>
              <w:t>.</w:t>
            </w:r>
          </w:p>
          <w:p w14:paraId="04A965A9" w14:textId="77777777" w:rsidR="005D108C" w:rsidRPr="00B4354D" w:rsidRDefault="00BB74DA">
            <w:pPr>
              <w:pStyle w:val="a9"/>
              <w:numPr>
                <w:ilvl w:val="2"/>
                <w:numId w:val="8"/>
              </w:numPr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>Оборудование должно иметь паспорта и сертификаты соответствия системы сертификации Российской Федерации, должно соответствовать ГОСТ Р 59365-2021 «Единая энергетическая система и изолированно работающие энергосистемы. Релейная защита и автоматика. Система мониторинга переходных режимов. Устройства синхронизированных векторных измерений. Нормы и требования». Для подтверждения указанного требования Подрядчик на этапе поставки Оборудования должен представить сертификаты и/или декларации соответствия ГОСТ РФ.</w:t>
            </w:r>
          </w:p>
          <w:p w14:paraId="71ADB46C" w14:textId="77777777" w:rsidR="005D108C" w:rsidRPr="00B4354D" w:rsidRDefault="00BB74DA">
            <w:pPr>
              <w:pStyle w:val="a9"/>
              <w:numPr>
                <w:ilvl w:val="2"/>
                <w:numId w:val="8"/>
              </w:numPr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t>Сертификация должна проводиться в соответствии с Федеральным законом Российской Федерации № 184-ФЗ от 27.12.2002 «О техническом регулировании».</w:t>
            </w:r>
          </w:p>
          <w:p w14:paraId="2FEF7DA2" w14:textId="77777777" w:rsidR="005D108C" w:rsidRPr="00B4354D" w:rsidRDefault="00BB74DA">
            <w:pPr>
              <w:pStyle w:val="a9"/>
              <w:numPr>
                <w:ilvl w:val="2"/>
                <w:numId w:val="8"/>
              </w:numPr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>Техническая документация должна передаваться Заказчику в следующем составе и порядке:</w:t>
            </w:r>
          </w:p>
          <w:p w14:paraId="11B386FF" w14:textId="77777777" w:rsidR="005D108C" w:rsidRPr="00B4354D" w:rsidRDefault="00BB74DA">
            <w:pPr>
              <w:pStyle w:val="a9"/>
              <w:numPr>
                <w:ilvl w:val="3"/>
                <w:numId w:val="8"/>
              </w:numPr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>Технический паспорт.</w:t>
            </w:r>
          </w:p>
          <w:p w14:paraId="2F4EA1A1" w14:textId="77777777" w:rsidR="005D108C" w:rsidRPr="00B4354D" w:rsidRDefault="00BB74DA">
            <w:pPr>
              <w:pStyle w:val="a9"/>
              <w:numPr>
                <w:ilvl w:val="3"/>
                <w:numId w:val="8"/>
              </w:numPr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>Инструкция по эксплуатации.</w:t>
            </w:r>
          </w:p>
          <w:p w14:paraId="769B71C8" w14:textId="77777777" w:rsidR="005D108C" w:rsidRPr="00B4354D" w:rsidRDefault="00BB74DA">
            <w:pPr>
              <w:pStyle w:val="a9"/>
              <w:numPr>
                <w:ilvl w:val="3"/>
                <w:numId w:val="8"/>
              </w:numPr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>Упаковочный лист.</w:t>
            </w:r>
          </w:p>
          <w:p w14:paraId="4468ECC2" w14:textId="77777777" w:rsidR="005D108C" w:rsidRPr="00B4354D" w:rsidRDefault="00BB74DA">
            <w:pPr>
              <w:pStyle w:val="a9"/>
              <w:numPr>
                <w:ilvl w:val="3"/>
                <w:numId w:val="8"/>
              </w:numPr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>Документы предоставляются в 1 (одном) экземпляре на бумажном носителе и в 1 (одном) экземпляре на электронном носителе в формате PDF, на русском языке.</w:t>
            </w:r>
          </w:p>
        </w:tc>
      </w:tr>
      <w:tr w:rsidR="005D108C" w:rsidRPr="00B4354D" w14:paraId="0D161D60" w14:textId="77777777" w:rsidTr="00F01597">
        <w:trPr>
          <w:trHeight w:val="589"/>
        </w:trPr>
        <w:tc>
          <w:tcPr>
            <w:tcW w:w="698" w:type="dxa"/>
          </w:tcPr>
          <w:p w14:paraId="729D013C" w14:textId="77777777" w:rsidR="005D108C" w:rsidRPr="00B4354D" w:rsidRDefault="005D108C">
            <w:pPr>
              <w:numPr>
                <w:ilvl w:val="1"/>
                <w:numId w:val="8"/>
              </w:numPr>
              <w:suppressAutoHyphens w:val="0"/>
              <w:spacing w:before="60" w:after="6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</w:tcPr>
          <w:p w14:paraId="0C4544F9" w14:textId="77777777" w:rsidR="005D108C" w:rsidRPr="00B4354D" w:rsidRDefault="00BB74DA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Безальтернативность</w:t>
            </w:r>
            <w:proofErr w:type="spellEnd"/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поставляемой продукции</w:t>
            </w:r>
          </w:p>
        </w:tc>
        <w:tc>
          <w:tcPr>
            <w:tcW w:w="12471" w:type="dxa"/>
          </w:tcPr>
          <w:p w14:paraId="5873C6C4" w14:textId="1D1B1E58" w:rsidR="005D108C" w:rsidRPr="00B4354D" w:rsidRDefault="00CB17CB">
            <w:pPr>
              <w:pStyle w:val="a9"/>
              <w:numPr>
                <w:ilvl w:val="2"/>
                <w:numId w:val="8"/>
              </w:numPr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 xml:space="preserve">Поставляемое </w:t>
            </w:r>
            <w:r w:rsidR="00BB74DA" w:rsidRPr="00B4354D">
              <w:rPr>
                <w:rFonts w:eastAsia="Times New Roman"/>
                <w:iCs/>
              </w:rPr>
              <w:t>оборудование и программное обеспечение не могут быть заменены эквивалентными или аналогичными, кроме случаев обновления Производителями модельного ряда производимого оборудования при условии обладания новыми моделями техническими и функциональными характеристиками не ниже указанных Заказчиком настоящих технических требований, в связи с производственной необходимостью Заказчика, обоснованной следующими причинами:</w:t>
            </w:r>
          </w:p>
          <w:p w14:paraId="6C9D43E3" w14:textId="77777777" w:rsidR="005D108C" w:rsidRPr="00B4354D" w:rsidRDefault="00BB74DA">
            <w:pPr>
              <w:pStyle w:val="a9"/>
              <w:numPr>
                <w:ilvl w:val="2"/>
                <w:numId w:val="8"/>
              </w:numPr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 xml:space="preserve">В соответствии с Перечнем используемых/рекомендуемых технических решений информационно-технологической инфраструктуры Группы РусГидро, с целью унификации технических решений в соответствии с требованиями законодательства РФ, в том числе в части </w:t>
            </w:r>
            <w:proofErr w:type="spellStart"/>
            <w:r w:rsidRPr="00B4354D">
              <w:rPr>
                <w:rFonts w:eastAsia="Times New Roman"/>
                <w:iCs/>
              </w:rPr>
              <w:t>импортозамещения</w:t>
            </w:r>
            <w:proofErr w:type="spellEnd"/>
            <w:r w:rsidRPr="00B4354D">
              <w:rPr>
                <w:rFonts w:eastAsia="Times New Roman"/>
                <w:iCs/>
              </w:rPr>
              <w:t xml:space="preserve">, а также в соответствии со Стратегией цифровой трансформации Группы РусГидро на период 2022-2024 годов с перспективой до 2030 года – </w:t>
            </w:r>
            <w:hyperlink r:id="rId10">
              <w:r w:rsidRPr="00B4354D">
                <w:rPr>
                  <w:rFonts w:eastAsia="Times New Roman"/>
                  <w:iCs/>
                </w:rPr>
                <w:t>https://rushydro.ru/activity/tsifrovaya-transformatsiya/</w:t>
              </w:r>
            </w:hyperlink>
          </w:p>
          <w:p w14:paraId="684250E0" w14:textId="77777777" w:rsidR="005D108C" w:rsidRPr="00B4354D" w:rsidRDefault="00BB74DA">
            <w:pPr>
              <w:pStyle w:val="a9"/>
              <w:numPr>
                <w:ilvl w:val="2"/>
                <w:numId w:val="8"/>
              </w:numPr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lastRenderedPageBreak/>
              <w:t xml:space="preserve">Исключением технической несовместимости (на основании </w:t>
            </w:r>
            <w:proofErr w:type="spellStart"/>
            <w:r w:rsidRPr="00B4354D">
              <w:rPr>
                <w:rFonts w:eastAsia="Times New Roman"/>
                <w:iCs/>
              </w:rPr>
              <w:t>пп</w:t>
            </w:r>
            <w:proofErr w:type="spellEnd"/>
            <w:r w:rsidRPr="00B4354D">
              <w:rPr>
                <w:rFonts w:eastAsia="Times New Roman"/>
                <w:iCs/>
              </w:rPr>
              <w:t>. а) п. 3 ч. 6.1. ст. 3 Федерального закона от 18.07.2011 № 223ФЗ «О закупках товаров, работ, услуг отдельными видами юридических лиц»).</w:t>
            </w:r>
          </w:p>
          <w:p w14:paraId="5325937D" w14:textId="77777777" w:rsidR="005D108C" w:rsidRPr="00B4354D" w:rsidRDefault="00BB74DA">
            <w:pPr>
              <w:pStyle w:val="a9"/>
              <w:numPr>
                <w:ilvl w:val="2"/>
                <w:numId w:val="8"/>
              </w:numPr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 xml:space="preserve">Наличие обязательств Заказчика перед третьими лицами, в связи с чем использование иной продукции невозможно (на основании </w:t>
            </w:r>
            <w:proofErr w:type="spellStart"/>
            <w:r w:rsidRPr="00B4354D">
              <w:rPr>
                <w:rFonts w:eastAsia="Times New Roman"/>
                <w:iCs/>
              </w:rPr>
              <w:t>пп</w:t>
            </w:r>
            <w:proofErr w:type="spellEnd"/>
            <w:r w:rsidRPr="00B4354D">
              <w:rPr>
                <w:rFonts w:eastAsia="Times New Roman"/>
                <w:iCs/>
              </w:rPr>
              <w:t>. в) п. 6.5.1.3 Единого положения о закупке продукции для нужд Группы РусГидро).</w:t>
            </w:r>
          </w:p>
          <w:p w14:paraId="639814C0" w14:textId="77777777" w:rsidR="005D108C" w:rsidRPr="00B4354D" w:rsidRDefault="00BB74DA">
            <w:pPr>
              <w:pStyle w:val="a9"/>
              <w:numPr>
                <w:ilvl w:val="2"/>
                <w:numId w:val="8"/>
              </w:numPr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>Соблюдение требований безопасности эксплуатации сложного технологического объекта, относящегося к субъектам критической информационной инфраструктуры в соответствии с п. 8 статьи 2 Федеральный закон от 26.07.2017 № 187-ФЗ «О безопасности критической информационной инфраструктуры Российской Федерации».</w:t>
            </w:r>
          </w:p>
          <w:p w14:paraId="5C60EAA2" w14:textId="448DACEF" w:rsidR="005D108C" w:rsidRPr="00B4354D" w:rsidRDefault="00BB74DA">
            <w:pPr>
              <w:pStyle w:val="a9"/>
              <w:numPr>
                <w:ilvl w:val="2"/>
                <w:numId w:val="8"/>
              </w:numPr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 xml:space="preserve">В ходе исполнения договора </w:t>
            </w:r>
            <w:r w:rsidR="00351B9A">
              <w:rPr>
                <w:rFonts w:eastAsia="Times New Roman"/>
                <w:iCs/>
              </w:rPr>
              <w:t>Подрядчик</w:t>
            </w:r>
            <w:r w:rsidRPr="00B4354D">
              <w:rPr>
                <w:rFonts w:eastAsia="Times New Roman"/>
                <w:iCs/>
              </w:rPr>
              <w:t>у необходимо учесть наличие обновления Производителем модельного ряда поставляемого серийного оборудования и указать актуальные заводские артикулы в Спецификации (Приложения № 2 к Техническим требованиям)..</w:t>
            </w:r>
          </w:p>
        </w:tc>
      </w:tr>
      <w:tr w:rsidR="005D108C" w:rsidRPr="00B4354D" w14:paraId="5C6EF2A9" w14:textId="77777777" w:rsidTr="00F01597">
        <w:tc>
          <w:tcPr>
            <w:tcW w:w="698" w:type="dxa"/>
          </w:tcPr>
          <w:p w14:paraId="24719B28" w14:textId="77777777" w:rsidR="005D108C" w:rsidRPr="00B4354D" w:rsidRDefault="005D108C">
            <w:pPr>
              <w:numPr>
                <w:ilvl w:val="0"/>
                <w:numId w:val="8"/>
              </w:numPr>
              <w:suppressAutoHyphens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71" w:type="dxa"/>
            <w:gridSpan w:val="2"/>
            <w:vAlign w:val="center"/>
          </w:tcPr>
          <w:p w14:paraId="355A189C" w14:textId="77777777" w:rsidR="005D108C" w:rsidRPr="00B4354D" w:rsidRDefault="00BB74DA">
            <w:pPr>
              <w:spacing w:before="60" w:after="6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Требования к техническим и функциональным характеристикам (включая гарантируемые показатели)</w:t>
            </w:r>
          </w:p>
        </w:tc>
      </w:tr>
      <w:tr w:rsidR="005D108C" w:rsidRPr="00B4354D" w14:paraId="6B86426E" w14:textId="77777777" w:rsidTr="00F01597">
        <w:tc>
          <w:tcPr>
            <w:tcW w:w="698" w:type="dxa"/>
          </w:tcPr>
          <w:p w14:paraId="27601D01" w14:textId="77777777" w:rsidR="005D108C" w:rsidRPr="00B4354D" w:rsidRDefault="005D108C">
            <w:pPr>
              <w:numPr>
                <w:ilvl w:val="1"/>
                <w:numId w:val="8"/>
              </w:numPr>
              <w:suppressAutoHyphens w:val="0"/>
              <w:spacing w:before="60" w:after="6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</w:tcPr>
          <w:p w14:paraId="2D458083" w14:textId="77777777" w:rsidR="005D108C" w:rsidRPr="00B4354D" w:rsidRDefault="00BB74DA">
            <w:pPr>
              <w:widowControl w:val="0"/>
              <w:tabs>
                <w:tab w:val="left" w:pos="449"/>
              </w:tabs>
              <w:spacing w:before="60" w:after="6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Номенклатура и объем предоставляемых услуг и поставляемой продукции </w:t>
            </w:r>
          </w:p>
        </w:tc>
        <w:tc>
          <w:tcPr>
            <w:tcW w:w="12471" w:type="dxa"/>
          </w:tcPr>
          <w:p w14:paraId="5E5FF090" w14:textId="77777777" w:rsidR="005D108C" w:rsidRPr="00B4354D" w:rsidRDefault="00BB74DA">
            <w:pPr>
              <w:pStyle w:val="a9"/>
              <w:numPr>
                <w:ilvl w:val="2"/>
                <w:numId w:val="8"/>
              </w:numPr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 xml:space="preserve">Перечень поставляемого оборудования согласовывается с Заказчиком на этапе разработки ТРП в Спецификации поставляемого оборудования и ПО </w:t>
            </w:r>
            <w:proofErr w:type="spellStart"/>
            <w:r w:rsidRPr="00B4354D">
              <w:rPr>
                <w:rFonts w:eastAsia="Times New Roman"/>
                <w:iCs/>
              </w:rPr>
              <w:t>по</w:t>
            </w:r>
            <w:proofErr w:type="spellEnd"/>
            <w:r w:rsidRPr="00B4354D">
              <w:rPr>
                <w:rFonts w:eastAsia="Times New Roman"/>
                <w:iCs/>
              </w:rPr>
              <w:t xml:space="preserve"> форме Приложения № 2 к Техническим требованиям.</w:t>
            </w:r>
          </w:p>
          <w:p w14:paraId="219CAF63" w14:textId="77777777" w:rsidR="005D108C" w:rsidRPr="00B4354D" w:rsidRDefault="00BB74DA">
            <w:pPr>
              <w:pStyle w:val="a9"/>
              <w:numPr>
                <w:ilvl w:val="2"/>
                <w:numId w:val="8"/>
              </w:numPr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>Оборудование должно быть полностью готовым к монтажу и последующей эксплуатации.</w:t>
            </w:r>
          </w:p>
          <w:p w14:paraId="13013219" w14:textId="77777777" w:rsidR="005D108C" w:rsidRPr="00B4354D" w:rsidRDefault="00BB74DA">
            <w:pPr>
              <w:pStyle w:val="a9"/>
              <w:numPr>
                <w:ilvl w:val="2"/>
                <w:numId w:val="8"/>
              </w:numPr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>Объём работ по Договору должен включать в себя:</w:t>
            </w:r>
          </w:p>
          <w:p w14:paraId="2FEBA759" w14:textId="77777777" w:rsidR="005D108C" w:rsidRPr="00B4354D" w:rsidRDefault="00BB74DA">
            <w:pPr>
              <w:pStyle w:val="a9"/>
              <w:numPr>
                <w:ilvl w:val="3"/>
                <w:numId w:val="8"/>
              </w:numPr>
              <w:suppressAutoHyphens w:val="0"/>
              <w:spacing w:before="60" w:after="60"/>
              <w:ind w:left="704" w:hanging="704"/>
              <w:contextualSpacing w:val="0"/>
              <w:jc w:val="both"/>
            </w:pPr>
            <w:r w:rsidRPr="00B4354D">
              <w:t xml:space="preserve">Входной контроль документации, предоставленной Заказчиком, осуществляется Подрядчиком с целью выявления возможных недостатков. По результатам проверки составляется и передается Заказчику исчерпывающий перечень обнаруженных несоответствий, а впоследствии производится контроль за их устранением. </w:t>
            </w:r>
          </w:p>
          <w:p w14:paraId="7E7FD8FF" w14:textId="77777777" w:rsidR="005D108C" w:rsidRPr="00B4354D" w:rsidRDefault="00BB74DA">
            <w:pPr>
              <w:pStyle w:val="a9"/>
              <w:numPr>
                <w:ilvl w:val="3"/>
                <w:numId w:val="8"/>
              </w:numPr>
              <w:suppressAutoHyphens w:val="0"/>
              <w:spacing w:before="60" w:after="60"/>
              <w:ind w:left="704" w:hanging="704"/>
              <w:contextualSpacing w:val="0"/>
              <w:jc w:val="both"/>
            </w:pPr>
            <w:r w:rsidRPr="00B4354D">
              <w:t>Обеспечение на период разгрузки, перемещения и монтажа наличия грузоподъемного оборудования, оснастки и специальных монтажных приспособлений для поставляемых оборудования, и материалов, включая выполнение погрузочно-разгрузочных и такелажных работ; обеспечение условий хранения Оборудования в соответствии с требованиями заводов-изготовителей;</w:t>
            </w:r>
          </w:p>
          <w:p w14:paraId="09B49C69" w14:textId="77777777" w:rsidR="005D108C" w:rsidRPr="00B4354D" w:rsidRDefault="00BB74DA">
            <w:pPr>
              <w:pStyle w:val="a9"/>
              <w:numPr>
                <w:ilvl w:val="3"/>
                <w:numId w:val="8"/>
              </w:numPr>
              <w:suppressAutoHyphens w:val="0"/>
              <w:spacing w:before="60" w:after="60"/>
              <w:ind w:left="704" w:hanging="704"/>
              <w:contextualSpacing w:val="0"/>
              <w:jc w:val="both"/>
            </w:pPr>
            <w:proofErr w:type="spellStart"/>
            <w:r w:rsidRPr="00B4354D">
              <w:t>Предмонтажная</w:t>
            </w:r>
            <w:proofErr w:type="spellEnd"/>
            <w:r w:rsidRPr="00B4354D">
              <w:t xml:space="preserve"> ревизия (включая выполнение работ входного контроля по согласованной с Заказчиком программе, с учетом необходимого привлечения грузоподъемного оборудования и средств технической оснастки, специального транспорта, инструмента и приспособлений) Оборудования и материалов, поставляемых Подрядчиком, а также </w:t>
            </w:r>
            <w:proofErr w:type="spellStart"/>
            <w:r w:rsidRPr="00B4354D">
              <w:t>расконсервация</w:t>
            </w:r>
            <w:proofErr w:type="spellEnd"/>
            <w:r w:rsidRPr="00B4354D">
              <w:t xml:space="preserve"> и повторная консервация в соответствии с инструкциями изготовителей Оборудования, в соответствии с требованиями НТД;</w:t>
            </w:r>
          </w:p>
          <w:p w14:paraId="70E11FAA" w14:textId="77777777" w:rsidR="005D108C" w:rsidRPr="00B4354D" w:rsidRDefault="00BB74DA">
            <w:pPr>
              <w:pStyle w:val="a9"/>
              <w:numPr>
                <w:ilvl w:val="3"/>
                <w:numId w:val="8"/>
              </w:numPr>
              <w:suppressAutoHyphens w:val="0"/>
              <w:spacing w:before="60" w:after="60"/>
              <w:ind w:left="704" w:hanging="704"/>
              <w:contextualSpacing w:val="0"/>
              <w:jc w:val="both"/>
            </w:pPr>
            <w:r w:rsidRPr="00B4354D">
              <w:lastRenderedPageBreak/>
              <w:t>Составление актов о выявленных дефектах оборудования по форме ОС-16;</w:t>
            </w:r>
          </w:p>
          <w:p w14:paraId="0788AD74" w14:textId="77777777" w:rsidR="005D108C" w:rsidRPr="00B4354D" w:rsidRDefault="00BB74DA">
            <w:pPr>
              <w:pStyle w:val="a9"/>
              <w:numPr>
                <w:ilvl w:val="3"/>
                <w:numId w:val="8"/>
              </w:numPr>
              <w:suppressAutoHyphens w:val="0"/>
              <w:spacing w:before="60" w:after="60"/>
              <w:ind w:left="704" w:hanging="704"/>
              <w:contextualSpacing w:val="0"/>
              <w:jc w:val="both"/>
            </w:pPr>
            <w:r w:rsidRPr="00B4354D">
              <w:t>Обеспечение метрологической аттестации измерительных систем и каналов систем, первичной поверки, калибровки каналов измерения, включая проведение испытаний и утверждение типа Системы как средства измерений, должно соответствовать ГОСТ Р 8.596-2002 «Метрологическое обеспечение измерительных систем» раздел 6;</w:t>
            </w:r>
          </w:p>
          <w:p w14:paraId="2172F5D0" w14:textId="77777777" w:rsidR="005D108C" w:rsidRPr="00B4354D" w:rsidRDefault="00BB74DA">
            <w:pPr>
              <w:pStyle w:val="a9"/>
              <w:numPr>
                <w:ilvl w:val="3"/>
                <w:numId w:val="8"/>
              </w:numPr>
              <w:suppressAutoHyphens w:val="0"/>
              <w:spacing w:before="60" w:after="60"/>
              <w:ind w:left="704" w:hanging="704"/>
              <w:contextualSpacing w:val="0"/>
              <w:jc w:val="both"/>
            </w:pPr>
            <w:r w:rsidRPr="00B4354D">
              <w:t>Проведение метрологической экспертизы технической документации должно соответствовать ГОСТ Р 8.596-2002 «Метрологическое обеспечение измерительных систем» раздел 7;</w:t>
            </w:r>
          </w:p>
          <w:p w14:paraId="524CE8A7" w14:textId="77777777" w:rsidR="005D108C" w:rsidRPr="00B4354D" w:rsidRDefault="00BB74DA">
            <w:pPr>
              <w:pStyle w:val="a9"/>
              <w:numPr>
                <w:ilvl w:val="3"/>
                <w:numId w:val="8"/>
              </w:numPr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t>Устранение недостатков, выявленных в процессе эксплуатации Объекта в течение Гарантийного срока.</w:t>
            </w:r>
          </w:p>
        </w:tc>
      </w:tr>
      <w:tr w:rsidR="005D108C" w:rsidRPr="00B4354D" w14:paraId="6F045B03" w14:textId="77777777" w:rsidTr="00F01597">
        <w:tc>
          <w:tcPr>
            <w:tcW w:w="698" w:type="dxa"/>
          </w:tcPr>
          <w:p w14:paraId="18AF6828" w14:textId="77777777" w:rsidR="005D108C" w:rsidRPr="00B4354D" w:rsidRDefault="005D108C">
            <w:pPr>
              <w:numPr>
                <w:ilvl w:val="1"/>
                <w:numId w:val="8"/>
              </w:numPr>
              <w:suppressAutoHyphens w:val="0"/>
              <w:spacing w:before="60" w:after="6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</w:tcPr>
          <w:p w14:paraId="1C3B731E" w14:textId="77777777" w:rsidR="005D108C" w:rsidRPr="00B4354D" w:rsidRDefault="00BB74DA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Основные технические требования </w:t>
            </w:r>
          </w:p>
        </w:tc>
        <w:tc>
          <w:tcPr>
            <w:tcW w:w="12471" w:type="dxa"/>
          </w:tcPr>
          <w:p w14:paraId="2FBBFC4C" w14:textId="77777777" w:rsidR="005D108C" w:rsidRPr="00B4354D" w:rsidRDefault="00BB74DA">
            <w:pPr>
              <w:pStyle w:val="a9"/>
              <w:numPr>
                <w:ilvl w:val="2"/>
                <w:numId w:val="8"/>
              </w:numPr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>Все оборудование должно быть новым и ранее не использованным.</w:t>
            </w:r>
          </w:p>
          <w:p w14:paraId="59CAC480" w14:textId="77777777" w:rsidR="005D108C" w:rsidRPr="00B4354D" w:rsidRDefault="00BB74DA">
            <w:pPr>
              <w:pStyle w:val="a9"/>
              <w:numPr>
                <w:ilvl w:val="2"/>
                <w:numId w:val="8"/>
              </w:numPr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>Оборудование должно быть изготовлено согласно настоящим техническим требованиям, должно соответствовать стандартам МЭК (IEC) и действующей в РФ нормативно-технической документации, СТО и технической политике Группы РусГидро:</w:t>
            </w:r>
          </w:p>
          <w:p w14:paraId="52E15AFC" w14:textId="77777777" w:rsidR="005D108C" w:rsidRPr="00B4354D" w:rsidRDefault="00BB74DA">
            <w:pPr>
              <w:pStyle w:val="a9"/>
              <w:numPr>
                <w:ilvl w:val="3"/>
                <w:numId w:val="8"/>
              </w:numPr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t>Федеральный закон от 26.06.2008 № 102-ФЗ «Об обеспечении единства измерений».</w:t>
            </w:r>
          </w:p>
          <w:p w14:paraId="2A6C5262" w14:textId="77777777" w:rsidR="005D108C" w:rsidRPr="00B4354D" w:rsidRDefault="00BB74DA">
            <w:pPr>
              <w:pStyle w:val="a9"/>
              <w:numPr>
                <w:ilvl w:val="3"/>
                <w:numId w:val="8"/>
              </w:numPr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t>Постановление Правительства РФ от 17.07.2015 N 719 «О подтверждении производства промышленной продукции на территории Российской Федерации».</w:t>
            </w:r>
          </w:p>
          <w:p w14:paraId="18A15577" w14:textId="77777777" w:rsidR="005D108C" w:rsidRPr="00B4354D" w:rsidRDefault="00BB74DA">
            <w:pPr>
              <w:pStyle w:val="a9"/>
              <w:numPr>
                <w:ilvl w:val="3"/>
                <w:numId w:val="8"/>
              </w:numPr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 xml:space="preserve">ГОСТ Р 59364—2021 «Релейная защита и автоматика. Система мониторинга переходных режимов. Нормы и требования». </w:t>
            </w:r>
          </w:p>
          <w:p w14:paraId="0058843C" w14:textId="77777777" w:rsidR="005D108C" w:rsidRPr="00B4354D" w:rsidRDefault="00BB74DA">
            <w:pPr>
              <w:pStyle w:val="a9"/>
              <w:numPr>
                <w:ilvl w:val="3"/>
                <w:numId w:val="8"/>
              </w:numPr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 xml:space="preserve">ГОСТ Р 59365—2021 «Релейная защита и автоматика. Система мониторинга переходных режимов. Устройство синхронизированных векторных данных. Нормы и требования». </w:t>
            </w:r>
          </w:p>
          <w:p w14:paraId="5ED5A8A5" w14:textId="77777777" w:rsidR="005D108C" w:rsidRPr="00B4354D" w:rsidRDefault="00BB74DA">
            <w:pPr>
              <w:pStyle w:val="a9"/>
              <w:numPr>
                <w:ilvl w:val="3"/>
                <w:numId w:val="8"/>
              </w:numPr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 xml:space="preserve">ГОСТ Р 59366—2021 «Релейная защита и автоматика. Система мониторинга переходных режимов. Концентраторы синхронизированных векторных данных. Нормы и требования». </w:t>
            </w:r>
          </w:p>
          <w:p w14:paraId="45B39A49" w14:textId="77777777" w:rsidR="005D108C" w:rsidRPr="00B4354D" w:rsidRDefault="00BB74DA">
            <w:pPr>
              <w:pStyle w:val="a9"/>
              <w:numPr>
                <w:ilvl w:val="3"/>
                <w:numId w:val="8"/>
              </w:numPr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>ГОСТ 12.2.049-80 «Оборудование производственное. Общие эргономические требования».</w:t>
            </w:r>
          </w:p>
          <w:p w14:paraId="1632AA4E" w14:textId="77777777" w:rsidR="005D108C" w:rsidRPr="00B4354D" w:rsidRDefault="00BB74DA">
            <w:pPr>
              <w:pStyle w:val="a9"/>
              <w:numPr>
                <w:ilvl w:val="3"/>
                <w:numId w:val="8"/>
              </w:numPr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t xml:space="preserve">ГОСТ Р 55890-2013 «Единая энергетическая система и изолированно работающие энергосистемы. Оперативно-диспетчерское управление. Регулирование частоты и </w:t>
            </w:r>
            <w:proofErr w:type="spellStart"/>
            <w:r w:rsidRPr="00B4354D">
              <w:t>перетоков</w:t>
            </w:r>
            <w:proofErr w:type="spellEnd"/>
            <w:r w:rsidRPr="00B4354D">
              <w:t xml:space="preserve"> активной мощности. Нормы и требования (с Изменением № 1)».</w:t>
            </w:r>
          </w:p>
          <w:p w14:paraId="30BC2643" w14:textId="77777777" w:rsidR="005D108C" w:rsidRPr="00B4354D" w:rsidRDefault="00BB74DA">
            <w:pPr>
              <w:pStyle w:val="a9"/>
              <w:numPr>
                <w:ilvl w:val="3"/>
                <w:numId w:val="8"/>
              </w:numPr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t>ГОСТ 24.104-2023 «Единая система стандартов автоматизированных систем управления. Автоматизированные системы управления. Общие требования».</w:t>
            </w:r>
          </w:p>
          <w:p w14:paraId="3D14AD75" w14:textId="77777777" w:rsidR="005D108C" w:rsidRPr="00B4354D" w:rsidRDefault="00BB74DA">
            <w:pPr>
              <w:pStyle w:val="a9"/>
              <w:numPr>
                <w:ilvl w:val="3"/>
                <w:numId w:val="8"/>
              </w:numPr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lastRenderedPageBreak/>
              <w:t>ГОСТ 30804.4.4-2013 «Совместимость технических средств электромагнитная. Устойчивость к наносекундным импульсным помехам. Требования и методы испытаний (с Поправкой)».</w:t>
            </w:r>
          </w:p>
          <w:p w14:paraId="5D4F4887" w14:textId="77777777" w:rsidR="005D108C" w:rsidRPr="00B4354D" w:rsidRDefault="00BB74DA">
            <w:pPr>
              <w:pStyle w:val="a9"/>
              <w:numPr>
                <w:ilvl w:val="3"/>
                <w:numId w:val="8"/>
              </w:numPr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t>ГОСТ 30804.4.2-2013 «Совместимость технических средств электромагнитная. Устойчивость к электростатическим разрядам. Требования и методы испытаний (с Поправкой)».</w:t>
            </w:r>
          </w:p>
          <w:p w14:paraId="459E59E1" w14:textId="77777777" w:rsidR="005D108C" w:rsidRPr="00B4354D" w:rsidRDefault="00BB74DA">
            <w:pPr>
              <w:pStyle w:val="a9"/>
              <w:numPr>
                <w:ilvl w:val="3"/>
                <w:numId w:val="8"/>
              </w:numPr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t>ГОСТ Р 51317.4.5-99 «Совместимость технических средств электромагнитная. Устойчивость к микросекундным импульсным помехам большой энергии. Требования и методы испытаний».</w:t>
            </w:r>
          </w:p>
          <w:p w14:paraId="66EAE9B9" w14:textId="77777777" w:rsidR="005D108C" w:rsidRPr="00B4354D" w:rsidRDefault="00BB74DA">
            <w:pPr>
              <w:pStyle w:val="a9"/>
              <w:numPr>
                <w:ilvl w:val="3"/>
                <w:numId w:val="8"/>
              </w:numPr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t>ГОСТ Р 51317.4.3-99 «Совместимость технических средств электромагнитная. Устойчивость к радиочастотному электромагнитному полю. Требования и методы испытаний».</w:t>
            </w:r>
          </w:p>
          <w:p w14:paraId="5D154801" w14:textId="77777777" w:rsidR="005D108C" w:rsidRPr="00B4354D" w:rsidRDefault="00BB74DA">
            <w:pPr>
              <w:pStyle w:val="a9"/>
              <w:numPr>
                <w:ilvl w:val="3"/>
                <w:numId w:val="8"/>
              </w:numPr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t>ГОСТ Р 51317.4.1-2000 «Совместимость технических средств электромагнитная. Испытания на помехоустойчивость. Виды испытаний».</w:t>
            </w:r>
          </w:p>
          <w:p w14:paraId="14783A7D" w14:textId="77777777" w:rsidR="005D108C" w:rsidRPr="00B4354D" w:rsidRDefault="00BB74DA">
            <w:pPr>
              <w:pStyle w:val="a9"/>
              <w:numPr>
                <w:ilvl w:val="3"/>
                <w:numId w:val="8"/>
              </w:numPr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t>ГОСТ Р 51317.4.17-2000 «Совместимость технических средств электромагнитная. Устойчивость к пульсациям напряжения электропитания постоянного тока. Требования и методы испытаний».</w:t>
            </w:r>
          </w:p>
          <w:p w14:paraId="63688501" w14:textId="77777777" w:rsidR="005D108C" w:rsidRPr="00B4354D" w:rsidRDefault="00BB74DA">
            <w:pPr>
              <w:pStyle w:val="a9"/>
              <w:numPr>
                <w:ilvl w:val="3"/>
                <w:numId w:val="8"/>
              </w:numPr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t>ГОСТ Р 51317.6.5-2006 «Совместимость технических средств электромагнитная. Устойчивость к электромагнитным помехам технических средств, применяемых на электростанциях и подстанциях. Требования и методы испытаний».</w:t>
            </w:r>
          </w:p>
          <w:p w14:paraId="3BC36F06" w14:textId="77777777" w:rsidR="005D108C" w:rsidRPr="00B4354D" w:rsidRDefault="00BB74DA">
            <w:pPr>
              <w:pStyle w:val="a9"/>
              <w:numPr>
                <w:ilvl w:val="3"/>
                <w:numId w:val="8"/>
              </w:numPr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t>ГОСТ 30804.4.11-2013 «Совместимость технических средств электромагнитная. Устойчивость к динамическим изменениям напряжения электропитания. Требования и методы испытаний».</w:t>
            </w:r>
          </w:p>
          <w:p w14:paraId="53871617" w14:textId="77777777" w:rsidR="005D108C" w:rsidRPr="00B4354D" w:rsidRDefault="00BB74DA">
            <w:pPr>
              <w:pStyle w:val="a9"/>
              <w:numPr>
                <w:ilvl w:val="3"/>
                <w:numId w:val="8"/>
              </w:numPr>
              <w:suppressAutoHyphens w:val="0"/>
              <w:spacing w:before="60" w:after="60"/>
              <w:ind w:left="703" w:hanging="703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t>ГОСТ 30805.22-2013 «Совместимость технических средств электромагнитная. Радиопомехи индустриальные от оборудования информационных технологий. Нормы и методы испытаний».</w:t>
            </w:r>
            <w:r w:rsidRPr="00B4354D">
              <w:rPr>
                <w:iCs/>
              </w:rPr>
              <w:t xml:space="preserve"> </w:t>
            </w:r>
          </w:p>
          <w:p w14:paraId="00675331" w14:textId="77777777" w:rsidR="005D108C" w:rsidRPr="00B4354D" w:rsidRDefault="00BB74DA">
            <w:pPr>
              <w:pStyle w:val="a9"/>
              <w:numPr>
                <w:ilvl w:val="3"/>
                <w:numId w:val="8"/>
              </w:numPr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>Правила устройства электроустановок (действующее издание).</w:t>
            </w:r>
          </w:p>
          <w:p w14:paraId="7F291320" w14:textId="77777777" w:rsidR="005D108C" w:rsidRPr="00B4354D" w:rsidRDefault="00BB74DA">
            <w:pPr>
              <w:pStyle w:val="a9"/>
              <w:numPr>
                <w:ilvl w:val="3"/>
                <w:numId w:val="8"/>
              </w:numPr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 xml:space="preserve">Техническая политика Группы РусГидро </w:t>
            </w:r>
            <w:r w:rsidRPr="00B4354D">
              <w:t>– Приложение № 3 к техническим требованиям.</w:t>
            </w:r>
          </w:p>
          <w:p w14:paraId="3E11C143" w14:textId="77777777" w:rsidR="003B39EC" w:rsidRPr="00B4354D" w:rsidRDefault="003B39EC">
            <w:pPr>
              <w:pStyle w:val="a9"/>
              <w:numPr>
                <w:ilvl w:val="3"/>
                <w:numId w:val="8"/>
              </w:numPr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 xml:space="preserve">Типовые проектные решения </w:t>
            </w:r>
            <w:r w:rsidR="00404B03" w:rsidRPr="00B4354D">
              <w:rPr>
                <w:rFonts w:eastAsia="Times New Roman"/>
                <w:iCs/>
              </w:rPr>
              <w:t>РусГидро -</w:t>
            </w:r>
            <w:r w:rsidR="00404B03" w:rsidRPr="00B4354D">
              <w:t xml:space="preserve"> </w:t>
            </w:r>
            <w:r w:rsidR="00404B03" w:rsidRPr="00B4354D">
              <w:rPr>
                <w:rFonts w:eastAsia="Times New Roman"/>
                <w:iCs/>
              </w:rPr>
              <w:t>приказу ПАО РусГидро от 10.12.2024 №850 (высылаются отдельно при заключении договора)</w:t>
            </w:r>
          </w:p>
          <w:p w14:paraId="58D98D0C" w14:textId="77777777" w:rsidR="00E60428" w:rsidRPr="00B4354D" w:rsidRDefault="00E60428" w:rsidP="00E60428">
            <w:pPr>
              <w:pStyle w:val="a9"/>
              <w:numPr>
                <w:ilvl w:val="3"/>
                <w:numId w:val="8"/>
              </w:numPr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 xml:space="preserve"> </w:t>
            </w:r>
            <w:r w:rsidRPr="00B4354D">
              <w:t>РД 34.45-51.300-97 «Объем и нормы испытаний электрооборудования», 6-е издание</w:t>
            </w:r>
          </w:p>
          <w:p w14:paraId="16EF2252" w14:textId="7551A951" w:rsidR="00E60428" w:rsidRPr="00B4354D" w:rsidRDefault="00E60428" w:rsidP="00E60428">
            <w:pPr>
              <w:pStyle w:val="a9"/>
              <w:numPr>
                <w:ilvl w:val="3"/>
                <w:numId w:val="8"/>
              </w:numPr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 xml:space="preserve"> </w:t>
            </w:r>
            <w:r w:rsidRPr="00B4354D">
              <w:t>ГОСТ 14254-215 «Степени защиты, обеспечиваемые оболочками (Код IP)».</w:t>
            </w:r>
          </w:p>
        </w:tc>
      </w:tr>
      <w:tr w:rsidR="005D108C" w:rsidRPr="00B4354D" w14:paraId="4C44A656" w14:textId="77777777" w:rsidTr="00F01597">
        <w:tc>
          <w:tcPr>
            <w:tcW w:w="698" w:type="dxa"/>
          </w:tcPr>
          <w:p w14:paraId="15246547" w14:textId="77777777" w:rsidR="005D108C" w:rsidRPr="00B4354D" w:rsidRDefault="005D108C">
            <w:pPr>
              <w:numPr>
                <w:ilvl w:val="1"/>
                <w:numId w:val="8"/>
              </w:numPr>
              <w:suppressAutoHyphens w:val="0"/>
              <w:spacing w:before="60" w:after="6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</w:tcPr>
          <w:p w14:paraId="304E2318" w14:textId="77777777" w:rsidR="005D108C" w:rsidRPr="00B4354D" w:rsidRDefault="00BB74DA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en-US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>Заводск</w:t>
            </w: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x-none"/>
              </w:rPr>
              <w:t>ая</w:t>
            </w: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val="x-none" w:eastAsia="x-none"/>
              </w:rPr>
              <w:t xml:space="preserve"> </w:t>
            </w:r>
            <w:proofErr w:type="spellStart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val="en-US" w:eastAsia="x-none"/>
              </w:rPr>
              <w:t>маркировка</w:t>
            </w:r>
            <w:proofErr w:type="spellEnd"/>
          </w:p>
        </w:tc>
        <w:tc>
          <w:tcPr>
            <w:tcW w:w="12471" w:type="dxa"/>
          </w:tcPr>
          <w:p w14:paraId="40A52271" w14:textId="77777777" w:rsidR="005D108C" w:rsidRPr="00B4354D" w:rsidRDefault="00BB74DA">
            <w:pPr>
              <w:suppressAutoHyphens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</w:rPr>
              <w:t>Все поставляемое Оборудование, панели, приспособления должны иметь маркировку в видимом месте – на корпусе изделия (лицевая / боковая панель), на упаковке методом печати, штампов, тиснения, гравировки, крепления информационной таблички (</w:t>
            </w:r>
            <w:proofErr w:type="spellStart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</w:rPr>
              <w:t>шильдика</w:t>
            </w:r>
            <w:proofErr w:type="spellEnd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</w:rPr>
              <w:t>):</w:t>
            </w:r>
          </w:p>
          <w:p w14:paraId="1A2710E9" w14:textId="77777777" w:rsidR="005D108C" w:rsidRPr="00B4354D" w:rsidRDefault="00BB74DA">
            <w:pPr>
              <w:pStyle w:val="a9"/>
              <w:widowControl w:val="0"/>
              <w:numPr>
                <w:ilvl w:val="0"/>
                <w:numId w:val="9"/>
              </w:numPr>
              <w:tabs>
                <w:tab w:val="left" w:pos="279"/>
              </w:tabs>
              <w:suppressAutoHyphens w:val="0"/>
              <w:spacing w:before="60" w:after="60"/>
              <w:ind w:left="1406" w:hanging="703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Название прибора, марка, модель, серия, модификация, условное обозначение;</w:t>
            </w:r>
          </w:p>
          <w:p w14:paraId="67C07589" w14:textId="77777777" w:rsidR="005D108C" w:rsidRPr="00B4354D" w:rsidRDefault="00BB74DA">
            <w:pPr>
              <w:pStyle w:val="a9"/>
              <w:widowControl w:val="0"/>
              <w:numPr>
                <w:ilvl w:val="0"/>
                <w:numId w:val="9"/>
              </w:numPr>
              <w:tabs>
                <w:tab w:val="left" w:pos="279"/>
              </w:tabs>
              <w:suppressAutoHyphens w:val="0"/>
              <w:spacing w:before="60" w:after="60"/>
              <w:ind w:left="1406" w:hanging="703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Код KKS (подлежит дополнительному согласованию с Проектной организацией Заказчика);</w:t>
            </w:r>
          </w:p>
          <w:p w14:paraId="5D6A0021" w14:textId="77777777" w:rsidR="005D108C" w:rsidRPr="00B4354D" w:rsidRDefault="00BB74DA">
            <w:pPr>
              <w:pStyle w:val="a9"/>
              <w:widowControl w:val="0"/>
              <w:numPr>
                <w:ilvl w:val="0"/>
                <w:numId w:val="9"/>
              </w:numPr>
              <w:tabs>
                <w:tab w:val="left" w:pos="279"/>
              </w:tabs>
              <w:suppressAutoHyphens w:val="0"/>
              <w:spacing w:before="60" w:after="60"/>
              <w:ind w:left="1406" w:hanging="703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Основные тех. характеристики, параметры;</w:t>
            </w:r>
          </w:p>
          <w:p w14:paraId="4693D964" w14:textId="77777777" w:rsidR="005D108C" w:rsidRPr="00B4354D" w:rsidRDefault="00BB74DA">
            <w:pPr>
              <w:pStyle w:val="a9"/>
              <w:widowControl w:val="0"/>
              <w:numPr>
                <w:ilvl w:val="0"/>
                <w:numId w:val="9"/>
              </w:numPr>
              <w:tabs>
                <w:tab w:val="left" w:pos="279"/>
              </w:tabs>
              <w:suppressAutoHyphens w:val="0"/>
              <w:spacing w:before="60" w:after="60"/>
              <w:ind w:left="1406" w:hanging="703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Версия ПО;</w:t>
            </w:r>
          </w:p>
          <w:p w14:paraId="31079E48" w14:textId="77777777" w:rsidR="005D108C" w:rsidRPr="00B4354D" w:rsidRDefault="00BB74DA">
            <w:pPr>
              <w:pStyle w:val="a9"/>
              <w:widowControl w:val="0"/>
              <w:numPr>
                <w:ilvl w:val="0"/>
                <w:numId w:val="9"/>
              </w:numPr>
              <w:tabs>
                <w:tab w:val="left" w:pos="279"/>
              </w:tabs>
              <w:suppressAutoHyphens w:val="0"/>
              <w:spacing w:before="60" w:after="60"/>
              <w:ind w:left="1406" w:hanging="703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Серийный номер оборудования</w:t>
            </w:r>
          </w:p>
          <w:p w14:paraId="0C4FF88A" w14:textId="77777777" w:rsidR="005D108C" w:rsidRPr="00B4354D" w:rsidRDefault="00BB74DA">
            <w:pPr>
              <w:pStyle w:val="a9"/>
              <w:widowControl w:val="0"/>
              <w:numPr>
                <w:ilvl w:val="0"/>
                <w:numId w:val="9"/>
              </w:numPr>
              <w:tabs>
                <w:tab w:val="left" w:pos="279"/>
              </w:tabs>
              <w:suppressAutoHyphens w:val="0"/>
              <w:spacing w:before="60" w:after="60"/>
              <w:ind w:left="1406" w:hanging="703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Информация о производителе;</w:t>
            </w:r>
          </w:p>
          <w:p w14:paraId="72FE8B70" w14:textId="77777777" w:rsidR="005D108C" w:rsidRPr="00B4354D" w:rsidRDefault="00BB74DA">
            <w:pPr>
              <w:pStyle w:val="a9"/>
              <w:widowControl w:val="0"/>
              <w:numPr>
                <w:ilvl w:val="0"/>
                <w:numId w:val="9"/>
              </w:numPr>
              <w:tabs>
                <w:tab w:val="left" w:pos="279"/>
              </w:tabs>
              <w:suppressAutoHyphens w:val="0"/>
              <w:spacing w:before="60" w:after="60"/>
              <w:ind w:left="1406" w:hanging="703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Товарный знак производителя;</w:t>
            </w:r>
          </w:p>
          <w:p w14:paraId="2A384891" w14:textId="77777777" w:rsidR="005D108C" w:rsidRPr="00B4354D" w:rsidRDefault="00BB74DA">
            <w:pPr>
              <w:pStyle w:val="a9"/>
              <w:widowControl w:val="0"/>
              <w:numPr>
                <w:ilvl w:val="0"/>
                <w:numId w:val="9"/>
              </w:numPr>
              <w:tabs>
                <w:tab w:val="left" w:pos="279"/>
              </w:tabs>
              <w:suppressAutoHyphens w:val="0"/>
              <w:spacing w:before="60" w:after="60"/>
              <w:ind w:left="1406" w:hanging="703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</w:rPr>
              <w:t>Дата изготовления.</w:t>
            </w:r>
          </w:p>
        </w:tc>
      </w:tr>
      <w:tr w:rsidR="005D108C" w:rsidRPr="00B4354D" w14:paraId="14D258BF" w14:textId="77777777" w:rsidTr="00F01597">
        <w:tc>
          <w:tcPr>
            <w:tcW w:w="698" w:type="dxa"/>
          </w:tcPr>
          <w:p w14:paraId="00AE0BE9" w14:textId="77777777" w:rsidR="005D108C" w:rsidRPr="00B4354D" w:rsidRDefault="005D108C">
            <w:pPr>
              <w:numPr>
                <w:ilvl w:val="1"/>
                <w:numId w:val="8"/>
              </w:numPr>
              <w:suppressAutoHyphens w:val="0"/>
              <w:spacing w:before="60" w:after="6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</w:tcPr>
          <w:p w14:paraId="300B94E1" w14:textId="77777777" w:rsidR="005D108C" w:rsidRPr="00B4354D" w:rsidRDefault="00BB74DA">
            <w:pPr>
              <w:widowControl w:val="0"/>
              <w:tabs>
                <w:tab w:val="center" w:pos="7639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Требования к ремонтопригодности</w:t>
            </w:r>
          </w:p>
        </w:tc>
        <w:tc>
          <w:tcPr>
            <w:tcW w:w="12471" w:type="dxa"/>
          </w:tcPr>
          <w:p w14:paraId="475B4E29" w14:textId="77777777" w:rsidR="005D108C" w:rsidRPr="00B4354D" w:rsidRDefault="00BB74DA">
            <w:pPr>
              <w:widowControl w:val="0"/>
              <w:tabs>
                <w:tab w:val="left" w:pos="426"/>
              </w:tabs>
              <w:suppressAutoHyphens w:val="0"/>
              <w:spacing w:before="60" w:after="6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Конструктив оборудования должен обеспечить возможность замены отдельных деталей и сборочных единиц при производстве ремонтных работ - в соответствии с указаниями эксплуатационной документации.</w:t>
            </w:r>
          </w:p>
        </w:tc>
      </w:tr>
      <w:tr w:rsidR="005D108C" w:rsidRPr="00B4354D" w14:paraId="3E27BEEB" w14:textId="77777777" w:rsidTr="00F01597">
        <w:tc>
          <w:tcPr>
            <w:tcW w:w="698" w:type="dxa"/>
          </w:tcPr>
          <w:p w14:paraId="64A34B16" w14:textId="77777777" w:rsidR="005D108C" w:rsidRPr="00B4354D" w:rsidRDefault="005D108C">
            <w:pPr>
              <w:numPr>
                <w:ilvl w:val="1"/>
                <w:numId w:val="8"/>
              </w:numPr>
              <w:suppressAutoHyphens w:val="0"/>
              <w:spacing w:before="60" w:after="6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</w:tcPr>
          <w:p w14:paraId="67847191" w14:textId="77777777" w:rsidR="005D108C" w:rsidRPr="00B4354D" w:rsidRDefault="00BB74DA">
            <w:pPr>
              <w:widowControl w:val="0"/>
              <w:tabs>
                <w:tab w:val="center" w:pos="7639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Эргономические и эстетические требования</w:t>
            </w:r>
          </w:p>
        </w:tc>
        <w:tc>
          <w:tcPr>
            <w:tcW w:w="12471" w:type="dxa"/>
            <w:shd w:val="clear" w:color="auto" w:fill="auto"/>
          </w:tcPr>
          <w:p w14:paraId="5F05BB10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tabs>
                <w:tab w:val="left" w:pos="426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Компоновка элементов должна быть выполнена с учетом требований эргономики по ГОСТ 12.2.049-80 «ССБТ. Оборудование производственное. Общие эргономические требования».</w:t>
            </w:r>
          </w:p>
          <w:p w14:paraId="79E64A86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tabs>
                <w:tab w:val="left" w:pos="426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Для обеспечения обслуживания внутренних элементов должен быть обеспечен необходимый уровень освещенности.</w:t>
            </w:r>
          </w:p>
          <w:p w14:paraId="12C5DE3C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tabs>
                <w:tab w:val="left" w:pos="426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Внутри шкафов должны быть установлены дополнительные розетки питания ~ 230 В.</w:t>
            </w:r>
          </w:p>
          <w:p w14:paraId="4BEB5879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tabs>
                <w:tab w:val="left" w:pos="426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Измерительные и сигнальные приборы, индикаторы и мониторы отображения информации должны быть расположены на видных местах и легко доступны.</w:t>
            </w:r>
          </w:p>
          <w:p w14:paraId="1EADE809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tabs>
                <w:tab w:val="left" w:pos="426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При размещении в приспособленном помещении исполнение шкафов должно обеспечивать требуемый класс защиты, поддержание микроклимата внутри шкафа.</w:t>
            </w:r>
          </w:p>
          <w:p w14:paraId="10AB5F17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tabs>
                <w:tab w:val="left" w:pos="426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Шкафы, аппаратура, установленная в шкафах, на панелях, пультах и по месту, сборки зажимов должны быть оснащены четкими надписями, указывающими их назначение.</w:t>
            </w:r>
          </w:p>
          <w:p w14:paraId="196BA337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tabs>
                <w:tab w:val="left" w:pos="426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lastRenderedPageBreak/>
              <w:t>Все шкафы должны быть выполнены в единой цветовой гамме. На передних дверях шкафов должны быть установлены световые индикаторы состояния СМПР.</w:t>
            </w:r>
          </w:p>
          <w:p w14:paraId="51612EC0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tabs>
                <w:tab w:val="left" w:pos="426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 xml:space="preserve">При составлении заданий на изготовление шкафов для </w:t>
            </w:r>
            <w:proofErr w:type="spellStart"/>
            <w:r w:rsidRPr="00B4354D">
              <w:rPr>
                <w:rFonts w:eastAsia="Times New Roman"/>
              </w:rPr>
              <w:t>внутришкафного</w:t>
            </w:r>
            <w:proofErr w:type="spellEnd"/>
            <w:r w:rsidRPr="00B4354D">
              <w:rPr>
                <w:rFonts w:eastAsia="Times New Roman"/>
              </w:rPr>
              <w:t xml:space="preserve"> монтажа цепей предусмотреть маркировку для жил с полной адресацией (номер клеммы, марка жилы, монтажный адрес с номером зажима). Маркировка должна быть выполнена промышленным </w:t>
            </w:r>
            <w:proofErr w:type="spellStart"/>
            <w:r w:rsidRPr="00B4354D">
              <w:rPr>
                <w:rFonts w:eastAsia="Times New Roman"/>
              </w:rPr>
              <w:t>термотрансферным</w:t>
            </w:r>
            <w:proofErr w:type="spellEnd"/>
            <w:r w:rsidRPr="00B4354D">
              <w:rPr>
                <w:rFonts w:eastAsia="Times New Roman"/>
              </w:rPr>
              <w:t xml:space="preserve"> способом на материале с механической защитой от истирания, воздействия ультрафиолета.</w:t>
            </w:r>
          </w:p>
          <w:p w14:paraId="184B5751" w14:textId="4E5317FF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tabs>
                <w:tab w:val="left" w:pos="426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 xml:space="preserve">Способ ввода кабелей в шкафы </w:t>
            </w:r>
            <w:r w:rsidR="00980C93" w:rsidRPr="00B4354D">
              <w:rPr>
                <w:rFonts w:eastAsia="Times New Roman"/>
              </w:rPr>
              <w:t>– снизу,</w:t>
            </w:r>
            <w:r w:rsidRPr="00B4354D">
              <w:rPr>
                <w:rFonts w:eastAsia="Times New Roman"/>
              </w:rPr>
              <w:t xml:space="preserve"> уплотняемые сальниковые вводы различного размера</w:t>
            </w:r>
            <w:r w:rsidR="00980C93" w:rsidRPr="00B4354D">
              <w:rPr>
                <w:rFonts w:eastAsia="Times New Roman"/>
              </w:rPr>
              <w:t>.</w:t>
            </w:r>
          </w:p>
          <w:p w14:paraId="1D61708E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tabs>
                <w:tab w:val="left" w:pos="426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iCs/>
              </w:rPr>
            </w:pPr>
            <w:r w:rsidRPr="00B4354D">
              <w:rPr>
                <w:rFonts w:eastAsia="Times New Roman"/>
              </w:rPr>
              <w:t>Для заземления экранов кабелей внутри шкафов применять специальные зажимы с большой площадью контакта, обеспечивающие надёжный контакт с шиной заземления.</w:t>
            </w:r>
          </w:p>
        </w:tc>
      </w:tr>
      <w:tr w:rsidR="005D108C" w:rsidRPr="00B4354D" w14:paraId="50705506" w14:textId="77777777" w:rsidTr="00F01597">
        <w:tc>
          <w:tcPr>
            <w:tcW w:w="698" w:type="dxa"/>
          </w:tcPr>
          <w:p w14:paraId="15D41437" w14:textId="77777777" w:rsidR="005D108C" w:rsidRPr="00B4354D" w:rsidRDefault="005D108C">
            <w:pPr>
              <w:numPr>
                <w:ilvl w:val="1"/>
                <w:numId w:val="8"/>
              </w:numPr>
              <w:suppressAutoHyphens w:val="0"/>
              <w:spacing w:before="60" w:after="6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</w:tcPr>
          <w:p w14:paraId="04184977" w14:textId="77777777" w:rsidR="005D108C" w:rsidRPr="00B4354D" w:rsidRDefault="00BB74DA">
            <w:pPr>
              <w:widowControl w:val="0"/>
              <w:tabs>
                <w:tab w:val="center" w:pos="7639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Требования к ПО</w:t>
            </w:r>
          </w:p>
        </w:tc>
        <w:tc>
          <w:tcPr>
            <w:tcW w:w="12471" w:type="dxa"/>
          </w:tcPr>
          <w:p w14:paraId="32C718A6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tabs>
                <w:tab w:val="left" w:pos="426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 xml:space="preserve">ПО должно быть включено в «Единый реестр российских программ для электронных вычислительных машин и баз данных», предусмотренный постановлением Правительства РФ от 16.11.2015 №1236 «Об установлении запрета на допуск программного обеспечения, происходящего из иностранных государств, для целей осуществления закупок для обеспечения государственных и муниципальных нужд» с возможностью проверки реестрового номера через сайт - </w:t>
            </w:r>
            <w:hyperlink r:id="rId11">
              <w:r w:rsidRPr="00B4354D">
                <w:rPr>
                  <w:rStyle w:val="a7"/>
                  <w:rFonts w:eastAsia="Times New Roman"/>
                  <w:iCs/>
                </w:rPr>
                <w:t>https://reestr.digital.gov.ru/</w:t>
              </w:r>
            </w:hyperlink>
            <w:r w:rsidRPr="00B4354D">
              <w:rPr>
                <w:rFonts w:eastAsia="Times New Roman"/>
              </w:rPr>
              <w:t>.</w:t>
            </w:r>
          </w:p>
          <w:p w14:paraId="31258530" w14:textId="77777777" w:rsidR="00B4354D" w:rsidRPr="00B4354D" w:rsidRDefault="00BB74DA" w:rsidP="00670C99">
            <w:pPr>
              <w:pStyle w:val="a9"/>
              <w:widowControl w:val="0"/>
              <w:numPr>
                <w:ilvl w:val="2"/>
                <w:numId w:val="8"/>
              </w:numPr>
              <w:tabs>
                <w:tab w:val="left" w:pos="426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Оборудование СМПР должно поставляться с необходимым системным и прикладным ПО.</w:t>
            </w:r>
            <w:r w:rsidR="00B4354D" w:rsidRPr="00670C99">
              <w:rPr>
                <w:rFonts w:eastAsia="Times New Roman"/>
              </w:rPr>
              <w:t xml:space="preserve"> </w:t>
            </w:r>
          </w:p>
          <w:p w14:paraId="0AC59D7E" w14:textId="77777777" w:rsidR="00B4354D" w:rsidRPr="00B4354D" w:rsidRDefault="00B4354D" w:rsidP="00670C99">
            <w:pPr>
              <w:pStyle w:val="a9"/>
              <w:widowControl w:val="0"/>
              <w:numPr>
                <w:ilvl w:val="2"/>
                <w:numId w:val="8"/>
              </w:numPr>
              <w:tabs>
                <w:tab w:val="left" w:pos="426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</w:rPr>
            </w:pPr>
            <w:r w:rsidRPr="00670C99">
              <w:rPr>
                <w:rFonts w:eastAsia="Times New Roman"/>
              </w:rPr>
              <w:t>П</w:t>
            </w:r>
            <w:r w:rsidRPr="00B4354D">
              <w:rPr>
                <w:rFonts w:eastAsia="Times New Roman"/>
              </w:rPr>
              <w:t xml:space="preserve">рикладное «серверное» ПО должно быть развернуто, и без ограничений функционировать  в виртуальной среде ЦОД. </w:t>
            </w:r>
          </w:p>
          <w:p w14:paraId="1B09578C" w14:textId="7F1C7239" w:rsidR="005D108C" w:rsidRPr="00B4354D" w:rsidRDefault="00B4354D" w:rsidP="00670C99">
            <w:pPr>
              <w:pStyle w:val="a9"/>
              <w:widowControl w:val="0"/>
              <w:numPr>
                <w:ilvl w:val="2"/>
                <w:numId w:val="8"/>
              </w:numPr>
              <w:tabs>
                <w:tab w:val="left" w:pos="426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Прикладное «клиентское» ПО (просмотр архивов и текущих величин) должно быть развернуто  на инженерном АРМе (АРМах) служб РЗА.</w:t>
            </w:r>
          </w:p>
        </w:tc>
      </w:tr>
      <w:tr w:rsidR="005D108C" w:rsidRPr="00B4354D" w14:paraId="1E0CB9EA" w14:textId="77777777" w:rsidTr="00F01597">
        <w:tc>
          <w:tcPr>
            <w:tcW w:w="698" w:type="dxa"/>
          </w:tcPr>
          <w:p w14:paraId="007AA5BE" w14:textId="77777777" w:rsidR="005D108C" w:rsidRPr="00B4354D" w:rsidRDefault="005D108C">
            <w:pPr>
              <w:numPr>
                <w:ilvl w:val="0"/>
                <w:numId w:val="8"/>
              </w:numPr>
              <w:suppressAutoHyphens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71" w:type="dxa"/>
            <w:gridSpan w:val="2"/>
          </w:tcPr>
          <w:p w14:paraId="7C352656" w14:textId="77777777" w:rsidR="005D108C" w:rsidRPr="00B4354D" w:rsidRDefault="00BB74DA">
            <w:pPr>
              <w:pStyle w:val="a9"/>
              <w:widowControl w:val="0"/>
              <w:tabs>
                <w:tab w:val="left" w:pos="426"/>
              </w:tabs>
              <w:spacing w:before="60" w:after="60"/>
              <w:ind w:left="0"/>
              <w:contextualSpacing w:val="0"/>
            </w:pPr>
            <w:r w:rsidRPr="00B4354D">
              <w:rPr>
                <w:b/>
                <w:bCs/>
              </w:rPr>
              <w:t>Требования к безопасности</w:t>
            </w:r>
          </w:p>
        </w:tc>
      </w:tr>
      <w:tr w:rsidR="005D108C" w:rsidRPr="00B4354D" w14:paraId="2201A930" w14:textId="77777777" w:rsidTr="00F01597">
        <w:tc>
          <w:tcPr>
            <w:tcW w:w="698" w:type="dxa"/>
          </w:tcPr>
          <w:p w14:paraId="69451102" w14:textId="77777777" w:rsidR="005D108C" w:rsidRPr="00B4354D" w:rsidRDefault="005D108C">
            <w:pPr>
              <w:numPr>
                <w:ilvl w:val="1"/>
                <w:numId w:val="8"/>
              </w:numPr>
              <w:suppressAutoHyphens w:val="0"/>
              <w:spacing w:before="60" w:after="6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</w:tcPr>
          <w:p w14:paraId="19AA731D" w14:textId="77777777" w:rsidR="005D108C" w:rsidRPr="00B4354D" w:rsidRDefault="00BB74DA">
            <w:pPr>
              <w:widowControl w:val="0"/>
              <w:tabs>
                <w:tab w:val="center" w:pos="7639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Общие требования</w:t>
            </w:r>
          </w:p>
        </w:tc>
        <w:tc>
          <w:tcPr>
            <w:tcW w:w="12471" w:type="dxa"/>
          </w:tcPr>
          <w:p w14:paraId="3B0EDCE7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tabs>
                <w:tab w:val="left" w:pos="279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Оборудование, входящее в состав СМПР должно соответствовать федеральным нормам и правилам:</w:t>
            </w:r>
          </w:p>
          <w:p w14:paraId="443D5AB1" w14:textId="77777777" w:rsidR="005D108C" w:rsidRPr="00B4354D" w:rsidRDefault="00BB74DA">
            <w:pPr>
              <w:pStyle w:val="a9"/>
              <w:widowControl w:val="0"/>
              <w:numPr>
                <w:ilvl w:val="0"/>
                <w:numId w:val="13"/>
              </w:numPr>
              <w:tabs>
                <w:tab w:val="left" w:pos="279"/>
              </w:tabs>
              <w:suppressAutoHyphens w:val="0"/>
              <w:spacing w:before="60" w:after="60"/>
              <w:ind w:left="1406" w:hanging="703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ГОСТ 12.1.004-91 Пожарная безопасность. Общие требования.</w:t>
            </w:r>
          </w:p>
          <w:p w14:paraId="00CD0ACD" w14:textId="77777777" w:rsidR="005D108C" w:rsidRPr="00B4354D" w:rsidRDefault="00BB74DA">
            <w:pPr>
              <w:pStyle w:val="a9"/>
              <w:widowControl w:val="0"/>
              <w:numPr>
                <w:ilvl w:val="0"/>
                <w:numId w:val="13"/>
              </w:numPr>
              <w:tabs>
                <w:tab w:val="left" w:pos="279"/>
              </w:tabs>
              <w:suppressAutoHyphens w:val="0"/>
              <w:spacing w:before="60" w:after="60"/>
              <w:ind w:left="1406" w:hanging="703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ГОСТ 12.1.010-76 Система стандартов безопасности труда (ССБТ). Взрывобезопасность. Общие требования (с Изменением № 1).</w:t>
            </w:r>
          </w:p>
          <w:p w14:paraId="55240D6C" w14:textId="77777777" w:rsidR="005D108C" w:rsidRPr="00B4354D" w:rsidRDefault="00BB74DA">
            <w:pPr>
              <w:pStyle w:val="a9"/>
              <w:widowControl w:val="0"/>
              <w:numPr>
                <w:ilvl w:val="0"/>
                <w:numId w:val="13"/>
              </w:numPr>
              <w:tabs>
                <w:tab w:val="left" w:pos="279"/>
              </w:tabs>
              <w:suppressAutoHyphens w:val="0"/>
              <w:spacing w:before="60" w:after="60"/>
              <w:ind w:left="1406" w:hanging="703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ГОСТ 12.1.012-2004 Система стандартов безопасности труда (ССБТ). Вибрационная безопасность. Общие требования.</w:t>
            </w:r>
          </w:p>
          <w:p w14:paraId="6323D5DB" w14:textId="77777777" w:rsidR="005D108C" w:rsidRPr="00B4354D" w:rsidRDefault="00BB74DA">
            <w:pPr>
              <w:pStyle w:val="a9"/>
              <w:widowControl w:val="0"/>
              <w:numPr>
                <w:ilvl w:val="0"/>
                <w:numId w:val="13"/>
              </w:numPr>
              <w:tabs>
                <w:tab w:val="left" w:pos="279"/>
              </w:tabs>
              <w:suppressAutoHyphens w:val="0"/>
              <w:spacing w:before="60" w:after="60"/>
              <w:ind w:left="1406" w:hanging="703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ГОСТ 12.1.003 Шум. Общие требования безопасности.</w:t>
            </w:r>
          </w:p>
          <w:p w14:paraId="70D00DE5" w14:textId="77777777" w:rsidR="005D108C" w:rsidRPr="00B4354D" w:rsidRDefault="00BB74DA">
            <w:pPr>
              <w:pStyle w:val="a9"/>
              <w:widowControl w:val="0"/>
              <w:numPr>
                <w:ilvl w:val="0"/>
                <w:numId w:val="13"/>
              </w:numPr>
              <w:tabs>
                <w:tab w:val="left" w:pos="279"/>
              </w:tabs>
              <w:suppressAutoHyphens w:val="0"/>
              <w:spacing w:before="60" w:after="60"/>
              <w:ind w:left="1406" w:hanging="703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lastRenderedPageBreak/>
              <w:t>ГОСТ 26329-84 (СТ СЭВ 4292-83) Машины вычислительные и системы обработки данных. Допустимые уровни шума технических средств и методы их определения.</w:t>
            </w:r>
          </w:p>
          <w:p w14:paraId="78B1F423" w14:textId="77777777" w:rsidR="005D108C" w:rsidRPr="00B4354D" w:rsidRDefault="00BB74DA">
            <w:pPr>
              <w:pStyle w:val="a9"/>
              <w:widowControl w:val="0"/>
              <w:numPr>
                <w:ilvl w:val="0"/>
                <w:numId w:val="13"/>
              </w:numPr>
              <w:tabs>
                <w:tab w:val="left" w:pos="279"/>
              </w:tabs>
              <w:suppressAutoHyphens w:val="0"/>
              <w:spacing w:before="60" w:after="60"/>
              <w:ind w:left="1406" w:hanging="703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 xml:space="preserve">ГОСТ 12.1.030 «Электробезопасность. Защитное заземление. </w:t>
            </w:r>
            <w:proofErr w:type="spellStart"/>
            <w:r w:rsidRPr="00B4354D">
              <w:rPr>
                <w:rFonts w:eastAsia="Times New Roman"/>
              </w:rPr>
              <w:t>Зануление</w:t>
            </w:r>
            <w:proofErr w:type="spellEnd"/>
            <w:r w:rsidRPr="00B4354D">
              <w:rPr>
                <w:rFonts w:eastAsia="Times New Roman"/>
              </w:rPr>
              <w:t>».</w:t>
            </w:r>
          </w:p>
          <w:p w14:paraId="5DEFDCEC" w14:textId="77777777" w:rsidR="005D108C" w:rsidRPr="00B4354D" w:rsidRDefault="00BB74DA">
            <w:pPr>
              <w:pStyle w:val="a9"/>
              <w:widowControl w:val="0"/>
              <w:numPr>
                <w:ilvl w:val="0"/>
                <w:numId w:val="13"/>
              </w:numPr>
              <w:tabs>
                <w:tab w:val="left" w:pos="279"/>
              </w:tabs>
              <w:suppressAutoHyphens w:val="0"/>
              <w:spacing w:before="60" w:after="60"/>
              <w:ind w:left="1406" w:hanging="703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ГОСТ 14254-96 (МЭК 529-89) Степени защиты, обеспечиваемые оболочками (код IP).</w:t>
            </w:r>
          </w:p>
          <w:p w14:paraId="55FB2D77" w14:textId="77777777" w:rsidR="005D108C" w:rsidRPr="00B4354D" w:rsidRDefault="00BB74DA">
            <w:pPr>
              <w:pStyle w:val="a9"/>
              <w:widowControl w:val="0"/>
              <w:numPr>
                <w:ilvl w:val="0"/>
                <w:numId w:val="13"/>
              </w:numPr>
              <w:tabs>
                <w:tab w:val="left" w:pos="279"/>
              </w:tabs>
              <w:suppressAutoHyphens w:val="0"/>
              <w:spacing w:before="60" w:after="60"/>
              <w:ind w:left="1406" w:hanging="703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ГОСТ Р 50462-2009 Идентификация проводников посредством цветов и буквенно-цифровых обозначений.</w:t>
            </w:r>
          </w:p>
          <w:p w14:paraId="200BFF01" w14:textId="77777777" w:rsidR="005D108C" w:rsidRPr="00B4354D" w:rsidRDefault="00BB74DA">
            <w:pPr>
              <w:pStyle w:val="a9"/>
              <w:widowControl w:val="0"/>
              <w:numPr>
                <w:ilvl w:val="0"/>
                <w:numId w:val="13"/>
              </w:numPr>
              <w:tabs>
                <w:tab w:val="left" w:pos="279"/>
              </w:tabs>
              <w:suppressAutoHyphens w:val="0"/>
              <w:spacing w:before="60" w:after="60"/>
              <w:ind w:left="1406" w:hanging="703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ГОСТ 25861-83 Машины вычислительные и системы обработки данных. Требования по электрической и механической безопасности и методы испытаний.</w:t>
            </w:r>
          </w:p>
          <w:p w14:paraId="07429BDD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tabs>
                <w:tab w:val="left" w:pos="279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Соответствие правилам безопасности обеспечивается на стадии проектирования выбором материалов, имеющих соответствующие сертификаты безопасности и применением соответствующих технических решений.</w:t>
            </w:r>
          </w:p>
          <w:p w14:paraId="2162203D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tabs>
                <w:tab w:val="left" w:pos="279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При подготовке рабочего места, установке оборудования СМПР, проведении испытаний, наладочных и ремонтных работ необходимо соблюдать требования:</w:t>
            </w:r>
          </w:p>
          <w:p w14:paraId="4C7B8B6B" w14:textId="77777777" w:rsidR="005D108C" w:rsidRPr="00B4354D" w:rsidRDefault="00BB74DA">
            <w:pPr>
              <w:pStyle w:val="a9"/>
              <w:widowControl w:val="0"/>
              <w:numPr>
                <w:ilvl w:val="0"/>
                <w:numId w:val="14"/>
              </w:numPr>
              <w:tabs>
                <w:tab w:val="left" w:pos="279"/>
              </w:tabs>
              <w:suppressAutoHyphens w:val="0"/>
              <w:spacing w:before="60" w:after="60"/>
              <w:ind w:left="1406" w:hanging="703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РД 153-34.0-03.301-00 Правила пожарной безопасности для энергетических предприятий Российской Федерации.</w:t>
            </w:r>
          </w:p>
          <w:p w14:paraId="3AA057BF" w14:textId="77777777" w:rsidR="005D108C" w:rsidRPr="00B4354D" w:rsidRDefault="00BB74DA">
            <w:pPr>
              <w:pStyle w:val="a9"/>
              <w:widowControl w:val="0"/>
              <w:numPr>
                <w:ilvl w:val="0"/>
                <w:numId w:val="14"/>
              </w:numPr>
              <w:tabs>
                <w:tab w:val="left" w:pos="279"/>
              </w:tabs>
              <w:suppressAutoHyphens w:val="0"/>
              <w:spacing w:before="60" w:after="60"/>
              <w:ind w:left="1406" w:hanging="703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 xml:space="preserve">РД 153-34.0-03.205-2001 Правила безопасности при обслуживании гидротехнических сооружений и гидромеханического оборудования </w:t>
            </w:r>
            <w:proofErr w:type="spellStart"/>
            <w:r w:rsidRPr="00B4354D">
              <w:rPr>
                <w:rFonts w:eastAsia="Times New Roman"/>
              </w:rPr>
              <w:t>энергоснабжающих</w:t>
            </w:r>
            <w:proofErr w:type="spellEnd"/>
            <w:r w:rsidRPr="00B4354D">
              <w:rPr>
                <w:rFonts w:eastAsia="Times New Roman"/>
              </w:rPr>
              <w:t xml:space="preserve"> организаций.</w:t>
            </w:r>
          </w:p>
          <w:p w14:paraId="345305FE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tabs>
                <w:tab w:val="left" w:pos="279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Степень защиты шкафов СМПР в соответствии с ГОСТ 14254-96 «Степени защиты, обеспечиваемые оболочками (код IP)» должна быть не ниже IP54.</w:t>
            </w:r>
          </w:p>
          <w:p w14:paraId="70199F50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tabs>
                <w:tab w:val="left" w:pos="279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iCs/>
              </w:rPr>
            </w:pPr>
            <w:r w:rsidRPr="00B4354D">
              <w:rPr>
                <w:rFonts w:eastAsia="Times New Roman"/>
              </w:rPr>
              <w:t>Оборудование СМПР должно иметь маркировку сигнальными цветами и знаками безопасности по ГОСТ 12.4.026-2015 «Межгосударственный стандарт. Система стандартов безопасности труда. Цвета сигнальные, знаки безопасности и разметка сигнальная. Назначение и правила применения. Общие технические требования и характеристики. Методы испытаний".</w:t>
            </w:r>
          </w:p>
        </w:tc>
      </w:tr>
      <w:tr w:rsidR="005D108C" w:rsidRPr="00B4354D" w14:paraId="643A77BD" w14:textId="77777777" w:rsidTr="00F01597">
        <w:tc>
          <w:tcPr>
            <w:tcW w:w="698" w:type="dxa"/>
          </w:tcPr>
          <w:p w14:paraId="34C46A49" w14:textId="77777777" w:rsidR="005D108C" w:rsidRPr="00B4354D" w:rsidRDefault="005D108C">
            <w:pPr>
              <w:numPr>
                <w:ilvl w:val="1"/>
                <w:numId w:val="8"/>
              </w:numPr>
              <w:suppressAutoHyphens w:val="0"/>
              <w:spacing w:before="60" w:after="6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</w:tcPr>
          <w:p w14:paraId="6E2E2FCF" w14:textId="77777777" w:rsidR="005D108C" w:rsidRPr="00B4354D" w:rsidRDefault="00BB74DA">
            <w:pPr>
              <w:widowControl w:val="0"/>
              <w:tabs>
                <w:tab w:val="center" w:pos="7639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Требования к электробезопасности</w:t>
            </w:r>
          </w:p>
        </w:tc>
        <w:tc>
          <w:tcPr>
            <w:tcW w:w="12471" w:type="dxa"/>
          </w:tcPr>
          <w:p w14:paraId="7CED085D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tabs>
                <w:tab w:val="left" w:pos="279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По условиям электробезопасности оборудование СМПР должно относиться к электроустановкам с напряжением до 1000 В.</w:t>
            </w:r>
          </w:p>
          <w:p w14:paraId="2C66D4D8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tabs>
                <w:tab w:val="left" w:pos="279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По ГОСТ 12.2.007.0-75 «Система стандартов безопасности труда. Изделия электротехнические. Общие требования безопасности.» оборудование СМПР должно относиться к 1 классу по способу защиты человека от поражения электрическим током.</w:t>
            </w:r>
          </w:p>
          <w:p w14:paraId="00001C18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tabs>
                <w:tab w:val="left" w:pos="279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 xml:space="preserve">Условия защиты от поражения электрическим током приведены в ГОСТ Р 50571.4.41-2022 «Электроустановки </w:t>
            </w:r>
            <w:r w:rsidRPr="00B4354D">
              <w:rPr>
                <w:rFonts w:eastAsia="Times New Roman"/>
              </w:rPr>
              <w:lastRenderedPageBreak/>
              <w:t>низковольтные. Часть 4-41. Защита для обеспечения безопасности. Защита от поражения электрическим током».</w:t>
            </w:r>
          </w:p>
          <w:p w14:paraId="1F426BFC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tabs>
                <w:tab w:val="left" w:pos="279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Оборудование СМПР должно быть оборудовано сигнализацией наличия сетевого напряжения питания с соответствующей табличкой – указателем.</w:t>
            </w:r>
          </w:p>
          <w:p w14:paraId="52355CEB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tabs>
                <w:tab w:val="left" w:pos="279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Все внешние элементы технических средств СМПР, находящихся под напряжением, должны быть защищены от случайного прикосновения к ним обслуживающего персонала.</w:t>
            </w:r>
          </w:p>
        </w:tc>
      </w:tr>
      <w:tr w:rsidR="005D108C" w:rsidRPr="00B4354D" w14:paraId="6F2D1948" w14:textId="77777777" w:rsidTr="00F01597">
        <w:tc>
          <w:tcPr>
            <w:tcW w:w="698" w:type="dxa"/>
          </w:tcPr>
          <w:p w14:paraId="32107BBB" w14:textId="77777777" w:rsidR="005D108C" w:rsidRPr="00B4354D" w:rsidRDefault="005D108C">
            <w:pPr>
              <w:numPr>
                <w:ilvl w:val="1"/>
                <w:numId w:val="8"/>
              </w:numPr>
              <w:suppressAutoHyphens w:val="0"/>
              <w:spacing w:before="60" w:after="6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</w:tcPr>
          <w:p w14:paraId="3D678841" w14:textId="77777777" w:rsidR="005D108C" w:rsidRPr="00B4354D" w:rsidRDefault="00BB74DA">
            <w:pPr>
              <w:widowControl w:val="0"/>
              <w:tabs>
                <w:tab w:val="center" w:pos="7639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Требования к заземлению</w:t>
            </w:r>
          </w:p>
        </w:tc>
        <w:tc>
          <w:tcPr>
            <w:tcW w:w="12471" w:type="dxa"/>
          </w:tcPr>
          <w:p w14:paraId="47E2FEDA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Все металлические части электроустановок, корпуса электрооборудования и металлоконструкций, которые могут оказаться под напряжением, подлежат заземлению. Оборудование СМПР должно иметь приспособления для подключения к заземляющему контуру (устройство защитного заземления, минимальный диаметр болта заземления – М5, минимальный диаметр площадки – 14 мм.</w:t>
            </w:r>
          </w:p>
          <w:p w14:paraId="6A57D7D8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Сопротивление заземления средств вычислительной техники и промышленных контроллеров, относительно болта заземления, к которому подключается шина заземления, проложенная в помещении, не должно превышать 0,1 Ом.</w:t>
            </w:r>
          </w:p>
          <w:p w14:paraId="470073D4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suppressAutoHyphens w:val="0"/>
              <w:spacing w:before="60" w:after="60"/>
              <w:ind w:left="703" w:hanging="703"/>
              <w:contextualSpacing w:val="0"/>
              <w:jc w:val="both"/>
              <w:rPr>
                <w:iCs/>
              </w:rPr>
            </w:pPr>
            <w:r w:rsidRPr="00B4354D">
              <w:rPr>
                <w:rFonts w:eastAsia="Times New Roman"/>
              </w:rPr>
              <w:t>Сопротивление изоляции цепей СМПР относительно корпуса и между собой должно выдерживать в течение одной минуты при нормальных условиях испытательное напряжение</w:t>
            </w:r>
            <w:r w:rsidRPr="00B4354D">
              <w:rPr>
                <w:iCs/>
              </w:rPr>
              <w:t>:</w:t>
            </w:r>
          </w:p>
          <w:p w14:paraId="7768573E" w14:textId="77777777" w:rsidR="005D108C" w:rsidRPr="00B4354D" w:rsidRDefault="00BB74DA">
            <w:pPr>
              <w:pStyle w:val="a9"/>
              <w:widowControl w:val="0"/>
              <w:numPr>
                <w:ilvl w:val="0"/>
                <w:numId w:val="15"/>
              </w:numPr>
              <w:tabs>
                <w:tab w:val="left" w:pos="279"/>
              </w:tabs>
              <w:suppressAutoHyphens w:val="0"/>
              <w:spacing w:before="60" w:after="60"/>
              <w:ind w:left="1406" w:hanging="703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В цепях до 40 В - 250 В частоты 50 Гц.</w:t>
            </w:r>
          </w:p>
          <w:p w14:paraId="78E7CD72" w14:textId="77777777" w:rsidR="005D108C" w:rsidRPr="00B4354D" w:rsidRDefault="00BB74DA">
            <w:pPr>
              <w:pStyle w:val="a9"/>
              <w:widowControl w:val="0"/>
              <w:numPr>
                <w:ilvl w:val="0"/>
                <w:numId w:val="15"/>
              </w:numPr>
              <w:tabs>
                <w:tab w:val="left" w:pos="279"/>
              </w:tabs>
              <w:suppressAutoHyphens w:val="0"/>
              <w:spacing w:before="60" w:after="60"/>
              <w:ind w:left="1406" w:hanging="703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В цепях свыше 100 В - 1000 В частоты 50 Гц.</w:t>
            </w:r>
          </w:p>
          <w:p w14:paraId="6FC18C37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tabs>
                <w:tab w:val="left" w:pos="426"/>
              </w:tabs>
              <w:suppressAutoHyphens w:val="0"/>
              <w:spacing w:before="60" w:after="60"/>
              <w:ind w:left="907" w:hanging="907"/>
              <w:contextualSpacing w:val="0"/>
              <w:jc w:val="both"/>
              <w:rPr>
                <w:i/>
                <w:iCs/>
              </w:rPr>
            </w:pPr>
            <w:r w:rsidRPr="00B4354D">
              <w:rPr>
                <w:rFonts w:eastAsia="Times New Roman"/>
              </w:rPr>
              <w:t>Электрическое сопротивление изоляции цепей СМПР относительно корпуса и друг друга при нормальных условиях должно быть не менее 100 МОм.</w:t>
            </w:r>
          </w:p>
        </w:tc>
      </w:tr>
      <w:tr w:rsidR="005D108C" w:rsidRPr="00B4354D" w14:paraId="77A87ED1" w14:textId="77777777" w:rsidTr="00F01597">
        <w:tc>
          <w:tcPr>
            <w:tcW w:w="698" w:type="dxa"/>
          </w:tcPr>
          <w:p w14:paraId="302FD060" w14:textId="77777777" w:rsidR="005D108C" w:rsidRPr="00B4354D" w:rsidRDefault="005D108C">
            <w:pPr>
              <w:numPr>
                <w:ilvl w:val="1"/>
                <w:numId w:val="8"/>
              </w:numPr>
              <w:suppressAutoHyphens w:val="0"/>
              <w:spacing w:before="60" w:after="6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</w:tcPr>
          <w:p w14:paraId="3559B809" w14:textId="77777777" w:rsidR="005D108C" w:rsidRPr="00B4354D" w:rsidRDefault="00BB74DA">
            <w:pPr>
              <w:widowControl w:val="0"/>
              <w:tabs>
                <w:tab w:val="center" w:pos="7639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Требования к пожарной безопасности </w:t>
            </w:r>
          </w:p>
        </w:tc>
        <w:tc>
          <w:tcPr>
            <w:tcW w:w="12471" w:type="dxa"/>
          </w:tcPr>
          <w:p w14:paraId="4DF5FDD9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tabs>
                <w:tab w:val="left" w:pos="279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Оборудование СМПР не должно содержать горючих пожароопасных материалов и покрытий по ГОСТ 12.1.004–91 «Система стандартов безопасности труда. Пожарная безопасность. Общие требования".</w:t>
            </w:r>
          </w:p>
          <w:p w14:paraId="711839BB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tabs>
                <w:tab w:val="left" w:pos="279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Вводы кабелей в шкафы СМПР должны выполняться снизу (если иное не согласованно отдельно) через уплотняемые сальниковые кабельные вводы в днище шкафов, с дополнительной фиксацией кабелей ниже рядов зажимов. Присоединение шкафов к внешним цепям должно осуществляться на вертикальных рядах зажимов, корпуса которых должны:</w:t>
            </w:r>
          </w:p>
          <w:p w14:paraId="496BBB36" w14:textId="77777777" w:rsidR="005D108C" w:rsidRPr="00B4354D" w:rsidRDefault="00BB74DA">
            <w:pPr>
              <w:pStyle w:val="a9"/>
              <w:widowControl w:val="0"/>
              <w:numPr>
                <w:ilvl w:val="0"/>
                <w:numId w:val="16"/>
              </w:numPr>
              <w:tabs>
                <w:tab w:val="left" w:pos="279"/>
              </w:tabs>
              <w:suppressAutoHyphens w:val="0"/>
              <w:spacing w:before="60" w:after="60"/>
              <w:ind w:left="1406" w:hanging="703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Выполняться из изоляционного материала с улучшенной устойчивостью к поверхностным токам (CTI 600).</w:t>
            </w:r>
          </w:p>
          <w:p w14:paraId="44F9DF42" w14:textId="77777777" w:rsidR="005D108C" w:rsidRPr="00B4354D" w:rsidRDefault="00BB74DA">
            <w:pPr>
              <w:pStyle w:val="a9"/>
              <w:widowControl w:val="0"/>
              <w:numPr>
                <w:ilvl w:val="0"/>
                <w:numId w:val="16"/>
              </w:numPr>
              <w:tabs>
                <w:tab w:val="left" w:pos="279"/>
              </w:tabs>
              <w:suppressAutoHyphens w:val="0"/>
              <w:spacing w:before="60" w:after="60"/>
              <w:ind w:left="1406" w:hanging="703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Иметь температурную устойчивость 120°С.</w:t>
            </w:r>
          </w:p>
          <w:p w14:paraId="40F6BC3F" w14:textId="77777777" w:rsidR="005D108C" w:rsidRPr="00B4354D" w:rsidRDefault="00BB74DA">
            <w:pPr>
              <w:pStyle w:val="a9"/>
              <w:widowControl w:val="0"/>
              <w:numPr>
                <w:ilvl w:val="0"/>
                <w:numId w:val="16"/>
              </w:numPr>
              <w:tabs>
                <w:tab w:val="left" w:pos="279"/>
              </w:tabs>
              <w:suppressAutoHyphens w:val="0"/>
              <w:spacing w:before="60" w:after="60"/>
              <w:ind w:left="1406" w:hanging="703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lastRenderedPageBreak/>
              <w:t xml:space="preserve">Улучшенную </w:t>
            </w:r>
            <w:proofErr w:type="spellStart"/>
            <w:r w:rsidRPr="00B4354D">
              <w:rPr>
                <w:rFonts w:eastAsia="Times New Roman"/>
              </w:rPr>
              <w:t>пожаростойкость</w:t>
            </w:r>
            <w:proofErr w:type="spellEnd"/>
            <w:r w:rsidRPr="00B4354D">
              <w:rPr>
                <w:rFonts w:eastAsia="Times New Roman"/>
              </w:rPr>
              <w:t>.</w:t>
            </w:r>
          </w:p>
          <w:p w14:paraId="54A08B7C" w14:textId="77777777" w:rsidR="005D108C" w:rsidRPr="00B4354D" w:rsidRDefault="00BB74DA">
            <w:pPr>
              <w:pStyle w:val="a9"/>
              <w:widowControl w:val="0"/>
              <w:numPr>
                <w:ilvl w:val="0"/>
                <w:numId w:val="16"/>
              </w:numPr>
              <w:tabs>
                <w:tab w:val="left" w:pos="279"/>
              </w:tabs>
              <w:suppressAutoHyphens w:val="0"/>
              <w:spacing w:before="60" w:after="60"/>
              <w:ind w:left="1406" w:hanging="703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Материал не должен содержать ядовитых компонентов.</w:t>
            </w:r>
          </w:p>
          <w:p w14:paraId="2E1402A4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tabs>
                <w:tab w:val="left" w:pos="279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 xml:space="preserve">Применяемые кабели и кабельно- проводниковая продукция должна включать провода и кабели, не распространяющие горение с низким </w:t>
            </w:r>
            <w:proofErr w:type="spellStart"/>
            <w:r w:rsidRPr="00B4354D">
              <w:rPr>
                <w:rFonts w:eastAsia="Times New Roman"/>
              </w:rPr>
              <w:t>дымо</w:t>
            </w:r>
            <w:proofErr w:type="spellEnd"/>
            <w:r w:rsidRPr="00B4354D">
              <w:rPr>
                <w:rFonts w:eastAsia="Times New Roman"/>
              </w:rPr>
              <w:t xml:space="preserve">- и </w:t>
            </w:r>
            <w:proofErr w:type="spellStart"/>
            <w:r w:rsidRPr="00B4354D">
              <w:rPr>
                <w:rFonts w:eastAsia="Times New Roman"/>
              </w:rPr>
              <w:t>газовыделением</w:t>
            </w:r>
            <w:proofErr w:type="spellEnd"/>
            <w:r w:rsidRPr="00B4354D">
              <w:rPr>
                <w:rFonts w:eastAsia="Times New Roman"/>
              </w:rPr>
              <w:t xml:space="preserve"> с маркировкой "</w:t>
            </w:r>
            <w:proofErr w:type="spellStart"/>
            <w:r w:rsidRPr="00B4354D">
              <w:rPr>
                <w:rFonts w:eastAsia="Times New Roman"/>
              </w:rPr>
              <w:t>нг</w:t>
            </w:r>
            <w:proofErr w:type="spellEnd"/>
            <w:r w:rsidRPr="00B4354D">
              <w:rPr>
                <w:rFonts w:eastAsia="Times New Roman"/>
              </w:rPr>
              <w:t>-LS" по ГОСТ Р 53315-2009 «Кабельные изделия. Требования пожарной безопасности».</w:t>
            </w:r>
          </w:p>
          <w:p w14:paraId="50B62B50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tabs>
                <w:tab w:val="left" w:pos="279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i/>
                <w:iCs/>
              </w:rPr>
            </w:pPr>
            <w:r w:rsidRPr="00B4354D">
              <w:rPr>
                <w:rFonts w:eastAsia="Times New Roman"/>
              </w:rPr>
              <w:t>Расчетная вероятность возникновения пожара от СМПР, определенная в соответствии с ГОСТ 12.1.004 – 91 «Система стандартов безопасности труда. Пожарная безопасность. Общие требования", должна составлять не более 6,1∙10-7.</w:t>
            </w:r>
          </w:p>
        </w:tc>
      </w:tr>
      <w:tr w:rsidR="005D108C" w:rsidRPr="00B4354D" w14:paraId="78DADFDF" w14:textId="77777777" w:rsidTr="00F01597">
        <w:tc>
          <w:tcPr>
            <w:tcW w:w="698" w:type="dxa"/>
          </w:tcPr>
          <w:p w14:paraId="16160134" w14:textId="77777777" w:rsidR="005D108C" w:rsidRPr="00B4354D" w:rsidRDefault="005D108C">
            <w:pPr>
              <w:numPr>
                <w:ilvl w:val="1"/>
                <w:numId w:val="8"/>
              </w:numPr>
              <w:suppressAutoHyphens w:val="0"/>
              <w:spacing w:before="60" w:after="60" w:line="240" w:lineRule="auto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</w:tcPr>
          <w:p w14:paraId="6538E34F" w14:textId="77777777" w:rsidR="005D108C" w:rsidRPr="00B4354D" w:rsidRDefault="00BB74DA">
            <w:pPr>
              <w:widowControl w:val="0"/>
              <w:tabs>
                <w:tab w:val="center" w:pos="7639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Требования к средствам защиты от внешних воздействий</w:t>
            </w:r>
          </w:p>
        </w:tc>
        <w:tc>
          <w:tcPr>
            <w:tcW w:w="12471" w:type="dxa"/>
          </w:tcPr>
          <w:p w14:paraId="5275291C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tabs>
                <w:tab w:val="left" w:pos="279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Оборудование СМПР, содержащие средства связи и вычислительной техники, должны соответствовать требованиям:</w:t>
            </w:r>
          </w:p>
          <w:p w14:paraId="73B70816" w14:textId="77777777" w:rsidR="005D108C" w:rsidRPr="00B4354D" w:rsidRDefault="00BB74DA">
            <w:pPr>
              <w:pStyle w:val="a9"/>
              <w:widowControl w:val="0"/>
              <w:numPr>
                <w:ilvl w:val="0"/>
                <w:numId w:val="17"/>
              </w:numPr>
              <w:tabs>
                <w:tab w:val="left" w:pos="279"/>
              </w:tabs>
              <w:suppressAutoHyphens w:val="0"/>
              <w:spacing w:before="60" w:after="60"/>
              <w:ind w:left="1406" w:hanging="703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РД 34.35.310.97 Общие технические требования к микропроцессорным устройствам защиты и автоматики энергосистем.</w:t>
            </w:r>
          </w:p>
          <w:p w14:paraId="4FBE29EE" w14:textId="77777777" w:rsidR="005D108C" w:rsidRPr="00B4354D" w:rsidRDefault="00BB74DA">
            <w:pPr>
              <w:pStyle w:val="a9"/>
              <w:widowControl w:val="0"/>
              <w:numPr>
                <w:ilvl w:val="0"/>
                <w:numId w:val="17"/>
              </w:numPr>
              <w:tabs>
                <w:tab w:val="left" w:pos="279"/>
              </w:tabs>
              <w:suppressAutoHyphens w:val="0"/>
              <w:spacing w:before="60" w:after="60"/>
              <w:ind w:left="1406" w:hanging="703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ГОСТ 17516.1-90 Изделия электротехнические. Общие требования в части стойкости к механическим внешним воздействующим факторам.</w:t>
            </w:r>
          </w:p>
          <w:p w14:paraId="4D5B65B4" w14:textId="77777777" w:rsidR="005D108C" w:rsidRPr="00B4354D" w:rsidRDefault="00BB74DA">
            <w:pPr>
              <w:pStyle w:val="a9"/>
              <w:widowControl w:val="0"/>
              <w:numPr>
                <w:ilvl w:val="0"/>
                <w:numId w:val="17"/>
              </w:numPr>
              <w:tabs>
                <w:tab w:val="left" w:pos="279"/>
              </w:tabs>
              <w:suppressAutoHyphens w:val="0"/>
              <w:spacing w:before="60" w:after="60"/>
              <w:ind w:left="1406" w:hanging="703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ГОСТ 15150-69 Исполнения для различных климатических районов. Категории, условия эксплуатации, хранения и транспортирования в части воздействия климатических факторов внешней среды.</w:t>
            </w:r>
          </w:p>
          <w:p w14:paraId="465986DA" w14:textId="77777777" w:rsidR="005D108C" w:rsidRPr="00B4354D" w:rsidRDefault="00BB74DA">
            <w:pPr>
              <w:pStyle w:val="a9"/>
              <w:widowControl w:val="0"/>
              <w:numPr>
                <w:ilvl w:val="0"/>
                <w:numId w:val="17"/>
              </w:numPr>
              <w:tabs>
                <w:tab w:val="left" w:pos="279"/>
              </w:tabs>
              <w:suppressAutoHyphens w:val="0"/>
              <w:spacing w:before="60" w:after="60"/>
              <w:ind w:left="1406" w:hanging="703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ГОСТ 23216-78 Изделия электротехнические. Хранение, транспортирование, временная противокоррозионная защита, упаковка. Общие требования и методы испытаний.</w:t>
            </w:r>
          </w:p>
          <w:p w14:paraId="73973894" w14:textId="77777777" w:rsidR="005D108C" w:rsidRPr="00B4354D" w:rsidRDefault="00BB74DA">
            <w:pPr>
              <w:pStyle w:val="a9"/>
              <w:widowControl w:val="0"/>
              <w:numPr>
                <w:ilvl w:val="0"/>
                <w:numId w:val="17"/>
              </w:numPr>
              <w:tabs>
                <w:tab w:val="left" w:pos="279"/>
              </w:tabs>
              <w:suppressAutoHyphens w:val="0"/>
              <w:spacing w:before="60" w:after="60"/>
              <w:ind w:left="1406" w:hanging="703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ГОСТ 14254-96 (МЭК 529-89) Степени защиты, обеспечиваемые оболочками (код IP).</w:t>
            </w:r>
          </w:p>
          <w:p w14:paraId="0B626860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tabs>
                <w:tab w:val="left" w:pos="279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В части электромагнитной совместимости оборудование СМПР должно соответствовать следующим нормам:</w:t>
            </w:r>
          </w:p>
          <w:p w14:paraId="594ADFD9" w14:textId="77777777" w:rsidR="005D108C" w:rsidRPr="00B4354D" w:rsidRDefault="00BB74DA">
            <w:pPr>
              <w:pStyle w:val="a9"/>
              <w:numPr>
                <w:ilvl w:val="3"/>
                <w:numId w:val="8"/>
              </w:numPr>
              <w:suppressAutoHyphens w:val="0"/>
              <w:spacing w:before="60" w:after="60"/>
              <w:ind w:left="709" w:hanging="709"/>
              <w:contextualSpacing w:val="0"/>
            </w:pPr>
            <w:r w:rsidRPr="00B4354D">
              <w:t>ГОСТ Р 50839-2000 «Национальный стандарт Российской Федерации. Совместимость технических средств электромагнитная. Устойчивость средств вычислительной техники и информатики к электромагнитным помехам. Требования и методы испытаний.»;</w:t>
            </w:r>
          </w:p>
          <w:p w14:paraId="287A71C8" w14:textId="77777777" w:rsidR="005D108C" w:rsidRPr="00B4354D" w:rsidRDefault="00BB74DA">
            <w:pPr>
              <w:pStyle w:val="a9"/>
              <w:numPr>
                <w:ilvl w:val="3"/>
                <w:numId w:val="8"/>
              </w:numPr>
              <w:suppressAutoHyphens w:val="0"/>
              <w:spacing w:before="60" w:after="60"/>
              <w:ind w:left="709" w:hanging="709"/>
              <w:contextualSpacing w:val="0"/>
            </w:pPr>
            <w:r w:rsidRPr="00B4354D">
              <w:t>ГОСТ Р 51317.6.5-2006 (МЭК 61000-6-5:2001) «Совместимость технических средств электромагнитная. Устойчивость к электромагнитным помехам технических средств, применяемых на электростанциях и подстанциях. Требования и методы испытаний»;</w:t>
            </w:r>
          </w:p>
          <w:p w14:paraId="7C6BD959" w14:textId="77777777" w:rsidR="005D108C" w:rsidRPr="00B4354D" w:rsidRDefault="00BB74DA">
            <w:pPr>
              <w:pStyle w:val="a9"/>
              <w:numPr>
                <w:ilvl w:val="3"/>
                <w:numId w:val="8"/>
              </w:numPr>
              <w:suppressAutoHyphens w:val="0"/>
              <w:spacing w:before="60" w:after="60"/>
              <w:ind w:left="709" w:hanging="709"/>
              <w:contextualSpacing w:val="0"/>
            </w:pPr>
            <w:r w:rsidRPr="00B4354D">
              <w:lastRenderedPageBreak/>
              <w:t>СТО 56947007-29.240.044-2010 «Методические указания по обеспечению электромагнитной совместимости на объектах. электросетевого хозяйства» и требованиям данного документа.</w:t>
            </w:r>
          </w:p>
          <w:p w14:paraId="507E276A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tabs>
                <w:tab w:val="left" w:pos="279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Оборудование СМПР должно пройти испытания на устойчивость к воздействиям электромагнитных помех.</w:t>
            </w:r>
          </w:p>
          <w:p w14:paraId="12BADF8F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tabs>
                <w:tab w:val="left" w:pos="279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 xml:space="preserve">Оборудование СМПР должно соответствовать требованиям по сейсмостойкости и </w:t>
            </w:r>
            <w:proofErr w:type="spellStart"/>
            <w:r w:rsidRPr="00B4354D">
              <w:rPr>
                <w:rFonts w:eastAsia="Times New Roman"/>
              </w:rPr>
              <w:t>сейсмоустойчивости</w:t>
            </w:r>
            <w:proofErr w:type="spellEnd"/>
            <w:r w:rsidRPr="00B4354D">
              <w:rPr>
                <w:rFonts w:eastAsia="Times New Roman"/>
              </w:rPr>
              <w:t>.</w:t>
            </w:r>
          </w:p>
          <w:p w14:paraId="261F2075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tabs>
                <w:tab w:val="left" w:pos="279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По уровню излучаемых индустриальных радиопомех оборудование СМПР должно соответствовать классу А по ГОСТ Р 51318.22-99 «Совместимость технических средств электромагнитная. Радиопомехи индустриальные от оборудования информационных технологий. Нормы и методы испытаний».</w:t>
            </w:r>
          </w:p>
          <w:p w14:paraId="132CE220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tabs>
                <w:tab w:val="left" w:pos="279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Оборудование СМПР должно быть рассчитано на непрерывный режим эксплуатации и иметь исполнение УХЛ4 по ГОСТ 15543.1-89 «Изделия электротехнические и другие технические изделия. Общие требования в части стойкости к климатическим внешним воздействующим факторам», а также соответствовать группе Л по условиям хранения по ГОСТ 15150-69 «Машины, приборы и другие технические изделия. Исполнения для различных климатических районов. Категории, условия эксплуатации, хранения и транспортирования в части воздействия климатических факторов внешней среды».</w:t>
            </w:r>
          </w:p>
          <w:p w14:paraId="3BEBB340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tabs>
                <w:tab w:val="left" w:pos="279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Оборудование СМПР должно допускать эксплуатацию при температуре окружающей среды от 5 до 40 °С (предельные значения от 10 до 45 °С и хранение от минус 20 до плюс 60 °С. Изменение температуры в пределах ±10 °С/час).</w:t>
            </w:r>
          </w:p>
          <w:p w14:paraId="5C487EFB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tabs>
                <w:tab w:val="left" w:pos="279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По устойчивости к механическим воздействиям оборудование СМПР должно должны иметь группу М6 по ГОСТ 17516.1-90 «Изделия электротехнические. Общие требования в части стойкости к механическим внешним воздействующим факторам».</w:t>
            </w:r>
          </w:p>
          <w:p w14:paraId="643C5021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tabs>
                <w:tab w:val="left" w:pos="279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iCs/>
              </w:rPr>
            </w:pPr>
            <w:r w:rsidRPr="00B4354D">
              <w:rPr>
                <w:rFonts w:eastAsia="Times New Roman"/>
              </w:rPr>
              <w:t xml:space="preserve">Оборудование СМПР должно соответствовать группе М40 по ГОСТ 17516.1-90 «Изделия электротехнические. Общие требования в части стойкости к механическим внешним воздействующим факторам», выдерживая при этом синусоидальную вибрацию в диапазоне 0,5-100 Гц с максимальной амплитудой ускорений 0,7 g, а также пиковые ударные ускорения 3,0 g при длительности воздействия 2-20 </w:t>
            </w:r>
            <w:proofErr w:type="spellStart"/>
            <w:r w:rsidRPr="00B4354D">
              <w:rPr>
                <w:rFonts w:eastAsia="Times New Roman"/>
              </w:rPr>
              <w:t>мс</w:t>
            </w:r>
            <w:proofErr w:type="spellEnd"/>
            <w:r w:rsidRPr="00B4354D">
              <w:rPr>
                <w:rFonts w:eastAsia="Times New Roman"/>
              </w:rPr>
              <w:t>.</w:t>
            </w:r>
          </w:p>
        </w:tc>
      </w:tr>
      <w:tr w:rsidR="005D108C" w:rsidRPr="00B4354D" w14:paraId="000611C5" w14:textId="77777777" w:rsidTr="00F01597">
        <w:tc>
          <w:tcPr>
            <w:tcW w:w="698" w:type="dxa"/>
          </w:tcPr>
          <w:p w14:paraId="7FCB5EB3" w14:textId="77777777" w:rsidR="005D108C" w:rsidRPr="00B4354D" w:rsidRDefault="005D108C">
            <w:pPr>
              <w:numPr>
                <w:ilvl w:val="0"/>
                <w:numId w:val="8"/>
              </w:numPr>
              <w:suppressAutoHyphens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71" w:type="dxa"/>
            <w:gridSpan w:val="2"/>
          </w:tcPr>
          <w:p w14:paraId="37FD006C" w14:textId="77777777" w:rsidR="005D108C" w:rsidRPr="00B4354D" w:rsidRDefault="00BB74DA">
            <w:pPr>
              <w:pStyle w:val="a9"/>
              <w:widowControl w:val="0"/>
              <w:tabs>
                <w:tab w:val="left" w:pos="426"/>
              </w:tabs>
              <w:spacing w:before="60" w:after="60"/>
              <w:ind w:left="0"/>
              <w:contextualSpacing w:val="0"/>
              <w:rPr>
                <w:b/>
                <w:bCs/>
              </w:rPr>
            </w:pPr>
            <w:r w:rsidRPr="00B4354D">
              <w:rPr>
                <w:b/>
                <w:bCs/>
              </w:rPr>
              <w:t>Требования к конструкции, изготовлению и материалам</w:t>
            </w:r>
          </w:p>
        </w:tc>
      </w:tr>
      <w:tr w:rsidR="005D108C" w:rsidRPr="00B4354D" w14:paraId="09B5D381" w14:textId="77777777" w:rsidTr="00F01597">
        <w:tc>
          <w:tcPr>
            <w:tcW w:w="698" w:type="dxa"/>
          </w:tcPr>
          <w:p w14:paraId="03E46094" w14:textId="77777777" w:rsidR="005D108C" w:rsidRPr="00B4354D" w:rsidRDefault="005D108C">
            <w:pPr>
              <w:numPr>
                <w:ilvl w:val="1"/>
                <w:numId w:val="8"/>
              </w:numPr>
              <w:suppressAutoHyphens w:val="0"/>
              <w:spacing w:before="60" w:after="60" w:line="240" w:lineRule="auto"/>
              <w:ind w:left="0"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</w:tcPr>
          <w:p w14:paraId="6B59AF1C" w14:textId="77777777" w:rsidR="005D108C" w:rsidRPr="00B4354D" w:rsidRDefault="00BB74DA">
            <w:pPr>
              <w:widowControl w:val="0"/>
              <w:tabs>
                <w:tab w:val="center" w:pos="7639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Габариты шкафов</w:t>
            </w:r>
          </w:p>
        </w:tc>
        <w:tc>
          <w:tcPr>
            <w:tcW w:w="12471" w:type="dxa"/>
          </w:tcPr>
          <w:p w14:paraId="6A9FA625" w14:textId="77777777" w:rsidR="005D108C" w:rsidRPr="00B4354D" w:rsidRDefault="00BB74DA">
            <w:pPr>
              <w:widowControl w:val="0"/>
              <w:tabs>
                <w:tab w:val="left" w:pos="279"/>
              </w:tabs>
              <w:suppressAutoHyphens w:val="0"/>
              <w:spacing w:before="60" w:after="6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Размеры шкафов с оборудованием СМПР согласовываются на этапе заполнения опросных листов. </w:t>
            </w:r>
          </w:p>
        </w:tc>
      </w:tr>
      <w:tr w:rsidR="005D108C" w:rsidRPr="00B4354D" w14:paraId="17F7654D" w14:textId="77777777" w:rsidTr="00F01597">
        <w:tc>
          <w:tcPr>
            <w:tcW w:w="698" w:type="dxa"/>
          </w:tcPr>
          <w:p w14:paraId="1F7FAB38" w14:textId="77777777" w:rsidR="005D108C" w:rsidRPr="00B4354D" w:rsidRDefault="005D108C">
            <w:pPr>
              <w:numPr>
                <w:ilvl w:val="1"/>
                <w:numId w:val="8"/>
              </w:numPr>
              <w:suppressAutoHyphens w:val="0"/>
              <w:spacing w:before="60" w:after="60" w:line="240" w:lineRule="auto"/>
              <w:ind w:left="0"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</w:tcPr>
          <w:p w14:paraId="7FD85563" w14:textId="77777777" w:rsidR="005D108C" w:rsidRPr="00B4354D" w:rsidRDefault="00BB74DA">
            <w:pPr>
              <w:widowControl w:val="0"/>
              <w:tabs>
                <w:tab w:val="center" w:pos="7639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Высота цоколя</w:t>
            </w:r>
          </w:p>
        </w:tc>
        <w:tc>
          <w:tcPr>
            <w:tcW w:w="12471" w:type="dxa"/>
          </w:tcPr>
          <w:p w14:paraId="2950B333" w14:textId="77777777" w:rsidR="005D108C" w:rsidRPr="00B4354D" w:rsidRDefault="00BB74DA">
            <w:pPr>
              <w:pStyle w:val="a9"/>
              <w:widowControl w:val="0"/>
              <w:tabs>
                <w:tab w:val="left" w:pos="426"/>
              </w:tabs>
              <w:spacing w:before="60" w:after="60"/>
              <w:ind w:left="0"/>
              <w:contextualSpacing w:val="0"/>
              <w:rPr>
                <w:iCs/>
              </w:rPr>
            </w:pPr>
            <w:r w:rsidRPr="00B4354D">
              <w:rPr>
                <w:rFonts w:eastAsia="Times New Roman"/>
              </w:rPr>
              <w:t>Согласовываются на этапе заполнения опросных листов.</w:t>
            </w:r>
          </w:p>
        </w:tc>
      </w:tr>
      <w:tr w:rsidR="005D108C" w:rsidRPr="00B4354D" w14:paraId="5DE8F082" w14:textId="77777777" w:rsidTr="00F01597">
        <w:tc>
          <w:tcPr>
            <w:tcW w:w="698" w:type="dxa"/>
          </w:tcPr>
          <w:p w14:paraId="08F5F02D" w14:textId="77777777" w:rsidR="005D108C" w:rsidRPr="00B4354D" w:rsidRDefault="005D108C">
            <w:pPr>
              <w:numPr>
                <w:ilvl w:val="1"/>
                <w:numId w:val="8"/>
              </w:numPr>
              <w:suppressAutoHyphens w:val="0"/>
              <w:spacing w:before="60" w:after="60" w:line="240" w:lineRule="auto"/>
              <w:ind w:left="0"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</w:tcPr>
          <w:p w14:paraId="5E0BA079" w14:textId="77777777" w:rsidR="005D108C" w:rsidRPr="00B4354D" w:rsidRDefault="00BB74DA">
            <w:pPr>
              <w:widowControl w:val="0"/>
              <w:tabs>
                <w:tab w:val="center" w:pos="7639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Кабельная </w:t>
            </w:r>
            <w:r w:rsidRPr="00B435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продукция</w:t>
            </w:r>
          </w:p>
        </w:tc>
        <w:tc>
          <w:tcPr>
            <w:tcW w:w="12471" w:type="dxa"/>
          </w:tcPr>
          <w:p w14:paraId="7F182FA6" w14:textId="77777777" w:rsidR="005D108C" w:rsidRPr="00B4354D" w:rsidRDefault="00BB74DA">
            <w:pPr>
              <w:pStyle w:val="a9"/>
              <w:widowControl w:val="0"/>
              <w:tabs>
                <w:tab w:val="left" w:pos="426"/>
              </w:tabs>
              <w:spacing w:before="60" w:after="60"/>
              <w:ind w:left="0"/>
              <w:contextualSpacing w:val="0"/>
              <w:jc w:val="both"/>
              <w:rPr>
                <w:iCs/>
              </w:rPr>
            </w:pPr>
            <w:r w:rsidRPr="00B4354D">
              <w:rPr>
                <w:iCs/>
              </w:rPr>
              <w:lastRenderedPageBreak/>
              <w:t xml:space="preserve">Применяемые кабели и кабельно- проводниковая продукция должна включать провода и кабели, не распространяющие </w:t>
            </w:r>
            <w:r w:rsidRPr="00B4354D">
              <w:rPr>
                <w:iCs/>
              </w:rPr>
              <w:lastRenderedPageBreak/>
              <w:t xml:space="preserve">горение с низким </w:t>
            </w:r>
            <w:proofErr w:type="spellStart"/>
            <w:r w:rsidRPr="00B4354D">
              <w:rPr>
                <w:iCs/>
              </w:rPr>
              <w:t>дымо</w:t>
            </w:r>
            <w:proofErr w:type="spellEnd"/>
            <w:r w:rsidRPr="00B4354D">
              <w:rPr>
                <w:iCs/>
              </w:rPr>
              <w:t xml:space="preserve">- и </w:t>
            </w:r>
            <w:proofErr w:type="spellStart"/>
            <w:r w:rsidRPr="00B4354D">
              <w:rPr>
                <w:iCs/>
              </w:rPr>
              <w:t>газовыделением</w:t>
            </w:r>
            <w:proofErr w:type="spellEnd"/>
            <w:r w:rsidRPr="00B4354D">
              <w:rPr>
                <w:iCs/>
              </w:rPr>
              <w:t xml:space="preserve"> с маркировкой "</w:t>
            </w:r>
            <w:proofErr w:type="spellStart"/>
            <w:r w:rsidRPr="00B4354D">
              <w:rPr>
                <w:iCs/>
              </w:rPr>
              <w:t>нг</w:t>
            </w:r>
            <w:proofErr w:type="spellEnd"/>
            <w:r w:rsidRPr="00B4354D">
              <w:rPr>
                <w:iCs/>
              </w:rPr>
              <w:t>-LS" по ГОСТ Р 53315-2009 «Кабельные изделия. Требования пожарной безопасности».</w:t>
            </w:r>
          </w:p>
        </w:tc>
      </w:tr>
      <w:tr w:rsidR="005D108C" w:rsidRPr="00B4354D" w14:paraId="60776EEB" w14:textId="77777777" w:rsidTr="00F01597">
        <w:tc>
          <w:tcPr>
            <w:tcW w:w="698" w:type="dxa"/>
          </w:tcPr>
          <w:p w14:paraId="4C5F9925" w14:textId="77777777" w:rsidR="005D108C" w:rsidRPr="00B4354D" w:rsidRDefault="005D108C">
            <w:pPr>
              <w:numPr>
                <w:ilvl w:val="0"/>
                <w:numId w:val="8"/>
              </w:numPr>
              <w:suppressAutoHyphens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71" w:type="dxa"/>
            <w:gridSpan w:val="2"/>
          </w:tcPr>
          <w:p w14:paraId="0A830C31" w14:textId="77777777" w:rsidR="005D108C" w:rsidRPr="00B4354D" w:rsidRDefault="00BB74DA">
            <w:pPr>
              <w:pStyle w:val="a9"/>
              <w:widowControl w:val="0"/>
              <w:tabs>
                <w:tab w:val="left" w:pos="426"/>
              </w:tabs>
              <w:spacing w:before="60" w:after="60"/>
              <w:ind w:left="0"/>
              <w:contextualSpacing w:val="0"/>
              <w:rPr>
                <w:b/>
                <w:bCs/>
              </w:rPr>
            </w:pPr>
            <w:r w:rsidRPr="00B4354D">
              <w:rPr>
                <w:b/>
                <w:bCs/>
              </w:rPr>
              <w:t>Требования к доставке, маркировке, упаковке, транспортировке, перемещению, условиям хранения, приемке и испытаниям</w:t>
            </w:r>
          </w:p>
        </w:tc>
      </w:tr>
      <w:tr w:rsidR="005D108C" w:rsidRPr="00B4354D" w14:paraId="44D3004D" w14:textId="77777777" w:rsidTr="00F01597">
        <w:tc>
          <w:tcPr>
            <w:tcW w:w="698" w:type="dxa"/>
          </w:tcPr>
          <w:p w14:paraId="60E71346" w14:textId="77777777" w:rsidR="005D108C" w:rsidRPr="00B4354D" w:rsidRDefault="005D108C">
            <w:pPr>
              <w:numPr>
                <w:ilvl w:val="1"/>
                <w:numId w:val="8"/>
              </w:numPr>
              <w:suppressAutoHyphens w:val="0"/>
              <w:spacing w:before="60" w:after="60" w:line="240" w:lineRule="auto"/>
              <w:ind w:left="0"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</w:tcPr>
          <w:p w14:paraId="1BDB3F78" w14:textId="77777777" w:rsidR="005D108C" w:rsidRPr="00B4354D" w:rsidRDefault="00BB74DA">
            <w:pPr>
              <w:widowControl w:val="0"/>
              <w:tabs>
                <w:tab w:val="center" w:pos="7639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B435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Место поставки оборудования СМПР</w:t>
            </w:r>
          </w:p>
        </w:tc>
        <w:tc>
          <w:tcPr>
            <w:tcW w:w="12471" w:type="dxa"/>
          </w:tcPr>
          <w:p w14:paraId="451EACAB" w14:textId="77777777" w:rsidR="005D108C" w:rsidRPr="00B4354D" w:rsidRDefault="00BB74DA">
            <w:pPr>
              <w:pStyle w:val="a9"/>
              <w:widowControl w:val="0"/>
              <w:tabs>
                <w:tab w:val="left" w:pos="426"/>
              </w:tabs>
              <w:spacing w:before="60" w:after="60"/>
              <w:ind w:left="0"/>
              <w:contextualSpacing w:val="0"/>
              <w:rPr>
                <w:iCs/>
              </w:rPr>
            </w:pPr>
            <w:r w:rsidRPr="00B4354D">
              <w:t xml:space="preserve">Строительная площадка строительства партизанской ГРЭС, по адресу: Приморский край, г. </w:t>
            </w:r>
            <w:proofErr w:type="spellStart"/>
            <w:r w:rsidRPr="00B4354D">
              <w:t>Партизанск</w:t>
            </w:r>
            <w:proofErr w:type="spellEnd"/>
            <w:r w:rsidRPr="00B4354D">
              <w:t>, ул. Свердлова, д.2, площадка Партизанской ГРЭС</w:t>
            </w:r>
          </w:p>
        </w:tc>
      </w:tr>
      <w:tr w:rsidR="005D108C" w:rsidRPr="00B4354D" w14:paraId="77395357" w14:textId="77777777" w:rsidTr="00F01597">
        <w:tc>
          <w:tcPr>
            <w:tcW w:w="698" w:type="dxa"/>
          </w:tcPr>
          <w:p w14:paraId="6DBF5E31" w14:textId="77777777" w:rsidR="005D108C" w:rsidRPr="00B4354D" w:rsidRDefault="005D108C">
            <w:pPr>
              <w:numPr>
                <w:ilvl w:val="1"/>
                <w:numId w:val="8"/>
              </w:numPr>
              <w:suppressAutoHyphens w:val="0"/>
              <w:spacing w:before="60" w:after="60" w:line="240" w:lineRule="auto"/>
              <w:ind w:left="0"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</w:tcPr>
          <w:p w14:paraId="618D5DEF" w14:textId="77777777" w:rsidR="005D108C" w:rsidRPr="00B4354D" w:rsidRDefault="00BB74DA">
            <w:pPr>
              <w:widowControl w:val="0"/>
              <w:tabs>
                <w:tab w:val="center" w:pos="7639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x-none" w:eastAsia="x-none"/>
              </w:rPr>
              <w:t xml:space="preserve">Условия </w:t>
            </w:r>
            <w:r w:rsidRPr="00B4354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x-none"/>
              </w:rPr>
              <w:t>доставки</w:t>
            </w:r>
          </w:p>
        </w:tc>
        <w:tc>
          <w:tcPr>
            <w:tcW w:w="12471" w:type="dxa"/>
          </w:tcPr>
          <w:p w14:paraId="07597577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suppressAutoHyphens w:val="0"/>
              <w:spacing w:before="60" w:after="60"/>
              <w:ind w:left="704" w:hanging="704"/>
              <w:contextualSpacing w:val="0"/>
              <w:jc w:val="both"/>
            </w:pPr>
            <w:r w:rsidRPr="00B4354D">
              <w:t>Стоимость оборудования должна включать в себя стоимость доставки и погрузо-разгрузочных работ до объекта Партизанская ГРЭС, а также затраты на транспортировку, разгрузку и такелаж на территории объекта Партизанская ГРЭС.</w:t>
            </w:r>
          </w:p>
          <w:p w14:paraId="0DFC0F54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suppressAutoHyphens w:val="0"/>
              <w:spacing w:before="60" w:after="60"/>
              <w:ind w:left="704" w:hanging="704"/>
              <w:contextualSpacing w:val="0"/>
              <w:jc w:val="both"/>
            </w:pPr>
            <w:r w:rsidRPr="00B4354D">
              <w:t>Оборудование, поставляемое Подрядчиком должно быть поставлено в упаковке производителя, не нарушенной, без следов воздействия влаги, в соответствии с требованиями заводов-изготовителей. Упаковка и/или тара должна обеспечивать их сохранность от всякого рода повреждений при перевозке любыми видами транспорта, предохранять поставляемые материалы от внешних воздействий при хранении, а также обеспечивать их сохранность при проведении погрузо-разгрузочных работ вручную или механизированными средствами.</w:t>
            </w:r>
          </w:p>
          <w:p w14:paraId="19E4CCBB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suppressAutoHyphens w:val="0"/>
              <w:spacing w:before="60" w:after="60"/>
              <w:ind w:left="704" w:hanging="704"/>
              <w:contextualSpacing w:val="0"/>
              <w:jc w:val="both"/>
            </w:pPr>
            <w:r w:rsidRPr="00B4354D">
              <w:t>Подрядчик несет полную ответственность за качество упаковки.</w:t>
            </w:r>
          </w:p>
          <w:p w14:paraId="798ED2C9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suppressAutoHyphens w:val="0"/>
              <w:spacing w:before="60" w:after="60"/>
              <w:ind w:left="704" w:hanging="704"/>
              <w:contextualSpacing w:val="0"/>
              <w:jc w:val="both"/>
            </w:pPr>
            <w:r w:rsidRPr="00B4354D">
              <w:t>Подрядчик выполняет разгрузку Оборудования собственными силами и техникой на Объекте Партизанская ГРЭС/складе Заказчика.</w:t>
            </w:r>
          </w:p>
        </w:tc>
      </w:tr>
      <w:tr w:rsidR="005D108C" w:rsidRPr="00B4354D" w14:paraId="42D902F7" w14:textId="77777777" w:rsidTr="00F01597">
        <w:tc>
          <w:tcPr>
            <w:tcW w:w="698" w:type="dxa"/>
          </w:tcPr>
          <w:p w14:paraId="6D3F2737" w14:textId="77777777" w:rsidR="005D108C" w:rsidRPr="00B4354D" w:rsidRDefault="005D108C">
            <w:pPr>
              <w:numPr>
                <w:ilvl w:val="1"/>
                <w:numId w:val="8"/>
              </w:numPr>
              <w:suppressAutoHyphens w:val="0"/>
              <w:spacing w:before="60" w:after="60" w:line="240" w:lineRule="auto"/>
              <w:ind w:left="0"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</w:tcPr>
          <w:p w14:paraId="2AD05780" w14:textId="77777777" w:rsidR="005D108C" w:rsidRPr="00B4354D" w:rsidRDefault="00BB74DA">
            <w:pPr>
              <w:widowControl w:val="0"/>
              <w:tabs>
                <w:tab w:val="center" w:pos="7639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Требования к упаковке, транспортировке и хранению</w:t>
            </w:r>
          </w:p>
        </w:tc>
        <w:tc>
          <w:tcPr>
            <w:tcW w:w="12471" w:type="dxa"/>
          </w:tcPr>
          <w:p w14:paraId="15B9A058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tabs>
                <w:tab w:val="left" w:pos="426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Способ упаковки компонентов должен отвечать требованиям международного стандарта по упаковке и должен гарантировать, что ни одна из деталей устройства не будет повреждена, деформирована или утеряна во время транспортировки.</w:t>
            </w:r>
          </w:p>
          <w:p w14:paraId="0D491774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tabs>
                <w:tab w:val="left" w:pos="426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Упаковка должна соответствовать способу транспортировки и выдерживать, без каких-либо ограничений, интенсивную подъемно-транспортную обработку и воздействие экстремальных температур, соли, осадков во время транспортировки, а также открытого хранения. Подрядчик несет ответственность за качество упаковки.</w:t>
            </w:r>
          </w:p>
          <w:p w14:paraId="48157B8E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tabs>
                <w:tab w:val="left" w:pos="426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Тара и упаковка входят в цену транспортируемого оборудования.</w:t>
            </w:r>
          </w:p>
          <w:p w14:paraId="7B31DC2F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tabs>
                <w:tab w:val="left" w:pos="426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iCs/>
              </w:rPr>
            </w:pPr>
            <w:r w:rsidRPr="00B4354D">
              <w:rPr>
                <w:rFonts w:eastAsia="Times New Roman"/>
              </w:rPr>
              <w:t xml:space="preserve">Допускается перевозка оборудования в стандартных контейнерах или по воздуху с использованием минимального количества упаковочного материала. Подрядчик представляет инструкции по хранению оборудования на рабочей площадке, а также рекомендации по долговременному хранению. Компоненты, требующие хранения </w:t>
            </w:r>
            <w:r w:rsidRPr="00B4354D">
              <w:rPr>
                <w:rFonts w:eastAsia="Times New Roman"/>
              </w:rPr>
              <w:lastRenderedPageBreak/>
              <w:t>внутри помещения, имеют соответствующую маркировку. В инструкциях и паспортах на оборудование СМПР должны быть указаны все специальные меры защиты, которые требуются для обеспечения надлежащего хранения, включая обозначение тех компонентов, которые должны храниться внутри помещений или в отапливаемых помещениях.</w:t>
            </w:r>
          </w:p>
        </w:tc>
      </w:tr>
      <w:tr w:rsidR="005D108C" w:rsidRPr="00B4354D" w14:paraId="0F448581" w14:textId="77777777" w:rsidTr="00F01597">
        <w:tc>
          <w:tcPr>
            <w:tcW w:w="698" w:type="dxa"/>
          </w:tcPr>
          <w:p w14:paraId="1A539C5E" w14:textId="77777777" w:rsidR="005D108C" w:rsidRPr="00B4354D" w:rsidRDefault="005D108C">
            <w:pPr>
              <w:numPr>
                <w:ilvl w:val="1"/>
                <w:numId w:val="8"/>
              </w:numPr>
              <w:suppressAutoHyphens w:val="0"/>
              <w:spacing w:before="60" w:after="60" w:line="240" w:lineRule="auto"/>
              <w:ind w:left="0"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</w:tcPr>
          <w:p w14:paraId="14A28570" w14:textId="77777777" w:rsidR="005D108C" w:rsidRPr="00B4354D" w:rsidRDefault="00BB74DA">
            <w:pPr>
              <w:widowControl w:val="0"/>
              <w:tabs>
                <w:tab w:val="center" w:pos="7639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Входной контроль при поставке</w:t>
            </w:r>
          </w:p>
        </w:tc>
        <w:tc>
          <w:tcPr>
            <w:tcW w:w="12471" w:type="dxa"/>
          </w:tcPr>
          <w:p w14:paraId="39E5D183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tabs>
                <w:tab w:val="left" w:pos="426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Подрядчик обязан предварительно известить Заказчика о дате поставки и данных транспортного средства для организации допуска на территорию Партизанской ГРЭС.</w:t>
            </w:r>
          </w:p>
          <w:p w14:paraId="40A34E6E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tabs>
                <w:tab w:val="left" w:pos="426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 xml:space="preserve">Проведение входного контроля оборудования СМПР проводится Подрядчиком совместно с Заказчиком в соответствии со сроками поставки, указанными в таблице 2.3. настоящих ТТ. </w:t>
            </w:r>
          </w:p>
          <w:p w14:paraId="5404A282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tabs>
                <w:tab w:val="left" w:pos="426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По факту приемки партий оборудования оформляется Накладная ТОРГ-12 (документ, оформляемый по унифицированной форме № ТОРГ-12 «Товарная накладная», утвержденной постановлением Госкомстата РФ от 25.12.1998 № 132, подписываемый Сторонами после завершения приемки Оборудования по количеству, качеству и комплектности).</w:t>
            </w:r>
          </w:p>
          <w:p w14:paraId="50DB392E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tabs>
                <w:tab w:val="left" w:pos="426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Подрядчик обеспечивает повторную консервацию поставляемой продукции после проверки оборудования.</w:t>
            </w:r>
          </w:p>
          <w:p w14:paraId="052D7F64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tabs>
                <w:tab w:val="left" w:pos="426"/>
              </w:tabs>
              <w:suppressAutoHyphens w:val="0"/>
              <w:spacing w:before="60" w:after="60"/>
              <w:ind w:left="703" w:hanging="703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Входной контроль должен включать в себя проверку наличия:</w:t>
            </w:r>
          </w:p>
          <w:p w14:paraId="3D7CE576" w14:textId="77777777" w:rsidR="005D108C" w:rsidRPr="00B4354D" w:rsidRDefault="00BB74DA">
            <w:pPr>
              <w:pStyle w:val="a9"/>
              <w:numPr>
                <w:ilvl w:val="3"/>
                <w:numId w:val="8"/>
              </w:numPr>
              <w:suppressAutoHyphens w:val="0"/>
              <w:spacing w:before="60" w:after="60"/>
              <w:ind w:left="709" w:hanging="709"/>
              <w:contextualSpacing w:val="0"/>
            </w:pPr>
            <w:r w:rsidRPr="00B4354D">
              <w:t>Сертификатов в соответствии с требованиями постановления Правительства Российской Федерации от 01.12.2009 г. № 982 «Об утверждении единого перечня продукции, подлежащей обязательной сертификации».</w:t>
            </w:r>
          </w:p>
          <w:p w14:paraId="7B7BBA4D" w14:textId="77777777" w:rsidR="005D108C" w:rsidRPr="00B4354D" w:rsidRDefault="00BB74DA">
            <w:pPr>
              <w:pStyle w:val="a9"/>
              <w:numPr>
                <w:ilvl w:val="3"/>
                <w:numId w:val="8"/>
              </w:numPr>
              <w:suppressAutoHyphens w:val="0"/>
              <w:spacing w:before="60" w:after="60"/>
              <w:ind w:left="709" w:hanging="709"/>
              <w:contextualSpacing w:val="0"/>
            </w:pPr>
            <w:r w:rsidRPr="00B4354D">
              <w:t>Надлежаще заполненного документа о качестве и соответствии приведенных в нем данных характеристикам, установленным в нормативном документе, регламентирующем технические требования к СМПР.</w:t>
            </w:r>
          </w:p>
          <w:p w14:paraId="54A72564" w14:textId="77777777" w:rsidR="005D108C" w:rsidRPr="00B4354D" w:rsidRDefault="00BB74DA">
            <w:pPr>
              <w:pStyle w:val="a9"/>
              <w:numPr>
                <w:ilvl w:val="3"/>
                <w:numId w:val="8"/>
              </w:numPr>
              <w:suppressAutoHyphens w:val="0"/>
              <w:spacing w:before="60" w:after="60"/>
              <w:ind w:left="709" w:hanging="709"/>
              <w:contextualSpacing w:val="0"/>
            </w:pPr>
            <w:r w:rsidRPr="00B4354D">
              <w:t>Маркировки, сохранности упаковки, наличия и сохранности защитных и окрасочных покрытий.</w:t>
            </w:r>
          </w:p>
          <w:p w14:paraId="2B524C44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tabs>
                <w:tab w:val="left" w:pos="426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 xml:space="preserve">Комплектности поставляемого оборудования </w:t>
            </w:r>
            <w:r w:rsidRPr="00B4354D">
              <w:rPr>
                <w:rFonts w:eastAsia="Times New Roman"/>
                <w:lang w:val="en-US"/>
              </w:rPr>
              <w:t>СМПР</w:t>
            </w:r>
            <w:r w:rsidRPr="00B4354D">
              <w:rPr>
                <w:rFonts w:eastAsia="Times New Roman"/>
              </w:rPr>
              <w:t>.</w:t>
            </w:r>
          </w:p>
        </w:tc>
      </w:tr>
      <w:tr w:rsidR="005D108C" w:rsidRPr="00B4354D" w14:paraId="5EBBEAE5" w14:textId="77777777" w:rsidTr="00F01597">
        <w:tc>
          <w:tcPr>
            <w:tcW w:w="698" w:type="dxa"/>
          </w:tcPr>
          <w:p w14:paraId="52C24D33" w14:textId="77777777" w:rsidR="005D108C" w:rsidRPr="00B4354D" w:rsidRDefault="005D108C">
            <w:pPr>
              <w:numPr>
                <w:ilvl w:val="0"/>
                <w:numId w:val="8"/>
              </w:numPr>
              <w:suppressAutoHyphens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71" w:type="dxa"/>
            <w:gridSpan w:val="2"/>
          </w:tcPr>
          <w:p w14:paraId="0318853B" w14:textId="77777777" w:rsidR="005D108C" w:rsidRPr="00B4354D" w:rsidRDefault="00BB74DA">
            <w:pPr>
              <w:pStyle w:val="a9"/>
              <w:widowControl w:val="0"/>
              <w:tabs>
                <w:tab w:val="left" w:pos="426"/>
              </w:tabs>
              <w:spacing w:before="60" w:after="60"/>
              <w:ind w:left="0"/>
              <w:contextualSpacing w:val="0"/>
              <w:rPr>
                <w:iCs/>
              </w:rPr>
            </w:pPr>
            <w:r w:rsidRPr="00B4354D">
              <w:rPr>
                <w:b/>
                <w:bCs/>
              </w:rPr>
              <w:t>Требования к гарантиям, гарантийному и послегарантийному обслуживанию</w:t>
            </w:r>
          </w:p>
        </w:tc>
      </w:tr>
      <w:tr w:rsidR="005D108C" w:rsidRPr="00B4354D" w14:paraId="42E6D527" w14:textId="77777777" w:rsidTr="00F01597">
        <w:tc>
          <w:tcPr>
            <w:tcW w:w="698" w:type="dxa"/>
          </w:tcPr>
          <w:p w14:paraId="6A2F3174" w14:textId="77777777" w:rsidR="005D108C" w:rsidRPr="00B4354D" w:rsidRDefault="005D108C">
            <w:pPr>
              <w:numPr>
                <w:ilvl w:val="1"/>
                <w:numId w:val="8"/>
              </w:numPr>
              <w:suppressAutoHyphens w:val="0"/>
              <w:spacing w:before="60" w:after="60" w:line="240" w:lineRule="auto"/>
              <w:ind w:left="0"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</w:tcPr>
          <w:p w14:paraId="2F890CF4" w14:textId="77777777" w:rsidR="005D108C" w:rsidRPr="00B4354D" w:rsidRDefault="00BB74DA">
            <w:pPr>
              <w:widowControl w:val="0"/>
              <w:tabs>
                <w:tab w:val="center" w:pos="7639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Объем гарантий</w:t>
            </w:r>
          </w:p>
        </w:tc>
        <w:tc>
          <w:tcPr>
            <w:tcW w:w="12471" w:type="dxa"/>
          </w:tcPr>
          <w:p w14:paraId="37C2B001" w14:textId="77777777" w:rsidR="005D108C" w:rsidRPr="00B4354D" w:rsidRDefault="00BB74DA">
            <w:pPr>
              <w:pStyle w:val="a9"/>
              <w:widowControl w:val="0"/>
              <w:tabs>
                <w:tab w:val="left" w:pos="426"/>
              </w:tabs>
              <w:spacing w:before="60" w:after="60"/>
              <w:ind w:left="0"/>
              <w:contextualSpacing w:val="0"/>
              <w:jc w:val="both"/>
              <w:rPr>
                <w:iCs/>
              </w:rPr>
            </w:pPr>
            <w:r w:rsidRPr="00B4354D">
              <w:t>Гарантии должны распространяются на все поставляемое оборудование СМПР.</w:t>
            </w:r>
          </w:p>
        </w:tc>
      </w:tr>
      <w:tr w:rsidR="005D108C" w:rsidRPr="00B4354D" w14:paraId="5133A0F1" w14:textId="77777777" w:rsidTr="00F01597">
        <w:tc>
          <w:tcPr>
            <w:tcW w:w="698" w:type="dxa"/>
          </w:tcPr>
          <w:p w14:paraId="2C8C1B40" w14:textId="77777777" w:rsidR="005D108C" w:rsidRPr="00B4354D" w:rsidRDefault="005D108C">
            <w:pPr>
              <w:numPr>
                <w:ilvl w:val="1"/>
                <w:numId w:val="8"/>
              </w:numPr>
              <w:suppressAutoHyphens w:val="0"/>
              <w:spacing w:before="60" w:after="60" w:line="240" w:lineRule="auto"/>
              <w:ind w:left="0"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</w:tcPr>
          <w:p w14:paraId="15FE372D" w14:textId="77777777" w:rsidR="005D108C" w:rsidRPr="00B4354D" w:rsidRDefault="00BB74DA">
            <w:pPr>
              <w:widowControl w:val="0"/>
              <w:tabs>
                <w:tab w:val="center" w:pos="7639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Срок гарантии</w:t>
            </w:r>
          </w:p>
        </w:tc>
        <w:tc>
          <w:tcPr>
            <w:tcW w:w="12471" w:type="dxa"/>
          </w:tcPr>
          <w:p w14:paraId="5497736B" w14:textId="77777777" w:rsidR="005D108C" w:rsidRPr="00B4354D" w:rsidRDefault="00BB74DA">
            <w:pPr>
              <w:pStyle w:val="a9"/>
              <w:widowControl w:val="0"/>
              <w:tabs>
                <w:tab w:val="left" w:pos="426"/>
              </w:tabs>
              <w:spacing w:before="60" w:after="60"/>
              <w:ind w:left="0"/>
              <w:contextualSpacing w:val="0"/>
              <w:jc w:val="both"/>
              <w:rPr>
                <w:iCs/>
              </w:rPr>
            </w:pPr>
            <w:r w:rsidRPr="00B4354D">
              <w:rPr>
                <w:iCs/>
              </w:rPr>
              <w:t>Срок гарантии на оборудование и все поставленные запасные части должен составлять не менее 36 месяцев с даты ввода оборудования в эксплуатацию (подписания Акта приемки).</w:t>
            </w:r>
          </w:p>
        </w:tc>
      </w:tr>
      <w:tr w:rsidR="005D108C" w:rsidRPr="00B4354D" w14:paraId="5D0FEDEB" w14:textId="77777777" w:rsidTr="00F01597">
        <w:tc>
          <w:tcPr>
            <w:tcW w:w="698" w:type="dxa"/>
          </w:tcPr>
          <w:p w14:paraId="44B22BEC" w14:textId="77777777" w:rsidR="005D108C" w:rsidRPr="00B4354D" w:rsidRDefault="005D108C">
            <w:pPr>
              <w:numPr>
                <w:ilvl w:val="1"/>
                <w:numId w:val="8"/>
              </w:numPr>
              <w:suppressAutoHyphens w:val="0"/>
              <w:spacing w:before="60" w:after="60" w:line="240" w:lineRule="auto"/>
              <w:ind w:left="0"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</w:tcPr>
          <w:p w14:paraId="024BC592" w14:textId="77777777" w:rsidR="005D108C" w:rsidRPr="00B4354D" w:rsidRDefault="00BB74DA">
            <w:pPr>
              <w:widowControl w:val="0"/>
              <w:tabs>
                <w:tab w:val="left" w:pos="426"/>
              </w:tabs>
              <w:spacing w:before="60" w:after="60"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Требования к комплектности </w:t>
            </w:r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оборудования, работ, услуг</w:t>
            </w:r>
          </w:p>
        </w:tc>
        <w:tc>
          <w:tcPr>
            <w:tcW w:w="12471" w:type="dxa"/>
          </w:tcPr>
          <w:p w14:paraId="2FE7146F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tabs>
                <w:tab w:val="left" w:pos="426"/>
              </w:tabs>
              <w:suppressAutoHyphens w:val="0"/>
              <w:spacing w:before="60" w:after="60"/>
              <w:ind w:left="704" w:hanging="704"/>
              <w:contextualSpacing w:val="0"/>
              <w:jc w:val="both"/>
            </w:pPr>
            <w:r w:rsidRPr="00B4354D">
              <w:lastRenderedPageBreak/>
              <w:t>В комплект поставки должны входить:</w:t>
            </w:r>
          </w:p>
          <w:p w14:paraId="4F07A81D" w14:textId="77777777" w:rsidR="005D108C" w:rsidRPr="00B4354D" w:rsidRDefault="00BB74DA">
            <w:pPr>
              <w:pStyle w:val="a9"/>
              <w:widowControl w:val="0"/>
              <w:numPr>
                <w:ilvl w:val="0"/>
                <w:numId w:val="18"/>
              </w:numPr>
              <w:tabs>
                <w:tab w:val="left" w:pos="279"/>
              </w:tabs>
              <w:suppressAutoHyphens w:val="0"/>
              <w:spacing w:before="60" w:after="60"/>
              <w:ind w:left="1406" w:hanging="703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Кабели связи оборудования СМПР.</w:t>
            </w:r>
          </w:p>
          <w:p w14:paraId="73C93D72" w14:textId="77777777" w:rsidR="005D108C" w:rsidRPr="00B4354D" w:rsidRDefault="00BB74DA">
            <w:pPr>
              <w:pStyle w:val="a9"/>
              <w:widowControl w:val="0"/>
              <w:numPr>
                <w:ilvl w:val="0"/>
                <w:numId w:val="18"/>
              </w:numPr>
              <w:tabs>
                <w:tab w:val="left" w:pos="279"/>
              </w:tabs>
              <w:suppressAutoHyphens w:val="0"/>
              <w:spacing w:before="60" w:after="60"/>
              <w:ind w:left="1406" w:hanging="703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lastRenderedPageBreak/>
              <w:t>Оборудование СМПР.</w:t>
            </w:r>
          </w:p>
          <w:p w14:paraId="0A472140" w14:textId="77777777" w:rsidR="005D108C" w:rsidRPr="00B4354D" w:rsidRDefault="00BB74DA">
            <w:pPr>
              <w:pStyle w:val="a9"/>
              <w:widowControl w:val="0"/>
              <w:numPr>
                <w:ilvl w:val="0"/>
                <w:numId w:val="18"/>
              </w:numPr>
              <w:tabs>
                <w:tab w:val="left" w:pos="279"/>
              </w:tabs>
              <w:suppressAutoHyphens w:val="0"/>
              <w:spacing w:before="60" w:after="60"/>
              <w:ind w:left="1406" w:hanging="703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Комплект программных средств СМПР на внешних носителях со средствами инсталляции.</w:t>
            </w:r>
          </w:p>
          <w:p w14:paraId="65D337D7" w14:textId="77777777" w:rsidR="005D108C" w:rsidRPr="00B4354D" w:rsidRDefault="00BB74DA">
            <w:pPr>
              <w:pStyle w:val="a9"/>
              <w:widowControl w:val="0"/>
              <w:numPr>
                <w:ilvl w:val="0"/>
                <w:numId w:val="18"/>
              </w:numPr>
              <w:tabs>
                <w:tab w:val="left" w:pos="279"/>
              </w:tabs>
              <w:suppressAutoHyphens w:val="0"/>
              <w:spacing w:before="60" w:after="60"/>
              <w:ind w:left="1406" w:hanging="703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Комплект конструкторской документации (на русском языке):</w:t>
            </w:r>
          </w:p>
          <w:p w14:paraId="18227F18" w14:textId="127A6B07" w:rsidR="005D108C" w:rsidRPr="00B4354D" w:rsidRDefault="00BB74DA">
            <w:pPr>
              <w:pStyle w:val="a9"/>
              <w:numPr>
                <w:ilvl w:val="0"/>
                <w:numId w:val="19"/>
              </w:numPr>
              <w:tabs>
                <w:tab w:val="left" w:pos="279"/>
                <w:tab w:val="left" w:pos="2116"/>
              </w:tabs>
              <w:suppressAutoHyphens w:val="0"/>
              <w:spacing w:before="60" w:after="60"/>
              <w:ind w:left="720" w:firstLine="36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>Инструкция по эксплуатации.</w:t>
            </w:r>
          </w:p>
          <w:p w14:paraId="7E728751" w14:textId="7D68ADDA" w:rsidR="005D108C" w:rsidRPr="00B4354D" w:rsidRDefault="005B7621">
            <w:pPr>
              <w:pStyle w:val="a9"/>
              <w:numPr>
                <w:ilvl w:val="0"/>
                <w:numId w:val="19"/>
              </w:numPr>
              <w:tabs>
                <w:tab w:val="left" w:pos="279"/>
                <w:tab w:val="left" w:pos="2116"/>
              </w:tabs>
              <w:suppressAutoHyphens w:val="0"/>
              <w:spacing w:before="60" w:after="60"/>
              <w:ind w:left="720" w:firstLine="36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>Конструкторская документация, включая принципиальные электрические схемы</w:t>
            </w:r>
            <w:r w:rsidR="00BB74DA" w:rsidRPr="00B4354D">
              <w:rPr>
                <w:rFonts w:eastAsia="Times New Roman"/>
                <w:iCs/>
              </w:rPr>
              <w:t>.</w:t>
            </w:r>
          </w:p>
          <w:p w14:paraId="597B58DE" w14:textId="163FB7D8" w:rsidR="005D108C" w:rsidRPr="00B4354D" w:rsidRDefault="005B7621">
            <w:pPr>
              <w:pStyle w:val="a9"/>
              <w:numPr>
                <w:ilvl w:val="0"/>
                <w:numId w:val="19"/>
              </w:numPr>
              <w:tabs>
                <w:tab w:val="left" w:pos="279"/>
                <w:tab w:val="left" w:pos="2116"/>
              </w:tabs>
              <w:suppressAutoHyphens w:val="0"/>
              <w:spacing w:before="60" w:after="60"/>
              <w:ind w:left="720" w:firstLine="36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>П</w:t>
            </w:r>
            <w:r w:rsidR="00BB74DA" w:rsidRPr="00B4354D">
              <w:rPr>
                <w:rFonts w:eastAsia="Times New Roman"/>
                <w:iCs/>
              </w:rPr>
              <w:t xml:space="preserve">рограмма проведения </w:t>
            </w:r>
            <w:r w:rsidRPr="00B4354D">
              <w:rPr>
                <w:rFonts w:eastAsia="Times New Roman"/>
                <w:iCs/>
              </w:rPr>
              <w:t>пусконаладочных работ и испытаний</w:t>
            </w:r>
            <w:r w:rsidR="00BB74DA" w:rsidRPr="00B4354D">
              <w:rPr>
                <w:rFonts w:eastAsia="Times New Roman"/>
                <w:iCs/>
              </w:rPr>
              <w:t>.</w:t>
            </w:r>
          </w:p>
          <w:p w14:paraId="4D91C62B" w14:textId="77777777" w:rsidR="005D108C" w:rsidRPr="00B4354D" w:rsidRDefault="00BB74DA">
            <w:pPr>
              <w:pStyle w:val="a9"/>
              <w:numPr>
                <w:ilvl w:val="0"/>
                <w:numId w:val="19"/>
              </w:numPr>
              <w:tabs>
                <w:tab w:val="left" w:pos="279"/>
                <w:tab w:val="left" w:pos="2116"/>
              </w:tabs>
              <w:suppressAutoHyphens w:val="0"/>
              <w:spacing w:before="60" w:after="60"/>
              <w:ind w:left="720" w:firstLine="364"/>
              <w:contextualSpacing w:val="0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  <w:iCs/>
              </w:rPr>
              <w:t>Паспорт (формуляр).</w:t>
            </w:r>
          </w:p>
          <w:p w14:paraId="10CA04C9" w14:textId="77777777" w:rsidR="005D108C" w:rsidRPr="00B4354D" w:rsidRDefault="00BB74DA" w:rsidP="00F01597">
            <w:pPr>
              <w:pStyle w:val="a9"/>
              <w:numPr>
                <w:ilvl w:val="0"/>
                <w:numId w:val="19"/>
              </w:numPr>
              <w:tabs>
                <w:tab w:val="left" w:pos="279"/>
                <w:tab w:val="left" w:pos="2116"/>
              </w:tabs>
              <w:suppressAutoHyphens w:val="0"/>
              <w:spacing w:before="60" w:after="60"/>
              <w:ind w:left="720" w:firstLine="364"/>
              <w:contextualSpacing w:val="0"/>
              <w:jc w:val="both"/>
              <w:rPr>
                <w:iCs/>
              </w:rPr>
            </w:pPr>
            <w:r w:rsidRPr="00B4354D">
              <w:rPr>
                <w:rFonts w:eastAsia="Times New Roman"/>
                <w:iCs/>
              </w:rPr>
              <w:t>Лицензии на программные средства.</w:t>
            </w:r>
          </w:p>
          <w:p w14:paraId="0E5B3BC0" w14:textId="149E38C5" w:rsidR="00B4354D" w:rsidRPr="00B4354D" w:rsidRDefault="00B4354D" w:rsidP="00B4354D">
            <w:pPr>
              <w:pStyle w:val="a9"/>
              <w:widowControl w:val="0"/>
              <w:numPr>
                <w:ilvl w:val="2"/>
                <w:numId w:val="8"/>
              </w:numPr>
              <w:tabs>
                <w:tab w:val="left" w:pos="426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iCs/>
              </w:rPr>
            </w:pPr>
            <w:r w:rsidRPr="00B4354D">
              <w:t>Объем и оформление заводской документации  должен соответствовать требованиям ГОСТ Р 2.601, ГОСТ Р 2.610.</w:t>
            </w:r>
          </w:p>
        </w:tc>
      </w:tr>
      <w:tr w:rsidR="005D108C" w:rsidRPr="00B4354D" w14:paraId="2F5FE425" w14:textId="77777777" w:rsidTr="00F01597">
        <w:trPr>
          <w:trHeight w:val="70"/>
        </w:trPr>
        <w:tc>
          <w:tcPr>
            <w:tcW w:w="698" w:type="dxa"/>
          </w:tcPr>
          <w:p w14:paraId="472740EA" w14:textId="77777777" w:rsidR="005D108C" w:rsidRPr="00B4354D" w:rsidRDefault="005D108C">
            <w:pPr>
              <w:numPr>
                <w:ilvl w:val="0"/>
                <w:numId w:val="8"/>
              </w:numPr>
              <w:suppressAutoHyphens w:val="0"/>
              <w:spacing w:before="60" w:after="6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571" w:type="dxa"/>
            <w:gridSpan w:val="2"/>
          </w:tcPr>
          <w:p w14:paraId="47F2241A" w14:textId="77777777" w:rsidR="005D108C" w:rsidRPr="00B4354D" w:rsidRDefault="00BB74DA">
            <w:pPr>
              <w:pStyle w:val="a9"/>
              <w:widowControl w:val="0"/>
              <w:tabs>
                <w:tab w:val="left" w:pos="426"/>
              </w:tabs>
              <w:spacing w:before="60" w:after="60"/>
              <w:ind w:left="0"/>
              <w:contextualSpacing w:val="0"/>
              <w:rPr>
                <w:iCs/>
              </w:rPr>
            </w:pPr>
            <w:r w:rsidRPr="00B4354D">
              <w:rPr>
                <w:b/>
                <w:bCs/>
              </w:rPr>
              <w:t>Прочие (дополнительные) требования к МТР</w:t>
            </w:r>
          </w:p>
        </w:tc>
      </w:tr>
      <w:tr w:rsidR="005D108C" w:rsidRPr="00B4354D" w14:paraId="4603DD21" w14:textId="77777777" w:rsidTr="00F01597">
        <w:tc>
          <w:tcPr>
            <w:tcW w:w="698" w:type="dxa"/>
          </w:tcPr>
          <w:p w14:paraId="0CC02C19" w14:textId="77777777" w:rsidR="005D108C" w:rsidRPr="00B4354D" w:rsidRDefault="005D108C">
            <w:pPr>
              <w:numPr>
                <w:ilvl w:val="1"/>
                <w:numId w:val="8"/>
              </w:numPr>
              <w:suppressAutoHyphens w:val="0"/>
              <w:spacing w:before="60" w:after="60" w:line="240" w:lineRule="auto"/>
              <w:ind w:left="0"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</w:tcPr>
          <w:p w14:paraId="43686797" w14:textId="77777777" w:rsidR="005D108C" w:rsidRPr="00B4354D" w:rsidRDefault="00BB74DA">
            <w:pPr>
              <w:widowControl w:val="0"/>
              <w:tabs>
                <w:tab w:val="center" w:pos="7639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Заводские приемо-сдаточные испытания</w:t>
            </w:r>
          </w:p>
        </w:tc>
        <w:tc>
          <w:tcPr>
            <w:tcW w:w="12471" w:type="dxa"/>
          </w:tcPr>
          <w:p w14:paraId="175AE1A7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tabs>
                <w:tab w:val="left" w:pos="426"/>
              </w:tabs>
              <w:suppressAutoHyphens w:val="0"/>
              <w:spacing w:before="60" w:after="60"/>
              <w:ind w:left="704" w:hanging="704"/>
              <w:contextualSpacing w:val="0"/>
              <w:jc w:val="both"/>
            </w:pPr>
            <w:r w:rsidRPr="00B4354D">
              <w:t>Заводские приемо-сдаточные испытания проводятся Подрядчиком в присутствии уполномоченного представителя Заказчика.</w:t>
            </w:r>
          </w:p>
          <w:p w14:paraId="148F7653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tabs>
                <w:tab w:val="left" w:pos="426"/>
              </w:tabs>
              <w:suppressAutoHyphens w:val="0"/>
              <w:spacing w:before="60" w:after="60"/>
              <w:ind w:left="704" w:hanging="704"/>
              <w:contextualSpacing w:val="0"/>
              <w:jc w:val="both"/>
            </w:pPr>
            <w:r w:rsidRPr="00B4354D">
              <w:t>Заводские приемо-сдаточные испытания производятся по программе, составленной Подрядчиком, согласованной и утвержденной Заказчиком.</w:t>
            </w:r>
          </w:p>
          <w:p w14:paraId="5EBAF989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tabs>
                <w:tab w:val="left" w:pos="426"/>
              </w:tabs>
              <w:suppressAutoHyphens w:val="0"/>
              <w:spacing w:before="60" w:after="60"/>
              <w:ind w:left="704" w:hanging="704"/>
              <w:contextualSpacing w:val="0"/>
              <w:jc w:val="both"/>
              <w:rPr>
                <w:iCs/>
              </w:rPr>
            </w:pPr>
            <w:r w:rsidRPr="00B4354D">
              <w:t>По результатам приемо-сдаточных испытаний оформляется протокол испытаний и осуществляется приёмка ОТК Подрядчика.</w:t>
            </w:r>
          </w:p>
        </w:tc>
      </w:tr>
      <w:tr w:rsidR="005D108C" w:rsidRPr="00B4354D" w14:paraId="56F87929" w14:textId="77777777" w:rsidTr="00F01597">
        <w:tc>
          <w:tcPr>
            <w:tcW w:w="698" w:type="dxa"/>
          </w:tcPr>
          <w:p w14:paraId="1D470518" w14:textId="77777777" w:rsidR="005D108C" w:rsidRPr="00B4354D" w:rsidRDefault="005D108C">
            <w:pPr>
              <w:numPr>
                <w:ilvl w:val="1"/>
                <w:numId w:val="8"/>
              </w:numPr>
              <w:suppressAutoHyphens w:val="0"/>
              <w:spacing w:before="60" w:after="60" w:line="240" w:lineRule="auto"/>
              <w:ind w:left="0"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</w:tcPr>
          <w:p w14:paraId="489B35D8" w14:textId="77777777" w:rsidR="005D108C" w:rsidRPr="00B4354D" w:rsidRDefault="00BB74DA">
            <w:pPr>
              <w:widowControl w:val="0"/>
              <w:tabs>
                <w:tab w:val="center" w:pos="7639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Требования к патентной чистоте</w:t>
            </w:r>
          </w:p>
        </w:tc>
        <w:tc>
          <w:tcPr>
            <w:tcW w:w="12471" w:type="dxa"/>
          </w:tcPr>
          <w:p w14:paraId="056D8E4B" w14:textId="77777777" w:rsidR="005D108C" w:rsidRPr="00B4354D" w:rsidRDefault="00BB74DA">
            <w:pPr>
              <w:pStyle w:val="a9"/>
              <w:widowControl w:val="0"/>
              <w:tabs>
                <w:tab w:val="left" w:pos="426"/>
              </w:tabs>
              <w:spacing w:before="60" w:after="60"/>
              <w:ind w:left="0"/>
              <w:contextualSpacing w:val="0"/>
              <w:jc w:val="both"/>
              <w:rPr>
                <w:iCs/>
              </w:rPr>
            </w:pPr>
            <w:r w:rsidRPr="00B4354D">
              <w:rPr>
                <w:iCs/>
              </w:rPr>
              <w:t>Подрядчик должен гарантировать патентную чистоту на СМПР, т. е. при его разработке, ни в нем самом, не были незаконно использованы права других лиц, защищенные патентом.</w:t>
            </w:r>
          </w:p>
        </w:tc>
      </w:tr>
      <w:tr w:rsidR="005D108C" w:rsidRPr="00B4354D" w14:paraId="1953EE60" w14:textId="77777777" w:rsidTr="00F01597">
        <w:tc>
          <w:tcPr>
            <w:tcW w:w="698" w:type="dxa"/>
          </w:tcPr>
          <w:p w14:paraId="154CF04A" w14:textId="77777777" w:rsidR="005D108C" w:rsidRPr="00B4354D" w:rsidRDefault="005D108C">
            <w:pPr>
              <w:numPr>
                <w:ilvl w:val="1"/>
                <w:numId w:val="8"/>
              </w:numPr>
              <w:suppressAutoHyphens w:val="0"/>
              <w:spacing w:before="60" w:after="60" w:line="240" w:lineRule="auto"/>
              <w:ind w:left="0" w:firstLine="142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00" w:type="dxa"/>
          </w:tcPr>
          <w:p w14:paraId="43AB0AEB" w14:textId="77777777" w:rsidR="005D108C" w:rsidRPr="00B4354D" w:rsidRDefault="00BB74DA">
            <w:pPr>
              <w:widowControl w:val="0"/>
              <w:tabs>
                <w:tab w:val="center" w:pos="7639"/>
              </w:tabs>
              <w:spacing w:before="60" w:after="6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Требования к качеству изготовления и поставки</w:t>
            </w:r>
          </w:p>
        </w:tc>
        <w:tc>
          <w:tcPr>
            <w:tcW w:w="12471" w:type="dxa"/>
          </w:tcPr>
          <w:p w14:paraId="13CEB084" w14:textId="77777777" w:rsidR="005D108C" w:rsidRPr="00B4354D" w:rsidRDefault="00BB74DA">
            <w:pPr>
              <w:widowControl w:val="0"/>
              <w:tabs>
                <w:tab w:val="left" w:pos="426"/>
              </w:tabs>
              <w:spacing w:before="60" w:after="60" w:line="240" w:lineRule="auto"/>
              <w:ind w:left="704" w:hanging="704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Подрядчик</w:t>
            </w:r>
            <w:proofErr w:type="spellEnd"/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должен обеспечить:</w:t>
            </w:r>
          </w:p>
          <w:p w14:paraId="7B5674F1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tabs>
                <w:tab w:val="left" w:pos="562"/>
              </w:tabs>
              <w:suppressAutoHyphens w:val="0"/>
              <w:spacing w:before="60" w:after="60"/>
              <w:contextualSpacing w:val="0"/>
              <w:jc w:val="both"/>
              <w:rPr>
                <w:iCs/>
              </w:rPr>
            </w:pPr>
            <w:r w:rsidRPr="00B4354D">
              <w:rPr>
                <w:rFonts w:eastAsia="Times New Roman"/>
              </w:rPr>
              <w:t>Текущий контроль технологических процессов при изготовлении оборудования.</w:t>
            </w:r>
          </w:p>
          <w:p w14:paraId="3ED13C35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tabs>
                <w:tab w:val="left" w:pos="562"/>
              </w:tabs>
              <w:suppressAutoHyphens w:val="0"/>
              <w:spacing w:before="60" w:after="60"/>
              <w:contextualSpacing w:val="0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Контроль за сохранностью оборудования во время упаковки, погрузки/разгрузки и транспортировке.</w:t>
            </w:r>
          </w:p>
          <w:p w14:paraId="7BFFA46D" w14:textId="77777777" w:rsidR="005D108C" w:rsidRPr="00B4354D" w:rsidRDefault="00BB74DA">
            <w:pPr>
              <w:pStyle w:val="a9"/>
              <w:widowControl w:val="0"/>
              <w:numPr>
                <w:ilvl w:val="2"/>
                <w:numId w:val="8"/>
              </w:numPr>
              <w:tabs>
                <w:tab w:val="left" w:pos="562"/>
              </w:tabs>
              <w:suppressAutoHyphens w:val="0"/>
              <w:spacing w:before="60" w:after="60"/>
              <w:contextualSpacing w:val="0"/>
              <w:jc w:val="both"/>
              <w:rPr>
                <w:iCs/>
              </w:rPr>
            </w:pPr>
            <w:r w:rsidRPr="00B4354D">
              <w:rPr>
                <w:rFonts w:eastAsia="Times New Roman"/>
              </w:rPr>
              <w:t>Контроль правильности упаковки и маркировки оборудования, а также наличие необходимой сопроводительной документации.</w:t>
            </w:r>
          </w:p>
        </w:tc>
      </w:tr>
    </w:tbl>
    <w:p w14:paraId="43EC8741" w14:textId="77777777" w:rsidR="005D108C" w:rsidRPr="00B4354D" w:rsidRDefault="00BB74DA">
      <w:pPr>
        <w:suppressAutoHyphens w:val="0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4354D">
        <w:rPr>
          <w:rFonts w:ascii="Times New Roman" w:hAnsi="Times New Roman" w:cs="Times New Roman"/>
          <w:sz w:val="24"/>
          <w:szCs w:val="24"/>
        </w:rPr>
        <w:br w:type="page"/>
      </w:r>
    </w:p>
    <w:p w14:paraId="640DB329" w14:textId="77777777" w:rsidR="005D108C" w:rsidRPr="00B4354D" w:rsidRDefault="00BB74DA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4354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Наименование продукции (позиции № 1.2., 1.3. Таблицы 2.1): </w:t>
      </w:r>
    </w:p>
    <w:p w14:paraId="7C9F10F8" w14:textId="77777777" w:rsidR="005D108C" w:rsidRPr="00B4354D" w:rsidRDefault="00BB74DA">
      <w:pPr>
        <w:widowControl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4354D">
        <w:rPr>
          <w:rFonts w:ascii="Times New Roman" w:hAnsi="Times New Roman" w:cs="Times New Roman"/>
          <w:sz w:val="24"/>
          <w:szCs w:val="24"/>
        </w:rPr>
        <w:t xml:space="preserve">Выполнение ШМР и ПНР оборудования </w:t>
      </w:r>
      <w:r w:rsidRPr="00B4354D">
        <w:rPr>
          <w:rFonts w:ascii="Times New Roman" w:eastAsia="Calibri" w:hAnsi="Times New Roman" w:cs="Times New Roman"/>
          <w:sz w:val="24"/>
          <w:szCs w:val="24"/>
          <w:lang w:eastAsia="ru-RU"/>
        </w:rPr>
        <w:t>СМПР</w:t>
      </w:r>
      <w:r w:rsidRPr="00B4354D">
        <w:rPr>
          <w:rFonts w:ascii="Times New Roman" w:hAnsi="Times New Roman" w:cs="Times New Roman"/>
          <w:sz w:val="24"/>
          <w:szCs w:val="24"/>
        </w:rPr>
        <w:t xml:space="preserve"> </w:t>
      </w:r>
      <w:bookmarkStart w:id="44" w:name="_Toc190365079"/>
    </w:p>
    <w:p w14:paraId="7D5AFB91" w14:textId="77777777" w:rsidR="005D108C" w:rsidRPr="00B4354D" w:rsidRDefault="00BB74DA">
      <w:pPr>
        <w:keepNext/>
        <w:spacing w:before="120" w:after="60" w:line="240" w:lineRule="auto"/>
        <w:outlineLvl w:val="0"/>
        <w:rPr>
          <w:rFonts w:ascii="Times New Roman" w:eastAsia="Calibri" w:hAnsi="Times New Roman" w:cs="Times New Roman"/>
          <w:sz w:val="24"/>
          <w:szCs w:val="24"/>
          <w:lang w:val="x-none" w:eastAsia="x-none"/>
        </w:rPr>
      </w:pPr>
      <w:bookmarkStart w:id="45" w:name="_Toc190430817"/>
      <w:bookmarkStart w:id="46" w:name="_Toc217402599"/>
      <w:r w:rsidRPr="00B4354D">
        <w:rPr>
          <w:rFonts w:ascii="Times New Roman" w:eastAsia="Calibri" w:hAnsi="Times New Roman" w:cs="Times New Roman"/>
          <w:sz w:val="24"/>
          <w:szCs w:val="24"/>
          <w:lang w:val="x-none" w:eastAsia="x-none"/>
        </w:rPr>
        <w:t>Таблица 2.6. Требования к выполнению шеф-монтажных и пусконаладочных работ</w:t>
      </w:r>
      <w:bookmarkEnd w:id="44"/>
      <w:bookmarkEnd w:id="45"/>
      <w:bookmarkEnd w:id="46"/>
    </w:p>
    <w:tbl>
      <w:tblPr>
        <w:tblStyle w:val="5"/>
        <w:tblW w:w="5000" w:type="pct"/>
        <w:tblInd w:w="113" w:type="dxa"/>
        <w:tblLayout w:type="fixed"/>
        <w:tblLook w:val="04A0" w:firstRow="1" w:lastRow="0" w:firstColumn="1" w:lastColumn="0" w:noHBand="0" w:noVBand="1"/>
      </w:tblPr>
      <w:tblGrid>
        <w:gridCol w:w="516"/>
        <w:gridCol w:w="2632"/>
        <w:gridCol w:w="12121"/>
      </w:tblGrid>
      <w:tr w:rsidR="005D108C" w:rsidRPr="00B4354D" w14:paraId="00C3F210" w14:textId="77777777" w:rsidTr="005170A3">
        <w:trPr>
          <w:trHeight w:val="276"/>
          <w:tblHeader/>
        </w:trPr>
        <w:tc>
          <w:tcPr>
            <w:tcW w:w="516" w:type="dxa"/>
            <w:vMerge w:val="restart"/>
          </w:tcPr>
          <w:p w14:paraId="2671E516" w14:textId="77777777" w:rsidR="005D108C" w:rsidRPr="00B4354D" w:rsidRDefault="00BB74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2632" w:type="dxa"/>
            <w:vMerge w:val="restart"/>
          </w:tcPr>
          <w:p w14:paraId="7A6E36C2" w14:textId="77777777" w:rsidR="005D108C" w:rsidRPr="00B4354D" w:rsidRDefault="00BB74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параметра</w:t>
            </w:r>
          </w:p>
        </w:tc>
        <w:tc>
          <w:tcPr>
            <w:tcW w:w="12121" w:type="dxa"/>
            <w:vMerge w:val="restart"/>
          </w:tcPr>
          <w:p w14:paraId="7137B266" w14:textId="77777777" w:rsidR="005D108C" w:rsidRPr="00B4354D" w:rsidRDefault="00BB74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Требование заказчика</w:t>
            </w:r>
          </w:p>
        </w:tc>
      </w:tr>
      <w:tr w:rsidR="005D108C" w:rsidRPr="00B4354D" w14:paraId="6B66FC09" w14:textId="77777777" w:rsidTr="005170A3">
        <w:trPr>
          <w:trHeight w:val="276"/>
          <w:tblHeader/>
        </w:trPr>
        <w:tc>
          <w:tcPr>
            <w:tcW w:w="516" w:type="dxa"/>
            <w:vMerge/>
          </w:tcPr>
          <w:p w14:paraId="7829FECA" w14:textId="77777777" w:rsidR="005D108C" w:rsidRPr="00B4354D" w:rsidRDefault="005D10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632" w:type="dxa"/>
            <w:vMerge/>
          </w:tcPr>
          <w:p w14:paraId="7E208750" w14:textId="77777777" w:rsidR="005D108C" w:rsidRPr="00B4354D" w:rsidRDefault="005D10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121" w:type="dxa"/>
            <w:vMerge/>
          </w:tcPr>
          <w:p w14:paraId="40F3FE13" w14:textId="77777777" w:rsidR="005D108C" w:rsidRPr="00B4354D" w:rsidRDefault="005D10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5D108C" w:rsidRPr="00B4354D" w14:paraId="046BABFC" w14:textId="77777777" w:rsidTr="005170A3">
        <w:trPr>
          <w:tblHeader/>
        </w:trPr>
        <w:tc>
          <w:tcPr>
            <w:tcW w:w="516" w:type="dxa"/>
          </w:tcPr>
          <w:p w14:paraId="68DFDD01" w14:textId="77777777" w:rsidR="005D108C" w:rsidRPr="00B4354D" w:rsidRDefault="00BB74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632" w:type="dxa"/>
            <w:vAlign w:val="center"/>
          </w:tcPr>
          <w:p w14:paraId="6F2E5364" w14:textId="77777777" w:rsidR="005D108C" w:rsidRPr="00B4354D" w:rsidRDefault="00BB74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121" w:type="dxa"/>
            <w:vAlign w:val="center"/>
          </w:tcPr>
          <w:p w14:paraId="5F420FF9" w14:textId="77777777" w:rsidR="005D108C" w:rsidRPr="00B4354D" w:rsidRDefault="00BB74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5D108C" w:rsidRPr="00B4354D" w14:paraId="3B3C15D4" w14:textId="77777777" w:rsidTr="005170A3">
        <w:tc>
          <w:tcPr>
            <w:tcW w:w="516" w:type="dxa"/>
          </w:tcPr>
          <w:p w14:paraId="31B1A4EF" w14:textId="77777777" w:rsidR="005D108C" w:rsidRPr="00B4354D" w:rsidRDefault="005D108C">
            <w:pPr>
              <w:numPr>
                <w:ilvl w:val="0"/>
                <w:numId w:val="10"/>
              </w:numPr>
              <w:suppressAutoHyphens w:val="0"/>
              <w:spacing w:before="60" w:after="6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53" w:type="dxa"/>
            <w:gridSpan w:val="2"/>
            <w:vAlign w:val="center"/>
          </w:tcPr>
          <w:p w14:paraId="07113C1F" w14:textId="77777777" w:rsidR="005D108C" w:rsidRPr="00B4354D" w:rsidRDefault="00BB74DA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Требования к способам и технологиям выполнения работ и оказания услуг</w:t>
            </w:r>
          </w:p>
        </w:tc>
      </w:tr>
      <w:tr w:rsidR="005D108C" w:rsidRPr="00B4354D" w14:paraId="364EED92" w14:textId="77777777" w:rsidTr="005170A3">
        <w:tc>
          <w:tcPr>
            <w:tcW w:w="516" w:type="dxa"/>
          </w:tcPr>
          <w:p w14:paraId="0B1E3212" w14:textId="77777777" w:rsidR="005D108C" w:rsidRPr="00B4354D" w:rsidRDefault="005D108C">
            <w:pPr>
              <w:numPr>
                <w:ilvl w:val="1"/>
                <w:numId w:val="10"/>
              </w:numPr>
              <w:suppressAutoHyphens w:val="0"/>
              <w:spacing w:before="60" w:after="6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32" w:type="dxa"/>
            <w:shd w:val="clear" w:color="auto" w:fill="auto"/>
          </w:tcPr>
          <w:p w14:paraId="20739E07" w14:textId="77777777" w:rsidR="005D108C" w:rsidRPr="00B4354D" w:rsidRDefault="00BB74DA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Общие требования к шефмонтажу</w:t>
            </w:r>
          </w:p>
        </w:tc>
        <w:tc>
          <w:tcPr>
            <w:tcW w:w="12121" w:type="dxa"/>
            <w:shd w:val="clear" w:color="auto" w:fill="auto"/>
          </w:tcPr>
          <w:p w14:paraId="4D077CFB" w14:textId="33057103" w:rsidR="005D108C" w:rsidRPr="00B4354D" w:rsidRDefault="00BB74DA">
            <w:pPr>
              <w:suppressAutoHyphens w:val="0"/>
              <w:spacing w:before="60" w:after="6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Целью шеф</w:t>
            </w:r>
            <w:r w:rsidR="00BC5151"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-</w:t>
            </w:r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монтажа является обеспечение соблюдения требований проектной и технической документации на СМПР при выполнении монтажа и хранении оборудования на объекте Партизанская ГРЭС в период шефмонтажа, пуске и комплексном опробовании оборудования путем технического руководства и контроля со стороны Подрядчика, а также квалифицированного и оперативного решения вопросов, возникающих в ходе монтажа оборудования относящихся к зоне ответственности Подрядчика.</w:t>
            </w:r>
          </w:p>
          <w:p w14:paraId="0E8242F2" w14:textId="50C29A48" w:rsidR="00BC5151" w:rsidRPr="00B4354D" w:rsidRDefault="00BC5151">
            <w:pPr>
              <w:suppressAutoHyphens w:val="0"/>
              <w:spacing w:before="60" w:after="60" w:line="240" w:lineRule="auto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4354D">
              <w:rPr>
                <w:rFonts w:ascii="Times New Roman" w:hAnsi="Times New Roman" w:cs="Times New Roman"/>
                <w:iCs/>
                <w:sz w:val="24"/>
                <w:szCs w:val="24"/>
              </w:rPr>
              <w:t>Состав и объем шеф-монтажных работ определяется в соответствии с рабочей документацией</w:t>
            </w:r>
          </w:p>
        </w:tc>
      </w:tr>
      <w:tr w:rsidR="005D108C" w:rsidRPr="00B4354D" w14:paraId="65D12B80" w14:textId="77777777" w:rsidTr="005170A3">
        <w:tc>
          <w:tcPr>
            <w:tcW w:w="516" w:type="dxa"/>
          </w:tcPr>
          <w:p w14:paraId="0CFCC199" w14:textId="77777777" w:rsidR="005D108C" w:rsidRPr="00B4354D" w:rsidRDefault="005D108C">
            <w:pPr>
              <w:numPr>
                <w:ilvl w:val="1"/>
                <w:numId w:val="10"/>
              </w:numPr>
              <w:suppressAutoHyphens w:val="0"/>
              <w:spacing w:before="60" w:after="6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32" w:type="dxa"/>
            <w:shd w:val="clear" w:color="auto" w:fill="auto"/>
          </w:tcPr>
          <w:p w14:paraId="579BCFF7" w14:textId="1EB8BAB5" w:rsidR="005D108C" w:rsidRPr="00B4354D" w:rsidRDefault="00BB74DA" w:rsidP="00B4354D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Обязанности </w:t>
            </w:r>
            <w:r w:rsidR="00B4354D"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Подрядчика при выполнении ШМР и ПНР</w:t>
            </w:r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12121" w:type="dxa"/>
            <w:shd w:val="clear" w:color="auto" w:fill="auto"/>
          </w:tcPr>
          <w:p w14:paraId="0F861837" w14:textId="536AF5FB" w:rsidR="005D108C" w:rsidRPr="00B4354D" w:rsidRDefault="00B4354D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Подрядчик</w:t>
            </w:r>
            <w:proofErr w:type="spellEnd"/>
            <w:r w:rsidR="00BB74DA"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обязан:</w:t>
            </w:r>
          </w:p>
          <w:p w14:paraId="265BB586" w14:textId="77777777" w:rsidR="005D108C" w:rsidRPr="00B4354D" w:rsidRDefault="00BB74DA" w:rsidP="00671A73">
            <w:pPr>
              <w:numPr>
                <w:ilvl w:val="3"/>
                <w:numId w:val="10"/>
              </w:numPr>
              <w:tabs>
                <w:tab w:val="clear" w:pos="0"/>
              </w:tabs>
              <w:suppressAutoHyphens w:val="0"/>
              <w:spacing w:before="60" w:after="60" w:line="240" w:lineRule="auto"/>
              <w:ind w:left="737" w:hanging="73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>Обеспечивать руководство работами по монтажу оборудования СМПР на объекте Партизанская ГРЭС.</w:t>
            </w:r>
          </w:p>
          <w:p w14:paraId="274F8A5B" w14:textId="77777777" w:rsidR="005D108C" w:rsidRPr="00B4354D" w:rsidRDefault="00BB74DA" w:rsidP="00671A73">
            <w:pPr>
              <w:numPr>
                <w:ilvl w:val="3"/>
                <w:numId w:val="10"/>
              </w:numPr>
              <w:tabs>
                <w:tab w:val="clear" w:pos="0"/>
              </w:tabs>
              <w:suppressAutoHyphens w:val="0"/>
              <w:spacing w:before="60" w:after="60" w:line="240" w:lineRule="auto"/>
              <w:ind w:left="737" w:hanging="73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>Обеспечивать устранение выявленных дефектов оборудования и его доукомплектованию недостающими или требующими замены деталями и изделиями в объеме поставки в соответствии с утвержденными проектными решениями.</w:t>
            </w:r>
          </w:p>
          <w:p w14:paraId="317B9323" w14:textId="0A56AAD0" w:rsidR="005D108C" w:rsidRDefault="00BB74DA" w:rsidP="00671A73">
            <w:pPr>
              <w:numPr>
                <w:ilvl w:val="3"/>
                <w:numId w:val="10"/>
              </w:numPr>
              <w:tabs>
                <w:tab w:val="clear" w:pos="0"/>
              </w:tabs>
              <w:suppressAutoHyphens w:val="0"/>
              <w:spacing w:before="60" w:after="60" w:line="240" w:lineRule="auto"/>
              <w:ind w:left="737" w:hanging="73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>Разраб</w:t>
            </w:r>
            <w:r w:rsidR="00671A73" w:rsidRPr="00671A73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>т</w:t>
            </w:r>
            <w:r w:rsidR="00B4354D"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>ать</w:t>
            </w:r>
            <w:r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мероприятия по обеспечению гарантированных показателей работы оборудования, его технико-экономического уровня и нест</w:t>
            </w:r>
            <w:r w:rsidR="00B4354D"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ответственность за качество строительно-монтажных и наладочных работ на оборудовании.</w:t>
            </w:r>
          </w:p>
          <w:p w14:paraId="52D059DA" w14:textId="7F3996A4" w:rsidR="00671A73" w:rsidRPr="00671A73" w:rsidRDefault="00671A73" w:rsidP="00671A73">
            <w:pPr>
              <w:numPr>
                <w:ilvl w:val="3"/>
                <w:numId w:val="10"/>
              </w:numPr>
              <w:tabs>
                <w:tab w:val="clear" w:pos="0"/>
              </w:tabs>
              <w:suppressAutoHyphens w:val="0"/>
              <w:spacing w:before="60" w:after="60" w:line="240" w:lineRule="auto"/>
              <w:ind w:left="737" w:hanging="73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71A73">
              <w:rPr>
                <w:rFonts w:ascii="Times New Roman" w:eastAsia="Calibri" w:hAnsi="Times New Roman" w:cs="Times New Roman"/>
                <w:sz w:val="24"/>
                <w:szCs w:val="24"/>
              </w:rPr>
              <w:t>Рассмотривать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вопрос</w:t>
            </w:r>
            <w:r w:rsidRPr="00671A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ы, относящихся к изготовителю оборудования – согласно технической документации; </w:t>
            </w:r>
          </w:p>
          <w:p w14:paraId="1E13CF06" w14:textId="3442FA5E" w:rsidR="00671A73" w:rsidRPr="00671A73" w:rsidRDefault="00671A73" w:rsidP="00671A73">
            <w:pPr>
              <w:numPr>
                <w:ilvl w:val="3"/>
                <w:numId w:val="10"/>
              </w:numPr>
              <w:tabs>
                <w:tab w:val="clear" w:pos="0"/>
              </w:tabs>
              <w:suppressAutoHyphens w:val="0"/>
              <w:spacing w:before="60" w:after="60" w:line="240" w:lineRule="auto"/>
              <w:ind w:left="737" w:hanging="73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1A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Участвовать в приемке оборудования СМПР со склада Заказчика; </w:t>
            </w:r>
          </w:p>
          <w:p w14:paraId="78F9CFF3" w14:textId="2A2098B5" w:rsidR="00671A73" w:rsidRPr="00671A73" w:rsidRDefault="00671A73" w:rsidP="00671A73">
            <w:pPr>
              <w:numPr>
                <w:ilvl w:val="3"/>
                <w:numId w:val="10"/>
              </w:numPr>
              <w:tabs>
                <w:tab w:val="clear" w:pos="0"/>
              </w:tabs>
              <w:suppressAutoHyphens w:val="0"/>
              <w:spacing w:before="60" w:after="60" w:line="240" w:lineRule="auto"/>
              <w:ind w:left="737" w:hanging="73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671A73">
              <w:rPr>
                <w:rFonts w:ascii="Times New Roman" w:eastAsia="Calibri" w:hAnsi="Times New Roman" w:cs="Times New Roman"/>
                <w:sz w:val="24"/>
                <w:szCs w:val="24"/>
              </w:rPr>
              <w:t>Участвовать в освидетельствовании оборудования и подписывать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акты</w:t>
            </w:r>
            <w:r w:rsidRPr="00671A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все основные монтажные операции и скрытые работы, выполняемые персоналом Заказчика на оборудовании СПМР; </w:t>
            </w:r>
          </w:p>
          <w:p w14:paraId="22AB9504" w14:textId="0A420043" w:rsidR="00671A73" w:rsidRPr="00671A73" w:rsidRDefault="00671A73" w:rsidP="00671A73">
            <w:pPr>
              <w:numPr>
                <w:ilvl w:val="3"/>
                <w:numId w:val="10"/>
              </w:numPr>
              <w:tabs>
                <w:tab w:val="clear" w:pos="0"/>
              </w:tabs>
              <w:suppressAutoHyphens w:val="0"/>
              <w:spacing w:before="60" w:after="60" w:line="240" w:lineRule="auto"/>
              <w:ind w:left="737" w:hanging="73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1A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Участвовать в составлении и подписании актов, фиксирующих обнаружение дефектов и отклонений от проектной документации; </w:t>
            </w:r>
          </w:p>
          <w:p w14:paraId="39E3A95B" w14:textId="2E30ED01" w:rsidR="00671A73" w:rsidRPr="00B4354D" w:rsidRDefault="00671A73" w:rsidP="00671A73">
            <w:pPr>
              <w:numPr>
                <w:ilvl w:val="3"/>
                <w:numId w:val="10"/>
              </w:numPr>
              <w:tabs>
                <w:tab w:val="clear" w:pos="0"/>
              </w:tabs>
              <w:suppressAutoHyphens w:val="0"/>
              <w:spacing w:before="60" w:after="60" w:line="240" w:lineRule="auto"/>
              <w:ind w:left="737" w:hanging="73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1A73">
              <w:rPr>
                <w:rFonts w:ascii="Times New Roman" w:eastAsia="Calibri" w:hAnsi="Times New Roman" w:cs="Times New Roman"/>
                <w:sz w:val="24"/>
                <w:szCs w:val="24"/>
              </w:rPr>
              <w:t>Письменно уведомлять руководство Заказчика о всех случаях невыполнения указаний персонала подрядными организациями или персонала Заказчика.</w:t>
            </w:r>
          </w:p>
          <w:p w14:paraId="6CC86387" w14:textId="6C94654C" w:rsidR="005D108C" w:rsidRPr="00B4354D" w:rsidRDefault="00BB74DA" w:rsidP="00671A73">
            <w:pPr>
              <w:numPr>
                <w:ilvl w:val="3"/>
                <w:numId w:val="10"/>
              </w:numPr>
              <w:tabs>
                <w:tab w:val="clear" w:pos="0"/>
              </w:tabs>
              <w:suppressAutoHyphens w:val="0"/>
              <w:spacing w:before="60" w:after="60" w:line="240" w:lineRule="auto"/>
              <w:ind w:left="737" w:hanging="73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В период пусконаладочных работ и приемо-сдаточных испытаний, вести наблюдение за работой оборудования, а при необходимости должен давать указания, являющиеся обязательными для исполнения персоналом, осуществляющим монтаж оборудования и не противоречащие правилам технической эксплуатации электрических станций и сетей, правилам техники безопасности, правилам </w:t>
            </w:r>
            <w:proofErr w:type="spellStart"/>
            <w:r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>Ростехнадзора</w:t>
            </w:r>
            <w:proofErr w:type="spellEnd"/>
            <w:r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РФ.</w:t>
            </w:r>
          </w:p>
          <w:p w14:paraId="5E9F2CA0" w14:textId="77777777" w:rsidR="005D108C" w:rsidRPr="00B4354D" w:rsidRDefault="00BB74DA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>Подрядчик несет ответственность за правильность и надлежащее качество шефмонтажа в соответствии с требованиями рабочей документации.</w:t>
            </w:r>
          </w:p>
          <w:p w14:paraId="1B7FD643" w14:textId="77777777" w:rsidR="005D108C" w:rsidRPr="00B4354D" w:rsidRDefault="00BB74DA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>Ответственность Подрядчика за неудовлетворительное качество шефмонтажа определяется действующим законодательством и нормативными документами о материальной ответственности предприятий и организаций за выполнение заданий и обязательств.</w:t>
            </w:r>
          </w:p>
          <w:p w14:paraId="124B7D8B" w14:textId="436F0CEB" w:rsidR="005D108C" w:rsidRPr="00B4354D" w:rsidRDefault="00BB74DA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Подрядчик</w:t>
            </w:r>
            <w:r w:rsidR="00E53D15" w:rsidRPr="00B4354D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>должен способствовать выполнению графиков монтажных и пусконаладочных работ на объекте Партизанская ГРЭС.</w:t>
            </w:r>
            <w:r w:rsidR="007F0C31" w:rsidRPr="00F804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При этом в соответствии с графиком </w:t>
            </w:r>
            <w:r w:rsidR="007F0C31"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>монтажных и пусконаладочных работ</w:t>
            </w:r>
            <w:r w:rsidR="007F0C31" w:rsidRPr="00F80473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Подрядчик при необходимости обеспечивает п</w:t>
            </w:r>
            <w:r w:rsidR="007F0C3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рисутствие своего персонала на </w:t>
            </w:r>
            <w:r w:rsidR="007F0C31"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>объекте Партизанская ГРЭС</w:t>
            </w:r>
            <w:r w:rsidR="007F0C31" w:rsidRPr="00F804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режиме продленного дня, в выходные и праздничные дни.</w:t>
            </w:r>
          </w:p>
          <w:p w14:paraId="751BEF9F" w14:textId="6727984A" w:rsidR="005D108C" w:rsidRPr="00B4354D" w:rsidRDefault="00BB74DA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>Подрядчик должен обеспечить выполне</w:t>
            </w:r>
            <w:r w:rsidR="00671A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ние шефмонтажа русскоязычным </w:t>
            </w:r>
            <w:r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>персоналом, либо дополните</w:t>
            </w:r>
            <w:r w:rsidR="00671A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льно за свой счет обеспечить </w:t>
            </w:r>
            <w:r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>персонал квалифицированными переводчиками.</w:t>
            </w:r>
          </w:p>
          <w:p w14:paraId="4BC49475" w14:textId="6DC22A35" w:rsidR="00E53D15" w:rsidRPr="00B4354D" w:rsidRDefault="00E53D15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4354D">
              <w:rPr>
                <w:rFonts w:ascii="Times New Roman" w:hAnsi="Times New Roman" w:cs="Times New Roman"/>
                <w:sz w:val="24"/>
                <w:szCs w:val="24"/>
              </w:rPr>
              <w:t xml:space="preserve">За 20 дней до начала монтажных работ, </w:t>
            </w:r>
            <w:r w:rsidR="00671A73">
              <w:rPr>
                <w:rFonts w:ascii="Times New Roman" w:hAnsi="Times New Roman" w:cs="Times New Roman"/>
                <w:sz w:val="24"/>
                <w:szCs w:val="24"/>
              </w:rPr>
              <w:t>Подрядчик</w:t>
            </w:r>
            <w:r w:rsidRPr="00B43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5151" w:rsidRPr="00B4354D">
              <w:rPr>
                <w:rFonts w:ascii="Times New Roman" w:hAnsi="Times New Roman" w:cs="Times New Roman"/>
                <w:sz w:val="24"/>
                <w:szCs w:val="24"/>
              </w:rPr>
              <w:t xml:space="preserve">ШМР </w:t>
            </w:r>
            <w:r w:rsidR="00671A73">
              <w:rPr>
                <w:rFonts w:ascii="Times New Roman" w:hAnsi="Times New Roman" w:cs="Times New Roman"/>
                <w:sz w:val="24"/>
                <w:szCs w:val="24"/>
              </w:rPr>
              <w:t xml:space="preserve">должен представить список </w:t>
            </w:r>
            <w:r w:rsidRPr="00B4354D">
              <w:rPr>
                <w:rFonts w:ascii="Times New Roman" w:hAnsi="Times New Roman" w:cs="Times New Roman"/>
                <w:sz w:val="24"/>
                <w:szCs w:val="24"/>
              </w:rPr>
              <w:t>персонала.</w:t>
            </w:r>
          </w:p>
          <w:p w14:paraId="01D8D4D1" w14:textId="1EB9A959" w:rsidR="00E53D15" w:rsidRPr="00B4354D" w:rsidRDefault="00E53D15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4354D">
              <w:rPr>
                <w:rFonts w:ascii="Times New Roman" w:hAnsi="Times New Roman" w:cs="Times New Roman"/>
                <w:sz w:val="24"/>
                <w:szCs w:val="24"/>
              </w:rPr>
              <w:t xml:space="preserve">Заказчик на основании </w:t>
            </w:r>
            <w:r w:rsidR="00BC5151" w:rsidRPr="00B4354D">
              <w:rPr>
                <w:rFonts w:ascii="Times New Roman" w:hAnsi="Times New Roman" w:cs="Times New Roman"/>
                <w:sz w:val="24"/>
                <w:szCs w:val="24"/>
              </w:rPr>
              <w:t xml:space="preserve">графика шеф-монтажных работ </w:t>
            </w:r>
            <w:r w:rsidRPr="00B4354D">
              <w:rPr>
                <w:rFonts w:ascii="Times New Roman" w:hAnsi="Times New Roman" w:cs="Times New Roman"/>
                <w:sz w:val="24"/>
                <w:szCs w:val="24"/>
              </w:rPr>
              <w:t>сообщает исполнителю о готовности объекта к ШМ</w:t>
            </w:r>
            <w:r w:rsidR="00956EF3" w:rsidRPr="00B4354D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B4354D">
              <w:rPr>
                <w:rFonts w:ascii="Times New Roman" w:hAnsi="Times New Roman" w:cs="Times New Roman"/>
                <w:sz w:val="24"/>
                <w:szCs w:val="24"/>
              </w:rPr>
              <w:t xml:space="preserve"> и ПНР.</w:t>
            </w:r>
          </w:p>
          <w:p w14:paraId="597482F7" w14:textId="7F31A642" w:rsidR="00F80473" w:rsidRPr="007F0C31" w:rsidRDefault="00671A73" w:rsidP="007F0C31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Подрядчик</w:t>
            </w:r>
            <w:r w:rsidR="00E53D15" w:rsidRPr="00B4354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после получения официального подтверждения готовности объекта к монтажным работам, в течении </w:t>
            </w:r>
            <w:r w:rsidR="00110D14" w:rsidRPr="00B4354D">
              <w:rPr>
                <w:rFonts w:ascii="Times New Roman" w:hAnsi="Times New Roman" w:cs="Times New Roman"/>
                <w:iCs/>
                <w:sz w:val="24"/>
                <w:szCs w:val="24"/>
              </w:rPr>
              <w:t>20</w:t>
            </w:r>
            <w:r w:rsidR="00E53D15" w:rsidRPr="00B4354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календарн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ых дней направляет на объект </w:t>
            </w:r>
            <w:r w:rsidR="00E53D15" w:rsidRPr="00B4354D">
              <w:rPr>
                <w:rFonts w:ascii="Times New Roman" w:hAnsi="Times New Roman" w:cs="Times New Roman"/>
                <w:iCs/>
                <w:sz w:val="24"/>
                <w:szCs w:val="24"/>
              </w:rPr>
              <w:t>персонал.</w:t>
            </w:r>
            <w:r w:rsidR="00BB74DA" w:rsidRPr="00671A7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D108C" w:rsidRPr="00B4354D" w14:paraId="604E1763" w14:textId="77777777" w:rsidTr="005170A3">
        <w:trPr>
          <w:trHeight w:val="70"/>
        </w:trPr>
        <w:tc>
          <w:tcPr>
            <w:tcW w:w="516" w:type="dxa"/>
          </w:tcPr>
          <w:p w14:paraId="247EAB50" w14:textId="77777777" w:rsidR="005D108C" w:rsidRPr="00B4354D" w:rsidRDefault="005D108C">
            <w:pPr>
              <w:numPr>
                <w:ilvl w:val="0"/>
                <w:numId w:val="10"/>
              </w:numPr>
              <w:suppressAutoHyphens w:val="0"/>
              <w:spacing w:before="60" w:after="6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53" w:type="dxa"/>
            <w:gridSpan w:val="2"/>
            <w:shd w:val="clear" w:color="auto" w:fill="auto"/>
          </w:tcPr>
          <w:p w14:paraId="2A7EDF6D" w14:textId="77777777" w:rsidR="005D108C" w:rsidRPr="00B4354D" w:rsidRDefault="00BB74DA">
            <w:pPr>
              <w:spacing w:before="60" w:after="6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Требования к организации работ/услуг</w:t>
            </w:r>
          </w:p>
        </w:tc>
      </w:tr>
      <w:tr w:rsidR="005D108C" w:rsidRPr="00B4354D" w14:paraId="4F2617E3" w14:textId="77777777" w:rsidTr="005170A3">
        <w:trPr>
          <w:trHeight w:val="472"/>
        </w:trPr>
        <w:tc>
          <w:tcPr>
            <w:tcW w:w="516" w:type="dxa"/>
          </w:tcPr>
          <w:p w14:paraId="2EE4130C" w14:textId="77777777" w:rsidR="005D108C" w:rsidRPr="00B4354D" w:rsidRDefault="005D108C">
            <w:pPr>
              <w:numPr>
                <w:ilvl w:val="1"/>
                <w:numId w:val="10"/>
              </w:numPr>
              <w:suppressAutoHyphens w:val="0"/>
              <w:spacing w:before="60" w:after="6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32" w:type="dxa"/>
            <w:shd w:val="clear" w:color="auto" w:fill="auto"/>
          </w:tcPr>
          <w:p w14:paraId="7EBB8447" w14:textId="77777777" w:rsidR="005D108C" w:rsidRPr="00B4354D" w:rsidRDefault="00BB74DA">
            <w:pPr>
              <w:widowControl w:val="0"/>
              <w:tabs>
                <w:tab w:val="center" w:pos="7639"/>
              </w:tabs>
              <w:spacing w:before="60" w:after="6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Организационно-технические мероприятия по допуску персонала Подрядчика</w:t>
            </w:r>
          </w:p>
        </w:tc>
        <w:tc>
          <w:tcPr>
            <w:tcW w:w="12121" w:type="dxa"/>
            <w:shd w:val="clear" w:color="auto" w:fill="auto"/>
          </w:tcPr>
          <w:p w14:paraId="7ACE9E96" w14:textId="77777777" w:rsidR="005D108C" w:rsidRPr="00B4354D" w:rsidRDefault="00BB74DA">
            <w:pPr>
              <w:suppressAutoHyphens w:val="0"/>
              <w:spacing w:before="60" w:after="60" w:line="240" w:lineRule="auto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Допуск персонала Подрядчика для выполнения работ на объекте Партизанская ГРЭС должен осуществляется следующим образом:</w:t>
            </w:r>
          </w:p>
          <w:p w14:paraId="63A6D800" w14:textId="77777777" w:rsidR="005D108C" w:rsidRPr="00B4354D" w:rsidRDefault="00BB74DA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>До начала выполнения работ Подрядчик должен направить Заказчику списки с персональным составом работников всех категорий (руководители, специалисты и рабочие), занятых при исполнении договора, которые должны быть обучены и иметь удостоверения по проверке знаний правил охраны и безопасности труда, соответствующую группу допуска по электробезопасности с учетом должности, профессии в соответствии с нормами:</w:t>
            </w:r>
          </w:p>
          <w:p w14:paraId="12B96D6A" w14:textId="0DFF4140" w:rsidR="005D108C" w:rsidRPr="00B4354D" w:rsidRDefault="00671A73">
            <w:pPr>
              <w:numPr>
                <w:ilvl w:val="3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1A73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BB74DA"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>т. 214 Трудового кодекса Российской Федерации.</w:t>
            </w:r>
          </w:p>
          <w:p w14:paraId="6EA7472F" w14:textId="77777777" w:rsidR="005D108C" w:rsidRPr="00B4354D" w:rsidRDefault="00BB74DA">
            <w:pPr>
              <w:numPr>
                <w:ilvl w:val="3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Действующей редакции Постановления Правительства РФ от 24.12.2021 № 2464 «О порядке обучения по охране труда и проверки знания требований охраны труда»,</w:t>
            </w:r>
          </w:p>
          <w:p w14:paraId="2262C173" w14:textId="77777777" w:rsidR="005D108C" w:rsidRPr="00B4354D" w:rsidRDefault="00BB74DA" w:rsidP="00351B9A">
            <w:pPr>
              <w:numPr>
                <w:ilvl w:val="3"/>
                <w:numId w:val="10"/>
              </w:numPr>
              <w:suppressAutoHyphens w:val="0"/>
              <w:spacing w:before="60" w:after="60" w:line="240" w:lineRule="auto"/>
              <w:ind w:left="737" w:hanging="73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>Действующей редакции Приказа Минэнерго России от 22.09.2020 № 796 «Об утверждении Правил работы с персоналом в организациях электроэнергетики Российской Федерации».</w:t>
            </w:r>
          </w:p>
          <w:p w14:paraId="20D4FBF9" w14:textId="77777777" w:rsidR="005D108C" w:rsidRPr="00B4354D" w:rsidRDefault="00BB74DA" w:rsidP="00351B9A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37" w:hanging="737"/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>В дальнейшем персонал должен пройти все виды необходимых инструктажей с оформлением документов в соответствии с Регламентом процесса «Допуск персонала подрядных организаций на объекты ПАО «РусГидро» и Методикой допуска персонала подрядных организаций к выполнению работ на объектах ПАО «РусГидро» (Приложение № 4 к Техническим требованиям).</w:t>
            </w:r>
          </w:p>
          <w:p w14:paraId="05FF0D9D" w14:textId="2366D952" w:rsidR="00AA5518" w:rsidRPr="00671A73" w:rsidRDefault="00AA5518" w:rsidP="00671A73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71A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Персонал </w:t>
            </w:r>
            <w:r w:rsidR="00351B9A">
              <w:rPr>
                <w:rFonts w:ascii="Times New Roman" w:eastAsia="Calibri" w:hAnsi="Times New Roman" w:cs="Times New Roman"/>
                <w:sz w:val="24"/>
                <w:szCs w:val="24"/>
              </w:rPr>
              <w:t>Подрядчик</w:t>
            </w:r>
            <w:r w:rsidRPr="00671A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а, привлекаемый к выполнению работ по созданию системы, должен пройти соответствующее обучение и иметь документы установленного образца. </w:t>
            </w:r>
            <w:r w:rsidR="00351B9A">
              <w:rPr>
                <w:rFonts w:ascii="Times New Roman" w:eastAsia="Calibri" w:hAnsi="Times New Roman" w:cs="Times New Roman"/>
                <w:sz w:val="24"/>
                <w:szCs w:val="24"/>
              </w:rPr>
              <w:t>Подрядчик</w:t>
            </w:r>
            <w:r w:rsidRPr="00671A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должен обладать необходимыми профессиональными знаниями, опытом, управленческой компетентностью и репутацией, иметь ресурсные возможности (финансовые, материально-технические, производственные, трудовые) для выполнения работ по поставляемому оборудованию, в том числе: </w:t>
            </w:r>
          </w:p>
          <w:p w14:paraId="24B9F922" w14:textId="4425538E" w:rsidR="00AA5518" w:rsidRPr="00671A73" w:rsidRDefault="00351B9A" w:rsidP="00351B9A">
            <w:pPr>
              <w:numPr>
                <w:ilvl w:val="3"/>
                <w:numId w:val="10"/>
              </w:numPr>
              <w:suppressAutoHyphens w:val="0"/>
              <w:spacing w:before="60" w:after="60" w:line="240" w:lineRule="auto"/>
              <w:ind w:left="737" w:hanging="73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B9A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="00AA5518" w:rsidRPr="00671A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олжен иметь все необходимые лицензии, сертификаты, свидетельства и допуски; </w:t>
            </w:r>
          </w:p>
          <w:p w14:paraId="00FA7B89" w14:textId="3EEB92B0" w:rsidR="00AA5518" w:rsidRPr="00671A73" w:rsidRDefault="00351B9A" w:rsidP="00351B9A">
            <w:pPr>
              <w:numPr>
                <w:ilvl w:val="3"/>
                <w:numId w:val="10"/>
              </w:numPr>
              <w:suppressAutoHyphens w:val="0"/>
              <w:spacing w:before="60" w:after="60" w:line="240" w:lineRule="auto"/>
              <w:ind w:left="737" w:hanging="73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</w:t>
            </w:r>
            <w:r w:rsidR="00AA5518" w:rsidRPr="00671A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валификация персонала должна обеспечивать выполнение указанных работ; </w:t>
            </w:r>
          </w:p>
          <w:p w14:paraId="2461D45E" w14:textId="143704E9" w:rsidR="00AA5518" w:rsidRPr="00671A73" w:rsidRDefault="00351B9A" w:rsidP="00351B9A">
            <w:pPr>
              <w:numPr>
                <w:ilvl w:val="3"/>
                <w:numId w:val="10"/>
              </w:numPr>
              <w:suppressAutoHyphens w:val="0"/>
              <w:spacing w:before="60" w:after="60" w:line="240" w:lineRule="auto"/>
              <w:ind w:left="737" w:hanging="737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1B9A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="00AA5518" w:rsidRPr="00671A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ерсонал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Подрядчик</w:t>
            </w:r>
            <w:r w:rsidR="00AA5518" w:rsidRPr="00671A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 должен иметь опыт работы с поставляемым оборудованием и соответствующим программным обеспечением; </w:t>
            </w:r>
          </w:p>
          <w:p w14:paraId="2A4E2BF9" w14:textId="7DE360AA" w:rsidR="00AA5518" w:rsidRPr="00351B9A" w:rsidRDefault="00351B9A" w:rsidP="00351B9A">
            <w:pPr>
              <w:numPr>
                <w:ilvl w:val="3"/>
                <w:numId w:val="10"/>
              </w:numPr>
              <w:suppressAutoHyphens w:val="0"/>
              <w:spacing w:before="60" w:after="60" w:line="240" w:lineRule="auto"/>
              <w:ind w:left="737" w:hanging="737"/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51B9A"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="00AA5518" w:rsidRPr="00671A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азработка программ проведения пусконаладочных работ и испытаний выполняется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Подрядчик</w:t>
            </w:r>
            <w:r w:rsidR="00AA5518" w:rsidRPr="00671A73">
              <w:rPr>
                <w:rFonts w:ascii="Times New Roman" w:eastAsia="Calibri" w:hAnsi="Times New Roman" w:cs="Times New Roman"/>
                <w:sz w:val="24"/>
                <w:szCs w:val="24"/>
              </w:rPr>
              <w:t>ом и согласовывается Заказчиком.</w:t>
            </w:r>
          </w:p>
          <w:p w14:paraId="6808F3B8" w14:textId="551E7655" w:rsidR="00351B9A" w:rsidRPr="00351B9A" w:rsidRDefault="00351B9A" w:rsidP="00351B9A">
            <w:pPr>
              <w:numPr>
                <w:ilvl w:val="3"/>
                <w:numId w:val="10"/>
              </w:numPr>
              <w:tabs>
                <w:tab w:val="clear" w:pos="0"/>
              </w:tabs>
              <w:suppressAutoHyphens w:val="0"/>
              <w:spacing w:before="60" w:after="60" w:line="240" w:lineRule="auto"/>
              <w:ind w:left="737" w:hanging="737"/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51B9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Должен иметь достаточное количество персонала, в </w:t>
            </w:r>
            <w:proofErr w:type="spellStart"/>
            <w:r w:rsidRPr="00351B9A">
              <w:rPr>
                <w:rFonts w:ascii="Times New Roman" w:hAnsi="Times New Roman" w:cs="Times New Roman"/>
                <w:iCs/>
                <w:sz w:val="24"/>
                <w:szCs w:val="24"/>
              </w:rPr>
              <w:t>т.ч</w:t>
            </w:r>
            <w:proofErr w:type="spellEnd"/>
            <w:r w:rsidRPr="00351B9A">
              <w:rPr>
                <w:rFonts w:ascii="Times New Roman" w:hAnsi="Times New Roman" w:cs="Times New Roman"/>
                <w:iCs/>
                <w:sz w:val="24"/>
                <w:szCs w:val="24"/>
              </w:rPr>
              <w:t>. с группой IV по электробезопасности;</w:t>
            </w:r>
          </w:p>
          <w:p w14:paraId="41A4177E" w14:textId="34CB6CCB" w:rsidR="00351B9A" w:rsidRPr="00B4354D" w:rsidRDefault="00351B9A" w:rsidP="00351B9A">
            <w:pPr>
              <w:numPr>
                <w:ilvl w:val="3"/>
                <w:numId w:val="10"/>
              </w:numPr>
              <w:tabs>
                <w:tab w:val="clear" w:pos="0"/>
              </w:tabs>
              <w:suppressAutoHyphens w:val="0"/>
              <w:spacing w:before="60" w:after="60" w:line="240" w:lineRule="auto"/>
              <w:ind w:left="737" w:hanging="737"/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Подрядчик</w:t>
            </w:r>
            <w:r w:rsidRPr="00351B9A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должен иметь опыт разработки, создания и сдачи в эксплуат</w:t>
            </w: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ацию поставляемого оборудования.</w:t>
            </w:r>
          </w:p>
        </w:tc>
      </w:tr>
      <w:tr w:rsidR="005D108C" w:rsidRPr="00B4354D" w14:paraId="26BAA1C3" w14:textId="77777777" w:rsidTr="005170A3">
        <w:tc>
          <w:tcPr>
            <w:tcW w:w="516" w:type="dxa"/>
          </w:tcPr>
          <w:p w14:paraId="036F3483" w14:textId="77777777" w:rsidR="005D108C" w:rsidRPr="00B4354D" w:rsidRDefault="005D108C">
            <w:pPr>
              <w:numPr>
                <w:ilvl w:val="1"/>
                <w:numId w:val="10"/>
              </w:numPr>
              <w:suppressAutoHyphens w:val="0"/>
              <w:spacing w:before="60" w:after="6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32" w:type="dxa"/>
            <w:shd w:val="clear" w:color="auto" w:fill="auto"/>
          </w:tcPr>
          <w:p w14:paraId="5C3E3F49" w14:textId="77777777" w:rsidR="005D108C" w:rsidRPr="00B4354D" w:rsidRDefault="00BB74DA">
            <w:pPr>
              <w:widowControl w:val="0"/>
              <w:tabs>
                <w:tab w:val="left" w:pos="426"/>
              </w:tabs>
              <w:spacing w:before="60" w:after="60" w:line="240" w:lineRule="auto"/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Обеспечение персонала подрядчика комплектами СИЗ</w:t>
            </w:r>
          </w:p>
        </w:tc>
        <w:tc>
          <w:tcPr>
            <w:tcW w:w="12121" w:type="dxa"/>
            <w:shd w:val="clear" w:color="auto" w:fill="auto"/>
          </w:tcPr>
          <w:p w14:paraId="5B0EA81D" w14:textId="77777777" w:rsidR="005D108C" w:rsidRPr="00B4354D" w:rsidRDefault="00BB74DA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>Персонал Подрядчика должен быть обеспечен за счет работодателя средствами индивидуальной защиты (СИЗ).</w:t>
            </w:r>
          </w:p>
          <w:p w14:paraId="5C543D25" w14:textId="345D67A4" w:rsidR="005D108C" w:rsidRPr="00B4354D" w:rsidRDefault="00BB74DA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>Для обеспечения идентификации спецодежда персонала Подрядчик</w:t>
            </w:r>
            <w:r w:rsidR="00AA5518"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  <w:r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>, выполняющего работы на объекте Партизанская ГРЭС должна иметь опознавательную символику.</w:t>
            </w:r>
          </w:p>
        </w:tc>
      </w:tr>
      <w:tr w:rsidR="005D108C" w:rsidRPr="00B4354D" w14:paraId="1ECC6325" w14:textId="77777777" w:rsidTr="005170A3">
        <w:trPr>
          <w:trHeight w:val="1387"/>
        </w:trPr>
        <w:tc>
          <w:tcPr>
            <w:tcW w:w="516" w:type="dxa"/>
          </w:tcPr>
          <w:p w14:paraId="60DC9034" w14:textId="77777777" w:rsidR="005D108C" w:rsidRPr="00B4354D" w:rsidRDefault="005D108C">
            <w:pPr>
              <w:numPr>
                <w:ilvl w:val="1"/>
                <w:numId w:val="10"/>
              </w:numPr>
              <w:suppressAutoHyphens w:val="0"/>
              <w:spacing w:before="60" w:after="6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32" w:type="dxa"/>
            <w:shd w:val="clear" w:color="auto" w:fill="auto"/>
          </w:tcPr>
          <w:p w14:paraId="0894F6FB" w14:textId="77777777" w:rsidR="005D108C" w:rsidRPr="00B4354D" w:rsidRDefault="00BB74DA">
            <w:pPr>
              <w:widowControl w:val="0"/>
              <w:tabs>
                <w:tab w:val="left" w:pos="426"/>
              </w:tabs>
              <w:spacing w:before="60" w:after="60" w:line="240" w:lineRule="auto"/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Требования к выполнению ПНР</w:t>
            </w:r>
          </w:p>
        </w:tc>
        <w:tc>
          <w:tcPr>
            <w:tcW w:w="12121" w:type="dxa"/>
            <w:shd w:val="clear" w:color="auto" w:fill="auto"/>
          </w:tcPr>
          <w:p w14:paraId="363C2B6B" w14:textId="69921BFA" w:rsidR="005D108C" w:rsidRPr="00B4354D" w:rsidRDefault="00BB74DA" w:rsidP="005170A3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Пусконаладочные работы СМПР должны выполняются в соответствии с ГОСТ Р 58176-2018 «Организация пусконаладочных работ на тепловых электрических станциях» по разработанным Подрядчиком и утвержденным Заказчиком </w:t>
            </w:r>
            <w:r w:rsidR="00AA5518"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>проекту производства пусконаладочных работ, в состав ППР должны входить:</w:t>
            </w:r>
          </w:p>
          <w:p w14:paraId="0D1B5B57" w14:textId="3E04D695" w:rsidR="00951178" w:rsidRPr="00B4354D" w:rsidRDefault="00951178" w:rsidP="00351B9A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hAnsi="Times New Roman" w:cs="Times New Roman"/>
                <w:sz w:val="24"/>
                <w:szCs w:val="24"/>
              </w:rPr>
              <w:t>- координационный план ПНР;</w:t>
            </w:r>
          </w:p>
          <w:p w14:paraId="6D8BCFD4" w14:textId="77777777" w:rsidR="00951178" w:rsidRPr="00B4354D" w:rsidRDefault="00951178" w:rsidP="00351B9A">
            <w:pPr>
              <w:widowControl w:val="0"/>
              <w:tabs>
                <w:tab w:val="left" w:pos="279"/>
              </w:tabs>
              <w:suppressAutoHyphens w:val="0"/>
              <w:spacing w:before="60" w:after="6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краткое описание оборудования каждого объекта пускового комплекса;</w:t>
            </w:r>
          </w:p>
          <w:p w14:paraId="27B0E3D4" w14:textId="77777777" w:rsidR="00951178" w:rsidRPr="00B4354D" w:rsidRDefault="00951178" w:rsidP="00351B9A">
            <w:pPr>
              <w:widowControl w:val="0"/>
              <w:tabs>
                <w:tab w:val="left" w:pos="279"/>
              </w:tabs>
              <w:suppressAutoHyphens w:val="0"/>
              <w:spacing w:before="60" w:after="6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организационную структуру производства ПНР на объекте (энергоблоке, энергоустановке);</w:t>
            </w:r>
          </w:p>
          <w:p w14:paraId="48211541" w14:textId="77777777" w:rsidR="00951178" w:rsidRPr="00B4354D" w:rsidRDefault="00951178" w:rsidP="00351B9A">
            <w:pPr>
              <w:widowControl w:val="0"/>
              <w:tabs>
                <w:tab w:val="left" w:pos="279"/>
              </w:tabs>
              <w:suppressAutoHyphens w:val="0"/>
              <w:spacing w:before="60" w:after="6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положение о взаимодействии организаций - участников производства ПНР;</w:t>
            </w:r>
          </w:p>
          <w:p w14:paraId="38394544" w14:textId="77777777" w:rsidR="00951178" w:rsidRPr="00B4354D" w:rsidRDefault="00951178" w:rsidP="00351B9A">
            <w:pPr>
              <w:widowControl w:val="0"/>
              <w:tabs>
                <w:tab w:val="left" w:pos="279"/>
              </w:tabs>
              <w:suppressAutoHyphens w:val="0"/>
              <w:spacing w:before="60" w:after="6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перечень функционально-технологических узлов;</w:t>
            </w:r>
          </w:p>
          <w:p w14:paraId="45043F41" w14:textId="77777777" w:rsidR="00951178" w:rsidRPr="00B4354D" w:rsidRDefault="00951178" w:rsidP="00351B9A">
            <w:pPr>
              <w:widowControl w:val="0"/>
              <w:tabs>
                <w:tab w:val="left" w:pos="279"/>
              </w:tabs>
              <w:suppressAutoHyphens w:val="0"/>
              <w:spacing w:before="60" w:after="6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сетевой график пусконаладочных работ;</w:t>
            </w:r>
          </w:p>
          <w:p w14:paraId="4EFB888A" w14:textId="77777777" w:rsidR="00951178" w:rsidRPr="00B4354D" w:rsidRDefault="00951178" w:rsidP="00351B9A">
            <w:pPr>
              <w:widowControl w:val="0"/>
              <w:tabs>
                <w:tab w:val="left" w:pos="279"/>
              </w:tabs>
              <w:suppressAutoHyphens w:val="0"/>
              <w:spacing w:before="60" w:after="6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общий перечень рабочих программ ПНР по направлениям;</w:t>
            </w:r>
          </w:p>
          <w:p w14:paraId="22B1ED80" w14:textId="77777777" w:rsidR="00951178" w:rsidRPr="00B4354D" w:rsidRDefault="00951178" w:rsidP="00351B9A">
            <w:pPr>
              <w:widowControl w:val="0"/>
              <w:tabs>
                <w:tab w:val="left" w:pos="279"/>
              </w:tabs>
              <w:suppressAutoHyphens w:val="0"/>
              <w:spacing w:before="60" w:after="6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перечень основных приборов, необходимых для производства ПНР;</w:t>
            </w:r>
          </w:p>
          <w:p w14:paraId="2146E6F2" w14:textId="10861CC6" w:rsidR="00951178" w:rsidRPr="00B4354D" w:rsidRDefault="00951178" w:rsidP="00351B9A">
            <w:pPr>
              <w:widowControl w:val="0"/>
              <w:tabs>
                <w:tab w:val="left" w:pos="279"/>
              </w:tabs>
              <w:suppressAutoHyphens w:val="0"/>
              <w:spacing w:before="60" w:after="6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- перечень нормативных документов, необходимых для проведения ПНР на данном объекте;</w:t>
            </w:r>
          </w:p>
          <w:p w14:paraId="0111B153" w14:textId="785ED36C" w:rsidR="00F57C50" w:rsidRPr="00B4354D" w:rsidRDefault="00AA5518" w:rsidP="00351B9A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351B9A">
              <w:rPr>
                <w:rFonts w:ascii="Times New Roman" w:eastAsia="Calibri" w:hAnsi="Times New Roman" w:cs="Times New Roman"/>
                <w:sz w:val="24"/>
                <w:szCs w:val="24"/>
              </w:rPr>
              <w:t>Сдача-приемка пуско-наладочных работ и состав документации по результатам ПНР выполняются в соответствии с РД 34.35.412-88 «Правила приемки в эксплуатацию из монтажа и наладки систем управления технологическими процессами тепловых электрических станций.»</w:t>
            </w:r>
          </w:p>
        </w:tc>
      </w:tr>
      <w:tr w:rsidR="005D108C" w:rsidRPr="00B4354D" w14:paraId="38ED0E65" w14:textId="77777777" w:rsidTr="005170A3">
        <w:tc>
          <w:tcPr>
            <w:tcW w:w="516" w:type="dxa"/>
          </w:tcPr>
          <w:p w14:paraId="22043971" w14:textId="77777777" w:rsidR="005D108C" w:rsidRPr="00B4354D" w:rsidRDefault="005D108C">
            <w:pPr>
              <w:numPr>
                <w:ilvl w:val="0"/>
                <w:numId w:val="10"/>
              </w:numPr>
              <w:suppressAutoHyphens w:val="0"/>
              <w:spacing w:before="60" w:after="6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53" w:type="dxa"/>
            <w:gridSpan w:val="2"/>
            <w:shd w:val="clear" w:color="auto" w:fill="auto"/>
          </w:tcPr>
          <w:p w14:paraId="171C6F78" w14:textId="77777777" w:rsidR="005D108C" w:rsidRPr="00B4354D" w:rsidRDefault="00BB74DA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Требования к персоналу подрядчика/исполнителя</w:t>
            </w:r>
          </w:p>
        </w:tc>
      </w:tr>
      <w:tr w:rsidR="005D108C" w:rsidRPr="00B4354D" w14:paraId="410C54ED" w14:textId="77777777" w:rsidTr="005170A3">
        <w:tc>
          <w:tcPr>
            <w:tcW w:w="516" w:type="dxa"/>
          </w:tcPr>
          <w:p w14:paraId="794E18EF" w14:textId="77777777" w:rsidR="005D108C" w:rsidRPr="00B4354D" w:rsidRDefault="005D108C">
            <w:pPr>
              <w:numPr>
                <w:ilvl w:val="1"/>
                <w:numId w:val="10"/>
              </w:numPr>
              <w:suppressAutoHyphens w:val="0"/>
              <w:spacing w:before="60" w:after="6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32" w:type="dxa"/>
            <w:shd w:val="clear" w:color="auto" w:fill="auto"/>
          </w:tcPr>
          <w:p w14:paraId="441F820F" w14:textId="77777777" w:rsidR="005D108C" w:rsidRPr="00B4354D" w:rsidRDefault="00BB74DA">
            <w:pPr>
              <w:widowControl w:val="0"/>
              <w:tabs>
                <w:tab w:val="left" w:pos="426"/>
              </w:tabs>
              <w:spacing w:before="60" w:after="6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bookmarkStart w:id="47" w:name="_Toc190365080"/>
            <w:bookmarkStart w:id="48" w:name="_Toc190426119"/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Наличие квалифицированного персонала, обладающего группами допуска по ЭБ.</w:t>
            </w:r>
            <w:bookmarkEnd w:id="47"/>
            <w:bookmarkEnd w:id="48"/>
          </w:p>
        </w:tc>
        <w:tc>
          <w:tcPr>
            <w:tcW w:w="12121" w:type="dxa"/>
            <w:shd w:val="clear" w:color="auto" w:fill="auto"/>
          </w:tcPr>
          <w:p w14:paraId="07CD4F65" w14:textId="77777777" w:rsidR="005D108C" w:rsidRPr="00B4354D" w:rsidRDefault="00BB74DA">
            <w:pPr>
              <w:suppressAutoHyphens w:val="0"/>
              <w:spacing w:before="60" w:after="60" w:line="240" w:lineRule="auto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После заключения договора, до начала выполнения работ Подрядчик должен предоставить Заказчику:</w:t>
            </w:r>
          </w:p>
          <w:p w14:paraId="6A6B9647" w14:textId="77777777" w:rsidR="005D108C" w:rsidRPr="00B4354D" w:rsidRDefault="00BB74DA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>Заверенные копии документов о прохождении обучения и аттестации по специальности или удостоверения о повышении квалификации, удостоверения по проверке знаний требований охраны труда.</w:t>
            </w:r>
          </w:p>
          <w:p w14:paraId="3C7111A9" w14:textId="77777777" w:rsidR="005D108C" w:rsidRPr="00B4354D" w:rsidRDefault="00BB74DA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>Сведенья (выписка из реестра аттестованных лиц) об аттестации в области промышленной безопасности (в соответствии с действующей редакцией Постановления Российской Федерации от 13.01.2023 № 13 «Об аттестации в области промышленной безопасности, по вопросам безопасности гидротехнических сооружений, безопасности в сфере электроэнергетики.</w:t>
            </w:r>
          </w:p>
          <w:p w14:paraId="58BF6180" w14:textId="77777777" w:rsidR="005D108C" w:rsidRPr="00B4354D" w:rsidRDefault="00BB74DA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>Документы, подтверждающие проверку знаний требований пожарной безопасности.</w:t>
            </w:r>
          </w:p>
        </w:tc>
      </w:tr>
      <w:tr w:rsidR="005D108C" w:rsidRPr="00B4354D" w14:paraId="1A4CB87A" w14:textId="77777777" w:rsidTr="005170A3">
        <w:tc>
          <w:tcPr>
            <w:tcW w:w="516" w:type="dxa"/>
          </w:tcPr>
          <w:p w14:paraId="1122D161" w14:textId="77777777" w:rsidR="005D108C" w:rsidRPr="00B4354D" w:rsidRDefault="005D108C">
            <w:pPr>
              <w:numPr>
                <w:ilvl w:val="0"/>
                <w:numId w:val="10"/>
              </w:numPr>
              <w:suppressAutoHyphens w:val="0"/>
              <w:spacing w:before="60" w:after="6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53" w:type="dxa"/>
            <w:gridSpan w:val="2"/>
            <w:shd w:val="clear" w:color="auto" w:fill="auto"/>
          </w:tcPr>
          <w:p w14:paraId="7FC74270" w14:textId="77777777" w:rsidR="005D108C" w:rsidRPr="00B4354D" w:rsidRDefault="00BB74DA">
            <w:pPr>
              <w:spacing w:before="60" w:after="6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B4354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Требования к безопасности работ/услуг и охране труда</w:t>
            </w:r>
          </w:p>
        </w:tc>
      </w:tr>
      <w:tr w:rsidR="005D108C" w:rsidRPr="00B4354D" w14:paraId="6FC4D7EB" w14:textId="77777777" w:rsidTr="005170A3">
        <w:tc>
          <w:tcPr>
            <w:tcW w:w="516" w:type="dxa"/>
          </w:tcPr>
          <w:p w14:paraId="0C4DE87B" w14:textId="77777777" w:rsidR="005D108C" w:rsidRPr="00B4354D" w:rsidRDefault="005D108C">
            <w:pPr>
              <w:numPr>
                <w:ilvl w:val="1"/>
                <w:numId w:val="10"/>
              </w:numPr>
              <w:suppressAutoHyphens w:val="0"/>
              <w:spacing w:before="60" w:after="6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32" w:type="dxa"/>
            <w:shd w:val="clear" w:color="auto" w:fill="auto"/>
          </w:tcPr>
          <w:p w14:paraId="23DC6717" w14:textId="77777777" w:rsidR="005D108C" w:rsidRPr="00B4354D" w:rsidRDefault="00BB74DA">
            <w:pPr>
              <w:widowControl w:val="0"/>
              <w:tabs>
                <w:tab w:val="left" w:pos="426"/>
              </w:tabs>
              <w:spacing w:before="60" w:after="60" w:line="240" w:lineRule="auto"/>
              <w:contextualSpacing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Требования к безопасности выполняемых работ</w:t>
            </w:r>
          </w:p>
        </w:tc>
        <w:tc>
          <w:tcPr>
            <w:tcW w:w="12121" w:type="dxa"/>
            <w:shd w:val="clear" w:color="auto" w:fill="auto"/>
          </w:tcPr>
          <w:p w14:paraId="596B9DDE" w14:textId="77777777" w:rsidR="005D108C" w:rsidRPr="00B4354D" w:rsidRDefault="00BB74DA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>Требования к безопасности являются приоритетными по отношению к другим требованиям.</w:t>
            </w:r>
          </w:p>
          <w:p w14:paraId="1094368D" w14:textId="77777777" w:rsidR="005D108C" w:rsidRPr="00B4354D" w:rsidRDefault="00BB74DA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>Требования охраны труда и безопасности производства работ должны обеспечиваться в соответствии с действующими редакциями нормативных правовых актов, Правил безопасности, стандартов безопасности труда, технических регламентов и другими НТД, включая:</w:t>
            </w:r>
          </w:p>
          <w:p w14:paraId="20FD7E17" w14:textId="77777777" w:rsidR="005D108C" w:rsidRPr="00B4354D" w:rsidRDefault="00BB74DA">
            <w:pPr>
              <w:numPr>
                <w:ilvl w:val="3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СП 12-136-2002 «Безопасность труда в строительстве. Решение по охране труда и промышленной безопасности в ПОС и ППР»;</w:t>
            </w:r>
          </w:p>
          <w:p w14:paraId="37DAFB0B" w14:textId="77777777" w:rsidR="005D108C" w:rsidRPr="00B4354D" w:rsidRDefault="00BB74DA">
            <w:pPr>
              <w:numPr>
                <w:ilvl w:val="3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Приказ </w:t>
            </w:r>
            <w:proofErr w:type="spellStart"/>
            <w:r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>Ростехнадзора</w:t>
            </w:r>
            <w:proofErr w:type="spellEnd"/>
            <w:r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 26.11.2020 № 461 Об утверждении федеральных норм и правил в области промышленной безопасности «Правила безопасности опасных производственных объектов, на которых используются подъемные сооружения»; </w:t>
            </w:r>
          </w:p>
          <w:p w14:paraId="66DDA1CC" w14:textId="77777777" w:rsidR="005D108C" w:rsidRPr="00B4354D" w:rsidRDefault="00BB74DA">
            <w:pPr>
              <w:numPr>
                <w:ilvl w:val="3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Приказ </w:t>
            </w:r>
            <w:proofErr w:type="spellStart"/>
            <w:r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>Ростехнадзора</w:t>
            </w:r>
            <w:proofErr w:type="spellEnd"/>
            <w:r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 15.12.2020 № 536 Об утверждении норм и правил в области промышленной безопасности «Правила промышленной безопасности опасных производственных объектов, на которых используется оборудование, работающее под избыточным давлением»;</w:t>
            </w:r>
          </w:p>
          <w:p w14:paraId="5F94EFEA" w14:textId="77777777" w:rsidR="005D108C" w:rsidRPr="00B4354D" w:rsidRDefault="00BB74DA">
            <w:pPr>
              <w:numPr>
                <w:ilvl w:val="3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>Приказ Минтруда России от 15.12.2020 № 903н «Об утверждении Правил по охране труда при эксплуатации электроустановок».</w:t>
            </w:r>
          </w:p>
        </w:tc>
      </w:tr>
      <w:tr w:rsidR="005D108C" w:rsidRPr="00B4354D" w14:paraId="5AF43F37" w14:textId="77777777" w:rsidTr="005170A3">
        <w:tc>
          <w:tcPr>
            <w:tcW w:w="516" w:type="dxa"/>
          </w:tcPr>
          <w:p w14:paraId="6D9C527F" w14:textId="77777777" w:rsidR="005D108C" w:rsidRPr="00B4354D" w:rsidRDefault="005D108C">
            <w:pPr>
              <w:numPr>
                <w:ilvl w:val="0"/>
                <w:numId w:val="10"/>
              </w:numPr>
              <w:suppressAutoHyphens w:val="0"/>
              <w:spacing w:before="60" w:after="6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53" w:type="dxa"/>
            <w:gridSpan w:val="2"/>
            <w:shd w:val="clear" w:color="auto" w:fill="auto"/>
          </w:tcPr>
          <w:p w14:paraId="2115C35B" w14:textId="77777777" w:rsidR="005D108C" w:rsidRPr="00B4354D" w:rsidRDefault="00BB74DA">
            <w:pPr>
              <w:spacing w:before="60" w:after="6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4354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Требования к инструктажу персонала</w:t>
            </w:r>
          </w:p>
        </w:tc>
      </w:tr>
      <w:tr w:rsidR="005D108C" w:rsidRPr="00B4354D" w14:paraId="0DB1107B" w14:textId="77777777" w:rsidTr="005170A3">
        <w:tc>
          <w:tcPr>
            <w:tcW w:w="516" w:type="dxa"/>
          </w:tcPr>
          <w:p w14:paraId="672A13EB" w14:textId="77777777" w:rsidR="005D108C" w:rsidRPr="00B4354D" w:rsidRDefault="005D108C">
            <w:pPr>
              <w:numPr>
                <w:ilvl w:val="1"/>
                <w:numId w:val="10"/>
              </w:numPr>
              <w:suppressAutoHyphens w:val="0"/>
              <w:spacing w:before="60" w:after="6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32" w:type="dxa"/>
            <w:shd w:val="clear" w:color="auto" w:fill="auto"/>
          </w:tcPr>
          <w:p w14:paraId="544B10A3" w14:textId="77777777" w:rsidR="005D108C" w:rsidRPr="00B4354D" w:rsidRDefault="00BB74DA">
            <w:pPr>
              <w:widowControl w:val="0"/>
              <w:tabs>
                <w:tab w:val="left" w:pos="426"/>
              </w:tabs>
              <w:spacing w:before="60" w:after="6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Требования к объему инструктажа</w:t>
            </w: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121" w:type="dxa"/>
            <w:shd w:val="clear" w:color="auto" w:fill="auto"/>
          </w:tcPr>
          <w:p w14:paraId="5ECA1721" w14:textId="77777777" w:rsidR="005D108C" w:rsidRPr="00B4354D" w:rsidRDefault="00BB74DA">
            <w:pPr>
              <w:suppressAutoHyphens w:val="0"/>
              <w:spacing w:before="60" w:after="6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 завершения ПНР Подрядчик должен обеспечить проведение инструктажа эксплуатационного персонала (оперативный персонал и персонал службы технологических систем управления) Партизанской ГРЭС в следующем объеме:</w:t>
            </w:r>
          </w:p>
          <w:p w14:paraId="09E625A2" w14:textId="77777777" w:rsidR="005D108C" w:rsidRPr="00B4354D" w:rsidRDefault="00BB74DA">
            <w:pPr>
              <w:pStyle w:val="a9"/>
              <w:widowControl w:val="0"/>
              <w:numPr>
                <w:ilvl w:val="0"/>
                <w:numId w:val="21"/>
              </w:numPr>
              <w:tabs>
                <w:tab w:val="left" w:pos="270"/>
              </w:tabs>
              <w:suppressAutoHyphens w:val="0"/>
              <w:spacing w:before="60" w:after="60"/>
              <w:ind w:left="1406" w:hanging="703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Устройство и использование оборудования СМПР.</w:t>
            </w:r>
          </w:p>
          <w:p w14:paraId="5D3E66C1" w14:textId="77777777" w:rsidR="005D108C" w:rsidRPr="00B4354D" w:rsidRDefault="00BB74DA">
            <w:pPr>
              <w:pStyle w:val="a9"/>
              <w:widowControl w:val="0"/>
              <w:numPr>
                <w:ilvl w:val="0"/>
                <w:numId w:val="21"/>
              </w:numPr>
              <w:tabs>
                <w:tab w:val="left" w:pos="270"/>
              </w:tabs>
              <w:suppressAutoHyphens w:val="0"/>
              <w:spacing w:before="60" w:after="60"/>
              <w:ind w:left="1406" w:hanging="703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Средства автоматизации, на базе которых создано оборудования СМПР.</w:t>
            </w:r>
          </w:p>
          <w:p w14:paraId="3DF8EF14" w14:textId="60D3BF57" w:rsidR="005D108C" w:rsidRPr="00B4354D" w:rsidRDefault="004A0552">
            <w:pPr>
              <w:pStyle w:val="a9"/>
              <w:widowControl w:val="0"/>
              <w:numPr>
                <w:ilvl w:val="0"/>
                <w:numId w:val="21"/>
              </w:numPr>
              <w:tabs>
                <w:tab w:val="left" w:pos="270"/>
              </w:tabs>
              <w:suppressAutoHyphens w:val="0"/>
              <w:spacing w:before="60" w:after="60"/>
              <w:ind w:left="1406" w:hanging="703"/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>Структура</w:t>
            </w:r>
            <w:r w:rsidR="00BB74DA" w:rsidRPr="00B4354D">
              <w:rPr>
                <w:rFonts w:eastAsia="Times New Roman"/>
              </w:rPr>
              <w:t xml:space="preserve"> и основные характеристики СМПР.</w:t>
            </w:r>
          </w:p>
          <w:p w14:paraId="11F89A80" w14:textId="77777777" w:rsidR="005D108C" w:rsidRPr="00B4354D" w:rsidRDefault="00BB74DA">
            <w:pPr>
              <w:pStyle w:val="a9"/>
              <w:widowControl w:val="0"/>
              <w:numPr>
                <w:ilvl w:val="0"/>
                <w:numId w:val="21"/>
              </w:numPr>
              <w:tabs>
                <w:tab w:val="left" w:pos="270"/>
              </w:tabs>
              <w:suppressAutoHyphens w:val="0"/>
              <w:spacing w:before="60" w:after="60"/>
              <w:ind w:left="1406" w:hanging="703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Инструментальные средства.</w:t>
            </w:r>
          </w:p>
          <w:p w14:paraId="094BD7E0" w14:textId="77777777" w:rsidR="005D108C" w:rsidRPr="00B4354D" w:rsidRDefault="00BB74DA">
            <w:pPr>
              <w:pStyle w:val="a9"/>
              <w:widowControl w:val="0"/>
              <w:numPr>
                <w:ilvl w:val="0"/>
                <w:numId w:val="21"/>
              </w:numPr>
              <w:tabs>
                <w:tab w:val="left" w:pos="270"/>
              </w:tabs>
              <w:suppressAutoHyphens w:val="0"/>
              <w:spacing w:before="60" w:after="60"/>
              <w:ind w:left="1406" w:hanging="703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Состав, назначение и основные технические характеристики средств человеко-машинного интерфейса.</w:t>
            </w:r>
          </w:p>
          <w:p w14:paraId="3DA568C5" w14:textId="77777777" w:rsidR="005D108C" w:rsidRPr="00B4354D" w:rsidRDefault="00BB74DA">
            <w:pPr>
              <w:pStyle w:val="a9"/>
              <w:widowControl w:val="0"/>
              <w:numPr>
                <w:ilvl w:val="0"/>
                <w:numId w:val="21"/>
              </w:numPr>
              <w:tabs>
                <w:tab w:val="left" w:pos="270"/>
              </w:tabs>
              <w:suppressAutoHyphens w:val="0"/>
              <w:spacing w:before="60" w:after="60"/>
              <w:ind w:left="1406" w:hanging="703"/>
              <w:jc w:val="both"/>
              <w:rPr>
                <w:iCs/>
              </w:rPr>
            </w:pPr>
            <w:r w:rsidRPr="00B4354D">
              <w:rPr>
                <w:rFonts w:eastAsia="Times New Roman"/>
              </w:rPr>
              <w:t>Программные средства СМПР.</w:t>
            </w:r>
          </w:p>
        </w:tc>
      </w:tr>
      <w:tr w:rsidR="005D108C" w:rsidRPr="00B4354D" w14:paraId="6AEC6295" w14:textId="77777777" w:rsidTr="005170A3">
        <w:tc>
          <w:tcPr>
            <w:tcW w:w="516" w:type="dxa"/>
          </w:tcPr>
          <w:p w14:paraId="5CD1FA06" w14:textId="77777777" w:rsidR="005D108C" w:rsidRPr="00B4354D" w:rsidRDefault="005D108C">
            <w:pPr>
              <w:numPr>
                <w:ilvl w:val="0"/>
                <w:numId w:val="10"/>
              </w:numPr>
              <w:suppressAutoHyphens w:val="0"/>
              <w:spacing w:before="60" w:after="6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53" w:type="dxa"/>
            <w:gridSpan w:val="2"/>
            <w:shd w:val="clear" w:color="auto" w:fill="auto"/>
          </w:tcPr>
          <w:p w14:paraId="7E71B2FC" w14:textId="77777777" w:rsidR="005D108C" w:rsidRPr="00B4354D" w:rsidRDefault="00BB74DA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4354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Требования к порядку приемки результатов работ выполнения договора</w:t>
            </w:r>
          </w:p>
        </w:tc>
      </w:tr>
      <w:tr w:rsidR="005D108C" w:rsidRPr="00B4354D" w14:paraId="43A38BD4" w14:textId="77777777" w:rsidTr="005170A3">
        <w:tc>
          <w:tcPr>
            <w:tcW w:w="516" w:type="dxa"/>
          </w:tcPr>
          <w:p w14:paraId="098EE3D8" w14:textId="77777777" w:rsidR="005D108C" w:rsidRPr="00B4354D" w:rsidRDefault="005D108C">
            <w:pPr>
              <w:numPr>
                <w:ilvl w:val="1"/>
                <w:numId w:val="10"/>
              </w:numPr>
              <w:suppressAutoHyphens w:val="0"/>
              <w:spacing w:before="60" w:after="6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32" w:type="dxa"/>
            <w:shd w:val="clear" w:color="auto" w:fill="auto"/>
          </w:tcPr>
          <w:p w14:paraId="49C796BB" w14:textId="77777777" w:rsidR="005D108C" w:rsidRPr="00B4354D" w:rsidRDefault="00BB74DA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Общие требования к приемке оборудования</w:t>
            </w:r>
          </w:p>
        </w:tc>
        <w:tc>
          <w:tcPr>
            <w:tcW w:w="12121" w:type="dxa"/>
            <w:shd w:val="clear" w:color="auto" w:fill="auto"/>
          </w:tcPr>
          <w:p w14:paraId="08EE65CB" w14:textId="77777777" w:rsidR="005D108C" w:rsidRPr="00B4354D" w:rsidRDefault="00BB74DA">
            <w:pPr>
              <w:suppressAutoHyphens w:val="0"/>
              <w:spacing w:before="60" w:after="6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</w:rPr>
              <w:t>К приемке должны быть предъявлено оборудования СМПР, включающее:</w:t>
            </w:r>
          </w:p>
          <w:p w14:paraId="3CC3D8C4" w14:textId="77777777" w:rsidR="005D108C" w:rsidRPr="00B4354D" w:rsidRDefault="00BB74DA">
            <w:pPr>
              <w:pStyle w:val="a9"/>
              <w:widowControl w:val="0"/>
              <w:numPr>
                <w:ilvl w:val="0"/>
                <w:numId w:val="22"/>
              </w:numPr>
              <w:tabs>
                <w:tab w:val="left" w:pos="270"/>
              </w:tabs>
              <w:suppressAutoHyphens w:val="0"/>
              <w:spacing w:before="60" w:after="60"/>
              <w:ind w:left="1406" w:hanging="703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КТС, смонтированных и соединенных в соответствии с рабочими чертежами монтажа КТС и подготовленных к эксплуатации с аппаратурой и инструментами для обслуживания.</w:t>
            </w:r>
          </w:p>
          <w:p w14:paraId="405F9DA3" w14:textId="77777777" w:rsidR="005D108C" w:rsidRPr="00B4354D" w:rsidRDefault="00BB74DA">
            <w:pPr>
              <w:pStyle w:val="a9"/>
              <w:widowControl w:val="0"/>
              <w:numPr>
                <w:ilvl w:val="0"/>
                <w:numId w:val="22"/>
              </w:numPr>
              <w:tabs>
                <w:tab w:val="left" w:pos="270"/>
              </w:tabs>
              <w:suppressAutoHyphens w:val="0"/>
              <w:spacing w:before="60" w:after="60"/>
              <w:ind w:left="1406" w:hanging="703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Эксплуатационную документацию, скорректированные исполнительные схемы, функционально- логические схемы, протоколы наладки и калибровки компонентов оборудования СМПР.</w:t>
            </w:r>
          </w:p>
          <w:p w14:paraId="2F2F462A" w14:textId="77777777" w:rsidR="005D108C" w:rsidRPr="00B4354D" w:rsidRDefault="00BB74DA">
            <w:pPr>
              <w:pStyle w:val="a9"/>
              <w:widowControl w:val="0"/>
              <w:numPr>
                <w:ilvl w:val="0"/>
                <w:numId w:val="22"/>
              </w:numPr>
              <w:tabs>
                <w:tab w:val="left" w:pos="270"/>
              </w:tabs>
              <w:suppressAutoHyphens w:val="0"/>
              <w:spacing w:before="60" w:after="60"/>
              <w:ind w:left="1406" w:hanging="703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ПО в виде программ на машинных носителях информации и сопровождающую его программную документацию.</w:t>
            </w:r>
          </w:p>
        </w:tc>
      </w:tr>
      <w:tr w:rsidR="005D108C" w:rsidRPr="00B4354D" w14:paraId="1BE0BDA5" w14:textId="77777777" w:rsidTr="005170A3">
        <w:tc>
          <w:tcPr>
            <w:tcW w:w="516" w:type="dxa"/>
          </w:tcPr>
          <w:p w14:paraId="7438244C" w14:textId="77777777" w:rsidR="005D108C" w:rsidRPr="00B4354D" w:rsidRDefault="005D108C">
            <w:pPr>
              <w:numPr>
                <w:ilvl w:val="1"/>
                <w:numId w:val="10"/>
              </w:numPr>
              <w:suppressAutoHyphens w:val="0"/>
              <w:spacing w:before="60" w:after="6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32" w:type="dxa"/>
            <w:shd w:val="clear" w:color="auto" w:fill="auto"/>
          </w:tcPr>
          <w:p w14:paraId="28D5611C" w14:textId="77777777" w:rsidR="005D108C" w:rsidRPr="00B4354D" w:rsidRDefault="00BB74DA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Виды испытаний</w:t>
            </w:r>
          </w:p>
        </w:tc>
        <w:tc>
          <w:tcPr>
            <w:tcW w:w="12121" w:type="dxa"/>
            <w:shd w:val="clear" w:color="auto" w:fill="auto"/>
          </w:tcPr>
          <w:p w14:paraId="5A68BBD3" w14:textId="38EB5C68" w:rsidR="00893D46" w:rsidRPr="00B4354D" w:rsidRDefault="00893D46" w:rsidP="00351B9A">
            <w:pPr>
              <w:numPr>
                <w:ilvl w:val="2"/>
                <w:numId w:val="10"/>
              </w:numPr>
              <w:tabs>
                <w:tab w:val="clear" w:pos="5103"/>
              </w:tabs>
              <w:suppressAutoHyphens w:val="0"/>
              <w:spacing w:before="60" w:after="60" w:line="240" w:lineRule="auto"/>
              <w:ind w:left="737" w:hanging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hAnsi="Times New Roman" w:cs="Times New Roman"/>
                <w:sz w:val="24"/>
                <w:szCs w:val="24"/>
              </w:rPr>
              <w:t>На подготовительном этапе выполнения ПНР выполняется приемка технических средств из монтажа в наладку;</w:t>
            </w:r>
          </w:p>
          <w:p w14:paraId="609EC6A2" w14:textId="3915F16B" w:rsidR="00951178" w:rsidRPr="00B4354D" w:rsidRDefault="00951178" w:rsidP="005170A3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hAnsi="Times New Roman" w:cs="Times New Roman"/>
                <w:sz w:val="24"/>
                <w:szCs w:val="24"/>
              </w:rPr>
              <w:t xml:space="preserve">В ходе </w:t>
            </w:r>
            <w:r w:rsidR="00893D46" w:rsidRPr="00B4354D">
              <w:rPr>
                <w:rFonts w:ascii="Times New Roman" w:hAnsi="Times New Roman" w:cs="Times New Roman"/>
                <w:sz w:val="24"/>
                <w:szCs w:val="24"/>
              </w:rPr>
              <w:t xml:space="preserve">ПНР </w:t>
            </w:r>
            <w:r w:rsidRPr="00B4354D">
              <w:rPr>
                <w:rFonts w:ascii="Times New Roman" w:hAnsi="Times New Roman" w:cs="Times New Roman"/>
                <w:sz w:val="24"/>
                <w:szCs w:val="24"/>
              </w:rPr>
              <w:t>СМПР предусматривается следующий перечень испытаний:</w:t>
            </w:r>
          </w:p>
          <w:p w14:paraId="4956271F" w14:textId="2B8E9934" w:rsidR="00A777D8" w:rsidRPr="00B4354D" w:rsidRDefault="00A777D8" w:rsidP="00951178">
            <w:pPr>
              <w:numPr>
                <w:ilvl w:val="3"/>
                <w:numId w:val="38"/>
              </w:numPr>
              <w:spacing w:before="60" w:after="60" w:line="240" w:lineRule="auto"/>
              <w:ind w:left="1418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Индивидуальные испытания и поузловая наладка</w:t>
            </w:r>
            <w:r w:rsidR="003751EE" w:rsidRPr="00B4354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;</w:t>
            </w:r>
          </w:p>
          <w:p w14:paraId="6309105B" w14:textId="54C51474" w:rsidR="00951178" w:rsidRPr="00B4354D" w:rsidRDefault="00A777D8" w:rsidP="00951178">
            <w:pPr>
              <w:numPr>
                <w:ilvl w:val="3"/>
                <w:numId w:val="38"/>
              </w:numPr>
              <w:spacing w:before="60" w:after="60" w:line="240" w:lineRule="auto"/>
              <w:ind w:left="1418" w:hanging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Пробные пуски и приемочные испытания.</w:t>
            </w:r>
          </w:p>
          <w:p w14:paraId="6DC55C8E" w14:textId="515629D5" w:rsidR="00951178" w:rsidRPr="00B4354D" w:rsidRDefault="00A777D8" w:rsidP="005170A3">
            <w:pPr>
              <w:spacing w:before="60" w:after="6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hAnsi="Times New Roman" w:cs="Times New Roman"/>
                <w:sz w:val="24"/>
                <w:szCs w:val="24"/>
              </w:rPr>
              <w:t xml:space="preserve">Этап </w:t>
            </w:r>
            <w:r w:rsidR="00893D46" w:rsidRPr="00B4354D">
              <w:rPr>
                <w:rFonts w:ascii="Times New Roman" w:hAnsi="Times New Roman" w:cs="Times New Roman"/>
                <w:sz w:val="24"/>
                <w:szCs w:val="24"/>
              </w:rPr>
              <w:t>индивидуальных испытаний</w:t>
            </w:r>
            <w:r w:rsidRPr="00B4354D">
              <w:rPr>
                <w:rFonts w:ascii="Times New Roman" w:hAnsi="Times New Roman" w:cs="Times New Roman"/>
                <w:sz w:val="24"/>
                <w:szCs w:val="24"/>
              </w:rPr>
              <w:t xml:space="preserve"> должен заканчиваться подписанием акта о готовности оборудования к комплексному опробованию</w:t>
            </w:r>
            <w:r w:rsidR="00893D46" w:rsidRPr="00B4354D">
              <w:rPr>
                <w:rFonts w:ascii="Times New Roman" w:hAnsi="Times New Roman" w:cs="Times New Roman"/>
                <w:sz w:val="24"/>
                <w:szCs w:val="24"/>
              </w:rPr>
              <w:t xml:space="preserve"> и опытной эксплуатации</w:t>
            </w:r>
            <w:r w:rsidR="003751EE" w:rsidRPr="00B435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77CAA33" w14:textId="112AE4A3" w:rsidR="00951178" w:rsidRPr="00B4354D" w:rsidRDefault="00951178" w:rsidP="005170A3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hAnsi="Times New Roman" w:cs="Times New Roman"/>
                <w:sz w:val="24"/>
                <w:szCs w:val="24"/>
              </w:rPr>
              <w:t>Все испытания, указанные в п.6.2.</w:t>
            </w:r>
            <w:r w:rsidR="00893D46" w:rsidRPr="00B4354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4354D">
              <w:rPr>
                <w:rFonts w:ascii="Times New Roman" w:hAnsi="Times New Roman" w:cs="Times New Roman"/>
                <w:sz w:val="24"/>
                <w:szCs w:val="24"/>
              </w:rPr>
              <w:t>. выполняются в соответствии с разработанными Подрядчиком и утвержденными Заказчиком программ.</w:t>
            </w:r>
          </w:p>
          <w:p w14:paraId="149A2EB0" w14:textId="77777777" w:rsidR="00951178" w:rsidRPr="00B4354D" w:rsidRDefault="00951178" w:rsidP="005170A3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hAnsi="Times New Roman" w:cs="Times New Roman"/>
                <w:sz w:val="24"/>
                <w:szCs w:val="24"/>
              </w:rPr>
              <w:t>Программы испытаний оборудования СМПР должны предусматривать проведение испытаний в нормальных условиях и при типовых нарушениях (ошибки персонала, отказ отдельных устройств, нарушение электропитания) и дополнительно содержать сведения о показателях работоспособности системы, подтверждаемых испытаниями.</w:t>
            </w:r>
          </w:p>
          <w:p w14:paraId="404F9CF7" w14:textId="77777777" w:rsidR="003751EE" w:rsidRPr="00B4354D" w:rsidRDefault="003751EE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hAnsi="Times New Roman" w:cs="Times New Roman"/>
                <w:sz w:val="24"/>
                <w:szCs w:val="24"/>
              </w:rPr>
              <w:t>Индивидуальные</w:t>
            </w:r>
            <w:r w:rsidR="00951178" w:rsidRPr="00B4354D">
              <w:rPr>
                <w:rFonts w:ascii="Times New Roman" w:hAnsi="Times New Roman" w:cs="Times New Roman"/>
                <w:sz w:val="24"/>
                <w:szCs w:val="24"/>
              </w:rPr>
              <w:t xml:space="preserve"> испытания, </w:t>
            </w:r>
            <w:r w:rsidRPr="00B4354D">
              <w:rPr>
                <w:rFonts w:ascii="Times New Roman" w:hAnsi="Times New Roman" w:cs="Times New Roman"/>
                <w:sz w:val="24"/>
                <w:szCs w:val="24"/>
              </w:rPr>
              <w:t>пробные пуски и</w:t>
            </w:r>
            <w:r w:rsidR="00951178" w:rsidRPr="00B4354D">
              <w:rPr>
                <w:rFonts w:ascii="Times New Roman" w:hAnsi="Times New Roman" w:cs="Times New Roman"/>
                <w:sz w:val="24"/>
                <w:szCs w:val="24"/>
              </w:rPr>
              <w:t xml:space="preserve"> приемочные испытания СМПР проводятся непосредственно на объекте </w:t>
            </w:r>
            <w:r w:rsidR="00627F16" w:rsidRPr="00B4354D">
              <w:rPr>
                <w:rFonts w:ascii="Times New Roman" w:hAnsi="Times New Roman" w:cs="Times New Roman"/>
                <w:sz w:val="24"/>
                <w:szCs w:val="24"/>
              </w:rPr>
              <w:t>Партизанская ГРЭС</w:t>
            </w:r>
            <w:r w:rsidR="00951178" w:rsidRPr="00B4354D">
              <w:rPr>
                <w:rFonts w:ascii="Times New Roman" w:hAnsi="Times New Roman" w:cs="Times New Roman"/>
                <w:sz w:val="24"/>
                <w:szCs w:val="24"/>
              </w:rPr>
              <w:t>. В актах о проведении этих испытаний отдельно фиксируются результаты испытаний.</w:t>
            </w:r>
          </w:p>
          <w:p w14:paraId="7F488344" w14:textId="74015DBA" w:rsidR="005D108C" w:rsidRPr="00B4354D" w:rsidRDefault="003751EE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4354D">
              <w:rPr>
                <w:rFonts w:ascii="Times New Roman" w:hAnsi="Times New Roman" w:cs="Times New Roman"/>
                <w:sz w:val="24"/>
                <w:szCs w:val="24"/>
              </w:rPr>
              <w:t>Комплексное опробование проводит Заказчик с участием всех организаций-исполнителей.</w:t>
            </w:r>
          </w:p>
        </w:tc>
      </w:tr>
      <w:tr w:rsidR="005D108C" w:rsidRPr="00B4354D" w14:paraId="63C12340" w14:textId="77777777" w:rsidTr="005170A3">
        <w:tc>
          <w:tcPr>
            <w:tcW w:w="516" w:type="dxa"/>
          </w:tcPr>
          <w:p w14:paraId="17D812D3" w14:textId="77777777" w:rsidR="005D108C" w:rsidRPr="00B4354D" w:rsidRDefault="005D108C">
            <w:pPr>
              <w:numPr>
                <w:ilvl w:val="1"/>
                <w:numId w:val="10"/>
              </w:numPr>
              <w:suppressAutoHyphens w:val="0"/>
              <w:spacing w:before="60" w:after="6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32" w:type="dxa"/>
            <w:shd w:val="clear" w:color="auto" w:fill="auto"/>
          </w:tcPr>
          <w:p w14:paraId="5756DEC0" w14:textId="77777777" w:rsidR="005D108C" w:rsidRPr="00B4354D" w:rsidRDefault="00BB74DA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Наладочные испытания</w:t>
            </w:r>
          </w:p>
        </w:tc>
        <w:tc>
          <w:tcPr>
            <w:tcW w:w="12121" w:type="dxa"/>
            <w:shd w:val="clear" w:color="auto" w:fill="auto"/>
          </w:tcPr>
          <w:p w14:paraId="3AAC4B22" w14:textId="77777777" w:rsidR="005D108C" w:rsidRPr="00B4354D" w:rsidRDefault="00BB74DA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>Наладочные испытания оборудования СМПР проводятся на объекте Партизанская ГРЭС одновременно с вводом в действие основного оборудования.</w:t>
            </w:r>
          </w:p>
          <w:p w14:paraId="7ECB39F4" w14:textId="77777777" w:rsidR="005D108C" w:rsidRPr="00B4354D" w:rsidRDefault="00BB74DA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>Целью испытаний является наладка аппаратных и программных средств в рабочих условиях и приведение их характеристик в соответствие с реальными свойствами объекта управления.</w:t>
            </w:r>
          </w:p>
          <w:p w14:paraId="557B4757" w14:textId="7375A180" w:rsidR="005D108C" w:rsidRPr="00B4354D" w:rsidRDefault="00BB74DA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Наладочные испытания оборудования СМПР проводятся в соответствии с утвержденной Заказчиком «Программой </w:t>
            </w:r>
            <w:r w:rsidR="00893D46"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>пуско</w:t>
            </w:r>
            <w:r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>наладочных испытаний» и оформлением протокол</w:t>
            </w:r>
            <w:r w:rsidR="003751EE"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>ов</w:t>
            </w:r>
            <w:r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испытаний.</w:t>
            </w:r>
          </w:p>
          <w:p w14:paraId="756CBEA0" w14:textId="77777777" w:rsidR="005D108C" w:rsidRPr="00B4354D" w:rsidRDefault="00BB74DA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>По результатам наладочных испытаний оформляются:</w:t>
            </w:r>
          </w:p>
          <w:p w14:paraId="67DA0126" w14:textId="4F2486D3" w:rsidR="005D108C" w:rsidRPr="00B4354D" w:rsidRDefault="00BB74DA">
            <w:pPr>
              <w:pStyle w:val="a9"/>
              <w:widowControl w:val="0"/>
              <w:numPr>
                <w:ilvl w:val="0"/>
                <w:numId w:val="25"/>
              </w:numPr>
              <w:tabs>
                <w:tab w:val="left" w:pos="270"/>
              </w:tabs>
              <w:suppressAutoHyphens w:val="0"/>
              <w:spacing w:before="60" w:after="60"/>
              <w:ind w:left="1406" w:hanging="703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Акт об окончании наладочных испытаний</w:t>
            </w:r>
            <w:r w:rsidR="00893D46" w:rsidRPr="00B4354D">
              <w:rPr>
                <w:rFonts w:eastAsia="Times New Roman"/>
              </w:rPr>
              <w:t xml:space="preserve"> и передачи оборудования в </w:t>
            </w:r>
            <w:r w:rsidR="00987EA7" w:rsidRPr="00B4354D">
              <w:rPr>
                <w:rFonts w:eastAsia="Times New Roman"/>
              </w:rPr>
              <w:t>комплексное опробование</w:t>
            </w:r>
            <w:r w:rsidRPr="00B4354D">
              <w:rPr>
                <w:rFonts w:eastAsia="Times New Roman"/>
              </w:rPr>
              <w:t>.</w:t>
            </w:r>
          </w:p>
          <w:p w14:paraId="316B06EA" w14:textId="77777777" w:rsidR="005D108C" w:rsidRPr="00B4354D" w:rsidRDefault="00BB74DA">
            <w:pPr>
              <w:pStyle w:val="a9"/>
              <w:widowControl w:val="0"/>
              <w:numPr>
                <w:ilvl w:val="0"/>
                <w:numId w:val="25"/>
              </w:numPr>
              <w:tabs>
                <w:tab w:val="left" w:pos="270"/>
              </w:tabs>
              <w:suppressAutoHyphens w:val="0"/>
              <w:spacing w:before="60" w:after="60"/>
              <w:ind w:left="1406" w:hanging="703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Протоколы проведения наладочных испытаний.</w:t>
            </w:r>
          </w:p>
          <w:p w14:paraId="71F51F5D" w14:textId="77777777" w:rsidR="005D108C" w:rsidRPr="00B4354D" w:rsidRDefault="00BB74DA">
            <w:pPr>
              <w:pStyle w:val="a9"/>
              <w:widowControl w:val="0"/>
              <w:numPr>
                <w:ilvl w:val="0"/>
                <w:numId w:val="25"/>
              </w:numPr>
              <w:tabs>
                <w:tab w:val="left" w:pos="270"/>
              </w:tabs>
              <w:suppressAutoHyphens w:val="0"/>
              <w:spacing w:before="60" w:after="60"/>
              <w:ind w:left="1406" w:hanging="703"/>
              <w:jc w:val="both"/>
              <w:rPr>
                <w:rFonts w:eastAsia="Times New Roman"/>
                <w:iCs/>
              </w:rPr>
            </w:pPr>
            <w:r w:rsidRPr="00B4354D">
              <w:rPr>
                <w:rFonts w:eastAsia="Times New Roman"/>
              </w:rPr>
              <w:t>Свидетельство о метрологической аттестации измерительных каналов оборудования СМПР.</w:t>
            </w:r>
          </w:p>
        </w:tc>
      </w:tr>
      <w:tr w:rsidR="005D108C" w:rsidRPr="00B4354D" w14:paraId="3F56A01F" w14:textId="77777777" w:rsidTr="005170A3">
        <w:tc>
          <w:tcPr>
            <w:tcW w:w="516" w:type="dxa"/>
          </w:tcPr>
          <w:p w14:paraId="0EB4EC61" w14:textId="77777777" w:rsidR="005D108C" w:rsidRPr="00B4354D" w:rsidRDefault="005D108C">
            <w:pPr>
              <w:numPr>
                <w:ilvl w:val="1"/>
                <w:numId w:val="10"/>
              </w:numPr>
              <w:suppressAutoHyphens w:val="0"/>
              <w:spacing w:before="60" w:after="6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32" w:type="dxa"/>
            <w:shd w:val="clear" w:color="auto" w:fill="auto"/>
          </w:tcPr>
          <w:p w14:paraId="4DDCFC29" w14:textId="426521D5" w:rsidR="005D108C" w:rsidRPr="00B4354D" w:rsidRDefault="00987EA7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Приемочные испытания и </w:t>
            </w:r>
            <w:r w:rsidR="00BB74DA"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Опытная эксплуатация</w:t>
            </w:r>
          </w:p>
        </w:tc>
        <w:tc>
          <w:tcPr>
            <w:tcW w:w="12121" w:type="dxa"/>
            <w:shd w:val="clear" w:color="auto" w:fill="auto"/>
          </w:tcPr>
          <w:p w14:paraId="334B6A5C" w14:textId="50EC32A3" w:rsidR="00987EA7" w:rsidRPr="00B4354D" w:rsidRDefault="00987EA7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>Приемочные испытания СМПР в эксплуатацию проводятся для определения возможности ввода системы в работу и соответствия ее характеристик требованиям технического задания;</w:t>
            </w:r>
          </w:p>
          <w:p w14:paraId="6F5EED53" w14:textId="77777777" w:rsidR="00987EA7" w:rsidRPr="00B4354D" w:rsidRDefault="00987EA7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>Приёмка СМПР в эксплуатацию осуществляется Специализированной приёмочной комиссией (СПК) с целью подтверждения готовности ввода в эксплуатацию;</w:t>
            </w:r>
          </w:p>
          <w:p w14:paraId="31C29034" w14:textId="02C1B24D" w:rsidR="005D108C" w:rsidRPr="00B4354D" w:rsidRDefault="00BB74DA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>Опытная эксплуатация проводится Заказчиком для проверки правильности функционирования СМПР Партизанской ГРЭС на действующем оборудовании</w:t>
            </w:r>
            <w:r w:rsidR="00987EA7"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14:paraId="29248C52" w14:textId="76C91526" w:rsidR="00987EA7" w:rsidRPr="00B4354D" w:rsidRDefault="00987EA7" w:rsidP="00987EA7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>Приемочные испытания СМПР проводятся в соответствии с согласованной Заказчиком «Программой проведения пусконаладочных работ» и завершаются оформлением протокола испытаний;</w:t>
            </w:r>
          </w:p>
          <w:p w14:paraId="603842F8" w14:textId="7EC931BD" w:rsidR="00987EA7" w:rsidRPr="00B4354D" w:rsidRDefault="00987EA7" w:rsidP="00987EA7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>Все недостатки СМПР, выявленные в ходе приемочных испытаний должны быть устранены Подрядчиком за счет собственных средств;</w:t>
            </w:r>
          </w:p>
          <w:p w14:paraId="1022F688" w14:textId="4691BE24" w:rsidR="005D108C" w:rsidRPr="00B4354D" w:rsidRDefault="00BB74DA" w:rsidP="00987EA7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>Продолжительность опытной эксплуатации не менее 1 месяца, но не более 6 месяцев.</w:t>
            </w:r>
          </w:p>
          <w:p w14:paraId="28587881" w14:textId="77777777" w:rsidR="005D108C" w:rsidRPr="00B4354D" w:rsidRDefault="00BB74DA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>По результатам опытной эксплуатации составляется Акт о завершении работ по проверке СМПР в режиме опытной эксплуатации.</w:t>
            </w:r>
          </w:p>
          <w:p w14:paraId="6513B012" w14:textId="77777777" w:rsidR="005D108C" w:rsidRPr="00B4354D" w:rsidRDefault="00BB74DA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>Все недостатки оборудования СМПР, выявленные в ходе опытной эксплуатации должны быть устранены Подрядчиком за счет собственных средств.</w:t>
            </w:r>
          </w:p>
        </w:tc>
      </w:tr>
      <w:tr w:rsidR="005D108C" w:rsidRPr="00B4354D" w14:paraId="3B0DF86B" w14:textId="77777777" w:rsidTr="005170A3">
        <w:tc>
          <w:tcPr>
            <w:tcW w:w="516" w:type="dxa"/>
          </w:tcPr>
          <w:p w14:paraId="2EFE88CF" w14:textId="77777777" w:rsidR="005D108C" w:rsidRPr="00B4354D" w:rsidRDefault="005D108C">
            <w:pPr>
              <w:numPr>
                <w:ilvl w:val="1"/>
                <w:numId w:val="10"/>
              </w:numPr>
              <w:suppressAutoHyphens w:val="0"/>
              <w:spacing w:before="60" w:after="6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32" w:type="dxa"/>
            <w:shd w:val="clear" w:color="auto" w:fill="auto"/>
          </w:tcPr>
          <w:p w14:paraId="75D3271E" w14:textId="77777777" w:rsidR="005D108C" w:rsidRPr="00B4354D" w:rsidRDefault="00BB74DA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Устранение замечаний и недостатков</w:t>
            </w:r>
          </w:p>
        </w:tc>
        <w:tc>
          <w:tcPr>
            <w:tcW w:w="12121" w:type="dxa"/>
            <w:shd w:val="clear" w:color="auto" w:fill="auto"/>
          </w:tcPr>
          <w:p w14:paraId="40909366" w14:textId="77777777" w:rsidR="005D108C" w:rsidRPr="00B4354D" w:rsidRDefault="00BB74DA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>В случае выявления недостатков СМПР, качеством монтажа оборудования, ШМР или ПНР во время выполнения работ и гарантийного срока, составляется Акт по форме ОС-16 (Документ о выявленных дефектах).</w:t>
            </w:r>
          </w:p>
          <w:p w14:paraId="0573804F" w14:textId="77777777" w:rsidR="005D108C" w:rsidRPr="00B4354D" w:rsidRDefault="00BB74DA">
            <w:pPr>
              <w:numPr>
                <w:ilvl w:val="2"/>
                <w:numId w:val="10"/>
              </w:numPr>
              <w:spacing w:before="60" w:after="60" w:line="240" w:lineRule="auto"/>
              <w:ind w:left="709" w:hanging="709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>В обязанности Подрядчика за счет собственных средств входит устранение выявленных недостатков в срок, установленный Актом по форме ОС-16 и с последующим повторным проведением предварительных комплексных испытаний в необходимом объеме.</w:t>
            </w:r>
          </w:p>
        </w:tc>
      </w:tr>
      <w:tr w:rsidR="005D108C" w:rsidRPr="00B4354D" w14:paraId="66D7566C" w14:textId="77777777" w:rsidTr="005170A3">
        <w:tc>
          <w:tcPr>
            <w:tcW w:w="516" w:type="dxa"/>
          </w:tcPr>
          <w:p w14:paraId="21FFF0AC" w14:textId="77777777" w:rsidR="005D108C" w:rsidRPr="00B4354D" w:rsidRDefault="005D108C">
            <w:pPr>
              <w:numPr>
                <w:ilvl w:val="0"/>
                <w:numId w:val="10"/>
              </w:numPr>
              <w:suppressAutoHyphens w:val="0"/>
              <w:spacing w:before="60" w:after="6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53" w:type="dxa"/>
            <w:gridSpan w:val="2"/>
            <w:shd w:val="clear" w:color="auto" w:fill="auto"/>
          </w:tcPr>
          <w:p w14:paraId="72C0BB1E" w14:textId="77777777" w:rsidR="005D108C" w:rsidRPr="00B4354D" w:rsidRDefault="00BB74DA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Требования к оформлению документации</w:t>
            </w:r>
          </w:p>
        </w:tc>
      </w:tr>
      <w:tr w:rsidR="005D108C" w:rsidRPr="00B4354D" w14:paraId="2367CC59" w14:textId="77777777" w:rsidTr="005170A3">
        <w:tc>
          <w:tcPr>
            <w:tcW w:w="516" w:type="dxa"/>
          </w:tcPr>
          <w:p w14:paraId="6E1B560E" w14:textId="77777777" w:rsidR="005D108C" w:rsidRPr="00B4354D" w:rsidRDefault="005D108C">
            <w:pPr>
              <w:numPr>
                <w:ilvl w:val="1"/>
                <w:numId w:val="10"/>
              </w:numPr>
              <w:suppressAutoHyphens w:val="0"/>
              <w:spacing w:before="60" w:after="6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32" w:type="dxa"/>
            <w:shd w:val="clear" w:color="auto" w:fill="auto"/>
          </w:tcPr>
          <w:p w14:paraId="29C15BB6" w14:textId="77777777" w:rsidR="005D108C" w:rsidRPr="00B4354D" w:rsidRDefault="00BB74DA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Документы, передаваемые Заказчику по результатам выполненных работ</w:t>
            </w:r>
          </w:p>
        </w:tc>
        <w:tc>
          <w:tcPr>
            <w:tcW w:w="12121" w:type="dxa"/>
            <w:shd w:val="clear" w:color="auto" w:fill="auto"/>
          </w:tcPr>
          <w:p w14:paraId="79E81C12" w14:textId="77777777" w:rsidR="005D108C" w:rsidRPr="00B4354D" w:rsidRDefault="00BB74DA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</w:rPr>
              <w:t>Подрядчик обязан одновременно с передачей актов приемки выполненных работ по форме КС-2 передать заказчику Отчет о выполненных работах, включая:</w:t>
            </w:r>
          </w:p>
          <w:p w14:paraId="35246A8A" w14:textId="2008CE1E" w:rsidR="000E4203" w:rsidRPr="00B4354D" w:rsidRDefault="000E4203" w:rsidP="000E4203">
            <w:pPr>
              <w:pStyle w:val="a9"/>
              <w:widowControl w:val="0"/>
              <w:numPr>
                <w:ilvl w:val="0"/>
                <w:numId w:val="26"/>
              </w:numPr>
              <w:tabs>
                <w:tab w:val="left" w:pos="270"/>
              </w:tabs>
              <w:suppressAutoHyphens w:val="0"/>
              <w:spacing w:before="60" w:after="60"/>
              <w:ind w:left="1406" w:hanging="703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КД на шкафа</w:t>
            </w:r>
            <w:r w:rsidRPr="00B4354D">
              <w:rPr>
                <w:rFonts w:eastAsia="Times New Roman"/>
                <w:lang w:val="en-US"/>
              </w:rPr>
              <w:t>:</w:t>
            </w:r>
          </w:p>
          <w:p w14:paraId="0CD8115E" w14:textId="5007810B" w:rsidR="000E4203" w:rsidRPr="00B4354D" w:rsidRDefault="000E4203" w:rsidP="00351B9A">
            <w:pPr>
              <w:pStyle w:val="a9"/>
              <w:widowControl w:val="0"/>
              <w:numPr>
                <w:ilvl w:val="1"/>
                <w:numId w:val="42"/>
              </w:numPr>
              <w:tabs>
                <w:tab w:val="left" w:pos="270"/>
              </w:tabs>
              <w:suppressAutoHyphens w:val="0"/>
              <w:spacing w:before="60" w:after="60"/>
              <w:ind w:firstLine="736"/>
              <w:jc w:val="both"/>
              <w:rPr>
                <w:rFonts w:eastAsia="Times New Roman"/>
                <w:lang w:val="en-US"/>
              </w:rPr>
            </w:pPr>
            <w:r w:rsidRPr="00B4354D">
              <w:rPr>
                <w:rFonts w:eastAsia="Times New Roman"/>
                <w:lang w:val="en-US"/>
              </w:rPr>
              <w:t xml:space="preserve"> </w:t>
            </w:r>
            <w:r w:rsidRPr="00B4354D">
              <w:rPr>
                <w:rFonts w:eastAsia="Times New Roman"/>
              </w:rPr>
              <w:t>В</w:t>
            </w:r>
            <w:r w:rsidR="008732F3" w:rsidRPr="00B4354D">
              <w:rPr>
                <w:rFonts w:eastAsia="Times New Roman"/>
              </w:rPr>
              <w:t>ид общий</w:t>
            </w:r>
          </w:p>
          <w:p w14:paraId="7B241DA6" w14:textId="21233CE6" w:rsidR="000E4203" w:rsidRPr="00B4354D" w:rsidRDefault="000E4203" w:rsidP="00351B9A">
            <w:pPr>
              <w:pStyle w:val="a9"/>
              <w:widowControl w:val="0"/>
              <w:numPr>
                <w:ilvl w:val="1"/>
                <w:numId w:val="42"/>
              </w:numPr>
              <w:tabs>
                <w:tab w:val="left" w:pos="270"/>
              </w:tabs>
              <w:suppressAutoHyphens w:val="0"/>
              <w:spacing w:before="60" w:after="60"/>
              <w:ind w:firstLine="736"/>
              <w:jc w:val="both"/>
              <w:rPr>
                <w:rFonts w:eastAsia="Times New Roman"/>
                <w:lang w:val="en-US"/>
              </w:rPr>
            </w:pPr>
            <w:r w:rsidRPr="00B4354D">
              <w:rPr>
                <w:rFonts w:eastAsia="Times New Roman"/>
              </w:rPr>
              <w:t xml:space="preserve"> Спецификация шкафа</w:t>
            </w:r>
          </w:p>
          <w:p w14:paraId="5FE415D3" w14:textId="305AF7B0" w:rsidR="000E4203" w:rsidRPr="00B4354D" w:rsidRDefault="000E4203" w:rsidP="00351B9A">
            <w:pPr>
              <w:pStyle w:val="a9"/>
              <w:widowControl w:val="0"/>
              <w:numPr>
                <w:ilvl w:val="1"/>
                <w:numId w:val="42"/>
              </w:numPr>
              <w:tabs>
                <w:tab w:val="left" w:pos="270"/>
              </w:tabs>
              <w:suppressAutoHyphens w:val="0"/>
              <w:spacing w:before="60" w:after="60"/>
              <w:ind w:firstLine="736"/>
              <w:jc w:val="both"/>
              <w:rPr>
                <w:rFonts w:eastAsia="Times New Roman"/>
                <w:lang w:val="en-US"/>
              </w:rPr>
            </w:pPr>
            <w:r w:rsidRPr="00B4354D">
              <w:rPr>
                <w:rFonts w:eastAsia="Times New Roman"/>
              </w:rPr>
              <w:t xml:space="preserve"> Схема электрическая принципиальная</w:t>
            </w:r>
          </w:p>
          <w:p w14:paraId="2CDCD7C8" w14:textId="5E1E6FEE" w:rsidR="000E4203" w:rsidRPr="00B4354D" w:rsidRDefault="000E4203" w:rsidP="00351B9A">
            <w:pPr>
              <w:pStyle w:val="a9"/>
              <w:widowControl w:val="0"/>
              <w:numPr>
                <w:ilvl w:val="1"/>
                <w:numId w:val="42"/>
              </w:numPr>
              <w:tabs>
                <w:tab w:val="left" w:pos="270"/>
              </w:tabs>
              <w:suppressAutoHyphens w:val="0"/>
              <w:spacing w:before="60" w:after="60"/>
              <w:ind w:firstLine="736"/>
              <w:jc w:val="both"/>
              <w:rPr>
                <w:rFonts w:eastAsia="Times New Roman"/>
                <w:lang w:val="en-US"/>
              </w:rPr>
            </w:pPr>
            <w:r w:rsidRPr="00B4354D">
              <w:rPr>
                <w:rFonts w:eastAsia="Times New Roman"/>
              </w:rPr>
              <w:t xml:space="preserve"> Сборочный чертеж</w:t>
            </w:r>
          </w:p>
          <w:p w14:paraId="20D2EBA6" w14:textId="5E2DF4ED" w:rsidR="000E4203" w:rsidRPr="00B4354D" w:rsidRDefault="000E4203" w:rsidP="00351B9A">
            <w:pPr>
              <w:pStyle w:val="a9"/>
              <w:widowControl w:val="0"/>
              <w:numPr>
                <w:ilvl w:val="1"/>
                <w:numId w:val="42"/>
              </w:numPr>
              <w:tabs>
                <w:tab w:val="left" w:pos="270"/>
              </w:tabs>
              <w:suppressAutoHyphens w:val="0"/>
              <w:spacing w:before="60" w:after="60"/>
              <w:ind w:firstLine="736"/>
              <w:jc w:val="both"/>
              <w:rPr>
                <w:rFonts w:eastAsia="Times New Roman"/>
                <w:lang w:val="en-US"/>
              </w:rPr>
            </w:pPr>
            <w:r w:rsidRPr="00B4354D">
              <w:rPr>
                <w:rFonts w:eastAsia="Times New Roman"/>
              </w:rPr>
              <w:t xml:space="preserve"> Таблица соединений шкафа</w:t>
            </w:r>
          </w:p>
          <w:p w14:paraId="241A1EB6" w14:textId="223EFB1C" w:rsidR="000E4203" w:rsidRPr="00B4354D" w:rsidRDefault="008E7351" w:rsidP="00351B9A">
            <w:pPr>
              <w:pStyle w:val="a9"/>
              <w:widowControl w:val="0"/>
              <w:numPr>
                <w:ilvl w:val="1"/>
                <w:numId w:val="42"/>
              </w:numPr>
              <w:tabs>
                <w:tab w:val="left" w:pos="270"/>
              </w:tabs>
              <w:suppressAutoHyphens w:val="0"/>
              <w:spacing w:before="60" w:after="60"/>
              <w:ind w:firstLine="736"/>
              <w:jc w:val="both"/>
              <w:rPr>
                <w:rFonts w:eastAsia="Times New Roman"/>
                <w:lang w:val="en-US"/>
              </w:rPr>
            </w:pPr>
            <w:r w:rsidRPr="00B4354D">
              <w:rPr>
                <w:rFonts w:eastAsia="Times New Roman"/>
              </w:rPr>
              <w:lastRenderedPageBreak/>
              <w:t xml:space="preserve"> П</w:t>
            </w:r>
            <w:r w:rsidR="000E4203" w:rsidRPr="00B4354D">
              <w:rPr>
                <w:rFonts w:eastAsia="Times New Roman"/>
              </w:rPr>
              <w:t>еречень элементов.</w:t>
            </w:r>
          </w:p>
          <w:p w14:paraId="38B472DF" w14:textId="02B88569" w:rsidR="008E7351" w:rsidRPr="00B4354D" w:rsidRDefault="008E7351" w:rsidP="00B4354D">
            <w:pPr>
              <w:pStyle w:val="a9"/>
              <w:widowControl w:val="0"/>
              <w:numPr>
                <w:ilvl w:val="0"/>
                <w:numId w:val="26"/>
              </w:numPr>
              <w:tabs>
                <w:tab w:val="left" w:pos="270"/>
              </w:tabs>
              <w:suppressAutoHyphens w:val="0"/>
              <w:spacing w:before="60" w:after="60"/>
              <w:ind w:left="1406" w:hanging="703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Схема организации ЛВС с указанием интеграции к АСУ ЭТО.</w:t>
            </w:r>
          </w:p>
          <w:p w14:paraId="7B5EE65D" w14:textId="13FCE6C9" w:rsidR="008E7351" w:rsidRPr="00B4354D" w:rsidRDefault="008E7351" w:rsidP="008E7351">
            <w:pPr>
              <w:pStyle w:val="a9"/>
              <w:widowControl w:val="0"/>
              <w:numPr>
                <w:ilvl w:val="0"/>
                <w:numId w:val="26"/>
              </w:numPr>
              <w:tabs>
                <w:tab w:val="left" w:pos="270"/>
              </w:tabs>
              <w:suppressAutoHyphens w:val="0"/>
              <w:spacing w:before="60" w:after="60"/>
              <w:ind w:left="1406" w:hanging="703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Схема питания с указанием точек организации питания.</w:t>
            </w:r>
          </w:p>
          <w:p w14:paraId="148173C6" w14:textId="57176CC4" w:rsidR="000E4203" w:rsidRPr="00B4354D" w:rsidRDefault="000E4203" w:rsidP="00B4354D">
            <w:pPr>
              <w:pStyle w:val="a9"/>
              <w:widowControl w:val="0"/>
              <w:numPr>
                <w:ilvl w:val="0"/>
                <w:numId w:val="26"/>
              </w:numPr>
              <w:tabs>
                <w:tab w:val="left" w:pos="270"/>
              </w:tabs>
              <w:suppressAutoHyphens w:val="0"/>
              <w:spacing w:before="60" w:after="60"/>
              <w:ind w:left="1406" w:hanging="703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Кабельный журнал</w:t>
            </w:r>
          </w:p>
          <w:p w14:paraId="6A225B9F" w14:textId="39D0C37C" w:rsidR="000E4203" w:rsidRPr="00B4354D" w:rsidRDefault="000E4203" w:rsidP="00B4354D">
            <w:pPr>
              <w:pStyle w:val="a9"/>
              <w:widowControl w:val="0"/>
              <w:numPr>
                <w:ilvl w:val="0"/>
                <w:numId w:val="26"/>
              </w:numPr>
              <w:tabs>
                <w:tab w:val="left" w:pos="270"/>
              </w:tabs>
              <w:suppressAutoHyphens w:val="0"/>
              <w:spacing w:before="60" w:after="60"/>
              <w:ind w:left="1406" w:hanging="703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Спецификация кабельной продукции</w:t>
            </w:r>
          </w:p>
          <w:p w14:paraId="104F82AA" w14:textId="07C10FA2" w:rsidR="000E4203" w:rsidRPr="00B4354D" w:rsidRDefault="000E4203" w:rsidP="00B4354D">
            <w:pPr>
              <w:pStyle w:val="a9"/>
              <w:widowControl w:val="0"/>
              <w:numPr>
                <w:ilvl w:val="0"/>
                <w:numId w:val="26"/>
              </w:numPr>
              <w:tabs>
                <w:tab w:val="left" w:pos="270"/>
              </w:tabs>
              <w:suppressAutoHyphens w:val="0"/>
              <w:spacing w:before="60" w:after="60"/>
              <w:ind w:left="1406" w:hanging="703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Спецификация поставки ПО</w:t>
            </w:r>
          </w:p>
          <w:p w14:paraId="04A828A9" w14:textId="484A7609" w:rsidR="000E4203" w:rsidRPr="00B4354D" w:rsidRDefault="000E4203">
            <w:pPr>
              <w:pStyle w:val="a9"/>
              <w:widowControl w:val="0"/>
              <w:numPr>
                <w:ilvl w:val="0"/>
                <w:numId w:val="26"/>
              </w:numPr>
              <w:tabs>
                <w:tab w:val="left" w:pos="270"/>
              </w:tabs>
              <w:suppressAutoHyphens w:val="0"/>
              <w:spacing w:before="60" w:after="60"/>
              <w:ind w:left="1406" w:hanging="703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Спецификация Шкафного оборудования</w:t>
            </w:r>
          </w:p>
          <w:p w14:paraId="6B9F24D0" w14:textId="48ED63AF" w:rsidR="000E4203" w:rsidRPr="00B4354D" w:rsidRDefault="000E4203">
            <w:pPr>
              <w:pStyle w:val="a9"/>
              <w:widowControl w:val="0"/>
              <w:numPr>
                <w:ilvl w:val="0"/>
                <w:numId w:val="26"/>
              </w:numPr>
              <w:tabs>
                <w:tab w:val="left" w:pos="270"/>
              </w:tabs>
              <w:suppressAutoHyphens w:val="0"/>
              <w:spacing w:before="60" w:after="60"/>
              <w:ind w:left="1406" w:hanging="703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Сводная спецификация поставки</w:t>
            </w:r>
          </w:p>
          <w:p w14:paraId="5889DF44" w14:textId="36C3CB00" w:rsidR="005D108C" w:rsidRPr="00B4354D" w:rsidRDefault="00BB74DA">
            <w:pPr>
              <w:pStyle w:val="a9"/>
              <w:widowControl w:val="0"/>
              <w:numPr>
                <w:ilvl w:val="0"/>
                <w:numId w:val="26"/>
              </w:numPr>
              <w:tabs>
                <w:tab w:val="left" w:pos="270"/>
              </w:tabs>
              <w:suppressAutoHyphens w:val="0"/>
              <w:spacing w:before="60" w:after="60"/>
              <w:ind w:left="1406" w:hanging="703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Комиссионные акты входного контроля закупаемых подрядчиком материалов (в произвольной форме) на соответствие продукции требованиям технической документации.</w:t>
            </w:r>
          </w:p>
          <w:p w14:paraId="3C470FF1" w14:textId="77777777" w:rsidR="005D108C" w:rsidRPr="00B4354D" w:rsidRDefault="00BB74DA">
            <w:pPr>
              <w:pStyle w:val="a9"/>
              <w:widowControl w:val="0"/>
              <w:numPr>
                <w:ilvl w:val="0"/>
                <w:numId w:val="26"/>
              </w:numPr>
              <w:tabs>
                <w:tab w:val="left" w:pos="270"/>
              </w:tabs>
              <w:suppressAutoHyphens w:val="0"/>
              <w:spacing w:before="60" w:after="60"/>
              <w:ind w:left="1406" w:hanging="703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Сертификаты, подтверждающие качество и соответствие требованиям конструкторской и нормативно-технической документации материалов (форма завода-изготовителя).</w:t>
            </w:r>
          </w:p>
          <w:p w14:paraId="0D3B5B08" w14:textId="77777777" w:rsidR="005D108C" w:rsidRPr="00B4354D" w:rsidRDefault="00BB74DA">
            <w:pPr>
              <w:pStyle w:val="a9"/>
              <w:widowControl w:val="0"/>
              <w:numPr>
                <w:ilvl w:val="0"/>
                <w:numId w:val="26"/>
              </w:numPr>
              <w:tabs>
                <w:tab w:val="left" w:pos="270"/>
              </w:tabs>
              <w:suppressAutoHyphens w:val="0"/>
              <w:spacing w:before="60" w:after="60"/>
              <w:ind w:left="1406" w:hanging="703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Исполнительную документацию.</w:t>
            </w:r>
          </w:p>
          <w:p w14:paraId="39200A83" w14:textId="09F185AC" w:rsidR="005D108C" w:rsidRPr="00B4354D" w:rsidRDefault="00BB74DA">
            <w:pPr>
              <w:pStyle w:val="a9"/>
              <w:widowControl w:val="0"/>
              <w:numPr>
                <w:ilvl w:val="0"/>
                <w:numId w:val="26"/>
              </w:numPr>
              <w:tabs>
                <w:tab w:val="left" w:pos="270"/>
              </w:tabs>
              <w:suppressAutoHyphens w:val="0"/>
              <w:spacing w:before="60" w:after="60"/>
              <w:ind w:left="1406" w:hanging="703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Протоколы испытаний.</w:t>
            </w:r>
            <w:r w:rsidR="00381494" w:rsidRPr="00B4354D">
              <w:rPr>
                <w:rFonts w:eastAsia="Times New Roman"/>
              </w:rPr>
              <w:t xml:space="preserve"> Для соответствия </w:t>
            </w:r>
            <w:r w:rsidR="00381494" w:rsidRPr="00B4354D">
              <w:t>РД 34.45-51.300-97 «Объем и нормы испытаний электрооборудования», 6-е издание</w:t>
            </w:r>
          </w:p>
          <w:p w14:paraId="1D401DCE" w14:textId="77777777" w:rsidR="005D108C" w:rsidRPr="00B4354D" w:rsidRDefault="00BB74DA">
            <w:pPr>
              <w:pStyle w:val="a9"/>
              <w:widowControl w:val="0"/>
              <w:numPr>
                <w:ilvl w:val="0"/>
                <w:numId w:val="26"/>
              </w:numPr>
              <w:tabs>
                <w:tab w:val="left" w:pos="270"/>
              </w:tabs>
              <w:suppressAutoHyphens w:val="0"/>
              <w:spacing w:before="60" w:after="60"/>
              <w:ind w:left="1406" w:hanging="703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Акты скрытых работ.</w:t>
            </w:r>
          </w:p>
          <w:p w14:paraId="3FC435FD" w14:textId="77777777" w:rsidR="005D108C" w:rsidRPr="00B4354D" w:rsidRDefault="00BB74DA">
            <w:pPr>
              <w:pStyle w:val="a9"/>
              <w:widowControl w:val="0"/>
              <w:numPr>
                <w:ilvl w:val="0"/>
                <w:numId w:val="26"/>
              </w:numPr>
              <w:tabs>
                <w:tab w:val="left" w:pos="270"/>
              </w:tabs>
              <w:suppressAutoHyphens w:val="0"/>
              <w:spacing w:before="60" w:after="60"/>
              <w:ind w:left="1406" w:hanging="703"/>
              <w:jc w:val="both"/>
              <w:rPr>
                <w:rFonts w:eastAsia="Times New Roman"/>
              </w:rPr>
            </w:pPr>
            <w:r w:rsidRPr="00B4354D">
              <w:rPr>
                <w:rFonts w:eastAsia="Times New Roman"/>
              </w:rPr>
              <w:t>Отчет о выполненных работах.</w:t>
            </w:r>
          </w:p>
          <w:p w14:paraId="6557EFB1" w14:textId="77777777" w:rsidR="005D108C" w:rsidRPr="00B4354D" w:rsidRDefault="00BB74DA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Вся техническая документация, включая чертежи, схемы, а также применяемое ПО выполняется на русском языке. </w:t>
            </w:r>
          </w:p>
          <w:p w14:paraId="79934FC2" w14:textId="77777777" w:rsidR="005D108C" w:rsidRPr="00B4354D" w:rsidRDefault="00BB74DA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Вся документация должна передаваться Заказчику на русском языке на электронных носителях CD, DVD в форматах VSD-, DOC, XLS, DWG, PDF, а также на бумаге, в количестве 3 экземпляров. Передача документации отдельных томов (книг) в формате </w:t>
            </w:r>
            <w:proofErr w:type="spellStart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</w:rPr>
              <w:t>Adobe</w:t>
            </w:r>
            <w:proofErr w:type="spellEnd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</w:rPr>
              <w:t>Acrobat</w:t>
            </w:r>
            <w:proofErr w:type="spellEnd"/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</w:rPr>
              <w:t>) с пофайловым разделением страниц не допускается.</w:t>
            </w:r>
          </w:p>
        </w:tc>
      </w:tr>
      <w:tr w:rsidR="005D108C" w:rsidRPr="00B4354D" w14:paraId="5595EA0B" w14:textId="77777777" w:rsidTr="005170A3">
        <w:tc>
          <w:tcPr>
            <w:tcW w:w="516" w:type="dxa"/>
          </w:tcPr>
          <w:p w14:paraId="60174A5F" w14:textId="77777777" w:rsidR="005D108C" w:rsidRPr="00B4354D" w:rsidRDefault="005D108C">
            <w:pPr>
              <w:numPr>
                <w:ilvl w:val="0"/>
                <w:numId w:val="10"/>
              </w:numPr>
              <w:suppressAutoHyphens w:val="0"/>
              <w:spacing w:before="60" w:after="6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53" w:type="dxa"/>
            <w:gridSpan w:val="2"/>
            <w:shd w:val="clear" w:color="auto" w:fill="auto"/>
          </w:tcPr>
          <w:p w14:paraId="788D08C2" w14:textId="77777777" w:rsidR="005D108C" w:rsidRPr="00B4354D" w:rsidRDefault="00BB74DA">
            <w:pPr>
              <w:spacing w:before="60" w:after="6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</w:rPr>
              <w:t>Требования к соблюдению положений нормативной и иной обязательной для подрядчика /исполнителя документации</w:t>
            </w:r>
          </w:p>
        </w:tc>
      </w:tr>
      <w:tr w:rsidR="005D108C" w:rsidRPr="00B4354D" w14:paraId="70EAD4DF" w14:textId="77777777" w:rsidTr="005170A3">
        <w:tc>
          <w:tcPr>
            <w:tcW w:w="516" w:type="dxa"/>
          </w:tcPr>
          <w:p w14:paraId="734093AA" w14:textId="77777777" w:rsidR="005D108C" w:rsidRPr="00B4354D" w:rsidRDefault="005D108C">
            <w:pPr>
              <w:numPr>
                <w:ilvl w:val="1"/>
                <w:numId w:val="10"/>
              </w:numPr>
              <w:suppressAutoHyphens w:val="0"/>
              <w:spacing w:before="60" w:after="6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32" w:type="dxa"/>
            <w:shd w:val="clear" w:color="auto" w:fill="auto"/>
          </w:tcPr>
          <w:p w14:paraId="0F6DE1A3" w14:textId="77777777" w:rsidR="005D108C" w:rsidRPr="00B4354D" w:rsidRDefault="00BB74DA">
            <w:pPr>
              <w:widowControl w:val="0"/>
              <w:tabs>
                <w:tab w:val="left" w:pos="426"/>
              </w:tabs>
              <w:spacing w:before="60" w:after="60" w:line="240" w:lineRule="auto"/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Соблюдение при выполнении работ норм и правил нормативно-технических </w:t>
            </w:r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lastRenderedPageBreak/>
              <w:t>документов</w:t>
            </w:r>
          </w:p>
        </w:tc>
        <w:tc>
          <w:tcPr>
            <w:tcW w:w="12121" w:type="dxa"/>
            <w:shd w:val="clear" w:color="auto" w:fill="auto"/>
          </w:tcPr>
          <w:p w14:paraId="0575EDE1" w14:textId="77777777" w:rsidR="005D108C" w:rsidRPr="00B4354D" w:rsidRDefault="00BB74DA">
            <w:pPr>
              <w:suppressAutoHyphens w:val="0"/>
              <w:spacing w:before="60" w:after="6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Работы должны выполняться в соответствии с действующей редакцией следующих НТД:</w:t>
            </w:r>
          </w:p>
          <w:p w14:paraId="1833850A" w14:textId="77777777" w:rsidR="005D108C" w:rsidRPr="00B4354D" w:rsidRDefault="00BB74DA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Федеральный закон от 26.03.2003 № 35-ФЗ «Об электроэнергетике».</w:t>
            </w:r>
          </w:p>
          <w:p w14:paraId="0115AA19" w14:textId="77777777" w:rsidR="00612ED7" w:rsidRPr="00B4354D" w:rsidRDefault="00BB74DA" w:rsidP="00612ED7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Федеральный закон от 10.01.2002 № 7-ФЗ «Об охране окружающей среды».</w:t>
            </w:r>
          </w:p>
          <w:p w14:paraId="113E3019" w14:textId="77777777" w:rsidR="00612ED7" w:rsidRPr="00B4354D" w:rsidRDefault="00BB74DA" w:rsidP="00612ED7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Федеральный закон от 07.07.2003 № 126-ФЗ «О связи».</w:t>
            </w:r>
            <w:r w:rsidR="00612ED7" w:rsidRPr="00B43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7408E146" w14:textId="372B3FDF" w:rsidR="00612ED7" w:rsidRPr="00B4354D" w:rsidRDefault="00612ED7" w:rsidP="00612ED7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hAnsi="Times New Roman" w:cs="Times New Roman"/>
                <w:sz w:val="24"/>
                <w:szCs w:val="24"/>
              </w:rPr>
              <w:t>РД 34.45-51.300-97 «Объем и нормы испытаний электрооборудования», 6-е издание</w:t>
            </w:r>
          </w:p>
          <w:p w14:paraId="40163AE8" w14:textId="77777777" w:rsidR="005D108C" w:rsidRPr="00B4354D" w:rsidRDefault="00BB74DA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Федеральный закон от 26.07.2017 № 187-ФЗ «О безопасности критической информационной инфраструктуры Российской Федерации».</w:t>
            </w:r>
          </w:p>
          <w:p w14:paraId="2FDEA1A9" w14:textId="77777777" w:rsidR="005D108C" w:rsidRPr="00B4354D" w:rsidRDefault="00BB74DA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</w:rPr>
              <w:t>Федеральный закон от 26.06.2008 № 102-ФЗ «Об обеспечении единства измерений».</w:t>
            </w:r>
          </w:p>
          <w:p w14:paraId="0AEC9FE6" w14:textId="77777777" w:rsidR="005D108C" w:rsidRPr="00B4354D" w:rsidRDefault="00BB74DA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ГОСТ Р 59364—2021 «Релейная защита и автоматика. Система мониторинга переходных режимов. Нормы и требования». </w:t>
            </w:r>
          </w:p>
          <w:p w14:paraId="32BEE351" w14:textId="77777777" w:rsidR="005D108C" w:rsidRPr="00B4354D" w:rsidRDefault="00BB74DA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ГОСТ Р 59365—2021 «Релейная защита и автоматика. Система мониторинга переходных режимов. Устройство синхронизированных векторных данных. Нормы и требования». </w:t>
            </w:r>
          </w:p>
          <w:p w14:paraId="60236D12" w14:textId="77777777" w:rsidR="005D108C" w:rsidRPr="00B4354D" w:rsidRDefault="00BB74DA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ГОСТ Р 59366—2021 «Релейная защита и автоматика. Система мониторинга переходных режимов. Концентраторы синхронизированных векторных данных. Нормы и требования». </w:t>
            </w:r>
          </w:p>
          <w:p w14:paraId="4A1C32CA" w14:textId="77777777" w:rsidR="005D108C" w:rsidRPr="00B4354D" w:rsidRDefault="00BB74DA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ГОСТ 1983-2015 Трансформаторы напряжения. Общие технические требования. </w:t>
            </w:r>
          </w:p>
          <w:p w14:paraId="36D554C3" w14:textId="77777777" w:rsidR="005D108C" w:rsidRPr="00B4354D" w:rsidRDefault="00BB74DA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ГОСТ 7746-2015 Трансформаторы тока. Общие технические условия. </w:t>
            </w:r>
          </w:p>
          <w:p w14:paraId="31218D77" w14:textId="77777777" w:rsidR="005D108C" w:rsidRPr="00B4354D" w:rsidRDefault="00BB74DA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</w:rPr>
              <w:t>ГОСТ 34.201-2020 Межгосударственный стандарт. Информационные технологии. Комплекс стандартов на автоматизированные системы. Виды, комплектность и обозначение документов при создании автоматизированных систем.</w:t>
            </w:r>
          </w:p>
          <w:p w14:paraId="6F3CD2CA" w14:textId="77777777" w:rsidR="005D108C" w:rsidRPr="00B4354D" w:rsidRDefault="00BB74DA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</w:rPr>
              <w:t>ГОСТ Р 21.101-2020 Национальный стандарт российской федерации. Система проектной документации для строительства. Основные требования к проектной и рабочей документации.</w:t>
            </w:r>
          </w:p>
          <w:p w14:paraId="0B6F70F1" w14:textId="77777777" w:rsidR="005D108C" w:rsidRPr="00B4354D" w:rsidRDefault="00BB74DA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</w:rPr>
              <w:t>ГОСТ Р ГОСТ 34.602-2020 Межгосударственный стандарт. Информационные технологии. Комплекс стандартов на автоматизированные системы. Техническое задание на создание автоматизированной системы. Правилами технической эксплуатации электрических станцией и сетей Российской Федерации, утвержденными приказом Минтранса России от 19.06.203 № 229.</w:t>
            </w:r>
          </w:p>
          <w:p w14:paraId="4D4C9435" w14:textId="77777777" w:rsidR="005D108C" w:rsidRPr="00B4354D" w:rsidRDefault="00BB74DA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Правилами по охране труда при погрузочно-разгрузочных работах и размещении грузов, утвержденными приказом Минтруда России от 28.10.2020 № 753н.</w:t>
            </w:r>
          </w:p>
          <w:p w14:paraId="0DDE9A1C" w14:textId="77777777" w:rsidR="005D108C" w:rsidRPr="00B4354D" w:rsidRDefault="00BB74DA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Правилами технической эксплуатации электрических станций и сетей Российской Федерации. (утв. приказом Минэнерго Российской Федерации от 19.06.2003 № 229).</w:t>
            </w:r>
          </w:p>
          <w:p w14:paraId="2FCAEA62" w14:textId="77777777" w:rsidR="005D108C" w:rsidRPr="00B4354D" w:rsidRDefault="00BB74DA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 ФСТЭК России от 25.12.2017 № 239 «Об утверждении Требований по обеспечению безопасности значимых объектов критической информационной инфраструктуры Российской Федерации».</w:t>
            </w:r>
          </w:p>
          <w:p w14:paraId="168E6CA6" w14:textId="77777777" w:rsidR="005D108C" w:rsidRPr="00B4354D" w:rsidRDefault="00BB74DA">
            <w:pPr>
              <w:numPr>
                <w:ilvl w:val="2"/>
                <w:numId w:val="10"/>
              </w:numPr>
              <w:suppressAutoHyphens w:val="0"/>
              <w:spacing w:before="60" w:after="60" w:line="240" w:lineRule="auto"/>
              <w:ind w:left="709" w:hanging="709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Стандартная форма Договора о присоединении к торговой системе оптового рынка утвержденная решением Наблюдательного совета Ассоциации «НП Совет Рынка»  от 26.03.2025 № 9/2025, Приложение 1 «Регламент допуска к торговой системе оптового рынка» (</w:t>
            </w:r>
            <w:hyperlink r:id="rId12">
              <w:r w:rsidRPr="00B4354D">
                <w:rPr>
                  <w:rFonts w:ascii="Times New Roman" w:eastAsia="Times New Roman" w:hAnsi="Times New Roman" w:cs="Times New Roman"/>
                  <w:sz w:val="24"/>
                  <w:szCs w:val="24"/>
                </w:rPr>
                <w:t>https://www.np-sr.ru/sites/default/files/sr_regulation/reglaments/r1_01052025_26032025.pdf</w:t>
              </w:r>
            </w:hyperlink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</w:rPr>
              <w:t>).</w:t>
            </w:r>
          </w:p>
        </w:tc>
      </w:tr>
      <w:tr w:rsidR="005D108C" w:rsidRPr="00B4354D" w14:paraId="7F3A981B" w14:textId="77777777" w:rsidTr="005170A3">
        <w:tc>
          <w:tcPr>
            <w:tcW w:w="516" w:type="dxa"/>
          </w:tcPr>
          <w:p w14:paraId="7BF57488" w14:textId="77777777" w:rsidR="005D108C" w:rsidRPr="00B4354D" w:rsidRDefault="005D108C">
            <w:pPr>
              <w:numPr>
                <w:ilvl w:val="0"/>
                <w:numId w:val="10"/>
              </w:numPr>
              <w:suppressAutoHyphens w:val="0"/>
              <w:spacing w:before="60" w:after="6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753" w:type="dxa"/>
            <w:gridSpan w:val="2"/>
            <w:shd w:val="clear" w:color="auto" w:fill="auto"/>
          </w:tcPr>
          <w:p w14:paraId="128479A0" w14:textId="77777777" w:rsidR="005D108C" w:rsidRPr="00B4354D" w:rsidRDefault="00BB74DA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</w:rPr>
              <w:t>Требования к ответственности, гарантиям и послегарантийному обслуживанию</w:t>
            </w:r>
          </w:p>
        </w:tc>
      </w:tr>
      <w:tr w:rsidR="005D108C" w:rsidRPr="00B4354D" w14:paraId="6376108B" w14:textId="77777777" w:rsidTr="005170A3">
        <w:tc>
          <w:tcPr>
            <w:tcW w:w="516" w:type="dxa"/>
          </w:tcPr>
          <w:p w14:paraId="05EA51BA" w14:textId="77777777" w:rsidR="005D108C" w:rsidRPr="00B4354D" w:rsidRDefault="005D108C">
            <w:pPr>
              <w:numPr>
                <w:ilvl w:val="1"/>
                <w:numId w:val="10"/>
              </w:numPr>
              <w:suppressAutoHyphens w:val="0"/>
              <w:spacing w:before="60" w:after="6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632" w:type="dxa"/>
            <w:shd w:val="clear" w:color="auto" w:fill="auto"/>
          </w:tcPr>
          <w:p w14:paraId="094E0140" w14:textId="77777777" w:rsidR="005D108C" w:rsidRPr="00B4354D" w:rsidRDefault="00BB74DA">
            <w:pPr>
              <w:spacing w:before="60" w:after="60" w:line="240" w:lineRule="auto"/>
              <w:contextualSpacing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Гарантийный срок на результат работ</w:t>
            </w:r>
          </w:p>
        </w:tc>
        <w:tc>
          <w:tcPr>
            <w:tcW w:w="12121" w:type="dxa"/>
            <w:shd w:val="clear" w:color="auto" w:fill="auto"/>
          </w:tcPr>
          <w:p w14:paraId="10929BF7" w14:textId="77777777" w:rsidR="005D108C" w:rsidRPr="00B4354D" w:rsidRDefault="00BB74DA">
            <w:pPr>
              <w:spacing w:before="60" w:after="60" w:line="240" w:lineRule="auto"/>
              <w:contextualSpacing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Гарантийный срок на результат работ должен составлять 36 месяцев с даты подписания Акта о приёмке выполненных работ по форме КС-2 и справки о стоимости выполненных работ и затрат по форме КС-3</w:t>
            </w:r>
          </w:p>
        </w:tc>
      </w:tr>
    </w:tbl>
    <w:p w14:paraId="43659F14" w14:textId="77777777" w:rsidR="005D108C" w:rsidRPr="00B4354D" w:rsidRDefault="005D108C">
      <w:pPr>
        <w:rPr>
          <w:rFonts w:ascii="Times New Roman" w:hAnsi="Times New Roman" w:cs="Times New Roman"/>
          <w:sz w:val="24"/>
          <w:szCs w:val="24"/>
        </w:rPr>
        <w:sectPr w:rsidR="005D108C" w:rsidRPr="00B4354D">
          <w:headerReference w:type="default" r:id="rId13"/>
          <w:headerReference w:type="first" r:id="rId14"/>
          <w:pgSz w:w="16838" w:h="11906" w:orient="landscape"/>
          <w:pgMar w:top="851" w:right="992" w:bottom="1258" w:left="567" w:header="680" w:footer="0" w:gutter="0"/>
          <w:cols w:space="720"/>
          <w:formProt w:val="0"/>
          <w:titlePg/>
          <w:docGrid w:linePitch="381" w:charSpace="24576"/>
        </w:sectPr>
      </w:pPr>
    </w:p>
    <w:p w14:paraId="2C94A266" w14:textId="77777777" w:rsidR="005D108C" w:rsidRPr="00B4354D" w:rsidRDefault="00BB74DA">
      <w:pPr>
        <w:keepNext/>
        <w:numPr>
          <w:ilvl w:val="0"/>
          <w:numId w:val="1"/>
        </w:numPr>
        <w:spacing w:after="0" w:line="240" w:lineRule="auto"/>
        <w:ind w:left="0" w:firstLine="0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  <w:bookmarkStart w:id="49" w:name="_Toc190430818"/>
      <w:bookmarkStart w:id="50" w:name="_Toc217402600"/>
      <w:r w:rsidRPr="00B4354D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lastRenderedPageBreak/>
        <w:t>Требования к документации по ценообразованию на этапе закупки</w:t>
      </w:r>
      <w:bookmarkEnd w:id="49"/>
      <w:bookmarkEnd w:id="50"/>
    </w:p>
    <w:p w14:paraId="5D26FE9E" w14:textId="77777777" w:rsidR="005D108C" w:rsidRPr="00B4354D" w:rsidRDefault="00BB74DA">
      <w:pPr>
        <w:pStyle w:val="a9"/>
        <w:numPr>
          <w:ilvl w:val="1"/>
          <w:numId w:val="1"/>
        </w:numPr>
        <w:tabs>
          <w:tab w:val="left" w:pos="993"/>
        </w:tabs>
        <w:suppressAutoHyphens w:val="0"/>
        <w:ind w:left="709" w:hanging="709"/>
        <w:contextualSpacing w:val="0"/>
        <w:jc w:val="both"/>
        <w:rPr>
          <w:bCs/>
          <w:iCs/>
          <w:lang w:eastAsia="x-none"/>
        </w:rPr>
      </w:pPr>
      <w:r w:rsidRPr="00B4354D">
        <w:rPr>
          <w:bCs/>
          <w:iCs/>
          <w:lang w:eastAsia="x-none"/>
        </w:rPr>
        <w:t>В обоснование стоимости своей заявки Участник предоставляет Коммерческое предложение по форме (с учетом прилагаемой к ней инструкции по заполнению), приведенной в Документации.</w:t>
      </w:r>
    </w:p>
    <w:p w14:paraId="3C02CBE4" w14:textId="77777777" w:rsidR="005D108C" w:rsidRPr="00B4354D" w:rsidRDefault="00BB74DA">
      <w:pPr>
        <w:pStyle w:val="a9"/>
        <w:numPr>
          <w:ilvl w:val="1"/>
          <w:numId w:val="1"/>
        </w:numPr>
        <w:tabs>
          <w:tab w:val="left" w:pos="993"/>
        </w:tabs>
        <w:suppressAutoHyphens w:val="0"/>
        <w:ind w:left="709" w:hanging="709"/>
        <w:contextualSpacing w:val="0"/>
        <w:jc w:val="both"/>
        <w:rPr>
          <w:bCs/>
          <w:iCs/>
          <w:lang w:eastAsia="x-none"/>
        </w:rPr>
      </w:pPr>
      <w:r w:rsidRPr="00B4354D">
        <w:rPr>
          <w:bCs/>
          <w:iCs/>
          <w:lang w:eastAsia="x-none"/>
        </w:rPr>
        <w:t>Дополнительные документы по ценообразованию (сметная документация) в состав заявки Участника не включаются.</w:t>
      </w:r>
    </w:p>
    <w:p w14:paraId="5254B129" w14:textId="77777777" w:rsidR="005D108C" w:rsidRPr="00B4354D" w:rsidRDefault="005D108C">
      <w:pPr>
        <w:pStyle w:val="a9"/>
        <w:suppressAutoHyphens w:val="0"/>
        <w:ind w:left="709" w:hanging="709"/>
        <w:contextualSpacing w:val="0"/>
        <w:jc w:val="both"/>
        <w:rPr>
          <w:bCs/>
          <w:iCs/>
          <w:lang w:eastAsia="x-none"/>
        </w:rPr>
      </w:pPr>
    </w:p>
    <w:p w14:paraId="161D48BD" w14:textId="77777777" w:rsidR="005D108C" w:rsidRPr="00B4354D" w:rsidRDefault="00BB74DA">
      <w:pPr>
        <w:keepNext/>
        <w:numPr>
          <w:ilvl w:val="0"/>
          <w:numId w:val="1"/>
        </w:numPr>
        <w:tabs>
          <w:tab w:val="left" w:pos="-3968"/>
        </w:tabs>
        <w:spacing w:after="0" w:line="240" w:lineRule="auto"/>
        <w:ind w:left="0" w:firstLine="0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  <w:bookmarkStart w:id="51" w:name="_Toc190430819"/>
      <w:bookmarkStart w:id="52" w:name="_Toc54646412"/>
      <w:bookmarkStart w:id="53" w:name="_Toc217402601"/>
      <w:r w:rsidRPr="00B4354D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Требования к документации по ценообразованию на этапе заключения (исполнения) договора</w:t>
      </w:r>
      <w:bookmarkEnd w:id="51"/>
      <w:bookmarkEnd w:id="52"/>
      <w:bookmarkEnd w:id="53"/>
    </w:p>
    <w:p w14:paraId="7C7C4223" w14:textId="77777777" w:rsidR="005D108C" w:rsidRPr="00B4354D" w:rsidRDefault="00BB74DA">
      <w:pPr>
        <w:pStyle w:val="a9"/>
        <w:numPr>
          <w:ilvl w:val="1"/>
          <w:numId w:val="1"/>
        </w:numPr>
        <w:tabs>
          <w:tab w:val="left" w:pos="993"/>
        </w:tabs>
        <w:suppressAutoHyphens w:val="0"/>
        <w:ind w:left="709" w:hanging="709"/>
        <w:contextualSpacing w:val="0"/>
        <w:jc w:val="both"/>
        <w:rPr>
          <w:bCs/>
          <w:iCs/>
          <w:lang w:eastAsia="x-none"/>
        </w:rPr>
      </w:pPr>
      <w:r w:rsidRPr="00B4354D">
        <w:rPr>
          <w:bCs/>
          <w:iCs/>
          <w:lang w:eastAsia="x-none"/>
        </w:rPr>
        <w:t>По результатам настоящей закупки заключается договор с предельной ценой.</w:t>
      </w:r>
    </w:p>
    <w:p w14:paraId="460243DB" w14:textId="77777777" w:rsidR="005D108C" w:rsidRPr="00B4354D" w:rsidRDefault="00BB74DA">
      <w:pPr>
        <w:pStyle w:val="a9"/>
        <w:numPr>
          <w:ilvl w:val="1"/>
          <w:numId w:val="1"/>
        </w:numPr>
        <w:tabs>
          <w:tab w:val="left" w:pos="993"/>
        </w:tabs>
        <w:suppressAutoHyphens w:val="0"/>
        <w:ind w:left="709" w:hanging="709"/>
        <w:contextualSpacing w:val="0"/>
        <w:jc w:val="both"/>
        <w:rPr>
          <w:bCs/>
          <w:iCs/>
          <w:lang w:eastAsia="x-none"/>
        </w:rPr>
      </w:pPr>
      <w:r w:rsidRPr="00B4354D">
        <w:rPr>
          <w:bCs/>
          <w:iCs/>
          <w:lang w:eastAsia="x-none"/>
        </w:rPr>
        <w:t>В рамках исполнения договора разработка сметной документации осуществляется в соответствии с Требованиями к оформлению и составлению сметной документации (Приложения № 5 к Техническим требованиям).</w:t>
      </w:r>
    </w:p>
    <w:p w14:paraId="5FF20E3C" w14:textId="77777777" w:rsidR="005D108C" w:rsidRPr="00B4354D" w:rsidRDefault="00BB74DA">
      <w:pPr>
        <w:pStyle w:val="a9"/>
        <w:numPr>
          <w:ilvl w:val="1"/>
          <w:numId w:val="1"/>
        </w:numPr>
        <w:tabs>
          <w:tab w:val="left" w:pos="993"/>
        </w:tabs>
        <w:suppressAutoHyphens w:val="0"/>
        <w:ind w:left="709" w:hanging="709"/>
        <w:contextualSpacing w:val="0"/>
        <w:jc w:val="both"/>
        <w:rPr>
          <w:bCs/>
          <w:iCs/>
          <w:lang w:eastAsia="x-none"/>
        </w:rPr>
      </w:pPr>
      <w:r w:rsidRPr="00B4354D">
        <w:rPr>
          <w:bCs/>
          <w:iCs/>
          <w:lang w:eastAsia="x-none"/>
        </w:rPr>
        <w:t>В случае если стоимость по смете, разработанной Подрядчиком, будет превышать стоимость, указанную в Коммерческом предложении, в ходе исполнения договора Подрядчику необходимо применить соответствующий дополнительный понижающий коэффициент и откорректировать стоимость в сторону ее уменьшения.</w:t>
      </w:r>
    </w:p>
    <w:p w14:paraId="6419004B" w14:textId="77777777" w:rsidR="005D108C" w:rsidRPr="00B4354D" w:rsidRDefault="00BB74DA">
      <w:pPr>
        <w:pStyle w:val="a9"/>
        <w:numPr>
          <w:ilvl w:val="1"/>
          <w:numId w:val="1"/>
        </w:numPr>
        <w:tabs>
          <w:tab w:val="left" w:pos="993"/>
        </w:tabs>
        <w:suppressAutoHyphens w:val="0"/>
        <w:ind w:left="709" w:hanging="709"/>
        <w:contextualSpacing w:val="0"/>
        <w:jc w:val="both"/>
        <w:rPr>
          <w:bCs/>
          <w:iCs/>
          <w:lang w:eastAsia="x-none"/>
        </w:rPr>
      </w:pPr>
      <w:r w:rsidRPr="00B4354D">
        <w:rPr>
          <w:bCs/>
          <w:iCs/>
          <w:lang w:eastAsia="x-none"/>
        </w:rPr>
        <w:t>В случае если стоимость по смете, разработанной Подрядчиком, будет ниже стоимости, указанной в Коммерческом предложении, взаиморасчеты будут осуществляться по данной смете без увеличения стоимости, указанной в коммерческом предложении.</w:t>
      </w:r>
    </w:p>
    <w:p w14:paraId="2E2D17B0" w14:textId="77777777" w:rsidR="005D108C" w:rsidRPr="00B4354D" w:rsidRDefault="005D108C">
      <w:pPr>
        <w:pStyle w:val="a9"/>
        <w:suppressAutoHyphens w:val="0"/>
        <w:ind w:left="709"/>
        <w:contextualSpacing w:val="0"/>
        <w:jc w:val="both"/>
        <w:rPr>
          <w:bCs/>
          <w:iCs/>
          <w:lang w:eastAsia="x-none"/>
        </w:rPr>
      </w:pPr>
    </w:p>
    <w:p w14:paraId="12F277A2" w14:textId="77777777" w:rsidR="005D108C" w:rsidRPr="00B4354D" w:rsidRDefault="00BB74DA">
      <w:pPr>
        <w:keepNext/>
        <w:numPr>
          <w:ilvl w:val="0"/>
          <w:numId w:val="1"/>
        </w:numPr>
        <w:tabs>
          <w:tab w:val="left" w:pos="-3968"/>
        </w:tabs>
        <w:spacing w:after="0" w:line="240" w:lineRule="auto"/>
        <w:ind w:left="0" w:firstLine="0"/>
        <w:jc w:val="center"/>
        <w:outlineLvl w:val="0"/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</w:pPr>
      <w:bookmarkStart w:id="54" w:name="_Toc75446583"/>
      <w:bookmarkStart w:id="55" w:name="_Toc53393312"/>
      <w:bookmarkStart w:id="56" w:name="_Toc194486286"/>
      <w:bookmarkStart w:id="57" w:name="_Toc51339699"/>
      <w:bookmarkStart w:id="58" w:name="_Toc46743519"/>
      <w:bookmarkStart w:id="59" w:name="_Toc54646413"/>
      <w:bookmarkStart w:id="60" w:name="_Toc130201883"/>
      <w:bookmarkStart w:id="61" w:name="_Toc217402602"/>
      <w:bookmarkEnd w:id="54"/>
      <w:bookmarkEnd w:id="55"/>
      <w:r w:rsidRPr="00B4354D">
        <w:rPr>
          <w:rFonts w:ascii="Times New Roman" w:eastAsia="Calibri" w:hAnsi="Times New Roman" w:cs="Times New Roman"/>
          <w:b/>
          <w:sz w:val="24"/>
          <w:szCs w:val="24"/>
          <w:lang w:val="x-none" w:eastAsia="x-none"/>
        </w:rPr>
        <w:t>Приложения</w:t>
      </w:r>
      <w:bookmarkEnd w:id="56"/>
      <w:bookmarkEnd w:id="57"/>
      <w:bookmarkEnd w:id="58"/>
      <w:bookmarkEnd w:id="59"/>
      <w:bookmarkEnd w:id="60"/>
      <w:bookmarkEnd w:id="61"/>
    </w:p>
    <w:p w14:paraId="7AE43A45" w14:textId="77777777" w:rsidR="005D108C" w:rsidRPr="00B4354D" w:rsidRDefault="00BB74D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354D">
        <w:rPr>
          <w:rFonts w:ascii="Times New Roman" w:hAnsi="Times New Roman" w:cs="Times New Roman"/>
          <w:sz w:val="24"/>
          <w:szCs w:val="24"/>
        </w:rPr>
        <w:t>Каждое приложение доступно к открытию путем двойного клика по значку, содержащему ссылку</w:t>
      </w:r>
    </w:p>
    <w:tbl>
      <w:tblPr>
        <w:tblStyle w:val="42"/>
        <w:tblW w:w="5000" w:type="pct"/>
        <w:tblInd w:w="113" w:type="dxa"/>
        <w:tblLayout w:type="fixed"/>
        <w:tblLook w:val="04A0" w:firstRow="1" w:lastRow="0" w:firstColumn="1" w:lastColumn="0" w:noHBand="0" w:noVBand="1"/>
      </w:tblPr>
      <w:tblGrid>
        <w:gridCol w:w="628"/>
        <w:gridCol w:w="2157"/>
        <w:gridCol w:w="7409"/>
      </w:tblGrid>
      <w:tr w:rsidR="005D108C" w:rsidRPr="00B4354D" w14:paraId="30102AA2" w14:textId="77777777" w:rsidTr="004A0552">
        <w:tc>
          <w:tcPr>
            <w:tcW w:w="628" w:type="dxa"/>
          </w:tcPr>
          <w:p w14:paraId="209C60A7" w14:textId="77777777" w:rsidR="005D108C" w:rsidRPr="00B4354D" w:rsidRDefault="00BB74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</w:rPr>
              <w:t>№№</w:t>
            </w:r>
          </w:p>
        </w:tc>
        <w:tc>
          <w:tcPr>
            <w:tcW w:w="2157" w:type="dxa"/>
          </w:tcPr>
          <w:p w14:paraId="2A34BC9D" w14:textId="77777777" w:rsidR="005D108C" w:rsidRPr="00B4354D" w:rsidRDefault="00BB74D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sz w:val="24"/>
                <w:szCs w:val="24"/>
              </w:rPr>
              <w:t>Ссылки на документ</w:t>
            </w:r>
          </w:p>
        </w:tc>
        <w:tc>
          <w:tcPr>
            <w:tcW w:w="7409" w:type="dxa"/>
          </w:tcPr>
          <w:p w14:paraId="443493A0" w14:textId="77777777" w:rsidR="005D108C" w:rsidRPr="00B4354D" w:rsidRDefault="00BB74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документа</w:t>
            </w:r>
          </w:p>
        </w:tc>
      </w:tr>
      <w:tr w:rsidR="005D108C" w:rsidRPr="00B4354D" w14:paraId="42B94CDB" w14:textId="77777777" w:rsidTr="004A0552"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14:paraId="77404398" w14:textId="77777777" w:rsidR="005D108C" w:rsidRPr="00B4354D" w:rsidRDefault="005D108C">
            <w:pPr>
              <w:pStyle w:val="a9"/>
              <w:numPr>
                <w:ilvl w:val="0"/>
                <w:numId w:val="27"/>
              </w:numPr>
              <w:ind w:left="0" w:firstLine="0"/>
              <w:contextualSpacing w:val="0"/>
            </w:pP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</w:tcPr>
          <w:p w14:paraId="7BC24D1D" w14:textId="4F24DCB3" w:rsidR="004E285F" w:rsidRDefault="00583308" w:rsidP="0082629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object w:dxaOrig="1535" w:dyaOrig="993" w14:anchorId="5433AD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76.5pt;height:49.5pt" o:ole="">
                  <v:imagedata r:id="rId15" o:title=""/>
                </v:shape>
                <o:OLEObject Type="Embed" ProgID="AcroExch.Document.DC" ShapeID="_x0000_i1033" DrawAspect="Icon" ObjectID="_1845702328" r:id="rId16"/>
              </w:object>
            </w:r>
          </w:p>
          <w:p w14:paraId="776E07A4" w14:textId="28715B8F" w:rsidR="005D108C" w:rsidRPr="00B4354D" w:rsidRDefault="00EB64F5" w:rsidP="0082629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2B64664E" wp14:editId="45B5884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" name="_x0000_tole_rId9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3A0C4D4D" id="_x0000_tole_rId9" o:spid="_x0000_s1026" style="position:absolute;margin-left:0;margin-top:0;width:50pt;height:50pt;z-index:25165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u/MXQIAALEEAAAOAAAAZHJzL2Uyb0RvYy54bWysVMFu2zAMvQ/YPwi6p7ZTJ22MOkURN0OB&#10;bivQ7VwokhwLsyWNUuJ0xf59lJxk6XoZhvngiCL9+MhH5up617VkK8Epo0uanaWUSM2NUHpd0q9f&#10;lqNLSpxnWrDWaFnSZ+no9fz9u6veFnJsGtMKCQRBtCt6W9LGe1skieON7Jg7M1ZqdNYGOubRhHUi&#10;gPWI3rXJOE2nSW9AWDBcOoe31eCk84hf15L7z3XtpCdtSZGbj2+I71V4J/MrVqyB2UbxPQ32Dyw6&#10;pjQmPUJVzDOyAfUGqlMcjDO1P+OmS0xdKy5jDVhNlv5RzWPDrIy1YHOcPbbJ/T9Y/mn7AESJkk4o&#10;0axDiZ52KT5P3rTyCe7EjJJGCSGDvKFdvXUFfvVoHyAU7Oy94d8c0eZRttjuEIXGomF6LW+cfXMF&#10;YPpGMoFFRLzkFWAwHEKTVf/RCGTDNt7Ezu5q6EJC7BnZRQGfjwLKnSccL6fnE6ROCUfX/oyME1Yc&#10;Prbg/AdpOhIOJQVkF8HZ9t75IfQQEnJps1RtG2cEU2BIuAzJorQvs3R2e3l7mY/y8fR2lKdVNbpZ&#10;LvLRdJldTKrzarGosp8BP8uLoYcB7jBmWf53Mu4HfhiQ46A50yoR4AIlB+vVogWyZTjmy/gEqbDw&#10;k7DkNY3oxloOv7G6KEbo/6Dzyohn1AIM9grbinuOh8bAD0p63JmSuu8bBpKS9k6jnrMsz8OSRSOf&#10;XIzRgFPP6tTDNEeoknpKhuPCD4u5saDWDWbKojba3OAM1CrqE+ZjYIW8g4F7ESvY73BYvFM7Rv3+&#10;p5n/AgAA//8DAFBLAwQUAAYACAAAACEAhluH1dgAAAAFAQAADwAAAGRycy9kb3ducmV2LnhtbEyP&#10;QUvDQBCF70L/wzKCN7trESkxmyKF9lCl0LS9b7NjEszOxuw2Xf+9UxH0MszjDW++ly+S68SIQ2g9&#10;aXiYKhBIlbct1RoO+9X9HESIhqzpPKGGLwywKCY3ucmsv9AOxzLWgkMoZEZDE2OfSRmqBp0JU98j&#10;sffuB2ciy6GWdjAXDnednCn1JJ1piT80psdlg9VHeXYajtt2s/mcv62XMa1fZ9vkx3L3qPXdbXp5&#10;BhExxb9juOIzOhTMdPJnskF0GrhI/JlXTymWp99FFrn8T198AwAA//8DAFBLAQItABQABgAIAAAA&#10;IQC2gziS/gAAAOEBAAATAAAAAAAAAAAAAAAAAAAAAABbQ29udGVudF9UeXBlc10ueG1sUEsBAi0A&#10;FAAGAAgAAAAhADj9If/WAAAAlAEAAAsAAAAAAAAAAAAAAAAALwEAAF9yZWxzLy5yZWxzUEsBAi0A&#10;FAAGAAgAAAAhAGIa78xdAgAAsQQAAA4AAAAAAAAAAAAAAAAALgIAAGRycy9lMm9Eb2MueG1sUEsB&#10;Ai0AFAAGAAgAAAAhAIZbh9XYAAAABQEAAA8AAAAAAAAAAAAAAAAAtwQAAGRycy9kb3ducmV2Lnht&#10;bFBLBQYAAAAABAAEAPMAAAC8BQAAAAA=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  <w:tc>
          <w:tcPr>
            <w:tcW w:w="7409" w:type="dxa"/>
            <w:tcBorders>
              <w:top w:val="nil"/>
              <w:left w:val="nil"/>
              <w:bottom w:val="nil"/>
              <w:right w:val="nil"/>
            </w:tcBorders>
          </w:tcPr>
          <w:p w14:paraId="53280E4C" w14:textId="1139ABAF" w:rsidR="005D108C" w:rsidRPr="00B4354D" w:rsidRDefault="00BB74D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  <w:t xml:space="preserve">ПРИЛОЖЕНИЕ № 1. </w:t>
            </w:r>
            <w:r w:rsidR="004A0552" w:rsidRPr="00B4354D">
              <w:rPr>
                <w:rFonts w:ascii="Times New Roman" w:eastAsia="Times New Roman" w:hAnsi="Times New Roman" w:cs="Times New Roman"/>
                <w:sz w:val="24"/>
                <w:szCs w:val="24"/>
              </w:rPr>
              <w:t>2260-26(1)-429т-АР3_Изм.1.2=2026-01-20=СМПР_ЗЗИ_ОЛ</w:t>
            </w:r>
          </w:p>
        </w:tc>
      </w:tr>
      <w:tr w:rsidR="005D108C" w:rsidRPr="00B4354D" w14:paraId="52CAAC1D" w14:textId="77777777" w:rsidTr="004A0552"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14:paraId="59C63FD4" w14:textId="77777777" w:rsidR="005D108C" w:rsidRPr="00B4354D" w:rsidRDefault="005D108C">
            <w:pPr>
              <w:pStyle w:val="a9"/>
              <w:numPr>
                <w:ilvl w:val="0"/>
                <w:numId w:val="27"/>
              </w:numPr>
              <w:ind w:left="0" w:firstLine="0"/>
              <w:contextualSpacing w:val="0"/>
            </w:pPr>
          </w:p>
        </w:tc>
        <w:bookmarkStart w:id="62" w:name="_MON_1830435293"/>
        <w:bookmarkStart w:id="63" w:name="_GoBack"/>
        <w:bookmarkEnd w:id="62"/>
        <w:bookmarkStart w:id="64" w:name="_MON_1828003638"/>
        <w:bookmarkEnd w:id="64"/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</w:tcPr>
          <w:p w14:paraId="258B92CA" w14:textId="22084004" w:rsidR="005D108C" w:rsidRPr="00B4354D" w:rsidRDefault="00583308" w:rsidP="0082629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object w:dxaOrig="1814" w:dyaOrig="1174" w14:anchorId="0C2B3900">
                <v:shape id="_x0000_i1036" type="#_x0000_t75" style="width:69pt;height:45pt" o:ole="">
                  <v:imagedata r:id="rId17" o:title=""/>
                </v:shape>
                <o:OLEObject Type="Embed" ProgID="Excel.Sheet.12" ShapeID="_x0000_i1036" DrawAspect="Icon" ObjectID="_1845702329" r:id="rId18"/>
              </w:object>
            </w:r>
            <w:bookmarkEnd w:id="63"/>
            <w:r w:rsidR="00EB64F5" w:rsidRPr="00B4354D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3B059063" wp14:editId="5F80F17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" name="_x0000_tole_rId11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6084595" id="_x0000_tole_rId11" o:spid="_x0000_s1026" style="position:absolute;margin-left:0;margin-top:0;width:50pt;height:50pt;z-index:25165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CiyXgIAALIEAAAOAAAAZHJzL2Uyb0RvYy54bWysVMFu2zAMvQ/YPwi6p7ZTN22NOEUQN0OB&#10;bivQ7VwokhwLsyWNUuJ0xf59lJxk6XoZhvngiCL9+MhHZnqz61qyleCU0SXNzlJKpOZGKL0u6dcv&#10;y9EVJc4zLVhrtCzps3T0Zvb+3bS3hRybxrRCAkEQ7YrelrTx3hZJ4ngjO+bOjJUanbWBjnk0YZ0I&#10;YD2id20yTtNJ0hsQFgyXzuFtNTjpLOLXteT+c1076UlbUuTm4xviexXeyWzKijUw2yi+p8H+gUXH&#10;lMakR6iKeUY2oN5AdYqDcab2Z9x0ialrxWWsAavJ0j+qeWyYlbEWbI6zxza5/wfLP20fgChR0pwS&#10;zTqU6GmX4vPkTSuf4E5kGSWNEkIGfUO/eusK/OzRPkCo2Nl7w785os2jbLHfIQqNRcP0Ws6dfXMF&#10;YPpGMoFVRLzkFWAwHEKTVf/RCKTDNt7E1u5q6EJCbBrZRQWfjwrKnSccLyfnF8idEo6u/RkZJ6w4&#10;fGzB+Q/SdCQcSgrILoKz7b3zQ+ghJOTSZqnaNg4JpsCQcBmSRW1frtPr26vbq3yUjye3ozytqtF8&#10;uchHk2V2eVGdV4tFlf0M+FleDD0McIc5y/K/03E/8cOEHCfNmVaJABcoOVivFi2QLcM5X8YnSIWF&#10;n4Qlr2lEN9Zy+I3VRTFC/wedV0Y8oxZgsFfYVlx0PDQGflDS49KU1H3fMJCUtHca9bzO8jxsWTTy&#10;i8sxGnDqWZ16mOYIVVJPyXBc+GEzNxbUusFMWdRGmznOQK2iPmE+BlbIOxi4GLGC/RKHzTu1Y9Tv&#10;v5rZLwAAAP//AwBQSwMEFAAGAAgAAAAhAIZbh9XYAAAABQEAAA8AAABkcnMvZG93bnJldi54bWxM&#10;j0FLw0AQhe9C/8Mygje7axEpMZsihfZQpdC0vW+zYxLMzsbsNl3/vVMR9DLM4w1vvpcvkuvEiENo&#10;PWl4mCoQSJW3LdUaDvvV/RxEiIas6Tyhhi8MsCgmN7nJrL/QDscy1oJDKGRGQxNjn0kZqgadCVPf&#10;I7H37gdnIsuhlnYwFw53nZwp9SSdaYk/NKbHZYPVR3l2Go7bdrP5nL+tlzGtX2fb5Mdy96j13W16&#10;eQYRMcW/Y7jiMzoUzHTyZ7JBdBq4SPyZV08plqffRRa5/E9ffAMAAP//AwBQSwECLQAUAAYACAAA&#10;ACEAtoM4kv4AAADhAQAAEwAAAAAAAAAAAAAAAAAAAAAAW0NvbnRlbnRfVHlwZXNdLnhtbFBLAQIt&#10;ABQABgAIAAAAIQA4/SH/1gAAAJQBAAALAAAAAAAAAAAAAAAAAC8BAABfcmVscy8ucmVsc1BLAQIt&#10;ABQABgAIAAAAIQAY7CiyXgIAALIEAAAOAAAAAAAAAAAAAAAAAC4CAABkcnMvZTJvRG9jLnhtbFBL&#10;AQItABQABgAIAAAAIQCGW4fV2AAAAAUBAAAPAAAAAAAAAAAAAAAAALgEAABkcnMvZG93bnJldi54&#10;bWxQSwUGAAAAAAQABADzAAAAvQUAAAAA&#10;" filled="f" stroked="f">
                      <o:lock v:ext="edit" aspectratio="t" selection="t"/>
                    </v:rect>
                  </w:pict>
                </mc:Fallback>
              </mc:AlternateContent>
            </w:r>
          </w:p>
        </w:tc>
        <w:tc>
          <w:tcPr>
            <w:tcW w:w="7409" w:type="dxa"/>
            <w:tcBorders>
              <w:top w:val="nil"/>
              <w:left w:val="nil"/>
              <w:bottom w:val="nil"/>
              <w:right w:val="nil"/>
            </w:tcBorders>
          </w:tcPr>
          <w:p w14:paraId="768B2300" w14:textId="77777777" w:rsidR="005D108C" w:rsidRPr="00B4354D" w:rsidRDefault="00BB74DA">
            <w:pPr>
              <w:spacing w:after="0" w:line="240" w:lineRule="auto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  <w:t xml:space="preserve">ПРИЛОЖЕНИЕ № 2. Форма спецификации поставляемого оборудования и ПО </w:t>
            </w:r>
          </w:p>
        </w:tc>
      </w:tr>
      <w:tr w:rsidR="005D108C" w:rsidRPr="00B4354D" w14:paraId="565999D1" w14:textId="77777777" w:rsidTr="004A0552"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14:paraId="4439AAC7" w14:textId="77777777" w:rsidR="005D108C" w:rsidRPr="00B4354D" w:rsidRDefault="005D108C">
            <w:pPr>
              <w:pStyle w:val="a9"/>
              <w:numPr>
                <w:ilvl w:val="0"/>
                <w:numId w:val="27"/>
              </w:numPr>
              <w:ind w:left="0" w:firstLine="0"/>
              <w:contextualSpacing w:val="0"/>
            </w:pPr>
          </w:p>
        </w:tc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</w:tcPr>
          <w:p w14:paraId="735970C0" w14:textId="43995FA6" w:rsidR="005D108C" w:rsidRPr="00B4354D" w:rsidRDefault="00EB64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B4354D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29217A80" wp14:editId="0465540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" name="_x0000_tole_rId13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1F241FCE" id="_x0000_tole_rId13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CVkXQIAALIEAAAOAAAAZHJzL2Uyb0RvYy54bWysVMFu2zAMvQ/YPwi6p7YTN22NOEURN0OB&#10;bivQ7VwokhwLs0VNUuJ0xf59lJxk6XoZhvngiCL9+MhHZna961qyldYp0CXNzlJKpOYglF6X9OuX&#10;5eiSEueZFqwFLUv6LB29nr9/N+tNIcfQQCukJQiiXdGbkjbemyJJHG9kx9wZGKnRWYPtmEfTrhNh&#10;WY/oXZuM03Sa9GCFscClc3hbDU46j/h1Lbn/XNdOetKWFLn5+LbxvQrvZD5jxdoy0yi+p8H+gUXH&#10;lMakR6iKeUY2Vr2B6hS34KD2Zxy6BOpacRlrwGqy9I9qHhtmZKwFm+PMsU3u/8HyT9sHS5Qo6YQS&#10;zTqU6GmX4vPkoZVP9k5k6GiUEDLoG/rVG1fgZ4/mwYaKnbkH/s0RDY+yxX6HKDQWDdNreePMmytr&#10;oW8kE1hFxEteAQbDITRZ9R9BIB228RBbu6ttFxJi08guKvh8VFDuPOF4OZ2cI3dKOLr2Z2ScsOLw&#10;sbHOf5DQkXAoqUV2EZxt750fQg8hIZeGpWrbOCSYAkPCZUgWtX25Sq9uL28v81E+nt6O8rSqRjfL&#10;RT6aLrOL82pSLRZV9jPgZ3kx9DDAHeYsy/9Ox/3EDxNynDQHrRIBLlBydr1atJZsGc75Mj5BKiz8&#10;JCx5TSO6sZbDb6wuihH6P+i8AvGMWljAXmFbcdHx0ID9QUmPS1NS933DrKSkvdOo51WW52HLopGf&#10;X4zRsKee1amHaY5QJfWUDMeFHzZzY6xaN5gpi9pouMEZqFXUJ8zHwAp5BwMXI1awX+Kwead2jPr9&#10;VzP/BQAA//8DAFBLAwQUAAYACAAAACEAhluH1dgAAAAFAQAADwAAAGRycy9kb3ducmV2LnhtbEyP&#10;QUvDQBCF70L/wzKCN7trESkxmyKF9lCl0LS9b7NjEszOxuw2Xf+9UxH0MszjDW++ly+S68SIQ2g9&#10;aXiYKhBIlbct1RoO+9X9HESIhqzpPKGGLwywKCY3ucmsv9AOxzLWgkMoZEZDE2OfSRmqBp0JU98j&#10;sffuB2ciy6GWdjAXDnednCn1JJ1piT80psdlg9VHeXYajtt2s/mcv62XMa1fZ9vkx3L3qPXdbXp5&#10;BhExxb9juOIzOhTMdPJnskF0GrhI/JlXTymWp99FFrn8T198AwAA//8DAFBLAQItABQABgAIAAAA&#10;IQC2gziS/gAAAOEBAAATAAAAAAAAAAAAAAAAAAAAAABbQ29udGVudF9UeXBlc10ueG1sUEsBAi0A&#10;FAAGAAgAAAAhADj9If/WAAAAlAEAAAsAAAAAAAAAAAAAAAAALwEAAF9yZWxzLy5yZWxzUEsBAi0A&#10;FAAGAAgAAAAhAA/cJWRdAgAAsgQAAA4AAAAAAAAAAAAAAAAALgIAAGRycy9lMm9Eb2MueG1sUEsB&#10;Ai0AFAAGAAgAAAAhAIZbh9XYAAAABQEAAA8AAAAAAAAAAAAAAAAAtwQAAGRycy9kb3ducmV2Lnht&#10;bFBLBQYAAAAABAAEAPMAAAC8BQAAAAA=&#10;" filled="f" stroked="f">
                      <o:lock v:ext="edit" aspectratio="t" selection="t"/>
                    </v:rect>
                  </w:pict>
                </mc:Fallback>
              </mc:AlternateContent>
            </w:r>
            <w:r w:rsidR="00351B9A" w:rsidRPr="00B4354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object w:dxaOrig="1698" w:dyaOrig="1100" w14:anchorId="3E561824">
                <v:shape id="ole_rId13" o:spid="_x0000_i1028" type="#_x0000_t75" style="width:66pt;height:42.75pt;visibility:visible;mso-wrap-distance-right:0" o:ole="">
                  <v:imagedata r:id="rId19" o:title=""/>
                </v:shape>
                <o:OLEObject Type="Embed" ProgID="AcroExch.Document.DC" ShapeID="ole_rId13" DrawAspect="Icon" ObjectID="_1845702330" r:id="rId20"/>
              </w:object>
            </w:r>
          </w:p>
        </w:tc>
        <w:tc>
          <w:tcPr>
            <w:tcW w:w="7409" w:type="dxa"/>
            <w:tcBorders>
              <w:top w:val="nil"/>
              <w:left w:val="nil"/>
              <w:bottom w:val="nil"/>
              <w:right w:val="nil"/>
            </w:tcBorders>
          </w:tcPr>
          <w:p w14:paraId="49477B7F" w14:textId="77777777" w:rsidR="005D108C" w:rsidRPr="00B4354D" w:rsidRDefault="00BB74DA">
            <w:pPr>
              <w:spacing w:after="0" w:line="240" w:lineRule="auto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  <w:t>ПРИЛОЖЕНИЕ № 3. Техническая политика Группы РусГидро</w:t>
            </w:r>
          </w:p>
        </w:tc>
      </w:tr>
      <w:tr w:rsidR="005D108C" w:rsidRPr="00B4354D" w14:paraId="432B8657" w14:textId="77777777" w:rsidTr="004A0552">
        <w:trPr>
          <w:trHeight w:val="1348"/>
        </w:trPr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14:paraId="466EC93B" w14:textId="77777777" w:rsidR="005D108C" w:rsidRPr="00B4354D" w:rsidRDefault="005D108C">
            <w:pPr>
              <w:pStyle w:val="a9"/>
              <w:numPr>
                <w:ilvl w:val="0"/>
                <w:numId w:val="27"/>
              </w:numPr>
              <w:ind w:left="0" w:firstLine="0"/>
              <w:contextualSpacing w:val="0"/>
            </w:pPr>
          </w:p>
        </w:tc>
        <w:bookmarkStart w:id="65" w:name="_MON_1824637281"/>
        <w:bookmarkEnd w:id="65"/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</w:tcPr>
          <w:p w14:paraId="232AC243" w14:textId="7EDE85F3" w:rsidR="005D108C" w:rsidRPr="00B4354D" w:rsidRDefault="00EB64F5" w:rsidP="00416DB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B4354D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07E8F75F" wp14:editId="0F66A64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" name="_x0000_tole_rId15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299DC8AC" id="_x0000_tole_rId15" o:spid="_x0000_s1026" style="position:absolute;margin-left:0;margin-top:0;width:50pt;height:50pt;z-index:2516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llQXgIAALIEAAAOAAAAZHJzL2Uyb0RvYy54bWysVMFu2zAMvQ/YPwi6p7ZTJ02NOkURN0OB&#10;bivQ7VwokhwLsyWNUuJ0xf59lJxk6XoZhvngiCL9+MhH5up617VkK8Epo0uanaWUSM2NUHpd0q9f&#10;lqMZJc4zLVhrtCzps3T0ev7+3VVvCzk2jWmFBIIg2hW9LWnjvS2SxPFGdsydGSs1OmsDHfNowjoR&#10;wHpE79pknKbTpDcgLBguncPbanDSecSva8n957p20pO2pMjNxzfE9yq8k/kVK9bAbKP4ngb7BxYd&#10;UxqTHqEq5hnZgHoD1SkOxpnan3HTJaauFZexBqwmS/+o5rFhVsZasDnOHtvk/h8s/7R9AKJESceU&#10;aNahRE+7FJ8nb1r5BHcim1DSKCFk0Df0q7euwM8e7QOEip29N/ybI9o8yhb7HaLQWDRMr+WNs2+u&#10;AEzfSCawioiXvAIMhkNosuo/GoF02Mab2NpdDV1IiE0ju6jg81FBufOE4+X0fILcKeHo2p+RccKK&#10;w8cWnP8gTUfCoaSA7CI42947P4QeQkIubZaqbeOQYAoMCZchWdT25TK9vJ3dzvJRPp7ejvK0qkY3&#10;y0U+mi6zi0l1Xi0WVfYz4Gd5MfQwwB3mLMv/Tsf9xA8Tcpw0Z1olAlyg5GC9WrRAtgznfBmfIBUW&#10;fhKWvKYR3VjL4TdWF8UI/R90XhnxjFqAwV5hW3HR8dAY+EFJj0tTUvd9w0BS0t5p1PMyy/OwZdHI&#10;JxdjNODUszr1MM0RqqSekuG48MNmbiyodYOZsqiNNjc4A7WK+oT5GFgh72DgYsQK9kscNu/UjlG/&#10;/2rmvwAAAP//AwBQSwMEFAAGAAgAAAAhAIZbh9XYAAAABQEAAA8AAABkcnMvZG93bnJldi54bWxM&#10;j0FLw0AQhe9C/8Mygje7axEpMZsihfZQpdC0vW+zYxLMzsbsNl3/vVMR9DLM4w1vvpcvkuvEiENo&#10;PWl4mCoQSJW3LdUaDvvV/RxEiIas6Tyhhi8MsCgmN7nJrL/QDscy1oJDKGRGQxNjn0kZqgadCVPf&#10;I7H37gdnIsuhlnYwFw53nZwp9SSdaYk/NKbHZYPVR3l2Go7bdrP5nL+tlzGtX2fb5Mdy96j13W16&#10;eQYRMcW/Y7jiMzoUzHTyZ7JBdBq4SPyZV08plqffRRa5/E9ffAMAAP//AwBQSwECLQAUAAYACAAA&#10;ACEAtoM4kv4AAADhAQAAEwAAAAAAAAAAAAAAAAAAAAAAW0NvbnRlbnRfVHlwZXNdLnhtbFBLAQIt&#10;ABQABgAIAAAAIQA4/SH/1gAAAJQBAAALAAAAAAAAAAAAAAAAAC8BAABfcmVscy8ucmVsc1BLAQIt&#10;ABQABgAIAAAAIQCIbllQXgIAALIEAAAOAAAAAAAAAAAAAAAAAC4CAABkcnMvZTJvRG9jLnhtbFBL&#10;AQItABQABgAIAAAAIQCGW4fV2AAAAAUBAAAPAAAAAAAAAAAAAAAAALgEAABkcnMvZG93bnJldi54&#10;bWxQSwUGAAAAAAQABADzAAAAvQUAAAAA&#10;" filled="f" stroked="f">
                      <o:lock v:ext="edit" aspectratio="t" selection="t"/>
                    </v:rect>
                  </w:pict>
                </mc:Fallback>
              </mc:AlternateContent>
            </w:r>
            <w:r w:rsidR="00351B9A" w:rsidRPr="00B4354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object w:dxaOrig="1929" w:dyaOrig="1250" w14:anchorId="700565BA">
                <v:shape id="ole_rId15" o:spid="_x0000_i1029" type="#_x0000_t75" style="width:74.25pt;height:48pt;visibility:visible;mso-wrap-distance-right:0" o:ole="">
                  <v:imagedata r:id="rId21" o:title=""/>
                </v:shape>
                <o:OLEObject Type="Embed" ProgID="Word.Document.12" ShapeID="ole_rId15" DrawAspect="Icon" ObjectID="_1845702331" r:id="rId22"/>
              </w:object>
            </w:r>
          </w:p>
        </w:tc>
        <w:tc>
          <w:tcPr>
            <w:tcW w:w="7409" w:type="dxa"/>
            <w:tcBorders>
              <w:top w:val="nil"/>
              <w:left w:val="nil"/>
              <w:bottom w:val="nil"/>
              <w:right w:val="nil"/>
            </w:tcBorders>
          </w:tcPr>
          <w:p w14:paraId="3A6B5869" w14:textId="77777777" w:rsidR="005D108C" w:rsidRPr="00B4354D" w:rsidRDefault="00BB74DA">
            <w:pPr>
              <w:spacing w:after="0" w:line="240" w:lineRule="auto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  <w:t>ПРИЛОЖЕНИЕ № 4. Регламент процесса «Допуск персонала подрядных организаций на объекты ПАО «РусГидро» с Методикой допуска персонала подрядных организаций к выполнению работ на объектах ПАО «РусГидро»</w:t>
            </w:r>
          </w:p>
        </w:tc>
      </w:tr>
      <w:tr w:rsidR="005D108C" w:rsidRPr="00B4354D" w14:paraId="3670ADAB" w14:textId="77777777" w:rsidTr="004A0552"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</w:tcPr>
          <w:p w14:paraId="77CD9B68" w14:textId="77777777" w:rsidR="005D108C" w:rsidRPr="00B4354D" w:rsidRDefault="005D108C">
            <w:pPr>
              <w:pStyle w:val="a9"/>
              <w:numPr>
                <w:ilvl w:val="0"/>
                <w:numId w:val="27"/>
              </w:numPr>
              <w:ind w:left="0" w:firstLine="0"/>
              <w:contextualSpacing w:val="0"/>
            </w:pPr>
          </w:p>
        </w:tc>
        <w:bookmarkStart w:id="66" w:name="_MON_1824637362"/>
        <w:bookmarkEnd w:id="66"/>
        <w:tc>
          <w:tcPr>
            <w:tcW w:w="2157" w:type="dxa"/>
            <w:tcBorders>
              <w:top w:val="nil"/>
              <w:left w:val="nil"/>
              <w:bottom w:val="nil"/>
              <w:right w:val="nil"/>
            </w:tcBorders>
          </w:tcPr>
          <w:p w14:paraId="25CFE2E3" w14:textId="173B582E" w:rsidR="005D108C" w:rsidRPr="00B4354D" w:rsidRDefault="00EB64F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354D"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1A1C8769" wp14:editId="53837DE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" name="_x0000_tole_rId17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5BF78196" id="_x0000_tole_rId17" o:spid="_x0000_s1026" style="position:absolute;margin-left:0;margin-top:0;width:50pt;height:50pt;z-index:25165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2EhXQIAALIEAAAOAAAAZHJzL2Uyb0RvYy54bWysVMFu2zAMvQ/YPwi6p7ZTN22NOEUQN0OB&#10;bivQ7VwokhwLs0VNUuJ0xf59lJxk6XoZhvkgi6L8+MhHenqz61qyldYp0CXNzlJKpOYglF6X9OuX&#10;5eiKEueZFqwFLUv6LB29mb1/N+1NIcfQQCukJQiiXdGbkjbemyJJHG9kx9wZGKnRWYPtmEfTrhNh&#10;WY/oXZuM03SS9GCFscClc3haDU46i/h1Lbn/XNdOetKWFLn5uNq4rsKazKasWFtmGsX3NNg/sOiY&#10;0hj0CFUxz8jGqjdQneIWHNT+jEOXQF0rLmMOmE2W/pHNY8OMjLlgcZw5lsn9P1j+aftgiRKoHSWa&#10;dSjR0y7F58lDK5/sncguKWmUEDLoG+rVG1fgZ4/mwYaMnbkH/s0RDY+yxXoPSLBomF7LuTNvjqyF&#10;vpFMYBYRL3kFGAyH0GTVfwSBdNjGQyztrrZdCIhFI7uo4PNRQbnzhOPh5PwCuVPC0bXfI+OEFYeP&#10;jXX+g4SOhE1JLbKL4Gx77/xw9XAlxNKwVG0bmwRD4JVwGIJFbV+u0+vbq9urfJSPJ7ejPK2q0Xy5&#10;yEeTZXZ5UZ1Xi0WV/Qz4WV4MNQxwhz7L8r/Tcd/xQ4ccO81Bq0SAC5ScXa8WrSVbhn2+jE+QChM/&#10;uZa8phHdmMvhHbOLYoT6DzqvQDyjFhawVlhWHHTcNGB/UNLj0JTUfd8wKylp7zTqeZ3leZiyaOQX&#10;l2M07KlndephmiNUST0lw3bhh8ncGKvWDUbKojYa5tgDtYr6hP4YWCHvYOBgxAz2Qxwm79SOt37/&#10;ama/AAAA//8DAFBLAwQUAAYACAAAACEAhluH1dgAAAAFAQAADwAAAGRycy9kb3ducmV2LnhtbEyP&#10;QUvDQBCF70L/wzKCN7trESkxmyKF9lCl0LS9b7NjEszOxuw2Xf+9UxH0MszjDW++ly+S68SIQ2g9&#10;aXiYKhBIlbct1RoO+9X9HESIhqzpPKGGLwywKCY3ucmsv9AOxzLWgkMoZEZDE2OfSRmqBp0JU98j&#10;sffuB2ciy6GWdjAXDnednCn1JJ1piT80psdlg9VHeXYajtt2s/mcv62XMa1fZ9vkx3L3qPXdbXp5&#10;BhExxb9juOIzOhTMdPJnskF0GrhI/JlXTymWp99FFrn8T198AwAA//8DAFBLAQItABQABgAIAAAA&#10;IQC2gziS/gAAAOEBAAATAAAAAAAAAAAAAAAAAAAAAABbQ29udGVudF9UeXBlc10ueG1sUEsBAi0A&#10;FAAGAAgAAAAhADj9If/WAAAAlAEAAAsAAAAAAAAAAAAAAAAALwEAAF9yZWxzLy5yZWxzUEsBAi0A&#10;FAAGAAgAAAAhAMCvYSFdAgAAsgQAAA4AAAAAAAAAAAAAAAAALgIAAGRycy9lMm9Eb2MueG1sUEsB&#10;Ai0AFAAGAAgAAAAhAIZbh9XYAAAABQEAAA8AAAAAAAAAAAAAAAAAtwQAAGRycy9kb3ducmV2Lnht&#10;bFBLBQYAAAAABAAEAPMAAAC8BQAAAAA=&#10;" filled="f" stroked="f">
                      <o:lock v:ext="edit" aspectratio="t" selection="t"/>
                    </v:rect>
                  </w:pict>
                </mc:Fallback>
              </mc:AlternateContent>
            </w:r>
            <w:r w:rsidR="00351B9A" w:rsidRPr="00B4354D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object w:dxaOrig="1522" w:dyaOrig="992" w14:anchorId="768271BD">
                <v:shape id="ole_rId17" o:spid="_x0000_i1030" type="#_x0000_t75" style="width:72.75pt;height:47.25pt;visibility:visible;mso-wrap-distance-right:0" o:ole="">
                  <v:imagedata r:id="rId23" o:title=""/>
                </v:shape>
                <o:OLEObject Type="Embed" ProgID="Word.Document.12" ShapeID="ole_rId17" DrawAspect="Icon" ObjectID="_1845702332" r:id="rId24"/>
              </w:object>
            </w:r>
          </w:p>
        </w:tc>
        <w:tc>
          <w:tcPr>
            <w:tcW w:w="7409" w:type="dxa"/>
            <w:tcBorders>
              <w:top w:val="nil"/>
              <w:left w:val="nil"/>
              <w:bottom w:val="nil"/>
              <w:right w:val="nil"/>
            </w:tcBorders>
          </w:tcPr>
          <w:p w14:paraId="333FECEA" w14:textId="77777777" w:rsidR="005D108C" w:rsidRPr="00B4354D" w:rsidRDefault="00BB74DA">
            <w:pPr>
              <w:spacing w:after="0" w:line="240" w:lineRule="auto"/>
              <w:rPr>
                <w:rFonts w:ascii="Times New Roman" w:hAnsi="Times New Roman" w:cs="Times New Roman"/>
                <w:caps/>
                <w:sz w:val="24"/>
                <w:szCs w:val="24"/>
              </w:rPr>
            </w:pPr>
            <w:r w:rsidRPr="00B4354D">
              <w:rPr>
                <w:rFonts w:ascii="Times New Roman" w:eastAsia="Times New Roman" w:hAnsi="Times New Roman" w:cs="Times New Roman"/>
                <w:caps/>
                <w:sz w:val="24"/>
                <w:szCs w:val="24"/>
              </w:rPr>
              <w:t>ПРИЛОЖЕНИЕ № 5. Требования к оформлению и составлению сметной документации на работы по программе ремонтов, реконструкции и техническому перевооружению</w:t>
            </w:r>
          </w:p>
        </w:tc>
      </w:tr>
    </w:tbl>
    <w:p w14:paraId="1BC338BD" w14:textId="1C070059" w:rsidR="005D108C" w:rsidRPr="00B4354D" w:rsidRDefault="005D108C">
      <w:pPr>
        <w:widowControl w:val="0"/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5D108C" w:rsidRPr="00B4354D">
      <w:headerReference w:type="default" r:id="rId25"/>
      <w:footerReference w:type="default" r:id="rId26"/>
      <w:headerReference w:type="first" r:id="rId27"/>
      <w:pgSz w:w="11906" w:h="16838"/>
      <w:pgMar w:top="851" w:right="851" w:bottom="992" w:left="851" w:header="680" w:footer="0" w:gutter="0"/>
      <w:cols w:space="720"/>
      <w:formProt w:val="0"/>
      <w:docGrid w:linePitch="381" w:charSpace="245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46A9E1" w14:textId="77777777" w:rsidR="00444FF3" w:rsidRDefault="00444FF3">
      <w:pPr>
        <w:spacing w:after="0" w:line="240" w:lineRule="auto"/>
      </w:pPr>
      <w:r>
        <w:separator/>
      </w:r>
    </w:p>
  </w:endnote>
  <w:endnote w:type="continuationSeparator" w:id="0">
    <w:p w14:paraId="0A09A3F7" w14:textId="77777777" w:rsidR="00444FF3" w:rsidRDefault="00444F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Display"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 (Заголовки)">
    <w:charset w:val="00"/>
    <w:family w:val="roman"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(???????? ?????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C14DC9" w14:textId="77777777" w:rsidR="00444FF3" w:rsidRDefault="00444FF3">
    <w:pPr>
      <w:pStyle w:val="a6"/>
      <w:rPr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BEADE73" w14:textId="77777777" w:rsidR="00444FF3" w:rsidRDefault="00444FF3">
      <w:pPr>
        <w:spacing w:after="0" w:line="240" w:lineRule="auto"/>
      </w:pPr>
      <w:r>
        <w:separator/>
      </w:r>
    </w:p>
  </w:footnote>
  <w:footnote w:type="continuationSeparator" w:id="0">
    <w:p w14:paraId="6B7F331C" w14:textId="77777777" w:rsidR="00444FF3" w:rsidRDefault="00444F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95962170"/>
      <w:docPartObj>
        <w:docPartGallery w:val="Page Numbers (Top of Page)"/>
        <w:docPartUnique/>
      </w:docPartObj>
    </w:sdtPr>
    <w:sdtEndPr/>
    <w:sdtContent>
      <w:p w14:paraId="1F8FDC61" w14:textId="10008675" w:rsidR="00444FF3" w:rsidRDefault="00444FF3">
        <w:pPr>
          <w:pStyle w:val="a4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583308">
          <w:rPr>
            <w:noProof/>
          </w:rPr>
          <w:t>7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4552176"/>
      <w:docPartObj>
        <w:docPartGallery w:val="Page Numbers (Top of Page)"/>
        <w:docPartUnique/>
      </w:docPartObj>
    </w:sdtPr>
    <w:sdtEndPr/>
    <w:sdtContent>
      <w:p w14:paraId="22B62ABD" w14:textId="4FCE7EEB" w:rsidR="00444FF3" w:rsidRDefault="00444FF3">
        <w:pPr>
          <w:pStyle w:val="a4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583308">
          <w:rPr>
            <w:noProof/>
          </w:rPr>
          <w:t>1</w:t>
        </w:r>
        <w:r>
          <w:fldChar w:fldCharType="end"/>
        </w:r>
      </w:p>
    </w:sdtContent>
  </w:sdt>
  <w:p w14:paraId="41925087" w14:textId="77777777" w:rsidR="00444FF3" w:rsidRDefault="00444FF3">
    <w:pPr>
      <w:pStyle w:val="a4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41228293"/>
      <w:docPartObj>
        <w:docPartGallery w:val="Page Numbers (Top of Page)"/>
        <w:docPartUnique/>
      </w:docPartObj>
    </w:sdtPr>
    <w:sdtEndPr/>
    <w:sdtContent>
      <w:p w14:paraId="10DC5B1D" w14:textId="1776516C" w:rsidR="00444FF3" w:rsidRDefault="00444FF3">
        <w:pPr>
          <w:pStyle w:val="a4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583308">
          <w:rPr>
            <w:noProof/>
          </w:rPr>
          <w:t>36</w:t>
        </w:r>
        <w:r>
          <w:fldChar w:fldCharType="end"/>
        </w:r>
      </w:p>
      <w:p w14:paraId="70A012FE" w14:textId="77777777" w:rsidR="00444FF3" w:rsidRDefault="00583308">
        <w:pPr>
          <w:pStyle w:val="a4"/>
          <w:jc w:val="center"/>
        </w:pPr>
      </w:p>
    </w:sdtContent>
  </w:sdt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22733386"/>
      <w:docPartObj>
        <w:docPartGallery w:val="Page Numbers (Top of Page)"/>
        <w:docPartUnique/>
      </w:docPartObj>
    </w:sdtPr>
    <w:sdtEndPr/>
    <w:sdtContent>
      <w:p w14:paraId="1649B702" w14:textId="6831919E" w:rsidR="00444FF3" w:rsidRDefault="00444FF3">
        <w:pPr>
          <w:pStyle w:val="a4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583308">
          <w:rPr>
            <w:noProof/>
          </w:rPr>
          <w:t>8</w:t>
        </w:r>
        <w:r>
          <w:fldChar w:fldCharType="end"/>
        </w:r>
      </w:p>
    </w:sdtContent>
  </w:sdt>
  <w:p w14:paraId="24FE74D6" w14:textId="77777777" w:rsidR="00444FF3" w:rsidRDefault="00444FF3">
    <w:pPr>
      <w:pStyle w:val="a4"/>
      <w:jc w:val="cent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28037987"/>
      <w:docPartObj>
        <w:docPartGallery w:val="Page Numbers (Top of Page)"/>
        <w:docPartUnique/>
      </w:docPartObj>
    </w:sdtPr>
    <w:sdtEndPr/>
    <w:sdtContent>
      <w:p w14:paraId="15038400" w14:textId="4E03D35F" w:rsidR="00444FF3" w:rsidRDefault="00444FF3">
        <w:pPr>
          <w:pStyle w:val="a4"/>
          <w:jc w:val="center"/>
        </w:pPr>
        <w:r>
          <w:fldChar w:fldCharType="begin"/>
        </w:r>
        <w:r>
          <w:instrText xml:space="preserve"> PAGE </w:instrText>
        </w:r>
        <w:r>
          <w:fldChar w:fldCharType="separate"/>
        </w:r>
        <w:r w:rsidR="00583308">
          <w:rPr>
            <w:noProof/>
          </w:rPr>
          <w:t>37</w:t>
        </w:r>
        <w:r>
          <w:fldChar w:fldCharType="end"/>
        </w:r>
      </w:p>
    </w:sdtContent>
  </w:sdt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E78332" w14:textId="77777777" w:rsidR="00444FF3" w:rsidRDefault="00444FF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93F62"/>
    <w:multiLevelType w:val="multilevel"/>
    <w:tmpl w:val="CC3EE30A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b w:val="0"/>
        <w:bCs w:val="0"/>
        <w:sz w:val="20"/>
        <w:szCs w:val="20"/>
      </w:r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568" w:firstLine="0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  <w:rPr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1763613"/>
    <w:multiLevelType w:val="multilevel"/>
    <w:tmpl w:val="48A08C02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b w:val="0"/>
        <w:bCs w:val="0"/>
        <w:sz w:val="20"/>
        <w:szCs w:val="20"/>
      </w:r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568" w:firstLine="0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  <w:rPr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54D16F8"/>
    <w:multiLevelType w:val="multilevel"/>
    <w:tmpl w:val="9D14B5B4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" w15:restartNumberingAfterBreak="0">
    <w:nsid w:val="06A817DC"/>
    <w:multiLevelType w:val="multilevel"/>
    <w:tmpl w:val="99D4C266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b/>
        <w:bCs w:val="0"/>
        <w:sz w:val="24"/>
        <w:szCs w:val="20"/>
      </w:r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0" w:firstLine="0"/>
      </w:pPr>
      <w:rPr>
        <w:b w:val="0"/>
        <w:bCs/>
        <w:sz w:val="24"/>
        <w:szCs w:val="20"/>
      </w:rPr>
    </w:lvl>
    <w:lvl w:ilvl="2">
      <w:start w:val="1"/>
      <w:numFmt w:val="decimal"/>
      <w:lvlText w:val="%1.%2.%3."/>
      <w:lvlJc w:val="left"/>
      <w:pPr>
        <w:tabs>
          <w:tab w:val="num" w:pos="5103"/>
        </w:tabs>
        <w:ind w:left="5103" w:firstLine="0"/>
      </w:pPr>
      <w:rPr>
        <w:b w:val="0"/>
        <w:color w:val="auto"/>
        <w:sz w:val="24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  <w:rPr>
        <w:b w:val="0"/>
        <w:sz w:val="24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  <w:rPr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083A56B8"/>
    <w:multiLevelType w:val="multilevel"/>
    <w:tmpl w:val="4F6087FA"/>
    <w:lvl w:ilvl="0">
      <w:start w:val="1"/>
      <w:numFmt w:val="decimal"/>
      <w:pStyle w:val="-"/>
      <w:lvlText w:val="%1."/>
      <w:lvlJc w:val="left"/>
      <w:pPr>
        <w:tabs>
          <w:tab w:val="num" w:pos="3240"/>
        </w:tabs>
        <w:ind w:left="3240" w:firstLine="0"/>
      </w:pPr>
    </w:lvl>
    <w:lvl w:ilvl="1">
      <w:start w:val="1"/>
      <w:numFmt w:val="decimal"/>
      <w:pStyle w:val="-0"/>
      <w:lvlText w:val="%1.%2."/>
      <w:lvlJc w:val="left"/>
      <w:pPr>
        <w:tabs>
          <w:tab w:val="num" w:pos="851"/>
        </w:tabs>
        <w:ind w:left="851" w:hanging="851"/>
      </w:pPr>
    </w:lvl>
    <w:lvl w:ilvl="2">
      <w:start w:val="1"/>
      <w:numFmt w:val="decimal"/>
      <w:pStyle w:val="-1"/>
      <w:lvlText w:val="%1.%2.%3."/>
      <w:lvlJc w:val="left"/>
      <w:pPr>
        <w:tabs>
          <w:tab w:val="num" w:pos="851"/>
        </w:tabs>
        <w:ind w:left="851" w:hanging="851"/>
      </w:pPr>
    </w:lvl>
    <w:lvl w:ilvl="3">
      <w:start w:val="1"/>
      <w:numFmt w:val="lowerLetter"/>
      <w:pStyle w:val="-2"/>
      <w:lvlText w:val="%4)"/>
      <w:lvlJc w:val="left"/>
      <w:pPr>
        <w:tabs>
          <w:tab w:val="num" w:pos="1418"/>
        </w:tabs>
        <w:ind w:left="1418" w:hanging="567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5" w15:restartNumberingAfterBreak="0">
    <w:nsid w:val="08AD7C2A"/>
    <w:multiLevelType w:val="multilevel"/>
    <w:tmpl w:val="5FD861A2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b w:val="0"/>
        <w:bCs w:val="0"/>
        <w:sz w:val="20"/>
        <w:szCs w:val="20"/>
      </w:r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568" w:firstLine="0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  <w:rPr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6" w15:restartNumberingAfterBreak="0">
    <w:nsid w:val="096A54BE"/>
    <w:multiLevelType w:val="multilevel"/>
    <w:tmpl w:val="682603E6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b w:val="0"/>
        <w:bCs w:val="0"/>
        <w:sz w:val="24"/>
        <w:szCs w:val="20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568" w:firstLine="0"/>
      </w:pPr>
      <w:rPr>
        <w:rFonts w:ascii="Symbol" w:hAnsi="Symbol" w:hint="default"/>
        <w:b w:val="0"/>
        <w:bCs/>
        <w:sz w:val="24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  <w:rPr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7" w15:restartNumberingAfterBreak="0">
    <w:nsid w:val="0AEA6579"/>
    <w:multiLevelType w:val="multilevel"/>
    <w:tmpl w:val="27288A54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b w:val="0"/>
        <w:bCs w:val="0"/>
        <w:sz w:val="20"/>
        <w:szCs w:val="20"/>
      </w:r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568" w:firstLine="0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  <w:rPr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8" w15:restartNumberingAfterBreak="0">
    <w:nsid w:val="0B294A7F"/>
    <w:multiLevelType w:val="multilevel"/>
    <w:tmpl w:val="525AC7A0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b w:val="0"/>
        <w:bCs w:val="0"/>
        <w:sz w:val="24"/>
        <w:szCs w:val="20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568" w:firstLine="0"/>
      </w:pPr>
      <w:rPr>
        <w:rFonts w:ascii="Symbol" w:hAnsi="Symbol" w:hint="default"/>
        <w:b w:val="0"/>
        <w:bCs/>
        <w:sz w:val="24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  <w:rPr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9" w15:restartNumberingAfterBreak="0">
    <w:nsid w:val="0B7715B2"/>
    <w:multiLevelType w:val="multilevel"/>
    <w:tmpl w:val="0882CDF0"/>
    <w:lvl w:ilvl="0">
      <w:start w:val="1"/>
      <w:numFmt w:val="bullet"/>
      <w:lvlText w:val=""/>
      <w:lvlJc w:val="left"/>
      <w:pPr>
        <w:tabs>
          <w:tab w:val="num" w:pos="0"/>
        </w:tabs>
        <w:ind w:left="142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4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0E1D20E1"/>
    <w:multiLevelType w:val="multilevel"/>
    <w:tmpl w:val="373EC1DE"/>
    <w:lvl w:ilvl="0">
      <w:start w:val="1"/>
      <w:numFmt w:val="bullet"/>
      <w:lvlText w:val=""/>
      <w:lvlJc w:val="left"/>
      <w:pPr>
        <w:tabs>
          <w:tab w:val="num" w:pos="0"/>
        </w:tabs>
        <w:ind w:left="142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4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003033D"/>
    <w:multiLevelType w:val="multilevel"/>
    <w:tmpl w:val="F764561E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/>
        <w:bCs w:val="0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  <w:rPr>
        <w:b w:val="0"/>
        <w:bCs/>
        <w:sz w:val="20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  <w:rPr>
        <w:i w:val="0"/>
        <w:sz w:val="24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2" w15:restartNumberingAfterBreak="0">
    <w:nsid w:val="101F2802"/>
    <w:multiLevelType w:val="multilevel"/>
    <w:tmpl w:val="DE9CC988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4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  <w:rPr>
        <w:rFonts w:hint="default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3" w15:restartNumberingAfterBreak="0">
    <w:nsid w:val="11CB4B13"/>
    <w:multiLevelType w:val="multilevel"/>
    <w:tmpl w:val="C4325E12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b w:val="0"/>
      </w:r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14" w15:restartNumberingAfterBreak="0">
    <w:nsid w:val="156E5C84"/>
    <w:multiLevelType w:val="multilevel"/>
    <w:tmpl w:val="0C4658E0"/>
    <w:lvl w:ilvl="0">
      <w:start w:val="1"/>
      <w:numFmt w:val="bullet"/>
      <w:lvlText w:val=""/>
      <w:lvlJc w:val="left"/>
      <w:pPr>
        <w:tabs>
          <w:tab w:val="num" w:pos="0"/>
        </w:tabs>
        <w:ind w:left="1424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4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16795727"/>
    <w:multiLevelType w:val="multilevel"/>
    <w:tmpl w:val="52F037C6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b w:val="0"/>
        <w:bCs w:val="0"/>
        <w:sz w:val="20"/>
        <w:szCs w:val="20"/>
      </w:r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568" w:firstLine="0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  <w:rPr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16" w15:restartNumberingAfterBreak="0">
    <w:nsid w:val="1A001FC1"/>
    <w:multiLevelType w:val="multilevel"/>
    <w:tmpl w:val="D4262E00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b w:val="0"/>
        <w:bCs w:val="0"/>
        <w:sz w:val="20"/>
        <w:szCs w:val="20"/>
      </w:r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568" w:firstLine="0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  <w:rPr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17" w15:restartNumberingAfterBreak="0">
    <w:nsid w:val="1A950D44"/>
    <w:multiLevelType w:val="multilevel"/>
    <w:tmpl w:val="4E9044F4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8" w15:restartNumberingAfterBreak="0">
    <w:nsid w:val="22C47044"/>
    <w:multiLevelType w:val="multilevel"/>
    <w:tmpl w:val="AB66E2F2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4)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  <w:rPr>
        <w:rFonts w:hint="default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9" w15:restartNumberingAfterBreak="0">
    <w:nsid w:val="232B5B86"/>
    <w:multiLevelType w:val="multilevel"/>
    <w:tmpl w:val="F00C9A9E"/>
    <w:lvl w:ilvl="0">
      <w:start w:val="4"/>
      <w:numFmt w:val="bullet"/>
      <w:pStyle w:val="31"/>
      <w:lvlText w:val="-"/>
      <w:lvlJc w:val="left"/>
      <w:pPr>
        <w:tabs>
          <w:tab w:val="num" w:pos="0"/>
        </w:tabs>
        <w:ind w:left="-207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pStyle w:val="2"/>
      <w:lvlText w:val="o"/>
      <w:lvlJc w:val="left"/>
      <w:pPr>
        <w:tabs>
          <w:tab w:val="num" w:pos="513"/>
        </w:tabs>
        <w:ind w:left="513" w:hanging="360"/>
      </w:pPr>
      <w:rPr>
        <w:rFonts w:ascii="Courier New" w:hAnsi="Courier New" w:cs="Courier New" w:hint="default"/>
      </w:rPr>
    </w:lvl>
    <w:lvl w:ilvl="2">
      <w:start w:val="1"/>
      <w:numFmt w:val="bullet"/>
      <w:pStyle w:val="3"/>
      <w:lvlText w:val=""/>
      <w:lvlJc w:val="left"/>
      <w:pPr>
        <w:tabs>
          <w:tab w:val="num" w:pos="1233"/>
        </w:tabs>
        <w:ind w:left="1233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1953"/>
        </w:tabs>
        <w:ind w:left="1953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2673"/>
        </w:tabs>
        <w:ind w:left="267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393"/>
        </w:tabs>
        <w:ind w:left="3393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4113"/>
        </w:tabs>
        <w:ind w:left="4113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4833"/>
        </w:tabs>
        <w:ind w:left="483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553"/>
        </w:tabs>
        <w:ind w:left="5553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24121251"/>
    <w:multiLevelType w:val="multilevel"/>
    <w:tmpl w:val="E3445FE0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b w:val="0"/>
        <w:bCs w:val="0"/>
        <w:sz w:val="20"/>
        <w:szCs w:val="20"/>
      </w:r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568" w:firstLine="0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  <w:rPr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21" w15:restartNumberingAfterBreak="0">
    <w:nsid w:val="25DB02D9"/>
    <w:multiLevelType w:val="multilevel"/>
    <w:tmpl w:val="7BB2F586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b/>
        <w:bCs w:val="0"/>
        <w:sz w:val="24"/>
        <w:szCs w:val="20"/>
      </w:r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568" w:firstLine="0"/>
      </w:pPr>
      <w:rPr>
        <w:b w:val="0"/>
        <w:bCs/>
        <w:sz w:val="24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i w:val="0"/>
        <w:sz w:val="24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  <w:rPr>
        <w:sz w:val="24"/>
        <w:szCs w:val="2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22" w15:restartNumberingAfterBreak="0">
    <w:nsid w:val="260426E2"/>
    <w:multiLevelType w:val="multilevel"/>
    <w:tmpl w:val="C64CCD6E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b w:val="0"/>
      </w:r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23" w15:restartNumberingAfterBreak="0">
    <w:nsid w:val="297773D6"/>
    <w:multiLevelType w:val="multilevel"/>
    <w:tmpl w:val="B9A6C290"/>
    <w:lvl w:ilvl="0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  <w:b/>
        <w:bCs w:val="0"/>
        <w:sz w:val="24"/>
        <w:szCs w:val="24"/>
      </w:rPr>
    </w:lvl>
    <w:lvl w:ilvl="1">
      <w:start w:val="1"/>
      <w:numFmt w:val="decimal"/>
      <w:suff w:val="nothing"/>
      <w:lvlText w:val="%1.%2."/>
      <w:lvlJc w:val="left"/>
      <w:pPr>
        <w:ind w:left="0" w:firstLine="0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2B116C80"/>
    <w:multiLevelType w:val="multilevel"/>
    <w:tmpl w:val="834C5F44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5"/>
      <w:numFmt w:val="decimal"/>
      <w:lvlText w:val="%1.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25" w15:restartNumberingAfterBreak="0">
    <w:nsid w:val="306724B6"/>
    <w:multiLevelType w:val="multilevel"/>
    <w:tmpl w:val="19AEA22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6" w15:restartNumberingAfterBreak="0">
    <w:nsid w:val="32B0432C"/>
    <w:multiLevelType w:val="multilevel"/>
    <w:tmpl w:val="2EEEA808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b w:val="0"/>
        <w:bCs w:val="0"/>
        <w:sz w:val="24"/>
        <w:szCs w:val="20"/>
      </w:r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568" w:firstLine="0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  <w:rPr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27" w15:restartNumberingAfterBreak="0">
    <w:nsid w:val="366461A0"/>
    <w:multiLevelType w:val="multilevel"/>
    <w:tmpl w:val="1F8E0CD2"/>
    <w:lvl w:ilvl="0">
      <w:start w:val="1"/>
      <w:numFmt w:val="decimal"/>
      <w:lvlText w:val="%1."/>
      <w:lvlJc w:val="left"/>
      <w:pPr>
        <w:tabs>
          <w:tab w:val="num" w:pos="0"/>
        </w:tabs>
        <w:ind w:left="5038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8"/>
        <w:szCs w:val="28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432" w:hanging="432"/>
      </w:pPr>
      <w:rPr>
        <w:b w:val="0"/>
        <w:bCs/>
        <w:i w:val="0"/>
        <w:i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8" w15:restartNumberingAfterBreak="0">
    <w:nsid w:val="389F6C8A"/>
    <w:multiLevelType w:val="multilevel"/>
    <w:tmpl w:val="A08E0644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b w:val="0"/>
        <w:bCs w:val="0"/>
        <w:sz w:val="24"/>
        <w:szCs w:val="20"/>
      </w:r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568" w:firstLine="0"/>
      </w:pPr>
      <w:rPr>
        <w:b w:val="0"/>
        <w:bCs/>
        <w:sz w:val="24"/>
        <w:szCs w:val="2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  <w:rPr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29" w15:restartNumberingAfterBreak="0">
    <w:nsid w:val="3E2B29C0"/>
    <w:multiLevelType w:val="multilevel"/>
    <w:tmpl w:val="C6ECC2E4"/>
    <w:lvl w:ilvl="0">
      <w:start w:val="1"/>
      <w:numFmt w:val="lowerLetter"/>
      <w:lvlText w:val="%1)"/>
      <w:lvlJc w:val="left"/>
      <w:pPr>
        <w:tabs>
          <w:tab w:val="num" w:pos="0"/>
        </w:tabs>
        <w:ind w:left="1571" w:hanging="360"/>
      </w:pPr>
      <w:rPr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291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011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731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451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171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891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611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331" w:hanging="180"/>
      </w:pPr>
    </w:lvl>
  </w:abstractNum>
  <w:abstractNum w:abstractNumId="30" w15:restartNumberingAfterBreak="0">
    <w:nsid w:val="43FB3ED4"/>
    <w:multiLevelType w:val="multilevel"/>
    <w:tmpl w:val="08727EA0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31" w15:restartNumberingAfterBreak="0">
    <w:nsid w:val="4437395D"/>
    <w:multiLevelType w:val="multilevel"/>
    <w:tmpl w:val="C2DC13DA"/>
    <w:lvl w:ilvl="0">
      <w:start w:val="1"/>
      <w:numFmt w:val="bullet"/>
      <w:lvlText w:val="-"/>
      <w:lvlJc w:val="left"/>
      <w:pPr>
        <w:tabs>
          <w:tab w:val="num" w:pos="0"/>
        </w:tabs>
        <w:ind w:left="1424" w:hanging="360"/>
      </w:pPr>
      <w:rPr>
        <w:rFonts w:ascii="Sitka Display" w:hAnsi="Sitka Display" w:cs="Sitka Display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4" w:hanging="180"/>
      </w:pPr>
    </w:lvl>
  </w:abstractNum>
  <w:abstractNum w:abstractNumId="32" w15:restartNumberingAfterBreak="0">
    <w:nsid w:val="49DF2D9B"/>
    <w:multiLevelType w:val="multilevel"/>
    <w:tmpl w:val="7330828E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b w:val="0"/>
        <w:bCs w:val="0"/>
        <w:sz w:val="24"/>
        <w:szCs w:val="20"/>
      </w:r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568" w:firstLine="0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  <w:rPr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3" w15:restartNumberingAfterBreak="0">
    <w:nsid w:val="4A893651"/>
    <w:multiLevelType w:val="multilevel"/>
    <w:tmpl w:val="02968878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42"/>
        </w:tabs>
        <w:ind w:left="142" w:firstLine="0"/>
      </w:pPr>
      <w:rPr>
        <w:rFonts w:ascii="Times New Roman" w:hAnsi="Times New Roman" w:cs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  <w:rPr>
        <w:rFonts w:hint="default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4" w15:restartNumberingAfterBreak="0">
    <w:nsid w:val="539C5F95"/>
    <w:multiLevelType w:val="multilevel"/>
    <w:tmpl w:val="2ECEFF2E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b w:val="0"/>
        <w:bCs w:val="0"/>
        <w:sz w:val="20"/>
        <w:szCs w:val="20"/>
      </w:r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568" w:firstLine="0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  <w:rPr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543B22B4"/>
    <w:multiLevelType w:val="multilevel"/>
    <w:tmpl w:val="3516D53E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  <w:rPr>
        <w:b/>
        <w:bCs w:val="0"/>
        <w:sz w:val="20"/>
        <w:szCs w:val="20"/>
      </w:r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0" w:firstLine="0"/>
      </w:pPr>
      <w:rPr>
        <w:b w:val="0"/>
        <w:bCs/>
        <w:sz w:val="20"/>
        <w:szCs w:val="20"/>
      </w:rPr>
    </w:lvl>
    <w:lvl w:ilvl="2">
      <w:start w:val="1"/>
      <w:numFmt w:val="russianLower"/>
      <w:lvlText w:val="%3)"/>
      <w:lvlJc w:val="left"/>
      <w:pPr>
        <w:tabs>
          <w:tab w:val="num" w:pos="0"/>
        </w:tabs>
        <w:ind w:left="142" w:firstLine="0"/>
      </w:pPr>
      <w:rPr>
        <w:b w:val="0"/>
        <w:i w:val="0"/>
        <w:sz w:val="20"/>
        <w:szCs w:val="2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  <w:rPr>
        <w:b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60822D3D"/>
    <w:multiLevelType w:val="multilevel"/>
    <w:tmpl w:val="6C2A27FA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b w:val="0"/>
        <w:bCs w:val="0"/>
        <w:sz w:val="20"/>
        <w:szCs w:val="20"/>
      </w:r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568" w:firstLine="0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  <w:rPr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 w15:restartNumberingAfterBreak="0">
    <w:nsid w:val="63061831"/>
    <w:multiLevelType w:val="multilevel"/>
    <w:tmpl w:val="64B03B22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bCs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  <w:b w:val="0"/>
        <w:bCs/>
        <w:sz w:val="24"/>
        <w:szCs w:val="24"/>
      </w:rPr>
    </w:lvl>
    <w:lvl w:ilvl="2">
      <w:start w:val="1"/>
      <w:numFmt w:val="russianLower"/>
      <w:lvlText w:val="%3)"/>
      <w:lvlJc w:val="left"/>
      <w:pPr>
        <w:tabs>
          <w:tab w:val="num" w:pos="0"/>
        </w:tabs>
        <w:ind w:left="0" w:firstLine="0"/>
      </w:pPr>
      <w:rPr>
        <w:rFonts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  <w:rPr>
        <w:rFonts w:hint="default"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38" w15:restartNumberingAfterBreak="0">
    <w:nsid w:val="6E6C66CF"/>
    <w:multiLevelType w:val="multilevel"/>
    <w:tmpl w:val="4B3A6CE6"/>
    <w:lvl w:ilvl="0">
      <w:start w:val="1"/>
      <w:numFmt w:val="russianLower"/>
      <w:lvlText w:val="%1)"/>
      <w:lvlJc w:val="left"/>
      <w:pPr>
        <w:tabs>
          <w:tab w:val="num" w:pos="0"/>
        </w:tabs>
        <w:ind w:left="1032" w:hanging="360"/>
      </w:pPr>
      <w:rPr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52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472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19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12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32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52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072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792" w:hanging="180"/>
      </w:pPr>
    </w:lvl>
  </w:abstractNum>
  <w:abstractNum w:abstractNumId="39" w15:restartNumberingAfterBreak="0">
    <w:nsid w:val="72A02B41"/>
    <w:multiLevelType w:val="multilevel"/>
    <w:tmpl w:val="1CAC55A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0" w15:restartNumberingAfterBreak="0">
    <w:nsid w:val="753F3FDC"/>
    <w:multiLevelType w:val="multilevel"/>
    <w:tmpl w:val="33523B40"/>
    <w:lvl w:ilvl="0">
      <w:start w:val="1"/>
      <w:numFmt w:val="russianLower"/>
      <w:lvlText w:val="%1)"/>
      <w:lvlJc w:val="left"/>
      <w:pPr>
        <w:tabs>
          <w:tab w:val="num" w:pos="0"/>
        </w:tabs>
        <w:ind w:left="1424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44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64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584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04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24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44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64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184" w:hanging="180"/>
      </w:pPr>
    </w:lvl>
  </w:abstractNum>
  <w:abstractNum w:abstractNumId="41" w15:restartNumberingAfterBreak="0">
    <w:nsid w:val="75B85B5B"/>
    <w:multiLevelType w:val="multilevel"/>
    <w:tmpl w:val="0262BBC6"/>
    <w:lvl w:ilvl="0">
      <w:start w:val="1"/>
      <w:numFmt w:val="decimal"/>
      <w:lvlText w:val="%1)"/>
      <w:lvlJc w:val="left"/>
      <w:pPr>
        <w:tabs>
          <w:tab w:val="num" w:pos="0"/>
        </w:tabs>
        <w:ind w:left="0" w:firstLine="0"/>
      </w:pPr>
      <w:rPr>
        <w:b w:val="0"/>
        <w:bCs w:val="0"/>
        <w:sz w:val="20"/>
        <w:szCs w:val="20"/>
      </w:rPr>
    </w:lvl>
    <w:lvl w:ilvl="1">
      <w:start w:val="1"/>
      <w:numFmt w:val="decimal"/>
      <w:suff w:val="nothing"/>
      <w:lvlText w:val="%1.%2."/>
      <w:lvlJc w:val="left"/>
      <w:pPr>
        <w:tabs>
          <w:tab w:val="num" w:pos="0"/>
        </w:tabs>
        <w:ind w:left="568" w:firstLine="0"/>
      </w:pPr>
      <w:rPr>
        <w:b w:val="0"/>
        <w:bCs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0" w:firstLine="0"/>
      </w:pPr>
      <w:rPr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0" w:firstLine="0"/>
      </w:pPr>
      <w:rPr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num w:numId="1">
    <w:abstractNumId w:val="27"/>
  </w:num>
  <w:num w:numId="2">
    <w:abstractNumId w:val="4"/>
  </w:num>
  <w:num w:numId="3">
    <w:abstractNumId w:val="2"/>
  </w:num>
  <w:num w:numId="4">
    <w:abstractNumId w:val="24"/>
  </w:num>
  <w:num w:numId="5">
    <w:abstractNumId w:val="13"/>
  </w:num>
  <w:num w:numId="6">
    <w:abstractNumId w:val="22"/>
  </w:num>
  <w:num w:numId="7">
    <w:abstractNumId w:val="30"/>
  </w:num>
  <w:num w:numId="8">
    <w:abstractNumId w:val="21"/>
  </w:num>
  <w:num w:numId="9">
    <w:abstractNumId w:val="41"/>
  </w:num>
  <w:num w:numId="10">
    <w:abstractNumId w:val="3"/>
  </w:num>
  <w:num w:numId="11">
    <w:abstractNumId w:val="19"/>
  </w:num>
  <w:num w:numId="12">
    <w:abstractNumId w:val="11"/>
  </w:num>
  <w:num w:numId="13">
    <w:abstractNumId w:val="5"/>
  </w:num>
  <w:num w:numId="14">
    <w:abstractNumId w:val="7"/>
  </w:num>
  <w:num w:numId="15">
    <w:abstractNumId w:val="16"/>
  </w:num>
  <w:num w:numId="16">
    <w:abstractNumId w:val="15"/>
  </w:num>
  <w:num w:numId="17">
    <w:abstractNumId w:val="1"/>
  </w:num>
  <w:num w:numId="18">
    <w:abstractNumId w:val="32"/>
  </w:num>
  <w:num w:numId="19">
    <w:abstractNumId w:val="38"/>
  </w:num>
  <w:num w:numId="20">
    <w:abstractNumId w:val="36"/>
  </w:num>
  <w:num w:numId="21">
    <w:abstractNumId w:val="0"/>
  </w:num>
  <w:num w:numId="22">
    <w:abstractNumId w:val="34"/>
  </w:num>
  <w:num w:numId="23">
    <w:abstractNumId w:val="20"/>
  </w:num>
  <w:num w:numId="24">
    <w:abstractNumId w:val="35"/>
  </w:num>
  <w:num w:numId="25">
    <w:abstractNumId w:val="26"/>
  </w:num>
  <w:num w:numId="26">
    <w:abstractNumId w:val="28"/>
  </w:num>
  <w:num w:numId="27">
    <w:abstractNumId w:val="25"/>
  </w:num>
  <w:num w:numId="28">
    <w:abstractNumId w:val="29"/>
  </w:num>
  <w:num w:numId="29">
    <w:abstractNumId w:val="14"/>
  </w:num>
  <w:num w:numId="30">
    <w:abstractNumId w:val="9"/>
  </w:num>
  <w:num w:numId="31">
    <w:abstractNumId w:val="10"/>
  </w:num>
  <w:num w:numId="32">
    <w:abstractNumId w:val="40"/>
  </w:num>
  <w:num w:numId="33">
    <w:abstractNumId w:val="31"/>
  </w:num>
  <w:num w:numId="34">
    <w:abstractNumId w:val="39"/>
  </w:num>
  <w:num w:numId="35">
    <w:abstractNumId w:val="17"/>
  </w:num>
  <w:num w:numId="36">
    <w:abstractNumId w:val="33"/>
  </w:num>
  <w:num w:numId="37">
    <w:abstractNumId w:val="12"/>
  </w:num>
  <w:num w:numId="38">
    <w:abstractNumId w:val="18"/>
  </w:num>
  <w:num w:numId="39">
    <w:abstractNumId w:val="37"/>
  </w:num>
  <w:num w:numId="40">
    <w:abstractNumId w:val="23"/>
  </w:num>
  <w:num w:numId="41">
    <w:abstractNumId w:val="6"/>
  </w:num>
  <w:num w:numId="4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108C"/>
    <w:rsid w:val="00010429"/>
    <w:rsid w:val="00021B1B"/>
    <w:rsid w:val="00026001"/>
    <w:rsid w:val="000342AC"/>
    <w:rsid w:val="000446C1"/>
    <w:rsid w:val="00065DC6"/>
    <w:rsid w:val="000847FE"/>
    <w:rsid w:val="00086F58"/>
    <w:rsid w:val="00095FCA"/>
    <w:rsid w:val="000D1B54"/>
    <w:rsid w:val="000E4203"/>
    <w:rsid w:val="000E5334"/>
    <w:rsid w:val="000F2006"/>
    <w:rsid w:val="00110D14"/>
    <w:rsid w:val="00120F68"/>
    <w:rsid w:val="001475E5"/>
    <w:rsid w:val="0019680C"/>
    <w:rsid w:val="001A222C"/>
    <w:rsid w:val="001C1FD9"/>
    <w:rsid w:val="001C694D"/>
    <w:rsid w:val="001F2E18"/>
    <w:rsid w:val="001F3214"/>
    <w:rsid w:val="00200F0B"/>
    <w:rsid w:val="00206600"/>
    <w:rsid w:val="00247D0D"/>
    <w:rsid w:val="0025335B"/>
    <w:rsid w:val="00267D93"/>
    <w:rsid w:val="0029698B"/>
    <w:rsid w:val="002B39EE"/>
    <w:rsid w:val="002E502F"/>
    <w:rsid w:val="002F3012"/>
    <w:rsid w:val="002F4A69"/>
    <w:rsid w:val="0031107C"/>
    <w:rsid w:val="003165B0"/>
    <w:rsid w:val="00324FA0"/>
    <w:rsid w:val="00327742"/>
    <w:rsid w:val="00332DA8"/>
    <w:rsid w:val="00333601"/>
    <w:rsid w:val="003351E3"/>
    <w:rsid w:val="00351B9A"/>
    <w:rsid w:val="00351C4F"/>
    <w:rsid w:val="00357D12"/>
    <w:rsid w:val="00372E97"/>
    <w:rsid w:val="003751EE"/>
    <w:rsid w:val="00377B44"/>
    <w:rsid w:val="00380CA2"/>
    <w:rsid w:val="00381494"/>
    <w:rsid w:val="0039348B"/>
    <w:rsid w:val="003A16EA"/>
    <w:rsid w:val="003A416D"/>
    <w:rsid w:val="003B208C"/>
    <w:rsid w:val="003B39EC"/>
    <w:rsid w:val="003C42E8"/>
    <w:rsid w:val="003C4919"/>
    <w:rsid w:val="003E7179"/>
    <w:rsid w:val="003F114F"/>
    <w:rsid w:val="003F6207"/>
    <w:rsid w:val="003F63F7"/>
    <w:rsid w:val="00400425"/>
    <w:rsid w:val="00404B03"/>
    <w:rsid w:val="00405139"/>
    <w:rsid w:val="00416DB9"/>
    <w:rsid w:val="004306EF"/>
    <w:rsid w:val="00444FF3"/>
    <w:rsid w:val="00451205"/>
    <w:rsid w:val="004813AA"/>
    <w:rsid w:val="004A0552"/>
    <w:rsid w:val="004C6397"/>
    <w:rsid w:val="004D2931"/>
    <w:rsid w:val="004D7426"/>
    <w:rsid w:val="004E285F"/>
    <w:rsid w:val="004E405B"/>
    <w:rsid w:val="004E64F7"/>
    <w:rsid w:val="00504E46"/>
    <w:rsid w:val="00506CE2"/>
    <w:rsid w:val="00512591"/>
    <w:rsid w:val="005170A3"/>
    <w:rsid w:val="005564FE"/>
    <w:rsid w:val="00583308"/>
    <w:rsid w:val="005867B2"/>
    <w:rsid w:val="005B7621"/>
    <w:rsid w:val="005D108C"/>
    <w:rsid w:val="005E4CD6"/>
    <w:rsid w:val="00600B98"/>
    <w:rsid w:val="00612ED7"/>
    <w:rsid w:val="00621FF6"/>
    <w:rsid w:val="006245D4"/>
    <w:rsid w:val="00627F16"/>
    <w:rsid w:val="00643EC5"/>
    <w:rsid w:val="00650311"/>
    <w:rsid w:val="00660ABE"/>
    <w:rsid w:val="006653E8"/>
    <w:rsid w:val="00667CAA"/>
    <w:rsid w:val="00670C99"/>
    <w:rsid w:val="00671A73"/>
    <w:rsid w:val="00671A99"/>
    <w:rsid w:val="00675EAE"/>
    <w:rsid w:val="006848CC"/>
    <w:rsid w:val="00685AAB"/>
    <w:rsid w:val="006A6517"/>
    <w:rsid w:val="006C4001"/>
    <w:rsid w:val="006C514A"/>
    <w:rsid w:val="00731186"/>
    <w:rsid w:val="00732259"/>
    <w:rsid w:val="00744DFD"/>
    <w:rsid w:val="00775006"/>
    <w:rsid w:val="0079127B"/>
    <w:rsid w:val="007B3FBE"/>
    <w:rsid w:val="007B66EE"/>
    <w:rsid w:val="007C20EE"/>
    <w:rsid w:val="007C2573"/>
    <w:rsid w:val="007D7AD2"/>
    <w:rsid w:val="007E1210"/>
    <w:rsid w:val="007F0C31"/>
    <w:rsid w:val="007F56DC"/>
    <w:rsid w:val="007F642E"/>
    <w:rsid w:val="007F6546"/>
    <w:rsid w:val="0080099A"/>
    <w:rsid w:val="0082629E"/>
    <w:rsid w:val="00830219"/>
    <w:rsid w:val="00836F0F"/>
    <w:rsid w:val="0084563E"/>
    <w:rsid w:val="00847823"/>
    <w:rsid w:val="008732F3"/>
    <w:rsid w:val="0088153E"/>
    <w:rsid w:val="00887D70"/>
    <w:rsid w:val="00893D46"/>
    <w:rsid w:val="008977A2"/>
    <w:rsid w:val="008A518D"/>
    <w:rsid w:val="008D44B1"/>
    <w:rsid w:val="008E2788"/>
    <w:rsid w:val="008E4CB8"/>
    <w:rsid w:val="008E7351"/>
    <w:rsid w:val="00943586"/>
    <w:rsid w:val="00943BC0"/>
    <w:rsid w:val="00951178"/>
    <w:rsid w:val="00956EF3"/>
    <w:rsid w:val="00957C2E"/>
    <w:rsid w:val="00960492"/>
    <w:rsid w:val="009716C7"/>
    <w:rsid w:val="00977663"/>
    <w:rsid w:val="00980C93"/>
    <w:rsid w:val="00987EA7"/>
    <w:rsid w:val="00994EDA"/>
    <w:rsid w:val="009B0548"/>
    <w:rsid w:val="009B6144"/>
    <w:rsid w:val="009B790F"/>
    <w:rsid w:val="009C3DE4"/>
    <w:rsid w:val="009D2AF6"/>
    <w:rsid w:val="009D5A50"/>
    <w:rsid w:val="009E1219"/>
    <w:rsid w:val="00A25D63"/>
    <w:rsid w:val="00A61E99"/>
    <w:rsid w:val="00A67E02"/>
    <w:rsid w:val="00A777D8"/>
    <w:rsid w:val="00A85172"/>
    <w:rsid w:val="00A873A7"/>
    <w:rsid w:val="00A9540F"/>
    <w:rsid w:val="00AA5518"/>
    <w:rsid w:val="00AC2085"/>
    <w:rsid w:val="00AC7FB2"/>
    <w:rsid w:val="00AF66BE"/>
    <w:rsid w:val="00B023CB"/>
    <w:rsid w:val="00B140FE"/>
    <w:rsid w:val="00B4354D"/>
    <w:rsid w:val="00B43C2F"/>
    <w:rsid w:val="00B453C6"/>
    <w:rsid w:val="00B609E8"/>
    <w:rsid w:val="00B612FF"/>
    <w:rsid w:val="00B6597E"/>
    <w:rsid w:val="00B72886"/>
    <w:rsid w:val="00B84133"/>
    <w:rsid w:val="00BB2E31"/>
    <w:rsid w:val="00BB6FA4"/>
    <w:rsid w:val="00BB74DA"/>
    <w:rsid w:val="00BC5151"/>
    <w:rsid w:val="00BC7465"/>
    <w:rsid w:val="00BD1846"/>
    <w:rsid w:val="00BD4066"/>
    <w:rsid w:val="00BE3D80"/>
    <w:rsid w:val="00BF009D"/>
    <w:rsid w:val="00BF7F58"/>
    <w:rsid w:val="00C45AF5"/>
    <w:rsid w:val="00C521EF"/>
    <w:rsid w:val="00C734FB"/>
    <w:rsid w:val="00C74455"/>
    <w:rsid w:val="00C84727"/>
    <w:rsid w:val="00C84EBF"/>
    <w:rsid w:val="00C91298"/>
    <w:rsid w:val="00C91C54"/>
    <w:rsid w:val="00C93904"/>
    <w:rsid w:val="00CB17CB"/>
    <w:rsid w:val="00CD54AA"/>
    <w:rsid w:val="00CD722C"/>
    <w:rsid w:val="00CE55FA"/>
    <w:rsid w:val="00CF06E2"/>
    <w:rsid w:val="00CF2950"/>
    <w:rsid w:val="00D16B16"/>
    <w:rsid w:val="00D21C34"/>
    <w:rsid w:val="00D40F0E"/>
    <w:rsid w:val="00D42598"/>
    <w:rsid w:val="00D738FE"/>
    <w:rsid w:val="00D77C69"/>
    <w:rsid w:val="00D84AE9"/>
    <w:rsid w:val="00D94D7D"/>
    <w:rsid w:val="00DA098D"/>
    <w:rsid w:val="00DB736B"/>
    <w:rsid w:val="00DE3B23"/>
    <w:rsid w:val="00DE3CC3"/>
    <w:rsid w:val="00DF2837"/>
    <w:rsid w:val="00E00D3C"/>
    <w:rsid w:val="00E047D6"/>
    <w:rsid w:val="00E15C86"/>
    <w:rsid w:val="00E23DE9"/>
    <w:rsid w:val="00E36B1D"/>
    <w:rsid w:val="00E4185F"/>
    <w:rsid w:val="00E53D15"/>
    <w:rsid w:val="00E54680"/>
    <w:rsid w:val="00E5761D"/>
    <w:rsid w:val="00E60428"/>
    <w:rsid w:val="00E64BD3"/>
    <w:rsid w:val="00E95BEF"/>
    <w:rsid w:val="00EA0F84"/>
    <w:rsid w:val="00EB64F5"/>
    <w:rsid w:val="00ED3741"/>
    <w:rsid w:val="00ED45F9"/>
    <w:rsid w:val="00ED57F4"/>
    <w:rsid w:val="00ED5D9B"/>
    <w:rsid w:val="00F01597"/>
    <w:rsid w:val="00F173F6"/>
    <w:rsid w:val="00F21260"/>
    <w:rsid w:val="00F3468D"/>
    <w:rsid w:val="00F55BC1"/>
    <w:rsid w:val="00F573C3"/>
    <w:rsid w:val="00F57C50"/>
    <w:rsid w:val="00F616A2"/>
    <w:rsid w:val="00F75D43"/>
    <w:rsid w:val="00F80473"/>
    <w:rsid w:val="00F834EE"/>
    <w:rsid w:val="00F84978"/>
    <w:rsid w:val="00F91D16"/>
    <w:rsid w:val="00FA25C6"/>
    <w:rsid w:val="00FC08AC"/>
    <w:rsid w:val="00FC16FC"/>
    <w:rsid w:val="00FC3C8D"/>
    <w:rsid w:val="00FD5EB6"/>
    <w:rsid w:val="00FE1B29"/>
    <w:rsid w:val="00FE2703"/>
    <w:rsid w:val="00FF0EA3"/>
    <w:rsid w:val="00FF4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66CF6175"/>
  <w15:docId w15:val="{306C9E35-54D8-4D15-BAC8-4876AEEF3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0BEF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EC0A0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0">
    <w:name w:val="heading 2"/>
    <w:basedOn w:val="a"/>
    <w:next w:val="a"/>
    <w:link w:val="21"/>
    <w:uiPriority w:val="9"/>
    <w:semiHidden/>
    <w:unhideWhenUsed/>
    <w:qFormat/>
    <w:rsid w:val="0013437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0">
    <w:name w:val="heading 3"/>
    <w:basedOn w:val="a"/>
    <w:next w:val="a"/>
    <w:link w:val="32"/>
    <w:uiPriority w:val="9"/>
    <w:semiHidden/>
    <w:unhideWhenUsed/>
    <w:qFormat/>
    <w:rsid w:val="00290BE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30"/>
    <w:next w:val="a"/>
    <w:link w:val="40"/>
    <w:qFormat/>
    <w:rsid w:val="00290BEF"/>
    <w:pPr>
      <w:keepLines w:val="0"/>
      <w:tabs>
        <w:tab w:val="left" w:pos="0"/>
      </w:tabs>
      <w:spacing w:before="120" w:after="60" w:line="240" w:lineRule="auto"/>
      <w:ind w:left="1224" w:hanging="504"/>
      <w:outlineLvl w:val="3"/>
    </w:pPr>
    <w:rPr>
      <w:rFonts w:ascii="Times New Roman" w:eastAsia="Calibri" w:hAnsi="Times New Roman" w:cs="Times New Roman"/>
      <w:b/>
      <w:bCs/>
      <w:color w:val="auto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qFormat/>
    <w:rsid w:val="00290BEF"/>
    <w:rPr>
      <w:rFonts w:ascii="Times New Roman" w:eastAsia="Calibri" w:hAnsi="Times New Roman" w:cs="Times New Roman"/>
      <w:b/>
      <w:bCs/>
      <w:sz w:val="24"/>
      <w:szCs w:val="24"/>
      <w:lang w:val="x-none" w:eastAsia="x-none"/>
    </w:rPr>
  </w:style>
  <w:style w:type="character" w:customStyle="1" w:styleId="a3">
    <w:name w:val="Верхний колонтитул Знак"/>
    <w:basedOn w:val="a0"/>
    <w:link w:val="a4"/>
    <w:uiPriority w:val="99"/>
    <w:qFormat/>
    <w:rsid w:val="00290BE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basedOn w:val="a0"/>
    <w:link w:val="a6"/>
    <w:uiPriority w:val="99"/>
    <w:qFormat/>
    <w:rsid w:val="00290BE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7">
    <w:name w:val="Hyperlink"/>
    <w:basedOn w:val="a0"/>
    <w:uiPriority w:val="99"/>
    <w:unhideWhenUsed/>
    <w:rsid w:val="00290BEF"/>
    <w:rPr>
      <w:color w:val="0563C1" w:themeColor="hyperlink"/>
      <w:u w:val="single"/>
    </w:rPr>
  </w:style>
  <w:style w:type="character" w:customStyle="1" w:styleId="a8">
    <w:name w:val="Абзац списка Знак"/>
    <w:link w:val="a9"/>
    <w:uiPriority w:val="34"/>
    <w:qFormat/>
    <w:locked/>
    <w:rsid w:val="00290BEF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1">
    <w:name w:val="Верхний колонтитул Знак1"/>
    <w:basedOn w:val="a0"/>
    <w:uiPriority w:val="99"/>
    <w:semiHidden/>
    <w:qFormat/>
    <w:rsid w:val="00290BEF"/>
  </w:style>
  <w:style w:type="character" w:customStyle="1" w:styleId="12">
    <w:name w:val="Нижний колонтитул Знак1"/>
    <w:basedOn w:val="a0"/>
    <w:uiPriority w:val="99"/>
    <w:semiHidden/>
    <w:qFormat/>
    <w:rsid w:val="00290BEF"/>
  </w:style>
  <w:style w:type="character" w:customStyle="1" w:styleId="32">
    <w:name w:val="Заголовок 3 Знак"/>
    <w:basedOn w:val="a0"/>
    <w:link w:val="30"/>
    <w:uiPriority w:val="9"/>
    <w:semiHidden/>
    <w:qFormat/>
    <w:rsid w:val="00290BE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aa">
    <w:name w:val="Текст выноски Знак"/>
    <w:basedOn w:val="a0"/>
    <w:link w:val="ab"/>
    <w:uiPriority w:val="99"/>
    <w:semiHidden/>
    <w:qFormat/>
    <w:rsid w:val="00634077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qFormat/>
    <w:rsid w:val="00EC0A0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WW8Num10z0">
    <w:name w:val="WW8Num10z0"/>
    <w:qFormat/>
    <w:rsid w:val="00821419"/>
    <w:rPr>
      <w:rFonts w:ascii="Times New Roman" w:hAnsi="Times New Roman" w:cs="Times New Roman"/>
    </w:rPr>
  </w:style>
  <w:style w:type="character" w:customStyle="1" w:styleId="21">
    <w:name w:val="Заголовок 2 Знак"/>
    <w:basedOn w:val="a0"/>
    <w:link w:val="20"/>
    <w:uiPriority w:val="9"/>
    <w:semiHidden/>
    <w:qFormat/>
    <w:rsid w:val="0013437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13">
    <w:name w:val="Неразрешенное упоминание1"/>
    <w:basedOn w:val="a0"/>
    <w:uiPriority w:val="99"/>
    <w:semiHidden/>
    <w:unhideWhenUsed/>
    <w:qFormat/>
    <w:rsid w:val="006503B6"/>
    <w:rPr>
      <w:color w:val="605E5C"/>
      <w:shd w:val="clear" w:color="auto" w:fill="E1DFDD"/>
    </w:rPr>
  </w:style>
  <w:style w:type="character" w:styleId="ac">
    <w:name w:val="FollowedHyperlink"/>
    <w:basedOn w:val="a0"/>
    <w:uiPriority w:val="99"/>
    <w:semiHidden/>
    <w:unhideWhenUsed/>
    <w:rsid w:val="00AF3790"/>
    <w:rPr>
      <w:color w:val="954F72" w:themeColor="followedHyperlink"/>
      <w:u w:val="single"/>
    </w:rPr>
  </w:style>
  <w:style w:type="character" w:styleId="ad">
    <w:name w:val="annotation reference"/>
    <w:basedOn w:val="a0"/>
    <w:uiPriority w:val="99"/>
    <w:semiHidden/>
    <w:unhideWhenUsed/>
    <w:qFormat/>
    <w:rsid w:val="00E74912"/>
    <w:rPr>
      <w:sz w:val="16"/>
      <w:szCs w:val="16"/>
    </w:rPr>
  </w:style>
  <w:style w:type="character" w:customStyle="1" w:styleId="ae">
    <w:name w:val="Текст примечания Знак"/>
    <w:basedOn w:val="a0"/>
    <w:link w:val="af"/>
    <w:uiPriority w:val="99"/>
    <w:semiHidden/>
    <w:qFormat/>
    <w:rsid w:val="00E74912"/>
    <w:rPr>
      <w:sz w:val="20"/>
      <w:szCs w:val="20"/>
    </w:rPr>
  </w:style>
  <w:style w:type="character" w:customStyle="1" w:styleId="af0">
    <w:name w:val="Тема примечания Знак"/>
    <w:basedOn w:val="ae"/>
    <w:link w:val="af1"/>
    <w:uiPriority w:val="99"/>
    <w:semiHidden/>
    <w:qFormat/>
    <w:rsid w:val="00E74912"/>
    <w:rPr>
      <w:b/>
      <w:bCs/>
      <w:sz w:val="20"/>
      <w:szCs w:val="20"/>
    </w:rPr>
  </w:style>
  <w:style w:type="character" w:styleId="af2">
    <w:name w:val="Emphasis"/>
    <w:uiPriority w:val="20"/>
    <w:qFormat/>
    <w:rsid w:val="00713343"/>
    <w:rPr>
      <w:i/>
      <w:iCs/>
    </w:rPr>
  </w:style>
  <w:style w:type="character" w:customStyle="1" w:styleId="af3">
    <w:name w:val="Символ сноски"/>
    <w:qFormat/>
    <w:rsid w:val="00AC024F"/>
    <w:rPr>
      <w:vertAlign w:val="superscript"/>
    </w:rPr>
  </w:style>
  <w:style w:type="character" w:customStyle="1" w:styleId="af4">
    <w:name w:val="Текст сноски Знак"/>
    <w:basedOn w:val="a0"/>
    <w:link w:val="af5"/>
    <w:uiPriority w:val="99"/>
    <w:qFormat/>
    <w:rsid w:val="00AC024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rPr>
      <w:vertAlign w:val="superscript"/>
    </w:rPr>
  </w:style>
  <w:style w:type="character" w:customStyle="1" w:styleId="14">
    <w:name w:val="Текст сноски Знак1"/>
    <w:basedOn w:val="a0"/>
    <w:uiPriority w:val="99"/>
    <w:semiHidden/>
    <w:qFormat/>
    <w:rsid w:val="00AC024F"/>
    <w:rPr>
      <w:sz w:val="20"/>
      <w:szCs w:val="20"/>
    </w:rPr>
  </w:style>
  <w:style w:type="character" w:customStyle="1" w:styleId="af7">
    <w:name w:val="Ссылка указателя"/>
    <w:qFormat/>
  </w:style>
  <w:style w:type="character" w:styleId="af8">
    <w:name w:val="line number"/>
  </w:style>
  <w:style w:type="paragraph" w:styleId="af9">
    <w:name w:val="Title"/>
    <w:basedOn w:val="a"/>
    <w:next w:val="afa"/>
    <w:qFormat/>
    <w:pPr>
      <w:keepNext/>
      <w:spacing w:before="240" w:after="120"/>
    </w:pPr>
    <w:rPr>
      <w:rFonts w:ascii="Liberation Sans" w:eastAsia="Noto Sans CJK SC" w:hAnsi="Liberation Sans" w:cs="Arial Unicode MS"/>
      <w:sz w:val="28"/>
      <w:szCs w:val="28"/>
    </w:rPr>
  </w:style>
  <w:style w:type="paragraph" w:styleId="afa">
    <w:name w:val="Body Text"/>
    <w:basedOn w:val="a"/>
    <w:pPr>
      <w:spacing w:after="140" w:line="276" w:lineRule="auto"/>
    </w:pPr>
  </w:style>
  <w:style w:type="paragraph" w:styleId="afb">
    <w:name w:val="List"/>
    <w:basedOn w:val="afa"/>
    <w:rPr>
      <w:rFonts w:cs="Arial Unicode MS"/>
    </w:rPr>
  </w:style>
  <w:style w:type="paragraph" w:styleId="afc">
    <w:name w:val="caption"/>
    <w:basedOn w:val="a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afd">
    <w:name w:val="index heading"/>
    <w:basedOn w:val="a"/>
    <w:qFormat/>
    <w:pPr>
      <w:suppressLineNumbers/>
    </w:pPr>
    <w:rPr>
      <w:rFonts w:cs="Arial Unicode MS"/>
    </w:rPr>
  </w:style>
  <w:style w:type="paragraph" w:customStyle="1" w:styleId="afe">
    <w:name w:val="Колонтитул"/>
    <w:basedOn w:val="a"/>
    <w:qFormat/>
  </w:style>
  <w:style w:type="paragraph" w:styleId="a4">
    <w:name w:val="header"/>
    <w:basedOn w:val="a"/>
    <w:link w:val="a3"/>
    <w:uiPriority w:val="99"/>
    <w:rsid w:val="00290BE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5"/>
    <w:uiPriority w:val="99"/>
    <w:rsid w:val="00290BE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5">
    <w:name w:val="toc 1"/>
    <w:basedOn w:val="a"/>
    <w:next w:val="a"/>
    <w:autoRedefine/>
    <w:uiPriority w:val="39"/>
    <w:rsid w:val="00290BEF"/>
    <w:pPr>
      <w:spacing w:before="120" w:after="0" w:line="240" w:lineRule="auto"/>
    </w:pPr>
    <w:rPr>
      <w:rFonts w:ascii="Times New Roman" w:eastAsia="Times New Roman" w:hAnsi="Times New Roman" w:cs="Calibri Light (Заголовки)"/>
      <w:b/>
      <w:bCs/>
      <w:sz w:val="24"/>
      <w:szCs w:val="24"/>
      <w:lang w:eastAsia="ru-RU"/>
    </w:rPr>
  </w:style>
  <w:style w:type="paragraph" w:styleId="a9">
    <w:name w:val="List Paragraph"/>
    <w:basedOn w:val="a"/>
    <w:link w:val="a8"/>
    <w:uiPriority w:val="34"/>
    <w:qFormat/>
    <w:rsid w:val="00290BEF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f">
    <w:name w:val="Таблица"/>
    <w:basedOn w:val="a"/>
    <w:qFormat/>
    <w:rsid w:val="00290BEF"/>
    <w:pPr>
      <w:keepNext/>
      <w:spacing w:before="60" w:after="60" w:line="240" w:lineRule="auto"/>
      <w:jc w:val="center"/>
    </w:pPr>
    <w:rPr>
      <w:rFonts w:ascii="Times New Roman" w:eastAsia="Calibri" w:hAnsi="Times New Roman" w:cs="Times New Roman"/>
      <w:b/>
      <w:sz w:val="24"/>
      <w:szCs w:val="24"/>
      <w:lang w:val="x-none" w:eastAsia="x-none"/>
    </w:rPr>
  </w:style>
  <w:style w:type="paragraph" w:styleId="41">
    <w:name w:val="toc 4"/>
    <w:basedOn w:val="a"/>
    <w:next w:val="a"/>
    <w:autoRedefine/>
    <w:uiPriority w:val="39"/>
    <w:unhideWhenUsed/>
    <w:rsid w:val="00910FF8"/>
    <w:pPr>
      <w:tabs>
        <w:tab w:val="left" w:pos="1320"/>
        <w:tab w:val="right" w:leader="dot" w:pos="10194"/>
      </w:tabs>
      <w:spacing w:after="100" w:line="240" w:lineRule="auto"/>
    </w:pPr>
  </w:style>
  <w:style w:type="paragraph" w:styleId="ab">
    <w:name w:val="Balloon Text"/>
    <w:basedOn w:val="a"/>
    <w:link w:val="aa"/>
    <w:uiPriority w:val="99"/>
    <w:semiHidden/>
    <w:unhideWhenUsed/>
    <w:qFormat/>
    <w:rsid w:val="00634077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ff0">
    <w:name w:val="No Spacing"/>
    <w:basedOn w:val="a"/>
    <w:qFormat/>
    <w:rsid w:val="00167DD1"/>
    <w:pPr>
      <w:spacing w:after="0" w:line="360" w:lineRule="auto"/>
    </w:pPr>
    <w:rPr>
      <w:rFonts w:ascii="Times New Roman" w:eastAsia="Calibri" w:hAnsi="Times New Roman" w:cs="Times New Roman"/>
      <w:sz w:val="24"/>
      <w:szCs w:val="24"/>
      <w:lang w:eastAsia="zh-CN"/>
    </w:rPr>
  </w:style>
  <w:style w:type="paragraph" w:customStyle="1" w:styleId="22">
    <w:name w:val="Знак2"/>
    <w:basedOn w:val="a"/>
    <w:qFormat/>
    <w:rsid w:val="006219E9"/>
    <w:pPr>
      <w:suppressAutoHyphens w:val="0"/>
      <w:spacing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-">
    <w:name w:val="Контракт-раздел"/>
    <w:basedOn w:val="a"/>
    <w:qFormat/>
    <w:rsid w:val="006219E9"/>
    <w:pPr>
      <w:keepNext/>
      <w:keepLines/>
      <w:numPr>
        <w:numId w:val="2"/>
      </w:numPr>
      <w:tabs>
        <w:tab w:val="left" w:pos="0"/>
        <w:tab w:val="left" w:pos="567"/>
      </w:tabs>
      <w:spacing w:before="360" w:after="120" w:line="240" w:lineRule="auto"/>
      <w:jc w:val="center"/>
      <w:textAlignment w:val="baseline"/>
      <w:outlineLvl w:val="1"/>
    </w:pPr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paragraph" w:customStyle="1" w:styleId="-0">
    <w:name w:val="Контракт-пункт"/>
    <w:basedOn w:val="a"/>
    <w:qFormat/>
    <w:rsid w:val="006219E9"/>
    <w:pPr>
      <w:numPr>
        <w:ilvl w:val="1"/>
        <w:numId w:val="2"/>
      </w:numPr>
      <w:suppressAutoHyphens w:val="0"/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-1">
    <w:name w:val="Контракт-подпункт"/>
    <w:basedOn w:val="a"/>
    <w:qFormat/>
    <w:rsid w:val="006219E9"/>
    <w:pPr>
      <w:numPr>
        <w:ilvl w:val="2"/>
        <w:numId w:val="2"/>
      </w:numPr>
      <w:suppressAutoHyphens w:val="0"/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-2">
    <w:name w:val="Контракт-подподпункт"/>
    <w:basedOn w:val="a"/>
    <w:qFormat/>
    <w:rsid w:val="006219E9"/>
    <w:pPr>
      <w:numPr>
        <w:ilvl w:val="3"/>
        <w:numId w:val="2"/>
      </w:numPr>
      <w:suppressAutoHyphens w:val="0"/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f1">
    <w:name w:val="Normal (Web)"/>
    <w:basedOn w:val="a"/>
    <w:uiPriority w:val="99"/>
    <w:unhideWhenUsed/>
    <w:qFormat/>
    <w:rsid w:val="00095F4E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qFormat/>
    <w:rsid w:val="00095F4E"/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">
    <w:name w:val="annotation text"/>
    <w:basedOn w:val="a"/>
    <w:link w:val="ae"/>
    <w:uiPriority w:val="99"/>
    <w:semiHidden/>
    <w:unhideWhenUsed/>
    <w:qFormat/>
    <w:rsid w:val="00E74912"/>
    <w:pPr>
      <w:spacing w:line="240" w:lineRule="auto"/>
    </w:pPr>
    <w:rPr>
      <w:sz w:val="20"/>
      <w:szCs w:val="20"/>
    </w:rPr>
  </w:style>
  <w:style w:type="paragraph" w:styleId="af1">
    <w:name w:val="annotation subject"/>
    <w:basedOn w:val="af"/>
    <w:next w:val="af"/>
    <w:link w:val="af0"/>
    <w:uiPriority w:val="99"/>
    <w:semiHidden/>
    <w:unhideWhenUsed/>
    <w:qFormat/>
    <w:rsid w:val="00E74912"/>
    <w:rPr>
      <w:b/>
      <w:bCs/>
    </w:rPr>
  </w:style>
  <w:style w:type="paragraph" w:customStyle="1" w:styleId="16">
    <w:name w:val="Обычный (веб)1"/>
    <w:basedOn w:val="a"/>
    <w:uiPriority w:val="99"/>
    <w:qFormat/>
    <w:rsid w:val="00CB53FA"/>
    <w:pPr>
      <w:spacing w:beforeAutospacing="1" w:afterAutospacing="1" w:line="240" w:lineRule="auto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aff2">
    <w:name w:val="[РГ] Текст"/>
    <w:basedOn w:val="a"/>
    <w:qFormat/>
    <w:rsid w:val="00CB53FA"/>
    <w:pPr>
      <w:suppressAutoHyphens w:val="0"/>
      <w:spacing w:before="120" w:after="0" w:line="240" w:lineRule="auto"/>
      <w:jc w:val="both"/>
    </w:pPr>
    <w:rPr>
      <w:rFonts w:ascii="Times New Roman" w:eastAsia="Times New Roman" w:hAnsi="Times New Roman" w:cs="Times New Roman (???????? ?????"/>
      <w:color w:val="000000"/>
      <w:sz w:val="26"/>
      <w:szCs w:val="24"/>
    </w:rPr>
  </w:style>
  <w:style w:type="paragraph" w:customStyle="1" w:styleId="3">
    <w:name w:val="Нумерованный список ур3"/>
    <w:basedOn w:val="a"/>
    <w:qFormat/>
    <w:rsid w:val="00594F9E"/>
    <w:pPr>
      <w:numPr>
        <w:ilvl w:val="2"/>
        <w:numId w:val="11"/>
      </w:numPr>
      <w:spacing w:after="0" w:line="240" w:lineRule="auto"/>
      <w:jc w:val="both"/>
    </w:pPr>
    <w:rPr>
      <w:rFonts w:ascii="Garamond" w:eastAsia="Times New Roman" w:hAnsi="Garamond" w:cs="Times New Roman"/>
      <w:sz w:val="24"/>
      <w:szCs w:val="20"/>
      <w:lang w:eastAsia="ru-RU"/>
    </w:rPr>
  </w:style>
  <w:style w:type="paragraph" w:customStyle="1" w:styleId="31">
    <w:name w:val="Список 31"/>
    <w:basedOn w:val="a"/>
    <w:qFormat/>
    <w:rsid w:val="00594F9E"/>
    <w:pPr>
      <w:numPr>
        <w:numId w:val="11"/>
      </w:numPr>
      <w:spacing w:before="120" w:after="0" w:line="240" w:lineRule="auto"/>
      <w:jc w:val="both"/>
    </w:pPr>
    <w:rPr>
      <w:rFonts w:ascii="Garamond" w:eastAsia="Times New Roman" w:hAnsi="Garamond" w:cs="Times New Roman"/>
      <w:sz w:val="24"/>
      <w:szCs w:val="20"/>
      <w:lang w:eastAsia="ru-RU"/>
    </w:rPr>
  </w:style>
  <w:style w:type="paragraph" w:customStyle="1" w:styleId="2">
    <w:name w:val="Нумерованный список ур2"/>
    <w:basedOn w:val="a"/>
    <w:qFormat/>
    <w:rsid w:val="00594F9E"/>
    <w:pPr>
      <w:numPr>
        <w:ilvl w:val="1"/>
        <w:numId w:val="11"/>
      </w:numPr>
      <w:spacing w:before="120" w:after="0" w:line="240" w:lineRule="auto"/>
      <w:jc w:val="both"/>
    </w:pPr>
    <w:rPr>
      <w:rFonts w:ascii="Garamond" w:eastAsia="Times New Roman" w:hAnsi="Garamond" w:cs="Times New Roman"/>
      <w:sz w:val="24"/>
      <w:szCs w:val="20"/>
      <w:lang w:eastAsia="ru-RU"/>
    </w:rPr>
  </w:style>
  <w:style w:type="paragraph" w:styleId="af5">
    <w:name w:val="footnote text"/>
    <w:basedOn w:val="a"/>
    <w:link w:val="af4"/>
    <w:uiPriority w:val="99"/>
    <w:rsid w:val="00AC02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toc 2"/>
    <w:basedOn w:val="a"/>
    <w:next w:val="a"/>
    <w:autoRedefine/>
    <w:uiPriority w:val="39"/>
    <w:unhideWhenUsed/>
    <w:rsid w:val="00910FF8"/>
    <w:pPr>
      <w:spacing w:after="100"/>
      <w:ind w:left="220"/>
    </w:pPr>
  </w:style>
  <w:style w:type="table" w:styleId="aff3">
    <w:name w:val="Table Grid"/>
    <w:basedOn w:val="a1"/>
    <w:uiPriority w:val="39"/>
    <w:rsid w:val="00290BEF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1"/>
    <w:uiPriority w:val="39"/>
    <w:rsid w:val="00290BEF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1"/>
    <w:uiPriority w:val="39"/>
    <w:rsid w:val="00290BEF"/>
    <w:pPr>
      <w:spacing w:before="120" w:after="120"/>
      <w:jc w:val="both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uiPriority w:val="39"/>
    <w:rsid w:val="00743872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"/>
    <w:basedOn w:val="a1"/>
    <w:uiPriority w:val="39"/>
    <w:rsid w:val="00CA2100"/>
    <w:pPr>
      <w:spacing w:before="120" w:after="120"/>
      <w:jc w:val="both"/>
    </w:pPr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uiPriority w:val="39"/>
    <w:rsid w:val="00D60D4C"/>
    <w:rPr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package" Target="embeddings/_____Microsoft_Excel.xlsx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4.emf"/><Relationship Id="rId7" Type="http://schemas.openxmlformats.org/officeDocument/2006/relationships/endnotes" Target="endnotes.xml"/><Relationship Id="rId12" Type="http://schemas.openxmlformats.org/officeDocument/2006/relationships/hyperlink" Target="https://www.np-sr.ru/sites/default/files/sr_regulation/reglaments/r1_01052025_26032025.pdf" TargetMode="External"/><Relationship Id="rId17" Type="http://schemas.openxmlformats.org/officeDocument/2006/relationships/image" Target="media/image2.emf"/><Relationship Id="rId25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2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estr.digital.gov.ru/" TargetMode="External"/><Relationship Id="rId24" Type="http://schemas.openxmlformats.org/officeDocument/2006/relationships/package" Target="embeddings/_________Microsoft_Word1.docx"/><Relationship Id="rId5" Type="http://schemas.openxmlformats.org/officeDocument/2006/relationships/webSettings" Target="webSettings.xml"/><Relationship Id="rId15" Type="http://schemas.openxmlformats.org/officeDocument/2006/relationships/image" Target="media/image1.emf"/><Relationship Id="rId23" Type="http://schemas.openxmlformats.org/officeDocument/2006/relationships/image" Target="media/image5.emf"/><Relationship Id="rId28" Type="http://schemas.openxmlformats.org/officeDocument/2006/relationships/fontTable" Target="fontTable.xml"/><Relationship Id="rId10" Type="http://schemas.openxmlformats.org/officeDocument/2006/relationships/hyperlink" Target="https://rushydro.ru/activity/tsifrovaya-transformatsiya/" TargetMode="External"/><Relationship Id="rId19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package" Target="embeddings/_________Microsoft_Word.docx"/><Relationship Id="rId27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F486D3-174F-4A81-95D7-86CEC31B25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37</Pages>
  <Words>10382</Words>
  <Characters>59178</Characters>
  <Application>Microsoft Office Word</Application>
  <DocSecurity>0</DocSecurity>
  <Lines>493</Lines>
  <Paragraphs>138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PJSC RusHydro</Company>
  <LinksUpToDate>false</LinksUpToDate>
  <CharactersWithSpaces>69422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Канюка Елена Александровна</dc:creator>
  <dc:description/>
  <cp:lastModifiedBy>Ганков Юрий Михайлович</cp:lastModifiedBy>
  <cp:revision>8</cp:revision>
  <dcterms:created xsi:type="dcterms:W3CDTF">2026-01-22T07:32:00Z</dcterms:created>
  <dcterms:modified xsi:type="dcterms:W3CDTF">2026-07-16T03:19:00Z</dcterms:modified>
  <dc:language>ru-RU</dc:language>
</cp:coreProperties>
</file>