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653982C" w14:textId="77777777" w:rsidR="00C1009A" w:rsidRDefault="00C1009A" w:rsidP="00347BAF">
            <w:pPr>
              <w:pStyle w:val="a9"/>
              <w:jc w:val="left"/>
            </w:pPr>
          </w:p>
          <w:p w14:paraId="0A975513" w14:textId="55B7C6D4"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1F09B975" w14:textId="4A61FA9D" w:rsidR="00187A0D" w:rsidRPr="003416E1" w:rsidRDefault="00187A0D" w:rsidP="001A298B">
      <w:pPr>
        <w:pStyle w:val="afd"/>
        <w:keepNext/>
        <w:spacing w:after="120"/>
        <w:rPr>
          <w:rStyle w:val="afe"/>
          <w:i/>
          <w:shd w:val="clear" w:color="auto" w:fill="CCECFF"/>
        </w:rPr>
      </w:pP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9"/>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lastRenderedPageBreak/>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4"/>
      </w:r>
      <w:r>
        <w:t>.</w:t>
      </w:r>
      <w:bookmarkEnd w:id="18"/>
    </w:p>
    <w:p w14:paraId="03296BE0" w14:textId="27BCA6D6" w:rsidR="004514B1" w:rsidRPr="004514B1" w:rsidRDefault="004514B1" w:rsidP="004514B1">
      <w:pPr>
        <w:pStyle w:val="a9"/>
        <w:keepNext/>
        <w:tabs>
          <w:tab w:val="left" w:pos="567"/>
        </w:tabs>
        <w:rPr>
          <w:rStyle w:val="afe"/>
        </w:rPr>
      </w:pPr>
      <w:bookmarkStart w:id="20"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9"/>
      </w:pPr>
      <w:r>
        <w:tab/>
      </w: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3B5C2D9B" w14:textId="3F7EFD6D" w:rsidR="004514B1" w:rsidRPr="004514B1" w:rsidRDefault="004514B1" w:rsidP="004514B1">
      <w:pPr>
        <w:pStyle w:val="a9"/>
        <w:keepNext/>
        <w:tabs>
          <w:tab w:val="left" w:pos="567"/>
        </w:tabs>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lastRenderedPageBreak/>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7"/>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0"/>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6E97F6E3" w14:textId="77777777" w:rsidR="00075274" w:rsidRDefault="00075274" w:rsidP="00075274">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56E75A20" w14:textId="77777777" w:rsidR="00075274" w:rsidRDefault="00075274" w:rsidP="00075274">
      <w:pPr>
        <w:pStyle w:val="a1"/>
      </w:pPr>
      <w:r>
        <w:t>В форме Коммерческого предложения представлена Структура НМЦ, в которой приведены с</w:t>
      </w:r>
      <w:r w:rsidRPr="003A35FD">
        <w:t>ведения о начальной (максимальной) цене единицы продукции, необходимые для применения приоритета в соответствии с ПП</w:t>
      </w:r>
      <w:r>
        <w:t> </w:t>
      </w:r>
      <w:r w:rsidRPr="003A35FD">
        <w:t>925</w:t>
      </w:r>
      <w:r>
        <w:t>.</w:t>
      </w:r>
    </w:p>
    <w:p w14:paraId="04795A9D" w14:textId="77777777" w:rsidR="00075274" w:rsidRDefault="00075274" w:rsidP="00075274">
      <w:pPr>
        <w:pStyle w:val="a1"/>
      </w:pPr>
      <w:r>
        <w:t>Д</w:t>
      </w:r>
      <w:r w:rsidRPr="00802965">
        <w:t xml:space="preserve">ополнительно </w:t>
      </w:r>
      <w:r>
        <w:t xml:space="preserve">к Коммерческому предложению в составе заявки </w:t>
      </w:r>
      <w:r w:rsidRPr="00802965">
        <w:t xml:space="preserve">предоставляется </w:t>
      </w:r>
      <w:bookmarkStart w:id="33" w:name="_Hlk127358530"/>
      <w: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34" w:name="_Hlk135689032"/>
      <w:r>
        <w:t xml:space="preserve">требования к документации по ценообразованию </w:t>
      </w:r>
      <w:bookmarkEnd w:id="34"/>
      <w:r>
        <w:t>(подраздел «</w:t>
      </w:r>
      <w:r w:rsidRPr="00DB2F7A">
        <w:t>Требования к</w:t>
      </w:r>
      <w:r>
        <w:t xml:space="preserve"> </w:t>
      </w:r>
      <w:r w:rsidRPr="00DB2F7A">
        <w:t>документации по ценообразованию на этапе закупки</w:t>
      </w:r>
      <w:r>
        <w:t>»), либо аналогичные по смыслу</w:t>
      </w:r>
      <w:bookmarkEnd w:id="33"/>
      <w:r>
        <w:t>.</w:t>
      </w:r>
    </w:p>
    <w:p w14:paraId="3E95FC79" w14:textId="77777777" w:rsidR="00075274" w:rsidRDefault="00075274" w:rsidP="00075274">
      <w:pPr>
        <w:pStyle w:val="a1"/>
      </w:pPr>
      <w:r>
        <w:t xml:space="preserve">Все расчеты (на последнем этапе вычислений)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t xml:space="preserve"> </w:t>
      </w:r>
      <w:r w:rsidRPr="00E27B35">
        <w:t>рублях без</w:t>
      </w:r>
      <w:r>
        <w:t xml:space="preserve"> </w:t>
      </w:r>
      <w:r w:rsidRPr="00E27B35">
        <w:t>НДС и с</w:t>
      </w:r>
      <w:r>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1B0373B8" w14:textId="77777777" w:rsidR="00075274" w:rsidRDefault="00075274" w:rsidP="00075274">
      <w:pPr>
        <w:pStyle w:val="a1"/>
      </w:pPr>
      <w:bookmarkStart w:id="35" w:name="_Ref127801165"/>
      <w:r>
        <w:t xml:space="preserve">Если </w:t>
      </w:r>
      <w:r w:rsidRPr="00836654">
        <w:t>заявк</w:t>
      </w:r>
      <w:r>
        <w:t>а</w:t>
      </w:r>
      <w:r w:rsidRPr="00836654">
        <w:t xml:space="preserve"> содерж</w:t>
      </w:r>
      <w:r>
        <w:t>и</w:t>
      </w:r>
      <w:r w:rsidRPr="00836654">
        <w:t>т предложения о поставке радиоэлектронн</w:t>
      </w:r>
      <w:r>
        <w:t>ой</w:t>
      </w:r>
      <w:r w:rsidRPr="00836654">
        <w:t xml:space="preserve"> продукци</w:t>
      </w:r>
      <w:r>
        <w:t>и</w:t>
      </w:r>
      <w:r w:rsidRPr="00836654">
        <w:t>, интеллектуальны</w:t>
      </w:r>
      <w:r>
        <w:t>х</w:t>
      </w:r>
      <w:r w:rsidRPr="00836654">
        <w:t xml:space="preserve"> систем управления электросетевым хозяйством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 </w:t>
      </w:r>
      <w:r w:rsidRPr="00D163E6">
        <w:t>и</w:t>
      </w:r>
      <w:r>
        <w:t> </w:t>
      </w:r>
      <w:r w:rsidRPr="00D163E6">
        <w:t>(или)</w:t>
      </w:r>
      <w:r w:rsidRPr="00836654">
        <w:t xml:space="preserve"> программ</w:t>
      </w:r>
      <w:r>
        <w:t>ного</w:t>
      </w:r>
      <w:r w:rsidRPr="00836654">
        <w:t xml:space="preserve"> обеспечени</w:t>
      </w:r>
      <w:r>
        <w:t>я</w:t>
      </w:r>
      <w:r w:rsidRPr="00836654">
        <w:t>, используемо</w:t>
      </w:r>
      <w:r>
        <w:t>го</w:t>
      </w:r>
      <w:r w:rsidRPr="00836654">
        <w:t xml:space="preserve"> в качестве компонента указанных систем</w:t>
      </w:r>
      <w:r>
        <w:t xml:space="preserve"> – в рамках применения приоритета в соответствии с п</w:t>
      </w:r>
      <w:r w:rsidRPr="009E026C">
        <w:t>остановление</w:t>
      </w:r>
      <w:r>
        <w:t>м</w:t>
      </w:r>
      <w:r w:rsidRPr="009E026C">
        <w:t xml:space="preserve"> Правительства Р</w:t>
      </w:r>
      <w:r>
        <w:t xml:space="preserve">оссийской </w:t>
      </w:r>
      <w:r w:rsidRPr="009E026C">
        <w:t>Ф</w:t>
      </w:r>
      <w:r>
        <w:t>едерации</w:t>
      </w:r>
      <w:r w:rsidRPr="009E026C">
        <w:t xml:space="preserve"> от 16.09.2016 </w:t>
      </w:r>
      <w:r>
        <w:t>№ </w:t>
      </w:r>
      <w:r w:rsidRPr="009E026C">
        <w:t>925</w:t>
      </w:r>
      <w:r>
        <w:t xml:space="preserve">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(ПП 925), Участник в столбце «</w:t>
      </w:r>
      <w:r w:rsidRPr="00174815">
        <w:t>Наименование реестра и номер реестровой записи</w:t>
      </w:r>
      <w:r>
        <w:t xml:space="preserve">» обязан </w:t>
      </w:r>
      <w:r w:rsidRPr="00836654">
        <w:t>указать наименование соответствующего реестра и номер реестровой записи</w:t>
      </w:r>
      <w:r>
        <w:t xml:space="preserve">, </w:t>
      </w:r>
      <w:bookmarkStart w:id="36" w:name="_Hlk127799538"/>
      <w:r>
        <w:t>если указанная продукция включена в один из указанных ниже реестров</w:t>
      </w:r>
      <w:bookmarkEnd w:id="36"/>
      <w:r>
        <w:t>:</w:t>
      </w:r>
      <w:bookmarkEnd w:id="35"/>
    </w:p>
    <w:p w14:paraId="6E7B1170" w14:textId="77777777" w:rsidR="00075274" w:rsidRDefault="00075274" w:rsidP="00075274">
      <w:pPr>
        <w:pStyle w:val="a2"/>
      </w:pPr>
      <w:r>
        <w:t xml:space="preserve">единый реестр российской радиоэлектронной продукции – ведется в соответствии с </w:t>
      </w:r>
      <w:r w:rsidRPr="00174815">
        <w:t>постановлением Правительства Российской Федерации от 10.07.2019 №</w:t>
      </w:r>
      <w:r>
        <w:t> </w:t>
      </w:r>
      <w:r w:rsidRPr="00174815">
        <w:t>878 «</w:t>
      </w:r>
      <w:r w:rsidRPr="00C235E9">
        <w:t>О мерах стимулирования производства радиоэлектронной продукции на</w:t>
      </w:r>
      <w:r>
        <w:t xml:space="preserve"> </w:t>
      </w:r>
      <w:r w:rsidRPr="00C235E9">
        <w:t>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w:t>
      </w:r>
      <w:r>
        <w:t> </w:t>
      </w:r>
      <w:r w:rsidRPr="00C235E9">
        <w:t>постановление Правительства Российской Федерации от 16</w:t>
      </w:r>
      <w:r>
        <w:t> </w:t>
      </w:r>
      <w:r w:rsidRPr="00C235E9">
        <w:t>сентября 2016</w:t>
      </w:r>
      <w:r>
        <w:t> </w:t>
      </w:r>
      <w:r w:rsidRPr="00C235E9">
        <w:t>г. N</w:t>
      </w:r>
      <w:r>
        <w:t> </w:t>
      </w:r>
      <w:r w:rsidRPr="00C235E9">
        <w:t>925 и признании утратившими силу некоторых актов Правительства Российской Федерации</w:t>
      </w:r>
      <w:r w:rsidRPr="00174815">
        <w:t>»</w:t>
      </w:r>
      <w:r>
        <w:t xml:space="preserve"> (ПП 878));</w:t>
      </w:r>
    </w:p>
    <w:p w14:paraId="0258ED5A" w14:textId="77777777" w:rsidR="00075274" w:rsidRDefault="00075274" w:rsidP="00075274">
      <w:pPr>
        <w:pStyle w:val="a2"/>
      </w:pPr>
      <w:r>
        <w:t>единый реестр российских программ для электронных вычислительных машин и баз данных – ведется в соответствии с п</w:t>
      </w:r>
      <w:r w:rsidRPr="00C235E9">
        <w:t>остановление</w:t>
      </w:r>
      <w:r>
        <w:t>м</w:t>
      </w:r>
      <w:r w:rsidRPr="00C235E9">
        <w:t xml:space="preserve"> Правительства Р</w:t>
      </w:r>
      <w:r>
        <w:t xml:space="preserve">оссийской </w:t>
      </w:r>
      <w:r w:rsidRPr="00C235E9">
        <w:t>Ф</w:t>
      </w:r>
      <w:r>
        <w:t>едерации</w:t>
      </w:r>
      <w:r w:rsidRPr="00C235E9">
        <w:t xml:space="preserve"> от</w:t>
      </w:r>
      <w:r>
        <w:t xml:space="preserve"> </w:t>
      </w:r>
      <w:r w:rsidRPr="00C235E9">
        <w:t>16</w:t>
      </w:r>
      <w:r>
        <w:t>.11.</w:t>
      </w:r>
      <w:r w:rsidRPr="00C235E9">
        <w:t>2015</w:t>
      </w:r>
      <w:r>
        <w:t> </w:t>
      </w:r>
      <w:r w:rsidRPr="00C235E9">
        <w:t xml:space="preserve">г. </w:t>
      </w:r>
      <w:r>
        <w:t>№ </w:t>
      </w:r>
      <w:r w:rsidRPr="00C235E9">
        <w:t xml:space="preserve">1236 </w:t>
      </w:r>
      <w:r>
        <w:t>«</w:t>
      </w:r>
      <w:r w:rsidRPr="00C235E9">
        <w:t>Об</w:t>
      </w:r>
      <w:r>
        <w:t> </w:t>
      </w:r>
      <w:r w:rsidRPr="00C235E9">
        <w:t xml:space="preserve">установлении запрета на допуск программного обеспечения, </w:t>
      </w:r>
      <w:r w:rsidRPr="00C235E9">
        <w:lastRenderedPageBreak/>
        <w:t>происходящего из иностранных государств, для целей осуществления закупок для</w:t>
      </w:r>
      <w:r>
        <w:t> </w:t>
      </w:r>
      <w:r w:rsidRPr="00C235E9">
        <w:t>обеспечения государственных и муниципальных нужд</w:t>
      </w:r>
      <w:r>
        <w:t>»).</w:t>
      </w:r>
    </w:p>
    <w:p w14:paraId="28964C52" w14:textId="77777777" w:rsidR="00075274" w:rsidRDefault="00075274" w:rsidP="00075274">
      <w:pPr>
        <w:pStyle w:val="a1"/>
      </w:pPr>
      <w:r w:rsidRPr="007C1749">
        <w:t>Отсутствие в Коммерческом предложении Участника указания (декларирования) страны происхождения поставляемого товара или номера реестровой записи (с указанием наименования реестра) – для</w:t>
      </w:r>
      <w:r>
        <w:t> </w:t>
      </w:r>
      <w:r w:rsidRPr="007C1749">
        <w:t xml:space="preserve">радиоэлектронной продукции, интеллектуальной системы управления электросетевым хозяйством </w:t>
      </w:r>
      <w:r w:rsidRPr="00D163E6">
        <w:t>и</w:t>
      </w:r>
      <w:r>
        <w:t> </w:t>
      </w:r>
      <w:r w:rsidRPr="00D163E6">
        <w:t>(или)</w:t>
      </w:r>
      <w:r w:rsidRPr="007C1749">
        <w:t xml:space="preserve"> программного обеспечения, используемого в</w:t>
      </w:r>
      <w:r>
        <w:t> </w:t>
      </w:r>
      <w:r w:rsidRPr="007C1749">
        <w:t>качестве компонента указанных систем, включенных в один из реестров, указанных в пункте</w:t>
      </w:r>
      <w:r>
        <w:t> </w:t>
      </w:r>
      <w:r>
        <w:fldChar w:fldCharType="begin"/>
      </w:r>
      <w:r>
        <w:instrText xml:space="preserve"> REF _Ref127801165 \r \h </w:instrText>
      </w:r>
      <w:r>
        <w:fldChar w:fldCharType="separate"/>
      </w:r>
      <w:r>
        <w:t>1.3.5</w:t>
      </w:r>
      <w:r>
        <w:fldChar w:fldCharType="end"/>
      </w:r>
      <w:r w:rsidRPr="007C1749">
        <w:t>, не является основанием для отклонения заявки</w:t>
      </w:r>
      <w:r>
        <w:t>.</w:t>
      </w:r>
    </w:p>
    <w:p w14:paraId="28FAA93B" w14:textId="77777777" w:rsidR="00075274" w:rsidRDefault="00075274" w:rsidP="00075274">
      <w:pPr>
        <w:pStyle w:val="a1"/>
      </w:pPr>
      <w:r w:rsidRPr="00804CFC">
        <w:t>Участник в рамках применени</w:t>
      </w:r>
      <w:r>
        <w:t>я</w:t>
      </w:r>
      <w:r w:rsidRPr="00804CFC">
        <w:t xml:space="preserve"> приоритета в соответствии с ПП</w:t>
      </w:r>
      <w:r>
        <w:t> </w:t>
      </w:r>
      <w:r w:rsidRPr="00804CFC">
        <w:t>925 вправе информационно указать номер реестровой записи (с указанием наименования реестра), одного из реестров, предусмотренного</w:t>
      </w:r>
      <w:r>
        <w:t xml:space="preserve"> постановлением </w:t>
      </w:r>
      <w:r w:rsidRPr="00C235E9">
        <w:t>Правительства Р</w:t>
      </w:r>
      <w:r>
        <w:t xml:space="preserve">оссийской </w:t>
      </w:r>
      <w:r w:rsidRPr="00C235E9">
        <w:t>Ф</w:t>
      </w:r>
      <w:r>
        <w:t>едерации от 03.12.2020 № 2013 «</w:t>
      </w:r>
      <w:r w:rsidRPr="00804CFC">
        <w:t>О минимальной доле закупок товаров российского происхождения</w:t>
      </w:r>
      <w:r>
        <w:t>»</w:t>
      </w:r>
      <w:r w:rsidRPr="00804CFC">
        <w:t xml:space="preserve"> </w:t>
      </w:r>
      <w:r>
        <w:t>(</w:t>
      </w:r>
      <w:r w:rsidRPr="00804CFC">
        <w:t>ПП</w:t>
      </w:r>
      <w:r>
        <w:t> </w:t>
      </w:r>
      <w:r w:rsidRPr="00804CFC">
        <w:t>2013</w:t>
      </w:r>
      <w:r>
        <w:t>)</w:t>
      </w:r>
      <w:r w:rsidRPr="00804CFC">
        <w:t xml:space="preserve"> – если применимо</w:t>
      </w:r>
      <w:r>
        <w:t xml:space="preserve"> (в</w:t>
      </w:r>
      <w:r w:rsidRPr="00804CFC">
        <w:t xml:space="preserve"> рамках применение приоритета в соответствии с ПП</w:t>
      </w:r>
      <w:r>
        <w:t> </w:t>
      </w:r>
      <w:r w:rsidRPr="00804CFC">
        <w:t>925 не</w:t>
      </w:r>
      <w:r>
        <w:t> </w:t>
      </w:r>
      <w:r w:rsidRPr="00804CFC">
        <w:t>указание не является основанием для отклонения заявки</w:t>
      </w:r>
      <w:r>
        <w:t>).</w:t>
      </w:r>
    </w:p>
    <w:p w14:paraId="333AF2D5" w14:textId="77777777" w:rsidR="00075274" w:rsidRDefault="00075274" w:rsidP="00075274">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t xml:space="preserve"> </w:t>
      </w:r>
      <w:r w:rsidRPr="007C1749">
        <w:t>закупаемой продукции с учетом ПП</w:t>
      </w:r>
      <w:r>
        <w:t> </w:t>
      </w:r>
      <w:r w:rsidRPr="007C1749">
        <w:t>2013 – в этом случае Участник обязан указа</w:t>
      </w:r>
      <w:r>
        <w:t>ть</w:t>
      </w:r>
      <w:r w:rsidRPr="007C1749">
        <w:t xml:space="preserve"> соответствующую информацию</w:t>
      </w:r>
      <w:r w:rsidRPr="00AB3BD0">
        <w:t xml:space="preserve"> </w:t>
      </w:r>
      <w:r>
        <w:t xml:space="preserve">в Коммерческом предложении. В ПП 2013 перечислены следующие реестры, </w:t>
      </w:r>
      <w:r w:rsidRPr="007C1749">
        <w:t>предусмотренные постановлением Правительства Российской Федерации от</w:t>
      </w:r>
      <w:r>
        <w:t> </w:t>
      </w:r>
      <w:r w:rsidRPr="007C1749">
        <w:t>30</w:t>
      </w:r>
      <w:r>
        <w:t>.04.</w:t>
      </w:r>
      <w:r w:rsidRPr="007C1749">
        <w:t xml:space="preserve">2020 </w:t>
      </w:r>
      <w:r>
        <w:t>№ </w:t>
      </w:r>
      <w:r w:rsidRPr="007C1749">
        <w:t xml:space="preserve">616 </w:t>
      </w:r>
      <w:r>
        <w:t>«</w:t>
      </w:r>
      <w:r w:rsidRPr="007C1749">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w:t>
      </w:r>
      <w:r>
        <w:t xml:space="preserve"> </w:t>
      </w:r>
      <w:r w:rsidRPr="007C1749">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14:paraId="7782AA45" w14:textId="77777777" w:rsidR="00075274" w:rsidRDefault="00075274" w:rsidP="00075274">
      <w:pPr>
        <w:pStyle w:val="a2"/>
      </w:pPr>
      <w:r>
        <w:t>реестр промышленной продукции, произведенной на территории Российской Федерации;</w:t>
      </w:r>
    </w:p>
    <w:p w14:paraId="6ACB118C" w14:textId="77777777" w:rsidR="00075274" w:rsidRDefault="00075274" w:rsidP="00075274">
      <w:pPr>
        <w:pStyle w:val="a2"/>
      </w:pPr>
      <w:r>
        <w:t>реестр промышленной продукции, произведенной на территориях Донецкой Народной Республики, Луганской Народной Республики;</w:t>
      </w:r>
    </w:p>
    <w:p w14:paraId="0B6D2B10" w14:textId="77777777" w:rsidR="00075274" w:rsidRDefault="00075274" w:rsidP="00075274">
      <w:pPr>
        <w:pStyle w:val="a2"/>
      </w:pPr>
      <w:r>
        <w:t>реестр промышленной продукции, произведенной на территории государства – члена Евразийского экономического союза,</w:t>
      </w:r>
      <w:r w:rsidRPr="00B3113A">
        <w:t xml:space="preserve"> за исключением Российской Федерации</w:t>
      </w:r>
      <w:r>
        <w:t>;</w:t>
      </w:r>
    </w:p>
    <w:p w14:paraId="7619BA62" w14:textId="77777777" w:rsidR="00075274" w:rsidRDefault="00075274" w:rsidP="00075274">
      <w:pPr>
        <w:pStyle w:val="a9"/>
        <w:ind w:left="1134"/>
      </w:pPr>
      <w:r>
        <w:t xml:space="preserve">а также указан </w:t>
      </w:r>
      <w:r w:rsidRPr="007C1749">
        <w:t>единый реестр российской радиоэлектронной продукции, предусмотренный</w:t>
      </w:r>
      <w:r>
        <w:t xml:space="preserve"> ПП 878.</w:t>
      </w:r>
    </w:p>
    <w:p w14:paraId="54103CEF" w14:textId="77777777" w:rsidR="00075274" w:rsidRDefault="00075274" w:rsidP="00075274">
      <w:pPr>
        <w:pStyle w:val="a1"/>
      </w:pPr>
      <w:r>
        <w:t>В форме Коммерческого предложения могут содержаться дополнительные инструкции, которых Участник должен придерживаться.</w:t>
      </w:r>
    </w:p>
    <w:p w14:paraId="0DFE7611" w14:textId="77777777" w:rsidR="00075274" w:rsidRDefault="00075274" w:rsidP="00075274">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42A76" w14:textId="77777777" w:rsidR="00075274" w:rsidRDefault="00075274" w:rsidP="00075274">
      <w:pPr>
        <w:pStyle w:val="a1"/>
      </w:pPr>
      <w:r>
        <w:t>Форма Коммерческого предложения (включая Структуру НМЦ) приведена в отдельном файле в составе Документации о закупке.</w:t>
      </w:r>
    </w:p>
    <w:p w14:paraId="18DDEB3A" w14:textId="77777777" w:rsidR="00075274" w:rsidRPr="00DA6EB2" w:rsidRDefault="00075274" w:rsidP="00075274">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7" w:name="Форма04_ТехнПредложение"/>
      <w:bookmarkStart w:id="38" w:name="_Ref125360736"/>
      <w:bookmarkStart w:id="39" w:name="_Ref125360745"/>
      <w:bookmarkStart w:id="40" w:name="_Toc127356926"/>
      <w:bookmarkEnd w:id="37"/>
      <w:r>
        <w:lastRenderedPageBreak/>
        <w:t>Техническое предложение (форма 4)</w:t>
      </w:r>
      <w:bookmarkEnd w:id="38"/>
      <w:bookmarkEnd w:id="39"/>
      <w:bookmarkEnd w:id="40"/>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31C14878" w14:textId="3F57FC14" w:rsidR="00062707" w:rsidRPr="00DD40D1" w:rsidRDefault="0093281B" w:rsidP="008F783C">
      <w:pPr>
        <w:pStyle w:val="a9"/>
        <w:tabs>
          <w:tab w:val="right" w:pos="9922"/>
        </w:tabs>
        <w:spacing w:after="240"/>
      </w:pPr>
      <w:r>
        <w:t>Предмет договора:</w:t>
      </w:r>
      <w:r>
        <w:tab/>
        <w:t>________________________________________.</w:t>
      </w:r>
    </w:p>
    <w:p w14:paraId="4CA73CF6" w14:textId="6F59515F" w:rsidR="0093281B" w:rsidRDefault="005A033B" w:rsidP="005A033B">
      <w:pPr>
        <w:pStyle w:val="a9"/>
        <w:keepNext/>
        <w:spacing w:before="240" w:after="120"/>
        <w:jc w:val="center"/>
        <w:rPr>
          <w:b/>
          <w:bCs/>
        </w:rPr>
      </w:pPr>
      <w:r w:rsidRPr="005A033B">
        <w:rPr>
          <w:b/>
          <w:bCs/>
        </w:rPr>
        <w:t>Функциональные характеристики (потребительские свойства),</w:t>
      </w:r>
      <w:r>
        <w:rPr>
          <w:b/>
          <w:bCs/>
        </w:rPr>
        <w:br/>
      </w:r>
      <w:r w:rsidRPr="005A033B">
        <w:rPr>
          <w:b/>
          <w:bCs/>
        </w:rPr>
        <w:t>количественные и качественные характеристики продукции</w:t>
      </w:r>
    </w:p>
    <w:tbl>
      <w:tblPr>
        <w:tblStyle w:val="10"/>
        <w:tblW w:w="9988" w:type="dxa"/>
        <w:tblInd w:w="314" w:type="dxa"/>
        <w:tblLayout w:type="fixed"/>
        <w:tblCellMar>
          <w:left w:w="103" w:type="dxa"/>
        </w:tblCellMar>
        <w:tblLook w:val="04A0" w:firstRow="1" w:lastRow="0" w:firstColumn="1" w:lastColumn="0" w:noHBand="0" w:noVBand="1"/>
      </w:tblPr>
      <w:tblGrid>
        <w:gridCol w:w="795"/>
        <w:gridCol w:w="1862"/>
        <w:gridCol w:w="1844"/>
        <w:gridCol w:w="1841"/>
        <w:gridCol w:w="1988"/>
        <w:gridCol w:w="1422"/>
        <w:gridCol w:w="236"/>
      </w:tblGrid>
      <w:tr w:rsidR="00F94A3D" w:rsidRPr="00F94A3D" w14:paraId="61028920" w14:textId="77777777" w:rsidTr="00F94A3D">
        <w:trPr>
          <w:gridAfter w:val="1"/>
          <w:wAfter w:w="236" w:type="dxa"/>
          <w:trHeight w:val="230"/>
        </w:trPr>
        <w:tc>
          <w:tcPr>
            <w:tcW w:w="795" w:type="dxa"/>
            <w:vMerge w:val="restart"/>
            <w:shd w:val="clear" w:color="auto" w:fill="auto"/>
            <w:vAlign w:val="center"/>
          </w:tcPr>
          <w:p w14:paraId="7FA45D18" w14:textId="77777777" w:rsidR="00F94A3D" w:rsidRPr="00F94A3D" w:rsidRDefault="00F94A3D" w:rsidP="00F94A3D">
            <w:pPr>
              <w:widowControl w:val="0"/>
              <w:jc w:val="center"/>
              <w:rPr>
                <w:b/>
                <w:bCs/>
              </w:rPr>
            </w:pPr>
            <w:r w:rsidRPr="00F94A3D">
              <w:rPr>
                <w:b/>
                <w:bCs/>
              </w:rPr>
              <w:t>№</w:t>
            </w:r>
            <w:proofErr w:type="spellStart"/>
            <w:r w:rsidRPr="00F94A3D">
              <w:rPr>
                <w:b/>
                <w:bCs/>
              </w:rPr>
              <w:t>п.п</w:t>
            </w:r>
            <w:proofErr w:type="spellEnd"/>
            <w:r w:rsidRPr="00F94A3D">
              <w:rPr>
                <w:b/>
                <w:bCs/>
              </w:rPr>
              <w:t>.</w:t>
            </w:r>
          </w:p>
        </w:tc>
        <w:tc>
          <w:tcPr>
            <w:tcW w:w="1862" w:type="dxa"/>
            <w:vMerge w:val="restart"/>
            <w:shd w:val="clear" w:color="auto" w:fill="auto"/>
            <w:vAlign w:val="center"/>
          </w:tcPr>
          <w:p w14:paraId="5F9456E8" w14:textId="77777777" w:rsidR="00F94A3D" w:rsidRPr="00F94A3D" w:rsidRDefault="00F94A3D" w:rsidP="00F94A3D">
            <w:pPr>
              <w:widowControl w:val="0"/>
              <w:jc w:val="center"/>
              <w:rPr>
                <w:b/>
                <w:bCs/>
              </w:rPr>
            </w:pPr>
            <w:r w:rsidRPr="00F94A3D">
              <w:rPr>
                <w:b/>
                <w:bCs/>
              </w:rPr>
              <w:t>Наименование Продукции</w:t>
            </w:r>
          </w:p>
        </w:tc>
        <w:tc>
          <w:tcPr>
            <w:tcW w:w="1844" w:type="dxa"/>
            <w:vMerge w:val="restart"/>
            <w:shd w:val="clear" w:color="auto" w:fill="auto"/>
            <w:vAlign w:val="center"/>
          </w:tcPr>
          <w:p w14:paraId="58D6DF6A" w14:textId="77777777" w:rsidR="00F94A3D" w:rsidRPr="00F94A3D" w:rsidRDefault="00F94A3D" w:rsidP="00F94A3D">
            <w:pPr>
              <w:widowControl w:val="0"/>
              <w:jc w:val="center"/>
              <w:rPr>
                <w:b/>
                <w:bCs/>
              </w:rPr>
            </w:pPr>
            <w:r w:rsidRPr="00F94A3D">
              <w:rPr>
                <w:b/>
                <w:bCs/>
                <w:lang w:val="en-US"/>
              </w:rPr>
              <w:t>Характеристики Продукции</w:t>
            </w:r>
          </w:p>
        </w:tc>
        <w:tc>
          <w:tcPr>
            <w:tcW w:w="1841" w:type="dxa"/>
            <w:vMerge w:val="restart"/>
            <w:shd w:val="clear" w:color="auto" w:fill="auto"/>
            <w:vAlign w:val="center"/>
          </w:tcPr>
          <w:p w14:paraId="4645DD3E" w14:textId="1097DF1A" w:rsidR="00F94A3D" w:rsidRPr="00F94A3D" w:rsidRDefault="00F94A3D" w:rsidP="00F94A3D">
            <w:pPr>
              <w:widowControl w:val="0"/>
              <w:jc w:val="center"/>
              <w:rPr>
                <w:b/>
                <w:bCs/>
              </w:rPr>
            </w:pPr>
            <w:r w:rsidRPr="00F94A3D">
              <w:rPr>
                <w:b/>
                <w:bCs/>
              </w:rPr>
              <w:t>Согласие с требованием/ указание характеристик</w:t>
            </w:r>
          </w:p>
        </w:tc>
        <w:tc>
          <w:tcPr>
            <w:tcW w:w="1988" w:type="dxa"/>
            <w:vMerge w:val="restart"/>
            <w:shd w:val="clear" w:color="auto" w:fill="auto"/>
            <w:vAlign w:val="center"/>
          </w:tcPr>
          <w:p w14:paraId="69B585B0" w14:textId="58B5922F" w:rsidR="00F94A3D" w:rsidRPr="00F94A3D" w:rsidRDefault="00F94A3D" w:rsidP="00F94A3D">
            <w:pPr>
              <w:widowControl w:val="0"/>
              <w:jc w:val="center"/>
              <w:rPr>
                <w:b/>
                <w:bCs/>
              </w:rPr>
            </w:pPr>
            <w:r w:rsidRPr="00F94A3D">
              <w:rPr>
                <w:b/>
                <w:bCs/>
              </w:rPr>
              <w:t>Предоставление</w:t>
            </w:r>
            <w:r w:rsidRPr="00F94A3D">
              <w:rPr>
                <w:b/>
                <w:bCs/>
              </w:rPr>
              <w:t xml:space="preserve"> подтверждающего документа или иной способ подтверждения</w:t>
            </w:r>
          </w:p>
        </w:tc>
        <w:tc>
          <w:tcPr>
            <w:tcW w:w="1422" w:type="dxa"/>
            <w:vMerge w:val="restart"/>
            <w:shd w:val="clear" w:color="auto" w:fill="auto"/>
            <w:vAlign w:val="center"/>
          </w:tcPr>
          <w:p w14:paraId="01457768" w14:textId="312706BB" w:rsidR="00F94A3D" w:rsidRPr="00F94A3D" w:rsidRDefault="00F94A3D" w:rsidP="00F94A3D">
            <w:pPr>
              <w:widowControl w:val="0"/>
              <w:jc w:val="center"/>
              <w:rPr>
                <w:b/>
                <w:bCs/>
              </w:rPr>
            </w:pPr>
            <w:r w:rsidRPr="00F94A3D">
              <w:rPr>
                <w:b/>
                <w:bCs/>
              </w:rPr>
              <w:t>Количество, шт./метр.</w:t>
            </w:r>
          </w:p>
        </w:tc>
      </w:tr>
      <w:tr w:rsidR="00F94A3D" w:rsidRPr="00F94A3D" w14:paraId="4826D26C" w14:textId="77777777" w:rsidTr="00F94A3D">
        <w:tc>
          <w:tcPr>
            <w:tcW w:w="795" w:type="dxa"/>
            <w:vMerge/>
            <w:shd w:val="clear" w:color="auto" w:fill="auto"/>
            <w:vAlign w:val="center"/>
          </w:tcPr>
          <w:p w14:paraId="3953813E" w14:textId="77777777" w:rsidR="00F94A3D" w:rsidRPr="00F94A3D" w:rsidRDefault="00F94A3D" w:rsidP="00F94A3D">
            <w:pPr>
              <w:widowControl w:val="0"/>
              <w:jc w:val="center"/>
              <w:rPr>
                <w:b/>
                <w:bCs/>
              </w:rPr>
            </w:pPr>
          </w:p>
        </w:tc>
        <w:tc>
          <w:tcPr>
            <w:tcW w:w="1862" w:type="dxa"/>
            <w:vMerge/>
            <w:shd w:val="clear" w:color="auto" w:fill="auto"/>
            <w:vAlign w:val="center"/>
          </w:tcPr>
          <w:p w14:paraId="53920D0D" w14:textId="77777777" w:rsidR="00F94A3D" w:rsidRPr="00F94A3D" w:rsidRDefault="00F94A3D" w:rsidP="00F94A3D">
            <w:pPr>
              <w:widowControl w:val="0"/>
              <w:jc w:val="center"/>
              <w:rPr>
                <w:b/>
                <w:bCs/>
              </w:rPr>
            </w:pPr>
          </w:p>
        </w:tc>
        <w:tc>
          <w:tcPr>
            <w:tcW w:w="1844" w:type="dxa"/>
            <w:vMerge/>
            <w:shd w:val="clear" w:color="auto" w:fill="auto"/>
            <w:vAlign w:val="center"/>
          </w:tcPr>
          <w:p w14:paraId="250B8A49" w14:textId="77777777" w:rsidR="00F94A3D" w:rsidRPr="00F94A3D" w:rsidRDefault="00F94A3D" w:rsidP="00F94A3D">
            <w:pPr>
              <w:widowControl w:val="0"/>
              <w:jc w:val="center"/>
              <w:rPr>
                <w:b/>
                <w:bCs/>
              </w:rPr>
            </w:pPr>
          </w:p>
        </w:tc>
        <w:tc>
          <w:tcPr>
            <w:tcW w:w="1841" w:type="dxa"/>
            <w:vMerge/>
            <w:shd w:val="clear" w:color="auto" w:fill="auto"/>
            <w:vAlign w:val="center"/>
          </w:tcPr>
          <w:p w14:paraId="46C4CED6" w14:textId="582BEC53" w:rsidR="00F94A3D" w:rsidRPr="00F94A3D" w:rsidRDefault="00F94A3D" w:rsidP="00F94A3D">
            <w:pPr>
              <w:widowControl w:val="0"/>
              <w:jc w:val="center"/>
              <w:rPr>
                <w:b/>
                <w:bCs/>
              </w:rPr>
            </w:pPr>
          </w:p>
        </w:tc>
        <w:tc>
          <w:tcPr>
            <w:tcW w:w="1988" w:type="dxa"/>
            <w:vMerge/>
            <w:shd w:val="clear" w:color="auto" w:fill="auto"/>
            <w:vAlign w:val="center"/>
          </w:tcPr>
          <w:p w14:paraId="073FCA0D" w14:textId="21881598" w:rsidR="00F94A3D" w:rsidRPr="00F94A3D" w:rsidRDefault="00F94A3D" w:rsidP="00F94A3D">
            <w:pPr>
              <w:widowControl w:val="0"/>
              <w:jc w:val="center"/>
              <w:rPr>
                <w:b/>
                <w:bCs/>
              </w:rPr>
            </w:pPr>
          </w:p>
        </w:tc>
        <w:tc>
          <w:tcPr>
            <w:tcW w:w="1422" w:type="dxa"/>
            <w:vMerge/>
            <w:shd w:val="clear" w:color="auto" w:fill="auto"/>
            <w:vAlign w:val="center"/>
          </w:tcPr>
          <w:p w14:paraId="35371430" w14:textId="6AC560FF" w:rsidR="00F94A3D" w:rsidRPr="00F94A3D" w:rsidRDefault="00F94A3D" w:rsidP="00F94A3D">
            <w:pPr>
              <w:widowControl w:val="0"/>
              <w:jc w:val="center"/>
              <w:rPr>
                <w:b/>
                <w:bCs/>
              </w:rPr>
            </w:pPr>
          </w:p>
        </w:tc>
        <w:tc>
          <w:tcPr>
            <w:tcW w:w="236" w:type="dxa"/>
            <w:tcBorders>
              <w:top w:val="nil"/>
              <w:left w:val="nil"/>
              <w:bottom w:val="nil"/>
              <w:right w:val="nil"/>
            </w:tcBorders>
          </w:tcPr>
          <w:p w14:paraId="1D0E4982" w14:textId="77777777" w:rsidR="00F94A3D" w:rsidRPr="00F94A3D" w:rsidRDefault="00F94A3D" w:rsidP="00F94A3D">
            <w:pPr>
              <w:widowControl w:val="0"/>
              <w:rPr>
                <w:sz w:val="28"/>
                <w:szCs w:val="28"/>
              </w:rPr>
            </w:pPr>
          </w:p>
        </w:tc>
      </w:tr>
      <w:tr w:rsidR="00F94A3D" w:rsidRPr="00F94A3D" w14:paraId="405DB1BD" w14:textId="77777777" w:rsidTr="00F94A3D">
        <w:tc>
          <w:tcPr>
            <w:tcW w:w="795" w:type="dxa"/>
            <w:shd w:val="clear" w:color="auto" w:fill="auto"/>
            <w:vAlign w:val="center"/>
          </w:tcPr>
          <w:p w14:paraId="14635D0B" w14:textId="77777777" w:rsidR="00F94A3D" w:rsidRPr="00F94A3D" w:rsidRDefault="00F94A3D" w:rsidP="00F94A3D">
            <w:pPr>
              <w:widowControl w:val="0"/>
              <w:spacing w:before="60" w:after="60"/>
              <w:jc w:val="center"/>
              <w:rPr>
                <w:sz w:val="24"/>
                <w:szCs w:val="24"/>
              </w:rPr>
            </w:pPr>
            <w:r w:rsidRPr="00F94A3D">
              <w:rPr>
                <w:b/>
                <w:sz w:val="24"/>
                <w:szCs w:val="24"/>
              </w:rPr>
              <w:t>1</w:t>
            </w:r>
          </w:p>
        </w:tc>
        <w:tc>
          <w:tcPr>
            <w:tcW w:w="1862" w:type="dxa"/>
            <w:shd w:val="clear" w:color="auto" w:fill="auto"/>
            <w:vAlign w:val="center"/>
          </w:tcPr>
          <w:p w14:paraId="42F52060" w14:textId="77777777" w:rsidR="00F94A3D" w:rsidRPr="00F94A3D" w:rsidRDefault="00F94A3D" w:rsidP="00F94A3D">
            <w:pPr>
              <w:widowControl w:val="0"/>
              <w:jc w:val="center"/>
              <w:rPr>
                <w:b/>
                <w:sz w:val="24"/>
                <w:szCs w:val="24"/>
              </w:rPr>
            </w:pPr>
            <w:r w:rsidRPr="00F94A3D">
              <w:rPr>
                <w:b/>
                <w:sz w:val="24"/>
                <w:szCs w:val="24"/>
              </w:rPr>
              <w:t>2</w:t>
            </w:r>
          </w:p>
        </w:tc>
        <w:tc>
          <w:tcPr>
            <w:tcW w:w="1844" w:type="dxa"/>
            <w:shd w:val="clear" w:color="auto" w:fill="auto"/>
            <w:vAlign w:val="center"/>
          </w:tcPr>
          <w:p w14:paraId="50E7D140" w14:textId="77777777" w:rsidR="00F94A3D" w:rsidRPr="00F94A3D" w:rsidRDefault="00F94A3D" w:rsidP="00F94A3D">
            <w:pPr>
              <w:widowControl w:val="0"/>
              <w:jc w:val="center"/>
              <w:rPr>
                <w:b/>
                <w:sz w:val="24"/>
                <w:szCs w:val="24"/>
              </w:rPr>
            </w:pPr>
            <w:r w:rsidRPr="00F94A3D">
              <w:rPr>
                <w:b/>
                <w:sz w:val="24"/>
                <w:szCs w:val="24"/>
              </w:rPr>
              <w:t>3</w:t>
            </w:r>
          </w:p>
        </w:tc>
        <w:tc>
          <w:tcPr>
            <w:tcW w:w="1841" w:type="dxa"/>
            <w:shd w:val="clear" w:color="auto" w:fill="auto"/>
            <w:vAlign w:val="center"/>
          </w:tcPr>
          <w:p w14:paraId="68535DF0" w14:textId="77777777" w:rsidR="00F94A3D" w:rsidRPr="00F94A3D" w:rsidRDefault="00F94A3D" w:rsidP="00F94A3D">
            <w:pPr>
              <w:widowControl w:val="0"/>
              <w:jc w:val="center"/>
              <w:rPr>
                <w:b/>
                <w:sz w:val="24"/>
                <w:szCs w:val="24"/>
              </w:rPr>
            </w:pPr>
            <w:r w:rsidRPr="00F94A3D">
              <w:rPr>
                <w:b/>
                <w:sz w:val="24"/>
                <w:szCs w:val="24"/>
              </w:rPr>
              <w:t>4</w:t>
            </w:r>
          </w:p>
        </w:tc>
        <w:tc>
          <w:tcPr>
            <w:tcW w:w="1988" w:type="dxa"/>
            <w:shd w:val="clear" w:color="auto" w:fill="auto"/>
            <w:vAlign w:val="center"/>
          </w:tcPr>
          <w:p w14:paraId="6147AA49" w14:textId="77777777" w:rsidR="00F94A3D" w:rsidRPr="00F94A3D" w:rsidRDefault="00F94A3D" w:rsidP="00F94A3D">
            <w:pPr>
              <w:widowControl w:val="0"/>
              <w:jc w:val="center"/>
              <w:rPr>
                <w:b/>
                <w:sz w:val="24"/>
                <w:szCs w:val="24"/>
              </w:rPr>
            </w:pPr>
            <w:r w:rsidRPr="00F94A3D">
              <w:rPr>
                <w:b/>
                <w:sz w:val="24"/>
                <w:szCs w:val="24"/>
              </w:rPr>
              <w:t>5</w:t>
            </w:r>
          </w:p>
        </w:tc>
        <w:tc>
          <w:tcPr>
            <w:tcW w:w="1422" w:type="dxa"/>
            <w:shd w:val="clear" w:color="auto" w:fill="auto"/>
            <w:vAlign w:val="center"/>
          </w:tcPr>
          <w:p w14:paraId="155C9427" w14:textId="77777777" w:rsidR="00F94A3D" w:rsidRPr="00F94A3D" w:rsidRDefault="00F94A3D" w:rsidP="00F94A3D">
            <w:pPr>
              <w:widowControl w:val="0"/>
              <w:jc w:val="center"/>
              <w:rPr>
                <w:b/>
                <w:sz w:val="24"/>
                <w:szCs w:val="24"/>
              </w:rPr>
            </w:pPr>
            <w:r w:rsidRPr="00F94A3D">
              <w:rPr>
                <w:b/>
                <w:sz w:val="24"/>
                <w:szCs w:val="24"/>
              </w:rPr>
              <w:t>6</w:t>
            </w:r>
          </w:p>
        </w:tc>
        <w:tc>
          <w:tcPr>
            <w:tcW w:w="236" w:type="dxa"/>
            <w:tcBorders>
              <w:top w:val="nil"/>
              <w:left w:val="nil"/>
              <w:bottom w:val="nil"/>
              <w:right w:val="nil"/>
            </w:tcBorders>
          </w:tcPr>
          <w:p w14:paraId="1BAC69A5" w14:textId="77777777" w:rsidR="00F94A3D" w:rsidRPr="00F94A3D" w:rsidRDefault="00F94A3D" w:rsidP="00F94A3D">
            <w:pPr>
              <w:widowControl w:val="0"/>
              <w:rPr>
                <w:sz w:val="28"/>
                <w:szCs w:val="28"/>
              </w:rPr>
            </w:pPr>
          </w:p>
        </w:tc>
      </w:tr>
      <w:tr w:rsidR="00F94A3D" w:rsidRPr="00F94A3D" w14:paraId="14B1D414" w14:textId="77777777" w:rsidTr="00F94A3D">
        <w:tc>
          <w:tcPr>
            <w:tcW w:w="795" w:type="dxa"/>
            <w:shd w:val="clear" w:color="auto" w:fill="auto"/>
          </w:tcPr>
          <w:p w14:paraId="0AC24599" w14:textId="0477F0FB" w:rsidR="00F94A3D" w:rsidRPr="00F94A3D" w:rsidRDefault="00F94A3D" w:rsidP="00F94A3D">
            <w:pPr>
              <w:widowControl w:val="0"/>
              <w:spacing w:before="60" w:after="60"/>
              <w:jc w:val="center"/>
              <w:rPr>
                <w:b/>
                <w:sz w:val="24"/>
                <w:szCs w:val="24"/>
              </w:rPr>
            </w:pPr>
            <w:r w:rsidRPr="004D3537">
              <w:t>1.</w:t>
            </w:r>
          </w:p>
        </w:tc>
        <w:tc>
          <w:tcPr>
            <w:tcW w:w="1862" w:type="dxa"/>
            <w:shd w:val="clear" w:color="auto" w:fill="auto"/>
            <w:vAlign w:val="center"/>
          </w:tcPr>
          <w:p w14:paraId="59F4C23E" w14:textId="77777777" w:rsidR="00F94A3D" w:rsidRPr="00F94A3D" w:rsidRDefault="00F94A3D" w:rsidP="00F94A3D">
            <w:pPr>
              <w:widowControl w:val="0"/>
              <w:jc w:val="center"/>
              <w:rPr>
                <w:b/>
                <w:sz w:val="24"/>
                <w:szCs w:val="24"/>
              </w:rPr>
            </w:pPr>
          </w:p>
        </w:tc>
        <w:tc>
          <w:tcPr>
            <w:tcW w:w="1844" w:type="dxa"/>
            <w:shd w:val="clear" w:color="auto" w:fill="auto"/>
            <w:vAlign w:val="center"/>
          </w:tcPr>
          <w:p w14:paraId="1DCC9F30" w14:textId="77777777" w:rsidR="00F94A3D" w:rsidRPr="00F94A3D" w:rsidRDefault="00F94A3D" w:rsidP="00F94A3D">
            <w:pPr>
              <w:widowControl w:val="0"/>
              <w:jc w:val="center"/>
              <w:rPr>
                <w:b/>
                <w:sz w:val="24"/>
                <w:szCs w:val="24"/>
              </w:rPr>
            </w:pPr>
          </w:p>
        </w:tc>
        <w:tc>
          <w:tcPr>
            <w:tcW w:w="1841" w:type="dxa"/>
            <w:shd w:val="clear" w:color="auto" w:fill="auto"/>
            <w:vAlign w:val="center"/>
          </w:tcPr>
          <w:p w14:paraId="4E03C609" w14:textId="77777777" w:rsidR="00F94A3D" w:rsidRPr="00F94A3D" w:rsidRDefault="00F94A3D" w:rsidP="00F94A3D">
            <w:pPr>
              <w:widowControl w:val="0"/>
              <w:jc w:val="center"/>
              <w:rPr>
                <w:b/>
                <w:sz w:val="24"/>
                <w:szCs w:val="24"/>
              </w:rPr>
            </w:pPr>
          </w:p>
        </w:tc>
        <w:tc>
          <w:tcPr>
            <w:tcW w:w="1988" w:type="dxa"/>
            <w:shd w:val="clear" w:color="auto" w:fill="auto"/>
            <w:vAlign w:val="center"/>
          </w:tcPr>
          <w:p w14:paraId="01D119B2" w14:textId="77777777" w:rsidR="00F94A3D" w:rsidRPr="00F94A3D" w:rsidRDefault="00F94A3D" w:rsidP="00F94A3D">
            <w:pPr>
              <w:widowControl w:val="0"/>
              <w:jc w:val="center"/>
              <w:rPr>
                <w:b/>
                <w:sz w:val="24"/>
                <w:szCs w:val="24"/>
              </w:rPr>
            </w:pPr>
          </w:p>
        </w:tc>
        <w:tc>
          <w:tcPr>
            <w:tcW w:w="1422" w:type="dxa"/>
            <w:shd w:val="clear" w:color="auto" w:fill="auto"/>
            <w:vAlign w:val="center"/>
          </w:tcPr>
          <w:p w14:paraId="4DD36DA5" w14:textId="77777777" w:rsidR="00F94A3D" w:rsidRPr="00F94A3D" w:rsidRDefault="00F94A3D" w:rsidP="00F94A3D">
            <w:pPr>
              <w:widowControl w:val="0"/>
              <w:jc w:val="center"/>
              <w:rPr>
                <w:b/>
                <w:sz w:val="24"/>
                <w:szCs w:val="24"/>
              </w:rPr>
            </w:pPr>
          </w:p>
        </w:tc>
        <w:tc>
          <w:tcPr>
            <w:tcW w:w="236" w:type="dxa"/>
            <w:tcBorders>
              <w:top w:val="nil"/>
              <w:left w:val="nil"/>
              <w:bottom w:val="nil"/>
              <w:right w:val="nil"/>
            </w:tcBorders>
          </w:tcPr>
          <w:p w14:paraId="432244AF" w14:textId="77777777" w:rsidR="00F94A3D" w:rsidRPr="00F94A3D" w:rsidRDefault="00F94A3D" w:rsidP="00F94A3D">
            <w:pPr>
              <w:widowControl w:val="0"/>
              <w:rPr>
                <w:sz w:val="28"/>
                <w:szCs w:val="28"/>
              </w:rPr>
            </w:pPr>
          </w:p>
        </w:tc>
      </w:tr>
      <w:tr w:rsidR="00F94A3D" w:rsidRPr="00F94A3D" w14:paraId="0FDD5BE8" w14:textId="77777777" w:rsidTr="00F94A3D">
        <w:tc>
          <w:tcPr>
            <w:tcW w:w="795" w:type="dxa"/>
            <w:shd w:val="clear" w:color="auto" w:fill="auto"/>
          </w:tcPr>
          <w:p w14:paraId="0EE249BB" w14:textId="08648562" w:rsidR="00F94A3D" w:rsidRPr="00F94A3D" w:rsidRDefault="00F94A3D" w:rsidP="00F94A3D">
            <w:pPr>
              <w:widowControl w:val="0"/>
              <w:spacing w:before="60" w:after="60"/>
              <w:jc w:val="center"/>
              <w:rPr>
                <w:b/>
                <w:sz w:val="24"/>
                <w:szCs w:val="24"/>
              </w:rPr>
            </w:pPr>
            <w:r w:rsidRPr="004D3537">
              <w:t>2.</w:t>
            </w:r>
          </w:p>
        </w:tc>
        <w:tc>
          <w:tcPr>
            <w:tcW w:w="1862" w:type="dxa"/>
            <w:shd w:val="clear" w:color="auto" w:fill="auto"/>
            <w:vAlign w:val="center"/>
          </w:tcPr>
          <w:p w14:paraId="1A335378" w14:textId="77777777" w:rsidR="00F94A3D" w:rsidRPr="00F94A3D" w:rsidRDefault="00F94A3D" w:rsidP="00F94A3D">
            <w:pPr>
              <w:widowControl w:val="0"/>
              <w:jc w:val="center"/>
              <w:rPr>
                <w:b/>
                <w:sz w:val="24"/>
                <w:szCs w:val="24"/>
              </w:rPr>
            </w:pPr>
          </w:p>
        </w:tc>
        <w:tc>
          <w:tcPr>
            <w:tcW w:w="1844" w:type="dxa"/>
            <w:shd w:val="clear" w:color="auto" w:fill="auto"/>
            <w:vAlign w:val="center"/>
          </w:tcPr>
          <w:p w14:paraId="3E15CF7A" w14:textId="77777777" w:rsidR="00F94A3D" w:rsidRPr="00F94A3D" w:rsidRDefault="00F94A3D" w:rsidP="00F94A3D">
            <w:pPr>
              <w:widowControl w:val="0"/>
              <w:jc w:val="center"/>
              <w:rPr>
                <w:b/>
                <w:sz w:val="24"/>
                <w:szCs w:val="24"/>
              </w:rPr>
            </w:pPr>
          </w:p>
        </w:tc>
        <w:tc>
          <w:tcPr>
            <w:tcW w:w="1841" w:type="dxa"/>
            <w:shd w:val="clear" w:color="auto" w:fill="auto"/>
            <w:vAlign w:val="center"/>
          </w:tcPr>
          <w:p w14:paraId="65C54D97" w14:textId="77777777" w:rsidR="00F94A3D" w:rsidRPr="00F94A3D" w:rsidRDefault="00F94A3D" w:rsidP="00F94A3D">
            <w:pPr>
              <w:widowControl w:val="0"/>
              <w:jc w:val="center"/>
              <w:rPr>
                <w:b/>
                <w:sz w:val="24"/>
                <w:szCs w:val="24"/>
              </w:rPr>
            </w:pPr>
          </w:p>
        </w:tc>
        <w:tc>
          <w:tcPr>
            <w:tcW w:w="1988" w:type="dxa"/>
            <w:shd w:val="clear" w:color="auto" w:fill="auto"/>
            <w:vAlign w:val="center"/>
          </w:tcPr>
          <w:p w14:paraId="5D3E84A0" w14:textId="77777777" w:rsidR="00F94A3D" w:rsidRPr="00F94A3D" w:rsidRDefault="00F94A3D" w:rsidP="00F94A3D">
            <w:pPr>
              <w:widowControl w:val="0"/>
              <w:jc w:val="center"/>
              <w:rPr>
                <w:b/>
                <w:sz w:val="24"/>
                <w:szCs w:val="24"/>
              </w:rPr>
            </w:pPr>
          </w:p>
        </w:tc>
        <w:tc>
          <w:tcPr>
            <w:tcW w:w="1422" w:type="dxa"/>
            <w:shd w:val="clear" w:color="auto" w:fill="auto"/>
            <w:vAlign w:val="center"/>
          </w:tcPr>
          <w:p w14:paraId="4272E81C" w14:textId="77777777" w:rsidR="00F94A3D" w:rsidRPr="00F94A3D" w:rsidRDefault="00F94A3D" w:rsidP="00F94A3D">
            <w:pPr>
              <w:widowControl w:val="0"/>
              <w:jc w:val="center"/>
              <w:rPr>
                <w:b/>
                <w:sz w:val="24"/>
                <w:szCs w:val="24"/>
              </w:rPr>
            </w:pPr>
          </w:p>
        </w:tc>
        <w:tc>
          <w:tcPr>
            <w:tcW w:w="236" w:type="dxa"/>
            <w:tcBorders>
              <w:top w:val="nil"/>
              <w:left w:val="nil"/>
              <w:bottom w:val="nil"/>
              <w:right w:val="nil"/>
            </w:tcBorders>
          </w:tcPr>
          <w:p w14:paraId="4D3F48EC" w14:textId="77777777" w:rsidR="00F94A3D" w:rsidRPr="00F94A3D" w:rsidRDefault="00F94A3D" w:rsidP="00F94A3D">
            <w:pPr>
              <w:widowControl w:val="0"/>
              <w:rPr>
                <w:sz w:val="28"/>
                <w:szCs w:val="28"/>
              </w:rPr>
            </w:pPr>
          </w:p>
        </w:tc>
      </w:tr>
      <w:tr w:rsidR="00F94A3D" w:rsidRPr="00F94A3D" w14:paraId="6F4B7CB2" w14:textId="77777777" w:rsidTr="00F94A3D">
        <w:tc>
          <w:tcPr>
            <w:tcW w:w="795" w:type="dxa"/>
            <w:shd w:val="clear" w:color="auto" w:fill="auto"/>
          </w:tcPr>
          <w:p w14:paraId="08DF559A" w14:textId="135DBCEC" w:rsidR="00F94A3D" w:rsidRPr="00F94A3D" w:rsidRDefault="00F94A3D" w:rsidP="00F94A3D">
            <w:pPr>
              <w:widowControl w:val="0"/>
              <w:spacing w:before="60" w:after="60"/>
              <w:jc w:val="center"/>
              <w:rPr>
                <w:b/>
                <w:sz w:val="24"/>
                <w:szCs w:val="24"/>
              </w:rPr>
            </w:pPr>
            <w:r w:rsidRPr="004D3537">
              <w:t>3.</w:t>
            </w:r>
          </w:p>
        </w:tc>
        <w:tc>
          <w:tcPr>
            <w:tcW w:w="1862" w:type="dxa"/>
            <w:shd w:val="clear" w:color="auto" w:fill="auto"/>
            <w:vAlign w:val="center"/>
          </w:tcPr>
          <w:p w14:paraId="7AE399E2" w14:textId="77777777" w:rsidR="00F94A3D" w:rsidRPr="00F94A3D" w:rsidRDefault="00F94A3D" w:rsidP="00F94A3D">
            <w:pPr>
              <w:widowControl w:val="0"/>
              <w:jc w:val="center"/>
              <w:rPr>
                <w:b/>
                <w:sz w:val="24"/>
                <w:szCs w:val="24"/>
              </w:rPr>
            </w:pPr>
          </w:p>
        </w:tc>
        <w:tc>
          <w:tcPr>
            <w:tcW w:w="1844" w:type="dxa"/>
            <w:shd w:val="clear" w:color="auto" w:fill="auto"/>
            <w:vAlign w:val="center"/>
          </w:tcPr>
          <w:p w14:paraId="08936200" w14:textId="77777777" w:rsidR="00F94A3D" w:rsidRPr="00F94A3D" w:rsidRDefault="00F94A3D" w:rsidP="00F94A3D">
            <w:pPr>
              <w:widowControl w:val="0"/>
              <w:jc w:val="center"/>
              <w:rPr>
                <w:b/>
                <w:sz w:val="24"/>
                <w:szCs w:val="24"/>
              </w:rPr>
            </w:pPr>
          </w:p>
        </w:tc>
        <w:tc>
          <w:tcPr>
            <w:tcW w:w="1841" w:type="dxa"/>
            <w:shd w:val="clear" w:color="auto" w:fill="auto"/>
            <w:vAlign w:val="center"/>
          </w:tcPr>
          <w:p w14:paraId="192346E2" w14:textId="77777777" w:rsidR="00F94A3D" w:rsidRPr="00F94A3D" w:rsidRDefault="00F94A3D" w:rsidP="00F94A3D">
            <w:pPr>
              <w:widowControl w:val="0"/>
              <w:jc w:val="center"/>
              <w:rPr>
                <w:b/>
                <w:sz w:val="24"/>
                <w:szCs w:val="24"/>
              </w:rPr>
            </w:pPr>
          </w:p>
        </w:tc>
        <w:tc>
          <w:tcPr>
            <w:tcW w:w="1988" w:type="dxa"/>
            <w:shd w:val="clear" w:color="auto" w:fill="auto"/>
            <w:vAlign w:val="center"/>
          </w:tcPr>
          <w:p w14:paraId="79631E5F" w14:textId="77777777" w:rsidR="00F94A3D" w:rsidRPr="00F94A3D" w:rsidRDefault="00F94A3D" w:rsidP="00F94A3D">
            <w:pPr>
              <w:widowControl w:val="0"/>
              <w:jc w:val="center"/>
              <w:rPr>
                <w:b/>
                <w:sz w:val="24"/>
                <w:szCs w:val="24"/>
              </w:rPr>
            </w:pPr>
          </w:p>
        </w:tc>
        <w:tc>
          <w:tcPr>
            <w:tcW w:w="1422" w:type="dxa"/>
            <w:shd w:val="clear" w:color="auto" w:fill="auto"/>
            <w:vAlign w:val="center"/>
          </w:tcPr>
          <w:p w14:paraId="6A910D48" w14:textId="77777777" w:rsidR="00F94A3D" w:rsidRPr="00F94A3D" w:rsidRDefault="00F94A3D" w:rsidP="00F94A3D">
            <w:pPr>
              <w:widowControl w:val="0"/>
              <w:jc w:val="center"/>
              <w:rPr>
                <w:b/>
                <w:sz w:val="24"/>
                <w:szCs w:val="24"/>
              </w:rPr>
            </w:pPr>
          </w:p>
        </w:tc>
        <w:tc>
          <w:tcPr>
            <w:tcW w:w="236" w:type="dxa"/>
            <w:tcBorders>
              <w:top w:val="nil"/>
              <w:left w:val="nil"/>
              <w:bottom w:val="nil"/>
              <w:right w:val="nil"/>
            </w:tcBorders>
          </w:tcPr>
          <w:p w14:paraId="59B77D37" w14:textId="77777777" w:rsidR="00F94A3D" w:rsidRPr="00F94A3D" w:rsidRDefault="00F94A3D" w:rsidP="00F94A3D">
            <w:pPr>
              <w:widowControl w:val="0"/>
              <w:rPr>
                <w:sz w:val="28"/>
                <w:szCs w:val="28"/>
              </w:rPr>
            </w:pPr>
          </w:p>
        </w:tc>
      </w:tr>
      <w:tr w:rsidR="00F94A3D" w:rsidRPr="00F94A3D" w14:paraId="466B6F99" w14:textId="77777777" w:rsidTr="00F94A3D">
        <w:tc>
          <w:tcPr>
            <w:tcW w:w="795" w:type="dxa"/>
            <w:shd w:val="clear" w:color="auto" w:fill="auto"/>
          </w:tcPr>
          <w:p w14:paraId="6536C58F" w14:textId="0E2565AE" w:rsidR="00F94A3D" w:rsidRPr="00F94A3D" w:rsidRDefault="00F94A3D" w:rsidP="00F94A3D">
            <w:pPr>
              <w:widowControl w:val="0"/>
              <w:spacing w:before="60" w:after="60"/>
              <w:jc w:val="center"/>
              <w:rPr>
                <w:b/>
                <w:sz w:val="24"/>
                <w:szCs w:val="24"/>
              </w:rPr>
            </w:pPr>
            <w:r w:rsidRPr="004D3537">
              <w:t>…</w:t>
            </w:r>
          </w:p>
        </w:tc>
        <w:tc>
          <w:tcPr>
            <w:tcW w:w="1862" w:type="dxa"/>
            <w:shd w:val="clear" w:color="auto" w:fill="auto"/>
            <w:vAlign w:val="center"/>
          </w:tcPr>
          <w:p w14:paraId="0145F14B" w14:textId="77777777" w:rsidR="00F94A3D" w:rsidRPr="00F94A3D" w:rsidRDefault="00F94A3D" w:rsidP="00F94A3D">
            <w:pPr>
              <w:widowControl w:val="0"/>
              <w:jc w:val="center"/>
              <w:rPr>
                <w:b/>
                <w:sz w:val="24"/>
                <w:szCs w:val="24"/>
              </w:rPr>
            </w:pPr>
          </w:p>
        </w:tc>
        <w:tc>
          <w:tcPr>
            <w:tcW w:w="1844" w:type="dxa"/>
            <w:shd w:val="clear" w:color="auto" w:fill="auto"/>
            <w:vAlign w:val="center"/>
          </w:tcPr>
          <w:p w14:paraId="734684C3" w14:textId="77777777" w:rsidR="00F94A3D" w:rsidRPr="00F94A3D" w:rsidRDefault="00F94A3D" w:rsidP="00F94A3D">
            <w:pPr>
              <w:widowControl w:val="0"/>
              <w:jc w:val="center"/>
              <w:rPr>
                <w:b/>
                <w:sz w:val="24"/>
                <w:szCs w:val="24"/>
              </w:rPr>
            </w:pPr>
          </w:p>
        </w:tc>
        <w:tc>
          <w:tcPr>
            <w:tcW w:w="1841" w:type="dxa"/>
            <w:shd w:val="clear" w:color="auto" w:fill="auto"/>
            <w:vAlign w:val="center"/>
          </w:tcPr>
          <w:p w14:paraId="736027B8" w14:textId="77777777" w:rsidR="00F94A3D" w:rsidRPr="00F94A3D" w:rsidRDefault="00F94A3D" w:rsidP="00F94A3D">
            <w:pPr>
              <w:widowControl w:val="0"/>
              <w:jc w:val="center"/>
              <w:rPr>
                <w:b/>
                <w:sz w:val="24"/>
                <w:szCs w:val="24"/>
              </w:rPr>
            </w:pPr>
          </w:p>
        </w:tc>
        <w:tc>
          <w:tcPr>
            <w:tcW w:w="1988" w:type="dxa"/>
            <w:shd w:val="clear" w:color="auto" w:fill="auto"/>
            <w:vAlign w:val="center"/>
          </w:tcPr>
          <w:p w14:paraId="4AE0C564" w14:textId="77777777" w:rsidR="00F94A3D" w:rsidRPr="00F94A3D" w:rsidRDefault="00F94A3D" w:rsidP="00F94A3D">
            <w:pPr>
              <w:widowControl w:val="0"/>
              <w:jc w:val="center"/>
              <w:rPr>
                <w:b/>
                <w:sz w:val="24"/>
                <w:szCs w:val="24"/>
              </w:rPr>
            </w:pPr>
          </w:p>
        </w:tc>
        <w:tc>
          <w:tcPr>
            <w:tcW w:w="1422" w:type="dxa"/>
            <w:shd w:val="clear" w:color="auto" w:fill="auto"/>
            <w:vAlign w:val="center"/>
          </w:tcPr>
          <w:p w14:paraId="2C01576F" w14:textId="77777777" w:rsidR="00F94A3D" w:rsidRPr="00F94A3D" w:rsidRDefault="00F94A3D" w:rsidP="00F94A3D">
            <w:pPr>
              <w:widowControl w:val="0"/>
              <w:jc w:val="center"/>
              <w:rPr>
                <w:b/>
                <w:sz w:val="24"/>
                <w:szCs w:val="24"/>
              </w:rPr>
            </w:pPr>
          </w:p>
        </w:tc>
        <w:tc>
          <w:tcPr>
            <w:tcW w:w="236" w:type="dxa"/>
            <w:tcBorders>
              <w:top w:val="nil"/>
              <w:left w:val="nil"/>
              <w:bottom w:val="nil"/>
              <w:right w:val="nil"/>
            </w:tcBorders>
          </w:tcPr>
          <w:p w14:paraId="4A840973" w14:textId="77777777" w:rsidR="00F94A3D" w:rsidRPr="00F94A3D" w:rsidRDefault="00F94A3D" w:rsidP="00F94A3D">
            <w:pPr>
              <w:widowControl w:val="0"/>
              <w:rPr>
                <w:sz w:val="28"/>
                <w:szCs w:val="28"/>
              </w:rPr>
            </w:pPr>
          </w:p>
        </w:tc>
      </w:tr>
    </w:tbl>
    <w:p w14:paraId="5F4358BD" w14:textId="79FEE8C6" w:rsidR="005A033B" w:rsidRPr="00714C2C" w:rsidRDefault="005A033B" w:rsidP="005A033B">
      <w:pPr>
        <w:pStyle w:val="a9"/>
        <w:rPr>
          <w:rStyle w:val="afe"/>
        </w:rPr>
      </w:pPr>
      <w:r w:rsidRPr="00714C2C">
        <w:rPr>
          <w:rStyle w:val="afe"/>
        </w:rPr>
        <w:t>[Участник обязан описать все позиции Технических требований</w:t>
      </w:r>
      <w:r w:rsidR="00117C6A">
        <w:rPr>
          <w:rStyle w:val="afe"/>
        </w:rPr>
        <w:t xml:space="preserve"> (Приложение № 1 к Документации о закупке)</w:t>
      </w:r>
      <w:r w:rsidRPr="00714C2C">
        <w:rPr>
          <w:rStyle w:val="afe"/>
        </w:rPr>
        <w:t xml:space="preserve">, с учетом предлагаемых условий Договора, а также </w:t>
      </w:r>
      <w:r w:rsidR="00117C6A">
        <w:rPr>
          <w:rStyle w:val="afe"/>
        </w:rPr>
        <w:t xml:space="preserve">иных </w:t>
      </w:r>
      <w:r w:rsidRPr="00714C2C">
        <w:rPr>
          <w:rStyle w:val="afe"/>
        </w:rPr>
        <w:t>требований Документации о закупке.</w:t>
      </w:r>
    </w:p>
    <w:p w14:paraId="35B02DB7" w14:textId="338AFEDE" w:rsidR="005A033B" w:rsidRDefault="00570929" w:rsidP="005A033B">
      <w:pPr>
        <w:pStyle w:val="a9"/>
        <w:rPr>
          <w:rStyle w:val="afe"/>
        </w:rPr>
      </w:pPr>
      <w:r w:rsidRPr="00714C2C">
        <w:rPr>
          <w:rStyle w:val="afe"/>
        </w:rPr>
        <w:t>Внимание</w:t>
      </w:r>
      <w:r w:rsidR="005A033B" w:rsidRPr="00714C2C">
        <w:rPr>
          <w:rStyle w:val="afe"/>
        </w:rPr>
        <w:t>! В случае предоставления Участником вместе с подробным предложением в</w:t>
      </w:r>
      <w:r w:rsidRPr="00714C2C">
        <w:rPr>
          <w:rStyle w:val="afe"/>
        </w:rPr>
        <w:t> </w:t>
      </w:r>
      <w:r w:rsidR="005A033B" w:rsidRPr="00714C2C">
        <w:rPr>
          <w:rStyle w:val="afe"/>
        </w:rPr>
        <w:t>отношении поставляемой продукции, дополнительно согласия (декларации</w:t>
      </w:r>
      <w:r w:rsidR="00DB2F7A">
        <w:rPr>
          <w:rStyle w:val="afe"/>
        </w:rPr>
        <w:t xml:space="preserve"> соответствия</w:t>
      </w:r>
      <w:r w:rsidR="005A033B" w:rsidRPr="00714C2C">
        <w:rPr>
          <w:rStyle w:val="afe"/>
        </w:rPr>
        <w:t>) на</w:t>
      </w:r>
      <w:r w:rsidR="00DB2F7A">
        <w:rPr>
          <w:rStyle w:val="afe"/>
        </w:rPr>
        <w:t xml:space="preserve"> </w:t>
      </w:r>
      <w:r w:rsidR="005A033B" w:rsidRPr="00714C2C">
        <w:rPr>
          <w:rStyle w:val="afe"/>
        </w:rPr>
        <w:t xml:space="preserve">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w:t>
      </w:r>
      <w:r w:rsidR="00791271">
        <w:rPr>
          <w:rStyle w:val="afe"/>
        </w:rPr>
        <w:t>к</w:t>
      </w:r>
      <w:r w:rsidR="00DB2F7A">
        <w:rPr>
          <w:rStyle w:val="afe"/>
        </w:rPr>
        <w:t xml:space="preserve"> </w:t>
      </w:r>
      <w:r w:rsidR="005A033B" w:rsidRPr="00714C2C">
        <w:rPr>
          <w:rStyle w:val="afe"/>
        </w:rPr>
        <w:t>рассмотрению Закупочной комиссией.]</w:t>
      </w:r>
    </w:p>
    <w:p w14:paraId="5F7C3DCA" w14:textId="323482FB" w:rsidR="002C1E39" w:rsidRPr="002C1E39" w:rsidRDefault="002C1E39" w:rsidP="002C1E39">
      <w:pPr>
        <w:pStyle w:val="a9"/>
        <w:rPr>
          <w:rStyle w:val="afe"/>
        </w:rPr>
      </w:pPr>
      <w:r w:rsidRPr="002C1E39">
        <w:rPr>
          <w:rStyle w:val="afe"/>
        </w:rPr>
        <w:t>[При необходимости приводится перечень документов (с полным наименованием и реквизитами таких документов) и</w:t>
      </w:r>
      <w:r>
        <w:rPr>
          <w:rStyle w:val="afe"/>
        </w:rPr>
        <w:t> </w:t>
      </w:r>
      <w:r w:rsidRPr="002C1E39">
        <w:rPr>
          <w:rStyle w:val="afe"/>
        </w:rPr>
        <w:t>(или) иной информации, сведений (в соответствии с</w:t>
      </w:r>
      <w:r>
        <w:rPr>
          <w:rStyle w:val="afe"/>
        </w:rPr>
        <w:t> </w:t>
      </w:r>
      <w:r w:rsidRPr="002C1E39">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3C5B4A05" w14:textId="77777777" w:rsidR="002C1E39" w:rsidRPr="00DE5F61" w:rsidRDefault="002C1E39" w:rsidP="00DE5F61">
      <w:pPr>
        <w:pStyle w:val="a9"/>
      </w:pPr>
      <w:r w:rsidRPr="00DE5F61">
        <w:lastRenderedPageBreak/>
        <w:t>____________________;</w:t>
      </w:r>
    </w:p>
    <w:p w14:paraId="15338147" w14:textId="77777777" w:rsidR="002C1E39" w:rsidRPr="00DE5F61" w:rsidRDefault="002C1E39" w:rsidP="00DE5F61">
      <w:pPr>
        <w:pStyle w:val="a9"/>
      </w:pPr>
      <w:r w:rsidRPr="00DE5F61">
        <w:t>____________________;</w:t>
      </w:r>
    </w:p>
    <w:p w14:paraId="327C4BA5" w14:textId="73F34400" w:rsidR="002C1E39" w:rsidRPr="00DE5F61" w:rsidRDefault="002C1E39" w:rsidP="00DE5F61">
      <w:pPr>
        <w:pStyle w:val="a9"/>
      </w:pPr>
      <w:r w:rsidRPr="00DE5F61">
        <w:t>____________________.</w:t>
      </w:r>
    </w:p>
    <w:p w14:paraId="35FD2DD6" w14:textId="5D5E3B7B" w:rsidR="00714C2C" w:rsidRPr="008F3986" w:rsidRDefault="008F3986" w:rsidP="00714C2C">
      <w:pPr>
        <w:pStyle w:val="a9"/>
        <w:rPr>
          <w:lang w:val="en-US"/>
        </w:rPr>
      </w:pPr>
      <w:proofErr w:type="spellStart"/>
      <w:r>
        <w:rPr>
          <w:lang w:val="en-US"/>
        </w:rPr>
        <w:t>Или</w:t>
      </w:r>
      <w:proofErr w:type="spellEnd"/>
      <w:r>
        <w:rPr>
          <w:lang w:val="en-US"/>
        </w:rPr>
        <w:t>:</w:t>
      </w:r>
    </w:p>
    <w:p w14:paraId="7BA56718" w14:textId="77777777" w:rsidR="008F3986" w:rsidRPr="00791271" w:rsidRDefault="008F3986" w:rsidP="008F3986">
      <w:pPr>
        <w:pStyle w:val="a9"/>
        <w:keepNext/>
        <w:numPr>
          <w:ilvl w:val="0"/>
          <w:numId w:val="21"/>
        </w:numPr>
        <w:spacing w:before="240" w:after="120"/>
        <w:ind w:left="567" w:hanging="567"/>
        <w:jc w:val="left"/>
        <w:rPr>
          <w:b/>
          <w:bCs/>
        </w:rPr>
      </w:pPr>
      <w:r w:rsidRPr="00791271">
        <w:rPr>
          <w:b/>
          <w:bCs/>
        </w:rPr>
        <w:t>Общие сведения</w:t>
      </w:r>
    </w:p>
    <w:p w14:paraId="1370FDA1" w14:textId="77777777" w:rsidR="008F3986" w:rsidRDefault="008F3986" w:rsidP="008F3986">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70BED158" w14:textId="77777777" w:rsidR="008F3986" w:rsidRDefault="008F3986" w:rsidP="008F3986">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6371FE39" w14:textId="77777777" w:rsidR="008F3986" w:rsidRPr="002C1E39" w:rsidRDefault="008F3986" w:rsidP="008F3986">
      <w:pPr>
        <w:pStyle w:val="a9"/>
        <w:keepNext/>
        <w:numPr>
          <w:ilvl w:val="0"/>
          <w:numId w:val="21"/>
        </w:numPr>
        <w:spacing w:before="240" w:after="120"/>
        <w:ind w:left="567" w:hanging="567"/>
        <w:jc w:val="left"/>
        <w:rPr>
          <w:b/>
          <w:bCs/>
        </w:rPr>
      </w:pPr>
      <w:r w:rsidRPr="002C1E39">
        <w:rPr>
          <w:b/>
          <w:bCs/>
        </w:rPr>
        <w:t>Предложения в части продукции</w:t>
      </w:r>
    </w:p>
    <w:p w14:paraId="2732C838" w14:textId="77777777" w:rsidR="008F3986" w:rsidRPr="002C1E39" w:rsidRDefault="008F3986" w:rsidP="008F3986">
      <w:pPr>
        <w:pStyle w:val="a9"/>
        <w:rPr>
          <w:rStyle w:val="ae"/>
        </w:rPr>
      </w:pPr>
      <w:r w:rsidRPr="002C1E39">
        <w:rPr>
          <w:rStyle w:val="ae"/>
        </w:rPr>
        <w:t>[Приводится табличная форма Технического предложения для заполнения Участником, установленная в Технических требованиях (Приложение №</w:t>
      </w:r>
      <w:r>
        <w:rPr>
          <w:rStyle w:val="ae"/>
        </w:rPr>
        <w:t> </w:t>
      </w:r>
      <w:r w:rsidRPr="002C1E39">
        <w:rPr>
          <w:rStyle w:val="ae"/>
        </w:rPr>
        <w:t>1 к Документации о закупке) – смотрите таблицу или таблицы со столбцом «Предложение Участника»:]</w:t>
      </w:r>
    </w:p>
    <w:p w14:paraId="6237DB51" w14:textId="77777777" w:rsidR="008F3986" w:rsidRDefault="008F3986" w:rsidP="008F3986">
      <w:pPr>
        <w:pStyle w:val="a9"/>
      </w:pPr>
      <w:r>
        <w:t>____________________.</w:t>
      </w:r>
    </w:p>
    <w:p w14:paraId="13E59D80" w14:textId="77777777" w:rsidR="008F3986" w:rsidRPr="002C1E39" w:rsidRDefault="008F3986" w:rsidP="008F3986">
      <w:pPr>
        <w:pStyle w:val="a9"/>
        <w:rPr>
          <w:rStyle w:val="afe"/>
        </w:rPr>
      </w:pPr>
      <w:r w:rsidRPr="002C1E39">
        <w:rPr>
          <w:rStyle w:val="afe"/>
        </w:rPr>
        <w:t>[Участник обязан описать все такие позиции Технических требований (Приложение №</w:t>
      </w:r>
      <w:r>
        <w:rPr>
          <w:rStyle w:val="afe"/>
        </w:rPr>
        <w:t> </w:t>
      </w:r>
      <w:r w:rsidRPr="002C1E39">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6AD800A1" w14:textId="77777777" w:rsidR="008F3986" w:rsidRPr="002C1E39" w:rsidRDefault="008F3986" w:rsidP="008F3986">
      <w:pPr>
        <w:pStyle w:val="a9"/>
        <w:numPr>
          <w:ilvl w:val="0"/>
          <w:numId w:val="37"/>
        </w:numPr>
        <w:ind w:left="0" w:firstLine="284"/>
        <w:rPr>
          <w:rStyle w:val="afe"/>
        </w:rPr>
      </w:pPr>
      <w:r w:rsidRPr="002C1E39">
        <w:rPr>
          <w:rStyle w:val="afe"/>
        </w:rPr>
        <w:t>если по тем позициям Технических требований (Приложение №</w:t>
      </w:r>
      <w:r>
        <w:rPr>
          <w:rStyle w:val="afe"/>
        </w:rPr>
        <w:t> </w:t>
      </w:r>
      <w:r w:rsidRPr="002C1E39">
        <w:rPr>
          <w:rStyle w:val="afe"/>
        </w:rPr>
        <w:t>1 к Документации о закупке), по которым требовалось подтверждение в форме согласия («Согласны с</w:t>
      </w:r>
      <w:r>
        <w:rPr>
          <w:rStyle w:val="afe"/>
        </w:rPr>
        <w:t> </w:t>
      </w:r>
      <w:r w:rsidRPr="002C1E39">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7B9D051D" w14:textId="77777777" w:rsidR="008F3986" w:rsidRPr="002C1E39" w:rsidRDefault="008F3986" w:rsidP="008F3986">
      <w:pPr>
        <w:pStyle w:val="a9"/>
        <w:numPr>
          <w:ilvl w:val="0"/>
          <w:numId w:val="37"/>
        </w:numPr>
        <w:ind w:left="0" w:firstLine="284"/>
        <w:rPr>
          <w:rStyle w:val="afe"/>
        </w:rPr>
      </w:pPr>
      <w:r w:rsidRPr="002C1E39">
        <w:rPr>
          <w:rStyle w:val="afe"/>
        </w:rPr>
        <w:t>равным образом, по тем позициям Технических требований (Приложение №</w:t>
      </w:r>
      <w:r>
        <w:rPr>
          <w:rStyle w:val="afe"/>
        </w:rPr>
        <w:t> </w:t>
      </w:r>
      <w:r w:rsidRPr="002C1E39">
        <w:rPr>
          <w:rStyle w:val="afe"/>
        </w:rPr>
        <w:t>1 к</w:t>
      </w:r>
      <w:r>
        <w:rPr>
          <w:rStyle w:val="afe"/>
        </w:rPr>
        <w:t> </w:t>
      </w:r>
      <w:r w:rsidRPr="002C1E39">
        <w:rPr>
          <w:rStyle w:val="afe"/>
        </w:rPr>
        <w:t>Документации о закупке), по которым требовалось подробное предложение в</w:t>
      </w:r>
      <w:r>
        <w:rPr>
          <w:rStyle w:val="afe"/>
        </w:rPr>
        <w:t> </w:t>
      </w:r>
      <w:r w:rsidRPr="002C1E39">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51DA27A4" w14:textId="77777777" w:rsidR="008F3986" w:rsidRPr="002C1E39" w:rsidRDefault="008F3986" w:rsidP="008F3986">
      <w:pPr>
        <w:pStyle w:val="a9"/>
        <w:numPr>
          <w:ilvl w:val="0"/>
          <w:numId w:val="37"/>
        </w:numPr>
        <w:ind w:left="0" w:firstLine="284"/>
        <w:rPr>
          <w:rStyle w:val="afe"/>
        </w:rPr>
      </w:pPr>
      <w:r w:rsidRPr="002C1E39">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2C1E39">
        <w:rPr>
          <w:rStyle w:val="afe"/>
        </w:rPr>
        <w:t>Техническим предложением предоставляется соответствующий документ и</w:t>
      </w:r>
      <w:r>
        <w:rPr>
          <w:rStyle w:val="afe"/>
        </w:rPr>
        <w:t> </w:t>
      </w:r>
      <w:r w:rsidRPr="002C1E39">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392F8D07" w14:textId="77777777" w:rsidR="008F3986" w:rsidRPr="002C1E39" w:rsidRDefault="008F3986" w:rsidP="008F3986">
      <w:pPr>
        <w:pStyle w:val="a9"/>
        <w:keepNext/>
        <w:numPr>
          <w:ilvl w:val="0"/>
          <w:numId w:val="21"/>
        </w:numPr>
        <w:spacing w:before="240" w:after="120"/>
        <w:ind w:left="567" w:hanging="567"/>
        <w:jc w:val="left"/>
        <w:rPr>
          <w:b/>
          <w:bCs/>
        </w:rPr>
      </w:pPr>
      <w:r w:rsidRPr="002C1E39">
        <w:rPr>
          <w:b/>
          <w:bCs/>
        </w:rPr>
        <w:lastRenderedPageBreak/>
        <w:t>Перечень документов, подтверждающих соответствие продукции установленным требованиям (прилагаемых к Техническому предложению)</w:t>
      </w:r>
    </w:p>
    <w:p w14:paraId="70422633" w14:textId="77777777" w:rsidR="008F3986" w:rsidRPr="002C1E39" w:rsidRDefault="008F3986" w:rsidP="008F3986">
      <w:pPr>
        <w:pStyle w:val="a9"/>
        <w:rPr>
          <w:rStyle w:val="afe"/>
        </w:rPr>
      </w:pPr>
      <w:r w:rsidRPr="002C1E39">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2C1E39">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34C05881" w14:textId="77777777" w:rsidR="008F3986" w:rsidRDefault="008F3986" w:rsidP="008F3986">
      <w:pPr>
        <w:pStyle w:val="a9"/>
      </w:pPr>
      <w:r>
        <w:t>____________________;</w:t>
      </w:r>
    </w:p>
    <w:p w14:paraId="52102EF2" w14:textId="77777777" w:rsidR="008F3986" w:rsidRDefault="008F3986" w:rsidP="008F3986">
      <w:pPr>
        <w:pStyle w:val="a9"/>
      </w:pPr>
      <w:r>
        <w:t>____________________;</w:t>
      </w:r>
    </w:p>
    <w:p w14:paraId="51E5CAD6" w14:textId="77777777" w:rsidR="008F3986" w:rsidRPr="002C1E39" w:rsidRDefault="008F3986" w:rsidP="008F3986">
      <w:pPr>
        <w:pStyle w:val="a9"/>
      </w:pPr>
      <w:r>
        <w:t>____________________.</w:t>
      </w:r>
    </w:p>
    <w:p w14:paraId="178DF906" w14:textId="6E05B2E1" w:rsidR="008F3986" w:rsidRDefault="008F3986"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1" w:name="Форма05_КалендарныйГрафик"/>
      <w:bookmarkStart w:id="42" w:name="_Ref125369008"/>
      <w:bookmarkStart w:id="43" w:name="_Toc127356927"/>
      <w:bookmarkEnd w:id="41"/>
      <w:r>
        <w:lastRenderedPageBreak/>
        <w:t>Календарный график (форма 5)</w:t>
      </w:r>
      <w:bookmarkEnd w:id="42"/>
      <w:bookmarkEnd w:id="43"/>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4" w:name="Форма06_Анкета"/>
      <w:bookmarkStart w:id="45" w:name="_Ref125368630"/>
      <w:bookmarkStart w:id="46" w:name="_Ref125369067"/>
      <w:bookmarkStart w:id="47" w:name="_Toc127356928"/>
      <w:bookmarkEnd w:id="44"/>
      <w:r>
        <w:lastRenderedPageBreak/>
        <w:t>Анкета Участника (форма 6)</w:t>
      </w:r>
      <w:bookmarkEnd w:id="45"/>
      <w:bookmarkEnd w:id="46"/>
      <w:bookmarkEnd w:id="47"/>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8" w:name="_Ref125536972"/>
          </w:p>
        </w:tc>
        <w:bookmarkEnd w:id="4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8"/>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9" w:name="_Ref125627630"/>
          </w:p>
        </w:tc>
        <w:bookmarkEnd w:id="49"/>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0" w:name="_Ref125536979"/>
          </w:p>
        </w:tc>
        <w:bookmarkEnd w:id="50"/>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1" w:name="_Ref125627637"/>
          </w:p>
        </w:tc>
        <w:bookmarkEnd w:id="51"/>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2" w:name="Форма07_СправкаОпыт"/>
      <w:bookmarkStart w:id="53" w:name="_Ref125369554"/>
      <w:bookmarkStart w:id="54" w:name="_Ref125553142"/>
      <w:bookmarkStart w:id="55" w:name="_Ref125714074"/>
      <w:bookmarkStart w:id="56" w:name="_Toc127356930"/>
      <w:bookmarkEnd w:id="52"/>
      <w:r>
        <w:lastRenderedPageBreak/>
        <w:t>Справка об опыте Участника (форма </w:t>
      </w:r>
      <w:r w:rsidR="00CE3331">
        <w:t>7</w:t>
      </w:r>
      <w:r>
        <w:t>)</w:t>
      </w:r>
      <w:bookmarkEnd w:id="53"/>
      <w:bookmarkEnd w:id="54"/>
      <w:bookmarkEnd w:id="55"/>
      <w:bookmarkEnd w:id="56"/>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7" w:name="Форма08_СправкаМТР"/>
      <w:bookmarkStart w:id="58" w:name="_Ref125369577"/>
      <w:bookmarkStart w:id="59" w:name="_Ref125714086"/>
      <w:bookmarkStart w:id="60" w:name="_Toc127356931"/>
      <w:bookmarkEnd w:id="57"/>
      <w:r>
        <w:lastRenderedPageBreak/>
        <w:t>Справка о материально-технических ресурсах (форма </w:t>
      </w:r>
      <w:r w:rsidR="00CE3331">
        <w:t>8</w:t>
      </w:r>
      <w:r>
        <w:t>)</w:t>
      </w:r>
      <w:bookmarkEnd w:id="58"/>
      <w:bookmarkEnd w:id="59"/>
      <w:bookmarkEnd w:id="60"/>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1"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1"/>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2" w:name="Форма09_СправкаКадры"/>
      <w:bookmarkStart w:id="63" w:name="_Ref125369599"/>
      <w:bookmarkStart w:id="64" w:name="_Toc127356932"/>
      <w:bookmarkEnd w:id="62"/>
      <w:r>
        <w:lastRenderedPageBreak/>
        <w:t>Справка о кадровых ресурсах (форма </w:t>
      </w:r>
      <w:r w:rsidR="00CE3331">
        <w:t>9</w:t>
      </w:r>
      <w:r>
        <w:t>)</w:t>
      </w:r>
      <w:bookmarkEnd w:id="63"/>
      <w:bookmarkEnd w:id="64"/>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5" w:name="_Ref125714094"/>
      <w:r>
        <w:t>Форма Справки о кадровых ресурсах:</w:t>
      </w:r>
      <w:bookmarkEnd w:id="65"/>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6" w:name="Форма10_СправкаАффилированность"/>
      <w:bookmarkStart w:id="67" w:name="_Ref125368105"/>
      <w:bookmarkStart w:id="68" w:name="_Ref125713923"/>
      <w:bookmarkStart w:id="69" w:name="_Toc127356933"/>
      <w:bookmarkEnd w:id="66"/>
      <w:r>
        <w:lastRenderedPageBreak/>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7"/>
      <w:bookmarkEnd w:id="68"/>
      <w:bookmarkEnd w:id="69"/>
    </w:p>
    <w:p w14:paraId="4458B783" w14:textId="3614E255" w:rsidR="00132C7F" w:rsidRDefault="00132C7F" w:rsidP="00223A1B">
      <w:pPr>
        <w:pStyle w:val="a1"/>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w:t>
      </w:r>
      <w:r w:rsidR="00012737">
        <w:fldChar w:fldCharType="end"/>
      </w:r>
      <w:r w:rsidR="003C13F1" w:rsidRPr="003C13F1">
        <w:t>6</w:t>
      </w:r>
      <w:bookmarkStart w:id="70" w:name="_GoBack"/>
      <w:bookmarkEnd w:id="70"/>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71B98315" w14:textId="77777777" w:rsidR="0009594E" w:rsidRPr="0009594E" w:rsidRDefault="0009594E" w:rsidP="0009594E">
      <w:pPr>
        <w:pStyle w:val="a1"/>
      </w:pPr>
      <w:bookmarkStart w:id="71" w:name="_Ref166861214"/>
      <w:r w:rsidRPr="0009594E">
        <w:t xml:space="preserve">Участник (член Коллективного участника) приводит номер и дату письма о подаче оферты, приложением к которому является справка об </w:t>
      </w:r>
      <w:proofErr w:type="spellStart"/>
      <w:r w:rsidRPr="0009594E">
        <w:t>аффилированности</w:t>
      </w:r>
      <w:proofErr w:type="spellEnd"/>
      <w:r w:rsidRPr="0009594E">
        <w:t xml:space="preserve"> участника закупки с изготовителем (производителем) предлагаемого товара.</w:t>
      </w:r>
    </w:p>
    <w:p w14:paraId="48A7DB97" w14:textId="77777777" w:rsidR="0009594E" w:rsidRPr="0009594E" w:rsidRDefault="0009594E" w:rsidP="0009594E">
      <w:pPr>
        <w:pStyle w:val="a1"/>
      </w:pPr>
      <w:r w:rsidRPr="0009594E">
        <w:t>Участник (член Коллективного участника) указывает своё наименование и ИНН/ОГРН.</w:t>
      </w:r>
    </w:p>
    <w:p w14:paraId="08CCCA2D" w14:textId="77777777" w:rsidR="0009594E" w:rsidRPr="0009594E" w:rsidRDefault="0009594E" w:rsidP="0009594E">
      <w:pPr>
        <w:pStyle w:val="a1"/>
      </w:pPr>
      <w:r w:rsidRPr="0009594E">
        <w:t xml:space="preserve">Участник (член Коллективного участника) указывает наименование одного заявленного в Техническом предложении изготовителя (производителя) товара. Если Участник (член Коллективного участника) аффилирован с несколькими заявленными в Техническом предложении изготовителями (производителями), то справку об </w:t>
      </w:r>
      <w:proofErr w:type="spellStart"/>
      <w:r w:rsidRPr="0009594E">
        <w:t>аффилированности</w:t>
      </w:r>
      <w:proofErr w:type="spellEnd"/>
      <w:r w:rsidRPr="0009594E">
        <w:t xml:space="preserve"> участника закупки с изготовителем (производителем) предлагаемого товара целесообразно предоставить на каждого из них.</w:t>
      </w:r>
    </w:p>
    <w:p w14:paraId="1B3E1B94" w14:textId="77777777" w:rsidR="0009594E" w:rsidRPr="0009594E" w:rsidRDefault="0009594E" w:rsidP="0009594E">
      <w:pPr>
        <w:pStyle w:val="a1"/>
      </w:pPr>
      <w:r w:rsidRPr="0009594E">
        <w:t xml:space="preserve">Участник (член Коллективного участника) указывает признак </w:t>
      </w:r>
      <w:proofErr w:type="spellStart"/>
      <w:r w:rsidRPr="0009594E">
        <w:t>аффилированности</w:t>
      </w:r>
      <w:proofErr w:type="spellEnd"/>
      <w:r w:rsidRPr="0009594E">
        <w:t xml:space="preserve"> в полном соответствии с указанным в табличной части инструкции. В состав заявки в обязательном порядке должен входить пакет документов, подтверждающий признак </w:t>
      </w:r>
      <w:proofErr w:type="spellStart"/>
      <w:r w:rsidRPr="0009594E">
        <w:t>аффилированности</w:t>
      </w:r>
      <w:proofErr w:type="spellEnd"/>
      <w:r w:rsidRPr="0009594E">
        <w:t xml:space="preserve"> соответствующего критерия.</w:t>
      </w:r>
    </w:p>
    <w:p w14:paraId="4FB1421D" w14:textId="0970277E" w:rsidR="00012737" w:rsidRDefault="0009594E" w:rsidP="0009594E">
      <w:pPr>
        <w:pStyle w:val="a1"/>
      </w:pPr>
      <w:r w:rsidRPr="0009594E">
        <w:t xml:space="preserve">Признаки </w:t>
      </w:r>
      <w:proofErr w:type="spellStart"/>
      <w:r w:rsidRPr="0009594E">
        <w:t>аффилированности</w:t>
      </w:r>
      <w:proofErr w:type="spellEnd"/>
      <w:r w:rsidRPr="0009594E">
        <w:t xml:space="preserve"> и документы, подтверждающие данные признаки:</w:t>
      </w:r>
      <w:bookmarkEnd w:id="71"/>
    </w:p>
    <w:p w14:paraId="2EA7C9EB" w14:textId="77777777" w:rsidR="0009594E" w:rsidRPr="0009594E" w:rsidRDefault="0009594E" w:rsidP="0009594E">
      <w:pPr>
        <w:pStyle w:val="a1"/>
        <w:numPr>
          <w:ilvl w:val="0"/>
          <w:numId w:val="0"/>
        </w:numPr>
        <w:ind w:left="1134"/>
        <w:rPr>
          <w:sz w:val="10"/>
          <w:szCs w:val="10"/>
        </w:rPr>
      </w:pPr>
    </w:p>
    <w:tbl>
      <w:tblPr>
        <w:tblW w:w="9780" w:type="dxa"/>
        <w:tblInd w:w="137" w:type="dxa"/>
        <w:tblLayout w:type="fixed"/>
        <w:tblCellMar>
          <w:left w:w="28" w:type="dxa"/>
          <w:right w:w="28" w:type="dxa"/>
        </w:tblCellMar>
        <w:tblLook w:val="0000" w:firstRow="0" w:lastRow="0" w:firstColumn="0" w:lastColumn="0" w:noHBand="0" w:noVBand="0"/>
      </w:tblPr>
      <w:tblGrid>
        <w:gridCol w:w="560"/>
        <w:gridCol w:w="3409"/>
        <w:gridCol w:w="5811"/>
      </w:tblGrid>
      <w:tr w:rsidR="0009594E" w:rsidRPr="00B77BB3" w14:paraId="39C6F290" w14:textId="77777777" w:rsidTr="00A458C8">
        <w:tc>
          <w:tcPr>
            <w:tcW w:w="560" w:type="dxa"/>
            <w:tcBorders>
              <w:top w:val="single" w:sz="4" w:space="0" w:color="000000"/>
              <w:left w:val="single" w:sz="4" w:space="0" w:color="000000"/>
              <w:bottom w:val="single" w:sz="4" w:space="0" w:color="000000"/>
              <w:right w:val="single" w:sz="4" w:space="0" w:color="000000"/>
            </w:tcBorders>
            <w:vAlign w:val="center"/>
          </w:tcPr>
          <w:p w14:paraId="7523ED80" w14:textId="77777777" w:rsidR="0009594E" w:rsidRPr="00B77BB3" w:rsidRDefault="0009594E" w:rsidP="00A458C8">
            <w:pPr>
              <w:widowControl w:val="0"/>
              <w:jc w:val="center"/>
              <w:rPr>
                <w:rFonts w:eastAsia="Lucida Sans Unicode"/>
                <w:b/>
                <w:kern w:val="2"/>
                <w:sz w:val="24"/>
                <w:szCs w:val="24"/>
              </w:rPr>
            </w:pPr>
            <w:r w:rsidRPr="00B77BB3">
              <w:rPr>
                <w:rFonts w:eastAsia="Lucida Sans Unicode"/>
                <w:b/>
                <w:kern w:val="2"/>
                <w:sz w:val="24"/>
                <w:szCs w:val="24"/>
              </w:rPr>
              <w:t>№ п/п</w:t>
            </w:r>
          </w:p>
        </w:tc>
        <w:tc>
          <w:tcPr>
            <w:tcW w:w="3409" w:type="dxa"/>
            <w:tcBorders>
              <w:top w:val="single" w:sz="4" w:space="0" w:color="000000"/>
              <w:left w:val="single" w:sz="4" w:space="0" w:color="000000"/>
              <w:bottom w:val="single" w:sz="4" w:space="0" w:color="000000"/>
              <w:right w:val="single" w:sz="4" w:space="0" w:color="000000"/>
            </w:tcBorders>
            <w:vAlign w:val="center"/>
          </w:tcPr>
          <w:p w14:paraId="7E5B4287" w14:textId="77777777" w:rsidR="0009594E" w:rsidRPr="00B77BB3" w:rsidRDefault="0009594E" w:rsidP="00A458C8">
            <w:pPr>
              <w:widowControl w:val="0"/>
              <w:jc w:val="center"/>
              <w:rPr>
                <w:rFonts w:eastAsia="Lucida Sans Unicode"/>
                <w:b/>
                <w:kern w:val="2"/>
                <w:sz w:val="24"/>
                <w:szCs w:val="24"/>
              </w:rPr>
            </w:pPr>
            <w:r w:rsidRPr="00B77BB3">
              <w:rPr>
                <w:rFonts w:eastAsia="Lucida Sans Unicode"/>
                <w:b/>
                <w:kern w:val="2"/>
                <w:sz w:val="24"/>
                <w:szCs w:val="24"/>
              </w:rPr>
              <w:t xml:space="preserve">Признак </w:t>
            </w:r>
            <w:proofErr w:type="spellStart"/>
            <w:r w:rsidRPr="00B77BB3">
              <w:rPr>
                <w:rFonts w:eastAsia="Lucida Sans Unicode"/>
                <w:b/>
                <w:kern w:val="2"/>
                <w:sz w:val="24"/>
                <w:szCs w:val="24"/>
              </w:rPr>
              <w:t>аффилированности</w:t>
            </w:r>
            <w:proofErr w:type="spellEnd"/>
            <w:r w:rsidRPr="00B77BB3">
              <w:rPr>
                <w:rFonts w:eastAsia="Lucida Sans Unicode"/>
                <w:b/>
                <w:kern w:val="2"/>
                <w:sz w:val="24"/>
                <w:szCs w:val="24"/>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0E143F24" w14:textId="77777777" w:rsidR="0009594E" w:rsidRPr="00B77BB3" w:rsidRDefault="0009594E" w:rsidP="00A458C8">
            <w:pPr>
              <w:widowControl w:val="0"/>
              <w:jc w:val="center"/>
              <w:rPr>
                <w:rFonts w:eastAsia="Lucida Sans Unicode"/>
                <w:b/>
                <w:kern w:val="2"/>
                <w:sz w:val="24"/>
                <w:szCs w:val="24"/>
              </w:rPr>
            </w:pPr>
            <w:r w:rsidRPr="00B77BB3">
              <w:rPr>
                <w:rFonts w:eastAsia="Lucida Sans Unicode"/>
                <w:b/>
                <w:kern w:val="2"/>
                <w:sz w:val="24"/>
                <w:szCs w:val="24"/>
              </w:rPr>
              <w:t xml:space="preserve">Документы, предоставляемые участником, подтверждающие соответствующий признак </w:t>
            </w:r>
            <w:proofErr w:type="spellStart"/>
            <w:r w:rsidRPr="00B77BB3">
              <w:rPr>
                <w:rFonts w:eastAsia="Lucida Sans Unicode"/>
                <w:b/>
                <w:kern w:val="2"/>
                <w:sz w:val="24"/>
                <w:szCs w:val="24"/>
              </w:rPr>
              <w:t>аффилированности</w:t>
            </w:r>
            <w:proofErr w:type="spellEnd"/>
          </w:p>
        </w:tc>
      </w:tr>
      <w:tr w:rsidR="0009594E" w:rsidRPr="00B77BB3" w14:paraId="4858DB59" w14:textId="77777777" w:rsidTr="00A458C8">
        <w:tc>
          <w:tcPr>
            <w:tcW w:w="560" w:type="dxa"/>
            <w:tcBorders>
              <w:top w:val="single" w:sz="4" w:space="0" w:color="000000"/>
              <w:left w:val="single" w:sz="4" w:space="0" w:color="000000"/>
              <w:bottom w:val="single" w:sz="4" w:space="0" w:color="000000"/>
              <w:right w:val="single" w:sz="4" w:space="0" w:color="000000"/>
            </w:tcBorders>
          </w:tcPr>
          <w:p w14:paraId="205457C7"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t>1</w:t>
            </w:r>
          </w:p>
        </w:tc>
        <w:tc>
          <w:tcPr>
            <w:tcW w:w="3409" w:type="dxa"/>
            <w:tcBorders>
              <w:top w:val="single" w:sz="4" w:space="0" w:color="000000"/>
              <w:left w:val="single" w:sz="4" w:space="0" w:color="000000"/>
              <w:bottom w:val="single" w:sz="4" w:space="0" w:color="000000"/>
              <w:right w:val="single" w:sz="4" w:space="0" w:color="000000"/>
            </w:tcBorders>
          </w:tcPr>
          <w:p w14:paraId="5EB8427C"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14:paraId="5DDB7D0A"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t>3</w:t>
            </w:r>
          </w:p>
        </w:tc>
      </w:tr>
      <w:tr w:rsidR="0009594E" w:rsidRPr="00B77BB3" w14:paraId="5CED4F98" w14:textId="77777777" w:rsidTr="00A458C8">
        <w:tc>
          <w:tcPr>
            <w:tcW w:w="560" w:type="dxa"/>
            <w:tcBorders>
              <w:top w:val="single" w:sz="4" w:space="0" w:color="000000"/>
              <w:left w:val="single" w:sz="4" w:space="0" w:color="000000"/>
              <w:bottom w:val="single" w:sz="4" w:space="0" w:color="000000"/>
              <w:right w:val="single" w:sz="4" w:space="0" w:color="000000"/>
            </w:tcBorders>
          </w:tcPr>
          <w:p w14:paraId="13E3C2B2"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t>1</w:t>
            </w:r>
          </w:p>
        </w:tc>
        <w:tc>
          <w:tcPr>
            <w:tcW w:w="3409" w:type="dxa"/>
            <w:tcBorders>
              <w:top w:val="single" w:sz="4" w:space="0" w:color="000000"/>
              <w:left w:val="single" w:sz="4" w:space="0" w:color="000000"/>
              <w:bottom w:val="single" w:sz="4" w:space="0" w:color="000000"/>
              <w:right w:val="single" w:sz="4" w:space="0" w:color="000000"/>
            </w:tcBorders>
          </w:tcPr>
          <w:p w14:paraId="23B0E694"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5811" w:type="dxa"/>
            <w:tcBorders>
              <w:top w:val="single" w:sz="4" w:space="0" w:color="000000"/>
              <w:left w:val="single" w:sz="4" w:space="0" w:color="000000"/>
              <w:bottom w:val="single" w:sz="4" w:space="0" w:color="000000"/>
              <w:right w:val="single" w:sz="4" w:space="0" w:color="000000"/>
            </w:tcBorders>
          </w:tcPr>
          <w:p w14:paraId="548A9348" w14:textId="77777777" w:rsidR="0009594E" w:rsidRPr="00B77BB3" w:rsidRDefault="0009594E" w:rsidP="0009594E">
            <w:pPr>
              <w:pStyle w:val="aff3"/>
              <w:widowControl w:val="0"/>
              <w:numPr>
                <w:ilvl w:val="0"/>
                <w:numId w:val="38"/>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634110FD" w14:textId="77777777" w:rsidR="0009594E" w:rsidRPr="00B77BB3" w:rsidRDefault="0009594E" w:rsidP="0009594E">
            <w:pPr>
              <w:pStyle w:val="aff3"/>
              <w:widowControl w:val="0"/>
              <w:numPr>
                <w:ilvl w:val="0"/>
                <w:numId w:val="38"/>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w:t>
            </w:r>
          </w:p>
          <w:p w14:paraId="52359FF6" w14:textId="77777777" w:rsidR="0009594E" w:rsidRPr="00B77BB3" w:rsidRDefault="0009594E" w:rsidP="0009594E">
            <w:pPr>
              <w:pStyle w:val="aff3"/>
              <w:widowControl w:val="0"/>
              <w:numPr>
                <w:ilvl w:val="0"/>
                <w:numId w:val="38"/>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14:paraId="6E468957" w14:textId="77777777" w:rsidR="0009594E" w:rsidRPr="00B77BB3" w:rsidRDefault="0009594E" w:rsidP="0009594E">
            <w:pPr>
              <w:pStyle w:val="aff3"/>
              <w:widowControl w:val="0"/>
              <w:numPr>
                <w:ilvl w:val="0"/>
                <w:numId w:val="38"/>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передачи функций исполнительного органа управляющему.</w:t>
            </w:r>
          </w:p>
          <w:p w14:paraId="230FBACE" w14:textId="77777777" w:rsidR="0009594E" w:rsidRPr="00B77BB3" w:rsidRDefault="0009594E" w:rsidP="0009594E">
            <w:pPr>
              <w:pStyle w:val="aff3"/>
              <w:widowControl w:val="0"/>
              <w:numPr>
                <w:ilvl w:val="0"/>
                <w:numId w:val="38"/>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p w14:paraId="2D7E2F67" w14:textId="77777777" w:rsidR="0009594E" w:rsidRPr="00B77BB3" w:rsidRDefault="0009594E" w:rsidP="0009594E">
            <w:pPr>
              <w:pStyle w:val="aff3"/>
              <w:widowControl w:val="0"/>
              <w:numPr>
                <w:ilvl w:val="0"/>
                <w:numId w:val="38"/>
              </w:numPr>
              <w:suppressAutoHyphens/>
              <w:ind w:left="113" w:right="113" w:firstLine="0"/>
              <w:jc w:val="both"/>
              <w:rPr>
                <w:rFonts w:eastAsia="Lucida Sans Unicode"/>
                <w:kern w:val="2"/>
                <w:sz w:val="24"/>
                <w:szCs w:val="24"/>
              </w:rPr>
            </w:pPr>
            <w:r w:rsidRPr="00B77BB3">
              <w:rPr>
                <w:rFonts w:eastAsia="Lucida Sans Unicode"/>
                <w:kern w:val="2"/>
                <w:sz w:val="24"/>
                <w:szCs w:val="24"/>
              </w:rPr>
              <w:lastRenderedPageBreak/>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09594E" w:rsidRPr="00B77BB3" w14:paraId="6034AAEB" w14:textId="77777777" w:rsidTr="00A458C8">
        <w:tc>
          <w:tcPr>
            <w:tcW w:w="560" w:type="dxa"/>
            <w:tcBorders>
              <w:top w:val="single" w:sz="4" w:space="0" w:color="000000"/>
              <w:left w:val="single" w:sz="4" w:space="0" w:color="000000"/>
              <w:bottom w:val="single" w:sz="4" w:space="0" w:color="000000"/>
              <w:right w:val="single" w:sz="4" w:space="0" w:color="000000"/>
            </w:tcBorders>
          </w:tcPr>
          <w:p w14:paraId="17135782"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lastRenderedPageBreak/>
              <w:t>2</w:t>
            </w:r>
          </w:p>
        </w:tc>
        <w:tc>
          <w:tcPr>
            <w:tcW w:w="3409" w:type="dxa"/>
            <w:tcBorders>
              <w:top w:val="single" w:sz="4" w:space="0" w:color="000000"/>
              <w:left w:val="single" w:sz="4" w:space="0" w:color="000000"/>
              <w:bottom w:val="single" w:sz="4" w:space="0" w:color="000000"/>
              <w:right w:val="single" w:sz="4" w:space="0" w:color="000000"/>
            </w:tcBorders>
          </w:tcPr>
          <w:p w14:paraId="5C10CF2C"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811" w:type="dxa"/>
            <w:tcBorders>
              <w:top w:val="single" w:sz="4" w:space="0" w:color="000000"/>
              <w:left w:val="single" w:sz="4" w:space="0" w:color="000000"/>
              <w:bottom w:val="single" w:sz="4" w:space="0" w:color="000000"/>
              <w:right w:val="single" w:sz="4" w:space="0" w:color="000000"/>
            </w:tcBorders>
          </w:tcPr>
          <w:p w14:paraId="0BE8A6A0" w14:textId="77777777" w:rsidR="0009594E" w:rsidRPr="00B77BB3" w:rsidRDefault="0009594E" w:rsidP="0009594E">
            <w:pPr>
              <w:pStyle w:val="aff3"/>
              <w:widowControl w:val="0"/>
              <w:numPr>
                <w:ilvl w:val="0"/>
                <w:numId w:val="39"/>
              </w:numPr>
              <w:suppressAutoHyphens/>
              <w:ind w:right="113"/>
              <w:jc w:val="both"/>
              <w:rPr>
                <w:rFonts w:eastAsia="Lucida Sans Unicode"/>
                <w:kern w:val="2"/>
                <w:sz w:val="24"/>
                <w:szCs w:val="24"/>
              </w:rPr>
            </w:pPr>
            <w:r w:rsidRPr="00B77BB3">
              <w:rPr>
                <w:rFonts w:eastAsia="Lucida Sans Unicode"/>
                <w:kern w:val="2"/>
                <w:sz w:val="24"/>
                <w:szCs w:val="24"/>
              </w:rPr>
              <w:t>Выписка из ЕГРЮЛ.</w:t>
            </w:r>
          </w:p>
          <w:p w14:paraId="774D0138" w14:textId="77777777" w:rsidR="0009594E" w:rsidRPr="00B77BB3" w:rsidRDefault="0009594E" w:rsidP="0009594E">
            <w:pPr>
              <w:pStyle w:val="aff3"/>
              <w:widowControl w:val="0"/>
              <w:numPr>
                <w:ilvl w:val="0"/>
                <w:numId w:val="39"/>
              </w:numPr>
              <w:tabs>
                <w:tab w:val="left" w:pos="784"/>
              </w:tabs>
              <w:suppressAutoHyphens/>
              <w:ind w:left="124" w:right="113" w:firstLine="293"/>
              <w:jc w:val="both"/>
              <w:rPr>
                <w:rFonts w:eastAsia="Lucida Sans Unicode"/>
                <w:kern w:val="2"/>
                <w:sz w:val="24"/>
                <w:szCs w:val="24"/>
              </w:rPr>
            </w:pPr>
            <w:r w:rsidRPr="00B77BB3">
              <w:rPr>
                <w:rFonts w:eastAsia="Lucida Sans Unicode"/>
                <w:kern w:val="2"/>
                <w:sz w:val="24"/>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09594E" w:rsidRPr="00B77BB3" w14:paraId="637BDD3C" w14:textId="77777777" w:rsidTr="00A458C8">
        <w:tc>
          <w:tcPr>
            <w:tcW w:w="560" w:type="dxa"/>
            <w:tcBorders>
              <w:top w:val="single" w:sz="4" w:space="0" w:color="000000"/>
              <w:left w:val="single" w:sz="4" w:space="0" w:color="000000"/>
              <w:bottom w:val="single" w:sz="4" w:space="0" w:color="000000"/>
              <w:right w:val="single" w:sz="4" w:space="0" w:color="000000"/>
            </w:tcBorders>
          </w:tcPr>
          <w:p w14:paraId="5F8DD0A9"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t>3</w:t>
            </w:r>
          </w:p>
        </w:tc>
        <w:tc>
          <w:tcPr>
            <w:tcW w:w="3409" w:type="dxa"/>
            <w:tcBorders>
              <w:top w:val="single" w:sz="4" w:space="0" w:color="000000"/>
              <w:left w:val="single" w:sz="4" w:space="0" w:color="000000"/>
              <w:bottom w:val="single" w:sz="4" w:space="0" w:color="000000"/>
              <w:right w:val="single" w:sz="4" w:space="0" w:color="000000"/>
            </w:tcBorders>
          </w:tcPr>
          <w:p w14:paraId="5E8AD4AF"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811" w:type="dxa"/>
            <w:tcBorders>
              <w:top w:val="single" w:sz="4" w:space="0" w:color="000000"/>
              <w:left w:val="single" w:sz="4" w:space="0" w:color="000000"/>
              <w:bottom w:val="single" w:sz="4" w:space="0" w:color="000000"/>
              <w:right w:val="single" w:sz="4" w:space="0" w:color="000000"/>
            </w:tcBorders>
          </w:tcPr>
          <w:p w14:paraId="0F0E2FFE" w14:textId="77777777" w:rsidR="0009594E" w:rsidRPr="00B77BB3" w:rsidRDefault="0009594E" w:rsidP="0009594E">
            <w:pPr>
              <w:pStyle w:val="aff3"/>
              <w:widowControl w:val="0"/>
              <w:numPr>
                <w:ilvl w:val="0"/>
                <w:numId w:val="40"/>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2E53E4C3" w14:textId="77777777" w:rsidR="0009594E" w:rsidRPr="00B77BB3" w:rsidRDefault="0009594E" w:rsidP="0009594E">
            <w:pPr>
              <w:pStyle w:val="aff3"/>
              <w:widowControl w:val="0"/>
              <w:numPr>
                <w:ilvl w:val="0"/>
                <w:numId w:val="40"/>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09594E" w:rsidRPr="00B77BB3" w14:paraId="31032E37" w14:textId="77777777" w:rsidTr="00A458C8">
        <w:trPr>
          <w:trHeight w:val="5045"/>
        </w:trPr>
        <w:tc>
          <w:tcPr>
            <w:tcW w:w="560" w:type="dxa"/>
            <w:tcBorders>
              <w:top w:val="single" w:sz="4" w:space="0" w:color="000000"/>
              <w:left w:val="single" w:sz="4" w:space="0" w:color="000000"/>
              <w:bottom w:val="single" w:sz="4" w:space="0" w:color="000000"/>
              <w:right w:val="single" w:sz="4" w:space="0" w:color="000000"/>
            </w:tcBorders>
          </w:tcPr>
          <w:p w14:paraId="21E3432E"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t>4</w:t>
            </w:r>
          </w:p>
        </w:tc>
        <w:tc>
          <w:tcPr>
            <w:tcW w:w="3409" w:type="dxa"/>
            <w:tcBorders>
              <w:top w:val="single" w:sz="4" w:space="0" w:color="000000"/>
              <w:left w:val="single" w:sz="4" w:space="0" w:color="000000"/>
              <w:bottom w:val="single" w:sz="4" w:space="0" w:color="000000"/>
              <w:right w:val="single" w:sz="4" w:space="0" w:color="000000"/>
            </w:tcBorders>
          </w:tcPr>
          <w:p w14:paraId="26950345"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5811" w:type="dxa"/>
            <w:tcBorders>
              <w:top w:val="single" w:sz="4" w:space="0" w:color="000000"/>
              <w:left w:val="single" w:sz="4" w:space="0" w:color="000000"/>
              <w:bottom w:val="single" w:sz="4" w:space="0" w:color="000000"/>
              <w:right w:val="single" w:sz="4" w:space="0" w:color="000000"/>
            </w:tcBorders>
          </w:tcPr>
          <w:p w14:paraId="3DAB3373" w14:textId="77777777" w:rsidR="0009594E" w:rsidRPr="00B77BB3" w:rsidRDefault="0009594E" w:rsidP="0009594E">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6BE1A442" w14:textId="77777777" w:rsidR="0009594E" w:rsidRPr="00B77BB3" w:rsidRDefault="0009594E" w:rsidP="0009594E">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создании финансово-промышленной группы.</w:t>
            </w:r>
          </w:p>
          <w:p w14:paraId="4A675DE1" w14:textId="77777777" w:rsidR="0009594E" w:rsidRPr="00B77BB3" w:rsidRDefault="0009594E" w:rsidP="0009594E">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w:t>
            </w:r>
          </w:p>
          <w:p w14:paraId="7A895BC6" w14:textId="77777777" w:rsidR="0009594E" w:rsidRPr="00B77BB3" w:rsidRDefault="0009594E" w:rsidP="0009594E">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14:paraId="0292AF5F" w14:textId="77777777" w:rsidR="0009594E" w:rsidRPr="00B77BB3" w:rsidRDefault="0009594E" w:rsidP="0009594E">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передачи функций исполнительного органа управляющему.</w:t>
            </w:r>
          </w:p>
          <w:p w14:paraId="505E8D7A" w14:textId="77777777" w:rsidR="0009594E" w:rsidRPr="00B77BB3" w:rsidRDefault="0009594E" w:rsidP="0009594E">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p w14:paraId="5666637A" w14:textId="77777777" w:rsidR="0009594E" w:rsidRPr="00B77BB3" w:rsidRDefault="0009594E" w:rsidP="0009594E">
            <w:pPr>
              <w:pStyle w:val="aff3"/>
              <w:widowControl w:val="0"/>
              <w:numPr>
                <w:ilvl w:val="0"/>
                <w:numId w:val="41"/>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09594E" w:rsidRPr="00B77BB3" w14:paraId="40E53B11" w14:textId="77777777" w:rsidTr="00A458C8">
        <w:trPr>
          <w:trHeight w:val="1389"/>
        </w:trPr>
        <w:tc>
          <w:tcPr>
            <w:tcW w:w="560" w:type="dxa"/>
            <w:tcBorders>
              <w:top w:val="single" w:sz="4" w:space="0" w:color="000000"/>
              <w:left w:val="single" w:sz="4" w:space="0" w:color="000000"/>
              <w:bottom w:val="single" w:sz="4" w:space="0" w:color="000000"/>
              <w:right w:val="single" w:sz="4" w:space="0" w:color="000000"/>
            </w:tcBorders>
          </w:tcPr>
          <w:p w14:paraId="6210C739"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t>5</w:t>
            </w:r>
          </w:p>
        </w:tc>
        <w:tc>
          <w:tcPr>
            <w:tcW w:w="3409" w:type="dxa"/>
            <w:tcBorders>
              <w:top w:val="single" w:sz="4" w:space="0" w:color="000000"/>
              <w:left w:val="single" w:sz="4" w:space="0" w:color="000000"/>
              <w:bottom w:val="single" w:sz="4" w:space="0" w:color="000000"/>
              <w:right w:val="single" w:sz="4" w:space="0" w:color="000000"/>
            </w:tcBorders>
          </w:tcPr>
          <w:p w14:paraId="38B7CE58"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Лица, принадлежащие к той группе лиц, к которой принадлежит данное физическое и / или юридическое лицо.</w:t>
            </w:r>
          </w:p>
        </w:tc>
        <w:tc>
          <w:tcPr>
            <w:tcW w:w="5811" w:type="dxa"/>
            <w:tcBorders>
              <w:top w:val="single" w:sz="4" w:space="0" w:color="000000"/>
              <w:left w:val="single" w:sz="4" w:space="0" w:color="000000"/>
              <w:bottom w:val="single" w:sz="4" w:space="0" w:color="000000"/>
              <w:right w:val="single" w:sz="4" w:space="0" w:color="000000"/>
            </w:tcBorders>
          </w:tcPr>
          <w:p w14:paraId="7E73CA60" w14:textId="77777777" w:rsidR="0009594E" w:rsidRPr="00B77BB3" w:rsidRDefault="0009594E" w:rsidP="0009594E">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3B27BEDC" w14:textId="77777777" w:rsidR="0009594E" w:rsidRPr="00B77BB3" w:rsidRDefault="0009594E" w:rsidP="0009594E">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14:paraId="7ED1CCAB" w14:textId="77777777" w:rsidR="0009594E" w:rsidRPr="00B77BB3" w:rsidRDefault="0009594E" w:rsidP="0009594E">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 xml:space="preserve">Приказ (распоряжение, протокол либо иной документ) о назначении на должность физического </w:t>
            </w:r>
            <w:r w:rsidRPr="00B77BB3">
              <w:rPr>
                <w:rFonts w:eastAsia="Lucida Sans Unicode"/>
                <w:kern w:val="2"/>
                <w:sz w:val="24"/>
                <w:szCs w:val="24"/>
              </w:rPr>
              <w:lastRenderedPageBreak/>
              <w:t>лица изготовителя (производителя), входящего в состав совета директоров или иного коллегиального органа управления аффилированного лица.</w:t>
            </w:r>
          </w:p>
          <w:p w14:paraId="51A5B8A7" w14:textId="77777777" w:rsidR="0009594E" w:rsidRPr="00B77BB3" w:rsidRDefault="0009594E" w:rsidP="0009594E">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о передачи функций исполнительного органа управляющему.</w:t>
            </w:r>
          </w:p>
          <w:p w14:paraId="5DA9B44F" w14:textId="77777777" w:rsidR="0009594E" w:rsidRPr="00B77BB3" w:rsidRDefault="0009594E" w:rsidP="0009594E">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p w14:paraId="52772C24" w14:textId="77777777" w:rsidR="0009594E" w:rsidRPr="00B77BB3" w:rsidRDefault="0009594E" w:rsidP="0009594E">
            <w:pPr>
              <w:pStyle w:val="aff3"/>
              <w:widowControl w:val="0"/>
              <w:numPr>
                <w:ilvl w:val="0"/>
                <w:numId w:val="42"/>
              </w:numPr>
              <w:suppressAutoHyphens/>
              <w:ind w:left="113" w:right="113" w:firstLine="0"/>
              <w:jc w:val="both"/>
              <w:rPr>
                <w:rFonts w:eastAsia="Lucida Sans Unicode"/>
                <w:kern w:val="2"/>
                <w:sz w:val="24"/>
                <w:szCs w:val="24"/>
              </w:rPr>
            </w:pPr>
            <w:r w:rsidRPr="00B77BB3">
              <w:rPr>
                <w:rFonts w:eastAsia="Lucida Sans Unicode"/>
                <w:kern w:val="2"/>
                <w:sz w:val="24"/>
                <w:szCs w:val="24"/>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09594E" w:rsidRPr="00B77BB3" w14:paraId="74E20D48" w14:textId="77777777" w:rsidTr="00A458C8">
        <w:trPr>
          <w:trHeight w:val="112"/>
        </w:trPr>
        <w:tc>
          <w:tcPr>
            <w:tcW w:w="560" w:type="dxa"/>
            <w:tcBorders>
              <w:top w:val="single" w:sz="4" w:space="0" w:color="000000"/>
              <w:left w:val="single" w:sz="4" w:space="0" w:color="000000"/>
              <w:bottom w:val="single" w:sz="4" w:space="0" w:color="000000"/>
              <w:right w:val="single" w:sz="4" w:space="0" w:color="000000"/>
            </w:tcBorders>
          </w:tcPr>
          <w:p w14:paraId="3517DAC9" w14:textId="77777777" w:rsidR="0009594E" w:rsidRPr="00B77BB3" w:rsidRDefault="0009594E" w:rsidP="00A458C8">
            <w:pPr>
              <w:widowControl w:val="0"/>
              <w:jc w:val="center"/>
              <w:rPr>
                <w:rFonts w:eastAsia="Lucida Sans Unicode"/>
                <w:kern w:val="2"/>
                <w:sz w:val="24"/>
                <w:szCs w:val="24"/>
              </w:rPr>
            </w:pPr>
            <w:r w:rsidRPr="00B77BB3">
              <w:rPr>
                <w:rFonts w:eastAsia="Lucida Sans Unicode"/>
                <w:kern w:val="2"/>
                <w:sz w:val="24"/>
                <w:szCs w:val="24"/>
              </w:rPr>
              <w:lastRenderedPageBreak/>
              <w:t>6</w:t>
            </w:r>
          </w:p>
        </w:tc>
        <w:tc>
          <w:tcPr>
            <w:tcW w:w="3409" w:type="dxa"/>
            <w:tcBorders>
              <w:top w:val="single" w:sz="4" w:space="0" w:color="000000"/>
              <w:left w:val="single" w:sz="4" w:space="0" w:color="000000"/>
              <w:bottom w:val="single" w:sz="4" w:space="0" w:color="000000"/>
              <w:right w:val="single" w:sz="4" w:space="0" w:color="000000"/>
            </w:tcBorders>
          </w:tcPr>
          <w:p w14:paraId="6F31222A"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5811" w:type="dxa"/>
            <w:tcBorders>
              <w:top w:val="single" w:sz="4" w:space="0" w:color="000000"/>
              <w:left w:val="single" w:sz="4" w:space="0" w:color="000000"/>
              <w:bottom w:val="single" w:sz="4" w:space="0" w:color="000000"/>
              <w:right w:val="single" w:sz="4" w:space="0" w:color="000000"/>
            </w:tcBorders>
          </w:tcPr>
          <w:p w14:paraId="4AF89A98" w14:textId="77777777" w:rsidR="0009594E" w:rsidRPr="00B77BB3" w:rsidRDefault="0009594E" w:rsidP="0009594E">
            <w:pPr>
              <w:pStyle w:val="aff3"/>
              <w:widowControl w:val="0"/>
              <w:numPr>
                <w:ilvl w:val="0"/>
                <w:numId w:val="43"/>
              </w:numPr>
              <w:tabs>
                <w:tab w:val="left" w:pos="326"/>
              </w:tabs>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3E4FA471" w14:textId="77777777" w:rsidR="0009594E" w:rsidRPr="00B77BB3" w:rsidRDefault="0009594E" w:rsidP="0009594E">
            <w:pPr>
              <w:pStyle w:val="aff3"/>
              <w:widowControl w:val="0"/>
              <w:numPr>
                <w:ilvl w:val="0"/>
                <w:numId w:val="43"/>
              </w:numPr>
              <w:tabs>
                <w:tab w:val="left" w:pos="326"/>
              </w:tabs>
              <w:suppressAutoHyphens/>
              <w:ind w:left="113" w:right="113" w:firstLine="0"/>
              <w:jc w:val="both"/>
              <w:rPr>
                <w:rFonts w:eastAsia="Lucida Sans Unicode"/>
                <w:kern w:val="2"/>
                <w:sz w:val="24"/>
                <w:szCs w:val="24"/>
              </w:rPr>
            </w:pPr>
            <w:r w:rsidRPr="00B77BB3">
              <w:rPr>
                <w:rFonts w:eastAsia="Lucida Sans Unicode"/>
                <w:kern w:val="2"/>
                <w:sz w:val="24"/>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10645A1F" w14:textId="77777777" w:rsidR="0009594E" w:rsidRPr="00B77BB3" w:rsidRDefault="0009594E" w:rsidP="0009594E">
            <w:pPr>
              <w:pStyle w:val="aff3"/>
              <w:widowControl w:val="0"/>
              <w:numPr>
                <w:ilvl w:val="0"/>
                <w:numId w:val="43"/>
              </w:numPr>
              <w:tabs>
                <w:tab w:val="left" w:pos="326"/>
              </w:tabs>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09594E" w:rsidRPr="00B77BB3" w14:paraId="479229F4" w14:textId="77777777" w:rsidTr="00A458C8">
        <w:trPr>
          <w:trHeight w:val="100"/>
        </w:trPr>
        <w:tc>
          <w:tcPr>
            <w:tcW w:w="560" w:type="dxa"/>
            <w:tcBorders>
              <w:top w:val="single" w:sz="4" w:space="0" w:color="000000"/>
              <w:left w:val="single" w:sz="4" w:space="0" w:color="000000"/>
              <w:bottom w:val="single" w:sz="4" w:space="0" w:color="000000"/>
              <w:right w:val="single" w:sz="4" w:space="0" w:color="000000"/>
            </w:tcBorders>
          </w:tcPr>
          <w:p w14:paraId="1F2481F0" w14:textId="77777777" w:rsidR="0009594E" w:rsidRPr="00B77BB3" w:rsidRDefault="0009594E" w:rsidP="00A458C8">
            <w:pPr>
              <w:widowControl w:val="0"/>
              <w:ind w:left="-312"/>
              <w:jc w:val="center"/>
              <w:rPr>
                <w:rFonts w:eastAsia="Lucida Sans Unicode"/>
                <w:kern w:val="2"/>
                <w:sz w:val="24"/>
                <w:szCs w:val="24"/>
              </w:rPr>
            </w:pPr>
            <w:r w:rsidRPr="00B77BB3">
              <w:rPr>
                <w:rFonts w:eastAsia="Lucida Sans Unicode"/>
                <w:kern w:val="2"/>
                <w:sz w:val="24"/>
                <w:szCs w:val="24"/>
              </w:rPr>
              <w:t>7</w:t>
            </w:r>
          </w:p>
        </w:tc>
        <w:tc>
          <w:tcPr>
            <w:tcW w:w="3409" w:type="dxa"/>
            <w:tcBorders>
              <w:top w:val="single" w:sz="4" w:space="0" w:color="000000"/>
              <w:left w:val="single" w:sz="4" w:space="0" w:color="000000"/>
              <w:bottom w:val="single" w:sz="4" w:space="0" w:color="000000"/>
              <w:right w:val="single" w:sz="4" w:space="0" w:color="000000"/>
            </w:tcBorders>
          </w:tcPr>
          <w:p w14:paraId="5699948D"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 xml:space="preserve">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w:t>
            </w:r>
            <w:r w:rsidRPr="00B77BB3">
              <w:rPr>
                <w:rFonts w:eastAsia="Lucida Sans Unicode"/>
                <w:kern w:val="2"/>
                <w:sz w:val="24"/>
                <w:szCs w:val="24"/>
              </w:rPr>
              <w:lastRenderedPageBreak/>
              <w:t>(товариществу, хозяйственному партнерству) обязательные для исполнения указания.</w:t>
            </w:r>
          </w:p>
        </w:tc>
        <w:tc>
          <w:tcPr>
            <w:tcW w:w="5811" w:type="dxa"/>
            <w:tcBorders>
              <w:top w:val="single" w:sz="4" w:space="0" w:color="000000"/>
              <w:left w:val="single" w:sz="4" w:space="0" w:color="000000"/>
              <w:bottom w:val="single" w:sz="4" w:space="0" w:color="000000"/>
              <w:right w:val="single" w:sz="4" w:space="0" w:color="000000"/>
            </w:tcBorders>
          </w:tcPr>
          <w:p w14:paraId="5CE4C02F" w14:textId="77777777" w:rsidR="0009594E" w:rsidRPr="00B77BB3" w:rsidRDefault="0009594E" w:rsidP="0009594E">
            <w:pPr>
              <w:pStyle w:val="aff3"/>
              <w:widowControl w:val="0"/>
              <w:numPr>
                <w:ilvl w:val="0"/>
                <w:numId w:val="44"/>
              </w:numPr>
              <w:suppressAutoHyphens/>
              <w:ind w:left="113" w:right="113" w:firstLine="0"/>
              <w:jc w:val="both"/>
              <w:rPr>
                <w:rFonts w:eastAsia="Lucida Sans Unicode"/>
                <w:kern w:val="2"/>
                <w:sz w:val="24"/>
                <w:szCs w:val="24"/>
              </w:rPr>
            </w:pPr>
            <w:r w:rsidRPr="00B77BB3">
              <w:rPr>
                <w:rFonts w:eastAsia="Lucida Sans Unicode"/>
                <w:kern w:val="2"/>
                <w:sz w:val="24"/>
                <w:szCs w:val="24"/>
              </w:rPr>
              <w:lastRenderedPageBreak/>
              <w:t>Выписка из ЕГРЮЛ.</w:t>
            </w:r>
          </w:p>
          <w:p w14:paraId="4EADB88B" w14:textId="77777777" w:rsidR="0009594E" w:rsidRPr="00B77BB3" w:rsidRDefault="0009594E" w:rsidP="0009594E">
            <w:pPr>
              <w:pStyle w:val="aff3"/>
              <w:widowControl w:val="0"/>
              <w:numPr>
                <w:ilvl w:val="0"/>
                <w:numId w:val="44"/>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лицу (изготовитель (производитель) юридическому лицу либо наоборот).</w:t>
            </w:r>
          </w:p>
          <w:p w14:paraId="798D94CB" w14:textId="77777777" w:rsidR="0009594E" w:rsidRPr="00B77BB3" w:rsidRDefault="0009594E" w:rsidP="0009594E">
            <w:pPr>
              <w:pStyle w:val="aff3"/>
              <w:widowControl w:val="0"/>
              <w:numPr>
                <w:ilvl w:val="0"/>
                <w:numId w:val="44"/>
              </w:numPr>
              <w:suppressAutoHyphens/>
              <w:ind w:left="113" w:right="113" w:firstLine="0"/>
              <w:jc w:val="both"/>
              <w:rPr>
                <w:rFonts w:eastAsia="Lucida Sans Unicode"/>
                <w:kern w:val="2"/>
                <w:sz w:val="24"/>
                <w:szCs w:val="24"/>
              </w:rPr>
            </w:pPr>
            <w:r w:rsidRPr="00B77BB3">
              <w:rPr>
                <w:rFonts w:eastAsia="Lucida Sans Unicode"/>
                <w:kern w:val="2"/>
                <w:sz w:val="24"/>
                <w:szCs w:val="24"/>
              </w:rPr>
              <w:t>Устав изготовителя (производителя) и юридического лица.</w:t>
            </w:r>
          </w:p>
        </w:tc>
      </w:tr>
      <w:tr w:rsidR="0009594E" w:rsidRPr="00B77BB3" w14:paraId="4F385D86" w14:textId="77777777" w:rsidTr="00A458C8">
        <w:trPr>
          <w:trHeight w:val="113"/>
        </w:trPr>
        <w:tc>
          <w:tcPr>
            <w:tcW w:w="560" w:type="dxa"/>
            <w:tcBorders>
              <w:top w:val="single" w:sz="4" w:space="0" w:color="000000"/>
              <w:left w:val="single" w:sz="4" w:space="0" w:color="000000"/>
              <w:bottom w:val="single" w:sz="4" w:space="0" w:color="000000"/>
              <w:right w:val="single" w:sz="4" w:space="0" w:color="000000"/>
            </w:tcBorders>
          </w:tcPr>
          <w:p w14:paraId="4D60595F" w14:textId="77777777" w:rsidR="0009594E" w:rsidRPr="00B77BB3" w:rsidRDefault="0009594E" w:rsidP="00A458C8">
            <w:pPr>
              <w:widowControl w:val="0"/>
              <w:ind w:left="-312"/>
              <w:jc w:val="center"/>
              <w:rPr>
                <w:rFonts w:eastAsia="Lucida Sans Unicode"/>
                <w:kern w:val="2"/>
                <w:sz w:val="24"/>
                <w:szCs w:val="24"/>
              </w:rPr>
            </w:pPr>
            <w:r w:rsidRPr="00B77BB3">
              <w:rPr>
                <w:rFonts w:eastAsia="Lucida Sans Unicode"/>
                <w:kern w:val="2"/>
                <w:sz w:val="24"/>
                <w:szCs w:val="24"/>
              </w:rPr>
              <w:t>8</w:t>
            </w:r>
          </w:p>
        </w:tc>
        <w:tc>
          <w:tcPr>
            <w:tcW w:w="3409" w:type="dxa"/>
            <w:tcBorders>
              <w:top w:val="single" w:sz="4" w:space="0" w:color="000000"/>
              <w:left w:val="single" w:sz="4" w:space="0" w:color="000000"/>
              <w:bottom w:val="single" w:sz="4" w:space="0" w:color="000000"/>
              <w:right w:val="single" w:sz="4" w:space="0" w:color="000000"/>
            </w:tcBorders>
          </w:tcPr>
          <w:p w14:paraId="0451624A"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5811" w:type="dxa"/>
            <w:tcBorders>
              <w:top w:val="single" w:sz="4" w:space="0" w:color="000000"/>
              <w:left w:val="single" w:sz="4" w:space="0" w:color="000000"/>
              <w:bottom w:val="single" w:sz="4" w:space="0" w:color="000000"/>
              <w:right w:val="single" w:sz="4" w:space="0" w:color="000000"/>
            </w:tcBorders>
          </w:tcPr>
          <w:p w14:paraId="41345D04" w14:textId="77777777" w:rsidR="0009594E" w:rsidRPr="00B77BB3" w:rsidRDefault="0009594E" w:rsidP="0009594E">
            <w:pPr>
              <w:pStyle w:val="aff3"/>
              <w:widowControl w:val="0"/>
              <w:numPr>
                <w:ilvl w:val="0"/>
                <w:numId w:val="45"/>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10E13BC5" w14:textId="77777777" w:rsidR="0009594E" w:rsidRPr="00B77BB3" w:rsidRDefault="0009594E" w:rsidP="0009594E">
            <w:pPr>
              <w:pStyle w:val="aff3"/>
              <w:widowControl w:val="0"/>
              <w:numPr>
                <w:ilvl w:val="0"/>
                <w:numId w:val="45"/>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совета директоров или иного коллегиального органа управления.</w:t>
            </w:r>
          </w:p>
          <w:p w14:paraId="2BBEBBD3" w14:textId="77777777" w:rsidR="0009594E" w:rsidRPr="00B77BB3" w:rsidRDefault="0009594E" w:rsidP="0009594E">
            <w:pPr>
              <w:pStyle w:val="aff3"/>
              <w:widowControl w:val="0"/>
              <w:numPr>
                <w:ilvl w:val="0"/>
                <w:numId w:val="45"/>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 формировании коллегиального исполнительного органа.</w:t>
            </w:r>
          </w:p>
        </w:tc>
      </w:tr>
      <w:tr w:rsidR="0009594E" w:rsidRPr="00B77BB3" w14:paraId="771F6EBF" w14:textId="77777777" w:rsidTr="00A458C8">
        <w:trPr>
          <w:trHeight w:val="113"/>
        </w:trPr>
        <w:tc>
          <w:tcPr>
            <w:tcW w:w="560" w:type="dxa"/>
            <w:tcBorders>
              <w:top w:val="single" w:sz="4" w:space="0" w:color="000000"/>
              <w:left w:val="single" w:sz="4" w:space="0" w:color="000000"/>
              <w:bottom w:val="single" w:sz="4" w:space="0" w:color="000000"/>
              <w:right w:val="single" w:sz="4" w:space="0" w:color="000000"/>
            </w:tcBorders>
          </w:tcPr>
          <w:p w14:paraId="4068CFA5" w14:textId="77777777" w:rsidR="0009594E" w:rsidRPr="00B77BB3" w:rsidRDefault="0009594E" w:rsidP="00A458C8">
            <w:pPr>
              <w:widowControl w:val="0"/>
              <w:ind w:left="-312"/>
              <w:jc w:val="center"/>
              <w:rPr>
                <w:rFonts w:eastAsia="Lucida Sans Unicode"/>
                <w:kern w:val="2"/>
                <w:sz w:val="24"/>
                <w:szCs w:val="24"/>
              </w:rPr>
            </w:pPr>
            <w:r w:rsidRPr="00B77BB3">
              <w:rPr>
                <w:rFonts w:eastAsia="Lucida Sans Unicode"/>
                <w:kern w:val="2"/>
                <w:sz w:val="24"/>
                <w:szCs w:val="24"/>
              </w:rPr>
              <w:t>9</w:t>
            </w:r>
          </w:p>
        </w:tc>
        <w:tc>
          <w:tcPr>
            <w:tcW w:w="3409" w:type="dxa"/>
            <w:tcBorders>
              <w:top w:val="single" w:sz="4" w:space="0" w:color="000000"/>
              <w:left w:val="single" w:sz="4" w:space="0" w:color="000000"/>
              <w:bottom w:val="single" w:sz="4" w:space="0" w:color="000000"/>
              <w:right w:val="single" w:sz="4" w:space="0" w:color="000000"/>
            </w:tcBorders>
          </w:tcPr>
          <w:p w14:paraId="0FF2D159"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t>
            </w:r>
          </w:p>
        </w:tc>
        <w:tc>
          <w:tcPr>
            <w:tcW w:w="5811" w:type="dxa"/>
            <w:tcBorders>
              <w:top w:val="single" w:sz="4" w:space="0" w:color="000000"/>
              <w:left w:val="single" w:sz="4" w:space="0" w:color="000000"/>
              <w:bottom w:val="single" w:sz="4" w:space="0" w:color="000000"/>
              <w:right w:val="single" w:sz="4" w:space="0" w:color="000000"/>
            </w:tcBorders>
          </w:tcPr>
          <w:p w14:paraId="71560617" w14:textId="77777777" w:rsidR="0009594E" w:rsidRPr="00B77BB3" w:rsidRDefault="0009594E" w:rsidP="0009594E">
            <w:pPr>
              <w:pStyle w:val="aff3"/>
              <w:widowControl w:val="0"/>
              <w:numPr>
                <w:ilvl w:val="0"/>
                <w:numId w:val="46"/>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0C349A7E" w14:textId="77777777" w:rsidR="0009594E" w:rsidRPr="00B77BB3" w:rsidRDefault="0009594E" w:rsidP="0009594E">
            <w:pPr>
              <w:pStyle w:val="aff3"/>
              <w:widowControl w:val="0"/>
              <w:numPr>
                <w:ilvl w:val="0"/>
                <w:numId w:val="46"/>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об избрании единоличного исполнительного органа.</w:t>
            </w:r>
          </w:p>
          <w:p w14:paraId="59178A3F" w14:textId="77777777" w:rsidR="0009594E" w:rsidRPr="00B77BB3" w:rsidRDefault="0009594E" w:rsidP="0009594E">
            <w:pPr>
              <w:pStyle w:val="aff3"/>
              <w:widowControl w:val="0"/>
              <w:numPr>
                <w:ilvl w:val="0"/>
                <w:numId w:val="46"/>
              </w:numPr>
              <w:suppressAutoHyphens/>
              <w:ind w:left="113" w:right="113" w:firstLine="0"/>
              <w:jc w:val="both"/>
              <w:rPr>
                <w:rFonts w:eastAsia="Lucida Sans Unicode"/>
                <w:kern w:val="2"/>
                <w:sz w:val="24"/>
                <w:szCs w:val="24"/>
              </w:rPr>
            </w:pPr>
            <w:r w:rsidRPr="00B77BB3">
              <w:rPr>
                <w:rFonts w:eastAsia="Lucida Sans Unicode"/>
                <w:kern w:val="2"/>
                <w:sz w:val="24"/>
                <w:szCs w:val="24"/>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09594E" w:rsidRPr="00B77BB3" w14:paraId="0CAEE1F4" w14:textId="77777777" w:rsidTr="00A458C8">
        <w:trPr>
          <w:trHeight w:val="125"/>
        </w:trPr>
        <w:tc>
          <w:tcPr>
            <w:tcW w:w="560" w:type="dxa"/>
            <w:tcBorders>
              <w:top w:val="single" w:sz="4" w:space="0" w:color="000000"/>
              <w:left w:val="single" w:sz="4" w:space="0" w:color="000000"/>
              <w:bottom w:val="single" w:sz="4" w:space="0" w:color="000000"/>
              <w:right w:val="single" w:sz="4" w:space="0" w:color="000000"/>
            </w:tcBorders>
          </w:tcPr>
          <w:p w14:paraId="0BE889C1" w14:textId="77777777" w:rsidR="0009594E" w:rsidRPr="00B77BB3" w:rsidRDefault="0009594E" w:rsidP="00A458C8">
            <w:pPr>
              <w:widowControl w:val="0"/>
              <w:ind w:left="-312"/>
              <w:jc w:val="center"/>
              <w:rPr>
                <w:rFonts w:eastAsia="Lucida Sans Unicode"/>
                <w:kern w:val="2"/>
                <w:sz w:val="24"/>
                <w:szCs w:val="24"/>
              </w:rPr>
            </w:pPr>
            <w:r w:rsidRPr="00B77BB3">
              <w:rPr>
                <w:rFonts w:eastAsia="Lucida Sans Unicode"/>
                <w:kern w:val="2"/>
                <w:sz w:val="24"/>
                <w:szCs w:val="24"/>
              </w:rPr>
              <w:t>10</w:t>
            </w:r>
          </w:p>
        </w:tc>
        <w:tc>
          <w:tcPr>
            <w:tcW w:w="3409" w:type="dxa"/>
            <w:tcBorders>
              <w:top w:val="single" w:sz="4" w:space="0" w:color="000000"/>
              <w:left w:val="single" w:sz="4" w:space="0" w:color="000000"/>
              <w:bottom w:val="single" w:sz="4" w:space="0" w:color="000000"/>
              <w:right w:val="single" w:sz="4" w:space="0" w:color="000000"/>
            </w:tcBorders>
          </w:tcPr>
          <w:p w14:paraId="72F96808"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5811" w:type="dxa"/>
            <w:tcBorders>
              <w:top w:val="single" w:sz="4" w:space="0" w:color="000000"/>
              <w:left w:val="single" w:sz="4" w:space="0" w:color="000000"/>
              <w:bottom w:val="single" w:sz="4" w:space="0" w:color="000000"/>
              <w:right w:val="single" w:sz="4" w:space="0" w:color="000000"/>
            </w:tcBorders>
          </w:tcPr>
          <w:p w14:paraId="65190094" w14:textId="77777777" w:rsidR="0009594E" w:rsidRPr="00B77BB3" w:rsidRDefault="0009594E" w:rsidP="0009594E">
            <w:pPr>
              <w:pStyle w:val="aff3"/>
              <w:widowControl w:val="0"/>
              <w:numPr>
                <w:ilvl w:val="0"/>
                <w:numId w:val="47"/>
              </w:numPr>
              <w:suppressAutoHyphens/>
              <w:ind w:left="113" w:right="113" w:firstLine="0"/>
              <w:jc w:val="both"/>
              <w:rPr>
                <w:rFonts w:eastAsia="Lucida Sans Unicode"/>
                <w:kern w:val="2"/>
                <w:sz w:val="24"/>
                <w:szCs w:val="24"/>
              </w:rPr>
            </w:pPr>
            <w:r w:rsidRPr="00B77BB3">
              <w:rPr>
                <w:rFonts w:eastAsia="Lucida Sans Unicode"/>
                <w:kern w:val="2"/>
                <w:sz w:val="24"/>
                <w:szCs w:val="24"/>
              </w:rPr>
              <w:t>Выписка из ЕГРЮЛ.</w:t>
            </w:r>
          </w:p>
          <w:p w14:paraId="0B380968" w14:textId="77777777" w:rsidR="0009594E" w:rsidRPr="00B77BB3" w:rsidRDefault="0009594E" w:rsidP="0009594E">
            <w:pPr>
              <w:pStyle w:val="aff3"/>
              <w:widowControl w:val="0"/>
              <w:numPr>
                <w:ilvl w:val="0"/>
                <w:numId w:val="47"/>
              </w:numPr>
              <w:suppressAutoHyphens/>
              <w:ind w:left="113" w:right="113" w:firstLine="0"/>
              <w:jc w:val="both"/>
              <w:rPr>
                <w:rFonts w:eastAsia="Lucida Sans Unicode"/>
                <w:kern w:val="2"/>
                <w:sz w:val="24"/>
                <w:szCs w:val="24"/>
              </w:rPr>
            </w:pPr>
            <w:r w:rsidRPr="00B77BB3">
              <w:rPr>
                <w:rFonts w:eastAsia="Lucida Sans Unicode"/>
                <w:kern w:val="2"/>
                <w:sz w:val="24"/>
                <w:szCs w:val="24"/>
              </w:rPr>
              <w:t>Протокол, выписка из протокола об избрании коллегиального исполнительного органа либо совета директоров (наблюдательного совета).</w:t>
            </w:r>
          </w:p>
          <w:p w14:paraId="7FCD93DF" w14:textId="77777777" w:rsidR="0009594E" w:rsidRPr="00B77BB3" w:rsidRDefault="0009594E" w:rsidP="0009594E">
            <w:pPr>
              <w:pStyle w:val="aff3"/>
              <w:widowControl w:val="0"/>
              <w:numPr>
                <w:ilvl w:val="0"/>
                <w:numId w:val="47"/>
              </w:numPr>
              <w:suppressAutoHyphens/>
              <w:ind w:left="113" w:right="113" w:firstLine="0"/>
              <w:jc w:val="both"/>
              <w:rPr>
                <w:rFonts w:eastAsia="Lucida Sans Unicode"/>
                <w:kern w:val="2"/>
                <w:sz w:val="24"/>
                <w:szCs w:val="24"/>
              </w:rPr>
            </w:pPr>
            <w:r w:rsidRPr="00B77BB3">
              <w:rPr>
                <w:rFonts w:eastAsia="Lucida Sans Unicode"/>
                <w:kern w:val="2"/>
                <w:sz w:val="24"/>
                <w:szCs w:val="24"/>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09594E" w:rsidRPr="00B77BB3" w14:paraId="4F96FEEC" w14:textId="77777777" w:rsidTr="00A458C8">
        <w:trPr>
          <w:trHeight w:val="150"/>
        </w:trPr>
        <w:tc>
          <w:tcPr>
            <w:tcW w:w="560" w:type="dxa"/>
            <w:tcBorders>
              <w:top w:val="single" w:sz="4" w:space="0" w:color="000000"/>
              <w:left w:val="single" w:sz="4" w:space="0" w:color="000000"/>
              <w:bottom w:val="single" w:sz="4" w:space="0" w:color="000000"/>
              <w:right w:val="single" w:sz="4" w:space="0" w:color="000000"/>
            </w:tcBorders>
          </w:tcPr>
          <w:p w14:paraId="2C1EFE92" w14:textId="77777777" w:rsidR="0009594E" w:rsidRPr="00B77BB3" w:rsidRDefault="0009594E" w:rsidP="00A458C8">
            <w:pPr>
              <w:widowControl w:val="0"/>
              <w:ind w:left="-312"/>
              <w:jc w:val="center"/>
              <w:rPr>
                <w:rFonts w:eastAsia="Lucida Sans Unicode"/>
                <w:kern w:val="2"/>
                <w:sz w:val="24"/>
                <w:szCs w:val="24"/>
              </w:rPr>
            </w:pPr>
            <w:r w:rsidRPr="00B77BB3">
              <w:rPr>
                <w:rFonts w:eastAsia="Lucida Sans Unicode"/>
                <w:kern w:val="2"/>
                <w:sz w:val="24"/>
                <w:szCs w:val="24"/>
              </w:rPr>
              <w:t>11</w:t>
            </w:r>
          </w:p>
        </w:tc>
        <w:tc>
          <w:tcPr>
            <w:tcW w:w="3409" w:type="dxa"/>
            <w:tcBorders>
              <w:top w:val="single" w:sz="4" w:space="0" w:color="000000"/>
              <w:left w:val="single" w:sz="4" w:space="0" w:color="000000"/>
              <w:bottom w:val="single" w:sz="4" w:space="0" w:color="000000"/>
              <w:right w:val="single" w:sz="4" w:space="0" w:color="000000"/>
            </w:tcBorders>
          </w:tcPr>
          <w:p w14:paraId="3C18F1F8" w14:textId="77777777" w:rsidR="0009594E" w:rsidRPr="00B77BB3" w:rsidRDefault="0009594E" w:rsidP="00A458C8">
            <w:pPr>
              <w:widowControl w:val="0"/>
              <w:ind w:left="114" w:right="114"/>
              <w:rPr>
                <w:rFonts w:eastAsia="Lucida Sans Unicode"/>
                <w:kern w:val="2"/>
                <w:sz w:val="24"/>
                <w:szCs w:val="24"/>
              </w:rPr>
            </w:pPr>
            <w:r w:rsidRPr="00B77BB3">
              <w:rPr>
                <w:rFonts w:eastAsia="Lucida Sans Unicode"/>
                <w:kern w:val="2"/>
                <w:sz w:val="24"/>
                <w:szCs w:val="24"/>
              </w:rPr>
              <w:t xml:space="preserve">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w:t>
            </w:r>
            <w:r w:rsidRPr="00B77BB3">
              <w:rPr>
                <w:rFonts w:eastAsia="Lucida Sans Unicode"/>
                <w:kern w:val="2"/>
                <w:sz w:val="24"/>
                <w:szCs w:val="24"/>
              </w:rPr>
              <w:lastRenderedPageBreak/>
              <w:t>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5811" w:type="dxa"/>
            <w:tcBorders>
              <w:top w:val="single" w:sz="4" w:space="0" w:color="000000"/>
              <w:left w:val="single" w:sz="4" w:space="0" w:color="000000"/>
              <w:bottom w:val="single" w:sz="4" w:space="0" w:color="000000"/>
              <w:right w:val="single" w:sz="4" w:space="0" w:color="000000"/>
            </w:tcBorders>
          </w:tcPr>
          <w:p w14:paraId="24078326" w14:textId="77777777" w:rsidR="0009594E" w:rsidRPr="00B77BB3" w:rsidRDefault="0009594E" w:rsidP="0009594E">
            <w:pPr>
              <w:pStyle w:val="aff3"/>
              <w:widowControl w:val="0"/>
              <w:numPr>
                <w:ilvl w:val="0"/>
                <w:numId w:val="48"/>
              </w:numPr>
              <w:suppressAutoHyphens/>
              <w:ind w:left="113" w:right="113" w:firstLine="0"/>
              <w:jc w:val="both"/>
              <w:rPr>
                <w:rFonts w:eastAsia="Lucida Sans Unicode"/>
                <w:kern w:val="2"/>
                <w:sz w:val="24"/>
                <w:szCs w:val="24"/>
              </w:rPr>
            </w:pPr>
            <w:r w:rsidRPr="00B77BB3">
              <w:rPr>
                <w:rFonts w:eastAsia="Lucida Sans Unicode"/>
                <w:kern w:val="2"/>
                <w:sz w:val="24"/>
                <w:szCs w:val="24"/>
              </w:rPr>
              <w:lastRenderedPageBreak/>
              <w:t>Выписка из ЕГРЮЛ.</w:t>
            </w:r>
          </w:p>
          <w:p w14:paraId="4F3F0A4B" w14:textId="77777777" w:rsidR="0009594E" w:rsidRPr="00B77BB3" w:rsidRDefault="0009594E" w:rsidP="0009594E">
            <w:pPr>
              <w:pStyle w:val="aff3"/>
              <w:widowControl w:val="0"/>
              <w:numPr>
                <w:ilvl w:val="0"/>
                <w:numId w:val="48"/>
              </w:numPr>
              <w:suppressAutoHyphens/>
              <w:ind w:left="113" w:right="113" w:firstLine="0"/>
              <w:jc w:val="both"/>
              <w:rPr>
                <w:rFonts w:eastAsia="Lucida Sans Unicode"/>
                <w:kern w:val="2"/>
                <w:sz w:val="24"/>
                <w:szCs w:val="24"/>
              </w:rPr>
            </w:pPr>
            <w:r w:rsidRPr="00B77BB3">
              <w:rPr>
                <w:rFonts w:eastAsia="Lucida Sans Unicode"/>
                <w:kern w:val="2"/>
                <w:sz w:val="24"/>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407AAFA5" w14:textId="77777777" w:rsidR="0009594E" w:rsidRPr="00B77BB3" w:rsidRDefault="0009594E" w:rsidP="0009594E">
            <w:pPr>
              <w:pStyle w:val="aff3"/>
              <w:widowControl w:val="0"/>
              <w:numPr>
                <w:ilvl w:val="0"/>
                <w:numId w:val="48"/>
              </w:numPr>
              <w:suppressAutoHyphens/>
              <w:ind w:left="113" w:right="113" w:firstLine="0"/>
              <w:jc w:val="both"/>
              <w:rPr>
                <w:rFonts w:eastAsia="Lucida Sans Unicode"/>
                <w:kern w:val="2"/>
                <w:sz w:val="24"/>
                <w:szCs w:val="24"/>
              </w:rPr>
            </w:pPr>
            <w:r w:rsidRPr="00B77BB3">
              <w:rPr>
                <w:rFonts w:eastAsia="Lucida Sans Unicode"/>
                <w:kern w:val="2"/>
                <w:sz w:val="24"/>
                <w:szCs w:val="24"/>
              </w:rPr>
              <w:t xml:space="preserve">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w:t>
            </w:r>
            <w:r w:rsidRPr="00B77BB3">
              <w:rPr>
                <w:rFonts w:eastAsia="Lucida Sans Unicode"/>
                <w:kern w:val="2"/>
                <w:sz w:val="24"/>
                <w:szCs w:val="24"/>
              </w:rPr>
              <w:lastRenderedPageBreak/>
              <w:t>выписка не требуется).</w:t>
            </w:r>
          </w:p>
          <w:p w14:paraId="3DB122F6" w14:textId="77777777" w:rsidR="0009594E" w:rsidRPr="00B77BB3" w:rsidRDefault="0009594E" w:rsidP="0009594E">
            <w:pPr>
              <w:pStyle w:val="aff3"/>
              <w:widowControl w:val="0"/>
              <w:numPr>
                <w:ilvl w:val="0"/>
                <w:numId w:val="48"/>
              </w:numPr>
              <w:suppressAutoHyphens/>
              <w:ind w:left="113" w:right="113" w:firstLine="0"/>
              <w:jc w:val="both"/>
              <w:rPr>
                <w:rFonts w:eastAsia="Lucida Sans Unicode"/>
                <w:kern w:val="2"/>
                <w:sz w:val="24"/>
                <w:szCs w:val="24"/>
              </w:rPr>
            </w:pPr>
            <w:r w:rsidRPr="00B77BB3">
              <w:rPr>
                <w:rFonts w:eastAsia="Lucida Sans Unicode"/>
                <w:kern w:val="2"/>
                <w:sz w:val="24"/>
                <w:szCs w:val="24"/>
              </w:rPr>
              <w:t>Документы из числа указанных выше, подтверждающие отнесение физических и (или) юридических лиц к одной группе лиц.</w:t>
            </w:r>
          </w:p>
        </w:tc>
      </w:tr>
    </w:tbl>
    <w:p w14:paraId="0643FB58" w14:textId="77777777" w:rsidR="00B13C09" w:rsidRDefault="00B13C09" w:rsidP="00B13C09">
      <w:pPr>
        <w:tabs>
          <w:tab w:val="left" w:pos="11989"/>
        </w:tabs>
        <w:jc w:val="both"/>
        <w:rPr>
          <w:rFonts w:eastAsia="Times New Roman"/>
          <w:sz w:val="28"/>
          <w:szCs w:val="28"/>
          <w:lang w:eastAsia="ru-RU"/>
        </w:rPr>
      </w:pPr>
      <w:r>
        <w:lastRenderedPageBreak/>
        <w:t xml:space="preserve">* </w:t>
      </w:r>
      <w:r>
        <w:rPr>
          <w:i/>
        </w:rPr>
        <w:t xml:space="preserve">Если </w:t>
      </w:r>
      <w:proofErr w:type="spellStart"/>
      <w:r>
        <w:rPr>
          <w:i/>
        </w:rPr>
        <w:t>аффилированность</w:t>
      </w:r>
      <w:proofErr w:type="spellEnd"/>
      <w:r>
        <w:rPr>
          <w:i/>
        </w:rPr>
        <w:t xml:space="preserve"> определяется не по прямым признакам (указанным выше),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w:t>
      </w:r>
      <w:proofErr w:type="spellStart"/>
      <w:r>
        <w:rPr>
          <w:i/>
        </w:rPr>
        <w:t>аффилированности</w:t>
      </w:r>
      <w:proofErr w:type="spellEnd"/>
      <w:r>
        <w:rPr>
          <w:i/>
        </w:rPr>
        <w:t xml:space="preserve"> и приложить подтверждающие документы из числа указанных выше.</w:t>
      </w:r>
    </w:p>
    <w:p w14:paraId="0D0907EE" w14:textId="77777777" w:rsidR="00B13C09" w:rsidRDefault="00B13C09" w:rsidP="0009594E">
      <w:pPr>
        <w:pStyle w:val="a1"/>
        <w:keepNext/>
        <w:numPr>
          <w:ilvl w:val="0"/>
          <w:numId w:val="0"/>
        </w:numPr>
        <w:spacing w:after="120"/>
      </w:pPr>
    </w:p>
    <w:p w14:paraId="30783629" w14:textId="6FDAED9C" w:rsidR="004117E2" w:rsidRDefault="004117E2" w:rsidP="00260DEA">
      <w:pPr>
        <w:pStyle w:val="a1"/>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4DAA6BFB"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w:t>
      </w:r>
      <w:r>
        <w:fldChar w:fldCharType="end"/>
      </w:r>
      <w:r w:rsidR="00DE253E" w:rsidRPr="00DE253E">
        <w:t>6</w:t>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1"/>
      </w:pPr>
      <w:r>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179F28F6" w:rsidR="004F6B13" w:rsidRDefault="00260DEA" w:rsidP="001E2BA0">
      <w:pPr>
        <w:pStyle w:val="a1"/>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4FF328CD" w14:textId="25A266CA" w:rsidR="00B13C09" w:rsidRDefault="00B13C09" w:rsidP="00B13C09">
      <w:pPr>
        <w:pStyle w:val="a0"/>
        <w:numPr>
          <w:ilvl w:val="0"/>
          <w:numId w:val="0"/>
        </w:numPr>
        <w:ind w:left="1134"/>
      </w:pPr>
    </w:p>
    <w:p w14:paraId="624E0702" w14:textId="77777777" w:rsidR="00B13C09" w:rsidRPr="00B13C09" w:rsidRDefault="00B13C09" w:rsidP="00B13C09">
      <w:pPr>
        <w:pStyle w:val="a1"/>
        <w:numPr>
          <w:ilvl w:val="0"/>
          <w:numId w:val="0"/>
        </w:numPr>
        <w:ind w:left="1134"/>
      </w:pPr>
    </w:p>
    <w:p w14:paraId="0F015739" w14:textId="59D4A107" w:rsidR="00B13C09" w:rsidRDefault="00B13C09" w:rsidP="00B13C09">
      <w:pPr>
        <w:pStyle w:val="a0"/>
        <w:numPr>
          <w:ilvl w:val="0"/>
          <w:numId w:val="0"/>
        </w:numPr>
        <w:ind w:left="1134"/>
      </w:pPr>
    </w:p>
    <w:p w14:paraId="4D3272F7" w14:textId="671AF146" w:rsidR="00B13C09" w:rsidRDefault="00B13C09" w:rsidP="00B13C09">
      <w:pPr>
        <w:pStyle w:val="a1"/>
        <w:numPr>
          <w:ilvl w:val="0"/>
          <w:numId w:val="0"/>
        </w:numPr>
        <w:ind w:left="1134"/>
      </w:pPr>
    </w:p>
    <w:p w14:paraId="0FA70670" w14:textId="3DF636F8" w:rsidR="00B13C09" w:rsidRDefault="00B13C09" w:rsidP="00B13C09">
      <w:pPr>
        <w:pStyle w:val="a1"/>
        <w:numPr>
          <w:ilvl w:val="0"/>
          <w:numId w:val="0"/>
        </w:numPr>
        <w:ind w:left="1134"/>
      </w:pPr>
    </w:p>
    <w:p w14:paraId="29A79DBD" w14:textId="4387435E" w:rsidR="00B13C09" w:rsidRDefault="00B13C09" w:rsidP="00B13C09">
      <w:pPr>
        <w:pStyle w:val="a1"/>
        <w:numPr>
          <w:ilvl w:val="0"/>
          <w:numId w:val="0"/>
        </w:numPr>
        <w:ind w:left="1134"/>
      </w:pPr>
    </w:p>
    <w:p w14:paraId="37303A53" w14:textId="0EBB77F1" w:rsidR="00B13C09" w:rsidRDefault="00B13C09" w:rsidP="00B13C09">
      <w:pPr>
        <w:pStyle w:val="a1"/>
        <w:numPr>
          <w:ilvl w:val="0"/>
          <w:numId w:val="0"/>
        </w:numPr>
        <w:ind w:left="1134"/>
      </w:pPr>
    </w:p>
    <w:p w14:paraId="48F51099" w14:textId="77777777" w:rsidR="00B13C09" w:rsidRPr="00B13C09" w:rsidRDefault="00B13C09" w:rsidP="00B13C09">
      <w:pPr>
        <w:pStyle w:val="a1"/>
        <w:numPr>
          <w:ilvl w:val="0"/>
          <w:numId w:val="0"/>
        </w:numPr>
        <w:ind w:left="1134"/>
      </w:pP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637A7FC" w14:textId="77777777" w:rsidR="00BC16B2" w:rsidRDefault="00BC16B2" w:rsidP="00BC16B2">
      <w:pPr>
        <w:pStyle w:val="a9"/>
        <w:keepNext/>
      </w:pPr>
      <w:r>
        <w:t>Приложение 8 к Письму о подаче оферты</w:t>
      </w:r>
    </w:p>
    <w:p w14:paraId="403429D1" w14:textId="77777777" w:rsidR="00BC16B2" w:rsidRDefault="00BC16B2" w:rsidP="00BC16B2">
      <w:pPr>
        <w:pStyle w:val="a9"/>
        <w:keepNext/>
      </w:pPr>
      <w:r>
        <w:t xml:space="preserve">от </w:t>
      </w:r>
      <w:r w:rsidRPr="00DD06E5">
        <w:t>«___»</w:t>
      </w:r>
      <w:r>
        <w:t> </w:t>
      </w:r>
      <w:r w:rsidRPr="00DD06E5">
        <w:t>__________ 202__</w:t>
      </w:r>
      <w:r>
        <w:t> </w:t>
      </w:r>
      <w:r w:rsidRPr="00DD06E5">
        <w:t>г.</w:t>
      </w:r>
      <w:r>
        <w:t xml:space="preserve"> № _______</w:t>
      </w:r>
    </w:p>
    <w:p w14:paraId="2C350467" w14:textId="77777777" w:rsidR="00BC16B2" w:rsidRPr="00103DD9" w:rsidRDefault="00BC16B2" w:rsidP="00BC16B2">
      <w:pPr>
        <w:pStyle w:val="a9"/>
        <w:rPr>
          <w:rStyle w:val="afe"/>
        </w:rPr>
      </w:pPr>
      <w:r w:rsidRPr="00103DD9">
        <w:rPr>
          <w:rStyle w:val="afe"/>
        </w:rPr>
        <w:t xml:space="preserve">[Участник приводит номер и дату </w:t>
      </w:r>
      <w:r>
        <w:rPr>
          <w:rStyle w:val="afe"/>
        </w:rPr>
        <w:t>П</w:t>
      </w:r>
      <w:r w:rsidRPr="00103DD9">
        <w:rPr>
          <w:rStyle w:val="afe"/>
        </w:rPr>
        <w:t>исьма о подаче оферты]</w:t>
      </w:r>
    </w:p>
    <w:p w14:paraId="08F6B638" w14:textId="77777777" w:rsidR="00BC16B2" w:rsidRDefault="00BC16B2" w:rsidP="00BC16B2">
      <w:pPr>
        <w:pStyle w:val="a8"/>
        <w:pageBreakBefore w:val="0"/>
        <w:spacing w:before="360"/>
        <w:jc w:val="center"/>
        <w:outlineLvl w:val="3"/>
      </w:pPr>
      <w:r>
        <w:t xml:space="preserve">Справка </w:t>
      </w:r>
      <w:r w:rsidRPr="00D667AF">
        <w:t>об аффилированности Участника</w:t>
      </w:r>
      <w:r>
        <w:br/>
      </w:r>
      <w:r w:rsidRPr="00D667AF">
        <w:t>с изготовителем (производителем) предлагаемого товара</w:t>
      </w:r>
    </w:p>
    <w:p w14:paraId="7BB92ACD" w14:textId="77777777" w:rsidR="00BC16B2" w:rsidRDefault="00BC16B2" w:rsidP="00BC16B2">
      <w:pPr>
        <w:pStyle w:val="a9"/>
        <w:tabs>
          <w:tab w:val="right" w:pos="9922"/>
        </w:tabs>
      </w:pPr>
      <w:r>
        <w:t xml:space="preserve">Наименование Участника </w:t>
      </w:r>
      <w:r w:rsidRPr="00910DE3">
        <w:t>(член Коллективного участника)</w:t>
      </w:r>
      <w:r>
        <w:t>:</w:t>
      </w:r>
      <w:r>
        <w:tab/>
        <w:t>_______________________.</w:t>
      </w:r>
    </w:p>
    <w:p w14:paraId="09ABFDFA" w14:textId="77777777" w:rsidR="00BC16B2" w:rsidRDefault="00BC16B2" w:rsidP="00BC16B2">
      <w:pPr>
        <w:pStyle w:val="a9"/>
        <w:tabs>
          <w:tab w:val="right" w:pos="9922"/>
        </w:tabs>
      </w:pPr>
      <w:r>
        <w:t>ИНН Участника:</w:t>
      </w:r>
      <w:r>
        <w:tab/>
        <w:t>________________________________________.</w:t>
      </w:r>
    </w:p>
    <w:p w14:paraId="263B0AE8" w14:textId="77777777" w:rsidR="00BC16B2" w:rsidRDefault="00BC16B2" w:rsidP="00BC16B2">
      <w:pPr>
        <w:pStyle w:val="a9"/>
        <w:tabs>
          <w:tab w:val="right" w:pos="9922"/>
        </w:tabs>
        <w:spacing w:after="240"/>
      </w:pPr>
      <w:r>
        <w:t>Предмет договора:</w:t>
      </w:r>
      <w:r>
        <w:tab/>
        <w:t>________________________________________.</w:t>
      </w:r>
    </w:p>
    <w:p w14:paraId="421E2AC4" w14:textId="77777777" w:rsidR="00BC16B2" w:rsidRDefault="00BC16B2" w:rsidP="00BC16B2">
      <w:pPr>
        <w:widowControl w:val="0"/>
        <w:rPr>
          <w:szCs w:val="24"/>
        </w:rPr>
      </w:pPr>
      <w:r>
        <w:rPr>
          <w:szCs w:val="24"/>
        </w:rPr>
        <w:t xml:space="preserve">Подтверждаем, что </w:t>
      </w:r>
    </w:p>
    <w:p w14:paraId="1A5B7BCB" w14:textId="77777777" w:rsidR="00BC16B2" w:rsidRDefault="00BC16B2" w:rsidP="00BC16B2">
      <w:pPr>
        <w:pBdr>
          <w:top w:val="single" w:sz="4" w:space="1" w:color="000000"/>
        </w:pBdr>
        <w:spacing w:after="120"/>
        <w:ind w:left="2637"/>
        <w:jc w:val="center"/>
        <w:rPr>
          <w:sz w:val="20"/>
        </w:rPr>
      </w:pPr>
      <w:r>
        <w:rPr>
          <w:sz w:val="20"/>
        </w:rPr>
        <w:t>(указывается наименование и ИНН/ОГРН участника закупки)</w:t>
      </w:r>
    </w:p>
    <w:p w14:paraId="42A8E560" w14:textId="77777777" w:rsidR="00BC16B2" w:rsidRDefault="00BC16B2" w:rsidP="00BC16B2">
      <w:pPr>
        <w:jc w:val="both"/>
        <w:rPr>
          <w:szCs w:val="24"/>
        </w:rPr>
      </w:pPr>
      <w:r>
        <w:rPr>
          <w:szCs w:val="24"/>
        </w:rPr>
        <w:t xml:space="preserve">в соответствии со статьей 4 Закона РСФСР от 22.03.1991 № 948-1 «О конкуренции и ограничении монополистической деятельности на товарных рынках», статьей 9 Федерального закона от 26.07.2006 № 135-ФЗ «О защите конкуренции» имеет признаки </w:t>
      </w:r>
      <w:proofErr w:type="spellStart"/>
      <w:r>
        <w:rPr>
          <w:szCs w:val="24"/>
        </w:rPr>
        <w:t>аффилированности</w:t>
      </w:r>
      <w:proofErr w:type="spellEnd"/>
      <w:r>
        <w:rPr>
          <w:szCs w:val="24"/>
        </w:rPr>
        <w:t xml:space="preserve"> с</w:t>
      </w:r>
    </w:p>
    <w:p w14:paraId="64746A6A" w14:textId="77777777" w:rsidR="00BC16B2" w:rsidRDefault="00BC16B2" w:rsidP="00BC16B2">
      <w:pPr>
        <w:jc w:val="both"/>
        <w:rPr>
          <w:szCs w:val="24"/>
        </w:rPr>
      </w:pPr>
      <w:r>
        <w:rPr>
          <w:szCs w:val="24"/>
        </w:rPr>
        <w:t>____________________________________________________________________________</w:t>
      </w:r>
    </w:p>
    <w:p w14:paraId="61235CD7" w14:textId="77777777" w:rsidR="00BC16B2" w:rsidRDefault="00BC16B2" w:rsidP="00BC16B2">
      <w:pPr>
        <w:jc w:val="center"/>
        <w:rPr>
          <w:i/>
          <w:szCs w:val="24"/>
        </w:rPr>
      </w:pPr>
      <w:r>
        <w:rPr>
          <w:i/>
          <w:sz w:val="20"/>
          <w:szCs w:val="24"/>
        </w:rPr>
        <w:t>(указывается наименование изготовителя (производителя) предлагаемого товара)</w:t>
      </w:r>
    </w:p>
    <w:p w14:paraId="24AD995F" w14:textId="77777777" w:rsidR="00BC16B2" w:rsidRDefault="00BC16B2" w:rsidP="00BC16B2">
      <w:pPr>
        <w:rPr>
          <w:szCs w:val="24"/>
        </w:rPr>
      </w:pPr>
    </w:p>
    <w:p w14:paraId="32E18F41" w14:textId="77777777" w:rsidR="00BC16B2" w:rsidRDefault="00BC16B2" w:rsidP="00BC16B2">
      <w:pPr>
        <w:rPr>
          <w:szCs w:val="24"/>
        </w:rPr>
      </w:pPr>
      <w:r>
        <w:rPr>
          <w:szCs w:val="24"/>
        </w:rPr>
        <w:t>по критерию ___________________________________________________________________________</w:t>
      </w:r>
    </w:p>
    <w:p w14:paraId="12417DDE" w14:textId="77777777" w:rsidR="00BC16B2" w:rsidRDefault="00BC16B2" w:rsidP="00BC16B2">
      <w:pPr>
        <w:jc w:val="center"/>
        <w:rPr>
          <w:i/>
          <w:szCs w:val="24"/>
        </w:rPr>
      </w:pPr>
      <w:r>
        <w:rPr>
          <w:i/>
          <w:sz w:val="20"/>
        </w:rPr>
        <w:t xml:space="preserve">(указывается критерий (и его номер) </w:t>
      </w:r>
      <w:proofErr w:type="spellStart"/>
      <w:r>
        <w:rPr>
          <w:i/>
          <w:sz w:val="20"/>
        </w:rPr>
        <w:t>аффилированности</w:t>
      </w:r>
      <w:proofErr w:type="spellEnd"/>
      <w:r>
        <w:rPr>
          <w:i/>
          <w:sz w:val="20"/>
        </w:rPr>
        <w:t xml:space="preserve"> в соответствии с таблицей, приведенной в инструкциях к заполнению данной справки).</w:t>
      </w:r>
    </w:p>
    <w:p w14:paraId="75866B89" w14:textId="77777777" w:rsidR="00BC16B2" w:rsidRDefault="00BC16B2" w:rsidP="00BC16B2">
      <w:pPr>
        <w:rPr>
          <w:sz w:val="20"/>
        </w:rPr>
      </w:pPr>
    </w:p>
    <w:p w14:paraId="40D86852" w14:textId="77777777" w:rsidR="00BC16B2" w:rsidRDefault="00BC16B2" w:rsidP="00BC16B2">
      <w:r>
        <w:t>____________________________________</w:t>
      </w:r>
    </w:p>
    <w:p w14:paraId="4926EDE0" w14:textId="77777777" w:rsidR="00BC16B2" w:rsidRDefault="00BC16B2" w:rsidP="00BC16B2">
      <w:pPr>
        <w:ind w:right="3684"/>
        <w:jc w:val="center"/>
        <w:rPr>
          <w:szCs w:val="26"/>
          <w:vertAlign w:val="superscript"/>
        </w:rPr>
      </w:pPr>
      <w:r>
        <w:rPr>
          <w:szCs w:val="26"/>
          <w:vertAlign w:val="superscript"/>
        </w:rPr>
        <w:t>(подпись, М.П.)</w:t>
      </w:r>
    </w:p>
    <w:p w14:paraId="75808D47" w14:textId="77777777" w:rsidR="00BC16B2" w:rsidRDefault="00BC16B2" w:rsidP="00BC16B2">
      <w:pPr>
        <w:rPr>
          <w:szCs w:val="26"/>
        </w:rPr>
      </w:pPr>
      <w:r>
        <w:rPr>
          <w:szCs w:val="26"/>
        </w:rPr>
        <w:t>____________________________________</w:t>
      </w:r>
    </w:p>
    <w:p w14:paraId="5FB8D401" w14:textId="77777777" w:rsidR="00BC16B2" w:rsidRDefault="00BC16B2" w:rsidP="00BC16B2">
      <w:pPr>
        <w:ind w:right="3684"/>
        <w:jc w:val="center"/>
        <w:rPr>
          <w:szCs w:val="26"/>
          <w:vertAlign w:val="superscript"/>
        </w:rPr>
      </w:pPr>
      <w:r>
        <w:rPr>
          <w:szCs w:val="26"/>
          <w:vertAlign w:val="superscript"/>
        </w:rPr>
        <w:t>(фамилия, имя, отчество подписавшего, должность)</w:t>
      </w:r>
    </w:p>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2" w:name="Форма11_ПланРаспределения"/>
      <w:bookmarkStart w:id="73" w:name="_Ref125550542"/>
      <w:bookmarkStart w:id="74" w:name="_Ref125553213"/>
      <w:bookmarkStart w:id="75" w:name="_Ref125553257"/>
      <w:bookmarkStart w:id="76" w:name="_Ref125553335"/>
      <w:bookmarkStart w:id="77" w:name="_Toc127356934"/>
      <w:bookmarkStart w:id="78" w:name="_Ref125366827"/>
      <w:bookmarkStart w:id="79" w:name="_Ref125366833"/>
      <w:bookmarkStart w:id="80" w:name="_Ref125367046"/>
      <w:bookmarkEnd w:id="72"/>
      <w:r>
        <w:lastRenderedPageBreak/>
        <w:t>План распределения объемов поставки продукции (форма </w:t>
      </w:r>
      <w:r w:rsidR="00502A2E">
        <w:t>1</w:t>
      </w:r>
      <w:r w:rsidR="00CE3331">
        <w:t>1</w:t>
      </w:r>
      <w:r>
        <w:t>)</w:t>
      </w:r>
      <w:bookmarkEnd w:id="73"/>
      <w:bookmarkEnd w:id="74"/>
      <w:bookmarkEnd w:id="75"/>
      <w:bookmarkEnd w:id="76"/>
      <w:bookmarkEnd w:id="77"/>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1" w:name="Форма11_ПланРаспределения_Альт1"/>
      <w:bookmarkEnd w:id="81"/>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8"/>
      <w:bookmarkEnd w:id="79"/>
      <w:bookmarkEnd w:id="80"/>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16A11D93" w:rsidR="00A06E20" w:rsidRPr="008364E8" w:rsidRDefault="00A06E20" w:rsidP="008364E8">
        <w:pPr>
          <w:pStyle w:val="ac"/>
        </w:pPr>
        <w:r w:rsidRPr="008364E8">
          <w:fldChar w:fldCharType="begin"/>
        </w:r>
        <w:r w:rsidRPr="008364E8">
          <w:instrText>PAGE   \* MERGEFORMAT</w:instrText>
        </w:r>
        <w:r w:rsidRPr="008364E8">
          <w:fldChar w:fldCharType="separate"/>
        </w:r>
        <w:r w:rsidR="003C13F1">
          <w:rPr>
            <w:noProof/>
          </w:rPr>
          <w:t>29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2"/>
        <w:tabs>
          <w:tab w:val="left" w:pos="966"/>
        </w:tabs>
      </w:pPr>
      <w:r>
        <w:rPr>
          <w:rStyle w:val="af1"/>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2"/>
      </w:pPr>
      <w:r>
        <w:rPr>
          <w:rStyle w:val="af1"/>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2"/>
      </w:pPr>
      <w:r>
        <w:rPr>
          <w:rStyle w:val="af1"/>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263"/>
    <w:multiLevelType w:val="multilevel"/>
    <w:tmpl w:val="937C686E"/>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536AC3"/>
    <w:multiLevelType w:val="multilevel"/>
    <w:tmpl w:val="2A6CC8B8"/>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4"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AF01452"/>
    <w:multiLevelType w:val="multilevel"/>
    <w:tmpl w:val="802EEE98"/>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2"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4A7E53"/>
    <w:multiLevelType w:val="multilevel"/>
    <w:tmpl w:val="34C48AA0"/>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5" w15:restartNumberingAfterBreak="0">
    <w:nsid w:val="514F1C82"/>
    <w:multiLevelType w:val="multilevel"/>
    <w:tmpl w:val="A68237F2"/>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6"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2368E4"/>
    <w:multiLevelType w:val="multilevel"/>
    <w:tmpl w:val="7AF6A606"/>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4" w15:restartNumberingAfterBreak="0">
    <w:nsid w:val="68FD10FD"/>
    <w:multiLevelType w:val="multilevel"/>
    <w:tmpl w:val="FFE46B26"/>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35"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F90DAA"/>
    <w:multiLevelType w:val="multilevel"/>
    <w:tmpl w:val="E9BEBA24"/>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7"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2A2867"/>
    <w:multiLevelType w:val="multilevel"/>
    <w:tmpl w:val="700CD49C"/>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40" w15:restartNumberingAfterBreak="0">
    <w:nsid w:val="73BB16BB"/>
    <w:multiLevelType w:val="multilevel"/>
    <w:tmpl w:val="7BEEBE34"/>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41" w15:restartNumberingAfterBreak="0">
    <w:nsid w:val="74442E59"/>
    <w:multiLevelType w:val="multilevel"/>
    <w:tmpl w:val="7DC6B136"/>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42"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6"/>
  </w:num>
  <w:num w:numId="3">
    <w:abstractNumId w:val="6"/>
  </w:num>
  <w:num w:numId="4">
    <w:abstractNumId w:val="44"/>
  </w:num>
  <w:num w:numId="5">
    <w:abstractNumId w:val="10"/>
  </w:num>
  <w:num w:numId="6">
    <w:abstractNumId w:val="5"/>
  </w:num>
  <w:num w:numId="7">
    <w:abstractNumId w:val="23"/>
  </w:num>
  <w:num w:numId="8">
    <w:abstractNumId w:val="12"/>
  </w:num>
  <w:num w:numId="9">
    <w:abstractNumId w:val="42"/>
  </w:num>
  <w:num w:numId="10">
    <w:abstractNumId w:val="4"/>
  </w:num>
  <w:num w:numId="11">
    <w:abstractNumId w:val="29"/>
  </w:num>
  <w:num w:numId="12">
    <w:abstractNumId w:val="38"/>
  </w:num>
  <w:num w:numId="13">
    <w:abstractNumId w:val="7"/>
  </w:num>
  <w:num w:numId="14">
    <w:abstractNumId w:val="31"/>
  </w:num>
  <w:num w:numId="15">
    <w:abstractNumId w:val="43"/>
  </w:num>
  <w:num w:numId="16">
    <w:abstractNumId w:val="18"/>
  </w:num>
  <w:num w:numId="17">
    <w:abstractNumId w:val="26"/>
  </w:num>
  <w:num w:numId="18">
    <w:abstractNumId w:val="17"/>
  </w:num>
  <w:num w:numId="19">
    <w:abstractNumId w:val="2"/>
  </w:num>
  <w:num w:numId="20">
    <w:abstractNumId w:val="35"/>
  </w:num>
  <w:num w:numId="21">
    <w:abstractNumId w:val="14"/>
  </w:num>
  <w:num w:numId="22">
    <w:abstractNumId w:val="9"/>
  </w:num>
  <w:num w:numId="23">
    <w:abstractNumId w:val="20"/>
  </w:num>
  <w:num w:numId="24">
    <w:abstractNumId w:val="8"/>
  </w:num>
  <w:num w:numId="25">
    <w:abstractNumId w:val="22"/>
  </w:num>
  <w:num w:numId="26">
    <w:abstractNumId w:val="3"/>
  </w:num>
  <w:num w:numId="27">
    <w:abstractNumId w:val="32"/>
  </w:num>
  <w:num w:numId="28">
    <w:abstractNumId w:val="30"/>
  </w:num>
  <w:num w:numId="29">
    <w:abstractNumId w:val="15"/>
  </w:num>
  <w:num w:numId="30">
    <w:abstractNumId w:val="11"/>
  </w:num>
  <w:num w:numId="31">
    <w:abstractNumId w:val="37"/>
  </w:num>
  <w:num w:numId="32">
    <w:abstractNumId w:val="27"/>
  </w:num>
  <w:num w:numId="33">
    <w:abstractNumId w:val="28"/>
  </w:num>
  <w:num w:numId="34">
    <w:abstractNumId w:val="1"/>
  </w:num>
  <w:num w:numId="35">
    <w:abstractNumId w:val="19"/>
  </w:num>
  <w:num w:numId="36">
    <w:abstractNumId w:val="45"/>
  </w:num>
  <w:num w:numId="37">
    <w:abstractNumId w:val="16"/>
  </w:num>
  <w:num w:numId="38">
    <w:abstractNumId w:val="34"/>
  </w:num>
  <w:num w:numId="39">
    <w:abstractNumId w:val="41"/>
  </w:num>
  <w:num w:numId="40">
    <w:abstractNumId w:val="40"/>
  </w:num>
  <w:num w:numId="41">
    <w:abstractNumId w:val="13"/>
  </w:num>
  <w:num w:numId="42">
    <w:abstractNumId w:val="39"/>
  </w:num>
  <w:num w:numId="43">
    <w:abstractNumId w:val="36"/>
  </w:num>
  <w:num w:numId="44">
    <w:abstractNumId w:val="21"/>
  </w:num>
  <w:num w:numId="45">
    <w:abstractNumId w:val="0"/>
  </w:num>
  <w:num w:numId="46">
    <w:abstractNumId w:val="25"/>
  </w:num>
  <w:num w:numId="47">
    <w:abstractNumId w:val="33"/>
  </w:num>
  <w:num w:numId="4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5274"/>
    <w:rsid w:val="00076CC6"/>
    <w:rsid w:val="00077E58"/>
    <w:rsid w:val="000803FC"/>
    <w:rsid w:val="00080F0C"/>
    <w:rsid w:val="00082951"/>
    <w:rsid w:val="00083A1A"/>
    <w:rsid w:val="00083F48"/>
    <w:rsid w:val="00085911"/>
    <w:rsid w:val="00087097"/>
    <w:rsid w:val="000920F3"/>
    <w:rsid w:val="0009594E"/>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35FF0"/>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3F1"/>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07A19"/>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D728C"/>
    <w:rsid w:val="007E1556"/>
    <w:rsid w:val="007E1727"/>
    <w:rsid w:val="007E258D"/>
    <w:rsid w:val="007E365E"/>
    <w:rsid w:val="007F1051"/>
    <w:rsid w:val="007F1693"/>
    <w:rsid w:val="007F2699"/>
    <w:rsid w:val="007F2AE1"/>
    <w:rsid w:val="007F2CA7"/>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27F1A"/>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3986"/>
    <w:rsid w:val="008F6D6A"/>
    <w:rsid w:val="008F75EB"/>
    <w:rsid w:val="008F783C"/>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0D8F"/>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2BA7"/>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3C09"/>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6B2"/>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009A"/>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253E"/>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46DD"/>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D6016"/>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A3D"/>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paragraph" w:styleId="aff3">
    <w:name w:val="List Paragraph"/>
    <w:aliases w:val="ТТ_Требование,Списки,3_Абзац списка,Table-Normal,RSHB_Table-Normal,Заголовок_3,Подпись рисунка,Алроса_маркер (Уровень 4),ПАРАГРАФ,Абзац списка2,Общий_К,Нумерованый список,Маркер,Bullet List,FooterText,numbered,Абзац основного текста,Булит 1"/>
    <w:basedOn w:val="a4"/>
    <w:link w:val="aff4"/>
    <w:uiPriority w:val="34"/>
    <w:qFormat/>
    <w:rsid w:val="0009594E"/>
    <w:pPr>
      <w:spacing w:before="0"/>
      <w:ind w:left="720"/>
      <w:contextualSpacing/>
    </w:pPr>
    <w:rPr>
      <w:rFonts w:eastAsia="Times New Roman" w:cs="Times New Roman"/>
      <w:sz w:val="28"/>
      <w:szCs w:val="28"/>
      <w:lang w:eastAsia="ru-RU"/>
    </w:rPr>
  </w:style>
  <w:style w:type="character" w:customStyle="1" w:styleId="aff4">
    <w:name w:val="Абзац списка Знак"/>
    <w:aliases w:val="ТТ_Требование Знак,Списки Знак,3_Абзац списка Знак,Table-Normal Знак,RSHB_Table-Normal Знак,Заголовок_3 Знак,Подпись рисунка Знак,Алроса_маркер (Уровень 4) Знак,ПАРАГРАФ Знак,Абзац списка2 Знак,Общий_К Знак,Нумерованый список Знак"/>
    <w:link w:val="aff3"/>
    <w:uiPriority w:val="34"/>
    <w:locked/>
    <w:rsid w:val="0009594E"/>
    <w:rPr>
      <w:rFonts w:eastAsia="Times New Roman" w:cs="Times New Roman"/>
      <w:sz w:val="28"/>
      <w:szCs w:val="28"/>
      <w:lang w:eastAsia="ru-RU"/>
    </w:rPr>
  </w:style>
  <w:style w:type="table" w:customStyle="1" w:styleId="10">
    <w:name w:val="Сетка таблицы1"/>
    <w:basedOn w:val="a6"/>
    <w:next w:val="af5"/>
    <w:uiPriority w:val="39"/>
    <w:rsid w:val="00F94A3D"/>
    <w:pPr>
      <w:suppressAutoHyphens/>
      <w:spacing w:befor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5F57-EDEA-4C2C-B749-AEB9A75F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35</Pages>
  <Words>8955</Words>
  <Characters>51047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Кулагина Наталия Евгеньевна</cp:lastModifiedBy>
  <cp:revision>88</cp:revision>
  <dcterms:created xsi:type="dcterms:W3CDTF">2023-06-27T16:55:00Z</dcterms:created>
  <dcterms:modified xsi:type="dcterms:W3CDTF">2026-05-15T11:54:00Z</dcterms:modified>
</cp:coreProperties>
</file>