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26"/>
        <w:gridCol w:w="4938"/>
      </w:tblGrid>
      <w:tr w:rsidR="00C310AC">
        <w:tc>
          <w:tcPr>
            <w:tcW w:w="4526" w:type="dxa"/>
            <w:shd w:val="clear" w:color="auto" w:fill="auto"/>
          </w:tcPr>
          <w:p w:rsidR="00C310AC" w:rsidRDefault="00C310AC">
            <w:pPr>
              <w:widowControl w:val="0"/>
              <w:suppressAutoHyphens w:val="0"/>
            </w:pPr>
          </w:p>
          <w:p w:rsidR="00C310AC" w:rsidRDefault="00C310AC">
            <w:pPr>
              <w:widowControl w:val="0"/>
            </w:pPr>
          </w:p>
        </w:tc>
        <w:tc>
          <w:tcPr>
            <w:tcW w:w="4937" w:type="dxa"/>
            <w:shd w:val="clear" w:color="auto" w:fill="auto"/>
          </w:tcPr>
          <w:p w:rsidR="00C310AC" w:rsidRDefault="00C91431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C310AC" w:rsidRDefault="00C91431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C310AC" w:rsidRDefault="00C91431">
            <w:pPr>
              <w:widowControl w:val="0"/>
              <w:jc w:val="right"/>
            </w:pPr>
            <w:r>
              <w:t xml:space="preserve">       Директор Центрального Филиала</w:t>
            </w:r>
          </w:p>
          <w:p w:rsidR="00C310AC" w:rsidRDefault="00C91431">
            <w:pPr>
              <w:widowControl w:val="0"/>
              <w:jc w:val="right"/>
            </w:pPr>
            <w:r>
              <w:t xml:space="preserve">               АО «ТК РусГидро»</w:t>
            </w:r>
          </w:p>
          <w:p w:rsidR="00C310AC" w:rsidRDefault="00C310AC">
            <w:pPr>
              <w:widowControl w:val="0"/>
              <w:jc w:val="right"/>
            </w:pPr>
          </w:p>
          <w:p w:rsidR="00C310AC" w:rsidRDefault="00C91431">
            <w:pPr>
              <w:widowControl w:val="0"/>
              <w:jc w:val="right"/>
            </w:pPr>
            <w:r>
              <w:t>__________________ К.А. Михайлов</w:t>
            </w:r>
          </w:p>
          <w:p w:rsidR="00C310AC" w:rsidRDefault="00C91431">
            <w:pPr>
              <w:widowControl w:val="0"/>
              <w:jc w:val="right"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 w:rsidR="00C310AC" w:rsidRDefault="00C310AC">
      <w:pPr>
        <w:suppressAutoHyphens w:val="0"/>
        <w:jc w:val="center"/>
        <w:rPr>
          <w:rFonts w:eastAsia="Calibri"/>
          <w:i/>
        </w:rPr>
      </w:pPr>
    </w:p>
    <w:p w:rsidR="00C310AC" w:rsidRDefault="00C91431">
      <w:pPr>
        <w:suppressAutoHyphens w:val="0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 w:rsidR="00C310AC" w:rsidRPr="00C91431" w:rsidRDefault="00C91431" w:rsidP="00C91431">
      <w:pPr>
        <w:suppressAutoHyphens w:val="0"/>
        <w:jc w:val="center"/>
        <w:rPr>
          <w:rFonts w:eastAsia="Calibri"/>
          <w:b/>
          <w:bCs/>
        </w:rPr>
      </w:pPr>
      <w:r>
        <w:rPr>
          <w:b/>
          <w:bCs/>
        </w:rPr>
        <w:t xml:space="preserve"> закупки по</w:t>
      </w:r>
      <w:r>
        <w:rPr>
          <w:rFonts w:cstheme="minorHAnsi"/>
          <w:b/>
          <w:bCs/>
          <w:kern w:val="2"/>
          <w:lang w:eastAsia="ru-RU"/>
        </w:rPr>
        <w:t xml:space="preserve"> </w:t>
      </w:r>
      <w:r w:rsidR="004E0396" w:rsidRPr="004E0396">
        <w:rPr>
          <w:rFonts w:eastAsia="Calibri"/>
          <w:b/>
          <w:bCs/>
        </w:rPr>
        <w:t>ОКПД 2: 71.12.40.149 - Услуги РКО по промежуточной проверке применения системы управления безопасностью судов плавкрана "ПК-892", буксира-толкача "Энергетик-1" Чебоксарского транспортного участка Центрального филиала  АО «ТК РусГидро»</w:t>
      </w:r>
    </w:p>
    <w:p w:rsidR="00C310AC" w:rsidRPr="00C91431" w:rsidRDefault="00C310AC">
      <w:pPr>
        <w:suppressAutoHyphens w:val="0"/>
        <w:jc w:val="center"/>
        <w:rPr>
          <w:rFonts w:eastAsia="Calibri"/>
          <w:b/>
          <w:bCs/>
        </w:rPr>
      </w:pPr>
    </w:p>
    <w:p w:rsidR="00C310AC" w:rsidRPr="00C91431" w:rsidRDefault="00C91431">
      <w:pPr>
        <w:tabs>
          <w:tab w:val="left" w:pos="542"/>
        </w:tabs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 w:rsidR="004E0396">
        <w:rPr>
          <w:rFonts w:eastAsia="Calibri"/>
        </w:rPr>
        <w:t>по</w:t>
      </w:r>
      <w:r w:rsidR="004E0396" w:rsidRPr="004E0396">
        <w:rPr>
          <w:rFonts w:eastAsia="Calibri"/>
        </w:rPr>
        <w:t xml:space="preserve"> ОКПД 2: 71.12.40.149 - Услуги РКО по промежуточной проверке применения системы управления безопасностью судов плавкрана "ПК-892", буксира-толкача "Энергетик-1" Чебоксарского транспортного участка Центрального филиала  АО «ТК РусГидро»</w:t>
      </w:r>
    </w:p>
    <w:p w:rsidR="00C310AC" w:rsidRDefault="00C91431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C310AC" w:rsidRDefault="00C91431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предложения;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формы (для юридических лиц);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e-mail, ФИО контактного лица;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возможности оказания услуг согласно приложения №1 (ТТ) к настоящему запросу;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lastRenderedPageBreak/>
        <w:t xml:space="preserve">    • сроки оказания услуг в соответствии с установленными требованиями в приложении №1 (ТТ)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• согласие Исполнителя на существенные условия будущего договора (Приложение №2_ПД)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6. Срок подачи техник</w:t>
      </w:r>
      <w:r w:rsidR="004E0396">
        <w:rPr>
          <w:rFonts w:eastAsia="Calibri"/>
        </w:rPr>
        <w:t>о-коммерческих предложений: 22.</w:t>
      </w:r>
      <w:r w:rsidR="004E0396" w:rsidRPr="004E0396">
        <w:rPr>
          <w:rFonts w:eastAsia="Calibri"/>
        </w:rPr>
        <w:t>07</w:t>
      </w:r>
      <w:r w:rsidRPr="004E0396">
        <w:rPr>
          <w:rFonts w:eastAsia="Calibri"/>
        </w:rPr>
        <w:t>.2026</w:t>
      </w:r>
    </w:p>
    <w:p w:rsidR="00C310AC" w:rsidRDefault="00C91431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 w:rsidR="00C310AC" w:rsidRDefault="00C91431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  <w:bookmarkStart w:id="0" w:name="_GoBack"/>
      <w:bookmarkEnd w:id="0"/>
    </w:p>
    <w:p w:rsidR="00C310AC" w:rsidRDefault="00C310AC">
      <w:pPr>
        <w:suppressAutoHyphens w:val="0"/>
        <w:ind w:firstLine="708"/>
        <w:jc w:val="both"/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91431">
      <w:pPr>
        <w:suppressAutoHyphens w:val="0"/>
        <w:jc w:val="both"/>
      </w:pPr>
      <w:r>
        <w:rPr>
          <w:rFonts w:eastAsia="Calibri"/>
        </w:rPr>
        <w:tab/>
        <w:t>Приложения:</w:t>
      </w:r>
    </w:p>
    <w:p w:rsidR="00C310AC" w:rsidRDefault="00C91431">
      <w:pPr>
        <w:suppressAutoHyphens w:val="0"/>
        <w:jc w:val="both"/>
      </w:pPr>
      <w:r>
        <w:rPr>
          <w:rFonts w:eastAsia="Calibri"/>
        </w:rPr>
        <w:tab/>
        <w:t>1. Приложение №1 - Технические требования</w:t>
      </w:r>
    </w:p>
    <w:p w:rsidR="00C310AC" w:rsidRDefault="00C91431">
      <w:pPr>
        <w:suppressAutoHyphens w:val="0"/>
        <w:jc w:val="both"/>
      </w:pPr>
      <w:r>
        <w:rPr>
          <w:rFonts w:eastAsia="Calibri"/>
          <w:lang w:eastAsia="ru-RU"/>
        </w:rPr>
        <w:tab/>
        <w:t xml:space="preserve">2. </w:t>
      </w:r>
      <w:r>
        <w:t xml:space="preserve">Приложение №2 - Проект типового договора / Существенные условия договора (в том </w:t>
      </w:r>
      <w:r>
        <w:tab/>
        <w:t>числе, условия оплаты и гарантийных обязательств).</w:t>
      </w:r>
    </w:p>
    <w:p w:rsidR="00C310AC" w:rsidRDefault="00C310AC">
      <w:pPr>
        <w:suppressAutoHyphens w:val="0"/>
        <w:jc w:val="both"/>
        <w:rPr>
          <w:rFonts w:eastAsia="Calibri"/>
          <w:lang w:eastAsia="ru-RU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  <w:bookmarkStart w:id="1" w:name="_GoBack_Копия_1"/>
      <w:bookmarkEnd w:id="1"/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sectPr w:rsidR="00C310AC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E5" w:rsidRDefault="00C91431">
      <w:r>
        <w:separator/>
      </w:r>
    </w:p>
  </w:endnote>
  <w:endnote w:type="continuationSeparator" w:id="0">
    <w:p w:rsidR="008D4CE5" w:rsidRDefault="00C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E5" w:rsidRDefault="00C91431">
      <w:r>
        <w:separator/>
      </w:r>
    </w:p>
  </w:footnote>
  <w:footnote w:type="continuationSeparator" w:id="0">
    <w:p w:rsidR="008D4CE5" w:rsidRDefault="00C9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9143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10AC" w:rsidRDefault="00C91431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9143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E039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310A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7D1"/>
    <w:multiLevelType w:val="multilevel"/>
    <w:tmpl w:val="DF4C0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24856"/>
    <w:multiLevelType w:val="multilevel"/>
    <w:tmpl w:val="B4222036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74C61179"/>
    <w:multiLevelType w:val="multilevel"/>
    <w:tmpl w:val="E546328E"/>
    <w:lvl w:ilvl="0">
      <w:start w:val="1"/>
      <w:numFmt w:val="decimal"/>
      <w:pStyle w:val="10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AC"/>
    <w:rsid w:val="004E0396"/>
    <w:rsid w:val="008D4CE5"/>
    <w:rsid w:val="00C310AC"/>
    <w:rsid w:val="00C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FCA020"/>
  <w15:docId w15:val="{C399F428-6076-4866-B12C-DFE828E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0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styleId="aff3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7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8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9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3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a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b">
    <w:name w:val="Подпункт"/>
    <w:basedOn w:val="a"/>
    <w:qFormat/>
    <w:rsid w:val="00AB7D31"/>
  </w:style>
  <w:style w:type="paragraph" w:customStyle="1" w:styleId="affc">
    <w:name w:val="Подподпункт"/>
    <w:basedOn w:val="affb"/>
    <w:qFormat/>
    <w:rsid w:val="00AB7D31"/>
  </w:style>
  <w:style w:type="paragraph" w:customStyle="1" w:styleId="affd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e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">
    <w:name w:val="Раздел договора"/>
    <w:basedOn w:val="a0"/>
    <w:next w:val="affd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0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">
    <w:name w:val="caption111"/>
    <w:basedOn w:val="a0"/>
    <w:next w:val="a0"/>
    <w:qFormat/>
    <w:rsid w:val="00AB7D31"/>
    <w:pPr>
      <w:widowControl w:val="0"/>
      <w:suppressAutoHyphens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1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5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2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3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4">
    <w:name w:val="Содержимое врезки"/>
    <w:basedOn w:val="a0"/>
    <w:qFormat/>
  </w:style>
  <w:style w:type="paragraph" w:customStyle="1" w:styleId="afff5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6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7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6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table" w:styleId="afff8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9B8-136B-46A6-BF64-A515AA11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614</Words>
  <Characters>3503</Characters>
  <Application>Microsoft Office Word</Application>
  <DocSecurity>0</DocSecurity>
  <Lines>29</Lines>
  <Paragraphs>8</Paragraphs>
  <ScaleCrop>false</ScaleCrop>
  <Company>РусГидро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Серов Владимир Александрович</cp:lastModifiedBy>
  <cp:revision>23</cp:revision>
  <cp:lastPrinted>2025-11-17T14:48:00Z</cp:lastPrinted>
  <dcterms:created xsi:type="dcterms:W3CDTF">2025-06-02T07:31:00Z</dcterms:created>
  <dcterms:modified xsi:type="dcterms:W3CDTF">2026-07-17T06:04:00Z</dcterms:modified>
  <dc:language>ru-RU</dc:language>
</cp:coreProperties>
</file>