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B23FB" w14:textId="77777777" w:rsidR="00005AB5" w:rsidRDefault="00005AB5" w:rsidP="00005AB5">
      <w:pPr>
        <w:keepNext/>
        <w:keepLines/>
        <w:spacing w:before="5400" w:after="240"/>
        <w:jc w:val="center"/>
        <w:rPr>
          <w:rFonts w:eastAsia="Calibri"/>
          <w:b/>
          <w:bCs/>
          <w:caps/>
          <w:sz w:val="26"/>
          <w:szCs w:val="26"/>
        </w:rPr>
      </w:pPr>
      <w:r>
        <w:rPr>
          <w:rFonts w:eastAsia="Calibri"/>
          <w:b/>
          <w:bCs/>
          <w:caps/>
          <w:sz w:val="26"/>
          <w:szCs w:val="26"/>
        </w:rPr>
        <w:t>Технические требования</w:t>
      </w:r>
      <w:r>
        <w:rPr>
          <w:rFonts w:eastAsia="Calibri"/>
          <w:b/>
          <w:bCs/>
          <w:sz w:val="26"/>
          <w:szCs w:val="26"/>
        </w:rPr>
        <w:t xml:space="preserve"> </w:t>
      </w:r>
      <w:r>
        <w:rPr>
          <w:rFonts w:eastAsia="Calibri"/>
          <w:b/>
          <w:bCs/>
          <w:caps/>
          <w:sz w:val="26"/>
          <w:szCs w:val="26"/>
        </w:rPr>
        <w:t>НА поставку МТР</w:t>
      </w:r>
    </w:p>
    <w:p w14:paraId="28304268" w14:textId="5DBD9689" w:rsidR="00005AB5" w:rsidRPr="004D7BE8" w:rsidRDefault="00005AB5" w:rsidP="00005AB5">
      <w:pPr>
        <w:jc w:val="center"/>
        <w:rPr>
          <w:rFonts w:eastAsia="Calibri"/>
          <w:caps/>
        </w:rPr>
      </w:pPr>
      <w:r w:rsidRPr="004D7BE8">
        <w:rPr>
          <w:rFonts w:eastAsia="Calibri"/>
          <w:caps/>
        </w:rPr>
        <w:t xml:space="preserve">ОКПД2 28.99.39.190 ПоставкА </w:t>
      </w:r>
      <w:r>
        <w:rPr>
          <w:rFonts w:eastAsia="Calibri"/>
          <w:caps/>
        </w:rPr>
        <w:t>программно-</w:t>
      </w:r>
      <w:r w:rsidR="00093321">
        <w:rPr>
          <w:rFonts w:eastAsia="Calibri"/>
          <w:caps/>
        </w:rPr>
        <w:t xml:space="preserve">технических </w:t>
      </w:r>
      <w:r>
        <w:rPr>
          <w:rFonts w:eastAsia="Calibri"/>
          <w:caps/>
        </w:rPr>
        <w:t>комплекс</w:t>
      </w:r>
      <w:r w:rsidR="00093321">
        <w:rPr>
          <w:rFonts w:eastAsia="Calibri"/>
          <w:caps/>
        </w:rPr>
        <w:t>ов</w:t>
      </w:r>
      <w:r>
        <w:rPr>
          <w:rFonts w:eastAsia="Calibri"/>
          <w:caps/>
        </w:rPr>
        <w:t xml:space="preserve"> «шкаф информационной безопасности»</w:t>
      </w:r>
      <w:r w:rsidRPr="004D7BE8">
        <w:rPr>
          <w:rFonts w:eastAsia="Calibri"/>
          <w:caps/>
        </w:rPr>
        <w:t xml:space="preserve"> </w:t>
      </w:r>
      <w:r>
        <w:rPr>
          <w:rFonts w:eastAsia="Calibri"/>
          <w:caps/>
        </w:rPr>
        <w:t xml:space="preserve">для создания </w:t>
      </w:r>
      <w:r w:rsidRPr="004D7BE8">
        <w:rPr>
          <w:rFonts w:eastAsia="Calibri"/>
          <w:caps/>
        </w:rPr>
        <w:t>верхнего уровня автоматизированных систем управления технологическим процессом Якутской ГРЭС-2</w:t>
      </w:r>
      <w:r w:rsidR="00B37941" w:rsidRPr="00B814A3">
        <w:rPr>
          <w:rFonts w:eastAsia="Calibri"/>
          <w:caps/>
        </w:rPr>
        <w:t>, Партизанской ГРЭС</w:t>
      </w:r>
      <w:r w:rsidR="00093321">
        <w:rPr>
          <w:rFonts w:eastAsia="Calibri"/>
          <w:caps/>
        </w:rPr>
        <w:t>, Артемовской ТЭЦ-2</w:t>
      </w:r>
      <w:r w:rsidR="000A02C3" w:rsidRPr="001019C5">
        <w:rPr>
          <w:rFonts w:eastAsia="Calibri"/>
          <w:caps/>
        </w:rPr>
        <w:t xml:space="preserve"> на территорию </w:t>
      </w:r>
      <w:r w:rsidR="000A02C3" w:rsidRPr="000A02C3">
        <w:rPr>
          <w:rFonts w:eastAsia="Calibri"/>
          <w:caps/>
        </w:rPr>
        <w:t>Дальневосточного федерального округа</w:t>
      </w:r>
    </w:p>
    <w:p w14:paraId="5E704AAC" w14:textId="77777777" w:rsidR="00005AB5" w:rsidRDefault="00005AB5" w:rsidP="00005AB5">
      <w:pPr>
        <w:keepNext/>
        <w:keepLines/>
        <w:spacing w:before="240"/>
        <w:jc w:val="center"/>
        <w:rPr>
          <w:rFonts w:eastAsia="Calibri"/>
          <w:b/>
          <w:bCs/>
          <w:caps/>
          <w:sz w:val="26"/>
          <w:szCs w:val="26"/>
          <w:shd w:val="clear" w:color="auto" w:fill="FFFF00"/>
          <w:lang w:eastAsia="x-none"/>
        </w:rPr>
      </w:pPr>
      <w:r w:rsidRPr="00521BAD">
        <w:rPr>
          <w:rFonts w:eastAsia="Calibri"/>
          <w:b/>
          <w:bCs/>
          <w:caps/>
          <w:sz w:val="26"/>
          <w:szCs w:val="26"/>
        </w:rPr>
        <w:t>ЛОТ № 00</w:t>
      </w:r>
      <w:r w:rsidRPr="009A25EC">
        <w:rPr>
          <w:rFonts w:eastAsia="Calibri"/>
          <w:b/>
          <w:bCs/>
          <w:caps/>
          <w:sz w:val="26"/>
          <w:szCs w:val="26"/>
        </w:rPr>
        <w:t>27</w:t>
      </w:r>
      <w:r w:rsidRPr="00521BAD">
        <w:rPr>
          <w:rFonts w:eastAsia="Calibri"/>
          <w:b/>
          <w:bCs/>
          <w:caps/>
          <w:sz w:val="26"/>
          <w:szCs w:val="26"/>
        </w:rPr>
        <w:t>-КС ДОХ-2026-РГЦР</w:t>
      </w:r>
      <w:r>
        <w:br w:type="page"/>
      </w:r>
    </w:p>
    <w:p w14:paraId="06B67F5B" w14:textId="77777777" w:rsidR="00C55959" w:rsidRDefault="004268FB">
      <w:pPr>
        <w:rPr>
          <w:b/>
        </w:rPr>
      </w:pPr>
      <w:r>
        <w:rPr>
          <w:b/>
        </w:rPr>
        <w:lastRenderedPageBreak/>
        <w:t>СОДЕРЖАНИЕ</w:t>
      </w:r>
    </w:p>
    <w:sdt>
      <w:sdtPr>
        <w:id w:val="560445377"/>
        <w:docPartObj>
          <w:docPartGallery w:val="Table of Contents"/>
          <w:docPartUnique/>
        </w:docPartObj>
      </w:sdtPr>
      <w:sdtEndPr/>
      <w:sdtContent>
        <w:p w14:paraId="2240750A" w14:textId="77777777" w:rsidR="00C55959" w:rsidRDefault="004268FB">
          <w:pPr>
            <w:pStyle w:val="17"/>
            <w:tabs>
              <w:tab w:val="left" w:pos="1134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rPr>
              <w:rStyle w:val="affc"/>
              <w:rFonts w:eastAsia="Calibri"/>
              <w:webHidden/>
            </w:rPr>
            <w:instrText xml:space="preserve"> TOC \z \o "1-4" \u \h</w:instrText>
          </w:r>
          <w:r>
            <w:rPr>
              <w:rStyle w:val="affc"/>
              <w:rFonts w:eastAsia="Calibri"/>
            </w:rPr>
            <w:fldChar w:fldCharType="separate"/>
          </w:r>
          <w:hyperlink w:anchor="_Toc204763884">
            <w:r>
              <w:rPr>
                <w:rStyle w:val="affc"/>
                <w:rFonts w:eastAsia="Calibri"/>
                <w:webHidden/>
              </w:rPr>
              <w:t>1.</w:t>
            </w:r>
            <w:r>
              <w:rPr>
                <w:rStyle w:val="affc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ffc"/>
                <w:rFonts w:eastAsia="Calibri"/>
              </w:rPr>
              <w:t>Общие сведения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_Toc204763884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c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14:paraId="1DD6D634" w14:textId="77777777" w:rsidR="00C55959" w:rsidRDefault="001E1BB3">
          <w:pPr>
            <w:pStyle w:val="37"/>
            <w:tabs>
              <w:tab w:val="left" w:pos="14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4763885">
            <w:r w:rsidR="004268FB">
              <w:rPr>
                <w:rStyle w:val="affc"/>
                <w:rFonts w:eastAsia="Calibri"/>
                <w:bCs/>
                <w:iCs/>
                <w:webHidden/>
              </w:rPr>
              <w:t>1.1.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Обозначения и сокращения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_Toc204763885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3</w:t>
            </w:r>
            <w:r w:rsidR="004268FB">
              <w:rPr>
                <w:webHidden/>
              </w:rPr>
              <w:fldChar w:fldCharType="end"/>
            </w:r>
          </w:hyperlink>
        </w:p>
        <w:p w14:paraId="55E44D00" w14:textId="77777777" w:rsidR="00C55959" w:rsidRDefault="001E1BB3">
          <w:pPr>
            <w:pStyle w:val="37"/>
            <w:tabs>
              <w:tab w:val="left" w:pos="14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4763886">
            <w:r w:rsidR="004268FB">
              <w:rPr>
                <w:rStyle w:val="affc"/>
                <w:rFonts w:eastAsia="Calibri"/>
                <w:bCs/>
                <w:iCs/>
                <w:webHidden/>
              </w:rPr>
              <w:t>1.2.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Наименование закупаемой продукции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_Toc204763886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5</w:t>
            </w:r>
            <w:r w:rsidR="004268FB">
              <w:rPr>
                <w:webHidden/>
              </w:rPr>
              <w:fldChar w:fldCharType="end"/>
            </w:r>
          </w:hyperlink>
        </w:p>
        <w:p w14:paraId="326AD71C" w14:textId="77777777" w:rsidR="00C55959" w:rsidRDefault="001E1BB3">
          <w:pPr>
            <w:pStyle w:val="37"/>
            <w:tabs>
              <w:tab w:val="left" w:pos="14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4763887">
            <w:r w:rsidR="004268FB">
              <w:rPr>
                <w:rStyle w:val="affc"/>
                <w:rFonts w:eastAsia="Calibri"/>
                <w:bCs/>
                <w:iCs/>
                <w:webHidden/>
              </w:rPr>
              <w:t>1.3.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Цель использования закупаемой продукции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_Toc204763887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5</w:t>
            </w:r>
            <w:r w:rsidR="004268FB">
              <w:rPr>
                <w:webHidden/>
              </w:rPr>
              <w:fldChar w:fldCharType="end"/>
            </w:r>
          </w:hyperlink>
        </w:p>
        <w:p w14:paraId="47CB2C68" w14:textId="77777777" w:rsidR="00C55959" w:rsidRDefault="001E1BB3">
          <w:pPr>
            <w:pStyle w:val="37"/>
            <w:tabs>
              <w:tab w:val="left" w:pos="14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4763888">
            <w:r w:rsidR="004268FB">
              <w:rPr>
                <w:rStyle w:val="affc"/>
                <w:rFonts w:eastAsia="Calibri"/>
                <w:bCs/>
                <w:iCs/>
                <w:webHidden/>
              </w:rPr>
              <w:t>1.4.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Существующее положение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_Toc204763888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5</w:t>
            </w:r>
            <w:r w:rsidR="004268FB">
              <w:rPr>
                <w:webHidden/>
              </w:rPr>
              <w:fldChar w:fldCharType="end"/>
            </w:r>
          </w:hyperlink>
        </w:p>
        <w:p w14:paraId="58736673" w14:textId="77777777" w:rsidR="00C55959" w:rsidRDefault="001E1BB3">
          <w:pPr>
            <w:pStyle w:val="37"/>
            <w:tabs>
              <w:tab w:val="left" w:pos="14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4763889">
            <w:r w:rsidR="004268FB">
              <w:rPr>
                <w:rStyle w:val="affc"/>
                <w:rFonts w:eastAsia="Calibri"/>
                <w:bCs/>
                <w:iCs/>
                <w:webHidden/>
              </w:rPr>
              <w:t>1.5.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Иные требования и сведения общего характера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_Toc204763889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5</w:t>
            </w:r>
            <w:r w:rsidR="004268FB">
              <w:rPr>
                <w:webHidden/>
              </w:rPr>
              <w:fldChar w:fldCharType="end"/>
            </w:r>
          </w:hyperlink>
        </w:p>
        <w:p w14:paraId="5E2E2D5B" w14:textId="77777777" w:rsidR="00C55959" w:rsidRDefault="001E1BB3">
          <w:pPr>
            <w:pStyle w:val="17"/>
            <w:tabs>
              <w:tab w:val="left" w:pos="1134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04763890">
            <w:r w:rsidR="004268FB">
              <w:rPr>
                <w:rStyle w:val="affc"/>
                <w:rFonts w:eastAsia="Calibri"/>
                <w:webHidden/>
              </w:rPr>
              <w:t>2.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Требования к продукции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_Toc204763890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6</w:t>
            </w:r>
            <w:r w:rsidR="004268FB">
              <w:rPr>
                <w:webHidden/>
              </w:rPr>
              <w:fldChar w:fldCharType="end"/>
            </w:r>
          </w:hyperlink>
        </w:p>
        <w:p w14:paraId="2C8EE542" w14:textId="77777777" w:rsidR="00C55959" w:rsidRDefault="001E1BB3">
          <w:pPr>
            <w:pStyle w:val="37"/>
            <w:tabs>
              <w:tab w:val="left" w:pos="14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4763891">
            <w:r w:rsidR="004268FB">
              <w:rPr>
                <w:rStyle w:val="affc"/>
                <w:rFonts w:eastAsia="Calibri"/>
                <w:bCs/>
                <w:iCs/>
                <w:webHidden/>
              </w:rPr>
              <w:t>2.1.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Требования по объемам и срокам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_Toc204763891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6</w:t>
            </w:r>
            <w:r w:rsidR="004268FB">
              <w:rPr>
                <w:webHidden/>
              </w:rPr>
              <w:fldChar w:fldCharType="end"/>
            </w:r>
          </w:hyperlink>
        </w:p>
        <w:p w14:paraId="00FDEFB8" w14:textId="77777777" w:rsidR="00C55959" w:rsidRDefault="001E1BB3">
          <w:pPr>
            <w:pStyle w:val="37"/>
            <w:tabs>
              <w:tab w:val="left" w:pos="14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4763892">
            <w:r w:rsidR="004268FB">
              <w:rPr>
                <w:rStyle w:val="affc"/>
                <w:rFonts w:eastAsia="Calibri"/>
                <w:bCs/>
                <w:iCs/>
                <w:webHidden/>
              </w:rPr>
              <w:t>2.2.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Требования к видам и объемам поставок МТР, работ, услуг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_Toc204763892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6</w:t>
            </w:r>
            <w:r w:rsidR="004268FB">
              <w:rPr>
                <w:webHidden/>
              </w:rPr>
              <w:fldChar w:fldCharType="end"/>
            </w:r>
          </w:hyperlink>
        </w:p>
        <w:p w14:paraId="28E2180C" w14:textId="77777777" w:rsidR="00C55959" w:rsidRDefault="001E1BB3">
          <w:pPr>
            <w:pStyle w:val="37"/>
            <w:tabs>
              <w:tab w:val="left" w:pos="14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04763893">
            <w:r w:rsidR="004268FB">
              <w:rPr>
                <w:rStyle w:val="affc"/>
                <w:rFonts w:eastAsia="Calibri"/>
                <w:bCs/>
                <w:iCs/>
                <w:webHidden/>
              </w:rPr>
              <w:t>2.3.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Требования к качеству продукции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_Toc204763893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8</w:t>
            </w:r>
            <w:r w:rsidR="004268FB">
              <w:rPr>
                <w:webHidden/>
              </w:rPr>
              <w:fldChar w:fldCharType="end"/>
            </w:r>
          </w:hyperlink>
        </w:p>
        <w:p w14:paraId="04C152AA" w14:textId="77777777" w:rsidR="00C55959" w:rsidRDefault="001E1BB3">
          <w:pPr>
            <w:pStyle w:val="17"/>
            <w:tabs>
              <w:tab w:val="left" w:pos="1134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04763894">
            <w:r w:rsidR="004268FB">
              <w:rPr>
                <w:rStyle w:val="affc"/>
                <w:rFonts w:eastAsia="Calibri"/>
                <w:webHidden/>
              </w:rPr>
              <w:t>3.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Требования к документации по ценообразованию на этапе закупки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_Toc204763894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18</w:t>
            </w:r>
            <w:r w:rsidR="004268FB">
              <w:rPr>
                <w:webHidden/>
              </w:rPr>
              <w:fldChar w:fldCharType="end"/>
            </w:r>
          </w:hyperlink>
        </w:p>
        <w:p w14:paraId="078CFB9F" w14:textId="77777777" w:rsidR="00C55959" w:rsidRDefault="001E1BB3">
          <w:pPr>
            <w:pStyle w:val="17"/>
            <w:tabs>
              <w:tab w:val="left" w:pos="1134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04763895">
            <w:r w:rsidR="004268FB">
              <w:rPr>
                <w:rStyle w:val="affc"/>
                <w:rFonts w:eastAsia="Calibri"/>
                <w:webHidden/>
              </w:rPr>
              <w:t>4.</w:t>
            </w:r>
            <w:r w:rsidR="004268FB">
              <w:rPr>
                <w:rStyle w:val="affc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4268FB">
              <w:rPr>
                <w:rStyle w:val="affc"/>
                <w:rFonts w:eastAsia="Calibri"/>
              </w:rPr>
              <w:t>Приложения</w:t>
            </w:r>
            <w:r w:rsidR="004268FB">
              <w:rPr>
                <w:webHidden/>
              </w:rPr>
              <w:fldChar w:fldCharType="begin"/>
            </w:r>
            <w:r w:rsidR="004268FB">
              <w:rPr>
                <w:webHidden/>
              </w:rPr>
              <w:instrText>PAGEREF _Toc204763895 \h</w:instrText>
            </w:r>
            <w:r w:rsidR="004268FB">
              <w:rPr>
                <w:webHidden/>
              </w:rPr>
            </w:r>
            <w:r w:rsidR="004268FB">
              <w:rPr>
                <w:webHidden/>
              </w:rPr>
              <w:fldChar w:fldCharType="separate"/>
            </w:r>
            <w:r w:rsidR="004268FB">
              <w:rPr>
                <w:rStyle w:val="affc"/>
              </w:rPr>
              <w:tab/>
              <w:t>18</w:t>
            </w:r>
            <w:r w:rsidR="004268FB">
              <w:rPr>
                <w:webHidden/>
              </w:rPr>
              <w:fldChar w:fldCharType="end"/>
            </w:r>
          </w:hyperlink>
          <w:r w:rsidR="004268FB">
            <w:rPr>
              <w:rStyle w:val="affc"/>
            </w:rPr>
            <w:fldChar w:fldCharType="end"/>
          </w:r>
        </w:p>
      </w:sdtContent>
    </w:sdt>
    <w:p w14:paraId="7B6FFCA1" w14:textId="77777777" w:rsidR="00C55959" w:rsidRPr="009A25EC" w:rsidRDefault="004268FB" w:rsidP="009A25EC">
      <w:pPr>
        <w:rPr>
          <w:rFonts w:eastAsia="Calibri"/>
        </w:rPr>
      </w:pPr>
      <w:r w:rsidRPr="00005AB5">
        <w:br w:type="page"/>
      </w:r>
    </w:p>
    <w:p w14:paraId="123BAE0B" w14:textId="77777777" w:rsidR="00C55959" w:rsidRDefault="004268FB" w:rsidP="009A25EC">
      <w:pPr>
        <w:pStyle w:val="1"/>
        <w:jc w:val="center"/>
        <w:rPr>
          <w:caps/>
        </w:rPr>
      </w:pPr>
      <w:bookmarkStart w:id="0" w:name="_Toc204763884"/>
      <w:bookmarkStart w:id="1" w:name="_Toc51339692"/>
      <w:r>
        <w:lastRenderedPageBreak/>
        <w:t>Общие сведения</w:t>
      </w:r>
      <w:bookmarkEnd w:id="0"/>
      <w:bookmarkEnd w:id="1"/>
    </w:p>
    <w:p w14:paraId="169091B9" w14:textId="77777777" w:rsidR="00C55959" w:rsidRDefault="004268FB" w:rsidP="009A25EC">
      <w:pPr>
        <w:pStyle w:val="22"/>
        <w:ind w:left="709" w:hanging="709"/>
      </w:pPr>
      <w:bookmarkStart w:id="2" w:name="_Toc204763885"/>
      <w:bookmarkStart w:id="3" w:name="_Toc46743505"/>
      <w:r>
        <w:t>Обозначения и сокращения</w:t>
      </w:r>
      <w:bookmarkEnd w:id="2"/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789"/>
      </w:tblGrid>
      <w:tr w:rsidR="00C55959" w:rsidRPr="000001D5" w14:paraId="06C2F70D" w14:textId="77777777" w:rsidTr="009A25EC">
        <w:trPr>
          <w:cantSplit/>
          <w:jc w:val="center"/>
        </w:trPr>
        <w:tc>
          <w:tcPr>
            <w:tcW w:w="2122" w:type="dxa"/>
          </w:tcPr>
          <w:p w14:paraId="433322C0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ВУ АСУТП</w:t>
            </w:r>
          </w:p>
        </w:tc>
        <w:tc>
          <w:tcPr>
            <w:tcW w:w="7789" w:type="dxa"/>
          </w:tcPr>
          <w:p w14:paraId="1BC8F09A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Верхний уровень автоматизированных систем управления технологическим процессом</w:t>
            </w:r>
          </w:p>
        </w:tc>
      </w:tr>
      <w:tr w:rsidR="00AE458A" w:rsidRPr="000001D5" w14:paraId="36CEDFB3" w14:textId="77777777" w:rsidTr="009A25EC">
        <w:trPr>
          <w:cantSplit/>
          <w:jc w:val="center"/>
        </w:trPr>
        <w:tc>
          <w:tcPr>
            <w:tcW w:w="2122" w:type="dxa"/>
          </w:tcPr>
          <w:p w14:paraId="008C5C8F" w14:textId="77777777" w:rsidR="00AE458A" w:rsidRPr="000001D5" w:rsidRDefault="00AE458A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ГРЭС</w:t>
            </w:r>
          </w:p>
        </w:tc>
        <w:tc>
          <w:tcPr>
            <w:tcW w:w="7789" w:type="dxa"/>
          </w:tcPr>
          <w:p w14:paraId="23C77B38" w14:textId="77777777" w:rsidR="00AE458A" w:rsidRPr="000001D5" w:rsidRDefault="00AE458A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Государственная районная электростанция</w:t>
            </w:r>
          </w:p>
        </w:tc>
      </w:tr>
      <w:tr w:rsidR="00C55959" w:rsidRPr="000001D5" w14:paraId="10D03F4E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39689887" w14:textId="77777777" w:rsidR="00C55959" w:rsidRPr="000001D5" w:rsidRDefault="004268FB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 w:rsidRPr="000001D5">
              <w:rPr>
                <w:rFonts w:eastAsia="Calibri"/>
                <w:sz w:val="24"/>
                <w:szCs w:val="24"/>
                <w:lang w:eastAsia="x-none"/>
              </w:rPr>
              <w:t>ЗИП</w:t>
            </w:r>
          </w:p>
        </w:tc>
        <w:tc>
          <w:tcPr>
            <w:tcW w:w="7789" w:type="dxa"/>
            <w:shd w:val="clear" w:color="auto" w:fill="auto"/>
          </w:tcPr>
          <w:p w14:paraId="7CB04190" w14:textId="77777777" w:rsidR="00C55959" w:rsidRPr="000001D5" w:rsidRDefault="004268FB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sz w:val="24"/>
                <w:szCs w:val="24"/>
              </w:rPr>
            </w:pPr>
            <w:r w:rsidRPr="000001D5">
              <w:rPr>
                <w:sz w:val="24"/>
                <w:szCs w:val="24"/>
              </w:rPr>
              <w:t>Комплект запасных частей и принадлежностей</w:t>
            </w:r>
          </w:p>
        </w:tc>
      </w:tr>
      <w:tr w:rsidR="00C55959" w:rsidRPr="000001D5" w14:paraId="1DD96261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20194EE8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КД</w:t>
            </w:r>
          </w:p>
        </w:tc>
        <w:tc>
          <w:tcPr>
            <w:tcW w:w="7789" w:type="dxa"/>
            <w:shd w:val="clear" w:color="auto" w:fill="auto"/>
          </w:tcPr>
          <w:p w14:paraId="05F4DD45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Конструкторская документация</w:t>
            </w:r>
          </w:p>
        </w:tc>
      </w:tr>
      <w:tr w:rsidR="00C55959" w:rsidRPr="000001D5" w14:paraId="21477D77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379FF390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Комплект ЗИП</w:t>
            </w:r>
          </w:p>
        </w:tc>
        <w:tc>
          <w:tcPr>
            <w:tcW w:w="7789" w:type="dxa"/>
            <w:shd w:val="clear" w:color="auto" w:fill="auto"/>
          </w:tcPr>
          <w:p w14:paraId="0E4FAA5D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Набор запасных частей, инструментов, принадлежностей и расходных материалов, необходимых для обеспечения функционирования, технического обслуживания и ремонта объекта</w:t>
            </w:r>
          </w:p>
        </w:tc>
      </w:tr>
      <w:tr w:rsidR="00C55959" w:rsidRPr="000001D5" w14:paraId="0730BF68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4EA5033D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МТР</w:t>
            </w:r>
          </w:p>
        </w:tc>
        <w:tc>
          <w:tcPr>
            <w:tcW w:w="7789" w:type="dxa"/>
            <w:shd w:val="clear" w:color="auto" w:fill="auto"/>
          </w:tcPr>
          <w:p w14:paraId="2B7A202A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Материально-технические ресурсы</w:t>
            </w:r>
          </w:p>
        </w:tc>
      </w:tr>
      <w:tr w:rsidR="00C55959" w:rsidRPr="000001D5" w14:paraId="390FCDC1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742BAB94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НТД</w:t>
            </w:r>
          </w:p>
        </w:tc>
        <w:tc>
          <w:tcPr>
            <w:tcW w:w="7789" w:type="dxa"/>
            <w:shd w:val="clear" w:color="auto" w:fill="auto"/>
          </w:tcPr>
          <w:p w14:paraId="4A6252D0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Нормативно-техническая документация</w:t>
            </w:r>
          </w:p>
        </w:tc>
      </w:tr>
      <w:tr w:rsidR="00C55959" w:rsidRPr="000001D5" w14:paraId="4ADADC27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2E5536F0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ПО</w:t>
            </w:r>
          </w:p>
        </w:tc>
        <w:tc>
          <w:tcPr>
            <w:tcW w:w="7789" w:type="dxa"/>
            <w:shd w:val="clear" w:color="auto" w:fill="auto"/>
          </w:tcPr>
          <w:p w14:paraId="16295627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Программное обеспечение</w:t>
            </w:r>
          </w:p>
        </w:tc>
      </w:tr>
      <w:tr w:rsidR="00AE458A" w:rsidRPr="000001D5" w14:paraId="579C75E8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493C90AB" w14:textId="77777777" w:rsidR="00AE458A" w:rsidRPr="000001D5" w:rsidRDefault="00AE458A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eastAsia="Calibri"/>
                <w:sz w:val="24"/>
                <w:szCs w:val="24"/>
              </w:rPr>
              <w:t>ПТК АСУТП</w:t>
            </w:r>
          </w:p>
        </w:tc>
        <w:tc>
          <w:tcPr>
            <w:tcW w:w="7789" w:type="dxa"/>
            <w:shd w:val="clear" w:color="auto" w:fill="auto"/>
          </w:tcPr>
          <w:p w14:paraId="3386DB6B" w14:textId="77777777" w:rsidR="00AE458A" w:rsidRPr="000001D5" w:rsidRDefault="000001D5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Программно-технический комплекс автоматизированных систем управления технологическими процессами</w:t>
            </w:r>
          </w:p>
        </w:tc>
      </w:tr>
      <w:tr w:rsidR="00C55959" w:rsidRPr="000001D5" w14:paraId="3EC52F83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28641D8C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ПУЭ</w:t>
            </w:r>
          </w:p>
        </w:tc>
        <w:tc>
          <w:tcPr>
            <w:tcW w:w="7789" w:type="dxa"/>
            <w:shd w:val="clear" w:color="auto" w:fill="auto"/>
          </w:tcPr>
          <w:p w14:paraId="23CE5CA7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Правила устройства электроустановок</w:t>
            </w:r>
          </w:p>
        </w:tc>
      </w:tr>
      <w:tr w:rsidR="00C55959" w:rsidRPr="000001D5" w14:paraId="5E960BAB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2DBC7AF3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СТО</w:t>
            </w:r>
          </w:p>
        </w:tc>
        <w:tc>
          <w:tcPr>
            <w:tcW w:w="7789" w:type="dxa"/>
            <w:shd w:val="clear" w:color="auto" w:fill="auto"/>
          </w:tcPr>
          <w:p w14:paraId="32C58542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Стандарт организации</w:t>
            </w:r>
          </w:p>
        </w:tc>
      </w:tr>
      <w:tr w:rsidR="00C55959" w:rsidRPr="000001D5" w14:paraId="626CA52A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3D4A7F08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ТТ</w:t>
            </w:r>
          </w:p>
        </w:tc>
        <w:tc>
          <w:tcPr>
            <w:tcW w:w="7789" w:type="dxa"/>
            <w:shd w:val="clear" w:color="auto" w:fill="auto"/>
          </w:tcPr>
          <w:p w14:paraId="6DF81C90" w14:textId="77777777" w:rsidR="00C55959" w:rsidRPr="000001D5" w:rsidRDefault="004268FB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Техническое требование</w:t>
            </w:r>
          </w:p>
        </w:tc>
      </w:tr>
      <w:tr w:rsidR="00AE458A" w:rsidRPr="000001D5" w14:paraId="3E3E981A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7D0928FA" w14:textId="77777777" w:rsidR="00AE458A" w:rsidRPr="000001D5" w:rsidRDefault="00AE458A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ТЭЦ</w:t>
            </w:r>
          </w:p>
        </w:tc>
        <w:tc>
          <w:tcPr>
            <w:tcW w:w="7789" w:type="dxa"/>
            <w:shd w:val="clear" w:color="auto" w:fill="auto"/>
          </w:tcPr>
          <w:p w14:paraId="6375EE29" w14:textId="77777777" w:rsidR="00AE458A" w:rsidRPr="000001D5" w:rsidRDefault="00AE458A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Теплоэлектроцентраль</w:t>
            </w:r>
          </w:p>
        </w:tc>
      </w:tr>
      <w:tr w:rsidR="00AE458A" w:rsidRPr="000001D5" w14:paraId="744042FA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025DE4EE" w14:textId="77777777" w:rsidR="00AE458A" w:rsidRPr="000001D5" w:rsidRDefault="00AE458A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ШИБ</w:t>
            </w:r>
          </w:p>
        </w:tc>
        <w:tc>
          <w:tcPr>
            <w:tcW w:w="7789" w:type="dxa"/>
            <w:shd w:val="clear" w:color="auto" w:fill="auto"/>
          </w:tcPr>
          <w:p w14:paraId="67243CE0" w14:textId="77777777" w:rsidR="00AE458A" w:rsidRPr="000001D5" w:rsidRDefault="00AE458A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Шкаф информационной безопасности</w:t>
            </w:r>
          </w:p>
        </w:tc>
      </w:tr>
      <w:tr w:rsidR="00C55959" w:rsidRPr="000001D5" w14:paraId="212A33B0" w14:textId="77777777" w:rsidTr="009A25EC">
        <w:trPr>
          <w:cantSplit/>
          <w:trHeight w:val="195"/>
          <w:jc w:val="center"/>
        </w:trPr>
        <w:tc>
          <w:tcPr>
            <w:tcW w:w="2122" w:type="dxa"/>
            <w:shd w:val="clear" w:color="auto" w:fill="auto"/>
          </w:tcPr>
          <w:p w14:paraId="60566D59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ШСИ</w:t>
            </w:r>
          </w:p>
        </w:tc>
        <w:tc>
          <w:tcPr>
            <w:tcW w:w="7789" w:type="dxa"/>
            <w:shd w:val="clear" w:color="auto" w:fill="auto"/>
          </w:tcPr>
          <w:p w14:paraId="6EADEB56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Шкаф сбора информации</w:t>
            </w:r>
          </w:p>
        </w:tc>
      </w:tr>
      <w:tr w:rsidR="00C55959" w:rsidRPr="000001D5" w14:paraId="6EB2B3CF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6B0D9AB6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Заказчик</w:t>
            </w:r>
          </w:p>
        </w:tc>
        <w:tc>
          <w:tcPr>
            <w:tcW w:w="7789" w:type="dxa"/>
            <w:shd w:val="clear" w:color="auto" w:fill="auto"/>
          </w:tcPr>
          <w:p w14:paraId="03F525AB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ООО «РГЦР»</w:t>
            </w:r>
          </w:p>
        </w:tc>
      </w:tr>
      <w:tr w:rsidR="00C55959" w:rsidRPr="000001D5" w14:paraId="7C9D2CE8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58A91039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Производитель</w:t>
            </w:r>
          </w:p>
        </w:tc>
        <w:tc>
          <w:tcPr>
            <w:tcW w:w="7789" w:type="dxa"/>
            <w:shd w:val="clear" w:color="auto" w:fill="auto"/>
          </w:tcPr>
          <w:p w14:paraId="68E036A4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Физическое или юридическое лицо, обладающее полным спектром вещных прав на продукцию, выпускающее ее под своей торговой маркой самостоятельно (либо с привлечением услуг маркировщиков, упаковщиков, проектировщиков и изготовителей) и несущее полную ответственность за соблюдение требований безопасности, установленных в конкретной отрасли. Информация о нем в обязательном порядке указывается на продукции и доводится до Потребителя.</w:t>
            </w:r>
          </w:p>
        </w:tc>
      </w:tr>
      <w:tr w:rsidR="00C55959" w14:paraId="259DF733" w14:textId="77777777" w:rsidTr="009A25EC">
        <w:trPr>
          <w:cantSplit/>
          <w:jc w:val="center"/>
        </w:trPr>
        <w:tc>
          <w:tcPr>
            <w:tcW w:w="2122" w:type="dxa"/>
            <w:shd w:val="clear" w:color="auto" w:fill="auto"/>
          </w:tcPr>
          <w:p w14:paraId="34D0BFBC" w14:textId="77777777" w:rsidR="00C55959" w:rsidRPr="000001D5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Поставщик</w:t>
            </w:r>
          </w:p>
        </w:tc>
        <w:tc>
          <w:tcPr>
            <w:tcW w:w="7789" w:type="dxa"/>
            <w:shd w:val="clear" w:color="auto" w:fill="auto"/>
          </w:tcPr>
          <w:p w14:paraId="47586816" w14:textId="77777777" w:rsidR="00C55959" w:rsidRDefault="004268FB">
            <w:pPr>
              <w:widowControl w:val="0"/>
              <w:spacing w:before="60" w:after="60"/>
              <w:rPr>
                <w:rFonts w:cs="Calibri"/>
                <w:sz w:val="24"/>
                <w:szCs w:val="24"/>
              </w:rPr>
            </w:pPr>
            <w:r w:rsidRPr="000001D5">
              <w:rPr>
                <w:rFonts w:cs="Calibri"/>
                <w:sz w:val="24"/>
                <w:szCs w:val="24"/>
              </w:rPr>
              <w:t>Победитель закупочной процедуры, получивший право заключения договора</w:t>
            </w:r>
          </w:p>
        </w:tc>
      </w:tr>
    </w:tbl>
    <w:p w14:paraId="382125E3" w14:textId="77777777" w:rsidR="00C55959" w:rsidRDefault="004268FB" w:rsidP="009A25EC">
      <w:pPr>
        <w:pStyle w:val="22"/>
        <w:ind w:left="709" w:hanging="709"/>
      </w:pPr>
      <w:bookmarkStart w:id="4" w:name="_Toc204763886"/>
      <w:bookmarkStart w:id="5" w:name="_Toc46743506"/>
      <w:r>
        <w:t>Наименование закупаемой продукции</w:t>
      </w:r>
      <w:bookmarkEnd w:id="4"/>
      <w:bookmarkEnd w:id="5"/>
    </w:p>
    <w:p w14:paraId="6AB73E71" w14:textId="16C956BD" w:rsidR="00C55959" w:rsidRPr="001019C5" w:rsidRDefault="00005AB5" w:rsidP="00937302">
      <w:pPr>
        <w:widowControl w:val="0"/>
        <w:tabs>
          <w:tab w:val="left" w:pos="426"/>
        </w:tabs>
        <w:jc w:val="both"/>
        <w:rPr>
          <w:rFonts w:eastAsia="Calibri"/>
        </w:rPr>
      </w:pPr>
      <w:r w:rsidRPr="00937302">
        <w:rPr>
          <w:rFonts w:eastAsia="Calibri"/>
          <w:sz w:val="24"/>
          <w:szCs w:val="24"/>
        </w:rPr>
        <w:t xml:space="preserve">ОКПД2 28.99.39.190 Поставка </w:t>
      </w:r>
      <w:r>
        <w:rPr>
          <w:rFonts w:eastAsia="Calibri"/>
          <w:sz w:val="24"/>
          <w:szCs w:val="24"/>
        </w:rPr>
        <w:t>программно-</w:t>
      </w:r>
      <w:r w:rsidR="00093321">
        <w:rPr>
          <w:rFonts w:eastAsia="Calibri"/>
          <w:sz w:val="24"/>
          <w:szCs w:val="24"/>
        </w:rPr>
        <w:t xml:space="preserve">технических комплексов </w:t>
      </w:r>
      <w:r>
        <w:rPr>
          <w:rFonts w:eastAsia="Calibri"/>
          <w:sz w:val="24"/>
          <w:szCs w:val="24"/>
        </w:rPr>
        <w:t>«Шкаф информационной безопасности» для создания</w:t>
      </w:r>
      <w:r w:rsidRPr="00937302">
        <w:rPr>
          <w:rFonts w:eastAsia="Calibri"/>
          <w:sz w:val="24"/>
          <w:szCs w:val="24"/>
        </w:rPr>
        <w:t xml:space="preserve"> верхнего уровня автоматизированных систем управления технологическим процессом </w:t>
      </w:r>
      <w:r w:rsidRPr="009F1B1D">
        <w:rPr>
          <w:rFonts w:eastAsia="Calibri"/>
          <w:sz w:val="24"/>
          <w:szCs w:val="24"/>
        </w:rPr>
        <w:t>Якутск</w:t>
      </w:r>
      <w:r>
        <w:rPr>
          <w:rFonts w:eastAsia="Calibri"/>
          <w:sz w:val="24"/>
          <w:szCs w:val="24"/>
        </w:rPr>
        <w:t>ой</w:t>
      </w:r>
      <w:r w:rsidRPr="009F1B1D">
        <w:rPr>
          <w:rFonts w:eastAsia="Calibri"/>
          <w:sz w:val="24"/>
          <w:szCs w:val="24"/>
        </w:rPr>
        <w:t xml:space="preserve"> ГРЭС-2</w:t>
      </w:r>
      <w:r w:rsidR="00B37941" w:rsidRPr="00B814A3">
        <w:rPr>
          <w:rFonts w:eastAsia="Calibri"/>
          <w:sz w:val="24"/>
          <w:szCs w:val="24"/>
        </w:rPr>
        <w:t>, Партизанской ГРЭС</w:t>
      </w:r>
      <w:r w:rsidR="00093321">
        <w:rPr>
          <w:rFonts w:eastAsia="Calibri"/>
          <w:sz w:val="24"/>
          <w:szCs w:val="24"/>
        </w:rPr>
        <w:t>, Артемовской ТЭЦ-2</w:t>
      </w:r>
      <w:r w:rsidR="000A02C3">
        <w:rPr>
          <w:rFonts w:eastAsia="Calibri"/>
          <w:sz w:val="24"/>
          <w:szCs w:val="24"/>
        </w:rPr>
        <w:t xml:space="preserve"> на территорию </w:t>
      </w:r>
      <w:r w:rsidR="000A02C3" w:rsidRPr="000A02C3">
        <w:rPr>
          <w:rFonts w:eastAsia="Calibri"/>
          <w:sz w:val="24"/>
          <w:szCs w:val="24"/>
        </w:rPr>
        <w:t> </w:t>
      </w:r>
      <w:r w:rsidR="000A02C3" w:rsidRPr="001019C5">
        <w:rPr>
          <w:rFonts w:eastAsia="Calibri"/>
          <w:sz w:val="24"/>
          <w:szCs w:val="24"/>
        </w:rPr>
        <w:t>Дальневосточного федерального округа</w:t>
      </w:r>
      <w:r w:rsidR="000A02C3" w:rsidRPr="00521BAD">
        <w:rPr>
          <w:rFonts w:eastAsia="Calibri"/>
          <w:sz w:val="24"/>
          <w:szCs w:val="24"/>
        </w:rPr>
        <w:t xml:space="preserve"> </w:t>
      </w:r>
      <w:r w:rsidRPr="00521BAD">
        <w:rPr>
          <w:rFonts w:eastAsia="Calibri"/>
          <w:sz w:val="24"/>
          <w:szCs w:val="24"/>
        </w:rPr>
        <w:t>(</w:t>
      </w:r>
      <w:r>
        <w:rPr>
          <w:rFonts w:eastAsia="Calibri"/>
          <w:sz w:val="24"/>
          <w:szCs w:val="24"/>
        </w:rPr>
        <w:t>л</w:t>
      </w:r>
      <w:r w:rsidRPr="00521BAD">
        <w:rPr>
          <w:rFonts w:eastAsia="Calibri"/>
          <w:sz w:val="24"/>
          <w:szCs w:val="24"/>
        </w:rPr>
        <w:t xml:space="preserve">от № </w:t>
      </w:r>
      <w:r w:rsidRPr="001019C5">
        <w:rPr>
          <w:rFonts w:eastAsia="Calibri"/>
          <w:sz w:val="24"/>
          <w:szCs w:val="24"/>
        </w:rPr>
        <w:t>0027-КС ДОХ-2026-РГЦР</w:t>
      </w:r>
      <w:r w:rsidRPr="00521BAD">
        <w:rPr>
          <w:rFonts w:eastAsia="Calibri"/>
          <w:sz w:val="24"/>
          <w:szCs w:val="24"/>
        </w:rPr>
        <w:t>)</w:t>
      </w:r>
    </w:p>
    <w:p w14:paraId="12E3721C" w14:textId="77777777" w:rsidR="00C55959" w:rsidRDefault="004268FB" w:rsidP="009A25EC">
      <w:pPr>
        <w:pStyle w:val="22"/>
        <w:ind w:left="709" w:hanging="709"/>
      </w:pPr>
      <w:bookmarkStart w:id="6" w:name="_Toc204763887"/>
      <w:bookmarkStart w:id="7" w:name="_Toc46743507"/>
      <w:r>
        <w:t>Цель использования закупаемой продукции</w:t>
      </w:r>
      <w:bookmarkEnd w:id="6"/>
      <w:bookmarkEnd w:id="7"/>
    </w:p>
    <w:p w14:paraId="280C01EF" w14:textId="41367C6A" w:rsidR="00B37941" w:rsidRPr="00B814A3" w:rsidRDefault="00AE67C9" w:rsidP="009A25EC">
      <w:pPr>
        <w:spacing w:before="60" w:after="60"/>
        <w:ind w:firstLine="709"/>
        <w:jc w:val="both"/>
        <w:rPr>
          <w:rFonts w:eastAsia="Calibri"/>
          <w:sz w:val="24"/>
          <w:szCs w:val="24"/>
        </w:rPr>
      </w:pPr>
      <w:r w:rsidRPr="00AE67C9">
        <w:rPr>
          <w:rFonts w:eastAsia="Calibri"/>
          <w:sz w:val="24"/>
          <w:szCs w:val="24"/>
        </w:rPr>
        <w:t xml:space="preserve">Закупаемая продукция будет использована в рамках создания </w:t>
      </w:r>
      <w:r w:rsidR="000A02C3">
        <w:rPr>
          <w:rFonts w:eastAsia="Calibri"/>
          <w:sz w:val="24"/>
          <w:szCs w:val="24"/>
        </w:rPr>
        <w:t>ВУ</w:t>
      </w:r>
      <w:r w:rsidRPr="00AE67C9">
        <w:rPr>
          <w:rFonts w:eastAsia="Calibri"/>
          <w:sz w:val="24"/>
          <w:szCs w:val="24"/>
        </w:rPr>
        <w:t xml:space="preserve">АСУТП </w:t>
      </w:r>
      <w:r w:rsidR="00FA3341">
        <w:rPr>
          <w:rFonts w:eastAsia="Calibri"/>
          <w:sz w:val="24"/>
          <w:szCs w:val="24"/>
        </w:rPr>
        <w:t>объектов</w:t>
      </w:r>
      <w:r w:rsidR="00B37941" w:rsidRPr="00B814A3">
        <w:rPr>
          <w:rFonts w:eastAsia="Calibri"/>
          <w:sz w:val="24"/>
          <w:szCs w:val="24"/>
        </w:rPr>
        <w:t>:</w:t>
      </w:r>
    </w:p>
    <w:p w14:paraId="7D594915" w14:textId="5F04EB35" w:rsidR="00B37941" w:rsidRPr="00B814A3" w:rsidRDefault="000A02C3" w:rsidP="00B814A3">
      <w:pPr>
        <w:pStyle w:val="aff0"/>
        <w:numPr>
          <w:ilvl w:val="0"/>
          <w:numId w:val="66"/>
        </w:numPr>
        <w:spacing w:before="60" w:after="60"/>
        <w:jc w:val="both"/>
      </w:pPr>
      <w:r w:rsidRPr="00B37941">
        <w:t>Якутской ГРЭС-2</w:t>
      </w:r>
      <w:r>
        <w:t xml:space="preserve"> – в ходе </w:t>
      </w:r>
      <w:r w:rsidR="00FA3341" w:rsidRPr="00B37941">
        <w:t>2-й очередь строительтва</w:t>
      </w:r>
      <w:r w:rsidR="00B37941" w:rsidRPr="00B814A3">
        <w:t>;</w:t>
      </w:r>
    </w:p>
    <w:p w14:paraId="2A9B99DA" w14:textId="77777777" w:rsidR="00093321" w:rsidRDefault="00B37941">
      <w:pPr>
        <w:pStyle w:val="aff0"/>
        <w:numPr>
          <w:ilvl w:val="0"/>
          <w:numId w:val="66"/>
        </w:numPr>
        <w:spacing w:before="60" w:after="60"/>
        <w:jc w:val="both"/>
      </w:pPr>
      <w:r>
        <w:rPr>
          <w:lang w:val="en-US"/>
        </w:rPr>
        <w:t>Партизанской ГРЭС</w:t>
      </w:r>
      <w:r w:rsidR="00093321">
        <w:t>;</w:t>
      </w:r>
    </w:p>
    <w:p w14:paraId="27136438" w14:textId="17185AE2" w:rsidR="00AE67C9" w:rsidRPr="00B37941" w:rsidRDefault="00093321" w:rsidP="00B814A3">
      <w:pPr>
        <w:pStyle w:val="aff0"/>
        <w:numPr>
          <w:ilvl w:val="0"/>
          <w:numId w:val="66"/>
        </w:numPr>
        <w:spacing w:before="60" w:after="60"/>
        <w:jc w:val="both"/>
      </w:pPr>
      <w:r>
        <w:t>Артемовской ТЭЦ-2</w:t>
      </w:r>
      <w:r w:rsidR="000A02C3">
        <w:t>.</w:t>
      </w:r>
    </w:p>
    <w:p w14:paraId="654F3C1F" w14:textId="77777777" w:rsidR="00A63ADD" w:rsidRDefault="00A63ADD">
      <w:pPr>
        <w:rPr>
          <w:rFonts w:eastAsia="Calibri"/>
          <w:b/>
          <w:bCs/>
          <w:sz w:val="24"/>
          <w:szCs w:val="24"/>
          <w:lang w:val="x-none" w:eastAsia="x-none"/>
        </w:rPr>
      </w:pPr>
      <w:bookmarkStart w:id="8" w:name="_Toc204763888"/>
      <w:bookmarkStart w:id="9" w:name="_Toc46743508"/>
      <w:r>
        <w:br w:type="page"/>
      </w:r>
    </w:p>
    <w:p w14:paraId="40EE3A80" w14:textId="5A32AE22" w:rsidR="00C55959" w:rsidRDefault="004268FB" w:rsidP="009A25EC">
      <w:pPr>
        <w:pStyle w:val="22"/>
        <w:ind w:left="709" w:hanging="709"/>
      </w:pPr>
      <w:r>
        <w:lastRenderedPageBreak/>
        <w:t>Существующее положение</w:t>
      </w:r>
      <w:bookmarkEnd w:id="8"/>
      <w:bookmarkEnd w:id="9"/>
    </w:p>
    <w:p w14:paraId="5A70DA44" w14:textId="77777777" w:rsidR="00C55959" w:rsidRDefault="004268FB" w:rsidP="009A25EC">
      <w:pPr>
        <w:pStyle w:val="affffa"/>
        <w:spacing w:before="120" w:after="60"/>
        <w:jc w:val="right"/>
        <w:rPr>
          <w:sz w:val="24"/>
          <w:szCs w:val="24"/>
        </w:rPr>
      </w:pPr>
      <w:r>
        <w:rPr>
          <w:sz w:val="24"/>
          <w:szCs w:val="24"/>
        </w:rPr>
        <w:t>Таблица 1. Перечень объектов заказчика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668"/>
        <w:gridCol w:w="4908"/>
        <w:gridCol w:w="2109"/>
        <w:gridCol w:w="2226"/>
      </w:tblGrid>
      <w:tr w:rsidR="00C55959" w14:paraId="2B667B3E" w14:textId="77777777" w:rsidTr="001019C5">
        <w:trPr>
          <w:trHeight w:val="975"/>
        </w:trPr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2441C" w14:textId="77777777" w:rsidR="00C55959" w:rsidRDefault="004268F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</w:p>
          <w:p w14:paraId="58ABC51B" w14:textId="77777777" w:rsidR="00C55959" w:rsidRDefault="004268F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2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57BF8" w14:textId="77777777" w:rsidR="00C55959" w:rsidRDefault="004268F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объекта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1A6CB" w14:textId="77777777" w:rsidR="00C55959" w:rsidRDefault="004268F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Расположение объекта </w:t>
            </w:r>
            <w:r>
              <w:rPr>
                <w:b/>
                <w:bCs/>
                <w:sz w:val="20"/>
                <w:szCs w:val="20"/>
              </w:rPr>
              <w:br/>
            </w:r>
            <w:r>
              <w:rPr>
                <w:b/>
                <w:bCs/>
                <w:i/>
                <w:iCs/>
                <w:sz w:val="20"/>
                <w:szCs w:val="20"/>
              </w:rPr>
              <w:t>(место поставки МТР)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8A173" w14:textId="77777777" w:rsidR="00C55959" w:rsidRDefault="004268FB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Наименование основного средства </w:t>
            </w:r>
            <w:r>
              <w:rPr>
                <w:b/>
                <w:bCs/>
                <w:sz w:val="20"/>
                <w:szCs w:val="20"/>
              </w:rPr>
              <w:br/>
              <w:t>(в отношении которого выполняются работы, оказываются услуги)</w:t>
            </w:r>
          </w:p>
        </w:tc>
      </w:tr>
      <w:tr w:rsidR="00C55959" w14:paraId="67C02E77" w14:textId="77777777" w:rsidTr="001019C5">
        <w:trPr>
          <w:trHeight w:val="170"/>
        </w:trPr>
        <w:tc>
          <w:tcPr>
            <w:tcW w:w="3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2B16C" w14:textId="77777777" w:rsidR="00C55959" w:rsidRDefault="004268F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D430B" w14:textId="77777777" w:rsidR="00C55959" w:rsidRDefault="004268F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1C96D" w14:textId="77777777" w:rsidR="00C55959" w:rsidRDefault="004268F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91891" w14:textId="77777777" w:rsidR="00C55959" w:rsidRDefault="004268F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E37914" w14:paraId="30D8C333" w14:textId="77777777" w:rsidTr="001019C5">
        <w:trPr>
          <w:trHeight w:val="791"/>
        </w:trPr>
        <w:tc>
          <w:tcPr>
            <w:tcW w:w="3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C3897C" w14:textId="77777777" w:rsidR="00E37914" w:rsidRDefault="00E37914">
            <w:pPr>
              <w:pStyle w:val="aff0"/>
              <w:widowControl w:val="0"/>
              <w:numPr>
                <w:ilvl w:val="0"/>
                <w:numId w:val="7"/>
              </w:numPr>
              <w:spacing w:before="60" w:after="60"/>
              <w:contextualSpacing w:val="0"/>
            </w:pPr>
          </w:p>
        </w:tc>
        <w:tc>
          <w:tcPr>
            <w:tcW w:w="24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7E365C" w14:textId="3CCA69E2" w:rsidR="00E37914" w:rsidRDefault="00E37914" w:rsidP="00675645">
            <w:pPr>
              <w:widowControl w:val="0"/>
              <w:tabs>
                <w:tab w:val="left" w:pos="426"/>
              </w:tabs>
              <w:spacing w:before="60" w:after="60"/>
              <w:rPr>
                <w:rStyle w:val="aff1"/>
                <w:rFonts w:eastAsia="Calibri"/>
                <w:b w:val="0"/>
                <w:bCs/>
                <w:sz w:val="24"/>
                <w:szCs w:val="24"/>
                <w:lang w:val="x-none" w:eastAsia="x-none"/>
              </w:rPr>
            </w:pPr>
            <w:r w:rsidRPr="000A02C3">
              <w:rPr>
                <w:rFonts w:eastAsia="Calibri"/>
                <w:sz w:val="24"/>
                <w:szCs w:val="24"/>
              </w:rPr>
              <w:t>ОКПД2 28.99.39.190 Поставка программно-технических комплексов «Шкаф информационной безопасности» для создания верхнего уровня автоматизированных систем управления технологическим процессом Якутской ГРЭС-2, Партизанской ГРЭС, Артемовской ТЭЦ-2 на территорию  Дальневосточного федерального округа</w:t>
            </w: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838DF" w14:textId="77777777" w:rsidR="00E37914" w:rsidRDefault="00E37914">
            <w:pPr>
              <w:widowControl w:val="0"/>
              <w:tabs>
                <w:tab w:val="left" w:pos="426"/>
              </w:tabs>
              <w:spacing w:before="60" w:after="60"/>
              <w:rPr>
                <w:rStyle w:val="aff1"/>
                <w:rFonts w:eastAsia="Calibri"/>
                <w:b w:val="0"/>
                <w:bCs/>
                <w:sz w:val="24"/>
                <w:szCs w:val="24"/>
                <w:lang w:val="x-none" w:eastAsia="x-none"/>
              </w:rPr>
            </w:pPr>
            <w:r w:rsidRPr="00C31497">
              <w:rPr>
                <w:sz w:val="24"/>
              </w:rPr>
              <w:t>Российская Федерация, Республика Саха (Якутия), г.</w:t>
            </w:r>
            <w:r>
              <w:rPr>
                <w:sz w:val="24"/>
              </w:rPr>
              <w:t>Якутск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CEDBA" w14:textId="490CC0DA" w:rsidR="00E37914" w:rsidRPr="00521BAD" w:rsidRDefault="00E37914" w:rsidP="001019C5">
            <w:pPr>
              <w:widowControl w:val="0"/>
              <w:spacing w:before="60" w:after="60"/>
              <w:rPr>
                <w:iCs/>
                <w:sz w:val="24"/>
                <w:szCs w:val="24"/>
              </w:rPr>
            </w:pPr>
            <w:r w:rsidRPr="00C31497">
              <w:rPr>
                <w:iCs/>
                <w:sz w:val="24"/>
                <w:szCs w:val="24"/>
              </w:rPr>
              <w:t xml:space="preserve">ШИБ1, ШИБ2 </w:t>
            </w:r>
            <w:r w:rsidRPr="00C31497">
              <w:rPr>
                <w:rFonts w:eastAsia="Calibri"/>
                <w:sz w:val="24"/>
                <w:szCs w:val="24"/>
              </w:rPr>
              <w:t>Якутской ГРЭС-2</w:t>
            </w:r>
            <w:r>
              <w:rPr>
                <w:rFonts w:eastAsia="Calibri"/>
                <w:sz w:val="24"/>
                <w:szCs w:val="24"/>
              </w:rPr>
              <w:t xml:space="preserve"> (2-яочередь)</w:t>
            </w:r>
          </w:p>
        </w:tc>
      </w:tr>
      <w:tr w:rsidR="00E37914" w14:paraId="70F719B6" w14:textId="77777777" w:rsidTr="001019C5">
        <w:trPr>
          <w:trHeight w:val="804"/>
        </w:trPr>
        <w:tc>
          <w:tcPr>
            <w:tcW w:w="337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2688A4" w14:textId="77777777" w:rsidR="00E37914" w:rsidRDefault="00E37914" w:rsidP="001019C5">
            <w:pPr>
              <w:widowControl w:val="0"/>
              <w:spacing w:before="60" w:after="60"/>
            </w:pPr>
          </w:p>
        </w:tc>
        <w:tc>
          <w:tcPr>
            <w:tcW w:w="24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54C1DC" w14:textId="77777777" w:rsidR="00E37914" w:rsidRPr="00937302" w:rsidRDefault="00E37914" w:rsidP="00B37941">
            <w:pPr>
              <w:widowControl w:val="0"/>
              <w:tabs>
                <w:tab w:val="left" w:pos="426"/>
              </w:tabs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DFD4B" w14:textId="5FC118F4" w:rsidR="00E37914" w:rsidRPr="00C31497" w:rsidRDefault="00E37914">
            <w:pPr>
              <w:widowControl w:val="0"/>
              <w:tabs>
                <w:tab w:val="left" w:pos="426"/>
              </w:tabs>
              <w:spacing w:before="60" w:after="60"/>
              <w:rPr>
                <w:sz w:val="24"/>
              </w:rPr>
            </w:pPr>
            <w:r w:rsidRPr="00B4354D">
              <w:rPr>
                <w:rFonts w:eastAsia="Calibri"/>
                <w:sz w:val="24"/>
                <w:szCs w:val="24"/>
              </w:rPr>
              <w:t>Приморский край, г. Партизанск, ул. Свердлова, д.2, площадка Партизанской ГРЭС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B2780" w14:textId="7C46D70B" w:rsidR="00E37914" w:rsidRPr="00C31497" w:rsidRDefault="00E37914" w:rsidP="001019C5">
            <w:pPr>
              <w:widowControl w:val="0"/>
              <w:spacing w:before="60" w:after="60"/>
              <w:rPr>
                <w:iCs/>
                <w:sz w:val="24"/>
                <w:szCs w:val="24"/>
              </w:rPr>
            </w:pPr>
            <w:r w:rsidRPr="00C31497">
              <w:rPr>
                <w:iCs/>
                <w:sz w:val="24"/>
                <w:szCs w:val="24"/>
              </w:rPr>
              <w:t xml:space="preserve">ШИБ1, ШИБ2 </w:t>
            </w:r>
            <w:r>
              <w:rPr>
                <w:rFonts w:eastAsia="Calibri"/>
                <w:sz w:val="24"/>
                <w:szCs w:val="24"/>
                <w:lang w:val="en-US"/>
              </w:rPr>
              <w:t>Партизанской</w:t>
            </w:r>
            <w:r w:rsidRPr="00C31497">
              <w:rPr>
                <w:rFonts w:eastAsia="Calibri"/>
                <w:sz w:val="24"/>
                <w:szCs w:val="24"/>
              </w:rPr>
              <w:t xml:space="preserve"> ГРЭС</w:t>
            </w:r>
          </w:p>
        </w:tc>
      </w:tr>
      <w:tr w:rsidR="00E37914" w14:paraId="01027797" w14:textId="77777777" w:rsidTr="001019C5">
        <w:trPr>
          <w:trHeight w:val="60"/>
        </w:trPr>
        <w:tc>
          <w:tcPr>
            <w:tcW w:w="337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E455ACA" w14:textId="77777777" w:rsidR="00E37914" w:rsidRDefault="00E37914" w:rsidP="001019C5">
            <w:pPr>
              <w:widowControl w:val="0"/>
              <w:spacing w:before="60" w:after="60"/>
            </w:pPr>
          </w:p>
        </w:tc>
        <w:tc>
          <w:tcPr>
            <w:tcW w:w="247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B8FC15" w14:textId="77777777" w:rsidR="00E37914" w:rsidRPr="00937302" w:rsidRDefault="00E37914" w:rsidP="00B37941">
            <w:pPr>
              <w:widowControl w:val="0"/>
              <w:tabs>
                <w:tab w:val="left" w:pos="426"/>
              </w:tabs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6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AB7F7A" w14:textId="40872A10" w:rsidR="00E37914" w:rsidRPr="00B4354D" w:rsidRDefault="00E37914">
            <w:pPr>
              <w:widowControl w:val="0"/>
              <w:tabs>
                <w:tab w:val="left" w:pos="426"/>
              </w:tabs>
              <w:spacing w:before="60" w:after="60"/>
              <w:rPr>
                <w:rFonts w:eastAsia="Calibri"/>
                <w:sz w:val="24"/>
                <w:szCs w:val="24"/>
              </w:rPr>
            </w:pPr>
            <w:r w:rsidRPr="00093321">
              <w:rPr>
                <w:rFonts w:eastAsia="Calibri"/>
                <w:sz w:val="24"/>
                <w:szCs w:val="24"/>
              </w:rPr>
              <w:t xml:space="preserve">Приморский край, г. Артём, с. Оление, ул. Силина, д. 25 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4660F6" w14:textId="2222DC11" w:rsidR="00E37914" w:rsidRPr="00C31497" w:rsidRDefault="00E37914" w:rsidP="001019C5">
            <w:pPr>
              <w:widowControl w:val="0"/>
              <w:spacing w:before="60" w:after="60"/>
              <w:rPr>
                <w:iCs/>
                <w:sz w:val="24"/>
                <w:szCs w:val="24"/>
              </w:rPr>
            </w:pPr>
            <w:r w:rsidRPr="00C31497">
              <w:rPr>
                <w:iCs/>
                <w:sz w:val="24"/>
                <w:szCs w:val="24"/>
              </w:rPr>
              <w:t xml:space="preserve">ШИБ1, ШИБ2 </w:t>
            </w:r>
            <w:r w:rsidRPr="00093321">
              <w:rPr>
                <w:rFonts w:eastAsia="Calibri"/>
                <w:sz w:val="24"/>
                <w:szCs w:val="24"/>
              </w:rPr>
              <w:t>Артемовск</w:t>
            </w:r>
            <w:r>
              <w:rPr>
                <w:rFonts w:eastAsia="Calibri"/>
                <w:sz w:val="24"/>
                <w:szCs w:val="24"/>
              </w:rPr>
              <w:t>ой</w:t>
            </w:r>
            <w:r w:rsidRPr="00093321">
              <w:rPr>
                <w:rFonts w:eastAsia="Calibri"/>
                <w:sz w:val="24"/>
                <w:szCs w:val="24"/>
              </w:rPr>
              <w:t xml:space="preserve"> ТЭЦ-2</w:t>
            </w:r>
          </w:p>
        </w:tc>
      </w:tr>
    </w:tbl>
    <w:p w14:paraId="56158D83" w14:textId="77777777" w:rsidR="00C55959" w:rsidRDefault="004268FB" w:rsidP="009A25EC">
      <w:pPr>
        <w:pStyle w:val="1"/>
        <w:jc w:val="center"/>
      </w:pPr>
      <w:bookmarkStart w:id="10" w:name="_Toc46743510"/>
      <w:bookmarkStart w:id="11" w:name="_Toc50125126"/>
      <w:bookmarkStart w:id="12" w:name="_Hlk48209761_Копия_1"/>
      <w:bookmarkStart w:id="13" w:name="_Toc51339693"/>
      <w:bookmarkStart w:id="14" w:name="_Toc204763890"/>
      <w:bookmarkEnd w:id="10"/>
      <w:bookmarkEnd w:id="11"/>
      <w:bookmarkEnd w:id="12"/>
      <w:r>
        <w:t>Требования к продукции</w:t>
      </w:r>
      <w:bookmarkEnd w:id="13"/>
      <w:bookmarkEnd w:id="14"/>
    </w:p>
    <w:p w14:paraId="13E2CE35" w14:textId="77777777" w:rsidR="00C55959" w:rsidRDefault="004268FB" w:rsidP="009A25EC">
      <w:pPr>
        <w:pStyle w:val="22"/>
        <w:ind w:left="709" w:hanging="709"/>
      </w:pPr>
      <w:bookmarkStart w:id="15" w:name="_Toc204763891"/>
      <w:r>
        <w:t xml:space="preserve">Требования </w:t>
      </w:r>
      <w:r w:rsidRPr="009A25EC">
        <w:t>по</w:t>
      </w:r>
      <w:r>
        <w:t xml:space="preserve"> объемам и срокам</w:t>
      </w:r>
      <w:bookmarkEnd w:id="15"/>
    </w:p>
    <w:p w14:paraId="7F0D8524" w14:textId="6B3EC0B0" w:rsidR="00C55959" w:rsidRDefault="004268FB" w:rsidP="009A25EC">
      <w:pPr>
        <w:pStyle w:val="31"/>
      </w:pPr>
      <w:bookmarkStart w:id="16" w:name="_Toc130201869"/>
      <w:bookmarkStart w:id="17" w:name="_Toc166871910"/>
      <w:bookmarkStart w:id="18" w:name="_Toc164155634"/>
      <w:bookmarkStart w:id="19" w:name="_Toc204763892"/>
      <w:r>
        <w:t>Требования к видам и объемам поставок МТР</w:t>
      </w:r>
      <w:bookmarkEnd w:id="16"/>
      <w:bookmarkEnd w:id="17"/>
      <w:bookmarkEnd w:id="18"/>
      <w:bookmarkEnd w:id="19"/>
    </w:p>
    <w:p w14:paraId="44B9B7A1" w14:textId="77777777" w:rsidR="00C55959" w:rsidRDefault="004268FB" w:rsidP="009A25EC">
      <w:pPr>
        <w:pStyle w:val="affffa"/>
        <w:spacing w:before="120" w:after="60"/>
        <w:jc w:val="right"/>
        <w:rPr>
          <w:sz w:val="24"/>
          <w:szCs w:val="24"/>
        </w:rPr>
      </w:pPr>
      <w:bookmarkStart w:id="20" w:name="_Toc51339695"/>
      <w:r>
        <w:rPr>
          <w:sz w:val="24"/>
          <w:szCs w:val="24"/>
        </w:rPr>
        <w:t xml:space="preserve">Таблица 2 Перечень и объем </w:t>
      </w:r>
      <w:bookmarkEnd w:id="20"/>
      <w:r>
        <w:rPr>
          <w:sz w:val="24"/>
          <w:szCs w:val="24"/>
        </w:rPr>
        <w:t>закупаемой продукции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709"/>
        <w:gridCol w:w="4821"/>
        <w:gridCol w:w="2143"/>
        <w:gridCol w:w="2238"/>
      </w:tblGrid>
      <w:tr w:rsidR="00C55959" w14:paraId="29E82159" w14:textId="77777777" w:rsidTr="001019C5">
        <w:trPr>
          <w:trHeight w:val="230"/>
          <w:tblHeader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67794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62550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закупаемой продукции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2188D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48C54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</w:t>
            </w:r>
          </w:p>
        </w:tc>
      </w:tr>
      <w:tr w:rsidR="00C55959" w14:paraId="6D0D7507" w14:textId="77777777" w:rsidTr="001019C5">
        <w:trPr>
          <w:trHeight w:val="230"/>
          <w:tblHeader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41AF7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B4215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2FCFD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05C30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</w:tr>
      <w:tr w:rsidR="00A63ADD" w14:paraId="3D33A1E8" w14:textId="77777777" w:rsidTr="001019C5">
        <w:trPr>
          <w:trHeight w:val="954"/>
        </w:trPr>
        <w:tc>
          <w:tcPr>
            <w:tcW w:w="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F7458" w14:textId="77777777" w:rsidR="00A63ADD" w:rsidRDefault="00A63ADD" w:rsidP="00A63ADD">
            <w:pPr>
              <w:pStyle w:val="aff0"/>
              <w:widowControl w:val="0"/>
              <w:numPr>
                <w:ilvl w:val="0"/>
                <w:numId w:val="8"/>
              </w:numPr>
              <w:spacing w:before="60" w:after="60"/>
              <w:ind w:left="0" w:right="175" w:firstLine="0"/>
              <w:contextualSpacing w:val="0"/>
              <w:jc w:val="center"/>
            </w:pPr>
          </w:p>
        </w:tc>
        <w:tc>
          <w:tcPr>
            <w:tcW w:w="46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F35E6" w14:textId="4B85F410" w:rsidR="00A63ADD" w:rsidRPr="00B814A3" w:rsidRDefault="00A63ADD">
            <w:pPr>
              <w:widowControl w:val="0"/>
              <w:tabs>
                <w:tab w:val="left" w:pos="426"/>
              </w:tabs>
              <w:jc w:val="both"/>
              <w:rPr>
                <w:rStyle w:val="aff1"/>
                <w:rFonts w:eastAsia="Calibri"/>
                <w:bCs/>
                <w:sz w:val="24"/>
                <w:szCs w:val="24"/>
                <w:lang w:val="x-none" w:eastAsia="x-none"/>
              </w:rPr>
            </w:pPr>
            <w:r w:rsidRPr="000A02C3">
              <w:rPr>
                <w:rFonts w:eastAsia="Calibri"/>
                <w:sz w:val="24"/>
                <w:szCs w:val="24"/>
              </w:rPr>
              <w:t>ОКПД2 28.99.39.190 Поставка программно-технических комплексов «Шкаф информационной безопасности» для создания верхнего уровня автоматизированных систем управления технологическим процессом Якутской ГРЭС-2, Партизанской ГРЭС, Артемовской ТЭЦ-2 на территорию  Дальневосточного федерального округа</w:t>
            </w:r>
            <w:r>
              <w:rPr>
                <w:rFonts w:eastAsia="Calibri"/>
                <w:sz w:val="24"/>
                <w:szCs w:val="24"/>
              </w:rPr>
              <w:t xml:space="preserve"> в составе:</w:t>
            </w:r>
          </w:p>
        </w:tc>
      </w:tr>
      <w:tr w:rsidR="00A63ADD" w14:paraId="63DC83F2" w14:textId="77777777" w:rsidTr="001019C5">
        <w:trPr>
          <w:trHeight w:val="255"/>
        </w:trPr>
        <w:tc>
          <w:tcPr>
            <w:tcW w:w="35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6BC3E4" w14:textId="05884EAA" w:rsidR="00A63ADD" w:rsidRPr="00593726" w:rsidRDefault="00A63ADD" w:rsidP="001019C5">
            <w:pPr>
              <w:pStyle w:val="aff0"/>
              <w:widowControl w:val="0"/>
              <w:numPr>
                <w:ilvl w:val="1"/>
                <w:numId w:val="8"/>
              </w:numPr>
              <w:spacing w:before="60" w:after="60"/>
              <w:ind w:left="0" w:firstLine="0"/>
            </w:pPr>
          </w:p>
        </w:tc>
        <w:tc>
          <w:tcPr>
            <w:tcW w:w="46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EF869" w14:textId="1D067FE5" w:rsidR="00A63ADD" w:rsidRDefault="00A63ADD" w:rsidP="001019C5">
            <w:pPr>
              <w:widowControl w:val="0"/>
              <w:spacing w:before="60" w:after="6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Партия 1. Якутской ГРЭС-2 (2 очередьстроительства)</w:t>
            </w:r>
          </w:p>
        </w:tc>
      </w:tr>
      <w:tr w:rsidR="00A63ADD" w14:paraId="0D21EDFB" w14:textId="77777777" w:rsidTr="001019C5">
        <w:trPr>
          <w:trHeight w:val="255"/>
        </w:trPr>
        <w:tc>
          <w:tcPr>
            <w:tcW w:w="35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4A49BE" w14:textId="77777777" w:rsidR="00A63ADD" w:rsidRDefault="00A63ADD" w:rsidP="00A63ADD">
            <w:pPr>
              <w:widowControl w:val="0"/>
              <w:spacing w:before="60" w:after="60"/>
              <w:ind w:left="360" w:right="-1"/>
            </w:pPr>
          </w:p>
        </w:tc>
        <w:tc>
          <w:tcPr>
            <w:tcW w:w="2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BAFB3" w14:textId="68DE666D" w:rsidR="00A63ADD" w:rsidRPr="00562A05" w:rsidRDefault="00A63ADD" w:rsidP="00A63ADD">
            <w:pPr>
              <w:widowControl w:val="0"/>
              <w:spacing w:before="60" w:after="6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Шкаф ШИБ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05046" w14:textId="6C3EBC1D" w:rsidR="00A63ADD" w:rsidRPr="00EF167E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47D26" w14:textId="693C6F72" w:rsidR="00A63ADD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63ADD" w14:paraId="04C36E29" w14:textId="77777777" w:rsidTr="001019C5">
        <w:trPr>
          <w:trHeight w:val="255"/>
        </w:trPr>
        <w:tc>
          <w:tcPr>
            <w:tcW w:w="35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F63EE5" w14:textId="77777777" w:rsidR="00A63ADD" w:rsidRDefault="00A63ADD" w:rsidP="00A63ADD">
            <w:pPr>
              <w:widowControl w:val="0"/>
              <w:spacing w:before="60" w:after="60"/>
              <w:ind w:left="360" w:right="-1"/>
            </w:pPr>
          </w:p>
        </w:tc>
        <w:tc>
          <w:tcPr>
            <w:tcW w:w="2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77ADC" w14:textId="20AAE06F" w:rsidR="00A63ADD" w:rsidRPr="00937302" w:rsidDel="00EF167E" w:rsidRDefault="00A63ADD" w:rsidP="00A63ADD">
            <w:pPr>
              <w:widowControl w:val="0"/>
              <w:spacing w:before="60" w:after="6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Комплект программного обеспечения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10F15" w14:textId="5670C682" w:rsidR="00A63ADD" w:rsidRPr="001019C5" w:rsidDel="00EF167E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компл.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C6536" w14:textId="128BAE7F" w:rsidR="00A63ADD" w:rsidRPr="00DA471A" w:rsidDel="00EF167E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63ADD" w14:paraId="2B7ADAA1" w14:textId="77777777" w:rsidTr="001019C5">
        <w:trPr>
          <w:trHeight w:val="255"/>
        </w:trPr>
        <w:tc>
          <w:tcPr>
            <w:tcW w:w="35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5CE72" w14:textId="77777777" w:rsidR="00A63ADD" w:rsidRDefault="00A63ADD" w:rsidP="00A63ADD">
            <w:pPr>
              <w:widowControl w:val="0"/>
              <w:spacing w:before="60" w:after="60"/>
              <w:ind w:left="360" w:right="-1"/>
            </w:pPr>
          </w:p>
        </w:tc>
        <w:tc>
          <w:tcPr>
            <w:tcW w:w="2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DC40E" w14:textId="6C2019C9" w:rsidR="00A63ADD" w:rsidRPr="00937302" w:rsidDel="00EF167E" w:rsidRDefault="00A63ADD" w:rsidP="00A63ADD">
            <w:pPr>
              <w:widowControl w:val="0"/>
              <w:spacing w:before="60" w:after="60"/>
              <w:rPr>
                <w:rFonts w:eastAsia="Calibri"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Комплект ЗИП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7225B" w14:textId="2B24523C" w:rsidR="00A63ADD" w:rsidRPr="001019C5" w:rsidDel="00EF167E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компл.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CBA9" w14:textId="7C137BB7" w:rsidR="00A63ADD" w:rsidRPr="00DA471A" w:rsidDel="00EF167E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63ADD" w:rsidDel="00230370" w14:paraId="49DE2EA9" w14:textId="77777777" w:rsidTr="001019C5">
        <w:trPr>
          <w:trHeight w:val="255"/>
        </w:trPr>
        <w:tc>
          <w:tcPr>
            <w:tcW w:w="35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9B1B35" w14:textId="4E8C4F24" w:rsidR="00A63ADD" w:rsidDel="00230370" w:rsidRDefault="00A63ADD" w:rsidP="001019C5">
            <w:pPr>
              <w:pStyle w:val="aff0"/>
              <w:widowControl w:val="0"/>
              <w:numPr>
                <w:ilvl w:val="1"/>
                <w:numId w:val="8"/>
              </w:numPr>
              <w:spacing w:before="60" w:after="60"/>
              <w:ind w:left="0" w:firstLine="0"/>
            </w:pPr>
          </w:p>
        </w:tc>
        <w:tc>
          <w:tcPr>
            <w:tcW w:w="46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8D207" w14:textId="0CB2A69E" w:rsidR="00A63ADD" w:rsidDel="00EF167E" w:rsidRDefault="00A63ADD" w:rsidP="001019C5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562A05">
              <w:rPr>
                <w:rFonts w:eastAsia="Calibri"/>
                <w:sz w:val="24"/>
                <w:szCs w:val="24"/>
              </w:rPr>
              <w:t xml:space="preserve">Партия </w:t>
            </w:r>
            <w:r>
              <w:rPr>
                <w:rFonts w:eastAsia="Calibri"/>
                <w:sz w:val="24"/>
                <w:szCs w:val="24"/>
              </w:rPr>
              <w:t>2.</w:t>
            </w:r>
            <w:r w:rsidRPr="00562A05">
              <w:rPr>
                <w:rFonts w:eastAsia="Calibri"/>
                <w:sz w:val="24"/>
                <w:szCs w:val="24"/>
              </w:rPr>
              <w:t xml:space="preserve"> Партизанской ГРЭС</w:t>
            </w:r>
          </w:p>
        </w:tc>
      </w:tr>
      <w:tr w:rsidR="00A63ADD" w:rsidDel="00230370" w14:paraId="5C00F337" w14:textId="77777777" w:rsidTr="001019C5">
        <w:trPr>
          <w:trHeight w:val="255"/>
        </w:trPr>
        <w:tc>
          <w:tcPr>
            <w:tcW w:w="35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9C01B8" w14:textId="77777777" w:rsidR="00A63ADD" w:rsidDel="00230370" w:rsidRDefault="00A63ADD" w:rsidP="00A63ADD">
            <w:pPr>
              <w:widowControl w:val="0"/>
              <w:spacing w:before="60" w:after="60"/>
              <w:ind w:left="360"/>
            </w:pPr>
          </w:p>
        </w:tc>
        <w:tc>
          <w:tcPr>
            <w:tcW w:w="2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AD779" w14:textId="0A7366E2" w:rsidR="00A63ADD" w:rsidRPr="00D352A3" w:rsidDel="00EF167E" w:rsidRDefault="00A63ADD" w:rsidP="00A63ADD">
            <w:pPr>
              <w:widowControl w:val="0"/>
              <w:spacing w:before="60" w:after="60"/>
              <w:rPr>
                <w:i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Шкаф ШИБ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28F886" w14:textId="74DCD6B6" w:rsidR="00A63ADD" w:rsidRPr="00D352A3" w:rsidDel="00230370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D31608" w14:textId="38F55DFE" w:rsidR="00A63ADD" w:rsidDel="00EF167E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63ADD" w:rsidDel="00230370" w14:paraId="2E9EDAF8" w14:textId="77777777" w:rsidTr="001019C5">
        <w:trPr>
          <w:trHeight w:val="255"/>
        </w:trPr>
        <w:tc>
          <w:tcPr>
            <w:tcW w:w="35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9107C6" w14:textId="77777777" w:rsidR="00A63ADD" w:rsidDel="00230370" w:rsidRDefault="00A63ADD" w:rsidP="00A63ADD">
            <w:pPr>
              <w:widowControl w:val="0"/>
              <w:spacing w:before="60" w:after="60"/>
              <w:ind w:left="360"/>
            </w:pPr>
          </w:p>
        </w:tc>
        <w:tc>
          <w:tcPr>
            <w:tcW w:w="2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3E8AF" w14:textId="3B56412D" w:rsidR="00A63ADD" w:rsidRPr="00D352A3" w:rsidDel="00EF167E" w:rsidRDefault="00A63ADD" w:rsidP="00A63ADD">
            <w:pPr>
              <w:widowControl w:val="0"/>
              <w:spacing w:before="60" w:after="60"/>
              <w:rPr>
                <w:i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Комплект программного обеспечения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24C6D" w14:textId="770F2A78" w:rsidR="00A63ADD" w:rsidRPr="00D352A3" w:rsidDel="00230370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компл.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ADD0B" w14:textId="2D650EF0" w:rsidR="00A63ADD" w:rsidDel="00EF167E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63ADD" w:rsidDel="00230370" w14:paraId="0D685CA0" w14:textId="77777777" w:rsidTr="001019C5">
        <w:trPr>
          <w:trHeight w:val="255"/>
        </w:trPr>
        <w:tc>
          <w:tcPr>
            <w:tcW w:w="35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F7231" w14:textId="77777777" w:rsidR="00A63ADD" w:rsidDel="00230370" w:rsidRDefault="00A63ADD" w:rsidP="00A63ADD">
            <w:pPr>
              <w:widowControl w:val="0"/>
              <w:spacing w:before="60" w:after="60"/>
              <w:ind w:left="360"/>
            </w:pPr>
          </w:p>
        </w:tc>
        <w:tc>
          <w:tcPr>
            <w:tcW w:w="2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C9857" w14:textId="18FAC66F" w:rsidR="00A63ADD" w:rsidRPr="00B814A3" w:rsidDel="00EF167E" w:rsidRDefault="00A63ADD" w:rsidP="00A63ADD">
            <w:r>
              <w:rPr>
                <w:iCs/>
                <w:sz w:val="24"/>
                <w:szCs w:val="24"/>
              </w:rPr>
              <w:t xml:space="preserve">Комплект ЗИП 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D39F1" w14:textId="0D32CBF8" w:rsidR="00A63ADD" w:rsidRPr="00D352A3" w:rsidDel="00230370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компл.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4A199" w14:textId="70C78F4E" w:rsidR="00A63ADD" w:rsidDel="00EF167E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63ADD" w:rsidDel="00230370" w14:paraId="178412B3" w14:textId="77777777" w:rsidTr="001019C5">
        <w:trPr>
          <w:trHeight w:val="255"/>
        </w:trPr>
        <w:tc>
          <w:tcPr>
            <w:tcW w:w="35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A69AB71" w14:textId="77C4F30A" w:rsidR="00A63ADD" w:rsidDel="00230370" w:rsidRDefault="00A63ADD" w:rsidP="001019C5">
            <w:pPr>
              <w:pStyle w:val="aff0"/>
              <w:widowControl w:val="0"/>
              <w:numPr>
                <w:ilvl w:val="1"/>
                <w:numId w:val="8"/>
              </w:numPr>
              <w:spacing w:before="60" w:after="60"/>
              <w:ind w:left="0" w:firstLine="0"/>
            </w:pPr>
          </w:p>
        </w:tc>
        <w:tc>
          <w:tcPr>
            <w:tcW w:w="464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D1D27" w14:textId="7049101D" w:rsidR="00A63ADD" w:rsidDel="00EF167E" w:rsidRDefault="00A63ADD" w:rsidP="001019C5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562A05">
              <w:rPr>
                <w:rFonts w:eastAsia="Calibri"/>
                <w:sz w:val="24"/>
                <w:szCs w:val="24"/>
              </w:rPr>
              <w:t xml:space="preserve">Партия </w:t>
            </w:r>
            <w:r w:rsidRPr="001019C5"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</w:rPr>
              <w:t>.</w:t>
            </w:r>
            <w:r w:rsidRPr="00562A05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Артемовской ТЭЦ-2</w:t>
            </w:r>
          </w:p>
        </w:tc>
      </w:tr>
      <w:tr w:rsidR="00A63ADD" w:rsidDel="00230370" w14:paraId="4761B3A0" w14:textId="77777777" w:rsidTr="001019C5">
        <w:trPr>
          <w:trHeight w:val="255"/>
        </w:trPr>
        <w:tc>
          <w:tcPr>
            <w:tcW w:w="35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3D3082" w14:textId="77777777" w:rsidR="00A63ADD" w:rsidDel="00230370" w:rsidRDefault="00A63ADD" w:rsidP="00A63ADD">
            <w:pPr>
              <w:widowControl w:val="0"/>
              <w:spacing w:before="60" w:after="60"/>
              <w:ind w:left="360"/>
            </w:pPr>
          </w:p>
        </w:tc>
        <w:tc>
          <w:tcPr>
            <w:tcW w:w="2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AC78B" w14:textId="2B52A777" w:rsidR="00A63ADD" w:rsidRPr="00D352A3" w:rsidDel="00EF167E" w:rsidRDefault="00A63ADD" w:rsidP="00A63ADD">
            <w:pPr>
              <w:widowControl w:val="0"/>
              <w:spacing w:before="60" w:after="60"/>
              <w:rPr>
                <w:i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Шкаф ШИБ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5CA94" w14:textId="1CEF373B" w:rsidR="00A63ADD" w:rsidRPr="00D352A3" w:rsidDel="00230370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97A9D" w14:textId="2026925A" w:rsidR="00A63ADD" w:rsidDel="00EF167E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63ADD" w:rsidDel="00230370" w14:paraId="18E29822" w14:textId="77777777" w:rsidTr="001019C5">
        <w:trPr>
          <w:trHeight w:val="255"/>
        </w:trPr>
        <w:tc>
          <w:tcPr>
            <w:tcW w:w="358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19A00D" w14:textId="77777777" w:rsidR="00A63ADD" w:rsidDel="00230370" w:rsidRDefault="00A63ADD" w:rsidP="00A63ADD">
            <w:pPr>
              <w:widowControl w:val="0"/>
              <w:spacing w:before="60" w:after="60"/>
              <w:ind w:left="360"/>
            </w:pPr>
          </w:p>
        </w:tc>
        <w:tc>
          <w:tcPr>
            <w:tcW w:w="2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E0358" w14:textId="02C937DA" w:rsidR="00A63ADD" w:rsidRPr="00D352A3" w:rsidDel="00EF167E" w:rsidRDefault="00A63ADD" w:rsidP="00A63ADD">
            <w:pPr>
              <w:widowControl w:val="0"/>
              <w:spacing w:before="60" w:after="60"/>
              <w:rPr>
                <w:iCs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Комплект программного обеспечения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2FAAB" w14:textId="7C705FA9" w:rsidR="00A63ADD" w:rsidRPr="00D352A3" w:rsidDel="00230370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компл.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758B3" w14:textId="7E12E2CF" w:rsidR="00A63ADD" w:rsidDel="00EF167E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63ADD" w:rsidDel="00230370" w14:paraId="76D2EE2A" w14:textId="77777777" w:rsidTr="001019C5">
        <w:trPr>
          <w:trHeight w:val="255"/>
        </w:trPr>
        <w:tc>
          <w:tcPr>
            <w:tcW w:w="35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24F3D" w14:textId="77777777" w:rsidR="00A63ADD" w:rsidDel="00230370" w:rsidRDefault="00A63ADD" w:rsidP="00A63ADD">
            <w:pPr>
              <w:widowControl w:val="0"/>
              <w:spacing w:before="60" w:after="60"/>
              <w:ind w:left="360"/>
            </w:pPr>
          </w:p>
        </w:tc>
        <w:tc>
          <w:tcPr>
            <w:tcW w:w="24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6B01B" w14:textId="35941F41" w:rsidR="00A63ADD" w:rsidRPr="00D352A3" w:rsidDel="00EF167E" w:rsidRDefault="00A63ADD" w:rsidP="00A63ADD">
            <w:pPr>
              <w:widowControl w:val="0"/>
              <w:spacing w:before="60" w:after="6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Комплект ЗИП </w:t>
            </w:r>
          </w:p>
        </w:tc>
        <w:tc>
          <w:tcPr>
            <w:tcW w:w="1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EA03A" w14:textId="0E7FC46D" w:rsidR="00A63ADD" w:rsidRPr="00D352A3" w:rsidDel="00230370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компл.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58F30" w14:textId="569F4BD5" w:rsidR="00A63ADD" w:rsidDel="00EF167E" w:rsidRDefault="00A63ADD" w:rsidP="00A63ADD">
            <w:pPr>
              <w:widowControl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0CC11795" w14:textId="77777777" w:rsidR="00C55959" w:rsidRDefault="004268FB">
      <w:pPr>
        <w:widowControl w:val="0"/>
        <w:tabs>
          <w:tab w:val="left" w:pos="426"/>
        </w:tabs>
        <w:spacing w:before="120" w:after="12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Единичные расценки (цена за единицу продукции по каждой позиции товара) должны включать в себя расходы все сопутствующие расходы, таможенные, налоговые и иные обязательные платежи, расходы по изготовлению, заводским испытаниям, доставке, страхованию груза и транспортировке до места поставки и прочие затраты, и расходы Поставщика, связанные с поставкой товара, предусмотренные договором.</w:t>
      </w:r>
    </w:p>
    <w:p w14:paraId="66B2544B" w14:textId="77777777" w:rsidR="00C55959" w:rsidRDefault="004268FB">
      <w:pPr>
        <w:pStyle w:val="31"/>
      </w:pPr>
      <w:bookmarkStart w:id="21" w:name="_Toc46743510_Копия_2"/>
      <w:bookmarkStart w:id="22" w:name="_Toc50125126_Копия_1"/>
      <w:bookmarkStart w:id="23" w:name="_Toc54970187"/>
      <w:bookmarkEnd w:id="21"/>
      <w:bookmarkEnd w:id="22"/>
      <w:r>
        <w:t>Требования к срокам поставки МТР</w:t>
      </w:r>
      <w:bookmarkEnd w:id="23"/>
    </w:p>
    <w:p w14:paraId="62589EAE" w14:textId="77777777" w:rsidR="00C55959" w:rsidRDefault="004268FB">
      <w:pPr>
        <w:spacing w:after="6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Дата начала срока – дата, следующая за датой подписания договора (далее – Х)</w:t>
      </w:r>
    </w:p>
    <w:p w14:paraId="7CCC6674" w14:textId="77777777" w:rsidR="00C55959" w:rsidRDefault="004268FB">
      <w:pPr>
        <w:spacing w:after="6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Сроки поставки продукции рассчитывается в календарных днях относительно даты начала в формате «Х+… к.д.»</w:t>
      </w:r>
    </w:p>
    <w:p w14:paraId="488369E6" w14:textId="77777777" w:rsidR="00C55959" w:rsidRDefault="004268FB" w:rsidP="009A25EC">
      <w:pPr>
        <w:pStyle w:val="affffa"/>
        <w:spacing w:before="120" w:after="60"/>
        <w:jc w:val="right"/>
        <w:rPr>
          <w:sz w:val="24"/>
          <w:szCs w:val="24"/>
        </w:rPr>
      </w:pPr>
      <w:r>
        <w:rPr>
          <w:sz w:val="24"/>
          <w:szCs w:val="24"/>
        </w:rPr>
        <w:t>Таблица 3 Требования по срокам поставки продукции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16"/>
        <w:gridCol w:w="4747"/>
        <w:gridCol w:w="2161"/>
        <w:gridCol w:w="2287"/>
      </w:tblGrid>
      <w:tr w:rsidR="00C55959" w14:paraId="6DA1F409" w14:textId="77777777" w:rsidTr="001019C5"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27CD6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bookmarkStart w:id="24" w:name="_Toc46743510_Копия_1"/>
            <w:bookmarkEnd w:id="24"/>
            <w:r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C073E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закупаемой продукции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EA5C5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Требования к началу срока поставки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A6502" w14:textId="77777777" w:rsidR="00C55959" w:rsidRDefault="004268FB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Требования к окончанию срока поставки</w:t>
            </w:r>
          </w:p>
        </w:tc>
      </w:tr>
      <w:tr w:rsidR="00C55959" w14:paraId="7C0BE426" w14:textId="77777777" w:rsidTr="001019C5"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1BF647" w14:textId="77777777" w:rsidR="00C55959" w:rsidRDefault="004268F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3E91F" w14:textId="77777777" w:rsidR="00C55959" w:rsidRDefault="004268F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31052" w14:textId="77777777" w:rsidR="00C55959" w:rsidRDefault="004268F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5ED42" w14:textId="77777777" w:rsidR="00C55959" w:rsidRDefault="004268FB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A63ADD" w14:paraId="19A3AC7A" w14:textId="77777777" w:rsidTr="001019C5">
        <w:tc>
          <w:tcPr>
            <w:tcW w:w="3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55822" w14:textId="77777777" w:rsidR="00A63ADD" w:rsidRDefault="00A63ADD" w:rsidP="001019C5">
            <w:pPr>
              <w:pStyle w:val="aff0"/>
              <w:widowControl w:val="0"/>
              <w:numPr>
                <w:ilvl w:val="0"/>
                <w:numId w:val="9"/>
              </w:numPr>
              <w:spacing w:before="60" w:after="60"/>
              <w:ind w:left="0" w:firstLine="0"/>
              <w:contextualSpacing w:val="0"/>
              <w:jc w:val="right"/>
            </w:pPr>
          </w:p>
        </w:tc>
        <w:tc>
          <w:tcPr>
            <w:tcW w:w="2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BAA76" w14:textId="4F5227F7" w:rsidR="00A63ADD" w:rsidRPr="00B814A3" w:rsidRDefault="00A63ADD" w:rsidP="001019C5">
            <w:pPr>
              <w:widowControl w:val="0"/>
              <w:tabs>
                <w:tab w:val="left" w:pos="426"/>
              </w:tabs>
              <w:spacing w:before="60" w:after="60"/>
              <w:jc w:val="both"/>
              <w:rPr>
                <w:rFonts w:eastAsia="Calibri"/>
                <w:bCs/>
                <w:i/>
                <w:sz w:val="24"/>
                <w:szCs w:val="24"/>
                <w:shd w:val="clear" w:color="auto" w:fill="FFFF99"/>
                <w:lang w:eastAsia="x-none"/>
              </w:rPr>
            </w:pPr>
            <w:r w:rsidRPr="00A63ADD">
              <w:rPr>
                <w:rFonts w:eastAsia="Calibri"/>
                <w:sz w:val="24"/>
                <w:szCs w:val="24"/>
              </w:rPr>
              <w:t>ОКПД2 28.99.39.190 Поставка программно-технических комплексов «Шкаф информационной безопасности» для создания верхнего уровня автоматизированных систем управления технологическим процессом Якутской ГРЭС-2, Партизанской ГРЭС, Артемовской ТЭЦ-2 на территорию  Дальневосточного федерального округа</w:t>
            </w:r>
          </w:p>
        </w:tc>
        <w:tc>
          <w:tcPr>
            <w:tcW w:w="10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76B01" w14:textId="4677BFCE" w:rsidR="00A63ADD" w:rsidRPr="00B814A3" w:rsidRDefault="00A63ADD" w:rsidP="001019C5">
            <w:pPr>
              <w:widowControl w:val="0"/>
              <w:tabs>
                <w:tab w:val="left" w:pos="426"/>
              </w:tabs>
              <w:spacing w:before="60" w:after="60"/>
              <w:jc w:val="center"/>
              <w:rPr>
                <w:rFonts w:eastAsia="Calibri"/>
                <w:bCs/>
                <w:i/>
                <w:sz w:val="24"/>
                <w:szCs w:val="24"/>
                <w:shd w:val="clear" w:color="auto" w:fill="FFFF99"/>
                <w:lang w:eastAsia="x-none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2F3E6" w14:textId="0FF11330" w:rsidR="00A63ADD" w:rsidRPr="00B814A3" w:rsidRDefault="00A63ADD" w:rsidP="001019C5">
            <w:pPr>
              <w:widowControl w:val="0"/>
              <w:tabs>
                <w:tab w:val="left" w:pos="426"/>
              </w:tabs>
              <w:spacing w:before="60" w:after="60"/>
              <w:jc w:val="center"/>
              <w:rPr>
                <w:rFonts w:eastAsia="Calibri"/>
                <w:bCs/>
                <w:i/>
                <w:sz w:val="24"/>
                <w:szCs w:val="24"/>
                <w:shd w:val="clear" w:color="auto" w:fill="FFFF99"/>
                <w:lang w:eastAsia="x-none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  <w:t>Х+</w:t>
            </w:r>
            <w:r>
              <w:rPr>
                <w:iCs/>
                <w:color w:val="000000" w:themeColor="text1"/>
                <w:sz w:val="24"/>
                <w:szCs w:val="24"/>
                <w:lang w:val="en-US"/>
              </w:rPr>
              <w:t>20</w:t>
            </w:r>
          </w:p>
        </w:tc>
      </w:tr>
    </w:tbl>
    <w:p w14:paraId="54642BB3" w14:textId="77777777" w:rsidR="00C55959" w:rsidRDefault="00C55959">
      <w:pPr>
        <w:sectPr w:rsidR="00C55959" w:rsidSect="009A25EC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567" w:right="567" w:bottom="709" w:left="1418" w:header="0" w:footer="283" w:gutter="0"/>
          <w:pgNumType w:start="1"/>
          <w:cols w:space="720"/>
          <w:formProt w:val="0"/>
          <w:titlePg/>
          <w:docGrid w:linePitch="381"/>
        </w:sectPr>
      </w:pPr>
    </w:p>
    <w:p w14:paraId="28140EDB" w14:textId="15F892C9" w:rsidR="00C55959" w:rsidRPr="00A27552" w:rsidRDefault="004268FB" w:rsidP="009A25EC">
      <w:pPr>
        <w:pStyle w:val="31"/>
      </w:pPr>
      <w:bookmarkStart w:id="25" w:name="_Toc204763893"/>
      <w:r>
        <w:lastRenderedPageBreak/>
        <w:t>Требования к качеству продукции</w:t>
      </w:r>
      <w:bookmarkEnd w:id="25"/>
    </w:p>
    <w:p w14:paraId="248AB2B7" w14:textId="2A91B9AE" w:rsidR="00C55959" w:rsidRDefault="004268FB">
      <w:pPr>
        <w:spacing w:before="60"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Наименование продукции (позиции № 1.1</w:t>
      </w:r>
      <w:r w:rsidR="0013510C">
        <w:rPr>
          <w:b/>
          <w:bCs/>
          <w:sz w:val="24"/>
          <w:szCs w:val="24"/>
        </w:rPr>
        <w:t xml:space="preserve">. - </w:t>
      </w:r>
      <w:r>
        <w:rPr>
          <w:b/>
          <w:bCs/>
          <w:sz w:val="24"/>
          <w:szCs w:val="24"/>
        </w:rPr>
        <w:t>1.</w:t>
      </w:r>
      <w:r w:rsidR="0013510C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>. Таблицы 2):</w:t>
      </w:r>
    </w:p>
    <w:p w14:paraId="6658F925" w14:textId="1E6BE204" w:rsidR="0013510C" w:rsidRPr="001019C5" w:rsidRDefault="0013510C" w:rsidP="001019C5">
      <w:pPr>
        <w:pStyle w:val="affffa"/>
        <w:spacing w:before="120" w:after="60"/>
        <w:jc w:val="both"/>
        <w:rPr>
          <w:rFonts w:eastAsia="Calibri"/>
          <w:b w:val="0"/>
          <w:iCs/>
          <w:sz w:val="24"/>
          <w:szCs w:val="24"/>
          <w:lang w:eastAsia="x-none"/>
        </w:rPr>
      </w:pPr>
      <w:r w:rsidRPr="001019C5">
        <w:rPr>
          <w:rFonts w:eastAsia="Calibri"/>
          <w:b w:val="0"/>
          <w:sz w:val="24"/>
          <w:szCs w:val="24"/>
        </w:rPr>
        <w:t>ОКПД2 28.99.39.190 Поставка программно-технических комплексов «Шкаф информационной безопасности» для создания верхнего уровня автоматизированных систем управления технологическим процессом Якутской ГРЭС-2, Партизанской ГРЭС, Артемовской ТЭЦ-2 на территорию  Дальневосточного федерального округа</w:t>
      </w:r>
      <w:r w:rsidR="00230370" w:rsidRPr="001019C5">
        <w:rPr>
          <w:rFonts w:eastAsia="Calibri"/>
          <w:b w:val="0"/>
          <w:iCs/>
          <w:sz w:val="24"/>
          <w:szCs w:val="24"/>
          <w:lang w:eastAsia="x-none"/>
        </w:rPr>
        <w:t xml:space="preserve"> (лот № 0027-КС ДОХ-2026-РГЦР)</w:t>
      </w:r>
    </w:p>
    <w:p w14:paraId="1C9F4AED" w14:textId="76B05926" w:rsidR="00C75B32" w:rsidRPr="001019C5" w:rsidRDefault="00005AB5" w:rsidP="009A25EC">
      <w:pPr>
        <w:pStyle w:val="affffa"/>
        <w:spacing w:before="120" w:after="60"/>
        <w:jc w:val="right"/>
        <w:rPr>
          <w:sz w:val="24"/>
          <w:szCs w:val="24"/>
        </w:rPr>
      </w:pPr>
      <w:r>
        <w:rPr>
          <w:sz w:val="24"/>
          <w:szCs w:val="24"/>
        </w:rPr>
        <w:t>Таблица 4 Требования к качеству продукции</w:t>
      </w:r>
    </w:p>
    <w:tbl>
      <w:tblPr>
        <w:tblStyle w:val="affffb"/>
        <w:tblW w:w="5053" w:type="pct"/>
        <w:tblLook w:val="04A0" w:firstRow="1" w:lastRow="0" w:firstColumn="1" w:lastColumn="0" w:noHBand="0" w:noVBand="1"/>
      </w:tblPr>
      <w:tblGrid>
        <w:gridCol w:w="895"/>
        <w:gridCol w:w="2515"/>
        <w:gridCol w:w="12450"/>
      </w:tblGrid>
      <w:tr w:rsidR="009273E7" w:rsidRPr="009273E7" w14:paraId="42A0F75D" w14:textId="77777777" w:rsidTr="007B743F">
        <w:trPr>
          <w:trHeight w:val="126"/>
          <w:tblHeader/>
        </w:trPr>
        <w:tc>
          <w:tcPr>
            <w:tcW w:w="282" w:type="pct"/>
          </w:tcPr>
          <w:p w14:paraId="260A3885" w14:textId="77777777" w:rsidR="009273E7" w:rsidRPr="009273E7" w:rsidRDefault="009273E7" w:rsidP="0064798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9273E7">
              <w:rPr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793" w:type="pct"/>
          </w:tcPr>
          <w:p w14:paraId="712718A9" w14:textId="77777777" w:rsidR="009273E7" w:rsidRPr="009273E7" w:rsidRDefault="009273E7" w:rsidP="0064798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9273E7">
              <w:rPr>
                <w:b/>
                <w:bCs/>
                <w:sz w:val="20"/>
                <w:szCs w:val="20"/>
              </w:rPr>
              <w:t>Наименование параметра</w:t>
            </w:r>
          </w:p>
        </w:tc>
        <w:tc>
          <w:tcPr>
            <w:tcW w:w="3925" w:type="pct"/>
          </w:tcPr>
          <w:p w14:paraId="03E9FD24" w14:textId="77777777" w:rsidR="009273E7" w:rsidRPr="009273E7" w:rsidRDefault="009273E7" w:rsidP="0064798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9273E7">
              <w:rPr>
                <w:b/>
                <w:bCs/>
                <w:sz w:val="20"/>
                <w:szCs w:val="20"/>
              </w:rPr>
              <w:t>Требование Заказчика</w:t>
            </w:r>
          </w:p>
        </w:tc>
      </w:tr>
      <w:tr w:rsidR="001272A9" w:rsidRPr="009273E7" w14:paraId="79A35A17" w14:textId="77777777" w:rsidTr="007B743F">
        <w:trPr>
          <w:tblHeader/>
        </w:trPr>
        <w:tc>
          <w:tcPr>
            <w:tcW w:w="282" w:type="pct"/>
          </w:tcPr>
          <w:p w14:paraId="6FBF2230" w14:textId="77777777" w:rsidR="001272A9" w:rsidRPr="009273E7" w:rsidRDefault="001272A9" w:rsidP="0064798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9273E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93" w:type="pct"/>
            <w:vAlign w:val="center"/>
          </w:tcPr>
          <w:p w14:paraId="128F7A1C" w14:textId="77777777" w:rsidR="001272A9" w:rsidRPr="009273E7" w:rsidRDefault="001272A9" w:rsidP="0064798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9273E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925" w:type="pct"/>
            <w:vAlign w:val="center"/>
          </w:tcPr>
          <w:p w14:paraId="254C4297" w14:textId="77777777" w:rsidR="001272A9" w:rsidRPr="009273E7" w:rsidRDefault="001272A9" w:rsidP="00647987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9273E7">
              <w:rPr>
                <w:b/>
                <w:sz w:val="20"/>
                <w:szCs w:val="20"/>
              </w:rPr>
              <w:t>3</w:t>
            </w:r>
          </w:p>
        </w:tc>
      </w:tr>
      <w:tr w:rsidR="001272A9" w:rsidRPr="005F5D9A" w14:paraId="5D6F3AF7" w14:textId="77777777" w:rsidTr="007B743F">
        <w:tc>
          <w:tcPr>
            <w:tcW w:w="282" w:type="pct"/>
          </w:tcPr>
          <w:p w14:paraId="0AC43040" w14:textId="1D745AB0" w:rsidR="001272A9" w:rsidRPr="007B743F" w:rsidRDefault="001272A9" w:rsidP="009A25EC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</w:pPr>
          </w:p>
        </w:tc>
        <w:tc>
          <w:tcPr>
            <w:tcW w:w="4718" w:type="pct"/>
            <w:gridSpan w:val="2"/>
            <w:vAlign w:val="center"/>
          </w:tcPr>
          <w:p w14:paraId="237BBF86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B743F">
              <w:rPr>
                <w:b/>
                <w:sz w:val="24"/>
                <w:szCs w:val="24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</w:tr>
      <w:tr w:rsidR="001272A9" w:rsidRPr="00FA7904" w14:paraId="2C4B9677" w14:textId="77777777" w:rsidTr="007B743F">
        <w:tc>
          <w:tcPr>
            <w:tcW w:w="282" w:type="pct"/>
          </w:tcPr>
          <w:p w14:paraId="0F35F3EB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23DB3E36" w14:textId="77777777" w:rsidR="001272A9" w:rsidRPr="007B743F" w:rsidRDefault="001272A9" w:rsidP="00647987">
            <w:pPr>
              <w:widowControl w:val="0"/>
              <w:tabs>
                <w:tab w:val="left" w:pos="426"/>
              </w:tabs>
              <w:suppressAutoHyphens w:val="0"/>
              <w:spacing w:before="60" w:after="60"/>
              <w:rPr>
                <w:iCs/>
                <w:sz w:val="24"/>
                <w:szCs w:val="24"/>
              </w:rPr>
            </w:pPr>
            <w:r w:rsidRPr="007B743F">
              <w:rPr>
                <w:iCs/>
                <w:sz w:val="24"/>
                <w:szCs w:val="24"/>
              </w:rPr>
              <w:t>Номенклатура и объем поставляемой продукции</w:t>
            </w:r>
          </w:p>
        </w:tc>
        <w:tc>
          <w:tcPr>
            <w:tcW w:w="3925" w:type="pct"/>
            <w:shd w:val="clear" w:color="auto" w:fill="auto"/>
          </w:tcPr>
          <w:p w14:paraId="00AA4899" w14:textId="2BCA7D55" w:rsidR="00FA3341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 xml:space="preserve">Поставляемое оборудование должно быть изготовлено Поставщиком в соответствии с Приложением № </w:t>
            </w:r>
            <w:r w:rsidR="00AE67C9" w:rsidRPr="007B743F">
              <w:t>1</w:t>
            </w:r>
            <w:r w:rsidR="00FA7904">
              <w:br/>
            </w:r>
            <w:r w:rsidRPr="007B743F">
              <w:t>к Техническим требованиям – Конструкторская документация</w:t>
            </w:r>
            <w:r w:rsidR="005B7E7C">
              <w:t>, а именно:</w:t>
            </w:r>
          </w:p>
          <w:tbl>
            <w:tblPr>
              <w:tblW w:w="11216" w:type="dxa"/>
              <w:tblInd w:w="798" w:type="dxa"/>
              <w:tblCellMar>
                <w:top w:w="28" w:type="dxa"/>
                <w:left w:w="28" w:type="dxa"/>
                <w:bottom w:w="28" w:type="dxa"/>
                <w:right w:w="28" w:type="dxa"/>
              </w:tblCellMar>
              <w:tblLook w:val="04A0" w:firstRow="1" w:lastRow="0" w:firstColumn="1" w:lastColumn="0" w:noHBand="0" w:noVBand="1"/>
            </w:tblPr>
            <w:tblGrid>
              <w:gridCol w:w="740"/>
              <w:gridCol w:w="5808"/>
              <w:gridCol w:w="4668"/>
            </w:tblGrid>
            <w:tr w:rsidR="005B7E7C" w:rsidRPr="00D80424" w14:paraId="6FBE8963" w14:textId="77777777" w:rsidTr="001019C5">
              <w:trPr>
                <w:trHeight w:val="39"/>
              </w:trPr>
              <w:tc>
                <w:tcPr>
                  <w:tcW w:w="330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7D6B2B0" w14:textId="77777777" w:rsidR="005B7E7C" w:rsidRPr="00D80424" w:rsidRDefault="005B7E7C" w:rsidP="005B7E7C">
                  <w:pPr>
                    <w:pStyle w:val="affff9"/>
                    <w:spacing w:before="60" w:after="60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D80424">
                    <w:rPr>
                      <w:b/>
                      <w:color w:val="000000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589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91C98D" w14:textId="77777777" w:rsidR="005B7E7C" w:rsidRPr="00D80424" w:rsidRDefault="005B7E7C" w:rsidP="005B7E7C">
                  <w:pPr>
                    <w:pStyle w:val="affff9"/>
                    <w:spacing w:before="60" w:after="60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D80424">
                    <w:rPr>
                      <w:b/>
                      <w:color w:val="000000"/>
                      <w:sz w:val="20"/>
                      <w:szCs w:val="20"/>
                    </w:rPr>
                    <w:t>Номенклатура</w:t>
                  </w:r>
                </w:p>
              </w:tc>
              <w:tc>
                <w:tcPr>
                  <w:tcW w:w="2081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EE083B" w14:textId="735098C9" w:rsidR="005B7E7C" w:rsidRPr="00D80424" w:rsidRDefault="005B7E7C">
                  <w:pPr>
                    <w:pStyle w:val="affff9"/>
                    <w:spacing w:before="60" w:after="60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D80424">
                    <w:rPr>
                      <w:b/>
                      <w:color w:val="000000"/>
                      <w:sz w:val="20"/>
                      <w:szCs w:val="20"/>
                    </w:rPr>
                    <w:t xml:space="preserve">Раздел </w:t>
                  </w:r>
                  <w:r>
                    <w:rPr>
                      <w:b/>
                      <w:color w:val="000000"/>
                      <w:sz w:val="20"/>
                      <w:szCs w:val="20"/>
                    </w:rPr>
                    <w:t>КД</w:t>
                  </w:r>
                </w:p>
              </w:tc>
            </w:tr>
            <w:tr w:rsidR="005B7E7C" w:rsidRPr="00D80424" w14:paraId="45B7F445" w14:textId="77777777" w:rsidTr="001019C5">
              <w:trPr>
                <w:trHeight w:val="382"/>
              </w:trPr>
              <w:tc>
                <w:tcPr>
                  <w:tcW w:w="330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</w:tcPr>
                <w:p w14:paraId="7BA97F84" w14:textId="77777777" w:rsidR="005B7E7C" w:rsidRPr="00D80424" w:rsidRDefault="005B7E7C" w:rsidP="005B7E7C">
                  <w:pPr>
                    <w:pStyle w:val="aff0"/>
                    <w:widowControl w:val="0"/>
                    <w:numPr>
                      <w:ilvl w:val="0"/>
                      <w:numId w:val="70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contextualSpacing w:val="0"/>
                    <w:rPr>
                      <w:rFonts w:eastAsia="Times New Roman"/>
                    </w:rPr>
                  </w:pPr>
                </w:p>
              </w:tc>
              <w:tc>
                <w:tcPr>
                  <w:tcW w:w="2589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</w:tcPr>
                <w:p w14:paraId="308DE22A" w14:textId="0CE0F51E" w:rsidR="005B7E7C" w:rsidRPr="00D80424" w:rsidRDefault="001019C5" w:rsidP="005B7E7C">
                  <w:pPr>
                    <w:pStyle w:val="affff9"/>
                    <w:spacing w:before="60" w:after="60"/>
                    <w:rPr>
                      <w:color w:val="000000"/>
                      <w:sz w:val="24"/>
                      <w:szCs w:val="24"/>
                    </w:rPr>
                  </w:pPr>
                  <w:r w:rsidRPr="001019C5">
                    <w:rPr>
                      <w:color w:val="000000"/>
                      <w:sz w:val="24"/>
                      <w:szCs w:val="24"/>
                    </w:rPr>
                    <w:t>Шкаф ШИБ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(Якутская ГРЭС-2)</w:t>
                  </w:r>
                </w:p>
              </w:tc>
              <w:tc>
                <w:tcPr>
                  <w:tcW w:w="2081" w:type="pct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</w:tcPr>
                <w:p w14:paraId="4E2A3ECC" w14:textId="6CB6A7BE" w:rsidR="005B7E7C" w:rsidRPr="00D80424" w:rsidRDefault="001019C5" w:rsidP="005B7E7C">
                  <w:pPr>
                    <w:pStyle w:val="affff9"/>
                    <w:spacing w:before="60" w:after="60"/>
                    <w:rPr>
                      <w:color w:val="000000"/>
                      <w:sz w:val="24"/>
                      <w:szCs w:val="24"/>
                    </w:rPr>
                  </w:pPr>
                  <w:r w:rsidRPr="001019C5">
                    <w:rPr>
                      <w:color w:val="000000"/>
                      <w:sz w:val="24"/>
                      <w:szCs w:val="24"/>
                    </w:rPr>
                    <w:t>58252232.425200.00000.216</w:t>
                  </w:r>
                </w:p>
              </w:tc>
            </w:tr>
            <w:tr w:rsidR="005B7E7C" w:rsidRPr="00D80424" w14:paraId="5B33AF99" w14:textId="77777777" w:rsidTr="001019C5">
              <w:trPr>
                <w:trHeight w:val="69"/>
              </w:trPr>
              <w:tc>
                <w:tcPr>
                  <w:tcW w:w="330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</w:tcPr>
                <w:p w14:paraId="3D22E4F1" w14:textId="77777777" w:rsidR="005B7E7C" w:rsidRPr="00D80424" w:rsidRDefault="005B7E7C" w:rsidP="005B7E7C">
                  <w:pPr>
                    <w:pStyle w:val="aff0"/>
                    <w:widowControl w:val="0"/>
                    <w:numPr>
                      <w:ilvl w:val="0"/>
                      <w:numId w:val="70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contextualSpacing w:val="0"/>
                    <w:rPr>
                      <w:rFonts w:eastAsia="Times New Roman"/>
                    </w:rPr>
                  </w:pPr>
                </w:p>
              </w:tc>
              <w:tc>
                <w:tcPr>
                  <w:tcW w:w="2589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</w:tcPr>
                <w:p w14:paraId="7EB5BE46" w14:textId="220D989C" w:rsidR="005B7E7C" w:rsidRPr="00D80424" w:rsidRDefault="001019C5" w:rsidP="005B7E7C">
                  <w:pPr>
                    <w:pStyle w:val="affff9"/>
                    <w:spacing w:before="60" w:after="60"/>
                    <w:rPr>
                      <w:color w:val="000000"/>
                      <w:sz w:val="24"/>
                      <w:szCs w:val="24"/>
                    </w:rPr>
                  </w:pPr>
                  <w:r w:rsidRPr="001019C5">
                    <w:rPr>
                      <w:color w:val="000000"/>
                      <w:sz w:val="24"/>
                      <w:szCs w:val="24"/>
                    </w:rPr>
                    <w:t>Шкаф ШИБ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(Артемовская ТЭЦ-2)</w:t>
                  </w:r>
                </w:p>
              </w:tc>
              <w:tc>
                <w:tcPr>
                  <w:tcW w:w="2081" w:type="pc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</w:tcPr>
                <w:p w14:paraId="1D5183A2" w14:textId="40EC5156" w:rsidR="005B7E7C" w:rsidRPr="00D80424" w:rsidRDefault="001019C5" w:rsidP="005B7E7C">
                  <w:pPr>
                    <w:pStyle w:val="affff9"/>
                    <w:spacing w:before="60" w:after="60"/>
                    <w:rPr>
                      <w:color w:val="000000"/>
                      <w:sz w:val="24"/>
                      <w:szCs w:val="24"/>
                    </w:rPr>
                  </w:pPr>
                  <w:r w:rsidRPr="001019C5">
                    <w:rPr>
                      <w:color w:val="000000"/>
                      <w:sz w:val="24"/>
                      <w:szCs w:val="24"/>
                    </w:rPr>
                    <w:t>58252232.425200.00000.216</w:t>
                  </w:r>
                </w:p>
              </w:tc>
            </w:tr>
            <w:tr w:rsidR="005B7E7C" w:rsidRPr="00D80424" w14:paraId="7F3AA159" w14:textId="77777777" w:rsidTr="001019C5">
              <w:trPr>
                <w:trHeight w:val="252"/>
              </w:trPr>
              <w:tc>
                <w:tcPr>
                  <w:tcW w:w="330" w:type="pct"/>
                  <w:tcBorders>
                    <w:top w:val="single" w:sz="2" w:space="0" w:color="000000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</w:tcPr>
                <w:p w14:paraId="68E460F0" w14:textId="77777777" w:rsidR="005B7E7C" w:rsidRPr="00D80424" w:rsidRDefault="005B7E7C" w:rsidP="005B7E7C">
                  <w:pPr>
                    <w:pStyle w:val="aff0"/>
                    <w:widowControl w:val="0"/>
                    <w:numPr>
                      <w:ilvl w:val="0"/>
                      <w:numId w:val="70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contextualSpacing w:val="0"/>
                    <w:rPr>
                      <w:rFonts w:eastAsia="Times New Roman"/>
                    </w:rPr>
                  </w:pPr>
                </w:p>
              </w:tc>
              <w:tc>
                <w:tcPr>
                  <w:tcW w:w="2589" w:type="pct"/>
                  <w:tcBorders>
                    <w:top w:val="single" w:sz="2" w:space="0" w:color="000000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</w:tcPr>
                <w:p w14:paraId="1C67C7A8" w14:textId="3463B923" w:rsidR="005B7E7C" w:rsidRPr="00D80424" w:rsidRDefault="001019C5" w:rsidP="005B7E7C">
                  <w:pPr>
                    <w:pStyle w:val="affff9"/>
                    <w:spacing w:before="60" w:after="60"/>
                    <w:rPr>
                      <w:color w:val="000000"/>
                      <w:sz w:val="24"/>
                      <w:szCs w:val="24"/>
                    </w:rPr>
                  </w:pPr>
                  <w:r w:rsidRPr="001019C5">
                    <w:rPr>
                      <w:color w:val="000000"/>
                      <w:sz w:val="24"/>
                      <w:szCs w:val="24"/>
                    </w:rPr>
                    <w:t>Шкаф ШИБ</w:t>
                  </w:r>
                  <w:r>
                    <w:rPr>
                      <w:color w:val="000000"/>
                      <w:sz w:val="24"/>
                      <w:szCs w:val="24"/>
                    </w:rPr>
                    <w:t xml:space="preserve"> (Партизанская ГРЭС)</w:t>
                  </w:r>
                </w:p>
              </w:tc>
              <w:tc>
                <w:tcPr>
                  <w:tcW w:w="2081" w:type="pct"/>
                  <w:tcBorders>
                    <w:top w:val="single" w:sz="2" w:space="0" w:color="000000"/>
                    <w:left w:val="single" w:sz="2" w:space="0" w:color="000000"/>
                    <w:bottom w:val="single" w:sz="4" w:space="0" w:color="auto"/>
                    <w:right w:val="single" w:sz="2" w:space="0" w:color="000000"/>
                  </w:tcBorders>
                  <w:tcMar>
                    <w:top w:w="0" w:type="dxa"/>
                    <w:left w:w="57" w:type="dxa"/>
                    <w:bottom w:w="0" w:type="dxa"/>
                    <w:right w:w="57" w:type="dxa"/>
                  </w:tcMar>
                </w:tcPr>
                <w:p w14:paraId="54634428" w14:textId="457A8B49" w:rsidR="005B7E7C" w:rsidRPr="00D80424" w:rsidRDefault="001019C5" w:rsidP="005B7E7C">
                  <w:pPr>
                    <w:pStyle w:val="affff9"/>
                    <w:spacing w:before="60" w:after="60"/>
                    <w:rPr>
                      <w:color w:val="000000"/>
                      <w:sz w:val="24"/>
                      <w:szCs w:val="24"/>
                    </w:rPr>
                  </w:pPr>
                  <w:r w:rsidRPr="001019C5">
                    <w:rPr>
                      <w:color w:val="000000"/>
                      <w:sz w:val="24"/>
                      <w:szCs w:val="24"/>
                    </w:rPr>
                    <w:t>58252232.425200.00000.216</w:t>
                  </w:r>
                </w:p>
              </w:tc>
            </w:tr>
          </w:tbl>
          <w:p w14:paraId="2CEE6E2B" w14:textId="6706C322" w:rsidR="001272A9" w:rsidRPr="007B743F" w:rsidRDefault="00FA3341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Используемые при изготовлении ПТК материалы, компоненты и серийное о</w:t>
            </w:r>
            <w:r w:rsidR="00FA7904" w:rsidRPr="003B0194">
              <w:t>борудование могут быть заменены</w:t>
            </w:r>
            <w:r w:rsidR="00FA7904" w:rsidRPr="003B0194">
              <w:br/>
            </w:r>
            <w:r w:rsidRPr="007B743F">
              <w:t>на эквивалентные, указанным в ЗЗИ, по техническим и функциональным характеристикам, не уступающим и/или превосходящим характеристики, заявленным в конструкторской документации, в том числе, по гарантийным срокам и срокам эксплуатации. При этом Поставщик должен за счет собственных сил и средств внести изменения в конструкторскую документацию и проектные решения, вызванные применением эквивалентной продукции</w:t>
            </w:r>
            <w:r w:rsidR="00FA7904">
              <w:br/>
            </w:r>
            <w:r w:rsidRPr="007B743F">
              <w:t>и перед началом фактической поставки осуществить согласование измененных документов с Заказчиком, экспертными, контролирующими и надзорными органами.</w:t>
            </w:r>
          </w:p>
          <w:p w14:paraId="5EDFBBE2" w14:textId="77777777" w:rsidR="005B7E7C" w:rsidRDefault="005B7E7C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Объем и номенклатура поставляемого ПО долж</w:t>
            </w:r>
            <w:r>
              <w:t>ны</w:t>
            </w:r>
            <w:r w:rsidRPr="007B743F">
              <w:t xml:space="preserve"> соответствовать Таблице 2 Технических требований </w:t>
            </w:r>
            <w:r>
              <w:t xml:space="preserve">и Спецификации - </w:t>
            </w:r>
            <w:r w:rsidRPr="007B743F">
              <w:t>Приложени</w:t>
            </w:r>
            <w:r>
              <w:t>е</w:t>
            </w:r>
            <w:r w:rsidRPr="007B743F">
              <w:t xml:space="preserve"> № 2 к Техническим требованиям.</w:t>
            </w:r>
          </w:p>
          <w:p w14:paraId="5CA11FBE" w14:textId="7AA46149" w:rsidR="001272A9" w:rsidRPr="007B743F" w:rsidRDefault="001272A9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Оборудование должно быть полностью готовым к монтажу и последующей эксплуатации.</w:t>
            </w:r>
          </w:p>
        </w:tc>
      </w:tr>
      <w:tr w:rsidR="001272A9" w:rsidRPr="005F5D9A" w14:paraId="6977F671" w14:textId="77777777" w:rsidTr="007B743F">
        <w:tc>
          <w:tcPr>
            <w:tcW w:w="282" w:type="pct"/>
          </w:tcPr>
          <w:p w14:paraId="3CDBBE9C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552C308D" w14:textId="77777777" w:rsidR="001272A9" w:rsidRPr="007B743F" w:rsidRDefault="001272A9" w:rsidP="00647987">
            <w:pPr>
              <w:widowControl w:val="0"/>
              <w:tabs>
                <w:tab w:val="left" w:pos="426"/>
              </w:tabs>
              <w:suppressAutoHyphens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iCs/>
                <w:sz w:val="24"/>
                <w:szCs w:val="24"/>
              </w:rPr>
              <w:t>Основные технические требования</w:t>
            </w:r>
          </w:p>
        </w:tc>
        <w:tc>
          <w:tcPr>
            <w:tcW w:w="3925" w:type="pct"/>
            <w:shd w:val="clear" w:color="auto" w:fill="auto"/>
          </w:tcPr>
          <w:p w14:paraId="1B4F6ED0" w14:textId="2E33170A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 xml:space="preserve">Оборудование должно быть изготовлено в соответствии со стандартами МЭК (IEC) и </w:t>
            </w:r>
            <w:r w:rsidR="00647987" w:rsidRPr="007B743F">
              <w:t xml:space="preserve">действующей редакцией следующей </w:t>
            </w:r>
            <w:r w:rsidRPr="007B743F">
              <w:t>нормативно-технической документаци</w:t>
            </w:r>
            <w:r w:rsidR="00647987" w:rsidRPr="007B743F">
              <w:t>и</w:t>
            </w:r>
            <w:r w:rsidRPr="007B743F">
              <w:t>:</w:t>
            </w:r>
          </w:p>
          <w:p w14:paraId="515AD004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4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  <w:iCs/>
              </w:rPr>
            </w:pPr>
            <w:r w:rsidRPr="007B743F">
              <w:rPr>
                <w:rFonts w:eastAsia="Times New Roman"/>
                <w:iCs/>
              </w:rPr>
              <w:t xml:space="preserve">ГОСТ 12.2.049-80 «Оборудование производственное. Общие эргономические требования». </w:t>
            </w:r>
          </w:p>
          <w:p w14:paraId="23EB1AF9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4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  <w:iCs/>
              </w:rPr>
            </w:pPr>
            <w:r w:rsidRPr="007B743F">
              <w:lastRenderedPageBreak/>
              <w:t>Приказ ФСТЭК России от 25.12.2017 №239 «Об утверждении Требований по обеспечению безопасности значимых объектов критической информационной инфраструктуры РФ».</w:t>
            </w:r>
          </w:p>
          <w:p w14:paraId="0D767D0E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4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  <w:iCs/>
              </w:rPr>
            </w:pPr>
            <w:r w:rsidRPr="007B743F">
              <w:t xml:space="preserve">Федеральный закон </w:t>
            </w:r>
            <w:r w:rsidR="00647987" w:rsidRPr="007B743F">
              <w:t>РФ</w:t>
            </w:r>
            <w:r w:rsidRPr="007B743F">
              <w:t>от 26.07.2017 №187-ФЗ «О безопасности критической информационной инфраструктуры РФ».</w:t>
            </w:r>
          </w:p>
          <w:p w14:paraId="15A83737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4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  <w:iCs/>
              </w:rPr>
            </w:pPr>
            <w:r w:rsidRPr="007B743F">
              <w:t xml:space="preserve">Указ Президента РФ от 30.03.2022 № 166 в части применяемого ПО верхнего уровня. </w:t>
            </w:r>
          </w:p>
          <w:p w14:paraId="715AE423" w14:textId="6FF5073C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4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  <w:iCs/>
              </w:rPr>
            </w:pPr>
            <w:r w:rsidRPr="007B743F">
              <w:rPr>
                <w:rFonts w:eastAsia="Times New Roman"/>
                <w:iCs/>
              </w:rPr>
              <w:t>Приказ ПАО «РусГидро» от 10.12.2024 № 850 «Об утверждении типовых проектных решений по АСУТП ТМО, АСУТП ЭТО, ВУ АСУТП ТЭС»</w:t>
            </w:r>
            <w:r w:rsidR="00AE67C9" w:rsidRPr="007B743F">
              <w:rPr>
                <w:rFonts w:eastAsia="Times New Roman"/>
                <w:iCs/>
              </w:rPr>
              <w:t xml:space="preserve"> (Приложение № 3 к Техническим требованиям)</w:t>
            </w:r>
            <w:r w:rsidRPr="007B743F">
              <w:rPr>
                <w:rFonts w:eastAsia="Times New Roman"/>
                <w:iCs/>
              </w:rPr>
              <w:t xml:space="preserve">. </w:t>
            </w:r>
          </w:p>
          <w:p w14:paraId="46EF0488" w14:textId="22FDD28E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4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  <w:iCs/>
              </w:rPr>
            </w:pPr>
            <w:r w:rsidRPr="007B743F">
              <w:rPr>
                <w:color w:val="000000" w:themeColor="text1"/>
              </w:rPr>
              <w:t>Постановление Правительства РФ от 17.07.2015 № 719 «О подтверждении производства промышленной продукции на территории РФ»</w:t>
            </w:r>
            <w:r w:rsidR="00AE67C9" w:rsidRPr="007B743F">
              <w:rPr>
                <w:color w:val="000000" w:themeColor="text1"/>
              </w:rPr>
              <w:t>.</w:t>
            </w:r>
            <w:r w:rsidRPr="007B743F">
              <w:rPr>
                <w:color w:val="000000" w:themeColor="text1"/>
              </w:rPr>
              <w:t xml:space="preserve"> </w:t>
            </w:r>
          </w:p>
          <w:p w14:paraId="1FAA16E9" w14:textId="77777777" w:rsidR="00647987" w:rsidRPr="007B743F" w:rsidRDefault="001272A9" w:rsidP="007B743F">
            <w:pPr>
              <w:pStyle w:val="aff0"/>
              <w:widowControl w:val="0"/>
              <w:numPr>
                <w:ilvl w:val="2"/>
                <w:numId w:val="4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  <w:iCs/>
              </w:rPr>
            </w:pPr>
            <w:r w:rsidRPr="007B743F">
              <w:rPr>
                <w:rFonts w:eastAsia="Times New Roman"/>
                <w:iCs/>
              </w:rPr>
              <w:t>Правила устройства электроустановок (действующее издание).</w:t>
            </w:r>
          </w:p>
          <w:p w14:paraId="7E649D67" w14:textId="4961269B" w:rsidR="00AE67C9" w:rsidRPr="007B743F" w:rsidRDefault="0013510C" w:rsidP="001019C5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>
              <w:t>Поставляемое п</w:t>
            </w:r>
            <w:r w:rsidR="00647987" w:rsidRPr="007B743F">
              <w:t>рограммное обеспечение должно быть включено в Единый реестр российских программ для электронных вычислительных машин и баз данных</w:t>
            </w:r>
            <w:r>
              <w:t xml:space="preserve">, официальный сайт - </w:t>
            </w:r>
            <w:r w:rsidRPr="0013510C">
              <w:t>https://reestr.digital.gov.ru/</w:t>
            </w:r>
            <w:r w:rsidR="00647987" w:rsidRPr="007B743F">
              <w:t>.</w:t>
            </w:r>
          </w:p>
          <w:p w14:paraId="5B3DB5E5" w14:textId="1E0E9CA8" w:rsidR="00AE67C9" w:rsidRPr="007B743F" w:rsidRDefault="00AE67C9" w:rsidP="001019C5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  <w:rPr>
                <w:rFonts w:eastAsia="Times New Roman"/>
                <w:iCs/>
              </w:rPr>
            </w:pPr>
            <w:r w:rsidRPr="007B743F">
              <w:t xml:space="preserve">Производство продукции на территории РФ должно подтверждаться наличием действующих записей в </w:t>
            </w:r>
            <w:r w:rsidR="0013510C">
              <w:t>Р</w:t>
            </w:r>
            <w:r w:rsidR="0013510C" w:rsidRPr="007B743F">
              <w:t xml:space="preserve">еестре </w:t>
            </w:r>
            <w:r w:rsidRPr="007B743F">
              <w:t xml:space="preserve">российской промышленной продукции </w:t>
            </w:r>
            <w:r w:rsidR="0013510C">
              <w:t xml:space="preserve">на официальном сайте - </w:t>
            </w:r>
            <w:r w:rsidRPr="007B743F">
              <w:t xml:space="preserve">https://gisp.gov.ru/ и/или </w:t>
            </w:r>
            <w:r w:rsidR="0013510C">
              <w:t>Едином р</w:t>
            </w:r>
            <w:r w:rsidR="0013510C" w:rsidRPr="007B743F">
              <w:t xml:space="preserve">еестре </w:t>
            </w:r>
            <w:r w:rsidRPr="007B743F">
              <w:t>радиоэлектронной продукции</w:t>
            </w:r>
            <w:r w:rsidR="0013510C">
              <w:t xml:space="preserve"> на официальном сайте - </w:t>
            </w:r>
            <w:r w:rsidR="0013510C" w:rsidRPr="0013510C">
              <w:t>https://gisp.gov.ru/pp719v2/pub/prod/rep/</w:t>
            </w:r>
            <w:r w:rsidRPr="007B743F">
              <w:t>.</w:t>
            </w:r>
          </w:p>
        </w:tc>
      </w:tr>
      <w:tr w:rsidR="001272A9" w:rsidRPr="005F5D9A" w14:paraId="4AF2A3F1" w14:textId="77777777" w:rsidTr="007B743F">
        <w:tc>
          <w:tcPr>
            <w:tcW w:w="282" w:type="pct"/>
          </w:tcPr>
          <w:p w14:paraId="3A364E9A" w14:textId="55F0B6A0" w:rsidR="00122B6B" w:rsidRPr="003B0194" w:rsidRDefault="00122B6B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</w:pPr>
          </w:p>
        </w:tc>
        <w:tc>
          <w:tcPr>
            <w:tcW w:w="4718" w:type="pct"/>
            <w:gridSpan w:val="2"/>
            <w:vAlign w:val="center"/>
          </w:tcPr>
          <w:p w14:paraId="507245F5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B743F">
              <w:rPr>
                <w:b/>
                <w:sz w:val="24"/>
                <w:szCs w:val="24"/>
              </w:rPr>
              <w:t>Требования к безопасности</w:t>
            </w:r>
          </w:p>
        </w:tc>
      </w:tr>
      <w:tr w:rsidR="001272A9" w:rsidRPr="00FA7904" w14:paraId="222886F5" w14:textId="77777777" w:rsidTr="007B743F">
        <w:tc>
          <w:tcPr>
            <w:tcW w:w="282" w:type="pct"/>
          </w:tcPr>
          <w:p w14:paraId="59882985" w14:textId="4C5C160F" w:rsidR="001272A9" w:rsidRPr="003B0194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57ADAC68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bCs/>
                <w:sz w:val="24"/>
                <w:szCs w:val="24"/>
              </w:rPr>
            </w:pPr>
            <w:r w:rsidRPr="007B743F">
              <w:rPr>
                <w:bCs/>
                <w:sz w:val="24"/>
                <w:szCs w:val="24"/>
              </w:rPr>
              <w:t>Общие требования</w:t>
            </w:r>
          </w:p>
        </w:tc>
        <w:tc>
          <w:tcPr>
            <w:tcW w:w="3925" w:type="pct"/>
            <w:shd w:val="clear" w:color="auto" w:fill="auto"/>
          </w:tcPr>
          <w:p w14:paraId="3CBBEA7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Устройства ПТК должны соответствовать требованиям безопасности персонала при монтаже, наладке, эксплуатации, обслуживании и ремонте технических средств. установленными действующей редакцией, следующих НТД:</w:t>
            </w:r>
          </w:p>
          <w:p w14:paraId="101FE660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12.1.004-91 Пожарная безопасность. Общие требования.</w:t>
            </w:r>
          </w:p>
          <w:p w14:paraId="32D5BB5B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12.1.010-76 Система стандартов безопасности труда (ССБТ). Взрывобезопасность. Общие требования.</w:t>
            </w:r>
          </w:p>
          <w:p w14:paraId="4C815AAA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12.1.012-2004 Система стандартов безопасности труда (ССБТ). Вибрационная безопасность. Общие требования.</w:t>
            </w:r>
          </w:p>
          <w:p w14:paraId="198005F9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12.1.003 Шум. Общие требования безопасности.</w:t>
            </w:r>
          </w:p>
          <w:p w14:paraId="5F71EF9B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26329-84 (СТ СЭВ 4292-83) Машины вычислительные и системы обработки данных. Допустимые уровни шума технических средств и методы их определения.</w:t>
            </w:r>
          </w:p>
          <w:p w14:paraId="3101F875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12.1.030-81 Электробезопасность. Защитное заземление, зануление.</w:t>
            </w:r>
          </w:p>
          <w:p w14:paraId="33A5709A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lastRenderedPageBreak/>
              <w:t>ГОСТ 14254-96 (МЭК 529-89) Степени защиты, обеспечиваемые оболочками (код IP).</w:t>
            </w:r>
          </w:p>
          <w:p w14:paraId="6CDDA473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Р 50462-2009 Идентификация проводников посредством цветов и буквенно-цифровых обозначений.</w:t>
            </w:r>
          </w:p>
          <w:p w14:paraId="0DFACE2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1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25861-83 Машины вычислительные и системы обработки данных. Требования по электрической и механической безопасности и методы испытаний.</w:t>
            </w:r>
          </w:p>
          <w:p w14:paraId="69C4A508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При эксплуатации ВУ АСУТП программными и аппаратными средствами должно быть обеспечено надежное отключение оборудования при возникновении нештатных ситуаций.</w:t>
            </w:r>
          </w:p>
          <w:p w14:paraId="37FC1A72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При подготовке рабочего места, установке ПТК, проведении испытаний, наладочных и ремонтных работ должны быть соблюдены требования:</w:t>
            </w:r>
          </w:p>
          <w:p w14:paraId="5D8F4886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2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РД 153-34.0-03.301-00 Правила пожарной безопасности для энергетических предприятий Российской Федерации.</w:t>
            </w:r>
          </w:p>
          <w:p w14:paraId="5CDE36F6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2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РД 34.03.201-97 Правила техники безопасности при эксплуатации тепломеханического оборудования электростанций и тепловых сетей.</w:t>
            </w:r>
          </w:p>
          <w:p w14:paraId="53EF65FD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Оборудование ПТК должно иметь маркировку сигнальными цветами и знаками безопасности по ГОСТ 12.4.026-2015 «Межгосударственный стандарт. 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испытаний.»</w:t>
            </w:r>
          </w:p>
        </w:tc>
      </w:tr>
      <w:tr w:rsidR="001272A9" w:rsidRPr="005F5D9A" w14:paraId="5FB6F940" w14:textId="77777777" w:rsidTr="007B743F">
        <w:tc>
          <w:tcPr>
            <w:tcW w:w="282" w:type="pct"/>
            <w:tcBorders>
              <w:top w:val="nil"/>
            </w:tcBorders>
          </w:tcPr>
          <w:p w14:paraId="07CE3C00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</w:tcBorders>
            <w:shd w:val="clear" w:color="auto" w:fill="auto"/>
          </w:tcPr>
          <w:p w14:paraId="0DE07B0F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Требования к электробезопасности</w:t>
            </w:r>
          </w:p>
        </w:tc>
        <w:tc>
          <w:tcPr>
            <w:tcW w:w="3925" w:type="pct"/>
            <w:tcBorders>
              <w:top w:val="nil"/>
            </w:tcBorders>
            <w:shd w:val="clear" w:color="auto" w:fill="auto"/>
          </w:tcPr>
          <w:p w14:paraId="77DDA49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По условиям электробезопасности ПТК должны относиться к электроустановкам с напряжением до 1000 В.</w:t>
            </w:r>
          </w:p>
          <w:p w14:paraId="0D014E1E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В соответствии с ГОСТ 12.2.007.0-75 «Система стандартов безопасности труда. Изделия электротехнические. Общие требования безопасности.» ПТК должны относится к 1 классу по способу защиты человека от поражения электрическим током.</w:t>
            </w:r>
          </w:p>
          <w:p w14:paraId="061E8D2C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ПТК должны быть оборудованы сигнализацией наличия сетевого напряжения питания с соответствующей табличкой – указателем.</w:t>
            </w:r>
          </w:p>
          <w:p w14:paraId="5D1A9445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Все внешние элементы технических средств ПТК, находящихся под напряжением, должны быть защищены от случайного прикосновения к ним обслуживающего персонала.</w:t>
            </w:r>
          </w:p>
        </w:tc>
      </w:tr>
      <w:tr w:rsidR="001272A9" w:rsidRPr="005F5D9A" w14:paraId="07A1FD89" w14:textId="77777777" w:rsidTr="007B743F">
        <w:tc>
          <w:tcPr>
            <w:tcW w:w="282" w:type="pct"/>
            <w:tcBorders>
              <w:top w:val="nil"/>
            </w:tcBorders>
          </w:tcPr>
          <w:p w14:paraId="0984F275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</w:tcBorders>
            <w:shd w:val="clear" w:color="auto" w:fill="auto"/>
          </w:tcPr>
          <w:p w14:paraId="4C561CB0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bCs/>
                <w:sz w:val="24"/>
                <w:szCs w:val="24"/>
              </w:rPr>
              <w:t>Требования к заземлению</w:t>
            </w:r>
          </w:p>
        </w:tc>
        <w:tc>
          <w:tcPr>
            <w:tcW w:w="3925" w:type="pct"/>
            <w:tcBorders>
              <w:top w:val="nil"/>
            </w:tcBorders>
            <w:shd w:val="clear" w:color="auto" w:fill="auto"/>
          </w:tcPr>
          <w:p w14:paraId="1E976FE5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Все металлические части электроустановок, корпуса электрооборудования и металлоконструкций, которые могут оказаться под напряжением, подлежат заземлению. Устройства ПТК должны иметь приспособления для подключения к заземляющему контуру (устройство защитного заземления, минимальный диаметр болта заземления – М5, минимальный диаметр площадки – 14 мм.</w:t>
            </w:r>
          </w:p>
          <w:p w14:paraId="32AC6382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 xml:space="preserve">Сопротивление заземления средств вычислительной техники и промышленных контроллеров, относительно </w:t>
            </w:r>
            <w:r w:rsidRPr="007B743F">
              <w:lastRenderedPageBreak/>
              <w:t>болта заземления, к которому подключается шина заземления, проложенная в помещении, не должно превышать 0,1 Ом.</w:t>
            </w:r>
          </w:p>
          <w:p w14:paraId="1A72385D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Сопротивление изоляции цепей ПТК относительно корпуса и между собой должно выдерживать в течение одной минуты при нормальных условиях испытательное напряжение:</w:t>
            </w:r>
          </w:p>
          <w:p w14:paraId="2AE8FBDD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3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В цепях до 40 В - 250 В частоты 50 Гц.</w:t>
            </w:r>
          </w:p>
          <w:p w14:paraId="471309FA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3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В цепях свыше 100 В - 1000 В частоты 50 Гц.</w:t>
            </w:r>
          </w:p>
          <w:p w14:paraId="40729A9B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  <w:rPr>
                <w:rFonts w:eastAsia="Times New Roman"/>
              </w:rPr>
            </w:pPr>
            <w:r w:rsidRPr="007B743F">
              <w:t>Электрическое сопротивление изоляции цепей ПТК относительно корпуса и друг друга при нормальных условиях должно быть не менее 100 МОм.</w:t>
            </w:r>
          </w:p>
        </w:tc>
      </w:tr>
      <w:tr w:rsidR="001272A9" w:rsidRPr="005F5D9A" w14:paraId="6F2F032C" w14:textId="77777777" w:rsidTr="007B743F">
        <w:tc>
          <w:tcPr>
            <w:tcW w:w="282" w:type="pct"/>
          </w:tcPr>
          <w:p w14:paraId="6C882059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</w:pPr>
          </w:p>
        </w:tc>
        <w:tc>
          <w:tcPr>
            <w:tcW w:w="4718" w:type="pct"/>
            <w:gridSpan w:val="2"/>
            <w:vAlign w:val="center"/>
          </w:tcPr>
          <w:p w14:paraId="3D4DDD49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B743F">
              <w:rPr>
                <w:b/>
                <w:sz w:val="24"/>
                <w:szCs w:val="24"/>
              </w:rPr>
              <w:t>Требования к конструкции, изготовлению и материалам</w:t>
            </w:r>
          </w:p>
        </w:tc>
      </w:tr>
      <w:tr w:rsidR="001272A9" w:rsidRPr="005F5D9A" w14:paraId="2225702C" w14:textId="77777777" w:rsidTr="007B743F">
        <w:tc>
          <w:tcPr>
            <w:tcW w:w="282" w:type="pct"/>
          </w:tcPr>
          <w:p w14:paraId="79999E06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155053E1" w14:textId="77777777" w:rsidR="001272A9" w:rsidRPr="007B743F" w:rsidRDefault="001272A9" w:rsidP="00647987">
            <w:pPr>
              <w:widowControl w:val="0"/>
              <w:tabs>
                <w:tab w:val="left" w:pos="426"/>
              </w:tabs>
              <w:spacing w:before="60" w:after="60"/>
              <w:rPr>
                <w:sz w:val="24"/>
                <w:szCs w:val="24"/>
              </w:rPr>
            </w:pPr>
            <w:r w:rsidRPr="007B743F">
              <w:rPr>
                <w:iCs/>
                <w:sz w:val="24"/>
                <w:szCs w:val="24"/>
              </w:rPr>
              <w:t>Контроль качества используемых комплектующих</w:t>
            </w:r>
          </w:p>
        </w:tc>
        <w:tc>
          <w:tcPr>
            <w:tcW w:w="3925" w:type="pct"/>
            <w:shd w:val="clear" w:color="auto" w:fill="auto"/>
          </w:tcPr>
          <w:p w14:paraId="45AE906A" w14:textId="77777777" w:rsidR="001272A9" w:rsidRPr="007B743F" w:rsidRDefault="001272A9" w:rsidP="00647987">
            <w:pPr>
              <w:widowControl w:val="0"/>
              <w:tabs>
                <w:tab w:val="left" w:pos="426"/>
              </w:tabs>
              <w:suppressAutoHyphens w:val="0"/>
              <w:spacing w:before="60" w:after="60"/>
              <w:jc w:val="both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Поставщик должен обеспечить входной контроль используемых материалов и запасных частей, включающий в себя проверку:</w:t>
            </w:r>
          </w:p>
          <w:p w14:paraId="54E71CC1" w14:textId="60AB32DC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 xml:space="preserve">Наличия сертификатов </w:t>
            </w:r>
            <w:r w:rsidR="003C3FE2" w:rsidRPr="007B743F">
              <w:t>для комплектующих, включенных в Е</w:t>
            </w:r>
            <w:r w:rsidRPr="007B743F">
              <w:t>дин</w:t>
            </w:r>
            <w:r w:rsidR="003C3FE2" w:rsidRPr="007B743F">
              <w:t>ый</w:t>
            </w:r>
            <w:r w:rsidRPr="007B743F">
              <w:t xml:space="preserve"> </w:t>
            </w:r>
            <w:r w:rsidR="003C3FE2" w:rsidRPr="007B743F">
              <w:t xml:space="preserve">перечень </w:t>
            </w:r>
            <w:r w:rsidRPr="007B743F">
              <w:t>продукции, подлежащей обязательной сертификации</w:t>
            </w:r>
            <w:r w:rsidR="003C3FE2" w:rsidRPr="007B743F">
              <w:t xml:space="preserve"> или декларций для комплектующих включенных в Е</w:t>
            </w:r>
            <w:r w:rsidRPr="007B743F">
              <w:t>дин</w:t>
            </w:r>
            <w:r w:rsidR="003C3FE2" w:rsidRPr="007B743F">
              <w:t>ый</w:t>
            </w:r>
            <w:r w:rsidRPr="007B743F">
              <w:t xml:space="preserve"> </w:t>
            </w:r>
            <w:r w:rsidR="003C3FE2" w:rsidRPr="007B743F">
              <w:t xml:space="preserve">перечень </w:t>
            </w:r>
            <w:r w:rsidRPr="007B743F">
              <w:t xml:space="preserve">продукции, подлежащей декларированию соответствия, </w:t>
            </w:r>
            <w:r w:rsidR="003C3FE2" w:rsidRPr="007B743F">
              <w:t xml:space="preserve">утвержденные Правительством </w:t>
            </w:r>
            <w:r w:rsidRPr="007B743F">
              <w:t xml:space="preserve">Российской Федерации </w:t>
            </w:r>
            <w:r w:rsidR="003C3FE2" w:rsidRPr="007B743F">
              <w:t>на период действия договора.</w:t>
            </w:r>
            <w:r w:rsidRPr="007B743F">
              <w:t>.</w:t>
            </w:r>
          </w:p>
          <w:p w14:paraId="414707A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Наличия и надлежащего заполнения документа о качестве и соответствии приведенных в нем данных характеристикам, установленным в нормативном документе, регламентирующем технические требования к данной продукции.</w:t>
            </w:r>
          </w:p>
          <w:p w14:paraId="5CFE89CE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Наличия маркировки, сохранности упаковки, наличия и сохранности защитных и окрасочных покрытий и т.п.</w:t>
            </w:r>
          </w:p>
          <w:p w14:paraId="2BF99DB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  <w:rPr>
                <w:rFonts w:eastAsia="Times New Roman"/>
              </w:rPr>
            </w:pPr>
            <w:r w:rsidRPr="007B743F">
              <w:t>Комплектности поставляемых материалов.</w:t>
            </w:r>
          </w:p>
        </w:tc>
      </w:tr>
      <w:tr w:rsidR="001272A9" w:rsidRPr="005F5D9A" w14:paraId="2F2E361F" w14:textId="77777777" w:rsidTr="007B743F">
        <w:tc>
          <w:tcPr>
            <w:tcW w:w="282" w:type="pct"/>
          </w:tcPr>
          <w:p w14:paraId="114CFBEA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</w:tcPr>
          <w:p w14:paraId="5168EEC3" w14:textId="77777777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Требования к используемым запасным частям и материалам</w:t>
            </w:r>
          </w:p>
        </w:tc>
        <w:tc>
          <w:tcPr>
            <w:tcW w:w="3925" w:type="pct"/>
            <w:shd w:val="clear" w:color="auto" w:fill="auto"/>
          </w:tcPr>
          <w:p w14:paraId="419C95DE" w14:textId="77777777" w:rsidR="001272A9" w:rsidRPr="007B743F" w:rsidRDefault="001272A9" w:rsidP="00647987">
            <w:pPr>
              <w:pStyle w:val="aff0"/>
              <w:widowControl w:val="0"/>
              <w:tabs>
                <w:tab w:val="left" w:pos="175"/>
                <w:tab w:val="left" w:pos="1416"/>
              </w:tabs>
              <w:spacing w:before="60" w:after="60"/>
              <w:ind w:left="0"/>
              <w:contextualSpacing w:val="0"/>
              <w:jc w:val="both"/>
            </w:pPr>
            <w:r w:rsidRPr="007B743F">
              <w:rPr>
                <w:rFonts w:eastAsia="Times New Roman"/>
              </w:rPr>
              <w:t>Все поставляемые и применяемые комплектующие, запасные части и материалы должны быть новыми и не использованными ранее.</w:t>
            </w:r>
          </w:p>
        </w:tc>
      </w:tr>
      <w:tr w:rsidR="001272A9" w:rsidRPr="005F5D9A" w14:paraId="0CBE405E" w14:textId="77777777" w:rsidTr="007B743F">
        <w:tc>
          <w:tcPr>
            <w:tcW w:w="282" w:type="pct"/>
          </w:tcPr>
          <w:p w14:paraId="1ADF2040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</w:tcPr>
          <w:p w14:paraId="7CE4FAAF" w14:textId="77777777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Контроль качества используемых запасных частей и материалов</w:t>
            </w:r>
          </w:p>
        </w:tc>
        <w:tc>
          <w:tcPr>
            <w:tcW w:w="3925" w:type="pct"/>
            <w:shd w:val="clear" w:color="auto" w:fill="auto"/>
          </w:tcPr>
          <w:p w14:paraId="7771F7B1" w14:textId="77777777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Поставщик должен обеспечить входной контроль поступающих материалов и запасных частей, включающий в себя проверку:</w:t>
            </w:r>
          </w:p>
          <w:p w14:paraId="6A3845B2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 xml:space="preserve">Наличия и надлежащего заполнения документа о качестве и соответствии приведенных в нем данных характеристикам, установленным в нормативном документе, регламентирующем технические требования к </w:t>
            </w:r>
            <w:r w:rsidRPr="007B743F">
              <w:lastRenderedPageBreak/>
              <w:t>данной продукции.</w:t>
            </w:r>
          </w:p>
          <w:p w14:paraId="0BD6BC5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Наличия маркировки, сохранности упаковки, наличия и сохранности защитных и окрасочных покрытий и т.п.</w:t>
            </w:r>
          </w:p>
          <w:p w14:paraId="480541E8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  <w:rPr>
                <w:rFonts w:eastAsia="Times New Roman"/>
              </w:rPr>
            </w:pPr>
            <w:r w:rsidRPr="007B743F">
              <w:t>Комплектности поставляемых материалов.</w:t>
            </w:r>
          </w:p>
        </w:tc>
      </w:tr>
      <w:tr w:rsidR="001272A9" w:rsidRPr="005F5D9A" w14:paraId="25322A0C" w14:textId="77777777" w:rsidTr="007B743F">
        <w:tc>
          <w:tcPr>
            <w:tcW w:w="282" w:type="pct"/>
            <w:tcBorders>
              <w:top w:val="nil"/>
            </w:tcBorders>
          </w:tcPr>
          <w:p w14:paraId="79B81CE1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</w:tcBorders>
          </w:tcPr>
          <w:p w14:paraId="2738CF90" w14:textId="77777777" w:rsidR="001272A9" w:rsidRPr="007B743F" w:rsidRDefault="001272A9" w:rsidP="00647987">
            <w:pPr>
              <w:widowControl w:val="0"/>
              <w:tabs>
                <w:tab w:val="left" w:pos="426"/>
              </w:tabs>
              <w:spacing w:before="60" w:after="60"/>
              <w:rPr>
                <w:sz w:val="24"/>
                <w:szCs w:val="24"/>
              </w:rPr>
            </w:pPr>
            <w:r w:rsidRPr="007B743F">
              <w:rPr>
                <w:iCs/>
                <w:sz w:val="24"/>
                <w:szCs w:val="24"/>
              </w:rPr>
              <w:t>Требования к маркировке электроустановочного оборудования</w:t>
            </w:r>
          </w:p>
        </w:tc>
        <w:tc>
          <w:tcPr>
            <w:tcW w:w="3925" w:type="pct"/>
            <w:tcBorders>
              <w:top w:val="nil"/>
            </w:tcBorders>
            <w:shd w:val="clear" w:color="auto" w:fill="auto"/>
          </w:tcPr>
          <w:p w14:paraId="497F8979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На все установленное в шкафы оборудование должна быть нанесена маркировка в соответствии с Приложением № 1 к Техническим требованиям – КД.</w:t>
            </w:r>
          </w:p>
          <w:p w14:paraId="3CC9CFB5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Маркировка оборудования должна производится маркировочными приспособлениями. Рукописная маркировка зажимов не допускается.</w:t>
            </w:r>
          </w:p>
        </w:tc>
      </w:tr>
      <w:tr w:rsidR="001272A9" w:rsidRPr="005F5D9A" w14:paraId="342433AD" w14:textId="77777777" w:rsidTr="007B743F">
        <w:tc>
          <w:tcPr>
            <w:tcW w:w="282" w:type="pct"/>
          </w:tcPr>
          <w:p w14:paraId="1083D94A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</w:pPr>
          </w:p>
        </w:tc>
        <w:tc>
          <w:tcPr>
            <w:tcW w:w="4718" w:type="pct"/>
            <w:gridSpan w:val="2"/>
            <w:vAlign w:val="center"/>
          </w:tcPr>
          <w:p w14:paraId="2D33B7F0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B743F">
              <w:rPr>
                <w:b/>
                <w:sz w:val="24"/>
                <w:szCs w:val="24"/>
              </w:rPr>
              <w:t>Требования к климатическому исполнению и стойкости к воздействующим климатическим факторам</w:t>
            </w:r>
          </w:p>
        </w:tc>
      </w:tr>
      <w:tr w:rsidR="001272A9" w:rsidRPr="005F5D9A" w14:paraId="54BD6AC3" w14:textId="77777777" w:rsidTr="007B743F">
        <w:tc>
          <w:tcPr>
            <w:tcW w:w="282" w:type="pct"/>
          </w:tcPr>
          <w:p w14:paraId="6BDF443E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6F49FAE7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bCs/>
                <w:sz w:val="24"/>
                <w:szCs w:val="24"/>
              </w:rPr>
            </w:pPr>
            <w:r w:rsidRPr="007B743F">
              <w:rPr>
                <w:bCs/>
                <w:sz w:val="24"/>
                <w:szCs w:val="24"/>
              </w:rPr>
              <w:t>Общие требования</w:t>
            </w:r>
          </w:p>
        </w:tc>
        <w:tc>
          <w:tcPr>
            <w:tcW w:w="3925" w:type="pct"/>
            <w:shd w:val="clear" w:color="auto" w:fill="auto"/>
          </w:tcPr>
          <w:p w14:paraId="042B5DD7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ГОСТ 15150-69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среды.</w:t>
            </w:r>
          </w:p>
          <w:p w14:paraId="0EBBC691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Виды климатических исполнений и категорий размещения шкафов, предназначенных для районов с умеренным климатом — УХЛ3.</w:t>
            </w:r>
          </w:p>
        </w:tc>
      </w:tr>
      <w:tr w:rsidR="001272A9" w:rsidRPr="005F5D9A" w14:paraId="392497E8" w14:textId="77777777" w:rsidTr="007B743F">
        <w:tc>
          <w:tcPr>
            <w:tcW w:w="282" w:type="pct"/>
          </w:tcPr>
          <w:p w14:paraId="01B59CA0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</w:pPr>
          </w:p>
        </w:tc>
        <w:tc>
          <w:tcPr>
            <w:tcW w:w="4718" w:type="pct"/>
            <w:gridSpan w:val="2"/>
            <w:vAlign w:val="center"/>
          </w:tcPr>
          <w:p w14:paraId="2F465B2D" w14:textId="77777777" w:rsidR="001272A9" w:rsidRPr="007B743F" w:rsidRDefault="001272A9" w:rsidP="00647987">
            <w:pPr>
              <w:widowControl w:val="0"/>
              <w:spacing w:before="60" w:after="60"/>
              <w:rPr>
                <w:rFonts w:eastAsia="Calibri"/>
                <w:sz w:val="24"/>
                <w:szCs w:val="24"/>
              </w:rPr>
            </w:pPr>
            <w:r w:rsidRPr="007B743F">
              <w:rPr>
                <w:b/>
                <w:bCs/>
                <w:sz w:val="24"/>
                <w:szCs w:val="24"/>
              </w:rPr>
              <w:t>Требования к доставке, маркировке, упаковке, транспортировке, перемещению, условиям хранения, приемке</w:t>
            </w:r>
          </w:p>
        </w:tc>
      </w:tr>
      <w:tr w:rsidR="001272A9" w:rsidRPr="005F5D9A" w14:paraId="30DDABDC" w14:textId="77777777" w:rsidTr="007B743F">
        <w:tc>
          <w:tcPr>
            <w:tcW w:w="282" w:type="pct"/>
            <w:tcBorders>
              <w:top w:val="nil"/>
            </w:tcBorders>
          </w:tcPr>
          <w:p w14:paraId="4BE45F7F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</w:tcBorders>
          </w:tcPr>
          <w:p w14:paraId="1330582B" w14:textId="319C9799" w:rsidR="001272A9" w:rsidRPr="007B743F" w:rsidRDefault="001E2857">
            <w:pPr>
              <w:widowControl w:val="0"/>
              <w:spacing w:before="60" w:after="60"/>
              <w:rPr>
                <w:rFonts w:eastAsia="Calibri"/>
                <w:sz w:val="24"/>
                <w:szCs w:val="24"/>
              </w:rPr>
            </w:pPr>
            <w:r w:rsidRPr="007B743F">
              <w:rPr>
                <w:rFonts w:eastAsia="Calibri"/>
                <w:sz w:val="24"/>
                <w:szCs w:val="24"/>
              </w:rPr>
              <w:t>Мест</w:t>
            </w:r>
            <w:r>
              <w:rPr>
                <w:rFonts w:eastAsia="Calibri"/>
                <w:sz w:val="24"/>
                <w:szCs w:val="24"/>
              </w:rPr>
              <w:t>а</w:t>
            </w:r>
            <w:r w:rsidRPr="007B743F">
              <w:rPr>
                <w:rFonts w:eastAsia="Calibri"/>
                <w:sz w:val="24"/>
                <w:szCs w:val="24"/>
              </w:rPr>
              <w:t xml:space="preserve"> </w:t>
            </w:r>
            <w:r w:rsidR="001272A9" w:rsidRPr="007B743F">
              <w:rPr>
                <w:rFonts w:eastAsia="Calibri"/>
                <w:sz w:val="24"/>
                <w:szCs w:val="24"/>
              </w:rPr>
              <w:t>поставки</w:t>
            </w:r>
          </w:p>
        </w:tc>
        <w:tc>
          <w:tcPr>
            <w:tcW w:w="3925" w:type="pct"/>
            <w:tcBorders>
              <w:top w:val="nil"/>
            </w:tcBorders>
          </w:tcPr>
          <w:p w14:paraId="10616E68" w14:textId="5F7095C2" w:rsidR="001272A9" w:rsidRDefault="00230370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B814A3">
              <w:rPr>
                <w:sz w:val="24"/>
                <w:szCs w:val="24"/>
              </w:rPr>
              <w:t>Партия 1</w:t>
            </w:r>
            <w:r w:rsidR="001E2857">
              <w:rPr>
                <w:sz w:val="24"/>
                <w:szCs w:val="24"/>
              </w:rPr>
              <w:t xml:space="preserve"> на объект «Якутская ГРЭС-2» по адресу:</w:t>
            </w:r>
            <w:r w:rsidRPr="00B814A3">
              <w:rPr>
                <w:sz w:val="24"/>
                <w:szCs w:val="24"/>
              </w:rPr>
              <w:t xml:space="preserve"> </w:t>
            </w:r>
            <w:r w:rsidR="001272A9" w:rsidRPr="003B0194">
              <w:rPr>
                <w:sz w:val="24"/>
                <w:szCs w:val="24"/>
              </w:rPr>
              <w:t>Российская Федерация, Республика Саха (Якутия), г.Якутск</w:t>
            </w:r>
          </w:p>
          <w:p w14:paraId="10BBFB1B" w14:textId="7D2E10C2" w:rsidR="00230370" w:rsidRDefault="00230370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B814A3">
              <w:rPr>
                <w:sz w:val="24"/>
                <w:szCs w:val="24"/>
              </w:rPr>
              <w:t>Партия 2</w:t>
            </w:r>
            <w:r w:rsidR="001E2857">
              <w:rPr>
                <w:sz w:val="24"/>
                <w:szCs w:val="24"/>
              </w:rPr>
              <w:t xml:space="preserve"> на объект «</w:t>
            </w:r>
            <w:r w:rsidR="001E2857" w:rsidRPr="00562A05">
              <w:rPr>
                <w:rFonts w:eastAsia="Calibri"/>
                <w:sz w:val="24"/>
                <w:szCs w:val="24"/>
              </w:rPr>
              <w:t>Партизанской ГРЭС</w:t>
            </w:r>
            <w:r w:rsidR="001E2857">
              <w:rPr>
                <w:sz w:val="24"/>
                <w:szCs w:val="24"/>
              </w:rPr>
              <w:t>» по адресу:</w:t>
            </w:r>
            <w:r w:rsidRPr="00B814A3">
              <w:rPr>
                <w:sz w:val="24"/>
                <w:szCs w:val="24"/>
              </w:rPr>
              <w:t xml:space="preserve"> </w:t>
            </w:r>
            <w:r w:rsidRPr="003B0194">
              <w:rPr>
                <w:sz w:val="24"/>
                <w:szCs w:val="24"/>
              </w:rPr>
              <w:t>Российская Федерация,</w:t>
            </w:r>
            <w:r w:rsidRPr="00B814A3">
              <w:rPr>
                <w:sz w:val="24"/>
                <w:szCs w:val="24"/>
              </w:rPr>
              <w:t xml:space="preserve"> </w:t>
            </w:r>
            <w:r w:rsidRPr="00B4354D">
              <w:rPr>
                <w:rFonts w:eastAsia="Calibri"/>
                <w:sz w:val="24"/>
                <w:szCs w:val="24"/>
              </w:rPr>
              <w:t>Приморский край, г. Партизанск, ул. Свердлова, д.2, площадка Партизанской ГРЭС</w:t>
            </w:r>
            <w:r w:rsidRPr="00B4354D">
              <w:rPr>
                <w:sz w:val="24"/>
                <w:szCs w:val="24"/>
              </w:rPr>
              <w:t>.</w:t>
            </w:r>
          </w:p>
          <w:p w14:paraId="40B3129B" w14:textId="41A27C87" w:rsidR="00093321" w:rsidRPr="00093321" w:rsidRDefault="00093321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Партия 3</w:t>
            </w:r>
            <w:r w:rsidR="001E2857">
              <w:rPr>
                <w:sz w:val="24"/>
                <w:szCs w:val="24"/>
              </w:rPr>
              <w:t xml:space="preserve"> на объект «</w:t>
            </w:r>
            <w:r w:rsidR="001E2857" w:rsidRPr="001E2857">
              <w:rPr>
                <w:rFonts w:eastAsia="Calibri"/>
                <w:sz w:val="24"/>
                <w:szCs w:val="24"/>
              </w:rPr>
              <w:t>Артемовской ТЭЦ-2</w:t>
            </w:r>
            <w:r w:rsidR="001E2857">
              <w:rPr>
                <w:sz w:val="24"/>
                <w:szCs w:val="24"/>
              </w:rPr>
              <w:t>» по адресу:</w:t>
            </w:r>
            <w:r>
              <w:rPr>
                <w:sz w:val="24"/>
                <w:szCs w:val="24"/>
              </w:rPr>
              <w:t xml:space="preserve">. </w:t>
            </w:r>
            <w:r w:rsidRPr="003B0194">
              <w:rPr>
                <w:sz w:val="24"/>
                <w:szCs w:val="24"/>
              </w:rPr>
              <w:t>Российская Федерация,</w:t>
            </w:r>
            <w:r w:rsidRPr="00986FDE">
              <w:rPr>
                <w:sz w:val="24"/>
                <w:szCs w:val="24"/>
              </w:rPr>
              <w:t xml:space="preserve"> </w:t>
            </w:r>
            <w:r w:rsidRPr="00093321">
              <w:rPr>
                <w:rFonts w:eastAsia="Calibri"/>
                <w:sz w:val="24"/>
                <w:szCs w:val="24"/>
              </w:rPr>
              <w:t>Приморский край, г. Артём, с. Оление, ул. Силина, д. 25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 w:rsidR="00A217FE">
              <w:rPr>
                <w:rFonts w:eastAsia="Calibri"/>
                <w:sz w:val="24"/>
                <w:szCs w:val="24"/>
              </w:rPr>
              <w:t>Артемоская ТЭЦ-2</w:t>
            </w:r>
          </w:p>
        </w:tc>
      </w:tr>
      <w:tr w:rsidR="001272A9" w:rsidRPr="005F5D9A" w14:paraId="549DAA3F" w14:textId="77777777" w:rsidTr="007B743F">
        <w:tc>
          <w:tcPr>
            <w:tcW w:w="282" w:type="pct"/>
            <w:tcBorders>
              <w:top w:val="nil"/>
            </w:tcBorders>
          </w:tcPr>
          <w:p w14:paraId="4316F1CF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  <w:right w:val="nil"/>
            </w:tcBorders>
          </w:tcPr>
          <w:p w14:paraId="624778B3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pacing w:before="60" w:after="60"/>
              <w:rPr>
                <w:sz w:val="24"/>
                <w:szCs w:val="24"/>
              </w:rPr>
            </w:pPr>
            <w:r w:rsidRPr="007B743F">
              <w:rPr>
                <w:bCs/>
                <w:sz w:val="24"/>
                <w:szCs w:val="24"/>
              </w:rPr>
              <w:t>Объем поставки оборудования</w:t>
            </w:r>
          </w:p>
        </w:tc>
        <w:tc>
          <w:tcPr>
            <w:tcW w:w="3925" w:type="pct"/>
            <w:tcBorders>
              <w:top w:val="nil"/>
            </w:tcBorders>
          </w:tcPr>
          <w:p w14:paraId="6AEE5772" w14:textId="55D51A9A" w:rsidR="001272A9" w:rsidRPr="007B743F" w:rsidRDefault="001272A9">
            <w:pPr>
              <w:widowControl w:val="0"/>
              <w:spacing w:before="60" w:after="60"/>
              <w:rPr>
                <w:rFonts w:eastAsia="Calibri"/>
                <w:sz w:val="24"/>
                <w:szCs w:val="24"/>
              </w:rPr>
            </w:pPr>
            <w:r w:rsidRPr="007B743F">
              <w:rPr>
                <w:rFonts w:eastAsia="Calibri"/>
                <w:sz w:val="24"/>
                <w:szCs w:val="24"/>
              </w:rPr>
              <w:t>В соответствии с таблицей № 2 Технических требований</w:t>
            </w:r>
            <w:r w:rsidR="003C3FE2" w:rsidRPr="007B743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1272A9" w:rsidRPr="005F5D9A" w14:paraId="2D122FCF" w14:textId="77777777" w:rsidTr="007B743F">
        <w:tc>
          <w:tcPr>
            <w:tcW w:w="282" w:type="pct"/>
            <w:tcBorders>
              <w:top w:val="nil"/>
            </w:tcBorders>
          </w:tcPr>
          <w:p w14:paraId="3F991A37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  <w:right w:val="nil"/>
            </w:tcBorders>
          </w:tcPr>
          <w:p w14:paraId="6F8F75F6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pacing w:before="60" w:after="60"/>
              <w:rPr>
                <w:sz w:val="24"/>
                <w:szCs w:val="24"/>
              </w:rPr>
            </w:pPr>
            <w:r w:rsidRPr="007B743F">
              <w:rPr>
                <w:bCs/>
                <w:sz w:val="24"/>
                <w:szCs w:val="24"/>
              </w:rPr>
              <w:t>Входной контроль при поставке</w:t>
            </w:r>
          </w:p>
        </w:tc>
        <w:tc>
          <w:tcPr>
            <w:tcW w:w="3925" w:type="pct"/>
            <w:tcBorders>
              <w:top w:val="nil"/>
            </w:tcBorders>
          </w:tcPr>
          <w:p w14:paraId="2BF4F530" w14:textId="2CA84247" w:rsidR="000F497C" w:rsidRPr="00B814A3" w:rsidRDefault="001272A9" w:rsidP="001019C5">
            <w:pPr>
              <w:widowControl w:val="0"/>
              <w:spacing w:before="60" w:after="60"/>
              <w:jc w:val="both"/>
              <w:rPr>
                <w:rFonts w:eastAsia="Calibri"/>
                <w:sz w:val="24"/>
                <w:szCs w:val="24"/>
              </w:rPr>
            </w:pPr>
            <w:r w:rsidRPr="007B743F">
              <w:rPr>
                <w:rFonts w:eastAsia="Calibri"/>
                <w:sz w:val="24"/>
                <w:szCs w:val="24"/>
              </w:rPr>
              <w:t>Поставщик обязан предварительно официальным письмом уведомить Заказчика о дате поставки и данных транспортного средства для организации допуска на территорию</w:t>
            </w:r>
            <w:r w:rsidR="001E2857">
              <w:rPr>
                <w:rFonts w:eastAsia="Calibri"/>
                <w:sz w:val="24"/>
                <w:szCs w:val="24"/>
              </w:rPr>
              <w:t xml:space="preserve"> объектов</w:t>
            </w:r>
            <w:r w:rsidR="000F497C" w:rsidRPr="00B814A3">
              <w:rPr>
                <w:rFonts w:eastAsia="Calibri"/>
                <w:sz w:val="24"/>
                <w:szCs w:val="24"/>
              </w:rPr>
              <w:t>:</w:t>
            </w:r>
          </w:p>
          <w:p w14:paraId="340C9AE9" w14:textId="7C26FFCC" w:rsidR="000F497C" w:rsidRPr="000F497C" w:rsidRDefault="001272A9" w:rsidP="001019C5">
            <w:pPr>
              <w:pStyle w:val="aff0"/>
              <w:widowControl w:val="0"/>
              <w:numPr>
                <w:ilvl w:val="0"/>
                <w:numId w:val="67"/>
              </w:numPr>
              <w:spacing w:before="60" w:after="60"/>
              <w:jc w:val="both"/>
              <w:rPr>
                <w:lang w:val="en-US"/>
              </w:rPr>
            </w:pPr>
            <w:r w:rsidRPr="000F497C">
              <w:t>Якутской ГРЭС-2</w:t>
            </w:r>
            <w:r w:rsidR="000F497C" w:rsidRPr="000F497C">
              <w:rPr>
                <w:lang w:val="en-US"/>
              </w:rPr>
              <w:t>;</w:t>
            </w:r>
          </w:p>
          <w:p w14:paraId="3D783033" w14:textId="77777777" w:rsidR="00A217FE" w:rsidRDefault="000F497C" w:rsidP="001019C5">
            <w:pPr>
              <w:pStyle w:val="aff0"/>
              <w:widowControl w:val="0"/>
              <w:numPr>
                <w:ilvl w:val="0"/>
                <w:numId w:val="67"/>
              </w:numPr>
              <w:spacing w:before="60" w:after="60"/>
              <w:jc w:val="both"/>
            </w:pPr>
            <w:r w:rsidRPr="00093321">
              <w:rPr>
                <w:lang w:val="en-US"/>
              </w:rPr>
              <w:t>Партизанской ГРЭС</w:t>
            </w:r>
            <w:r w:rsidR="00A217FE">
              <w:t>;</w:t>
            </w:r>
          </w:p>
          <w:p w14:paraId="6DAD513B" w14:textId="7F301CBB" w:rsidR="001272A9" w:rsidRPr="00093321" w:rsidRDefault="00A217FE" w:rsidP="001019C5">
            <w:pPr>
              <w:pStyle w:val="aff0"/>
              <w:widowControl w:val="0"/>
              <w:numPr>
                <w:ilvl w:val="0"/>
                <w:numId w:val="67"/>
              </w:numPr>
              <w:spacing w:before="60" w:after="60"/>
              <w:jc w:val="both"/>
            </w:pPr>
            <w:r>
              <w:t>Артемовской ТЭЦ-2</w:t>
            </w:r>
          </w:p>
        </w:tc>
      </w:tr>
      <w:tr w:rsidR="001272A9" w:rsidRPr="005F5D9A" w14:paraId="730B6348" w14:textId="77777777" w:rsidTr="007B743F">
        <w:tc>
          <w:tcPr>
            <w:tcW w:w="282" w:type="pct"/>
            <w:tcBorders>
              <w:top w:val="nil"/>
            </w:tcBorders>
          </w:tcPr>
          <w:p w14:paraId="2DC0D6EA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  <w:right w:val="nil"/>
            </w:tcBorders>
          </w:tcPr>
          <w:p w14:paraId="5A01AA1F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pacing w:before="60" w:after="60"/>
              <w:rPr>
                <w:bCs/>
                <w:sz w:val="24"/>
                <w:szCs w:val="24"/>
              </w:rPr>
            </w:pPr>
            <w:r w:rsidRPr="007B743F">
              <w:rPr>
                <w:rFonts w:eastAsia="Calibri"/>
                <w:sz w:val="24"/>
                <w:szCs w:val="24"/>
              </w:rPr>
              <w:t>Условия доставки</w:t>
            </w:r>
          </w:p>
        </w:tc>
        <w:tc>
          <w:tcPr>
            <w:tcW w:w="3925" w:type="pct"/>
            <w:tcBorders>
              <w:top w:val="nil"/>
            </w:tcBorders>
            <w:vAlign w:val="center"/>
          </w:tcPr>
          <w:p w14:paraId="0CE83C4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 xml:space="preserve">Комплектация оборудования, транспортировка, контроль состояния продукции в процессе транспортировки, </w:t>
            </w:r>
            <w:r w:rsidRPr="007B743F">
              <w:lastRenderedPageBreak/>
              <w:t>погрузка – разгрузка, контроль состояния продукции при погрузочно-разгрузочных работах, входной контроль при поставке, размещение на складе Заказчика выполняются силами и за счет средств Поставщика.</w:t>
            </w:r>
          </w:p>
          <w:p w14:paraId="445E5C65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Габаритный груз должен быть в заводской упаковке, без механического воздействия на упаковку.</w:t>
            </w:r>
          </w:p>
        </w:tc>
      </w:tr>
      <w:tr w:rsidR="001272A9" w:rsidRPr="005F5D9A" w14:paraId="0D3FF89E" w14:textId="77777777" w:rsidTr="007B743F">
        <w:tc>
          <w:tcPr>
            <w:tcW w:w="282" w:type="pct"/>
            <w:tcBorders>
              <w:top w:val="nil"/>
            </w:tcBorders>
          </w:tcPr>
          <w:p w14:paraId="16ECC422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  <w:right w:val="nil"/>
            </w:tcBorders>
          </w:tcPr>
          <w:p w14:paraId="142D1350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pacing w:before="60" w:after="60"/>
              <w:rPr>
                <w:rFonts w:eastAsia="Calibri"/>
                <w:sz w:val="24"/>
                <w:szCs w:val="24"/>
              </w:rPr>
            </w:pPr>
            <w:r w:rsidRPr="007B743F">
              <w:rPr>
                <w:rFonts w:eastAsia="Calibri"/>
                <w:sz w:val="24"/>
                <w:szCs w:val="24"/>
              </w:rPr>
              <w:t>Порядок проведения промежуточных приемо-сдаточных испытаний</w:t>
            </w:r>
          </w:p>
        </w:tc>
        <w:tc>
          <w:tcPr>
            <w:tcW w:w="3925" w:type="pct"/>
            <w:tcBorders>
              <w:top w:val="nil"/>
            </w:tcBorders>
            <w:vAlign w:val="center"/>
          </w:tcPr>
          <w:p w14:paraId="204A9811" w14:textId="6DDD71AD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В ходе исполнения договора, в связи производственной необходимостью Заказчика Поставщиком должно быть обеспечено следующее:</w:t>
            </w:r>
          </w:p>
          <w:p w14:paraId="68B879E6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Проведение промежуточных приемо-сдаточных испытаний изготовленных шкафов в составе уполномоченных представителей Заказчика и Поставщика, непосредственно на площадке Поставщика, с подписанием Акта.</w:t>
            </w:r>
          </w:p>
          <w:p w14:paraId="08294F77" w14:textId="0978E46E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Перед началом приемо-сдаточных испытаний Заказчику должны быть предоставлен паспорт (или протокол)</w:t>
            </w:r>
            <w:r w:rsidR="00230A85">
              <w:br/>
            </w:r>
            <w:r w:rsidRPr="007B743F">
              <w:t>с отметкой службы ОТК разрешающий подачу питания на изделие и обеспечено присутствие в комиссии специалистов службы ОТК Поставщика.</w:t>
            </w:r>
          </w:p>
          <w:p w14:paraId="33DA32B7" w14:textId="32B2ACF1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Предоставление площадки для проведения промежуточных приемо-сдаточных испытаний, которая должна соответствовать следующим требованиям:</w:t>
            </w:r>
          </w:p>
          <w:p w14:paraId="54D86FF2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3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для обеспечения проверок качества сборки изделий и заявленных технических характеристик оснащенность следующим испытательным оборудованием:</w:t>
            </w:r>
          </w:p>
          <w:p w14:paraId="0E4B6C1C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64"/>
              </w:numPr>
              <w:tabs>
                <w:tab w:val="left" w:pos="426"/>
              </w:tabs>
              <w:suppressAutoHyphens w:val="0"/>
              <w:spacing w:before="60" w:after="60"/>
              <w:ind w:left="1843" w:hanging="567"/>
              <w:contextualSpacing w:val="0"/>
              <w:jc w:val="both"/>
              <w:rPr>
                <w:rFonts w:eastAsia="Times New Roman"/>
              </w:rPr>
            </w:pPr>
            <w:r w:rsidRPr="007B743F">
              <w:rPr>
                <w:rFonts w:eastAsia="Times New Roman"/>
              </w:rPr>
              <w:t>источник питания 220В постоянного тока достаточной мощности для электропитания изделий;</w:t>
            </w:r>
          </w:p>
          <w:p w14:paraId="7E7F35CD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64"/>
              </w:numPr>
              <w:tabs>
                <w:tab w:val="left" w:pos="426"/>
              </w:tabs>
              <w:suppressAutoHyphens w:val="0"/>
              <w:spacing w:before="60" w:after="60"/>
              <w:ind w:left="1843" w:hanging="567"/>
              <w:contextualSpacing w:val="0"/>
              <w:jc w:val="both"/>
              <w:rPr>
                <w:rFonts w:eastAsia="Times New Roman"/>
              </w:rPr>
            </w:pPr>
            <w:r w:rsidRPr="007B743F">
              <w:rPr>
                <w:rFonts w:eastAsia="Times New Roman"/>
              </w:rPr>
              <w:t>мультиметр цифровой;</w:t>
            </w:r>
          </w:p>
          <w:p w14:paraId="713FEC2F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64"/>
              </w:numPr>
              <w:tabs>
                <w:tab w:val="left" w:pos="426"/>
              </w:tabs>
              <w:suppressAutoHyphens w:val="0"/>
              <w:spacing w:before="60" w:after="60"/>
              <w:ind w:left="1843" w:hanging="567"/>
              <w:contextualSpacing w:val="0"/>
              <w:jc w:val="both"/>
              <w:rPr>
                <w:rFonts w:eastAsia="Times New Roman"/>
              </w:rPr>
            </w:pPr>
            <w:r w:rsidRPr="007B743F">
              <w:rPr>
                <w:rFonts w:eastAsia="Times New Roman"/>
              </w:rPr>
              <w:t>калибратор токовой петли 4-20 мА;</w:t>
            </w:r>
          </w:p>
          <w:p w14:paraId="3C54CAE0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64"/>
              </w:numPr>
              <w:tabs>
                <w:tab w:val="left" w:pos="426"/>
              </w:tabs>
              <w:suppressAutoHyphens w:val="0"/>
              <w:spacing w:before="60" w:after="60"/>
              <w:ind w:left="1843" w:hanging="567"/>
              <w:contextualSpacing w:val="0"/>
              <w:jc w:val="both"/>
              <w:rPr>
                <w:rFonts w:eastAsia="Times New Roman"/>
              </w:rPr>
            </w:pPr>
            <w:r w:rsidRPr="007B743F">
              <w:rPr>
                <w:rFonts w:eastAsia="Times New Roman"/>
              </w:rPr>
              <w:t>генератор синусоидального напряжения частотой 1-100Гц и амплитудой 1-120 В;</w:t>
            </w:r>
          </w:p>
          <w:p w14:paraId="1BF7BA56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64"/>
              </w:numPr>
              <w:tabs>
                <w:tab w:val="left" w:pos="426"/>
              </w:tabs>
              <w:suppressAutoHyphens w:val="0"/>
              <w:spacing w:before="60" w:after="60"/>
              <w:ind w:left="1843" w:hanging="567"/>
              <w:contextualSpacing w:val="0"/>
              <w:jc w:val="both"/>
              <w:rPr>
                <w:rFonts w:eastAsia="Times New Roman"/>
              </w:rPr>
            </w:pPr>
            <w:r w:rsidRPr="007B743F">
              <w:rPr>
                <w:rFonts w:eastAsia="Times New Roman"/>
              </w:rPr>
              <w:t>мегомметр.</w:t>
            </w:r>
          </w:p>
          <w:p w14:paraId="09B4293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3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наличие внешних цепей электропитания 220, 50Гц;|</w:t>
            </w:r>
          </w:p>
          <w:p w14:paraId="5F9F0B9C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3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наличие заземляющего контура в соответствии ПУЭ для защиты персонала от поражения электрическим током в ходе проведения испытаний.</w:t>
            </w:r>
          </w:p>
          <w:p w14:paraId="738D4293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3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</w:rPr>
            </w:pPr>
            <w:r w:rsidRPr="007B743F">
              <w:rPr>
                <w:color w:val="000000" w:themeColor="text1"/>
              </w:rPr>
              <w:t>наличие у Поставщика возможности оперативного (до 1 суток) устранения замечаний по сборке, обнаруженных в ходе приемо-сдаточных испытаний для своевременного завершения испытаний перед отправкой оборудования на объект.</w:t>
            </w:r>
          </w:p>
        </w:tc>
      </w:tr>
      <w:tr w:rsidR="001272A9" w:rsidRPr="005F5D9A" w14:paraId="12F02D30" w14:textId="77777777" w:rsidTr="007B743F">
        <w:tc>
          <w:tcPr>
            <w:tcW w:w="282" w:type="pct"/>
          </w:tcPr>
          <w:p w14:paraId="6A317892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</w:pPr>
          </w:p>
        </w:tc>
        <w:tc>
          <w:tcPr>
            <w:tcW w:w="4718" w:type="pct"/>
            <w:gridSpan w:val="2"/>
            <w:vAlign w:val="center"/>
          </w:tcPr>
          <w:p w14:paraId="06EB7B91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B743F">
              <w:rPr>
                <w:b/>
                <w:sz w:val="24"/>
                <w:szCs w:val="24"/>
              </w:rPr>
              <w:t>Требования к эксплуатации, обеспечению и утилизации</w:t>
            </w:r>
          </w:p>
        </w:tc>
      </w:tr>
      <w:tr w:rsidR="001272A9" w:rsidRPr="005F5D9A" w14:paraId="1CEAD581" w14:textId="77777777" w:rsidTr="007B743F">
        <w:tc>
          <w:tcPr>
            <w:tcW w:w="282" w:type="pct"/>
          </w:tcPr>
          <w:p w14:paraId="2302572B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2BD6C019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Назначенный срок службы</w:t>
            </w:r>
          </w:p>
        </w:tc>
        <w:tc>
          <w:tcPr>
            <w:tcW w:w="3925" w:type="pct"/>
            <w:shd w:val="clear" w:color="auto" w:fill="auto"/>
          </w:tcPr>
          <w:p w14:paraId="689450C0" w14:textId="77777777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bCs/>
                <w:sz w:val="24"/>
                <w:szCs w:val="24"/>
              </w:rPr>
              <w:t>Должен составлять не менее 10 лет.</w:t>
            </w:r>
          </w:p>
        </w:tc>
      </w:tr>
      <w:tr w:rsidR="001272A9" w:rsidRPr="005F5D9A" w14:paraId="5C3BA21E" w14:textId="77777777" w:rsidTr="007B743F">
        <w:tc>
          <w:tcPr>
            <w:tcW w:w="282" w:type="pct"/>
            <w:tcBorders>
              <w:top w:val="nil"/>
            </w:tcBorders>
          </w:tcPr>
          <w:p w14:paraId="780D8416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tcBorders>
              <w:top w:val="nil"/>
            </w:tcBorders>
            <w:shd w:val="clear" w:color="auto" w:fill="auto"/>
          </w:tcPr>
          <w:p w14:paraId="3991321C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bCs/>
                <w:sz w:val="24"/>
                <w:szCs w:val="24"/>
              </w:rPr>
            </w:pPr>
            <w:r w:rsidRPr="007B743F">
              <w:rPr>
                <w:bCs/>
                <w:sz w:val="24"/>
                <w:szCs w:val="24"/>
              </w:rPr>
              <w:t>Требования к техническому обеспечению</w:t>
            </w:r>
          </w:p>
        </w:tc>
        <w:tc>
          <w:tcPr>
            <w:tcW w:w="3925" w:type="pct"/>
            <w:tcBorders>
              <w:top w:val="nil"/>
            </w:tcBorders>
            <w:shd w:val="clear" w:color="auto" w:fill="auto"/>
          </w:tcPr>
          <w:p w14:paraId="123C283A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Высота и глубина шкафов, устанавливаемых в одну линию, должны быть одинаковыми.</w:t>
            </w:r>
          </w:p>
          <w:p w14:paraId="28DFFA8F" w14:textId="7DE00F7F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Подвод кабелей осуществляется с нижней части шкафа через сальниковые вводы с подключением жил</w:t>
            </w:r>
            <w:r w:rsidR="00230A85">
              <w:br/>
            </w:r>
            <w:r w:rsidRPr="007B743F">
              <w:t>на клеммные ряды зажимов.</w:t>
            </w:r>
          </w:p>
          <w:p w14:paraId="339C1059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Внутренняя кабельная разводка в шкафах проходит по желобам обеспечивая легкий доступ к ней.</w:t>
            </w:r>
          </w:p>
          <w:p w14:paraId="052BFC5B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Сечение и цвет используемых проводов должен соответствовать действующим нормам и ГОСТ Р 50462 «Идентификация проводников по цветам или цифровым обозначениям».</w:t>
            </w:r>
          </w:p>
          <w:p w14:paraId="037CD041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Внутренняя кабельная разводка должна иметь маркировку термоусадочными кембриками с печатной буквенной и цифровой информацией.</w:t>
            </w:r>
          </w:p>
          <w:p w14:paraId="664E12F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Обозначение монтажных элементов должно производиться посредством наклеивания бирок на акриловой основе.</w:t>
            </w:r>
          </w:p>
        </w:tc>
      </w:tr>
      <w:tr w:rsidR="001272A9" w:rsidRPr="005F5D9A" w14:paraId="0EFC84BE" w14:textId="77777777" w:rsidTr="007B743F">
        <w:tc>
          <w:tcPr>
            <w:tcW w:w="282" w:type="pct"/>
          </w:tcPr>
          <w:p w14:paraId="76C73ECC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  <w:rPr>
                <w:b/>
              </w:rPr>
            </w:pPr>
          </w:p>
        </w:tc>
        <w:tc>
          <w:tcPr>
            <w:tcW w:w="4718" w:type="pct"/>
            <w:gridSpan w:val="2"/>
            <w:vAlign w:val="center"/>
          </w:tcPr>
          <w:p w14:paraId="54C11982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B743F">
              <w:rPr>
                <w:b/>
                <w:sz w:val="24"/>
                <w:szCs w:val="24"/>
              </w:rPr>
              <w:t>Требования к гарантиям, гарантийному и послегарантийному обслуживанию</w:t>
            </w:r>
          </w:p>
        </w:tc>
      </w:tr>
      <w:tr w:rsidR="001272A9" w:rsidRPr="005F5D9A" w14:paraId="31B1AD70" w14:textId="77777777" w:rsidTr="007B743F">
        <w:tc>
          <w:tcPr>
            <w:tcW w:w="282" w:type="pct"/>
          </w:tcPr>
          <w:p w14:paraId="087D31D0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</w:tcPr>
          <w:p w14:paraId="45ECA24C" w14:textId="77777777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rFonts w:eastAsia="Calibri"/>
                <w:sz w:val="24"/>
                <w:szCs w:val="24"/>
              </w:rPr>
              <w:t>Сроки гарантии</w:t>
            </w:r>
          </w:p>
        </w:tc>
        <w:tc>
          <w:tcPr>
            <w:tcW w:w="3925" w:type="pct"/>
          </w:tcPr>
          <w:p w14:paraId="221B1E1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Гарантийные обязательства на все поставляемое оборудование действуют в течение 36 месяца с даты ввода оборудования в промышленную эксплуатацию, но не более 48 месяцев с даты поставки оборудования.</w:t>
            </w:r>
          </w:p>
          <w:p w14:paraId="055F3CF1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Срок использования программного продукта и сертификатов технической поддержки должен соответствовать рабочей документации.</w:t>
            </w:r>
          </w:p>
        </w:tc>
      </w:tr>
      <w:tr w:rsidR="001272A9" w:rsidRPr="005F5D9A" w14:paraId="24606125" w14:textId="77777777" w:rsidTr="007B743F">
        <w:tc>
          <w:tcPr>
            <w:tcW w:w="282" w:type="pct"/>
          </w:tcPr>
          <w:p w14:paraId="08576AE5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  <w:rPr>
                <w:b/>
              </w:rPr>
            </w:pPr>
          </w:p>
        </w:tc>
        <w:tc>
          <w:tcPr>
            <w:tcW w:w="4718" w:type="pct"/>
            <w:gridSpan w:val="2"/>
            <w:vAlign w:val="center"/>
          </w:tcPr>
          <w:p w14:paraId="1CAC986D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B743F">
              <w:rPr>
                <w:b/>
                <w:sz w:val="24"/>
                <w:szCs w:val="24"/>
              </w:rPr>
              <w:t>Требования к комплектации и документам, поставляемым вместе с продукцией</w:t>
            </w:r>
          </w:p>
        </w:tc>
      </w:tr>
      <w:tr w:rsidR="00FA7904" w:rsidRPr="005F5D9A" w14:paraId="3DBA524C" w14:textId="77777777" w:rsidTr="007B743F">
        <w:tc>
          <w:tcPr>
            <w:tcW w:w="282" w:type="pct"/>
          </w:tcPr>
          <w:p w14:paraId="207B903A" w14:textId="77777777" w:rsidR="00FA7904" w:rsidRPr="007B743F" w:rsidRDefault="00FA7904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3F58B4FF" w14:textId="77777777" w:rsidR="00FA7904" w:rsidRPr="007B743F" w:rsidRDefault="00FA7904" w:rsidP="00FA7904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Документы, передаваемые вместе с оборудованием</w:t>
            </w:r>
          </w:p>
        </w:tc>
        <w:tc>
          <w:tcPr>
            <w:tcW w:w="3925" w:type="pct"/>
            <w:shd w:val="clear" w:color="auto" w:fill="auto"/>
          </w:tcPr>
          <w:p w14:paraId="052C5338" w14:textId="77777777" w:rsidR="00FA7904" w:rsidRDefault="00FA7904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E130D4">
              <w:t xml:space="preserve">Поставщик обязан одновременно с передачей оборудования передать Заказчику </w:t>
            </w:r>
            <w:r>
              <w:t>в следующих формах:</w:t>
            </w:r>
          </w:p>
          <w:tbl>
            <w:tblPr>
              <w:tblStyle w:val="affffb"/>
              <w:tblW w:w="11395" w:type="dxa"/>
              <w:tblInd w:w="765" w:type="dxa"/>
              <w:tblLook w:val="04A0" w:firstRow="1" w:lastRow="0" w:firstColumn="1" w:lastColumn="0" w:noHBand="0" w:noVBand="1"/>
            </w:tblPr>
            <w:tblGrid>
              <w:gridCol w:w="540"/>
              <w:gridCol w:w="4073"/>
              <w:gridCol w:w="3097"/>
              <w:gridCol w:w="1290"/>
              <w:gridCol w:w="1440"/>
              <w:gridCol w:w="955"/>
            </w:tblGrid>
            <w:tr w:rsidR="00FA7904" w:rsidRPr="00F81863" w14:paraId="18095375" w14:textId="77777777" w:rsidTr="00FA7904">
              <w:trPr>
                <w:tblHeader/>
              </w:trPr>
              <w:tc>
                <w:tcPr>
                  <w:tcW w:w="540" w:type="dxa"/>
                  <w:vMerge w:val="restart"/>
                </w:tcPr>
                <w:p w14:paraId="10813814" w14:textId="77777777" w:rsidR="00FA7904" w:rsidRPr="00307D36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07D36">
                    <w:rPr>
                      <w:b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4073" w:type="dxa"/>
                  <w:vMerge w:val="restart"/>
                </w:tcPr>
                <w:p w14:paraId="48511B9A" w14:textId="77777777" w:rsidR="00FA7904" w:rsidRPr="007F1A19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F1A19">
                    <w:rPr>
                      <w:b/>
                      <w:sz w:val="20"/>
                      <w:szCs w:val="20"/>
                    </w:rPr>
                    <w:t>Вид документа</w:t>
                  </w:r>
                </w:p>
              </w:tc>
              <w:tc>
                <w:tcPr>
                  <w:tcW w:w="6782" w:type="dxa"/>
                  <w:gridSpan w:val="4"/>
                </w:tcPr>
                <w:p w14:paraId="6A9CAF98" w14:textId="77777777" w:rsidR="00FA7904" w:rsidRPr="007F1A19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7F1A19">
                    <w:rPr>
                      <w:b/>
                      <w:sz w:val="20"/>
                      <w:szCs w:val="20"/>
                    </w:rPr>
                    <w:t>Форма</w:t>
                  </w:r>
                </w:p>
              </w:tc>
            </w:tr>
            <w:tr w:rsidR="00FA7904" w:rsidRPr="00F81863" w14:paraId="10ADACB2" w14:textId="77777777" w:rsidTr="00FA7904">
              <w:trPr>
                <w:tblHeader/>
              </w:trPr>
              <w:tc>
                <w:tcPr>
                  <w:tcW w:w="540" w:type="dxa"/>
                  <w:vMerge/>
                </w:tcPr>
                <w:p w14:paraId="38D35EEF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073" w:type="dxa"/>
                  <w:vMerge/>
                </w:tcPr>
                <w:p w14:paraId="1FEDCFD7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387" w:type="dxa"/>
                  <w:gridSpan w:val="2"/>
                </w:tcPr>
                <w:p w14:paraId="014B3CDB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1863">
                    <w:rPr>
                      <w:b/>
                      <w:sz w:val="20"/>
                      <w:szCs w:val="20"/>
                    </w:rPr>
                    <w:t>Электронный вид</w:t>
                  </w:r>
                  <w:r w:rsidRPr="00F81863">
                    <w:rPr>
                      <w:b/>
                      <w:sz w:val="20"/>
                      <w:szCs w:val="20"/>
                    </w:rPr>
                    <w:br/>
                    <w:t>на CD</w:t>
                  </w:r>
                </w:p>
              </w:tc>
              <w:tc>
                <w:tcPr>
                  <w:tcW w:w="2395" w:type="dxa"/>
                  <w:gridSpan w:val="2"/>
                </w:tcPr>
                <w:p w14:paraId="3E6A578E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1863">
                    <w:rPr>
                      <w:b/>
                      <w:sz w:val="20"/>
                      <w:szCs w:val="20"/>
                    </w:rPr>
                    <w:t>Бумажный вид</w:t>
                  </w:r>
                  <w:r w:rsidRPr="00F81863">
                    <w:rPr>
                      <w:b/>
                      <w:sz w:val="20"/>
                      <w:szCs w:val="20"/>
                    </w:rPr>
                    <w:br/>
                    <w:t>в твердой копия</w:t>
                  </w:r>
                </w:p>
              </w:tc>
            </w:tr>
            <w:tr w:rsidR="00FA7904" w:rsidRPr="00F81863" w14:paraId="04200BA2" w14:textId="77777777" w:rsidTr="00FA7904">
              <w:trPr>
                <w:trHeight w:val="64"/>
                <w:tblHeader/>
              </w:trPr>
              <w:tc>
                <w:tcPr>
                  <w:tcW w:w="540" w:type="dxa"/>
                  <w:vMerge/>
                  <w:tcBorders>
                    <w:bottom w:val="single" w:sz="4" w:space="0" w:color="auto"/>
                  </w:tcBorders>
                </w:tcPr>
                <w:p w14:paraId="71C6D9E4" w14:textId="77777777" w:rsidR="00FA7904" w:rsidRPr="00F81863" w:rsidRDefault="00FA7904" w:rsidP="00FA7904">
                  <w:pPr>
                    <w:tabs>
                      <w:tab w:val="left" w:pos="0"/>
                    </w:tabs>
                    <w:spacing w:before="60" w:after="60"/>
                    <w:rPr>
                      <w:b/>
                    </w:rPr>
                  </w:pPr>
                </w:p>
              </w:tc>
              <w:tc>
                <w:tcPr>
                  <w:tcW w:w="4073" w:type="dxa"/>
                  <w:vMerge/>
                  <w:tcBorders>
                    <w:bottom w:val="single" w:sz="4" w:space="0" w:color="auto"/>
                  </w:tcBorders>
                </w:tcPr>
                <w:p w14:paraId="74A1E6A0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3097" w:type="dxa"/>
                  <w:tcBorders>
                    <w:bottom w:val="single" w:sz="4" w:space="0" w:color="auto"/>
                  </w:tcBorders>
                </w:tcPr>
                <w:p w14:paraId="0219906C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1863">
                    <w:rPr>
                      <w:b/>
                      <w:sz w:val="20"/>
                      <w:szCs w:val="20"/>
                    </w:rPr>
                    <w:t>Формат</w:t>
                  </w:r>
                </w:p>
              </w:tc>
              <w:tc>
                <w:tcPr>
                  <w:tcW w:w="1290" w:type="dxa"/>
                  <w:tcBorders>
                    <w:bottom w:val="single" w:sz="4" w:space="0" w:color="auto"/>
                  </w:tcBorders>
                </w:tcPr>
                <w:p w14:paraId="29C6424C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1863">
                    <w:rPr>
                      <w:b/>
                      <w:sz w:val="20"/>
                      <w:szCs w:val="20"/>
                    </w:rPr>
                    <w:t>Кол-во</w:t>
                  </w:r>
                </w:p>
              </w:tc>
              <w:tc>
                <w:tcPr>
                  <w:tcW w:w="1440" w:type="dxa"/>
                  <w:tcBorders>
                    <w:bottom w:val="single" w:sz="4" w:space="0" w:color="auto"/>
                  </w:tcBorders>
                </w:tcPr>
                <w:p w14:paraId="35EA26E4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1863">
                    <w:rPr>
                      <w:b/>
                      <w:sz w:val="20"/>
                      <w:szCs w:val="20"/>
                    </w:rPr>
                    <w:t>Формат</w:t>
                  </w:r>
                </w:p>
              </w:tc>
              <w:tc>
                <w:tcPr>
                  <w:tcW w:w="955" w:type="dxa"/>
                  <w:tcBorders>
                    <w:bottom w:val="single" w:sz="4" w:space="0" w:color="auto"/>
                  </w:tcBorders>
                </w:tcPr>
                <w:p w14:paraId="72E2DC08" w14:textId="77777777" w:rsidR="00FA7904" w:rsidRPr="00F81863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81863">
                    <w:rPr>
                      <w:b/>
                      <w:sz w:val="20"/>
                      <w:szCs w:val="20"/>
                    </w:rPr>
                    <w:t>Кол-во</w:t>
                  </w:r>
                </w:p>
              </w:tc>
            </w:tr>
            <w:tr w:rsidR="00FA7904" w:rsidRPr="00F81863" w14:paraId="63557ED9" w14:textId="77777777" w:rsidTr="00FA7904">
              <w:trPr>
                <w:trHeight w:val="428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6AE88B" w14:textId="77777777" w:rsidR="00FA7904" w:rsidRPr="004D7BE8" w:rsidRDefault="00FA7904" w:rsidP="00FA7904">
                  <w:pPr>
                    <w:pStyle w:val="aff0"/>
                    <w:numPr>
                      <w:ilvl w:val="0"/>
                      <w:numId w:val="59"/>
                    </w:numPr>
                    <w:tabs>
                      <w:tab w:val="left" w:pos="0"/>
                    </w:tabs>
                    <w:spacing w:before="60" w:after="60"/>
                    <w:ind w:left="0" w:firstLine="0"/>
                    <w:contextualSpacing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67FA29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both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Текстовые документы</w:t>
                  </w:r>
                </w:p>
              </w:tc>
              <w:tc>
                <w:tcPr>
                  <w:tcW w:w="3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F4AC52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  <w:lang w:val="en-US"/>
                    </w:rPr>
                  </w:pPr>
                  <w:r w:rsidRPr="004D7BE8">
                    <w:rPr>
                      <w:sz w:val="22"/>
                      <w:szCs w:val="22"/>
                      <w:lang w:val="en-US"/>
                    </w:rPr>
                    <w:t>*.doc, *.doc</w:t>
                  </w:r>
                  <w:r w:rsidRPr="004D7BE8">
                    <w:rPr>
                      <w:sz w:val="22"/>
                      <w:szCs w:val="22"/>
                    </w:rPr>
                    <w:t>х</w:t>
                  </w:r>
                  <w:r w:rsidRPr="004D7BE8">
                    <w:rPr>
                      <w:sz w:val="22"/>
                      <w:szCs w:val="22"/>
                      <w:lang w:val="en-US"/>
                    </w:rPr>
                    <w:t>, *.txt, *.odt,</w:t>
                  </w:r>
                  <w:r w:rsidRPr="004D7BE8">
                    <w:rPr>
                      <w:rFonts w:eastAsiaTheme="minorHAnsi"/>
                      <w:sz w:val="22"/>
                      <w:szCs w:val="22"/>
                      <w:lang w:val="en-US" w:eastAsia="en-US"/>
                    </w:rPr>
                    <w:t xml:space="preserve"> </w:t>
                  </w:r>
                  <w:r w:rsidRPr="004D7BE8">
                    <w:rPr>
                      <w:sz w:val="22"/>
                      <w:szCs w:val="22"/>
                      <w:lang w:val="en-US"/>
                    </w:rPr>
                    <w:t>*.xodt, *.pdf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38CD2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1 экз.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E35A0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А4</w:t>
                  </w:r>
                </w:p>
              </w:tc>
              <w:tc>
                <w:tcPr>
                  <w:tcW w:w="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1BECBA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3 экз.</w:t>
                  </w:r>
                </w:p>
              </w:tc>
            </w:tr>
            <w:tr w:rsidR="00FA7904" w:rsidRPr="00F81863" w14:paraId="517A127C" w14:textId="77777777" w:rsidTr="00FA7904">
              <w:trPr>
                <w:trHeight w:val="70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F03E98" w14:textId="77777777" w:rsidR="00FA7904" w:rsidRPr="004D7BE8" w:rsidRDefault="00FA7904" w:rsidP="00FA7904">
                  <w:pPr>
                    <w:pStyle w:val="aff0"/>
                    <w:numPr>
                      <w:ilvl w:val="0"/>
                      <w:numId w:val="59"/>
                    </w:numPr>
                    <w:tabs>
                      <w:tab w:val="left" w:pos="0"/>
                    </w:tabs>
                    <w:spacing w:before="60" w:after="60"/>
                    <w:ind w:left="0" w:firstLine="0"/>
                    <w:contextualSpacing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9E3F69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both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Табличные формы</w:t>
                  </w:r>
                </w:p>
              </w:tc>
              <w:tc>
                <w:tcPr>
                  <w:tcW w:w="3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F37217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 xml:space="preserve">*. </w:t>
                  </w:r>
                  <w:r w:rsidRPr="004D7BE8">
                    <w:rPr>
                      <w:sz w:val="22"/>
                      <w:szCs w:val="22"/>
                      <w:lang w:val="en-US"/>
                    </w:rPr>
                    <w:t>xls</w:t>
                  </w:r>
                  <w:r w:rsidRPr="004D7BE8">
                    <w:rPr>
                      <w:sz w:val="22"/>
                      <w:szCs w:val="22"/>
                    </w:rPr>
                    <w:t xml:space="preserve">, *. </w:t>
                  </w:r>
                  <w:r w:rsidRPr="004D7BE8">
                    <w:rPr>
                      <w:sz w:val="22"/>
                      <w:szCs w:val="22"/>
                      <w:lang w:val="en-US"/>
                    </w:rPr>
                    <w:t>xlsx</w:t>
                  </w:r>
                  <w:r w:rsidRPr="004D7BE8">
                    <w:rPr>
                      <w:sz w:val="22"/>
                      <w:szCs w:val="22"/>
                    </w:rPr>
                    <w:t xml:space="preserve">, *. </w:t>
                  </w:r>
                  <w:r w:rsidRPr="004D7BE8">
                    <w:rPr>
                      <w:sz w:val="22"/>
                      <w:szCs w:val="22"/>
                      <w:lang w:val="en-US"/>
                    </w:rPr>
                    <w:t>ods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6CB91F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1 экз.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0688CB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А4, А3</w:t>
                  </w:r>
                </w:p>
              </w:tc>
              <w:tc>
                <w:tcPr>
                  <w:tcW w:w="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BAA5DE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3 экз.</w:t>
                  </w:r>
                </w:p>
              </w:tc>
            </w:tr>
            <w:tr w:rsidR="00FA7904" w:rsidRPr="00F81863" w14:paraId="1FF4747B" w14:textId="77777777" w:rsidTr="00FA7904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23FAE8" w14:textId="77777777" w:rsidR="00FA7904" w:rsidRPr="004D7BE8" w:rsidRDefault="00FA7904" w:rsidP="00FA7904">
                  <w:pPr>
                    <w:pStyle w:val="aff0"/>
                    <w:numPr>
                      <w:ilvl w:val="0"/>
                      <w:numId w:val="59"/>
                    </w:numPr>
                    <w:tabs>
                      <w:tab w:val="left" w:pos="0"/>
                    </w:tabs>
                    <w:spacing w:before="60" w:after="60"/>
                    <w:ind w:left="0" w:firstLine="0"/>
                    <w:contextualSpacing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5D8AA6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both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Чертежи</w:t>
                  </w:r>
                </w:p>
              </w:tc>
              <w:tc>
                <w:tcPr>
                  <w:tcW w:w="3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9CB926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*. dwg, *.</w:t>
                  </w:r>
                  <w:r w:rsidRPr="004D7BE8">
                    <w:rPr>
                      <w:sz w:val="22"/>
                      <w:szCs w:val="22"/>
                      <w:lang w:val="en-US"/>
                    </w:rPr>
                    <w:t>pdf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77E582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1 экз.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AC8C10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А4, А3, А2</w:t>
                  </w:r>
                </w:p>
              </w:tc>
              <w:tc>
                <w:tcPr>
                  <w:tcW w:w="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860181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3 экз.</w:t>
                  </w:r>
                </w:p>
              </w:tc>
            </w:tr>
            <w:tr w:rsidR="00FA7904" w:rsidRPr="00F81863" w14:paraId="4C3F5F82" w14:textId="77777777" w:rsidTr="00FA7904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254929" w14:textId="77777777" w:rsidR="00FA7904" w:rsidRPr="004D7BE8" w:rsidRDefault="00FA7904" w:rsidP="00FA7904">
                  <w:pPr>
                    <w:pStyle w:val="aff0"/>
                    <w:numPr>
                      <w:ilvl w:val="0"/>
                      <w:numId w:val="59"/>
                    </w:numPr>
                    <w:tabs>
                      <w:tab w:val="left" w:pos="0"/>
                    </w:tabs>
                    <w:spacing w:before="60" w:after="60"/>
                    <w:ind w:left="0" w:firstLine="0"/>
                    <w:contextualSpacing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745F65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both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Презентационные материалы</w:t>
                  </w:r>
                </w:p>
              </w:tc>
              <w:tc>
                <w:tcPr>
                  <w:tcW w:w="3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C73B1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  <w:lang w:val="en-US"/>
                    </w:rPr>
                  </w:pPr>
                  <w:r w:rsidRPr="004D7BE8">
                    <w:rPr>
                      <w:sz w:val="22"/>
                      <w:szCs w:val="22"/>
                      <w:lang w:val="en-US"/>
                    </w:rPr>
                    <w:t>*.pptx, *.ppsx, *.potm, *.potm, *.pptm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6F38E6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1 экз.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E6A319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А4</w:t>
                  </w:r>
                </w:p>
              </w:tc>
              <w:tc>
                <w:tcPr>
                  <w:tcW w:w="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0BE439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3 экз.</w:t>
                  </w:r>
                </w:p>
              </w:tc>
            </w:tr>
            <w:tr w:rsidR="00FA7904" w:rsidRPr="00F81863" w14:paraId="427F0535" w14:textId="77777777" w:rsidTr="00FA7904"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3FE15C" w14:textId="77777777" w:rsidR="00FA7904" w:rsidRPr="004D7BE8" w:rsidRDefault="00FA7904" w:rsidP="00FA7904">
                  <w:pPr>
                    <w:pStyle w:val="aff0"/>
                    <w:numPr>
                      <w:ilvl w:val="0"/>
                      <w:numId w:val="59"/>
                    </w:numPr>
                    <w:tabs>
                      <w:tab w:val="left" w:pos="0"/>
                    </w:tabs>
                    <w:spacing w:before="60" w:after="60"/>
                    <w:ind w:left="0" w:firstLine="0"/>
                    <w:contextualSpacing w:val="0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B545D0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jc w:val="both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Графики выполнения мероприятий</w:t>
                  </w:r>
                  <w:r w:rsidRPr="004D7BE8">
                    <w:rPr>
                      <w:rStyle w:val="a8"/>
                      <w:sz w:val="22"/>
                      <w:szCs w:val="22"/>
                      <w:lang w:val="en-US"/>
                    </w:rPr>
                    <w:footnoteReference w:id="1"/>
                  </w:r>
                </w:p>
              </w:tc>
              <w:tc>
                <w:tcPr>
                  <w:tcW w:w="30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4409AB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*.</w:t>
                  </w:r>
                  <w:r w:rsidRPr="004D7BE8">
                    <w:rPr>
                      <w:sz w:val="22"/>
                      <w:szCs w:val="22"/>
                      <w:lang w:val="en-US"/>
                    </w:rPr>
                    <w:t>xer</w:t>
                  </w:r>
                  <w:r w:rsidRPr="004D7BE8">
                    <w:rPr>
                      <w:sz w:val="22"/>
                      <w:szCs w:val="22"/>
                    </w:rPr>
                    <w:t>, *.</w:t>
                  </w:r>
                  <w:r w:rsidRPr="004D7BE8">
                    <w:rPr>
                      <w:sz w:val="22"/>
                      <w:szCs w:val="22"/>
                      <w:lang w:val="en-US"/>
                    </w:rPr>
                    <w:t>xml</w:t>
                  </w:r>
                </w:p>
              </w:tc>
              <w:tc>
                <w:tcPr>
                  <w:tcW w:w="1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339513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1 экз.</w:t>
                  </w: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EADD54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А4, А3</w:t>
                  </w:r>
                </w:p>
              </w:tc>
              <w:tc>
                <w:tcPr>
                  <w:tcW w:w="9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39E124" w14:textId="77777777" w:rsidR="00FA7904" w:rsidRPr="004D7BE8" w:rsidRDefault="00FA7904" w:rsidP="00FA7904">
                  <w:pPr>
                    <w:pStyle w:val="aff0"/>
                    <w:tabs>
                      <w:tab w:val="left" w:pos="996"/>
                    </w:tabs>
                    <w:spacing w:before="60" w:after="60"/>
                    <w:ind w:left="0"/>
                    <w:contextualSpacing w:val="0"/>
                    <w:rPr>
                      <w:sz w:val="22"/>
                      <w:szCs w:val="22"/>
                    </w:rPr>
                  </w:pPr>
                  <w:r w:rsidRPr="004D7BE8">
                    <w:rPr>
                      <w:sz w:val="22"/>
                      <w:szCs w:val="22"/>
                    </w:rPr>
                    <w:t>3 экз.</w:t>
                  </w:r>
                </w:p>
              </w:tc>
            </w:tr>
          </w:tbl>
          <w:p w14:paraId="1DF7A802" w14:textId="77777777" w:rsidR="00FA7904" w:rsidRPr="00ED391E" w:rsidRDefault="00FA7904" w:rsidP="00FA7904">
            <w:pPr>
              <w:widowControl w:val="0"/>
              <w:numPr>
                <w:ilvl w:val="3"/>
                <w:numId w:val="60"/>
              </w:numPr>
              <w:suppressAutoHyphens w:val="0"/>
              <w:spacing w:before="60" w:after="60"/>
              <w:ind w:left="2011" w:hanging="540"/>
              <w:jc w:val="both"/>
              <w:rPr>
                <w:sz w:val="24"/>
                <w:szCs w:val="24"/>
              </w:rPr>
            </w:pPr>
            <w:r w:rsidRPr="00ED391E">
              <w:rPr>
                <w:rFonts w:eastAsia="Calibri"/>
                <w:sz w:val="24"/>
                <w:szCs w:val="24"/>
              </w:rPr>
              <w:t>Пофайловое разделение страниц отдельных томов (книг) документации в электронном виде документов не допускается.</w:t>
            </w:r>
          </w:p>
          <w:p w14:paraId="40F521D4" w14:textId="77777777" w:rsidR="00FA7904" w:rsidRPr="00ED391E" w:rsidRDefault="00FA7904" w:rsidP="00FA7904">
            <w:pPr>
              <w:widowControl w:val="0"/>
              <w:numPr>
                <w:ilvl w:val="3"/>
                <w:numId w:val="60"/>
              </w:numPr>
              <w:suppressAutoHyphens w:val="0"/>
              <w:spacing w:before="60" w:after="60"/>
              <w:ind w:left="2011" w:hanging="540"/>
              <w:jc w:val="both"/>
              <w:rPr>
                <w:rFonts w:eastAsia="Calibri"/>
                <w:sz w:val="24"/>
                <w:szCs w:val="24"/>
              </w:rPr>
            </w:pPr>
            <w:bookmarkStart w:id="26" w:name="_Toc207088713"/>
            <w:r w:rsidRPr="00ED391E">
              <w:rPr>
                <w:rFonts w:eastAsia="Calibri"/>
                <w:sz w:val="24"/>
                <w:szCs w:val="24"/>
              </w:rPr>
              <w:t>Твердая копия представляется сброшюрованном виде, оформленном в соответствии с требованиями раздела 8 ГОСТ Р 21.1101-2013 «Основные требования к проектной и рабочей документации»</w:t>
            </w:r>
            <w:bookmarkEnd w:id="26"/>
            <w:r w:rsidRPr="00ED391E">
              <w:rPr>
                <w:rFonts w:eastAsia="Calibri"/>
                <w:sz w:val="24"/>
                <w:szCs w:val="24"/>
              </w:rPr>
              <w:t>.</w:t>
            </w:r>
          </w:p>
          <w:p w14:paraId="171F9856" w14:textId="77777777" w:rsidR="00FA7904" w:rsidRPr="00E130D4" w:rsidRDefault="00FA7904" w:rsidP="00FA7904">
            <w:pPr>
              <w:spacing w:before="60" w:after="60"/>
              <w:ind w:left="709"/>
              <w:jc w:val="both"/>
              <w:rPr>
                <w:rFonts w:eastAsia="Calibri"/>
                <w:sz w:val="24"/>
                <w:szCs w:val="24"/>
              </w:rPr>
            </w:pPr>
            <w:r w:rsidRPr="00E130D4">
              <w:rPr>
                <w:rFonts w:eastAsia="Calibri"/>
                <w:sz w:val="24"/>
                <w:szCs w:val="24"/>
              </w:rPr>
              <w:t xml:space="preserve">относящиеся к </w:t>
            </w:r>
            <w:r>
              <w:rPr>
                <w:rFonts w:eastAsia="Calibri"/>
                <w:sz w:val="24"/>
                <w:szCs w:val="24"/>
              </w:rPr>
              <w:t>оборудованию</w:t>
            </w:r>
            <w:r w:rsidRPr="00E130D4">
              <w:rPr>
                <w:rFonts w:eastAsia="Calibri"/>
                <w:sz w:val="24"/>
                <w:szCs w:val="24"/>
              </w:rPr>
              <w:t xml:space="preserve">, оформленные надлежащим образом </w:t>
            </w:r>
            <w:r>
              <w:rPr>
                <w:rFonts w:eastAsia="Calibri"/>
                <w:sz w:val="24"/>
                <w:szCs w:val="24"/>
              </w:rPr>
              <w:t xml:space="preserve">на русском языке </w:t>
            </w:r>
            <w:r w:rsidRPr="00E130D4">
              <w:rPr>
                <w:rFonts w:eastAsia="Calibri"/>
                <w:sz w:val="24"/>
                <w:szCs w:val="24"/>
              </w:rPr>
              <w:t>следующие документы:</w:t>
            </w:r>
          </w:p>
          <w:tbl>
            <w:tblPr>
              <w:tblStyle w:val="affffb"/>
              <w:tblW w:w="0" w:type="auto"/>
              <w:tblInd w:w="7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59"/>
              <w:gridCol w:w="10856"/>
            </w:tblGrid>
            <w:tr w:rsidR="00FA7904" w:rsidRPr="00E130D4" w14:paraId="1A0CA55A" w14:textId="77777777" w:rsidTr="00FA7904">
              <w:tc>
                <w:tcPr>
                  <w:tcW w:w="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223D84F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center"/>
                    <w:rPr>
                      <w:rFonts w:eastAsia="Calibri"/>
                      <w:b/>
                    </w:rPr>
                  </w:pPr>
                  <w:r w:rsidRPr="00E130D4">
                    <w:rPr>
                      <w:rFonts w:eastAsia="Calibri"/>
                      <w:b/>
                      <w:sz w:val="22"/>
                      <w:szCs w:val="22"/>
                    </w:rPr>
                    <w:t>№№</w:t>
                  </w:r>
                </w:p>
              </w:tc>
              <w:tc>
                <w:tcPr>
                  <w:tcW w:w="10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42E29F7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center"/>
                    <w:rPr>
                      <w:rFonts w:eastAsia="Calibri"/>
                      <w:b/>
                    </w:rPr>
                  </w:pPr>
                  <w:r w:rsidRPr="00E130D4">
                    <w:rPr>
                      <w:rFonts w:eastAsia="Calibri"/>
                      <w:b/>
                      <w:sz w:val="22"/>
                      <w:szCs w:val="22"/>
                    </w:rPr>
                    <w:t>Наименование документа</w:t>
                  </w:r>
                </w:p>
              </w:tc>
            </w:tr>
            <w:tr w:rsidR="00FA7904" w:rsidRPr="00E130D4" w14:paraId="0082E974" w14:textId="77777777" w:rsidTr="00FA7904">
              <w:tc>
                <w:tcPr>
                  <w:tcW w:w="65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72301F25" w14:textId="77777777" w:rsidR="00FA7904" w:rsidRPr="00E130D4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14:paraId="3B27CA26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E130D4">
                    <w:rPr>
                      <w:bCs/>
                      <w:sz w:val="24"/>
                      <w:szCs w:val="24"/>
                    </w:rPr>
                    <w:t>Сертификаты качества</w:t>
                  </w:r>
                  <w:r w:rsidRPr="00E130D4">
                    <w:rPr>
                      <w:rFonts w:eastAsia="Calibri"/>
                      <w:sz w:val="24"/>
                      <w:szCs w:val="24"/>
                    </w:rPr>
                    <w:t xml:space="preserve"> на компоненты</w:t>
                  </w:r>
                </w:p>
              </w:tc>
            </w:tr>
            <w:tr w:rsidR="00FA7904" w:rsidRPr="00E130D4" w14:paraId="04B247F0" w14:textId="77777777" w:rsidTr="00FA7904">
              <w:tc>
                <w:tcPr>
                  <w:tcW w:w="659" w:type="dxa"/>
                  <w:shd w:val="clear" w:color="auto" w:fill="auto"/>
                </w:tcPr>
                <w:p w14:paraId="3942ABDB" w14:textId="77777777" w:rsidR="00FA7904" w:rsidRPr="00E130D4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shd w:val="clear" w:color="auto" w:fill="auto"/>
                </w:tcPr>
                <w:p w14:paraId="4DC7CA8C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E130D4">
                    <w:rPr>
                      <w:rFonts w:eastAsia="Calibri"/>
                      <w:sz w:val="24"/>
                      <w:szCs w:val="24"/>
                    </w:rPr>
                    <w:t>Технические паспорта на компоненты и изделия на русском языке</w:t>
                  </w:r>
                </w:p>
              </w:tc>
            </w:tr>
            <w:tr w:rsidR="00FA7904" w:rsidRPr="00E130D4" w14:paraId="187D33BC" w14:textId="77777777" w:rsidTr="00FA7904">
              <w:tc>
                <w:tcPr>
                  <w:tcW w:w="659" w:type="dxa"/>
                  <w:shd w:val="clear" w:color="auto" w:fill="auto"/>
                </w:tcPr>
                <w:p w14:paraId="467E64F4" w14:textId="77777777" w:rsidR="00FA7904" w:rsidRPr="00E130D4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shd w:val="clear" w:color="auto" w:fill="auto"/>
                </w:tcPr>
                <w:p w14:paraId="79F3C944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E130D4">
                    <w:rPr>
                      <w:rFonts w:eastAsia="Calibri"/>
                      <w:sz w:val="24"/>
                      <w:szCs w:val="24"/>
                    </w:rPr>
                    <w:t>Инструкция по эксплуатации на русском языке</w:t>
                  </w:r>
                </w:p>
              </w:tc>
            </w:tr>
            <w:tr w:rsidR="00FA7904" w:rsidRPr="00E130D4" w14:paraId="6DDC4708" w14:textId="77777777" w:rsidTr="00FA7904">
              <w:tc>
                <w:tcPr>
                  <w:tcW w:w="659" w:type="dxa"/>
                  <w:shd w:val="clear" w:color="auto" w:fill="auto"/>
                </w:tcPr>
                <w:p w14:paraId="16367ADB" w14:textId="77777777" w:rsidR="00FA7904" w:rsidRPr="00E130D4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shd w:val="clear" w:color="auto" w:fill="auto"/>
                </w:tcPr>
                <w:p w14:paraId="4313E8F1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E130D4">
                    <w:rPr>
                      <w:rFonts w:eastAsia="Calibri"/>
                      <w:sz w:val="24"/>
                      <w:szCs w:val="24"/>
                    </w:rPr>
                    <w:t>Инструкция по монтажу</w:t>
                  </w:r>
                </w:p>
              </w:tc>
            </w:tr>
            <w:tr w:rsidR="00FA7904" w:rsidRPr="00E130D4" w14:paraId="4CD48D3C" w14:textId="77777777" w:rsidTr="00FA7904">
              <w:tc>
                <w:tcPr>
                  <w:tcW w:w="659" w:type="dxa"/>
                  <w:shd w:val="clear" w:color="auto" w:fill="auto"/>
                </w:tcPr>
                <w:p w14:paraId="369DE3CF" w14:textId="77777777" w:rsidR="00FA7904" w:rsidRPr="00E130D4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shd w:val="clear" w:color="auto" w:fill="auto"/>
                </w:tcPr>
                <w:p w14:paraId="6239573C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E130D4">
                    <w:rPr>
                      <w:rFonts w:eastAsia="Calibri"/>
                      <w:sz w:val="24"/>
                      <w:szCs w:val="24"/>
                    </w:rPr>
                    <w:t>Упаковочные листы</w:t>
                  </w:r>
                </w:p>
              </w:tc>
            </w:tr>
            <w:tr w:rsidR="00FA7904" w:rsidRPr="00E130D4" w14:paraId="030F08C5" w14:textId="77777777" w:rsidTr="00FA7904">
              <w:tc>
                <w:tcPr>
                  <w:tcW w:w="659" w:type="dxa"/>
                  <w:shd w:val="clear" w:color="auto" w:fill="auto"/>
                </w:tcPr>
                <w:p w14:paraId="113B1AFB" w14:textId="77777777" w:rsidR="00FA7904" w:rsidRPr="00E130D4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shd w:val="clear" w:color="auto" w:fill="auto"/>
                </w:tcPr>
                <w:p w14:paraId="2386BD0B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E130D4">
                    <w:rPr>
                      <w:rFonts w:eastAsia="Calibri"/>
                      <w:sz w:val="24"/>
                      <w:szCs w:val="24"/>
                    </w:rPr>
                    <w:t>Упаковочные ярлыки</w:t>
                  </w:r>
                </w:p>
              </w:tc>
            </w:tr>
            <w:tr w:rsidR="00FA7904" w:rsidRPr="00E130D4" w14:paraId="6A2C37FF" w14:textId="77777777" w:rsidTr="00FA7904">
              <w:tc>
                <w:tcPr>
                  <w:tcW w:w="659" w:type="dxa"/>
                  <w:shd w:val="clear" w:color="auto" w:fill="auto"/>
                </w:tcPr>
                <w:p w14:paraId="72D022C3" w14:textId="77777777" w:rsidR="00FA7904" w:rsidRPr="00E130D4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shd w:val="clear" w:color="auto" w:fill="auto"/>
                </w:tcPr>
                <w:p w14:paraId="35D291B2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E130D4">
                    <w:rPr>
                      <w:rFonts w:eastAsia="Calibri"/>
                      <w:sz w:val="24"/>
                      <w:szCs w:val="24"/>
                    </w:rPr>
                    <w:t>Товарно-транспортные накладные формы № 1-Т</w:t>
                  </w:r>
                </w:p>
              </w:tc>
            </w:tr>
            <w:tr w:rsidR="00FA7904" w:rsidRPr="00E130D4" w14:paraId="367CD149" w14:textId="77777777" w:rsidTr="00FA7904">
              <w:tc>
                <w:tcPr>
                  <w:tcW w:w="659" w:type="dxa"/>
                  <w:shd w:val="clear" w:color="auto" w:fill="auto"/>
                </w:tcPr>
                <w:p w14:paraId="3D6D25C7" w14:textId="77777777" w:rsidR="00FA7904" w:rsidRPr="00E130D4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shd w:val="clear" w:color="auto" w:fill="auto"/>
                </w:tcPr>
                <w:p w14:paraId="1F4F0B9A" w14:textId="77777777" w:rsidR="00FA7904" w:rsidRPr="00E130D4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E130D4">
                    <w:rPr>
                      <w:rFonts w:eastAsia="Calibri"/>
                      <w:sz w:val="24"/>
                      <w:szCs w:val="24"/>
                    </w:rPr>
                    <w:t>Товарные накладные унифицированной формы ТОРГ-12</w:t>
                  </w:r>
                  <w:r w:rsidRPr="00E130D4">
                    <w:rPr>
                      <w:rFonts w:eastAsia="Calibri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E130D4">
                    <w:rPr>
                      <w:rFonts w:eastAsia="Calibri"/>
                      <w:sz w:val="24"/>
                      <w:szCs w:val="24"/>
                    </w:rPr>
                    <w:t>или универсальный передаточный документ (УПД)</w:t>
                  </w:r>
                </w:p>
              </w:tc>
            </w:tr>
            <w:tr w:rsidR="00FA7904" w:rsidRPr="00E130D4" w14:paraId="5ADEE942" w14:textId="77777777" w:rsidTr="00FA7904">
              <w:tc>
                <w:tcPr>
                  <w:tcW w:w="659" w:type="dxa"/>
                  <w:shd w:val="clear" w:color="auto" w:fill="auto"/>
                </w:tcPr>
                <w:p w14:paraId="6D75BC27" w14:textId="77777777" w:rsidR="00FA7904" w:rsidRPr="00130A7D" w:rsidRDefault="00FA7904" w:rsidP="00FA7904">
                  <w:pPr>
                    <w:pStyle w:val="aff0"/>
                    <w:widowControl w:val="0"/>
                    <w:numPr>
                      <w:ilvl w:val="0"/>
                      <w:numId w:val="58"/>
                    </w:numPr>
                    <w:tabs>
                      <w:tab w:val="left" w:pos="305"/>
                    </w:tabs>
                    <w:suppressAutoHyphens w:val="0"/>
                    <w:spacing w:before="60" w:after="60"/>
                    <w:ind w:left="0" w:hanging="120"/>
                    <w:contextualSpacing w:val="0"/>
                    <w:jc w:val="center"/>
                  </w:pPr>
                </w:p>
              </w:tc>
              <w:tc>
                <w:tcPr>
                  <w:tcW w:w="10972" w:type="dxa"/>
                  <w:shd w:val="clear" w:color="auto" w:fill="auto"/>
                </w:tcPr>
                <w:p w14:paraId="58C00DD1" w14:textId="77777777" w:rsidR="00FA7904" w:rsidRPr="00130A7D" w:rsidRDefault="00FA7904" w:rsidP="00FA7904">
                  <w:pPr>
                    <w:suppressAutoHyphens w:val="0"/>
                    <w:spacing w:before="60" w:after="60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130A7D">
                    <w:rPr>
                      <w:rFonts w:eastAsia="Calibri"/>
                      <w:sz w:val="24"/>
                      <w:szCs w:val="24"/>
                    </w:rPr>
                    <w:t>Комплект рабочей документации (Приложение 1)</w:t>
                  </w:r>
                </w:p>
              </w:tc>
            </w:tr>
          </w:tbl>
          <w:p w14:paraId="75CC67E2" w14:textId="0D65B1EA" w:rsidR="00FA7904" w:rsidRPr="007B743F" w:rsidRDefault="00FA7904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  <w:rPr>
                <w:rFonts w:eastAsia="Times New Roman"/>
              </w:rPr>
            </w:pPr>
            <w:r w:rsidRPr="00ED391E">
              <w:t>Форматы предоставления документации и информации в электронном виде должны поддерживать работу в российской операционной системе «Alter OS» и офисном пакете «Alter Office» (программы AText, ACell, AConcept</w:t>
            </w:r>
            <w:r>
              <w:t>.</w:t>
            </w:r>
          </w:p>
        </w:tc>
      </w:tr>
      <w:tr w:rsidR="001272A9" w:rsidRPr="005F5D9A" w14:paraId="12C61325" w14:textId="77777777" w:rsidTr="007B743F">
        <w:tc>
          <w:tcPr>
            <w:tcW w:w="282" w:type="pct"/>
          </w:tcPr>
          <w:p w14:paraId="2FF3F791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3D6D33DE" w14:textId="77777777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bCs/>
                <w:sz w:val="24"/>
                <w:szCs w:val="24"/>
              </w:rPr>
              <w:t xml:space="preserve">Наличие сертификатов </w:t>
            </w:r>
            <w:r w:rsidRPr="007B743F">
              <w:rPr>
                <w:bCs/>
                <w:sz w:val="24"/>
                <w:szCs w:val="24"/>
              </w:rPr>
              <w:lastRenderedPageBreak/>
              <w:t>соответствия ГОСТ на поставляемое оборудование</w:t>
            </w:r>
          </w:p>
        </w:tc>
        <w:tc>
          <w:tcPr>
            <w:tcW w:w="3925" w:type="pct"/>
            <w:shd w:val="clear" w:color="auto" w:fill="auto"/>
          </w:tcPr>
          <w:p w14:paraId="216B9C59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lastRenderedPageBreak/>
              <w:t>Поставляемое оборудование должно быть сертифицировано.</w:t>
            </w:r>
          </w:p>
          <w:p w14:paraId="3859CDDC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lastRenderedPageBreak/>
              <w:t>Поставщик обязан одновременно с передачей оборудования передать Заказчику относящиеся к нему, оформленные надлежащим образом следующие документы:</w:t>
            </w:r>
          </w:p>
          <w:p w14:paraId="683B4E5B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0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Сертификат происхождения.</w:t>
            </w:r>
          </w:p>
          <w:p w14:paraId="4639E64E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0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Сертификат качества.</w:t>
            </w:r>
          </w:p>
          <w:p w14:paraId="364511BB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0"/>
              </w:numPr>
              <w:suppressAutoHyphens w:val="0"/>
              <w:spacing w:before="60" w:after="60"/>
              <w:ind w:left="1276" w:hanging="567"/>
              <w:contextualSpacing w:val="0"/>
              <w:jc w:val="both"/>
            </w:pPr>
            <w:r w:rsidRPr="007B743F">
              <w:rPr>
                <w:color w:val="000000" w:themeColor="text1"/>
              </w:rPr>
              <w:t>Сертификаты соответствия для оборудования, включенного в перечень продукции, подлежащей обязательной сертификации (Постановление Правительства РФ от 22.12.2021 № 2425 «Об утверждении единого перечня продукции, подлежащей обязательной сертификации и единого перечня продукции, подлежащей декларированию соответствия).</w:t>
            </w:r>
          </w:p>
        </w:tc>
      </w:tr>
      <w:tr w:rsidR="001272A9" w:rsidRPr="005F5D9A" w14:paraId="558ECCB4" w14:textId="77777777" w:rsidTr="007B743F">
        <w:trPr>
          <w:trHeight w:val="50"/>
        </w:trPr>
        <w:tc>
          <w:tcPr>
            <w:tcW w:w="282" w:type="pct"/>
          </w:tcPr>
          <w:p w14:paraId="53D92E9C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  <w:rPr>
                <w:b/>
              </w:rPr>
            </w:pPr>
          </w:p>
        </w:tc>
        <w:tc>
          <w:tcPr>
            <w:tcW w:w="4718" w:type="pct"/>
            <w:gridSpan w:val="2"/>
            <w:vAlign w:val="center"/>
          </w:tcPr>
          <w:p w14:paraId="4DDDEB0A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sz w:val="24"/>
                <w:szCs w:val="24"/>
              </w:rPr>
            </w:pPr>
            <w:r w:rsidRPr="007B743F">
              <w:rPr>
                <w:b/>
                <w:bCs/>
                <w:sz w:val="24"/>
                <w:szCs w:val="24"/>
              </w:rPr>
              <w:t>Требования к соблюдению положений нормативной и иной обязательной для поставщика документации</w:t>
            </w:r>
          </w:p>
        </w:tc>
      </w:tr>
      <w:tr w:rsidR="001272A9" w:rsidRPr="005F5D9A" w14:paraId="1A2A2E4D" w14:textId="77777777" w:rsidTr="007B743F">
        <w:tc>
          <w:tcPr>
            <w:tcW w:w="282" w:type="pct"/>
          </w:tcPr>
          <w:p w14:paraId="624FE8B6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  <w:shd w:val="clear" w:color="auto" w:fill="auto"/>
          </w:tcPr>
          <w:p w14:paraId="2E9F675C" w14:textId="77777777" w:rsidR="001272A9" w:rsidRPr="007B743F" w:rsidRDefault="001272A9" w:rsidP="00647987">
            <w:pPr>
              <w:widowControl w:val="0"/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Соответствие продукции нормативно-техническим документам</w:t>
            </w:r>
          </w:p>
        </w:tc>
        <w:tc>
          <w:tcPr>
            <w:tcW w:w="3925" w:type="pct"/>
            <w:shd w:val="clear" w:color="auto" w:fill="auto"/>
          </w:tcPr>
          <w:p w14:paraId="344CF4B6" w14:textId="17BF7C8A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</w:pPr>
            <w:r w:rsidRPr="007B743F">
              <w:t>Поставщик должен руководствоваться действующей редакцией следующих национальных, отраслевых</w:t>
            </w:r>
            <w:r w:rsidR="00230A85">
              <w:br/>
            </w:r>
            <w:r w:rsidRPr="007B743F">
              <w:t>и корпоративных нормативно-технических документов (НТД):</w:t>
            </w:r>
          </w:p>
          <w:p w14:paraId="0754BE1E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СТО РусГидро 02.02.060-2011 «Гидроэлектростанции. Технические и автоматизированные системы. Условия поставки. Нормы и требования» (с учетом изменений, внесённых приказом № 515 от 18.07.2018).</w:t>
            </w:r>
          </w:p>
          <w:p w14:paraId="590E29C3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Правила устройства электроустановок (действующее издание).</w:t>
            </w:r>
          </w:p>
          <w:p w14:paraId="0F6505C5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СТО 70238424.27.100.010-2011 «Автоматизированные системы управления технологическими процессами (АСУТП) ТЭС. Условия создания. Нормы и требования».</w:t>
            </w:r>
          </w:p>
          <w:p w14:paraId="319B0792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РД 34.35.310-97 «Общие технические требования к микропроцессорным устройствам защиты и автоматики энергосистем» (с Изменениями № 1).</w:t>
            </w:r>
          </w:p>
          <w:p w14:paraId="237E3DF0" w14:textId="28198849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РД 34.45-51.300-97 «Объем и нормы испытаний электрооборудования», 6-е издание (с изменениями</w:t>
            </w:r>
            <w:r w:rsidR="00230A85">
              <w:rPr>
                <w:color w:val="000000" w:themeColor="text1"/>
              </w:rPr>
              <w:br/>
            </w:r>
            <w:r w:rsidRPr="007B743F">
              <w:rPr>
                <w:color w:val="000000" w:themeColor="text1"/>
              </w:rPr>
              <w:t>и дополнениями по состоянию на 01.10.2006).</w:t>
            </w:r>
          </w:p>
          <w:p w14:paraId="3D1AE81F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14254-215 «Степени защиты, обеспечиваемые оболочками (Код IP)».</w:t>
            </w:r>
          </w:p>
          <w:p w14:paraId="4C47AF20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8865-93 «Системы электрической изоляции. Оценка на нагревостойкости и классификация».</w:t>
            </w:r>
          </w:p>
          <w:p w14:paraId="75162B80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color w:val="000000" w:themeColor="text1"/>
              </w:rPr>
            </w:pPr>
            <w:r w:rsidRPr="007B743F">
              <w:rPr>
                <w:color w:val="000000" w:themeColor="text1"/>
              </w:rPr>
              <w:t>ГОСТ 15150-69 «Машины,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среды» (С изменениями №№ 1, 2, 3, 4, 5).</w:t>
            </w:r>
          </w:p>
          <w:p w14:paraId="54AF9785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65"/>
              </w:numPr>
              <w:suppressAutoHyphens w:val="0"/>
              <w:spacing w:before="60" w:after="60"/>
              <w:ind w:left="1276" w:hanging="567"/>
              <w:contextualSpacing w:val="0"/>
              <w:jc w:val="both"/>
              <w:rPr>
                <w:rFonts w:eastAsia="Times New Roman"/>
              </w:rPr>
            </w:pPr>
            <w:r w:rsidRPr="007B743F">
              <w:rPr>
                <w:color w:val="000000" w:themeColor="text1"/>
              </w:rPr>
              <w:t>ГОСТ Р 58604-2019 «Единая энергетическая система и изолированно работающие энергосистемы. Тепловые электрические станции. Автоматизированные системы управления технологическими процессами. Условия создания. Нормы и требования».</w:t>
            </w:r>
          </w:p>
          <w:p w14:paraId="6E8FB546" w14:textId="50D6419F" w:rsidR="009273E7" w:rsidRPr="007B743F" w:rsidRDefault="009273E7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709" w:hanging="709"/>
              <w:contextualSpacing w:val="0"/>
              <w:jc w:val="both"/>
              <w:rPr>
                <w:rFonts w:eastAsia="Times New Roman"/>
              </w:rPr>
            </w:pPr>
            <w:r w:rsidRPr="002B488C">
              <w:t>В случае если како</w:t>
            </w:r>
            <w:r>
              <w:t xml:space="preserve">й-либо из указанных в </w:t>
            </w:r>
            <w:r w:rsidRPr="002B488C">
              <w:t xml:space="preserve">Технических требованиях ГОСТ или нормативный документ был </w:t>
            </w:r>
            <w:r w:rsidRPr="002B488C">
              <w:lastRenderedPageBreak/>
              <w:t xml:space="preserve">заменен/отменен в процессе проведения закупки </w:t>
            </w:r>
            <w:r w:rsidRPr="0081029B">
              <w:t xml:space="preserve">и/или </w:t>
            </w:r>
            <w:r>
              <w:t xml:space="preserve">в период </w:t>
            </w:r>
            <w:r w:rsidRPr="0081029B">
              <w:t xml:space="preserve">исполнения договора </w:t>
            </w:r>
            <w:r w:rsidRPr="002B488C">
              <w:t xml:space="preserve">в связи с выпуском новой редакции стандарта, то </w:t>
            </w:r>
            <w:r>
              <w:t>Поставщику</w:t>
            </w:r>
            <w:r w:rsidRPr="002B488C">
              <w:t xml:space="preserve"> необходимо применять ГОСТ или нормативный документ, принятый в его развитие.</w:t>
            </w:r>
          </w:p>
        </w:tc>
      </w:tr>
      <w:tr w:rsidR="001272A9" w:rsidRPr="005F5D9A" w14:paraId="30BF2274" w14:textId="77777777" w:rsidTr="007B743F">
        <w:tc>
          <w:tcPr>
            <w:tcW w:w="282" w:type="pct"/>
          </w:tcPr>
          <w:p w14:paraId="5F3EFACA" w14:textId="77777777" w:rsidR="001272A9" w:rsidRPr="007B743F" w:rsidRDefault="001272A9" w:rsidP="007B743F">
            <w:pPr>
              <w:pStyle w:val="aff0"/>
              <w:widowControl w:val="0"/>
              <w:numPr>
                <w:ilvl w:val="0"/>
                <w:numId w:val="56"/>
              </w:numPr>
              <w:spacing w:before="60" w:after="60"/>
              <w:ind w:left="24" w:right="32" w:firstLine="0"/>
              <w:jc w:val="center"/>
              <w:rPr>
                <w:b/>
              </w:rPr>
            </w:pPr>
          </w:p>
        </w:tc>
        <w:tc>
          <w:tcPr>
            <w:tcW w:w="4718" w:type="pct"/>
            <w:gridSpan w:val="2"/>
            <w:vAlign w:val="center"/>
          </w:tcPr>
          <w:p w14:paraId="0E2807C7" w14:textId="77777777" w:rsidR="001272A9" w:rsidRPr="007B743F" w:rsidRDefault="001272A9" w:rsidP="00647987">
            <w:pPr>
              <w:widowControl w:val="0"/>
              <w:spacing w:before="60" w:after="60"/>
              <w:rPr>
                <w:b/>
                <w:bCs/>
                <w:sz w:val="24"/>
                <w:szCs w:val="24"/>
              </w:rPr>
            </w:pPr>
            <w:r w:rsidRPr="007B743F">
              <w:rPr>
                <w:b/>
                <w:bCs/>
                <w:sz w:val="24"/>
                <w:szCs w:val="24"/>
              </w:rPr>
              <w:t>Требования к результатам выпол</w:t>
            </w:r>
            <w:r w:rsidRPr="007B743F">
              <w:rPr>
                <w:b/>
                <w:sz w:val="24"/>
                <w:szCs w:val="24"/>
              </w:rPr>
              <w:t>нения договора</w:t>
            </w:r>
          </w:p>
        </w:tc>
      </w:tr>
      <w:tr w:rsidR="001272A9" w:rsidRPr="005F5D9A" w14:paraId="27BB674D" w14:textId="77777777" w:rsidTr="007B743F">
        <w:tc>
          <w:tcPr>
            <w:tcW w:w="282" w:type="pct"/>
          </w:tcPr>
          <w:p w14:paraId="2F9988B8" w14:textId="77777777" w:rsidR="001272A9" w:rsidRPr="007B743F" w:rsidRDefault="001272A9" w:rsidP="007B743F">
            <w:pPr>
              <w:pStyle w:val="aff0"/>
              <w:widowControl w:val="0"/>
              <w:numPr>
                <w:ilvl w:val="1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4718" w:type="pct"/>
            <w:gridSpan w:val="2"/>
            <w:vAlign w:val="center"/>
          </w:tcPr>
          <w:p w14:paraId="301EC6BF" w14:textId="77777777" w:rsidR="001272A9" w:rsidRPr="007B743F" w:rsidRDefault="001272A9" w:rsidP="00647987">
            <w:pPr>
              <w:widowControl w:val="0"/>
              <w:spacing w:before="60" w:after="60"/>
              <w:rPr>
                <w:bCs/>
                <w:sz w:val="24"/>
                <w:szCs w:val="24"/>
              </w:rPr>
            </w:pPr>
            <w:r w:rsidRPr="007B743F">
              <w:rPr>
                <w:b/>
                <w:bCs/>
                <w:sz w:val="24"/>
                <w:szCs w:val="24"/>
              </w:rPr>
              <w:t xml:space="preserve">Требования к порядку приемки результатов </w:t>
            </w:r>
            <w:r w:rsidRPr="007B743F">
              <w:rPr>
                <w:b/>
                <w:sz w:val="24"/>
                <w:szCs w:val="24"/>
              </w:rPr>
              <w:t>выполнения договора</w:t>
            </w:r>
          </w:p>
        </w:tc>
      </w:tr>
      <w:tr w:rsidR="001272A9" w:rsidRPr="005F5D9A" w14:paraId="71BCC27E" w14:textId="77777777" w:rsidTr="007B743F">
        <w:tc>
          <w:tcPr>
            <w:tcW w:w="282" w:type="pct"/>
          </w:tcPr>
          <w:p w14:paraId="5B76CD9D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</w:tcPr>
          <w:p w14:paraId="77BAD54D" w14:textId="77777777" w:rsidR="001272A9" w:rsidRPr="007B743F" w:rsidRDefault="001272A9" w:rsidP="00647987">
            <w:pPr>
              <w:widowControl w:val="0"/>
              <w:tabs>
                <w:tab w:val="left" w:pos="426"/>
              </w:tabs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Приемка оборудования на объекте</w:t>
            </w:r>
          </w:p>
        </w:tc>
        <w:tc>
          <w:tcPr>
            <w:tcW w:w="3925" w:type="pct"/>
          </w:tcPr>
          <w:p w14:paraId="5595DFEF" w14:textId="768E1D4D" w:rsidR="001272A9" w:rsidRPr="007B743F" w:rsidRDefault="001272A9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bCs/>
                <w:sz w:val="24"/>
                <w:szCs w:val="24"/>
              </w:rPr>
            </w:pPr>
            <w:r w:rsidRPr="007B743F">
              <w:rPr>
                <w:rFonts w:eastAsia="Calibri"/>
                <w:bCs/>
                <w:sz w:val="24"/>
                <w:szCs w:val="24"/>
              </w:rPr>
              <w:t>Приемка оборудования оформляется подписанием сторонами Акта входного контроля поставляемого оборудования</w:t>
            </w:r>
            <w:r w:rsidR="00230A85">
              <w:rPr>
                <w:rFonts w:eastAsia="Calibri"/>
                <w:bCs/>
                <w:sz w:val="24"/>
                <w:szCs w:val="24"/>
              </w:rPr>
              <w:br/>
            </w:r>
            <w:r w:rsidRPr="007B743F">
              <w:rPr>
                <w:rFonts w:eastAsia="Calibri"/>
                <w:bCs/>
                <w:sz w:val="24"/>
                <w:szCs w:val="24"/>
              </w:rPr>
              <w:t>и унифицированной формы ТОРГ-12 «Товарная накладная».</w:t>
            </w:r>
          </w:p>
        </w:tc>
      </w:tr>
      <w:tr w:rsidR="001272A9" w:rsidRPr="005F5D9A" w14:paraId="122A3CF1" w14:textId="77777777" w:rsidTr="007B743F">
        <w:tc>
          <w:tcPr>
            <w:tcW w:w="282" w:type="pct"/>
          </w:tcPr>
          <w:p w14:paraId="717E4079" w14:textId="77777777" w:rsidR="001272A9" w:rsidRPr="007B743F" w:rsidRDefault="001272A9" w:rsidP="007B743F">
            <w:pPr>
              <w:pStyle w:val="aff0"/>
              <w:widowControl w:val="0"/>
              <w:numPr>
                <w:ilvl w:val="2"/>
                <w:numId w:val="56"/>
              </w:numPr>
              <w:spacing w:before="60" w:after="60"/>
              <w:ind w:left="0" w:firstLine="0"/>
              <w:contextualSpacing w:val="0"/>
              <w:jc w:val="center"/>
            </w:pPr>
          </w:p>
        </w:tc>
        <w:tc>
          <w:tcPr>
            <w:tcW w:w="793" w:type="pct"/>
          </w:tcPr>
          <w:p w14:paraId="137C66F5" w14:textId="77777777" w:rsidR="001272A9" w:rsidRPr="007B743F" w:rsidRDefault="001272A9" w:rsidP="00647987">
            <w:pPr>
              <w:widowControl w:val="0"/>
              <w:tabs>
                <w:tab w:val="left" w:pos="426"/>
              </w:tabs>
              <w:spacing w:before="60" w:after="60"/>
              <w:rPr>
                <w:sz w:val="24"/>
                <w:szCs w:val="24"/>
              </w:rPr>
            </w:pPr>
            <w:r w:rsidRPr="007B743F">
              <w:rPr>
                <w:sz w:val="24"/>
                <w:szCs w:val="24"/>
              </w:rPr>
              <w:t>Порядок сдачи-приемки Программного обеспечения</w:t>
            </w:r>
          </w:p>
        </w:tc>
        <w:tc>
          <w:tcPr>
            <w:tcW w:w="3925" w:type="pct"/>
          </w:tcPr>
          <w:p w14:paraId="2686885E" w14:textId="77777777" w:rsidR="001272A9" w:rsidRPr="007B743F" w:rsidRDefault="001272A9" w:rsidP="00647987">
            <w:pPr>
              <w:widowControl w:val="0"/>
              <w:tabs>
                <w:tab w:val="center" w:pos="7639"/>
              </w:tabs>
              <w:suppressAutoHyphens w:val="0"/>
              <w:spacing w:before="60" w:after="60"/>
              <w:rPr>
                <w:rFonts w:eastAsia="Calibri"/>
                <w:bCs/>
                <w:sz w:val="24"/>
                <w:szCs w:val="24"/>
              </w:rPr>
            </w:pPr>
            <w:r w:rsidRPr="007B743F">
              <w:rPr>
                <w:rFonts w:eastAsia="Calibri"/>
                <w:bCs/>
                <w:sz w:val="24"/>
                <w:szCs w:val="24"/>
              </w:rPr>
              <w:t xml:space="preserve">Программное обеспечение передается от Поставщика к Заказчику посредством подписания Сублицензионного соглашения на предоставление права использования и передачи ПО. </w:t>
            </w:r>
          </w:p>
        </w:tc>
      </w:tr>
    </w:tbl>
    <w:p w14:paraId="7970A544" w14:textId="4507096F" w:rsidR="00C55959" w:rsidRDefault="00C55959">
      <w:pPr>
        <w:sectPr w:rsidR="00C55959" w:rsidSect="007B743F">
          <w:headerReference w:type="default" r:id="rId13"/>
          <w:headerReference w:type="first" r:id="rId14"/>
          <w:pgSz w:w="16838" w:h="11906" w:orient="landscape"/>
          <w:pgMar w:top="1418" w:right="567" w:bottom="709" w:left="567" w:header="0" w:footer="283" w:gutter="0"/>
          <w:pgNumType w:start="16"/>
          <w:cols w:space="720"/>
          <w:formProt w:val="0"/>
          <w:docGrid w:linePitch="381"/>
        </w:sectPr>
      </w:pPr>
    </w:p>
    <w:p w14:paraId="718118FC" w14:textId="77777777" w:rsidR="00C55959" w:rsidRDefault="004268FB" w:rsidP="009A25EC">
      <w:pPr>
        <w:pStyle w:val="1"/>
        <w:jc w:val="center"/>
      </w:pPr>
      <w:bookmarkStart w:id="27" w:name="_Toc204763894"/>
      <w:bookmarkStart w:id="28" w:name="_Toc172732543"/>
      <w:bookmarkStart w:id="29" w:name="_Toc54646412"/>
      <w:bookmarkStart w:id="30" w:name="_Toc189058332"/>
      <w:r>
        <w:lastRenderedPageBreak/>
        <w:t>Требования к документации по ценообразованию на этапе закупки</w:t>
      </w:r>
      <w:bookmarkEnd w:id="27"/>
      <w:bookmarkEnd w:id="28"/>
      <w:bookmarkEnd w:id="29"/>
      <w:bookmarkEnd w:id="30"/>
    </w:p>
    <w:p w14:paraId="00A88259" w14:textId="012B89B2" w:rsidR="00C55959" w:rsidRDefault="004268FB">
      <w:pPr>
        <w:pStyle w:val="aff0"/>
        <w:numPr>
          <w:ilvl w:val="1"/>
          <w:numId w:val="10"/>
        </w:numPr>
        <w:spacing w:before="60" w:after="60"/>
        <w:ind w:left="709" w:hanging="709"/>
        <w:contextualSpacing w:val="0"/>
        <w:jc w:val="both"/>
      </w:pPr>
      <w:r>
        <w:t xml:space="preserve">В обоснование стоимости своей заявки Участник предоставляет Коммерческое предложение по форме </w:t>
      </w:r>
      <w:bookmarkStart w:id="31" w:name="_Hlk88325985"/>
      <w:r>
        <w:t>(с учетом прилагаемой к ней инструкции по заполнению)</w:t>
      </w:r>
      <w:bookmarkEnd w:id="31"/>
      <w:r>
        <w:t>, приведенной в Документации о закупке</w:t>
      </w:r>
      <w:r w:rsidR="005E57FE">
        <w:t xml:space="preserve">, с </w:t>
      </w:r>
      <w:r w:rsidR="005B7E7C">
        <w:t xml:space="preserve">обязательным </w:t>
      </w:r>
      <w:r w:rsidR="005E57FE">
        <w:t xml:space="preserve">приложением </w:t>
      </w:r>
      <w:r w:rsidR="005B7E7C">
        <w:t xml:space="preserve">заполненной </w:t>
      </w:r>
      <w:r w:rsidR="005E57FE">
        <w:t>форм</w:t>
      </w:r>
      <w:r w:rsidR="005B7E7C">
        <w:t xml:space="preserve">ы Спецификации - </w:t>
      </w:r>
      <w:r w:rsidR="005E57FE">
        <w:t>Приложени</w:t>
      </w:r>
      <w:r w:rsidR="005B7E7C">
        <w:t>е</w:t>
      </w:r>
      <w:r w:rsidR="005E57FE">
        <w:t xml:space="preserve"> № 2, к Техническим требованиям</w:t>
      </w:r>
      <w:r>
        <w:t>.</w:t>
      </w:r>
    </w:p>
    <w:p w14:paraId="5B9D3B1D" w14:textId="77777777" w:rsidR="00C55959" w:rsidRDefault="004268FB">
      <w:pPr>
        <w:pStyle w:val="aff0"/>
        <w:numPr>
          <w:ilvl w:val="1"/>
          <w:numId w:val="10"/>
        </w:numPr>
        <w:spacing w:before="60" w:after="60"/>
        <w:ind w:left="709" w:hanging="709"/>
        <w:contextualSpacing w:val="0"/>
        <w:jc w:val="both"/>
      </w:pPr>
      <w:bookmarkStart w:id="32" w:name="_Hlk88327292"/>
      <w:r>
        <w:t>Дополнительные документы по ценообразованию</w:t>
      </w:r>
      <w:bookmarkEnd w:id="32"/>
      <w:r>
        <w:t xml:space="preserve"> в состав заявки не включаются.</w:t>
      </w:r>
    </w:p>
    <w:p w14:paraId="39F1BCE0" w14:textId="77777777" w:rsidR="00C55959" w:rsidRDefault="004268FB" w:rsidP="009A25EC">
      <w:pPr>
        <w:pStyle w:val="1"/>
        <w:jc w:val="center"/>
      </w:pPr>
      <w:bookmarkStart w:id="33" w:name="_Toc54646413_Копия_2"/>
      <w:bookmarkStart w:id="34" w:name="_Toc196484366_Копия_2"/>
      <w:bookmarkStart w:id="35" w:name="_Toc46743519_Копия_2"/>
      <w:bookmarkStart w:id="36" w:name="_Toc204763895"/>
      <w:bookmarkStart w:id="37" w:name="_Toc51339699_Копия_2"/>
      <w:r>
        <w:t>Приложения</w:t>
      </w:r>
      <w:bookmarkEnd w:id="33"/>
      <w:bookmarkEnd w:id="34"/>
      <w:bookmarkEnd w:id="35"/>
      <w:bookmarkEnd w:id="36"/>
      <w:bookmarkEnd w:id="37"/>
    </w:p>
    <w:p w14:paraId="09E7AD8D" w14:textId="77777777" w:rsidR="00C55959" w:rsidRDefault="004268FB">
      <w:pPr>
        <w:widowControl w:val="0"/>
        <w:tabs>
          <w:tab w:val="left" w:pos="426"/>
        </w:tabs>
        <w:spacing w:before="120" w:after="120"/>
        <w:jc w:val="center"/>
        <w:rPr>
          <w:rStyle w:val="aff1"/>
          <w:b w:val="0"/>
          <w:bCs/>
          <w:iCs/>
          <w:sz w:val="24"/>
          <w:szCs w:val="24"/>
        </w:rPr>
      </w:pPr>
      <w:r>
        <w:rPr>
          <w:b/>
          <w:color w:val="2F5496" w:themeColor="accent1" w:themeShade="BF"/>
          <w:sz w:val="24"/>
          <w:szCs w:val="24"/>
        </w:rPr>
        <w:t>(Каждое приложение доступно к открытию путем двойного клика по значку, содержащему ссылку)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39"/>
        <w:gridCol w:w="2411"/>
        <w:gridCol w:w="6671"/>
      </w:tblGrid>
      <w:tr w:rsidR="00C55959" w14:paraId="448B7D00" w14:textId="77777777" w:rsidTr="007B743F">
        <w:tc>
          <w:tcPr>
            <w:tcW w:w="423" w:type="pct"/>
          </w:tcPr>
          <w:p w14:paraId="17F9BB57" w14:textId="3689B87A" w:rsidR="00C55959" w:rsidRDefault="004268FB">
            <w:pPr>
              <w:widowControl w:val="0"/>
              <w:suppressAutoHyphens w:val="0"/>
              <w:spacing w:before="60" w:after="6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№</w:t>
            </w:r>
            <w:r w:rsidR="006E2B42">
              <w:rPr>
                <w:rFonts w:eastAsia="Calibri"/>
                <w:sz w:val="24"/>
                <w:szCs w:val="24"/>
              </w:rPr>
              <w:t xml:space="preserve"> п</w:t>
            </w:r>
            <w:r w:rsidR="00883851">
              <w:rPr>
                <w:rFonts w:eastAsia="Calibri"/>
                <w:sz w:val="24"/>
                <w:szCs w:val="24"/>
              </w:rPr>
              <w:t>/</w:t>
            </w:r>
            <w:r w:rsidR="006E2B42">
              <w:rPr>
                <w:rFonts w:eastAsia="Calibri"/>
                <w:sz w:val="24"/>
                <w:szCs w:val="24"/>
              </w:rPr>
              <w:t>п.</w:t>
            </w:r>
          </w:p>
        </w:tc>
        <w:tc>
          <w:tcPr>
            <w:tcW w:w="1215" w:type="pct"/>
          </w:tcPr>
          <w:p w14:paraId="6294A629" w14:textId="77777777" w:rsidR="00C55959" w:rsidRDefault="004268FB">
            <w:pPr>
              <w:keepNext/>
              <w:widowControl w:val="0"/>
              <w:suppressAutoHyphens w:val="0"/>
              <w:spacing w:before="60" w:after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Ссылки на документ</w:t>
            </w:r>
          </w:p>
        </w:tc>
        <w:tc>
          <w:tcPr>
            <w:tcW w:w="3362" w:type="pct"/>
          </w:tcPr>
          <w:p w14:paraId="7BB75D84" w14:textId="77777777" w:rsidR="00C55959" w:rsidRDefault="004268FB">
            <w:pPr>
              <w:keepNext/>
              <w:widowControl w:val="0"/>
              <w:suppressAutoHyphens w:val="0"/>
              <w:spacing w:before="60" w:after="60"/>
              <w:jc w:val="center"/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Наименование документа</w:t>
            </w:r>
          </w:p>
        </w:tc>
      </w:tr>
      <w:tr w:rsidR="00C55959" w14:paraId="46433A80" w14:textId="77777777" w:rsidTr="007B743F">
        <w:tc>
          <w:tcPr>
            <w:tcW w:w="423" w:type="pct"/>
          </w:tcPr>
          <w:p w14:paraId="36474024" w14:textId="77777777" w:rsidR="00C55959" w:rsidRPr="002A04F0" w:rsidRDefault="004268FB">
            <w:pPr>
              <w:widowControl w:val="0"/>
              <w:suppressAutoHyphens w:val="0"/>
              <w:spacing w:before="80" w:after="120"/>
              <w:jc w:val="both"/>
              <w:rPr>
                <w:rFonts w:eastAsia="Calibri"/>
                <w:sz w:val="22"/>
                <w:szCs w:val="24"/>
              </w:rPr>
            </w:pPr>
            <w:r w:rsidRPr="002A04F0">
              <w:rPr>
                <w:rFonts w:eastAsia="Calibri"/>
                <w:sz w:val="22"/>
                <w:szCs w:val="24"/>
              </w:rPr>
              <w:t>1</w:t>
            </w:r>
          </w:p>
        </w:tc>
        <w:tc>
          <w:tcPr>
            <w:tcW w:w="1215" w:type="pct"/>
          </w:tcPr>
          <w:p w14:paraId="6674886E" w14:textId="4181B3F5" w:rsidR="00C55959" w:rsidRDefault="001019C5">
            <w:pPr>
              <w:keepNext/>
              <w:widowControl w:val="0"/>
              <w:suppressAutoHyphens w:val="0"/>
              <w:spacing w:before="120" w:after="120"/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  <w:r>
              <w:rPr>
                <w:rFonts w:eastAsia="Calibri"/>
                <w:b/>
                <w:bCs/>
                <w:sz w:val="18"/>
                <w:szCs w:val="18"/>
              </w:rPr>
              <w:object w:dxaOrig="1579" w:dyaOrig="1022" w14:anchorId="6588EC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1pt" o:ole="">
                  <v:imagedata r:id="rId15" o:title=""/>
                </v:shape>
                <o:OLEObject Type="Embed" ProgID="Package" ShapeID="_x0000_i1025" DrawAspect="Icon" ObjectID="_1844852740" r:id="rId16"/>
              </w:object>
            </w:r>
            <w:r w:rsidR="001E1BB3">
              <w:rPr>
                <w:rFonts w:eastAsia="Calibri"/>
                <w:b/>
                <w:bCs/>
                <w:sz w:val="18"/>
                <w:szCs w:val="18"/>
              </w:rPr>
              <w:pict w14:anchorId="75429D5A">
                <v:shape id="_x0000_tole_rId9" o:spid="_x0000_s1029" type="#_x0000_t75" style="position:absolute;left:0;text-align:left;margin-left:0;margin-top:0;width:50pt;height:50pt;z-index:251659776;visibility:hidden;mso-position-horizontal-relative:text;mso-position-vertical-relative:text">
                  <o:lock v:ext="edit" selection="t"/>
                </v:shape>
              </w:pict>
            </w:r>
          </w:p>
        </w:tc>
        <w:tc>
          <w:tcPr>
            <w:tcW w:w="3362" w:type="pct"/>
          </w:tcPr>
          <w:p w14:paraId="1FA2DE9F" w14:textId="77777777" w:rsidR="00C55959" w:rsidRPr="007B743F" w:rsidRDefault="004268FB" w:rsidP="009A25EC">
            <w:pPr>
              <w:suppressAutoHyphens w:val="0"/>
              <w:spacing w:before="120" w:line="259" w:lineRule="auto"/>
              <w:jc w:val="both"/>
              <w:rPr>
                <w:caps/>
                <w:sz w:val="24"/>
                <w:szCs w:val="24"/>
              </w:rPr>
            </w:pPr>
            <w:r w:rsidRPr="007B743F">
              <w:rPr>
                <w:caps/>
                <w:sz w:val="24"/>
                <w:szCs w:val="24"/>
              </w:rPr>
              <w:t>Приложение 1. КОМПЛЕКТ конструкторской документациИ</w:t>
            </w:r>
          </w:p>
        </w:tc>
      </w:tr>
      <w:tr w:rsidR="00C55959" w14:paraId="17B4B0D0" w14:textId="77777777" w:rsidTr="007B743F">
        <w:tc>
          <w:tcPr>
            <w:tcW w:w="423" w:type="pct"/>
          </w:tcPr>
          <w:p w14:paraId="1C2817F2" w14:textId="77777777" w:rsidR="00C55959" w:rsidRPr="002A04F0" w:rsidRDefault="004268FB">
            <w:pPr>
              <w:widowControl w:val="0"/>
              <w:suppressAutoHyphens w:val="0"/>
              <w:spacing w:before="120" w:after="120"/>
              <w:contextualSpacing/>
              <w:jc w:val="both"/>
              <w:rPr>
                <w:rFonts w:eastAsia="Calibri"/>
                <w:sz w:val="22"/>
                <w:szCs w:val="24"/>
              </w:rPr>
            </w:pPr>
            <w:r w:rsidRPr="002A04F0">
              <w:rPr>
                <w:rFonts w:eastAsia="Calibri"/>
                <w:sz w:val="22"/>
                <w:szCs w:val="24"/>
              </w:rPr>
              <w:t>2</w:t>
            </w:r>
            <w:bookmarkStart w:id="38" w:name="_MON_1808631448"/>
            <w:bookmarkStart w:id="39" w:name="_MON_1808903631"/>
            <w:bookmarkEnd w:id="38"/>
            <w:bookmarkEnd w:id="39"/>
          </w:p>
        </w:tc>
        <w:bookmarkStart w:id="40" w:name="_MON_1841329497"/>
        <w:bookmarkEnd w:id="40"/>
        <w:tc>
          <w:tcPr>
            <w:tcW w:w="1215" w:type="pct"/>
          </w:tcPr>
          <w:p w14:paraId="492B516A" w14:textId="5A203881" w:rsidR="00C55959" w:rsidRDefault="005111F4" w:rsidP="00734217">
            <w:pPr>
              <w:keepNext/>
              <w:widowControl w:val="0"/>
              <w:suppressAutoHyphens w:val="0"/>
              <w:spacing w:before="120" w:after="120"/>
              <w:jc w:val="center"/>
            </w:pPr>
            <w:r>
              <w:object w:dxaOrig="1579" w:dyaOrig="1022" w14:anchorId="179B6A54">
                <v:shape id="_x0000_i1026" type="#_x0000_t75" style="width:79.5pt;height:51pt" o:ole="">
                  <v:imagedata r:id="rId17" o:title=""/>
                </v:shape>
                <o:OLEObject Type="Embed" ProgID="Excel.Sheet.12" ShapeID="_x0000_i1026" DrawAspect="Icon" ObjectID="_1844852741" r:id="rId18"/>
              </w:object>
            </w:r>
            <w:r w:rsidR="004268FB">
              <w:rPr>
                <w:noProof/>
              </w:rPr>
              <mc:AlternateContent>
                <mc:Choice Requires="wps">
                  <w:drawing>
                    <wp:anchor distT="0" distB="3175" distL="0" distR="3175" simplePos="0" relativeHeight="251655680" behindDoc="0" locked="0" layoutInCell="0" allowOverlap="1" wp14:anchorId="0E2F7AC0" wp14:editId="4E84DD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5" name="_x0000_tole_rId9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B8F41D8" id="_x0000_tole_rId9" o:spid="_x0000_s1026" style="position:absolute;margin-left:0;margin-top:.05pt;width:50pt;height:50pt;z-index:251655680;visibility:hidden;mso-wrap-style:square;mso-wrap-distance-left:0;mso-wrap-distance-top:0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" o:allowincell="f" filled="f" stroked="f" strokeweight="0"/>
                  </w:pict>
                </mc:Fallback>
              </mc:AlternateContent>
            </w:r>
            <w:r w:rsidR="004268FB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7728" behindDoc="0" locked="0" layoutInCell="0" allowOverlap="1" wp14:anchorId="5A2162F6" wp14:editId="4DDE61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35000" cy="635000"/>
                      <wp:effectExtent l="0" t="0" r="0" b="0"/>
                      <wp:wrapNone/>
                      <wp:docPr id="7" name="_x0000_tole_rId8" hidden="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40" cy="635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794A2FB" id="_x0000_tole_rId8" o:spid="_x0000_s1026" style="position:absolute;margin-left:0;margin-top:.05pt;width:50pt;height:50pt;z-index:251657728;visibility:hidden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" o:allowincell="f" filled="f" stroked="f" strokeweight="0"/>
                  </w:pict>
                </mc:Fallback>
              </mc:AlternateContent>
            </w:r>
            <w:bookmarkStart w:id="41" w:name="_MON_1810977377"/>
            <w:bookmarkEnd w:id="41"/>
          </w:p>
        </w:tc>
        <w:tc>
          <w:tcPr>
            <w:tcW w:w="3362" w:type="pct"/>
          </w:tcPr>
          <w:p w14:paraId="1DDF39AF" w14:textId="77777777" w:rsidR="00C55959" w:rsidRPr="007B743F" w:rsidRDefault="004268FB" w:rsidP="009A25EC">
            <w:pPr>
              <w:suppressAutoHyphens w:val="0"/>
              <w:spacing w:before="120" w:line="259" w:lineRule="auto"/>
              <w:jc w:val="both"/>
              <w:rPr>
                <w:caps/>
                <w:sz w:val="24"/>
                <w:szCs w:val="24"/>
              </w:rPr>
            </w:pPr>
            <w:r w:rsidRPr="007B743F">
              <w:rPr>
                <w:caps/>
                <w:sz w:val="24"/>
                <w:szCs w:val="24"/>
              </w:rPr>
              <w:t>ПРИЛОЖЕНИЕ 2. ФОРМА Специфик</w:t>
            </w:r>
            <w:r w:rsidR="00B55C50" w:rsidRPr="007B743F">
              <w:rPr>
                <w:caps/>
                <w:sz w:val="24"/>
                <w:szCs w:val="24"/>
              </w:rPr>
              <w:t>ации поставляемого оборудования</w:t>
            </w:r>
          </w:p>
        </w:tc>
      </w:tr>
      <w:tr w:rsidR="006E2B42" w14:paraId="36331CE3" w14:textId="77777777" w:rsidTr="00883851">
        <w:tc>
          <w:tcPr>
            <w:tcW w:w="423" w:type="pct"/>
          </w:tcPr>
          <w:p w14:paraId="43534C70" w14:textId="11486885" w:rsidR="006E2B42" w:rsidRPr="002A04F0" w:rsidRDefault="006E2B42">
            <w:pPr>
              <w:widowControl w:val="0"/>
              <w:suppressAutoHyphens w:val="0"/>
              <w:spacing w:before="120" w:after="120"/>
              <w:contextualSpacing/>
              <w:jc w:val="both"/>
              <w:rPr>
                <w:rFonts w:eastAsia="Calibri"/>
                <w:sz w:val="22"/>
                <w:szCs w:val="24"/>
              </w:rPr>
            </w:pPr>
            <w:r>
              <w:rPr>
                <w:rFonts w:eastAsia="Calibri"/>
                <w:sz w:val="22"/>
                <w:szCs w:val="24"/>
              </w:rPr>
              <w:t>3</w:t>
            </w:r>
          </w:p>
        </w:tc>
        <w:tc>
          <w:tcPr>
            <w:tcW w:w="1215" w:type="pct"/>
          </w:tcPr>
          <w:p w14:paraId="6DA82ABE" w14:textId="2DFA20D6" w:rsidR="006E2B42" w:rsidRDefault="00883851" w:rsidP="00734217">
            <w:pPr>
              <w:keepNext/>
              <w:widowControl w:val="0"/>
              <w:suppressAutoHyphens w:val="0"/>
              <w:spacing w:before="120" w:after="120"/>
              <w:jc w:val="center"/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1535" w:dyaOrig="993" w14:anchorId="551DC08E">
                <v:shape id="_x0000_i1027" type="#_x0000_t75" style="width:76.5pt;height:49.5pt" o:ole="">
                  <v:imagedata r:id="rId19" o:title=""/>
                </v:shape>
                <o:OLEObject Type="Embed" ProgID="AcroExch.Document.DC" ShapeID="_x0000_i1027" DrawAspect="Icon" ObjectID="_1844852742" r:id="rId20"/>
              </w:object>
            </w:r>
          </w:p>
        </w:tc>
        <w:tc>
          <w:tcPr>
            <w:tcW w:w="3362" w:type="pct"/>
          </w:tcPr>
          <w:p w14:paraId="677CB4DB" w14:textId="685441DD" w:rsidR="006E2B42" w:rsidRPr="007B743F" w:rsidRDefault="006E2B42" w:rsidP="009A25EC">
            <w:pPr>
              <w:suppressAutoHyphens w:val="0"/>
              <w:spacing w:before="120" w:line="259" w:lineRule="auto"/>
              <w:jc w:val="both"/>
              <w:rPr>
                <w:caps/>
                <w:sz w:val="24"/>
                <w:szCs w:val="24"/>
              </w:rPr>
            </w:pPr>
            <w:r w:rsidRPr="007B743F">
              <w:rPr>
                <w:caps/>
                <w:sz w:val="24"/>
                <w:szCs w:val="24"/>
              </w:rPr>
              <w:t>ПРИЛОЖЕНИЕ 3. Приказ ПАО «РусГидро» от 10.12.2024 № 850 «Об утверждении типовых проектных решений по АСУТП ТМО, АСУТП ЭТО, ВУ АСУТП ТЭС»</w:t>
            </w:r>
          </w:p>
        </w:tc>
      </w:tr>
      <w:tr w:rsidR="00112F49" w14:paraId="41E59201" w14:textId="77777777" w:rsidTr="007B743F">
        <w:trPr>
          <w:trHeight w:val="604"/>
        </w:trPr>
        <w:tc>
          <w:tcPr>
            <w:tcW w:w="423" w:type="pct"/>
          </w:tcPr>
          <w:p w14:paraId="09EFE4EC" w14:textId="08E98460" w:rsidR="00112F49" w:rsidRPr="002A04F0" w:rsidRDefault="009A25EC">
            <w:pPr>
              <w:widowControl w:val="0"/>
              <w:suppressAutoHyphens w:val="0"/>
              <w:spacing w:before="120" w:after="120"/>
              <w:contextualSpacing/>
              <w:jc w:val="both"/>
              <w:rPr>
                <w:rFonts w:eastAsia="Calibri"/>
                <w:sz w:val="22"/>
                <w:szCs w:val="24"/>
              </w:rPr>
            </w:pPr>
            <w:r>
              <w:rPr>
                <w:rFonts w:eastAsia="Calibri"/>
                <w:sz w:val="22"/>
                <w:szCs w:val="24"/>
              </w:rPr>
              <w:t>4</w:t>
            </w:r>
          </w:p>
        </w:tc>
        <w:bookmarkStart w:id="42" w:name="_MON_1813058866"/>
        <w:bookmarkEnd w:id="42"/>
        <w:tc>
          <w:tcPr>
            <w:tcW w:w="1215" w:type="pct"/>
          </w:tcPr>
          <w:p w14:paraId="532DDE8A" w14:textId="77777777" w:rsidR="00112F49" w:rsidRDefault="002A04F0">
            <w:pPr>
              <w:widowControl w:val="0"/>
              <w:suppressAutoHyphens w:val="0"/>
              <w:spacing w:before="120" w:after="120"/>
              <w:jc w:val="center"/>
            </w:pPr>
            <w:r w:rsidRPr="008811FC">
              <w:rPr>
                <w:rFonts w:asciiTheme="minorHAnsi" w:eastAsiaTheme="minorHAnsi" w:hAnsiTheme="minorHAnsi" w:cstheme="minorBidi"/>
                <w:lang w:eastAsia="en-US"/>
              </w:rPr>
              <w:object w:dxaOrig="1360" w:dyaOrig="880" w14:anchorId="4AA07CBC">
                <v:shape id="_x0000_i1028" type="#_x0000_t75" style="width:68.25pt;height:43.5pt" o:ole="">
                  <v:imagedata r:id="rId21" o:title=""/>
                </v:shape>
                <o:OLEObject Type="Embed" ProgID="Word.Document.12" ShapeID="_x0000_i1028" DrawAspect="Icon" ObjectID="_1844852743" r:id="rId22">
                  <o:FieldCodes>\s</o:FieldCodes>
                </o:OLEObject>
              </w:object>
            </w:r>
          </w:p>
        </w:tc>
        <w:tc>
          <w:tcPr>
            <w:tcW w:w="3362" w:type="pct"/>
          </w:tcPr>
          <w:p w14:paraId="21BF45CD" w14:textId="01881778" w:rsidR="00112F49" w:rsidRPr="007B743F" w:rsidRDefault="002A04F0" w:rsidP="009A25EC">
            <w:pPr>
              <w:suppressAutoHyphens w:val="0"/>
              <w:spacing w:before="120" w:line="259" w:lineRule="auto"/>
              <w:jc w:val="both"/>
              <w:rPr>
                <w:caps/>
                <w:sz w:val="24"/>
                <w:szCs w:val="24"/>
              </w:rPr>
            </w:pPr>
            <w:r w:rsidRPr="007B743F">
              <w:rPr>
                <w:caps/>
                <w:sz w:val="24"/>
                <w:szCs w:val="24"/>
              </w:rPr>
              <w:t xml:space="preserve">ПРИЛОЖЕНИЕ </w:t>
            </w:r>
            <w:r w:rsidR="009A25EC" w:rsidRPr="007B743F">
              <w:rPr>
                <w:caps/>
                <w:sz w:val="24"/>
                <w:szCs w:val="24"/>
              </w:rPr>
              <w:t>4</w:t>
            </w:r>
            <w:r w:rsidRPr="007B743F">
              <w:rPr>
                <w:caps/>
                <w:sz w:val="24"/>
                <w:szCs w:val="24"/>
              </w:rPr>
              <w:t>. УСЛОВИЯ ПОСТАВКИ, МАРКИРОВКА И РЕКВИЗИТЫ</w:t>
            </w:r>
          </w:p>
        </w:tc>
      </w:tr>
      <w:tr w:rsidR="002A04F0" w14:paraId="68617CC5" w14:textId="77777777" w:rsidTr="007B743F">
        <w:trPr>
          <w:trHeight w:val="604"/>
        </w:trPr>
        <w:tc>
          <w:tcPr>
            <w:tcW w:w="423" w:type="pct"/>
          </w:tcPr>
          <w:p w14:paraId="1F1F039C" w14:textId="5CF8F9BC" w:rsidR="002A04F0" w:rsidRPr="002A04F0" w:rsidRDefault="009A25EC" w:rsidP="002A04F0">
            <w:pPr>
              <w:widowControl w:val="0"/>
              <w:suppressAutoHyphens w:val="0"/>
              <w:spacing w:before="120" w:after="120"/>
              <w:contextualSpacing/>
              <w:jc w:val="both"/>
              <w:rPr>
                <w:rFonts w:eastAsia="Calibri"/>
                <w:sz w:val="22"/>
                <w:szCs w:val="24"/>
              </w:rPr>
            </w:pPr>
            <w:r>
              <w:rPr>
                <w:rFonts w:eastAsia="Calibri"/>
                <w:sz w:val="22"/>
                <w:szCs w:val="24"/>
              </w:rPr>
              <w:t>5</w:t>
            </w:r>
          </w:p>
        </w:tc>
        <w:bookmarkStart w:id="43" w:name="_MON_1813058895"/>
        <w:bookmarkEnd w:id="43"/>
        <w:tc>
          <w:tcPr>
            <w:tcW w:w="1215" w:type="pct"/>
          </w:tcPr>
          <w:p w14:paraId="03DA49F2" w14:textId="77777777" w:rsidR="002A04F0" w:rsidRDefault="002A04F0" w:rsidP="002A04F0">
            <w:pPr>
              <w:widowControl w:val="0"/>
              <w:suppressAutoHyphens w:val="0"/>
              <w:spacing w:before="120" w:after="120"/>
              <w:jc w:val="center"/>
            </w:pPr>
            <w:r w:rsidRPr="008811FC">
              <w:rPr>
                <w:rFonts w:asciiTheme="minorHAnsi" w:eastAsiaTheme="minorHAnsi" w:hAnsiTheme="minorHAnsi" w:cstheme="minorBidi"/>
                <w:lang w:eastAsia="en-US"/>
              </w:rPr>
              <w:object w:dxaOrig="1543" w:dyaOrig="998" w14:anchorId="09DE05C7">
                <v:shape id="_x0000_i1029" type="#_x0000_t75" style="width:77.25pt;height:49.5pt" o:ole="">
                  <v:imagedata r:id="rId23" o:title=""/>
                </v:shape>
                <o:OLEObject Type="Embed" ProgID="Word.Document.12" ShapeID="_x0000_i1029" DrawAspect="Icon" ObjectID="_1844852744" r:id="rId24">
                  <o:FieldCodes>\s</o:FieldCodes>
                </o:OLEObject>
              </w:object>
            </w:r>
          </w:p>
        </w:tc>
        <w:tc>
          <w:tcPr>
            <w:tcW w:w="3362" w:type="pct"/>
          </w:tcPr>
          <w:p w14:paraId="68538D52" w14:textId="56918267" w:rsidR="002A04F0" w:rsidRPr="007B743F" w:rsidRDefault="002A04F0" w:rsidP="009A25EC">
            <w:pPr>
              <w:suppressAutoHyphens w:val="0"/>
              <w:spacing w:before="120" w:line="259" w:lineRule="auto"/>
              <w:jc w:val="both"/>
              <w:rPr>
                <w:caps/>
                <w:sz w:val="24"/>
                <w:szCs w:val="24"/>
              </w:rPr>
            </w:pPr>
            <w:r w:rsidRPr="007B743F">
              <w:rPr>
                <w:caps/>
                <w:sz w:val="24"/>
                <w:szCs w:val="24"/>
              </w:rPr>
              <w:t xml:space="preserve">ПРИЛОЖЕНИЕ </w:t>
            </w:r>
            <w:r w:rsidR="009A25EC" w:rsidRPr="007B743F">
              <w:rPr>
                <w:caps/>
                <w:sz w:val="24"/>
                <w:szCs w:val="24"/>
              </w:rPr>
              <w:t>5</w:t>
            </w:r>
            <w:r w:rsidRPr="007B743F">
              <w:rPr>
                <w:caps/>
                <w:sz w:val="24"/>
                <w:szCs w:val="24"/>
              </w:rPr>
              <w:t>. ФОРМА СПЕЦИФИКАЦИИ ОТГРУЗОЧНЫХ МЕСТ</w:t>
            </w:r>
          </w:p>
        </w:tc>
      </w:tr>
      <w:tr w:rsidR="002A04F0" w14:paraId="1C445E2F" w14:textId="77777777" w:rsidTr="007B743F">
        <w:trPr>
          <w:trHeight w:val="604"/>
        </w:trPr>
        <w:tc>
          <w:tcPr>
            <w:tcW w:w="423" w:type="pct"/>
          </w:tcPr>
          <w:p w14:paraId="7EFC86AD" w14:textId="27449E4F" w:rsidR="002A04F0" w:rsidRPr="002A04F0" w:rsidRDefault="009A25EC" w:rsidP="002A04F0">
            <w:pPr>
              <w:widowControl w:val="0"/>
              <w:suppressAutoHyphens w:val="0"/>
              <w:spacing w:before="120" w:after="120"/>
              <w:contextualSpacing/>
              <w:jc w:val="both"/>
              <w:rPr>
                <w:rFonts w:eastAsia="Calibri"/>
                <w:sz w:val="22"/>
                <w:szCs w:val="24"/>
              </w:rPr>
            </w:pPr>
            <w:r>
              <w:rPr>
                <w:rFonts w:eastAsia="Calibri"/>
                <w:sz w:val="22"/>
                <w:szCs w:val="24"/>
              </w:rPr>
              <w:t>6</w:t>
            </w:r>
          </w:p>
        </w:tc>
        <w:bookmarkStart w:id="44" w:name="_MON_1813058953"/>
        <w:bookmarkEnd w:id="44"/>
        <w:tc>
          <w:tcPr>
            <w:tcW w:w="1215" w:type="pct"/>
          </w:tcPr>
          <w:p w14:paraId="38C79761" w14:textId="77777777" w:rsidR="002A04F0" w:rsidRDefault="002A04F0" w:rsidP="002A04F0">
            <w:pPr>
              <w:widowControl w:val="0"/>
              <w:suppressAutoHyphens w:val="0"/>
              <w:spacing w:before="120" w:after="120"/>
              <w:jc w:val="center"/>
            </w:pPr>
            <w:r w:rsidRPr="008811FC">
              <w:rPr>
                <w:rFonts w:asciiTheme="minorHAnsi" w:eastAsiaTheme="minorHAnsi" w:hAnsiTheme="minorHAnsi" w:cstheme="minorBidi"/>
                <w:lang w:eastAsia="en-US"/>
              </w:rPr>
              <w:object w:dxaOrig="1360" w:dyaOrig="880" w14:anchorId="25904FBA">
                <v:shape id="_x0000_i1030" type="#_x0000_t75" style="width:68.25pt;height:43.5pt" o:ole="">
                  <v:imagedata r:id="rId25" o:title=""/>
                </v:shape>
                <o:OLEObject Type="Embed" ProgID="Word.Document.12" ShapeID="_x0000_i1030" DrawAspect="Icon" ObjectID="_1844852745" r:id="rId26">
                  <o:FieldCodes>\s</o:FieldCodes>
                </o:OLEObject>
              </w:object>
            </w:r>
          </w:p>
        </w:tc>
        <w:tc>
          <w:tcPr>
            <w:tcW w:w="3362" w:type="pct"/>
          </w:tcPr>
          <w:p w14:paraId="5C0739E1" w14:textId="0E79FDF7" w:rsidR="002A04F0" w:rsidRPr="007B743F" w:rsidRDefault="002A04F0" w:rsidP="009A25EC">
            <w:pPr>
              <w:suppressAutoHyphens w:val="0"/>
              <w:spacing w:before="120" w:line="259" w:lineRule="auto"/>
              <w:jc w:val="both"/>
              <w:rPr>
                <w:caps/>
                <w:sz w:val="24"/>
                <w:szCs w:val="24"/>
              </w:rPr>
            </w:pPr>
            <w:r w:rsidRPr="007B743F">
              <w:rPr>
                <w:caps/>
                <w:sz w:val="24"/>
                <w:szCs w:val="24"/>
              </w:rPr>
              <w:t xml:space="preserve">ПРИЛОЖЕНИЕ </w:t>
            </w:r>
            <w:r w:rsidR="009A25EC" w:rsidRPr="007B743F">
              <w:rPr>
                <w:caps/>
                <w:sz w:val="24"/>
                <w:szCs w:val="24"/>
              </w:rPr>
              <w:t>6</w:t>
            </w:r>
            <w:r w:rsidRPr="007B743F">
              <w:rPr>
                <w:caps/>
                <w:sz w:val="24"/>
                <w:szCs w:val="24"/>
              </w:rPr>
              <w:t>. ФОРМА АКТА О ВЫЯВЛЕННЫХ НЕДОСТАТКАХ</w:t>
            </w:r>
          </w:p>
        </w:tc>
      </w:tr>
    </w:tbl>
    <w:p w14:paraId="2C9B86A3" w14:textId="32398F36" w:rsidR="00C55959" w:rsidRPr="00B55C50" w:rsidRDefault="00C55959" w:rsidP="00E37914">
      <w:bookmarkStart w:id="45" w:name="_GoBack"/>
      <w:bookmarkEnd w:id="45"/>
    </w:p>
    <w:sectPr w:rsidR="00C55959" w:rsidRPr="00B55C50" w:rsidSect="00883851">
      <w:headerReference w:type="default" r:id="rId27"/>
      <w:headerReference w:type="first" r:id="rId28"/>
      <w:pgSz w:w="11906" w:h="16838"/>
      <w:pgMar w:top="567" w:right="567" w:bottom="709" w:left="1418" w:header="0" w:footer="284" w:gutter="0"/>
      <w:pgNumType w:start="26"/>
      <w:cols w:space="720"/>
      <w:formProt w:val="0"/>
      <w:titlePg/>
      <w:docGrid w:linePitch="381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68D2DB9" w16cid:durableId="2DF110A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C8B392" w14:textId="77777777" w:rsidR="001E1BB3" w:rsidRDefault="001E1BB3">
      <w:r>
        <w:separator/>
      </w:r>
    </w:p>
  </w:endnote>
  <w:endnote w:type="continuationSeparator" w:id="0">
    <w:p w14:paraId="7F99AC9D" w14:textId="77777777" w:rsidR="001E1BB3" w:rsidRDefault="001E1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Symbol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 (Заголовки)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020735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4C89FF0C" w14:textId="22958B4E" w:rsidR="001019C5" w:rsidRPr="009A25EC" w:rsidRDefault="001019C5" w:rsidP="009A25EC">
        <w:pPr>
          <w:pStyle w:val="afff7"/>
          <w:jc w:val="right"/>
          <w:rPr>
            <w:sz w:val="24"/>
            <w:szCs w:val="24"/>
          </w:rPr>
        </w:pPr>
        <w:r w:rsidRPr="009A25EC">
          <w:rPr>
            <w:sz w:val="24"/>
            <w:szCs w:val="24"/>
          </w:rPr>
          <w:fldChar w:fldCharType="begin"/>
        </w:r>
        <w:r w:rsidRPr="009A25EC">
          <w:rPr>
            <w:sz w:val="24"/>
            <w:szCs w:val="24"/>
          </w:rPr>
          <w:instrText>PAGE   \* MERGEFORMAT</w:instrText>
        </w:r>
        <w:r w:rsidRPr="009A25EC">
          <w:rPr>
            <w:sz w:val="24"/>
            <w:szCs w:val="24"/>
          </w:rPr>
          <w:fldChar w:fldCharType="separate"/>
        </w:r>
        <w:r w:rsidR="00E37914">
          <w:rPr>
            <w:noProof/>
            <w:sz w:val="24"/>
            <w:szCs w:val="24"/>
          </w:rPr>
          <w:t>4</w:t>
        </w:r>
        <w:r w:rsidRPr="009A25EC">
          <w:rPr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9481867"/>
      <w:docPartObj>
        <w:docPartGallery w:val="Page Numbers (Bottom of Page)"/>
        <w:docPartUnique/>
      </w:docPartObj>
    </w:sdtPr>
    <w:sdtEndPr/>
    <w:sdtContent>
      <w:p w14:paraId="752B1F96" w14:textId="6B2325E9" w:rsidR="001019C5" w:rsidRDefault="001019C5" w:rsidP="00883851">
        <w:pPr>
          <w:pStyle w:val="afff7"/>
          <w:tabs>
            <w:tab w:val="clear" w:pos="9355"/>
            <w:tab w:val="right" w:pos="0"/>
          </w:tabs>
          <w:jc w:val="right"/>
        </w:pPr>
        <w:r w:rsidRPr="007B743F">
          <w:rPr>
            <w:sz w:val="24"/>
            <w:szCs w:val="24"/>
          </w:rPr>
          <w:fldChar w:fldCharType="begin"/>
        </w:r>
        <w:r w:rsidRPr="007B743F">
          <w:rPr>
            <w:sz w:val="24"/>
            <w:szCs w:val="24"/>
          </w:rPr>
          <w:instrText>PAGE   \* MERGEFORMAT</w:instrText>
        </w:r>
        <w:r w:rsidRPr="007B743F">
          <w:rPr>
            <w:sz w:val="24"/>
            <w:szCs w:val="24"/>
          </w:rPr>
          <w:fldChar w:fldCharType="separate"/>
        </w:r>
        <w:r w:rsidR="00E37914">
          <w:rPr>
            <w:noProof/>
            <w:sz w:val="24"/>
            <w:szCs w:val="24"/>
          </w:rPr>
          <w:t>1</w:t>
        </w:r>
        <w:r w:rsidRPr="007B743F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933D97" w14:textId="77777777" w:rsidR="001E1BB3" w:rsidRDefault="001E1BB3">
      <w:r>
        <w:separator/>
      </w:r>
    </w:p>
  </w:footnote>
  <w:footnote w:type="continuationSeparator" w:id="0">
    <w:p w14:paraId="48FB67A1" w14:textId="77777777" w:rsidR="001E1BB3" w:rsidRDefault="001E1BB3">
      <w:r>
        <w:continuationSeparator/>
      </w:r>
    </w:p>
  </w:footnote>
  <w:footnote w:id="1">
    <w:p w14:paraId="1877B035" w14:textId="77777777" w:rsidR="001019C5" w:rsidRDefault="001019C5" w:rsidP="00FA7904">
      <w:pPr>
        <w:pStyle w:val="afc"/>
      </w:pPr>
      <w:r>
        <w:rPr>
          <w:rStyle w:val="a8"/>
          <w:rFonts w:eastAsia="Calibri"/>
        </w:rPr>
        <w:footnoteRef/>
      </w:r>
      <w:r>
        <w:t xml:space="preserve"> ПО </w:t>
      </w:r>
      <w:r w:rsidRPr="00762DA5">
        <w:rPr>
          <w:rFonts w:eastAsia="Calibri"/>
        </w:rPr>
        <w:t>Oracle Primavera (либо аналог по согласованию с Заказчиком)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E8F51" w14:textId="77777777" w:rsidR="001019C5" w:rsidRDefault="001019C5">
    <w:pPr>
      <w:pStyle w:val="aff5"/>
    </w:pPr>
    <w:r>
      <w:rPr>
        <w:noProof/>
      </w:rPr>
      <mc:AlternateContent>
        <mc:Choice Requires="wps">
          <w:drawing>
            <wp:anchor distT="0" distB="0" distL="0" distR="0" simplePos="0" relativeHeight="9" behindDoc="0" locked="0" layoutInCell="0" allowOverlap="1" wp14:anchorId="262D8BA2" wp14:editId="3C528F22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D4B2BF1" w14:textId="77777777" w:rsidR="001019C5" w:rsidRDefault="001019C5">
                          <w:pPr>
                            <w:pStyle w:val="aff5"/>
                            <w:rPr>
                              <w:rStyle w:val="a9"/>
                            </w:rPr>
                          </w:pPr>
                          <w:r>
                            <w:rPr>
                              <w:rStyle w:val="a9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8BA2" id="Врезка1" o:spid="_x0000_s1026" style="position:absolute;margin-left:0;margin-top:.05pt;width:1.15pt;height:1.15pt;z-index:9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" o:allowincell="f" filled="f" stroked="f" strokeweight="0">
              <v:textbox style="mso-fit-shape-to-text:t" inset="0,0,0,0">
                <w:txbxContent>
                  <w:p w14:paraId="2D4B2BF1" w14:textId="77777777" w:rsidR="001019C5" w:rsidRDefault="001019C5">
                    <w:pPr>
                      <w:pStyle w:val="aff5"/>
                      <w:rPr>
                        <w:rStyle w:val="a9"/>
                      </w:rPr>
                    </w:pPr>
                    <w:r>
                      <w:rPr>
                        <w:rStyle w:val="a9"/>
                        <w:color w:val="000000"/>
                      </w:rPr>
                      <w:fldChar w:fldCharType="begin"/>
                    </w:r>
                    <w:r>
                      <w:rPr>
                        <w:rStyle w:val="a9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a9"/>
                        <w:color w:val="000000"/>
                      </w:rPr>
                      <w:fldChar w:fldCharType="separate"/>
                    </w:r>
                    <w:r>
                      <w:rPr>
                        <w:rStyle w:val="a9"/>
                        <w:color w:val="000000"/>
                      </w:rPr>
                      <w:t>0</w:t>
                    </w:r>
                    <w:r>
                      <w:rPr>
                        <w:rStyle w:val="a9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74E42" w14:textId="7910A838" w:rsidR="001019C5" w:rsidRDefault="001019C5">
    <w:pPr>
      <w:pStyle w:val="aff5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D5246" w14:textId="77777777" w:rsidR="001019C5" w:rsidRDefault="001019C5">
    <w:pPr>
      <w:pStyle w:val="aff5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D35C4" w14:textId="4FEF8A7E" w:rsidR="001019C5" w:rsidRDefault="001019C5">
    <w:pPr>
      <w:pStyle w:val="aff5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88748" w14:textId="77777777" w:rsidR="001019C5" w:rsidRDefault="001019C5">
    <w:pPr>
      <w:pStyle w:val="aff5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497762" w14:textId="77777777" w:rsidR="001019C5" w:rsidRDefault="001019C5">
    <w:pPr>
      <w:pStyle w:val="aff5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15</w:t>
    </w:r>
    <w: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12B9C" w14:textId="77777777" w:rsidR="001019C5" w:rsidRDefault="001019C5">
    <w:pPr>
      <w:pStyle w:val="aff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1518A"/>
    <w:multiLevelType w:val="hybridMultilevel"/>
    <w:tmpl w:val="06BCA9B8"/>
    <w:lvl w:ilvl="0" w:tplc="8E28FDB2">
      <w:start w:val="1"/>
      <w:numFmt w:val="russianLower"/>
      <w:lvlText w:val="%1)"/>
      <w:lvlJc w:val="left"/>
      <w:pPr>
        <w:ind w:left="16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7" w:hanging="360"/>
      </w:pPr>
    </w:lvl>
    <w:lvl w:ilvl="2" w:tplc="0419001B" w:tentative="1">
      <w:start w:val="1"/>
      <w:numFmt w:val="lowerRoman"/>
      <w:lvlText w:val="%3."/>
      <w:lvlJc w:val="right"/>
      <w:pPr>
        <w:ind w:left="3067" w:hanging="180"/>
      </w:pPr>
    </w:lvl>
    <w:lvl w:ilvl="3" w:tplc="0419000F" w:tentative="1">
      <w:start w:val="1"/>
      <w:numFmt w:val="decimal"/>
      <w:lvlText w:val="%4."/>
      <w:lvlJc w:val="left"/>
      <w:pPr>
        <w:ind w:left="3787" w:hanging="360"/>
      </w:pPr>
    </w:lvl>
    <w:lvl w:ilvl="4" w:tplc="04190019" w:tentative="1">
      <w:start w:val="1"/>
      <w:numFmt w:val="lowerLetter"/>
      <w:lvlText w:val="%5."/>
      <w:lvlJc w:val="left"/>
      <w:pPr>
        <w:ind w:left="4507" w:hanging="360"/>
      </w:pPr>
    </w:lvl>
    <w:lvl w:ilvl="5" w:tplc="0419001B" w:tentative="1">
      <w:start w:val="1"/>
      <w:numFmt w:val="lowerRoman"/>
      <w:lvlText w:val="%6."/>
      <w:lvlJc w:val="right"/>
      <w:pPr>
        <w:ind w:left="5227" w:hanging="180"/>
      </w:pPr>
    </w:lvl>
    <w:lvl w:ilvl="6" w:tplc="0419000F" w:tentative="1">
      <w:start w:val="1"/>
      <w:numFmt w:val="decimal"/>
      <w:lvlText w:val="%7."/>
      <w:lvlJc w:val="left"/>
      <w:pPr>
        <w:ind w:left="5947" w:hanging="360"/>
      </w:pPr>
    </w:lvl>
    <w:lvl w:ilvl="7" w:tplc="04190019" w:tentative="1">
      <w:start w:val="1"/>
      <w:numFmt w:val="lowerLetter"/>
      <w:lvlText w:val="%8."/>
      <w:lvlJc w:val="left"/>
      <w:pPr>
        <w:ind w:left="6667" w:hanging="360"/>
      </w:pPr>
    </w:lvl>
    <w:lvl w:ilvl="8" w:tplc="041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1" w15:restartNumberingAfterBreak="0">
    <w:nsid w:val="03952083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88D33BC"/>
    <w:multiLevelType w:val="multilevel"/>
    <w:tmpl w:val="C6B004D2"/>
    <w:lvl w:ilvl="0">
      <w:start w:val="1"/>
      <w:numFmt w:val="decimal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3" w15:restartNumberingAfterBreak="0">
    <w:nsid w:val="0AAB6B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ABE494A"/>
    <w:multiLevelType w:val="multilevel"/>
    <w:tmpl w:val="A0DE113E"/>
    <w:lvl w:ilvl="0">
      <w:start w:val="1"/>
      <w:numFmt w:val="decimal"/>
      <w:lvlText w:val="%1."/>
      <w:lvlJc w:val="left"/>
      <w:pPr>
        <w:tabs>
          <w:tab w:val="num" w:pos="0"/>
        </w:tabs>
        <w:ind w:left="19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6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3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0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7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5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2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9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664" w:hanging="180"/>
      </w:pPr>
    </w:lvl>
  </w:abstractNum>
  <w:abstractNum w:abstractNumId="5" w15:restartNumberingAfterBreak="0">
    <w:nsid w:val="0AC54890"/>
    <w:multiLevelType w:val="multilevel"/>
    <w:tmpl w:val="113EBB92"/>
    <w:lvl w:ilvl="0">
      <w:start w:val="1"/>
      <w:numFmt w:val="russianLower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6" w15:restartNumberingAfterBreak="0">
    <w:nsid w:val="0FA607F3"/>
    <w:multiLevelType w:val="multilevel"/>
    <w:tmpl w:val="562C2DA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115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7" w15:restartNumberingAfterBreak="0">
    <w:nsid w:val="0FD341A1"/>
    <w:multiLevelType w:val="multilevel"/>
    <w:tmpl w:val="0908BF72"/>
    <w:lvl w:ilvl="0">
      <w:start w:val="4"/>
      <w:numFmt w:val="bullet"/>
      <w:pStyle w:val="41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3BA6CE8"/>
    <w:multiLevelType w:val="hybridMultilevel"/>
    <w:tmpl w:val="82C43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C771A1"/>
    <w:multiLevelType w:val="multilevel"/>
    <w:tmpl w:val="9F6465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67B2E95"/>
    <w:multiLevelType w:val="multilevel"/>
    <w:tmpl w:val="BB6470A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1" w15:restartNumberingAfterBreak="0">
    <w:nsid w:val="178A3145"/>
    <w:multiLevelType w:val="multilevel"/>
    <w:tmpl w:val="BDD63B78"/>
    <w:lvl w:ilvl="0">
      <w:start w:val="3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40" w:hanging="420"/>
      </w:pPr>
      <w:rPr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1800"/>
      </w:pPr>
    </w:lvl>
  </w:abstractNum>
  <w:abstractNum w:abstractNumId="12" w15:restartNumberingAfterBreak="0">
    <w:nsid w:val="19FA4CB9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3" w15:restartNumberingAfterBreak="0">
    <w:nsid w:val="20517079"/>
    <w:multiLevelType w:val="hybridMultilevel"/>
    <w:tmpl w:val="62747F94"/>
    <w:lvl w:ilvl="0" w:tplc="0419000F">
      <w:start w:val="1"/>
      <w:numFmt w:val="decimal"/>
      <w:lvlText w:val="%1."/>
      <w:lvlJc w:val="left"/>
      <w:pPr>
        <w:ind w:left="2347" w:hanging="360"/>
      </w:pPr>
    </w:lvl>
    <w:lvl w:ilvl="1" w:tplc="04190019" w:tentative="1">
      <w:start w:val="1"/>
      <w:numFmt w:val="lowerLetter"/>
      <w:lvlText w:val="%2."/>
      <w:lvlJc w:val="left"/>
      <w:pPr>
        <w:ind w:left="3067" w:hanging="360"/>
      </w:pPr>
    </w:lvl>
    <w:lvl w:ilvl="2" w:tplc="0419001B" w:tentative="1">
      <w:start w:val="1"/>
      <w:numFmt w:val="lowerRoman"/>
      <w:lvlText w:val="%3."/>
      <w:lvlJc w:val="right"/>
      <w:pPr>
        <w:ind w:left="3787" w:hanging="180"/>
      </w:pPr>
    </w:lvl>
    <w:lvl w:ilvl="3" w:tplc="0419000F" w:tentative="1">
      <w:start w:val="1"/>
      <w:numFmt w:val="decimal"/>
      <w:lvlText w:val="%4."/>
      <w:lvlJc w:val="left"/>
      <w:pPr>
        <w:ind w:left="4507" w:hanging="360"/>
      </w:pPr>
    </w:lvl>
    <w:lvl w:ilvl="4" w:tplc="04190019" w:tentative="1">
      <w:start w:val="1"/>
      <w:numFmt w:val="lowerLetter"/>
      <w:lvlText w:val="%5."/>
      <w:lvlJc w:val="left"/>
      <w:pPr>
        <w:ind w:left="5227" w:hanging="360"/>
      </w:pPr>
    </w:lvl>
    <w:lvl w:ilvl="5" w:tplc="0419001B" w:tentative="1">
      <w:start w:val="1"/>
      <w:numFmt w:val="lowerRoman"/>
      <w:lvlText w:val="%6."/>
      <w:lvlJc w:val="right"/>
      <w:pPr>
        <w:ind w:left="5947" w:hanging="180"/>
      </w:pPr>
    </w:lvl>
    <w:lvl w:ilvl="6" w:tplc="0419000F" w:tentative="1">
      <w:start w:val="1"/>
      <w:numFmt w:val="decimal"/>
      <w:lvlText w:val="%7."/>
      <w:lvlJc w:val="left"/>
      <w:pPr>
        <w:ind w:left="6667" w:hanging="360"/>
      </w:pPr>
    </w:lvl>
    <w:lvl w:ilvl="7" w:tplc="04190019" w:tentative="1">
      <w:start w:val="1"/>
      <w:numFmt w:val="lowerLetter"/>
      <w:lvlText w:val="%8."/>
      <w:lvlJc w:val="left"/>
      <w:pPr>
        <w:ind w:left="7387" w:hanging="360"/>
      </w:pPr>
    </w:lvl>
    <w:lvl w:ilvl="8" w:tplc="0419001B" w:tentative="1">
      <w:start w:val="1"/>
      <w:numFmt w:val="lowerRoman"/>
      <w:lvlText w:val="%9."/>
      <w:lvlJc w:val="right"/>
      <w:pPr>
        <w:ind w:left="8107" w:hanging="180"/>
      </w:pPr>
    </w:lvl>
  </w:abstractNum>
  <w:abstractNum w:abstractNumId="14" w15:restartNumberingAfterBreak="0">
    <w:nsid w:val="24905E61"/>
    <w:multiLevelType w:val="multilevel"/>
    <w:tmpl w:val="D4E61F88"/>
    <w:lvl w:ilvl="0">
      <w:start w:val="1"/>
      <w:numFmt w:val="russianLower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15" w15:restartNumberingAfterBreak="0">
    <w:nsid w:val="27884A4D"/>
    <w:multiLevelType w:val="multilevel"/>
    <w:tmpl w:val="B248EA0E"/>
    <w:lvl w:ilvl="0">
      <w:start w:val="1"/>
      <w:numFmt w:val="decimal"/>
      <w:lvlText w:val="%1."/>
      <w:lvlJc w:val="left"/>
      <w:pPr>
        <w:ind w:left="2204" w:hanging="360"/>
      </w:pPr>
      <w:rPr>
        <w:b/>
      </w:rPr>
    </w:lvl>
    <w:lvl w:ilvl="1">
      <w:start w:val="1"/>
      <w:numFmt w:val="decimal"/>
      <w:lvlText w:val="%1.%2."/>
      <w:lvlJc w:val="left"/>
      <w:pPr>
        <w:ind w:left="1992" w:hanging="432"/>
      </w:pPr>
      <w:rPr>
        <w:b w:val="0"/>
        <w:u w:val="none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917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97773D6"/>
    <w:multiLevelType w:val="multilevel"/>
    <w:tmpl w:val="B9A6C290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bCs w:val="0"/>
        <w:sz w:val="24"/>
        <w:szCs w:val="24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B726E24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8" w15:restartNumberingAfterBreak="0">
    <w:nsid w:val="31374E5D"/>
    <w:multiLevelType w:val="multilevel"/>
    <w:tmpl w:val="70D4F6C2"/>
    <w:lvl w:ilvl="0">
      <w:start w:val="1"/>
      <w:numFmt w:val="russianLower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19" w15:restartNumberingAfterBreak="0">
    <w:nsid w:val="364F20CE"/>
    <w:multiLevelType w:val="multilevel"/>
    <w:tmpl w:val="41C202C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0" w15:restartNumberingAfterBreak="0">
    <w:nsid w:val="37613D2C"/>
    <w:multiLevelType w:val="hybridMultilevel"/>
    <w:tmpl w:val="FC0A9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2E6B3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2" w15:restartNumberingAfterBreak="0">
    <w:nsid w:val="383628A8"/>
    <w:multiLevelType w:val="multilevel"/>
    <w:tmpl w:val="EF2604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38BB0C72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4" w15:restartNumberingAfterBreak="0">
    <w:nsid w:val="3AB86904"/>
    <w:multiLevelType w:val="hybridMultilevel"/>
    <w:tmpl w:val="FB9E898A"/>
    <w:lvl w:ilvl="0" w:tplc="CA0E0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2B2462"/>
    <w:multiLevelType w:val="multilevel"/>
    <w:tmpl w:val="6DCEED3C"/>
    <w:lvl w:ilvl="0">
      <w:start w:val="1"/>
      <w:numFmt w:val="decimal"/>
      <w:lvlText w:val="%1)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</w:pPr>
      <w:rPr>
        <w:rFonts w:cs="Times New Roman" w:hint="default"/>
      </w:rPr>
    </w:lvl>
  </w:abstractNum>
  <w:abstractNum w:abstractNumId="26" w15:restartNumberingAfterBreak="0">
    <w:nsid w:val="3C0C506D"/>
    <w:multiLevelType w:val="multilevel"/>
    <w:tmpl w:val="0D4ECE8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7" w15:restartNumberingAfterBreak="0">
    <w:nsid w:val="3E255189"/>
    <w:multiLevelType w:val="multilevel"/>
    <w:tmpl w:val="6D74615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24" w:hanging="504"/>
      </w:pPr>
      <w:rPr>
        <w:rFonts w:ascii="Times New Roman" w:eastAsia="Calibri" w:hAnsi="Times New Roman" w:cs="Times New Roman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8" w15:restartNumberingAfterBreak="0">
    <w:nsid w:val="401347E6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9" w15:restartNumberingAfterBreak="0">
    <w:nsid w:val="4343290C"/>
    <w:multiLevelType w:val="multilevel"/>
    <w:tmpl w:val="6DCEED3C"/>
    <w:lvl w:ilvl="0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0" w15:restartNumberingAfterBreak="0">
    <w:nsid w:val="436C3E0A"/>
    <w:multiLevelType w:val="multilevel"/>
    <w:tmpl w:val="96305130"/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</w:lvl>
    <w:lvl w:ilvl="3">
      <w:start w:val="1"/>
      <w:numFmt w:val="russianLower"/>
      <w:pStyle w:val="a"/>
      <w:lvlText w:val="(%4)"/>
      <w:lvlJc w:val="left"/>
      <w:pPr>
        <w:tabs>
          <w:tab w:val="num" w:pos="0"/>
        </w:tabs>
        <w:ind w:left="1985" w:hanging="567"/>
      </w:pPr>
    </w:lvl>
    <w:lvl w:ilvl="4">
      <w:start w:val="1"/>
      <w:numFmt w:val="bullet"/>
      <w:pStyle w:val="-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pStyle w:val="a0"/>
      <w:suff w:val="nothing"/>
      <w:lvlText w:val=""/>
      <w:lvlJc w:val="left"/>
      <w:pPr>
        <w:tabs>
          <w:tab w:val="num" w:pos="0"/>
        </w:tabs>
        <w:ind w:left="1134" w:firstLine="0"/>
      </w:pPr>
    </w:lvl>
    <w:lvl w:ilvl="6">
      <w:start w:val="1"/>
      <w:numFmt w:val="none"/>
      <w:pStyle w:val="20"/>
      <w:suff w:val="nothing"/>
      <w:lvlText w:val=""/>
      <w:lvlJc w:val="left"/>
      <w:pPr>
        <w:tabs>
          <w:tab w:val="num" w:pos="0"/>
        </w:tabs>
        <w:ind w:left="1701" w:firstLine="0"/>
      </w:pPr>
    </w:lvl>
    <w:lvl w:ilvl="7">
      <w:start w:val="1"/>
      <w:numFmt w:val="none"/>
      <w:pStyle w:val="30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firstLine="0"/>
      </w:pPr>
    </w:lvl>
  </w:abstractNum>
  <w:abstractNum w:abstractNumId="31" w15:restartNumberingAfterBreak="0">
    <w:nsid w:val="465745E2"/>
    <w:multiLevelType w:val="multilevel"/>
    <w:tmpl w:val="722A157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4D9353F3"/>
    <w:multiLevelType w:val="multilevel"/>
    <w:tmpl w:val="CA40AB0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115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3" w15:restartNumberingAfterBreak="0">
    <w:nsid w:val="4EBD785F"/>
    <w:multiLevelType w:val="hybridMultilevel"/>
    <w:tmpl w:val="4C8E4CE2"/>
    <w:lvl w:ilvl="0" w:tplc="D5047A62">
      <w:start w:val="1"/>
      <w:numFmt w:val="bullet"/>
      <w:pStyle w:val="21"/>
      <w:lvlText w:val=""/>
      <w:lvlJc w:val="left"/>
      <w:pPr>
        <w:ind w:left="1288" w:hanging="29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34" w15:restartNumberingAfterBreak="0">
    <w:nsid w:val="526B12E1"/>
    <w:multiLevelType w:val="hybridMultilevel"/>
    <w:tmpl w:val="071C3E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7A607D"/>
    <w:multiLevelType w:val="hybridMultilevel"/>
    <w:tmpl w:val="E9A04CBC"/>
    <w:lvl w:ilvl="0" w:tplc="CA0E0AA8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6" w15:restartNumberingAfterBreak="0">
    <w:nsid w:val="55C822A5"/>
    <w:multiLevelType w:val="multilevel"/>
    <w:tmpl w:val="EF26048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565535EE"/>
    <w:multiLevelType w:val="hybridMultilevel"/>
    <w:tmpl w:val="7318FC76"/>
    <w:lvl w:ilvl="0" w:tplc="8E28FDB2">
      <w:start w:val="1"/>
      <w:numFmt w:val="russianLower"/>
      <w:lvlText w:val="%1)"/>
      <w:lvlJc w:val="left"/>
      <w:pPr>
        <w:ind w:left="23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7" w:hanging="360"/>
      </w:pPr>
    </w:lvl>
    <w:lvl w:ilvl="2" w:tplc="0419001B" w:tentative="1">
      <w:start w:val="1"/>
      <w:numFmt w:val="lowerRoman"/>
      <w:lvlText w:val="%3."/>
      <w:lvlJc w:val="right"/>
      <w:pPr>
        <w:ind w:left="3787" w:hanging="180"/>
      </w:pPr>
    </w:lvl>
    <w:lvl w:ilvl="3" w:tplc="0419000F" w:tentative="1">
      <w:start w:val="1"/>
      <w:numFmt w:val="decimal"/>
      <w:lvlText w:val="%4."/>
      <w:lvlJc w:val="left"/>
      <w:pPr>
        <w:ind w:left="4507" w:hanging="360"/>
      </w:pPr>
    </w:lvl>
    <w:lvl w:ilvl="4" w:tplc="04190019" w:tentative="1">
      <w:start w:val="1"/>
      <w:numFmt w:val="lowerLetter"/>
      <w:lvlText w:val="%5."/>
      <w:lvlJc w:val="left"/>
      <w:pPr>
        <w:ind w:left="5227" w:hanging="360"/>
      </w:pPr>
    </w:lvl>
    <w:lvl w:ilvl="5" w:tplc="0419001B" w:tentative="1">
      <w:start w:val="1"/>
      <w:numFmt w:val="lowerRoman"/>
      <w:lvlText w:val="%6."/>
      <w:lvlJc w:val="right"/>
      <w:pPr>
        <w:ind w:left="5947" w:hanging="180"/>
      </w:pPr>
    </w:lvl>
    <w:lvl w:ilvl="6" w:tplc="0419000F" w:tentative="1">
      <w:start w:val="1"/>
      <w:numFmt w:val="decimal"/>
      <w:lvlText w:val="%7."/>
      <w:lvlJc w:val="left"/>
      <w:pPr>
        <w:ind w:left="6667" w:hanging="360"/>
      </w:pPr>
    </w:lvl>
    <w:lvl w:ilvl="7" w:tplc="04190019" w:tentative="1">
      <w:start w:val="1"/>
      <w:numFmt w:val="lowerLetter"/>
      <w:lvlText w:val="%8."/>
      <w:lvlJc w:val="left"/>
      <w:pPr>
        <w:ind w:left="7387" w:hanging="360"/>
      </w:pPr>
    </w:lvl>
    <w:lvl w:ilvl="8" w:tplc="0419001B" w:tentative="1">
      <w:start w:val="1"/>
      <w:numFmt w:val="lowerRoman"/>
      <w:lvlText w:val="%9."/>
      <w:lvlJc w:val="right"/>
      <w:pPr>
        <w:ind w:left="8107" w:hanging="180"/>
      </w:pPr>
    </w:lvl>
  </w:abstractNum>
  <w:abstractNum w:abstractNumId="38" w15:restartNumberingAfterBreak="0">
    <w:nsid w:val="57C02FE4"/>
    <w:multiLevelType w:val="multilevel"/>
    <w:tmpl w:val="EF2604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5942797C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0" w15:restartNumberingAfterBreak="0">
    <w:nsid w:val="5B337A09"/>
    <w:multiLevelType w:val="multilevel"/>
    <w:tmpl w:val="0A98C25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2"/>
      <w:lvlText w:val="%1.%2."/>
      <w:lvlJc w:val="left"/>
      <w:pPr>
        <w:tabs>
          <w:tab w:val="num" w:pos="35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</w:lvl>
  </w:abstractNum>
  <w:abstractNum w:abstractNumId="41" w15:restartNumberingAfterBreak="0">
    <w:nsid w:val="62036AFA"/>
    <w:multiLevelType w:val="multilevel"/>
    <w:tmpl w:val="96BC208A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5"/>
      <w:numFmt w:val="decimal"/>
      <w:lvlText w:val="%1.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42" w15:restartNumberingAfterBreak="0">
    <w:nsid w:val="66C42A9C"/>
    <w:multiLevelType w:val="multilevel"/>
    <w:tmpl w:val="9990CD3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67003CC7"/>
    <w:multiLevelType w:val="multilevel"/>
    <w:tmpl w:val="2DA0C83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4" w15:restartNumberingAfterBreak="0">
    <w:nsid w:val="67992C93"/>
    <w:multiLevelType w:val="multilevel"/>
    <w:tmpl w:val="70D4F6C2"/>
    <w:lvl w:ilvl="0">
      <w:start w:val="1"/>
      <w:numFmt w:val="russianLower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45" w15:restartNumberingAfterBreak="0">
    <w:nsid w:val="679B023D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6" w15:restartNumberingAfterBreak="0">
    <w:nsid w:val="6AF17586"/>
    <w:multiLevelType w:val="multilevel"/>
    <w:tmpl w:val="D70EF49C"/>
    <w:lvl w:ilvl="0">
      <w:start w:val="1"/>
      <w:numFmt w:val="russianLower"/>
      <w:lvlText w:val="%1)"/>
      <w:lvlJc w:val="left"/>
      <w:pPr>
        <w:tabs>
          <w:tab w:val="num" w:pos="0"/>
        </w:tabs>
        <w:ind w:left="16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87" w:hanging="180"/>
      </w:pPr>
    </w:lvl>
  </w:abstractNum>
  <w:abstractNum w:abstractNumId="47" w15:restartNumberingAfterBreak="0">
    <w:nsid w:val="6BE62AFD"/>
    <w:multiLevelType w:val="multilevel"/>
    <w:tmpl w:val="B248EA0E"/>
    <w:lvl w:ilvl="0">
      <w:start w:val="1"/>
      <w:numFmt w:val="decimal"/>
      <w:lvlText w:val="%1."/>
      <w:lvlJc w:val="left"/>
      <w:pPr>
        <w:ind w:left="2204" w:hanging="360"/>
      </w:pPr>
      <w:rPr>
        <w:b/>
      </w:rPr>
    </w:lvl>
    <w:lvl w:ilvl="1">
      <w:start w:val="1"/>
      <w:numFmt w:val="decimal"/>
      <w:lvlText w:val="%1.%2."/>
      <w:lvlJc w:val="left"/>
      <w:pPr>
        <w:ind w:left="1992" w:hanging="432"/>
      </w:pPr>
      <w:rPr>
        <w:b w:val="0"/>
        <w:u w:val="none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917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6C944A5F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2"/>
      <w:lvlText w:val="%1.%2"/>
      <w:lvlJc w:val="left"/>
      <w:pPr>
        <w:ind w:left="576" w:hanging="576"/>
      </w:pPr>
    </w:lvl>
    <w:lvl w:ilvl="2">
      <w:start w:val="1"/>
      <w:numFmt w:val="decimal"/>
      <w:pStyle w:val="31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9" w15:restartNumberingAfterBreak="0">
    <w:nsid w:val="6D07066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0" w15:restartNumberingAfterBreak="0">
    <w:nsid w:val="6DBC1272"/>
    <w:multiLevelType w:val="hybridMultilevel"/>
    <w:tmpl w:val="C85AC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1314638"/>
    <w:multiLevelType w:val="multilevel"/>
    <w:tmpl w:val="196A7A46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b w:val="0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b w:val="0"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1"/>
        </w:tabs>
        <w:ind w:left="0" w:firstLine="0"/>
      </w:pPr>
      <w:rPr>
        <w:b w:val="0"/>
        <w:sz w:val="24"/>
        <w:szCs w:val="24"/>
      </w:rPr>
    </w:lvl>
    <w:lvl w:ilvl="3">
      <w:start w:val="1"/>
      <w:numFmt w:val="russianLower"/>
      <w:lvlText w:val="%4)"/>
      <w:lvlJc w:val="left"/>
      <w:pPr>
        <w:tabs>
          <w:tab w:val="num" w:pos="0"/>
        </w:tabs>
        <w:ind w:left="0" w:firstLine="0"/>
      </w:pPr>
      <w:rPr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2" w15:restartNumberingAfterBreak="0">
    <w:nsid w:val="76D46472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3" w15:restartNumberingAfterBreak="0">
    <w:nsid w:val="783C6E05"/>
    <w:multiLevelType w:val="hybridMultilevel"/>
    <w:tmpl w:val="06BCA9B8"/>
    <w:lvl w:ilvl="0" w:tplc="8E28FDB2">
      <w:start w:val="1"/>
      <w:numFmt w:val="russianLower"/>
      <w:lvlText w:val="%1)"/>
      <w:lvlJc w:val="left"/>
      <w:pPr>
        <w:ind w:left="16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7" w:hanging="360"/>
      </w:pPr>
    </w:lvl>
    <w:lvl w:ilvl="2" w:tplc="0419001B" w:tentative="1">
      <w:start w:val="1"/>
      <w:numFmt w:val="lowerRoman"/>
      <w:lvlText w:val="%3."/>
      <w:lvlJc w:val="right"/>
      <w:pPr>
        <w:ind w:left="3067" w:hanging="180"/>
      </w:pPr>
    </w:lvl>
    <w:lvl w:ilvl="3" w:tplc="0419000F" w:tentative="1">
      <w:start w:val="1"/>
      <w:numFmt w:val="decimal"/>
      <w:lvlText w:val="%4."/>
      <w:lvlJc w:val="left"/>
      <w:pPr>
        <w:ind w:left="3787" w:hanging="360"/>
      </w:pPr>
    </w:lvl>
    <w:lvl w:ilvl="4" w:tplc="04190019" w:tentative="1">
      <w:start w:val="1"/>
      <w:numFmt w:val="lowerLetter"/>
      <w:lvlText w:val="%5."/>
      <w:lvlJc w:val="left"/>
      <w:pPr>
        <w:ind w:left="4507" w:hanging="360"/>
      </w:pPr>
    </w:lvl>
    <w:lvl w:ilvl="5" w:tplc="0419001B" w:tentative="1">
      <w:start w:val="1"/>
      <w:numFmt w:val="lowerRoman"/>
      <w:lvlText w:val="%6."/>
      <w:lvlJc w:val="right"/>
      <w:pPr>
        <w:ind w:left="5227" w:hanging="180"/>
      </w:pPr>
    </w:lvl>
    <w:lvl w:ilvl="6" w:tplc="0419000F" w:tentative="1">
      <w:start w:val="1"/>
      <w:numFmt w:val="decimal"/>
      <w:lvlText w:val="%7."/>
      <w:lvlJc w:val="left"/>
      <w:pPr>
        <w:ind w:left="5947" w:hanging="360"/>
      </w:pPr>
    </w:lvl>
    <w:lvl w:ilvl="7" w:tplc="04190019" w:tentative="1">
      <w:start w:val="1"/>
      <w:numFmt w:val="lowerLetter"/>
      <w:lvlText w:val="%8."/>
      <w:lvlJc w:val="left"/>
      <w:pPr>
        <w:ind w:left="6667" w:hanging="360"/>
      </w:pPr>
    </w:lvl>
    <w:lvl w:ilvl="8" w:tplc="041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54" w15:restartNumberingAfterBreak="0">
    <w:nsid w:val="7A8460F9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5" w15:restartNumberingAfterBreak="0">
    <w:nsid w:val="7AF44586"/>
    <w:multiLevelType w:val="multilevel"/>
    <w:tmpl w:val="BD4C9DF0"/>
    <w:lvl w:ilvl="0">
      <w:start w:val="1"/>
      <w:numFmt w:val="decimal"/>
      <w:pStyle w:val="23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6" w15:restartNumberingAfterBreak="0">
    <w:nsid w:val="7EEC0444"/>
    <w:multiLevelType w:val="multilevel"/>
    <w:tmpl w:val="31C853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224" w:hanging="504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num w:numId="1">
    <w:abstractNumId w:val="40"/>
  </w:num>
  <w:num w:numId="2">
    <w:abstractNumId w:val="7"/>
  </w:num>
  <w:num w:numId="3">
    <w:abstractNumId w:val="3"/>
  </w:num>
  <w:num w:numId="4">
    <w:abstractNumId w:val="30"/>
  </w:num>
  <w:num w:numId="5">
    <w:abstractNumId w:val="55"/>
  </w:num>
  <w:num w:numId="6">
    <w:abstractNumId w:val="27"/>
  </w:num>
  <w:num w:numId="7">
    <w:abstractNumId w:val="21"/>
  </w:num>
  <w:num w:numId="8">
    <w:abstractNumId w:val="43"/>
  </w:num>
  <w:num w:numId="9">
    <w:abstractNumId w:val="49"/>
  </w:num>
  <w:num w:numId="10">
    <w:abstractNumId w:val="11"/>
  </w:num>
  <w:num w:numId="11">
    <w:abstractNumId w:val="44"/>
  </w:num>
  <w:num w:numId="12">
    <w:abstractNumId w:val="5"/>
  </w:num>
  <w:num w:numId="13">
    <w:abstractNumId w:val="14"/>
  </w:num>
  <w:num w:numId="14">
    <w:abstractNumId w:val="6"/>
  </w:num>
  <w:num w:numId="15">
    <w:abstractNumId w:val="4"/>
  </w:num>
  <w:num w:numId="16">
    <w:abstractNumId w:val="46"/>
  </w:num>
  <w:num w:numId="17">
    <w:abstractNumId w:val="31"/>
  </w:num>
  <w:num w:numId="18">
    <w:abstractNumId w:val="32"/>
  </w:num>
  <w:num w:numId="19">
    <w:abstractNumId w:val="53"/>
  </w:num>
  <w:num w:numId="20">
    <w:abstractNumId w:val="13"/>
  </w:num>
  <w:num w:numId="21">
    <w:abstractNumId w:val="0"/>
  </w:num>
  <w:num w:numId="22">
    <w:abstractNumId w:val="33"/>
  </w:num>
  <w:num w:numId="23">
    <w:abstractNumId w:val="10"/>
  </w:num>
  <w:num w:numId="24">
    <w:abstractNumId w:val="15"/>
  </w:num>
  <w:num w:numId="25">
    <w:abstractNumId w:val="47"/>
  </w:num>
  <w:num w:numId="26">
    <w:abstractNumId w:val="26"/>
  </w:num>
  <w:num w:numId="27">
    <w:abstractNumId w:val="16"/>
  </w:num>
  <w:num w:numId="28">
    <w:abstractNumId w:val="18"/>
  </w:num>
  <w:num w:numId="29">
    <w:abstractNumId w:val="20"/>
  </w:num>
  <w:num w:numId="30">
    <w:abstractNumId w:val="38"/>
  </w:num>
  <w:num w:numId="31">
    <w:abstractNumId w:val="22"/>
  </w:num>
  <w:num w:numId="32">
    <w:abstractNumId w:val="36"/>
  </w:num>
  <w:num w:numId="33">
    <w:abstractNumId w:val="3"/>
  </w:num>
  <w:num w:numId="34">
    <w:abstractNumId w:val="3"/>
  </w:num>
  <w:num w:numId="35">
    <w:abstractNumId w:val="3"/>
  </w:num>
  <w:num w:numId="36">
    <w:abstractNumId w:val="3"/>
  </w:num>
  <w:num w:numId="37">
    <w:abstractNumId w:val="48"/>
  </w:num>
  <w:num w:numId="38">
    <w:abstractNumId w:val="48"/>
  </w:num>
  <w:num w:numId="39">
    <w:abstractNumId w:val="48"/>
  </w:num>
  <w:num w:numId="40">
    <w:abstractNumId w:val="48"/>
  </w:num>
  <w:num w:numId="41">
    <w:abstractNumId w:val="48"/>
  </w:num>
  <w:num w:numId="42">
    <w:abstractNumId w:val="48"/>
  </w:num>
  <w:num w:numId="43">
    <w:abstractNumId w:val="48"/>
  </w:num>
  <w:num w:numId="44">
    <w:abstractNumId w:val="48"/>
  </w:num>
  <w:num w:numId="45">
    <w:abstractNumId w:val="28"/>
  </w:num>
  <w:num w:numId="46">
    <w:abstractNumId w:val="1"/>
  </w:num>
  <w:num w:numId="47">
    <w:abstractNumId w:val="39"/>
  </w:num>
  <w:num w:numId="48">
    <w:abstractNumId w:val="56"/>
  </w:num>
  <w:num w:numId="49">
    <w:abstractNumId w:val="17"/>
  </w:num>
  <w:num w:numId="50">
    <w:abstractNumId w:val="54"/>
  </w:num>
  <w:num w:numId="51">
    <w:abstractNumId w:val="48"/>
  </w:num>
  <w:num w:numId="52">
    <w:abstractNumId w:val="48"/>
  </w:num>
  <w:num w:numId="53">
    <w:abstractNumId w:val="8"/>
  </w:num>
  <w:num w:numId="54">
    <w:abstractNumId w:val="50"/>
  </w:num>
  <w:num w:numId="55">
    <w:abstractNumId w:val="42"/>
  </w:num>
  <w:num w:numId="56">
    <w:abstractNumId w:val="9"/>
  </w:num>
  <w:num w:numId="57">
    <w:abstractNumId w:val="41"/>
  </w:num>
  <w:num w:numId="58">
    <w:abstractNumId w:val="25"/>
  </w:num>
  <w:num w:numId="59">
    <w:abstractNumId w:val="34"/>
  </w:num>
  <w:num w:numId="60">
    <w:abstractNumId w:val="51"/>
  </w:num>
  <w:num w:numId="61">
    <w:abstractNumId w:val="45"/>
  </w:num>
  <w:num w:numId="62">
    <w:abstractNumId w:val="52"/>
  </w:num>
  <w:num w:numId="63">
    <w:abstractNumId w:val="12"/>
  </w:num>
  <w:num w:numId="64">
    <w:abstractNumId w:val="37"/>
  </w:num>
  <w:num w:numId="65">
    <w:abstractNumId w:val="23"/>
  </w:num>
  <w:num w:numId="66">
    <w:abstractNumId w:val="35"/>
  </w:num>
  <w:num w:numId="67">
    <w:abstractNumId w:val="24"/>
  </w:num>
  <w:num w:numId="68">
    <w:abstractNumId w:val="19"/>
  </w:num>
  <w:num w:numId="69">
    <w:abstractNumId w:val="2"/>
  </w:num>
  <w:num w:numId="70">
    <w:abstractNumId w:val="29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959"/>
    <w:rsid w:val="000001D5"/>
    <w:rsid w:val="00005AB5"/>
    <w:rsid w:val="0000774E"/>
    <w:rsid w:val="000174CD"/>
    <w:rsid w:val="00093321"/>
    <w:rsid w:val="000A02C3"/>
    <w:rsid w:val="000B55E2"/>
    <w:rsid w:val="000F497C"/>
    <w:rsid w:val="001019C5"/>
    <w:rsid w:val="00112F49"/>
    <w:rsid w:val="00122B6B"/>
    <w:rsid w:val="001272A9"/>
    <w:rsid w:val="0013510C"/>
    <w:rsid w:val="00171CDF"/>
    <w:rsid w:val="0017334A"/>
    <w:rsid w:val="001E1BB3"/>
    <w:rsid w:val="001E2857"/>
    <w:rsid w:val="00230370"/>
    <w:rsid w:val="00230A85"/>
    <w:rsid w:val="002367B3"/>
    <w:rsid w:val="00255FE9"/>
    <w:rsid w:val="0025667C"/>
    <w:rsid w:val="00274831"/>
    <w:rsid w:val="002A04F0"/>
    <w:rsid w:val="002C6D8A"/>
    <w:rsid w:val="00352B8A"/>
    <w:rsid w:val="003B0194"/>
    <w:rsid w:val="003C3FE2"/>
    <w:rsid w:val="004268FB"/>
    <w:rsid w:val="00437F87"/>
    <w:rsid w:val="0045100C"/>
    <w:rsid w:val="00476FD6"/>
    <w:rsid w:val="00490C65"/>
    <w:rsid w:val="004C0BF2"/>
    <w:rsid w:val="004E6394"/>
    <w:rsid w:val="004F1F59"/>
    <w:rsid w:val="005111F4"/>
    <w:rsid w:val="00521BAD"/>
    <w:rsid w:val="005927CA"/>
    <w:rsid w:val="00593726"/>
    <w:rsid w:val="005A566A"/>
    <w:rsid w:val="005B7E7C"/>
    <w:rsid w:val="005E57FE"/>
    <w:rsid w:val="005F5D9A"/>
    <w:rsid w:val="00647987"/>
    <w:rsid w:val="00675645"/>
    <w:rsid w:val="006B1BC8"/>
    <w:rsid w:val="006D03F7"/>
    <w:rsid w:val="006E2B42"/>
    <w:rsid w:val="00734217"/>
    <w:rsid w:val="007B743F"/>
    <w:rsid w:val="007B7870"/>
    <w:rsid w:val="007C2276"/>
    <w:rsid w:val="007E186F"/>
    <w:rsid w:val="007E5F87"/>
    <w:rsid w:val="007F05C0"/>
    <w:rsid w:val="008038A0"/>
    <w:rsid w:val="00820DB5"/>
    <w:rsid w:val="00832AFC"/>
    <w:rsid w:val="00877C7E"/>
    <w:rsid w:val="00883851"/>
    <w:rsid w:val="008B6C27"/>
    <w:rsid w:val="0092165C"/>
    <w:rsid w:val="009224E9"/>
    <w:rsid w:val="00926B5E"/>
    <w:rsid w:val="00926CD3"/>
    <w:rsid w:val="009273E7"/>
    <w:rsid w:val="00937302"/>
    <w:rsid w:val="009545F0"/>
    <w:rsid w:val="00987F51"/>
    <w:rsid w:val="009A013C"/>
    <w:rsid w:val="009A25EC"/>
    <w:rsid w:val="009A7C88"/>
    <w:rsid w:val="009E53A5"/>
    <w:rsid w:val="00A02833"/>
    <w:rsid w:val="00A13D4C"/>
    <w:rsid w:val="00A1754D"/>
    <w:rsid w:val="00A217FE"/>
    <w:rsid w:val="00A27552"/>
    <w:rsid w:val="00A63ADD"/>
    <w:rsid w:val="00AB4243"/>
    <w:rsid w:val="00AE458A"/>
    <w:rsid w:val="00AE67C9"/>
    <w:rsid w:val="00B37941"/>
    <w:rsid w:val="00B440A8"/>
    <w:rsid w:val="00B52079"/>
    <w:rsid w:val="00B55C50"/>
    <w:rsid w:val="00B814A3"/>
    <w:rsid w:val="00B92AA2"/>
    <w:rsid w:val="00BC216C"/>
    <w:rsid w:val="00BF07B1"/>
    <w:rsid w:val="00C07B3B"/>
    <w:rsid w:val="00C31497"/>
    <w:rsid w:val="00C36568"/>
    <w:rsid w:val="00C37DF2"/>
    <w:rsid w:val="00C55959"/>
    <w:rsid w:val="00C55E75"/>
    <w:rsid w:val="00C56AE4"/>
    <w:rsid w:val="00C75B32"/>
    <w:rsid w:val="00C91DEF"/>
    <w:rsid w:val="00CA7801"/>
    <w:rsid w:val="00CE685C"/>
    <w:rsid w:val="00D16F52"/>
    <w:rsid w:val="00D20744"/>
    <w:rsid w:val="00D352A3"/>
    <w:rsid w:val="00D45991"/>
    <w:rsid w:val="00D9349B"/>
    <w:rsid w:val="00D9591D"/>
    <w:rsid w:val="00DF716A"/>
    <w:rsid w:val="00E31562"/>
    <w:rsid w:val="00E37914"/>
    <w:rsid w:val="00E9218A"/>
    <w:rsid w:val="00EF167E"/>
    <w:rsid w:val="00EF4B2A"/>
    <w:rsid w:val="00EF592A"/>
    <w:rsid w:val="00F34168"/>
    <w:rsid w:val="00F44897"/>
    <w:rsid w:val="00F452E7"/>
    <w:rsid w:val="00F47A8E"/>
    <w:rsid w:val="00F631EF"/>
    <w:rsid w:val="00FA0EFE"/>
    <w:rsid w:val="00FA1DE1"/>
    <w:rsid w:val="00FA3341"/>
    <w:rsid w:val="00FA423A"/>
    <w:rsid w:val="00FA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4B7594A"/>
  <w15:docId w15:val="{3F19A32F-E099-40F7-A5F4-B1C8F811F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 w:qFormat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877C7E"/>
    <w:rPr>
      <w:sz w:val="28"/>
      <w:szCs w:val="28"/>
    </w:rPr>
  </w:style>
  <w:style w:type="paragraph" w:styleId="1">
    <w:name w:val="heading 1"/>
    <w:basedOn w:val="31"/>
    <w:next w:val="a3"/>
    <w:link w:val="10"/>
    <w:qFormat/>
    <w:rsid w:val="00353A27"/>
    <w:pPr>
      <w:numPr>
        <w:ilvl w:val="0"/>
      </w:numPr>
      <w:outlineLvl w:val="0"/>
    </w:pPr>
    <w:rPr>
      <w:sz w:val="28"/>
      <w:szCs w:val="28"/>
    </w:rPr>
  </w:style>
  <w:style w:type="paragraph" w:styleId="22">
    <w:name w:val="heading 2"/>
    <w:basedOn w:val="4"/>
    <w:next w:val="a3"/>
    <w:link w:val="24"/>
    <w:qFormat/>
    <w:rsid w:val="00EA61A8"/>
    <w:pPr>
      <w:numPr>
        <w:ilvl w:val="1"/>
      </w:numPr>
      <w:outlineLvl w:val="1"/>
    </w:pPr>
  </w:style>
  <w:style w:type="paragraph" w:styleId="31">
    <w:name w:val="heading 3"/>
    <w:basedOn w:val="a3"/>
    <w:next w:val="a3"/>
    <w:link w:val="32"/>
    <w:autoRedefine/>
    <w:qFormat/>
    <w:rsid w:val="00005AB5"/>
    <w:pPr>
      <w:keepNext/>
      <w:numPr>
        <w:ilvl w:val="2"/>
        <w:numId w:val="37"/>
      </w:numPr>
      <w:spacing w:before="120" w:after="60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4">
    <w:name w:val="heading 4"/>
    <w:basedOn w:val="31"/>
    <w:next w:val="a3"/>
    <w:link w:val="40"/>
    <w:qFormat/>
    <w:rsid w:val="006629C9"/>
    <w:pPr>
      <w:numPr>
        <w:ilvl w:val="3"/>
      </w:numPr>
      <w:tabs>
        <w:tab w:val="left" w:pos="0"/>
      </w:tabs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76353A"/>
    <w:pPr>
      <w:numPr>
        <w:ilvl w:val="4"/>
        <w:numId w:val="37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D22F6D"/>
    <w:pPr>
      <w:keepNext/>
      <w:keepLines/>
      <w:numPr>
        <w:ilvl w:val="5"/>
        <w:numId w:val="37"/>
      </w:numPr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D22F6D"/>
    <w:pPr>
      <w:keepNext/>
      <w:keepLines/>
      <w:numPr>
        <w:ilvl w:val="6"/>
        <w:numId w:val="37"/>
      </w:numPr>
      <w:spacing w:before="20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D22F6D"/>
    <w:pPr>
      <w:keepNext/>
      <w:keepLines/>
      <w:numPr>
        <w:ilvl w:val="7"/>
        <w:numId w:val="37"/>
      </w:numPr>
      <w:spacing w:before="20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76353A"/>
    <w:pPr>
      <w:numPr>
        <w:ilvl w:val="8"/>
        <w:numId w:val="37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Символ сноски"/>
    <w:qFormat/>
    <w:rsid w:val="00D561D9"/>
    <w:rPr>
      <w:vertAlign w:val="superscript"/>
    </w:rPr>
  </w:style>
  <w:style w:type="character" w:styleId="a8">
    <w:name w:val="footnote reference"/>
    <w:rPr>
      <w:vertAlign w:val="superscript"/>
    </w:rPr>
  </w:style>
  <w:style w:type="character" w:styleId="a9">
    <w:name w:val="page number"/>
    <w:basedOn w:val="a4"/>
    <w:qFormat/>
    <w:rsid w:val="006C2F3F"/>
  </w:style>
  <w:style w:type="character" w:styleId="aa">
    <w:name w:val="Hyperlink"/>
    <w:uiPriority w:val="99"/>
    <w:rsid w:val="006C2F3F"/>
    <w:rPr>
      <w:color w:val="0000FF"/>
      <w:u w:val="single"/>
    </w:rPr>
  </w:style>
  <w:style w:type="character" w:styleId="ab">
    <w:name w:val="annotation reference"/>
    <w:uiPriority w:val="99"/>
    <w:semiHidden/>
    <w:qFormat/>
    <w:rsid w:val="00B714B0"/>
    <w:rPr>
      <w:sz w:val="16"/>
      <w:szCs w:val="16"/>
    </w:rPr>
  </w:style>
  <w:style w:type="character" w:styleId="ac">
    <w:name w:val="Strong"/>
    <w:uiPriority w:val="22"/>
    <w:qFormat/>
    <w:rsid w:val="00165965"/>
    <w:rPr>
      <w:b/>
      <w:bCs/>
    </w:rPr>
  </w:style>
  <w:style w:type="character" w:customStyle="1" w:styleId="60">
    <w:name w:val="Заголовок 6 Знак"/>
    <w:link w:val="6"/>
    <w:uiPriority w:val="9"/>
    <w:qFormat/>
    <w:rsid w:val="00D22F6D"/>
    <w:rPr>
      <w:rFonts w:ascii="Cambria" w:hAnsi="Cambria"/>
      <w:i/>
      <w:iCs/>
      <w:color w:val="243F60"/>
      <w:lang w:val="x-none" w:eastAsia="x-none"/>
    </w:rPr>
  </w:style>
  <w:style w:type="character" w:customStyle="1" w:styleId="70">
    <w:name w:val="Заголовок 7 Знак"/>
    <w:link w:val="7"/>
    <w:uiPriority w:val="9"/>
    <w:qFormat/>
    <w:rsid w:val="00D22F6D"/>
    <w:rPr>
      <w:rFonts w:ascii="Cambria" w:hAnsi="Cambria"/>
      <w:i/>
      <w:iCs/>
      <w:color w:val="404040"/>
      <w:lang w:val="x-none" w:eastAsia="x-none"/>
    </w:rPr>
  </w:style>
  <w:style w:type="character" w:customStyle="1" w:styleId="80">
    <w:name w:val="Заголовок 8 Знак"/>
    <w:link w:val="8"/>
    <w:uiPriority w:val="9"/>
    <w:qFormat/>
    <w:rsid w:val="00D22F6D"/>
    <w:rPr>
      <w:rFonts w:ascii="Cambria" w:hAnsi="Cambria"/>
      <w:color w:val="4F81BD"/>
      <w:lang w:val="x-none" w:eastAsia="x-none"/>
    </w:rPr>
  </w:style>
  <w:style w:type="character" w:customStyle="1" w:styleId="10">
    <w:name w:val="Заголовок 1 Знак"/>
    <w:link w:val="1"/>
    <w:qFormat/>
    <w:rsid w:val="00353A27"/>
    <w:rPr>
      <w:rFonts w:eastAsia="Calibri"/>
      <w:b/>
      <w:sz w:val="28"/>
      <w:szCs w:val="28"/>
      <w:lang w:val="x-none" w:eastAsia="x-none"/>
    </w:rPr>
  </w:style>
  <w:style w:type="character" w:customStyle="1" w:styleId="24">
    <w:name w:val="Заголовок 2 Знак"/>
    <w:link w:val="22"/>
    <w:qFormat/>
    <w:rsid w:val="00EA61A8"/>
    <w:rPr>
      <w:rFonts w:eastAsia="Calibri"/>
      <w:b/>
      <w:bCs/>
      <w:sz w:val="24"/>
      <w:szCs w:val="24"/>
      <w:lang w:val="x-none" w:eastAsia="x-none"/>
    </w:rPr>
  </w:style>
  <w:style w:type="character" w:customStyle="1" w:styleId="32">
    <w:name w:val="Заголовок 3 Знак"/>
    <w:link w:val="31"/>
    <w:qFormat/>
    <w:rsid w:val="00005AB5"/>
    <w:rPr>
      <w:rFonts w:eastAsia="Calibri"/>
      <w:b/>
      <w:sz w:val="24"/>
      <w:szCs w:val="24"/>
      <w:lang w:val="x-none" w:eastAsia="x-none"/>
    </w:rPr>
  </w:style>
  <w:style w:type="character" w:customStyle="1" w:styleId="40">
    <w:name w:val="Заголовок 4 Знак"/>
    <w:link w:val="4"/>
    <w:qFormat/>
    <w:rsid w:val="006629C9"/>
    <w:rPr>
      <w:rFonts w:eastAsia="Calibri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link w:val="5"/>
    <w:uiPriority w:val="9"/>
    <w:qFormat/>
    <w:rsid w:val="00D22F6D"/>
    <w:rPr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qFormat/>
    <w:rsid w:val="00D22F6D"/>
    <w:rPr>
      <w:rFonts w:ascii="Arial" w:hAnsi="Arial" w:cs="Arial"/>
      <w:sz w:val="22"/>
      <w:szCs w:val="22"/>
    </w:rPr>
  </w:style>
  <w:style w:type="character" w:customStyle="1" w:styleId="ad">
    <w:name w:val="Название Знак"/>
    <w:link w:val="11"/>
    <w:uiPriority w:val="10"/>
    <w:qFormat/>
    <w:rsid w:val="00D22F6D"/>
    <w:rPr>
      <w:sz w:val="28"/>
    </w:rPr>
  </w:style>
  <w:style w:type="character" w:customStyle="1" w:styleId="ae">
    <w:name w:val="Подзаголовок Знак"/>
    <w:link w:val="af"/>
    <w:uiPriority w:val="11"/>
    <w:qFormat/>
    <w:rsid w:val="00D22F6D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af0">
    <w:name w:val="Emphasis"/>
    <w:uiPriority w:val="20"/>
    <w:qFormat/>
    <w:rsid w:val="00D22F6D"/>
    <w:rPr>
      <w:i/>
      <w:iCs/>
    </w:rPr>
  </w:style>
  <w:style w:type="character" w:customStyle="1" w:styleId="25">
    <w:name w:val="Цитата 2 Знак"/>
    <w:link w:val="26"/>
    <w:uiPriority w:val="29"/>
    <w:qFormat/>
    <w:rsid w:val="00D22F6D"/>
    <w:rPr>
      <w:rFonts w:ascii="Calibri" w:eastAsia="Calibri" w:hAnsi="Calibri"/>
      <w:i/>
      <w:iCs/>
      <w:color w:val="000000"/>
      <w:lang w:val="x-none" w:eastAsia="x-none"/>
    </w:rPr>
  </w:style>
  <w:style w:type="character" w:customStyle="1" w:styleId="af1">
    <w:name w:val="Выделенная цитата Знак"/>
    <w:link w:val="af2"/>
    <w:uiPriority w:val="30"/>
    <w:qFormat/>
    <w:rsid w:val="00D22F6D"/>
    <w:rPr>
      <w:rFonts w:ascii="Calibri" w:eastAsia="Calibri" w:hAnsi="Calibri"/>
      <w:b/>
      <w:bCs/>
      <w:i/>
      <w:iCs/>
      <w:color w:val="4F81BD"/>
      <w:lang w:val="x-none" w:eastAsia="x-none"/>
    </w:rPr>
  </w:style>
  <w:style w:type="character" w:styleId="af3">
    <w:name w:val="Subtle Emphasis"/>
    <w:uiPriority w:val="19"/>
    <w:qFormat/>
    <w:rsid w:val="00D22F6D"/>
    <w:rPr>
      <w:i/>
      <w:iCs/>
      <w:color w:val="808080"/>
    </w:rPr>
  </w:style>
  <w:style w:type="character" w:styleId="af4">
    <w:name w:val="Intense Emphasis"/>
    <w:uiPriority w:val="21"/>
    <w:qFormat/>
    <w:rsid w:val="00D22F6D"/>
    <w:rPr>
      <w:b/>
      <w:bCs/>
      <w:i/>
      <w:iCs/>
      <w:color w:val="4F81BD"/>
    </w:rPr>
  </w:style>
  <w:style w:type="character" w:styleId="af5">
    <w:name w:val="Subtle Reference"/>
    <w:uiPriority w:val="31"/>
    <w:qFormat/>
    <w:rsid w:val="00D22F6D"/>
    <w:rPr>
      <w:smallCaps/>
      <w:color w:val="C0504D"/>
      <w:u w:val="single"/>
    </w:rPr>
  </w:style>
  <w:style w:type="character" w:styleId="af6">
    <w:name w:val="Intense Reference"/>
    <w:uiPriority w:val="32"/>
    <w:qFormat/>
    <w:rsid w:val="00D22F6D"/>
    <w:rPr>
      <w:b/>
      <w:bCs/>
      <w:smallCaps/>
      <w:color w:val="C0504D"/>
      <w:spacing w:val="5"/>
      <w:u w:val="single"/>
    </w:rPr>
  </w:style>
  <w:style w:type="character" w:styleId="af7">
    <w:name w:val="Book Title"/>
    <w:uiPriority w:val="33"/>
    <w:qFormat/>
    <w:rsid w:val="00D22F6D"/>
    <w:rPr>
      <w:b/>
      <w:bCs/>
      <w:smallCaps/>
      <w:spacing w:val="5"/>
    </w:rPr>
  </w:style>
  <w:style w:type="character" w:customStyle="1" w:styleId="af8">
    <w:name w:val="Электронная подпись Знак"/>
    <w:link w:val="af9"/>
    <w:uiPriority w:val="99"/>
    <w:qFormat/>
    <w:rsid w:val="00D22F6D"/>
    <w:rPr>
      <w:rFonts w:eastAsia="Calibri"/>
      <w:sz w:val="24"/>
      <w:szCs w:val="24"/>
    </w:rPr>
  </w:style>
  <w:style w:type="character" w:customStyle="1" w:styleId="12">
    <w:name w:val="Подпункт Знак1"/>
    <w:link w:val="afa"/>
    <w:qFormat/>
    <w:locked/>
    <w:rsid w:val="00D22F6D"/>
    <w:rPr>
      <w:sz w:val="28"/>
    </w:rPr>
  </w:style>
  <w:style w:type="character" w:customStyle="1" w:styleId="afb">
    <w:name w:val="Текст сноски Знак"/>
    <w:link w:val="afc"/>
    <w:uiPriority w:val="99"/>
    <w:qFormat/>
    <w:rsid w:val="00D22F6D"/>
  </w:style>
  <w:style w:type="character" w:customStyle="1" w:styleId="afd">
    <w:name w:val="Основной текст Знак"/>
    <w:link w:val="afe"/>
    <w:qFormat/>
    <w:rsid w:val="004459A5"/>
    <w:rPr>
      <w:sz w:val="28"/>
      <w:szCs w:val="28"/>
    </w:rPr>
  </w:style>
  <w:style w:type="character" w:customStyle="1" w:styleId="blk">
    <w:name w:val="blk"/>
    <w:qFormat/>
    <w:rsid w:val="00431ACE"/>
  </w:style>
  <w:style w:type="character" w:customStyle="1" w:styleId="aff">
    <w:name w:val="Абзац списка Знак"/>
    <w:aliases w:val="Table-Normal Знак,RSHB_Table-Normal Знак,Заголовок_3 Знак,Подпись рисунка Знак,Алроса_маркер (Уровень 4) Знак,Маркер Знак,ПАРАГРАФ Знак,Абзац списка2 Знак,стиль3.диплом Знак,ТТ_Требование Знак,Нумерованый список Знак,Bullet List Знак"/>
    <w:link w:val="aff0"/>
    <w:uiPriority w:val="34"/>
    <w:qFormat/>
    <w:locked/>
    <w:rsid w:val="00310EB4"/>
    <w:rPr>
      <w:rFonts w:eastAsia="Calibri"/>
      <w:sz w:val="24"/>
      <w:szCs w:val="24"/>
    </w:rPr>
  </w:style>
  <w:style w:type="character" w:customStyle="1" w:styleId="aff1">
    <w:name w:val="комментарий"/>
    <w:qFormat/>
    <w:rsid w:val="0025139E"/>
    <w:rPr>
      <w:b/>
      <w:i/>
      <w:shd w:val="clear" w:color="auto" w:fill="FFFF99"/>
    </w:rPr>
  </w:style>
  <w:style w:type="character" w:customStyle="1" w:styleId="aff2">
    <w:name w:val="Подподпункт Знак"/>
    <w:link w:val="aff3"/>
    <w:qFormat/>
    <w:locked/>
    <w:rsid w:val="0025139E"/>
    <w:rPr>
      <w:sz w:val="26"/>
      <w:szCs w:val="26"/>
    </w:rPr>
  </w:style>
  <w:style w:type="character" w:customStyle="1" w:styleId="33">
    <w:name w:val="УРОВЕНЬ_Абзац_тип3 Знак"/>
    <w:link w:val="30"/>
    <w:qFormat/>
    <w:rsid w:val="00B56F46"/>
    <w:rPr>
      <w:rFonts w:eastAsia="Calibri"/>
      <w:sz w:val="26"/>
      <w:szCs w:val="28"/>
      <w:lang w:eastAsia="en-US"/>
    </w:rPr>
  </w:style>
  <w:style w:type="character" w:customStyle="1" w:styleId="aff4">
    <w:name w:val="Верхний колонтитул Знак"/>
    <w:link w:val="aff5"/>
    <w:uiPriority w:val="99"/>
    <w:qFormat/>
    <w:rsid w:val="002F31AF"/>
    <w:rPr>
      <w:sz w:val="24"/>
      <w:szCs w:val="24"/>
    </w:rPr>
  </w:style>
  <w:style w:type="character" w:customStyle="1" w:styleId="aff6">
    <w:name w:val="Текст примечания Знак"/>
    <w:link w:val="aff7"/>
    <w:semiHidden/>
    <w:qFormat/>
    <w:rsid w:val="00DC0F7D"/>
  </w:style>
  <w:style w:type="character" w:customStyle="1" w:styleId="aff8">
    <w:name w:val="Текст концевой сноски Знак"/>
    <w:basedOn w:val="a4"/>
    <w:link w:val="aff9"/>
    <w:qFormat/>
    <w:rsid w:val="003879D4"/>
  </w:style>
  <w:style w:type="character" w:customStyle="1" w:styleId="affa">
    <w:name w:val="Символ концевой сноски"/>
    <w:qFormat/>
    <w:rsid w:val="003879D4"/>
    <w:rPr>
      <w:vertAlign w:val="superscript"/>
    </w:rPr>
  </w:style>
  <w:style w:type="character" w:styleId="affb">
    <w:name w:val="endnote reference"/>
    <w:rPr>
      <w:vertAlign w:val="superscript"/>
    </w:rPr>
  </w:style>
  <w:style w:type="character" w:customStyle="1" w:styleId="27">
    <w:name w:val="Пункт2 Знак"/>
    <w:link w:val="28"/>
    <w:qFormat/>
    <w:rsid w:val="00DE52BC"/>
    <w:rPr>
      <w:b/>
      <w:sz w:val="28"/>
    </w:rPr>
  </w:style>
  <w:style w:type="character" w:customStyle="1" w:styleId="13">
    <w:name w:val="УРОВЕНЬ_1. Знак"/>
    <w:link w:val="14"/>
    <w:qFormat/>
    <w:rsid w:val="004A17AE"/>
    <w:rPr>
      <w:rFonts w:eastAsia="Calibri"/>
      <w:caps/>
      <w:sz w:val="28"/>
      <w:szCs w:val="28"/>
      <w:lang w:eastAsia="en-US"/>
    </w:rPr>
  </w:style>
  <w:style w:type="character" w:customStyle="1" w:styleId="15">
    <w:name w:val="Неразрешенное упоминание1"/>
    <w:basedOn w:val="a4"/>
    <w:uiPriority w:val="99"/>
    <w:semiHidden/>
    <w:unhideWhenUsed/>
    <w:qFormat/>
    <w:rsid w:val="004F0B32"/>
    <w:rPr>
      <w:color w:val="605E5C"/>
      <w:shd w:val="clear" w:color="auto" w:fill="E1DFDD"/>
    </w:rPr>
  </w:style>
  <w:style w:type="character" w:customStyle="1" w:styleId="affc">
    <w:name w:val="Ссылка указателя"/>
    <w:qFormat/>
  </w:style>
  <w:style w:type="character" w:customStyle="1" w:styleId="linenumber1">
    <w:name w:val="line number1"/>
    <w:qFormat/>
  </w:style>
  <w:style w:type="character" w:customStyle="1" w:styleId="linenumber2">
    <w:name w:val="line number2"/>
    <w:qFormat/>
  </w:style>
  <w:style w:type="character" w:customStyle="1" w:styleId="linenumber3">
    <w:name w:val="line number3"/>
    <w:qFormat/>
  </w:style>
  <w:style w:type="character" w:customStyle="1" w:styleId="affd">
    <w:name w:val="Символ нумерации"/>
    <w:qFormat/>
  </w:style>
  <w:style w:type="character" w:customStyle="1" w:styleId="affe">
    <w:name w:val="Маркеры"/>
    <w:qFormat/>
    <w:rPr>
      <w:rFonts w:ascii="OpenSymbol" w:eastAsia="OpenSymbol" w:hAnsi="OpenSymbol" w:cs="OpenSymbol"/>
    </w:rPr>
  </w:style>
  <w:style w:type="character" w:styleId="afff">
    <w:name w:val="line number"/>
  </w:style>
  <w:style w:type="paragraph" w:styleId="afff0">
    <w:name w:val="Title"/>
    <w:basedOn w:val="a3"/>
    <w:next w:val="afe"/>
    <w:qFormat/>
    <w:pPr>
      <w:keepNext/>
      <w:spacing w:before="240" w:after="120"/>
    </w:pPr>
    <w:rPr>
      <w:rFonts w:ascii="Liberation Sans" w:eastAsia="Noto Sans CJK SC" w:hAnsi="Liberation Sans" w:cs="Arial Unicode MS"/>
    </w:rPr>
  </w:style>
  <w:style w:type="paragraph" w:styleId="afe">
    <w:name w:val="Body Text"/>
    <w:basedOn w:val="a3"/>
    <w:link w:val="afd"/>
    <w:rsid w:val="0076353A"/>
    <w:pPr>
      <w:spacing w:after="120"/>
    </w:pPr>
  </w:style>
  <w:style w:type="paragraph" w:styleId="afff1">
    <w:name w:val="List"/>
    <w:basedOn w:val="afe"/>
    <w:rPr>
      <w:rFonts w:cs="Arial Unicode MS"/>
    </w:rPr>
  </w:style>
  <w:style w:type="paragraph" w:styleId="afff2">
    <w:name w:val="caption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fff3">
    <w:name w:val="index heading"/>
    <w:basedOn w:val="afff0"/>
  </w:style>
  <w:style w:type="paragraph" w:customStyle="1" w:styleId="caption1">
    <w:name w:val="caption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">
    <w:name w:val="index heading1"/>
    <w:basedOn w:val="afff0"/>
    <w:qFormat/>
  </w:style>
  <w:style w:type="paragraph" w:customStyle="1" w:styleId="caption11">
    <w:name w:val="caption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">
    <w:name w:val="index heading11"/>
    <w:basedOn w:val="afff0"/>
    <w:qFormat/>
  </w:style>
  <w:style w:type="paragraph" w:customStyle="1" w:styleId="caption111">
    <w:name w:val="caption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">
    <w:name w:val="index heading111"/>
    <w:basedOn w:val="afff0"/>
    <w:qFormat/>
  </w:style>
  <w:style w:type="paragraph" w:customStyle="1" w:styleId="caption1111">
    <w:name w:val="caption1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1">
    <w:name w:val="index heading1111"/>
    <w:basedOn w:val="afff0"/>
    <w:qFormat/>
  </w:style>
  <w:style w:type="paragraph" w:customStyle="1" w:styleId="caption11111">
    <w:name w:val="caption11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11">
    <w:name w:val="index heading11111"/>
    <w:basedOn w:val="afff0"/>
    <w:qFormat/>
  </w:style>
  <w:style w:type="paragraph" w:customStyle="1" w:styleId="caption111111">
    <w:name w:val="caption111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111">
    <w:name w:val="index heading111111"/>
    <w:basedOn w:val="afff0"/>
    <w:qFormat/>
  </w:style>
  <w:style w:type="paragraph" w:customStyle="1" w:styleId="caption1111111">
    <w:name w:val="caption1111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1111">
    <w:name w:val="index heading1111111"/>
    <w:basedOn w:val="afff0"/>
    <w:qFormat/>
  </w:style>
  <w:style w:type="paragraph" w:customStyle="1" w:styleId="caption11111111">
    <w:name w:val="caption11111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11111">
    <w:name w:val="index heading11111111"/>
    <w:basedOn w:val="afff0"/>
    <w:qFormat/>
  </w:style>
  <w:style w:type="paragraph" w:customStyle="1" w:styleId="caption111111111">
    <w:name w:val="caption111111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111111">
    <w:name w:val="index heading111111111"/>
    <w:basedOn w:val="afff0"/>
    <w:qFormat/>
  </w:style>
  <w:style w:type="paragraph" w:customStyle="1" w:styleId="caption1111111111">
    <w:name w:val="caption1111111111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heading1111111111">
    <w:name w:val="index heading1111111111"/>
    <w:basedOn w:val="afff0"/>
    <w:qFormat/>
  </w:style>
  <w:style w:type="paragraph" w:customStyle="1" w:styleId="afff4">
    <w:name w:val="Название раздела инструкции"/>
    <w:basedOn w:val="a3"/>
    <w:autoRedefine/>
    <w:qFormat/>
    <w:rsid w:val="00275328"/>
    <w:pPr>
      <w:jc w:val="center"/>
    </w:pPr>
    <w:rPr>
      <w:b/>
    </w:rPr>
  </w:style>
  <w:style w:type="paragraph" w:customStyle="1" w:styleId="a1">
    <w:name w:val="Раздел положения"/>
    <w:basedOn w:val="a3"/>
    <w:autoRedefine/>
    <w:qFormat/>
    <w:rsid w:val="007475EE"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2">
    <w:name w:val="Подраздел раздела положения"/>
    <w:basedOn w:val="a3"/>
    <w:autoRedefine/>
    <w:qFormat/>
    <w:rsid w:val="007475EE"/>
    <w:pPr>
      <w:numPr>
        <w:ilvl w:val="1"/>
        <w:numId w:val="1"/>
      </w:numPr>
      <w:spacing w:before="80" w:after="80"/>
      <w:jc w:val="both"/>
    </w:pPr>
  </w:style>
  <w:style w:type="paragraph" w:styleId="afc">
    <w:name w:val="footnote text"/>
    <w:basedOn w:val="a3"/>
    <w:link w:val="afb"/>
    <w:uiPriority w:val="99"/>
    <w:rsid w:val="00D561D9"/>
    <w:rPr>
      <w:sz w:val="20"/>
      <w:szCs w:val="20"/>
    </w:rPr>
  </w:style>
  <w:style w:type="paragraph" w:customStyle="1" w:styleId="16">
    <w:name w:val="Шапка 1"/>
    <w:basedOn w:val="a3"/>
    <w:qFormat/>
    <w:rsid w:val="00D561D9"/>
    <w:pPr>
      <w:pBdr>
        <w:bottom w:val="thickThinSmallGap" w:sz="24" w:space="1" w:color="000000"/>
      </w:pBdr>
      <w:spacing w:after="240"/>
      <w:jc w:val="center"/>
    </w:pPr>
    <w:rPr>
      <w:sz w:val="22"/>
      <w:szCs w:val="22"/>
    </w:rPr>
  </w:style>
  <w:style w:type="paragraph" w:customStyle="1" w:styleId="29">
    <w:name w:val="Шапка 2"/>
    <w:basedOn w:val="a3"/>
    <w:qFormat/>
    <w:rsid w:val="00D561D9"/>
    <w:pPr>
      <w:pBdr>
        <w:bottom w:val="thickThinSmallGap" w:sz="24" w:space="1" w:color="000000"/>
      </w:pBdr>
      <w:spacing w:after="120"/>
      <w:jc w:val="center"/>
    </w:pPr>
    <w:rPr>
      <w:b/>
      <w:sz w:val="22"/>
      <w:szCs w:val="22"/>
    </w:rPr>
  </w:style>
  <w:style w:type="paragraph" w:customStyle="1" w:styleId="34">
    <w:name w:val="Шапка 3"/>
    <w:basedOn w:val="a3"/>
    <w:qFormat/>
    <w:rsid w:val="00D561D9"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customStyle="1" w:styleId="11">
    <w:name w:val="Название1"/>
    <w:basedOn w:val="a3"/>
    <w:link w:val="ad"/>
    <w:uiPriority w:val="10"/>
    <w:qFormat/>
    <w:rsid w:val="00BD4014"/>
    <w:pPr>
      <w:jc w:val="center"/>
    </w:pPr>
    <w:rPr>
      <w:szCs w:val="20"/>
      <w:lang w:val="x-none" w:eastAsia="x-none"/>
    </w:rPr>
  </w:style>
  <w:style w:type="paragraph" w:customStyle="1" w:styleId="afff5">
    <w:name w:val="Колонтитул"/>
    <w:basedOn w:val="a3"/>
    <w:qFormat/>
  </w:style>
  <w:style w:type="paragraph" w:styleId="aff5">
    <w:name w:val="header"/>
    <w:basedOn w:val="a3"/>
    <w:link w:val="aff4"/>
    <w:rsid w:val="0076353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fff6">
    <w:name w:val="Body Text Indent"/>
    <w:basedOn w:val="a3"/>
    <w:rsid w:val="0076353A"/>
    <w:pPr>
      <w:ind w:left="360"/>
    </w:pPr>
    <w:rPr>
      <w:sz w:val="24"/>
      <w:szCs w:val="24"/>
    </w:rPr>
  </w:style>
  <w:style w:type="paragraph" w:styleId="afff7">
    <w:name w:val="footer"/>
    <w:basedOn w:val="a3"/>
    <w:link w:val="afff8"/>
    <w:uiPriority w:val="99"/>
    <w:rsid w:val="0076353A"/>
    <w:pPr>
      <w:tabs>
        <w:tab w:val="center" w:pos="4677"/>
        <w:tab w:val="right" w:pos="9355"/>
      </w:tabs>
    </w:pPr>
  </w:style>
  <w:style w:type="paragraph" w:styleId="2a">
    <w:name w:val="Body Text Indent 2"/>
    <w:basedOn w:val="a3"/>
    <w:qFormat/>
    <w:rsid w:val="0076353A"/>
    <w:pPr>
      <w:spacing w:after="120" w:line="480" w:lineRule="auto"/>
      <w:ind w:left="283"/>
    </w:pPr>
  </w:style>
  <w:style w:type="paragraph" w:styleId="35">
    <w:name w:val="Body Text 3"/>
    <w:basedOn w:val="a3"/>
    <w:qFormat/>
    <w:rsid w:val="0076353A"/>
    <w:pPr>
      <w:spacing w:after="120"/>
    </w:pPr>
    <w:rPr>
      <w:sz w:val="16"/>
      <w:szCs w:val="16"/>
    </w:rPr>
  </w:style>
  <w:style w:type="paragraph" w:styleId="36">
    <w:name w:val="Body Text Indent 3"/>
    <w:basedOn w:val="a3"/>
    <w:qFormat/>
    <w:rsid w:val="0076353A"/>
    <w:pPr>
      <w:spacing w:after="120"/>
      <w:ind w:left="283"/>
    </w:pPr>
    <w:rPr>
      <w:sz w:val="16"/>
      <w:szCs w:val="16"/>
    </w:rPr>
  </w:style>
  <w:style w:type="paragraph" w:styleId="2b">
    <w:name w:val="Body Text 2"/>
    <w:basedOn w:val="a3"/>
    <w:qFormat/>
    <w:rsid w:val="0076353A"/>
    <w:pPr>
      <w:spacing w:after="120" w:line="480" w:lineRule="auto"/>
    </w:pPr>
  </w:style>
  <w:style w:type="paragraph" w:styleId="afff9">
    <w:name w:val="Block Text"/>
    <w:basedOn w:val="a3"/>
    <w:qFormat/>
    <w:rsid w:val="0076353A"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a">
    <w:name w:val="Подпункт"/>
    <w:basedOn w:val="a3"/>
    <w:link w:val="12"/>
    <w:qFormat/>
    <w:rsid w:val="0076353A"/>
    <w:pPr>
      <w:tabs>
        <w:tab w:val="left" w:pos="1134"/>
      </w:tabs>
      <w:snapToGrid w:val="0"/>
      <w:spacing w:line="360" w:lineRule="auto"/>
      <w:ind w:left="1134" w:hanging="1134"/>
      <w:jc w:val="both"/>
    </w:pPr>
    <w:rPr>
      <w:szCs w:val="20"/>
      <w:lang w:val="x-none" w:eastAsia="x-none"/>
    </w:rPr>
  </w:style>
  <w:style w:type="paragraph" w:customStyle="1" w:styleId="28">
    <w:name w:val="Пункт2"/>
    <w:basedOn w:val="a3"/>
    <w:link w:val="27"/>
    <w:qFormat/>
    <w:rsid w:val="0076353A"/>
    <w:pPr>
      <w:keepNext/>
      <w:tabs>
        <w:tab w:val="left" w:pos="1134"/>
      </w:tabs>
      <w:snapToGrid w:val="0"/>
      <w:spacing w:before="240" w:after="120"/>
      <w:ind w:left="1134" w:hanging="1134"/>
      <w:outlineLvl w:val="2"/>
    </w:pPr>
    <w:rPr>
      <w:b/>
      <w:szCs w:val="20"/>
    </w:rPr>
  </w:style>
  <w:style w:type="paragraph" w:styleId="17">
    <w:name w:val="toc 1"/>
    <w:basedOn w:val="a3"/>
    <w:next w:val="a3"/>
    <w:autoRedefine/>
    <w:uiPriority w:val="39"/>
    <w:rsid w:val="004E2850"/>
    <w:pPr>
      <w:spacing w:before="120"/>
    </w:pPr>
    <w:rPr>
      <w:rFonts w:cs="Calibri Light (Заголовки)"/>
      <w:b/>
      <w:bCs/>
      <w:sz w:val="24"/>
      <w:szCs w:val="24"/>
    </w:rPr>
  </w:style>
  <w:style w:type="paragraph" w:styleId="37">
    <w:name w:val="toc 3"/>
    <w:basedOn w:val="a3"/>
    <w:next w:val="a3"/>
    <w:autoRedefine/>
    <w:uiPriority w:val="39"/>
    <w:rsid w:val="000E5088"/>
    <w:pPr>
      <w:tabs>
        <w:tab w:val="right" w:leader="dot" w:pos="9911"/>
      </w:tabs>
      <w:ind w:left="1134" w:hanging="425"/>
    </w:pPr>
    <w:rPr>
      <w:rFonts w:cstheme="minorHAnsi"/>
      <w:sz w:val="20"/>
      <w:szCs w:val="20"/>
    </w:rPr>
  </w:style>
  <w:style w:type="paragraph" w:customStyle="1" w:styleId="afffa">
    <w:name w:val="Раздел регламента"/>
    <w:basedOn w:val="a3"/>
    <w:qFormat/>
    <w:rsid w:val="00E228FA"/>
  </w:style>
  <w:style w:type="paragraph" w:customStyle="1" w:styleId="afffb">
    <w:name w:val="Приложение к регламенту"/>
    <w:basedOn w:val="a3"/>
    <w:qFormat/>
    <w:rsid w:val="00E228FA"/>
    <w:pPr>
      <w:jc w:val="right"/>
    </w:pPr>
  </w:style>
  <w:style w:type="paragraph" w:styleId="2c">
    <w:name w:val="toc 2"/>
    <w:basedOn w:val="a3"/>
    <w:next w:val="a3"/>
    <w:autoRedefine/>
    <w:uiPriority w:val="39"/>
    <w:rsid w:val="00C01756"/>
    <w:pPr>
      <w:spacing w:before="240"/>
    </w:pPr>
    <w:rPr>
      <w:rFonts w:cstheme="minorHAnsi"/>
      <w:b/>
      <w:bCs/>
      <w:sz w:val="20"/>
      <w:szCs w:val="20"/>
    </w:rPr>
  </w:style>
  <w:style w:type="paragraph" w:styleId="afffc">
    <w:name w:val="Balloon Text"/>
    <w:basedOn w:val="a3"/>
    <w:semiHidden/>
    <w:qFormat/>
    <w:rsid w:val="00197C91"/>
    <w:rPr>
      <w:rFonts w:ascii="Tahoma" w:hAnsi="Tahoma" w:cs="Tahoma"/>
      <w:sz w:val="16"/>
      <w:szCs w:val="16"/>
    </w:rPr>
  </w:style>
  <w:style w:type="paragraph" w:styleId="aff7">
    <w:name w:val="annotation text"/>
    <w:basedOn w:val="a3"/>
    <w:link w:val="aff6"/>
    <w:semiHidden/>
    <w:qFormat/>
    <w:rsid w:val="00B714B0"/>
    <w:rPr>
      <w:sz w:val="20"/>
      <w:szCs w:val="20"/>
    </w:rPr>
  </w:style>
  <w:style w:type="paragraph" w:styleId="afffd">
    <w:name w:val="annotation subject"/>
    <w:basedOn w:val="aff7"/>
    <w:next w:val="aff7"/>
    <w:semiHidden/>
    <w:qFormat/>
    <w:rsid w:val="00B714B0"/>
    <w:rPr>
      <w:b/>
      <w:bCs/>
    </w:rPr>
  </w:style>
  <w:style w:type="paragraph" w:customStyle="1" w:styleId="18">
    <w:name w:val="Обычный (веб)1"/>
    <w:basedOn w:val="a3"/>
    <w:uiPriority w:val="99"/>
    <w:qFormat/>
    <w:rsid w:val="002F559A"/>
    <w:pPr>
      <w:spacing w:beforeAutospacing="1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91">
    <w:name w:val="toc 9"/>
    <w:basedOn w:val="a3"/>
    <w:next w:val="a3"/>
    <w:autoRedefine/>
    <w:semiHidden/>
    <w:rsid w:val="00F57628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3"/>
    <w:next w:val="a3"/>
    <w:autoRedefine/>
    <w:semiHidden/>
    <w:rsid w:val="00F57628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42">
    <w:name w:val="toc 4"/>
    <w:basedOn w:val="a3"/>
    <w:next w:val="a3"/>
    <w:autoRedefine/>
    <w:uiPriority w:val="39"/>
    <w:rsid w:val="000D5A0A"/>
    <w:pPr>
      <w:tabs>
        <w:tab w:val="right" w:leader="dot" w:pos="9911"/>
      </w:tabs>
      <w:ind w:left="1224" w:hanging="515"/>
    </w:pPr>
    <w:rPr>
      <w:rFonts w:cstheme="minorHAnsi"/>
      <w:sz w:val="20"/>
      <w:szCs w:val="20"/>
    </w:rPr>
  </w:style>
  <w:style w:type="paragraph" w:customStyle="1" w:styleId="2d">
    <w:name w:val="Раздел положения 2"/>
    <w:basedOn w:val="a3"/>
    <w:qFormat/>
    <w:rsid w:val="002C1E0E"/>
    <w:pPr>
      <w:pageBreakBefore/>
      <w:jc w:val="both"/>
      <w:outlineLvl w:val="0"/>
    </w:pPr>
    <w:rPr>
      <w:b/>
    </w:rPr>
  </w:style>
  <w:style w:type="paragraph" w:customStyle="1" w:styleId="afffe">
    <w:name w:val="Знак Знак Знак Знак Знак Знак Знак Знак Знак"/>
    <w:basedOn w:val="a3"/>
    <w:qFormat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affff">
    <w:name w:val="No Spacing"/>
    <w:basedOn w:val="a3"/>
    <w:uiPriority w:val="1"/>
    <w:qFormat/>
    <w:rsid w:val="00D22F6D"/>
    <w:pPr>
      <w:spacing w:line="360" w:lineRule="auto"/>
    </w:pPr>
    <w:rPr>
      <w:rFonts w:eastAsia="Calibri"/>
      <w:sz w:val="24"/>
      <w:szCs w:val="24"/>
    </w:rPr>
  </w:style>
  <w:style w:type="paragraph" w:customStyle="1" w:styleId="caption11111111111">
    <w:name w:val="caption11111111111"/>
    <w:basedOn w:val="a3"/>
    <w:next w:val="a3"/>
    <w:uiPriority w:val="35"/>
    <w:qFormat/>
    <w:rsid w:val="00D22F6D"/>
    <w:rPr>
      <w:rFonts w:eastAsia="Calibri"/>
      <w:b/>
      <w:bCs/>
      <w:color w:val="4F81BD"/>
      <w:sz w:val="18"/>
      <w:szCs w:val="18"/>
    </w:rPr>
  </w:style>
  <w:style w:type="paragraph" w:styleId="af">
    <w:name w:val="Subtitle"/>
    <w:basedOn w:val="a3"/>
    <w:next w:val="a3"/>
    <w:link w:val="ae"/>
    <w:uiPriority w:val="11"/>
    <w:qFormat/>
    <w:rsid w:val="00D22F6D"/>
    <w:pPr>
      <w:numPr>
        <w:ilvl w:val="1"/>
      </w:numPr>
      <w:ind w:left="1066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paragraph" w:styleId="aff0">
    <w:name w:val="List Paragraph"/>
    <w:aliases w:val="Table-Normal,RSHB_Table-Normal,Заголовок_3,Подпись рисунка,Алроса_маркер (Уровень 4),Маркер,ПАРАГРАФ,Абзац списка2,стиль3.диплом,ТТ_Требование,Нумерованый список,List Paragraph1,Абзац списка не нумерованный,Абзац маркированнный,Bullet List"/>
    <w:basedOn w:val="a3"/>
    <w:link w:val="aff"/>
    <w:uiPriority w:val="34"/>
    <w:qFormat/>
    <w:rsid w:val="00D22F6D"/>
    <w:pPr>
      <w:ind w:left="720"/>
      <w:contextualSpacing/>
    </w:pPr>
    <w:rPr>
      <w:rFonts w:eastAsia="Calibri"/>
      <w:sz w:val="24"/>
      <w:szCs w:val="24"/>
    </w:rPr>
  </w:style>
  <w:style w:type="paragraph" w:styleId="26">
    <w:name w:val="Quote"/>
    <w:basedOn w:val="a3"/>
    <w:next w:val="a3"/>
    <w:link w:val="25"/>
    <w:uiPriority w:val="29"/>
    <w:qFormat/>
    <w:rsid w:val="00D22F6D"/>
    <w:rPr>
      <w:rFonts w:ascii="Calibri" w:eastAsia="Calibri" w:hAnsi="Calibri"/>
      <w:i/>
      <w:iCs/>
      <w:color w:val="000000"/>
      <w:sz w:val="20"/>
      <w:szCs w:val="20"/>
      <w:lang w:val="x-none" w:eastAsia="x-none"/>
    </w:rPr>
  </w:style>
  <w:style w:type="paragraph" w:styleId="af2">
    <w:name w:val="Intense Quote"/>
    <w:basedOn w:val="a3"/>
    <w:next w:val="a3"/>
    <w:link w:val="af1"/>
    <w:uiPriority w:val="30"/>
    <w:qFormat/>
    <w:rsid w:val="00D22F6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sz w:val="20"/>
      <w:szCs w:val="20"/>
      <w:lang w:val="x-none" w:eastAsia="x-none"/>
    </w:rPr>
  </w:style>
  <w:style w:type="paragraph" w:styleId="affff0">
    <w:name w:val="TOC Heading"/>
    <w:basedOn w:val="1"/>
    <w:next w:val="a3"/>
    <w:uiPriority w:val="39"/>
    <w:qFormat/>
    <w:rsid w:val="00D22F6D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9">
    <w:name w:val="E-mail Signature"/>
    <w:basedOn w:val="a3"/>
    <w:link w:val="af8"/>
    <w:uiPriority w:val="99"/>
    <w:unhideWhenUsed/>
    <w:qFormat/>
    <w:rsid w:val="00D22F6D"/>
    <w:rPr>
      <w:rFonts w:eastAsia="Calibri"/>
      <w:sz w:val="24"/>
      <w:szCs w:val="24"/>
      <w:lang w:val="x-none" w:eastAsia="x-none"/>
    </w:rPr>
  </w:style>
  <w:style w:type="paragraph" w:customStyle="1" w:styleId="affff1">
    <w:name w:val="Знак"/>
    <w:basedOn w:val="a3"/>
    <w:qFormat/>
    <w:rsid w:val="00D22F6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">
    <w:name w:val="Нумерованный список ур3"/>
    <w:basedOn w:val="a3"/>
    <w:qFormat/>
    <w:rsid w:val="00D22F6D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41">
    <w:name w:val="Маркированный список 41"/>
    <w:basedOn w:val="a3"/>
    <w:qFormat/>
    <w:rsid w:val="00D22F6D"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">
    <w:name w:val="Нумерованный список ур2"/>
    <w:basedOn w:val="a3"/>
    <w:qFormat/>
    <w:rsid w:val="00D22F6D"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f2">
    <w:name w:val="Revision"/>
    <w:uiPriority w:val="99"/>
    <w:semiHidden/>
    <w:qFormat/>
    <w:rsid w:val="00D22F6D"/>
    <w:rPr>
      <w:rFonts w:eastAsia="Calibri"/>
      <w:sz w:val="24"/>
      <w:szCs w:val="24"/>
    </w:rPr>
  </w:style>
  <w:style w:type="paragraph" w:customStyle="1" w:styleId="ConsPlusNormal">
    <w:name w:val="ConsPlusNormal"/>
    <w:qFormat/>
    <w:rsid w:val="00D22F6D"/>
    <w:pPr>
      <w:widowControl w:val="0"/>
      <w:ind w:firstLine="720"/>
    </w:pPr>
    <w:rPr>
      <w:rFonts w:ascii="Arial" w:hAnsi="Arial" w:cs="Arial"/>
    </w:rPr>
  </w:style>
  <w:style w:type="paragraph" w:customStyle="1" w:styleId="38">
    <w:name w:val="Знак Знак3 Знак Знак"/>
    <w:basedOn w:val="a3"/>
    <w:qFormat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f3">
    <w:name w:val="Пункт"/>
    <w:basedOn w:val="a3"/>
    <w:qFormat/>
    <w:rsid w:val="00D22F6D"/>
    <w:pPr>
      <w:widowControl w:val="0"/>
      <w:tabs>
        <w:tab w:val="left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paragraph" w:customStyle="1" w:styleId="19">
    <w:name w:val="Абзац списка1"/>
    <w:basedOn w:val="a3"/>
    <w:qFormat/>
    <w:rsid w:val="00D22F6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4">
    <w:name w:val="Таблица"/>
    <w:basedOn w:val="a3"/>
    <w:qFormat/>
    <w:rsid w:val="0041356C"/>
    <w:pPr>
      <w:keepNext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customStyle="1" w:styleId="affff5">
    <w:name w:val="Таблица шапка"/>
    <w:basedOn w:val="a3"/>
    <w:qFormat/>
    <w:rsid w:val="00F64089"/>
    <w:pPr>
      <w:keepNext/>
      <w:spacing w:before="40" w:after="40"/>
      <w:ind w:left="57" w:right="57"/>
    </w:pPr>
    <w:rPr>
      <w:sz w:val="22"/>
      <w:szCs w:val="26"/>
    </w:rPr>
  </w:style>
  <w:style w:type="paragraph" w:customStyle="1" w:styleId="aff3">
    <w:name w:val="Подподпункт"/>
    <w:basedOn w:val="afa"/>
    <w:link w:val="aff2"/>
    <w:qFormat/>
    <w:rsid w:val="0025139E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  <w:lang w:val="ru-RU" w:eastAsia="ru-RU"/>
    </w:rPr>
  </w:style>
  <w:style w:type="paragraph" w:customStyle="1" w:styleId="a">
    <w:name w:val="УРОВЕНЬ_(а)"/>
    <w:basedOn w:val="aff0"/>
    <w:qFormat/>
    <w:rsid w:val="00B56F46"/>
    <w:pPr>
      <w:numPr>
        <w:ilvl w:val="3"/>
        <w:numId w:val="4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0"/>
    <w:qFormat/>
    <w:rsid w:val="00B56F46"/>
    <w:pPr>
      <w:numPr>
        <w:ilvl w:val="4"/>
        <w:numId w:val="4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0">
    <w:name w:val="УРОВЕНЬ_Абзац_тип2"/>
    <w:basedOn w:val="aff0"/>
    <w:qFormat/>
    <w:rsid w:val="00B56F46"/>
    <w:pPr>
      <w:numPr>
        <w:ilvl w:val="6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0">
    <w:name w:val="УРОВЕНЬ_Абзац_тип3"/>
    <w:basedOn w:val="aff0"/>
    <w:link w:val="33"/>
    <w:qFormat/>
    <w:rsid w:val="00B56F46"/>
    <w:pPr>
      <w:numPr>
        <w:ilvl w:val="7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0">
    <w:name w:val="УРОВЕНЬ_Подпись"/>
    <w:basedOn w:val="aff0"/>
    <w:qFormat/>
    <w:rsid w:val="00B56F46"/>
    <w:pPr>
      <w:keepNext/>
      <w:numPr>
        <w:ilvl w:val="5"/>
        <w:numId w:val="4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paragraph" w:customStyle="1" w:styleId="1a">
    <w:name w:val="Стиль Заголовок 1 + по ширине"/>
    <w:basedOn w:val="1"/>
    <w:qFormat/>
    <w:rsid w:val="005773B2"/>
    <w:pPr>
      <w:keepLines/>
      <w:numPr>
        <w:numId w:val="0"/>
      </w:numPr>
      <w:tabs>
        <w:tab w:val="left" w:pos="567"/>
      </w:tabs>
      <w:spacing w:before="480" w:after="240"/>
      <w:ind w:left="567" w:hanging="567"/>
      <w:jc w:val="both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9">
    <w:name w:val="endnote text"/>
    <w:basedOn w:val="a3"/>
    <w:link w:val="aff8"/>
    <w:rsid w:val="003879D4"/>
    <w:rPr>
      <w:sz w:val="20"/>
      <w:szCs w:val="20"/>
    </w:rPr>
  </w:style>
  <w:style w:type="paragraph" w:customStyle="1" w:styleId="23">
    <w:name w:val="Заголовок 2 КВВ"/>
    <w:basedOn w:val="a3"/>
    <w:qFormat/>
    <w:rsid w:val="00CB35E8"/>
    <w:pPr>
      <w:keepNext/>
      <w:numPr>
        <w:numId w:val="5"/>
      </w:numPr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customStyle="1" w:styleId="affff6">
    <w:name w:val="Таблица текст"/>
    <w:basedOn w:val="a3"/>
    <w:qFormat/>
    <w:rsid w:val="00343E95"/>
    <w:pPr>
      <w:spacing w:before="40" w:after="40"/>
      <w:ind w:left="57" w:right="57"/>
    </w:pPr>
    <w:rPr>
      <w:sz w:val="24"/>
      <w:szCs w:val="26"/>
    </w:rPr>
  </w:style>
  <w:style w:type="paragraph" w:styleId="affff7">
    <w:name w:val="Normal (Web)"/>
    <w:basedOn w:val="a3"/>
    <w:uiPriority w:val="99"/>
    <w:unhideWhenUsed/>
    <w:qFormat/>
    <w:rsid w:val="00265D9F"/>
    <w:pPr>
      <w:spacing w:beforeAutospacing="1" w:afterAutospacing="1"/>
    </w:pPr>
    <w:rPr>
      <w:sz w:val="24"/>
      <w:szCs w:val="24"/>
    </w:rPr>
  </w:style>
  <w:style w:type="paragraph" w:customStyle="1" w:styleId="14">
    <w:name w:val="УРОВЕНЬ_1."/>
    <w:basedOn w:val="aff0"/>
    <w:link w:val="13"/>
    <w:qFormat/>
    <w:rsid w:val="004A17AE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paragraph" w:styleId="61">
    <w:name w:val="toc 6"/>
    <w:basedOn w:val="a3"/>
    <w:next w:val="a3"/>
    <w:autoRedefine/>
    <w:unhideWhenUsed/>
    <w:rsid w:val="00D849AA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3"/>
    <w:next w:val="a3"/>
    <w:autoRedefine/>
    <w:unhideWhenUsed/>
    <w:rsid w:val="00D849AA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3"/>
    <w:next w:val="a3"/>
    <w:autoRedefine/>
    <w:unhideWhenUsed/>
    <w:rsid w:val="00D849AA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affff8">
    <w:name w:val="Содержимое врезки"/>
    <w:basedOn w:val="a3"/>
    <w:qFormat/>
  </w:style>
  <w:style w:type="paragraph" w:customStyle="1" w:styleId="affff9">
    <w:name w:val="Содержимое таблицы"/>
    <w:basedOn w:val="a3"/>
    <w:qFormat/>
    <w:pPr>
      <w:widowControl w:val="0"/>
      <w:suppressLineNumbers/>
    </w:pPr>
  </w:style>
  <w:style w:type="paragraph" w:customStyle="1" w:styleId="affffa">
    <w:name w:val="Заголовок таблицы"/>
    <w:basedOn w:val="affff9"/>
    <w:qFormat/>
    <w:pPr>
      <w:jc w:val="center"/>
    </w:pPr>
    <w:rPr>
      <w:b/>
      <w:bCs/>
    </w:rPr>
  </w:style>
  <w:style w:type="numbering" w:customStyle="1" w:styleId="1b">
    <w:name w:val="Стиль1"/>
    <w:uiPriority w:val="99"/>
    <w:qFormat/>
    <w:rsid w:val="00F001E4"/>
  </w:style>
  <w:style w:type="numbering" w:customStyle="1" w:styleId="2e">
    <w:name w:val="Стиль2"/>
    <w:uiPriority w:val="99"/>
    <w:qFormat/>
    <w:rsid w:val="006629C9"/>
  </w:style>
  <w:style w:type="numbering" w:customStyle="1" w:styleId="20136399621">
    <w:name w:val="20136399621"/>
    <w:qFormat/>
  </w:style>
  <w:style w:type="numbering" w:customStyle="1" w:styleId="9139236671">
    <w:name w:val="9139236671"/>
    <w:qFormat/>
  </w:style>
  <w:style w:type="table" w:styleId="affffb">
    <w:name w:val="Table Grid"/>
    <w:basedOn w:val="a5"/>
    <w:uiPriority w:val="39"/>
    <w:rsid w:val="00763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c">
    <w:name w:val="Сетка таблицы1"/>
    <w:basedOn w:val="a5"/>
    <w:uiPriority w:val="39"/>
    <w:rsid w:val="00214B9F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">
    <w:name w:val="Маркированный 2 Знак"/>
    <w:link w:val="21"/>
    <w:locked/>
    <w:rsid w:val="00926CD3"/>
    <w:rPr>
      <w:sz w:val="24"/>
      <w:szCs w:val="24"/>
    </w:rPr>
  </w:style>
  <w:style w:type="paragraph" w:customStyle="1" w:styleId="21">
    <w:name w:val="Маркированный 2"/>
    <w:basedOn w:val="a3"/>
    <w:link w:val="2f"/>
    <w:qFormat/>
    <w:rsid w:val="00926CD3"/>
    <w:pPr>
      <w:numPr>
        <w:numId w:val="22"/>
      </w:numPr>
      <w:tabs>
        <w:tab w:val="left" w:pos="993"/>
      </w:tabs>
      <w:suppressAutoHyphens w:val="0"/>
      <w:autoSpaceDE w:val="0"/>
      <w:autoSpaceDN w:val="0"/>
      <w:adjustRightInd w:val="0"/>
      <w:spacing w:before="120" w:line="276" w:lineRule="auto"/>
      <w:jc w:val="both"/>
    </w:pPr>
    <w:rPr>
      <w:sz w:val="24"/>
      <w:szCs w:val="24"/>
    </w:rPr>
  </w:style>
  <w:style w:type="paragraph" w:customStyle="1" w:styleId="Default">
    <w:name w:val="Default"/>
    <w:rsid w:val="00EF4B2A"/>
    <w:pPr>
      <w:suppressAutoHyphens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f8">
    <w:name w:val="Нижний колонтитул Знак"/>
    <w:basedOn w:val="a4"/>
    <w:link w:val="afff7"/>
    <w:uiPriority w:val="99"/>
    <w:rsid w:val="00005AB5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package" Target="embeddings/_____Microsoft_Excel.xlsx"/><Relationship Id="rId26" Type="http://schemas.openxmlformats.org/officeDocument/2006/relationships/package" Target="embeddings/_________Microsoft_Word2.docx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package" Target="embeddings/_________Microsoft_Word1.docx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package" Target="embeddings/_________Microsoft_Word.docx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76E88-F67C-4AA9-8499-EE2B20048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3836</Words>
  <Characters>21871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Российское открытое акционерное общество энергетики и электрификации</vt:lpstr>
    </vt:vector>
  </TitlesOfParts>
  <Company>Microsoft</Company>
  <LinksUpToDate>false</LinksUpToDate>
  <CharactersWithSpaces>25656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Российское открытое акционерное общество энергетики и электрификации</dc:title>
  <dc:subject/>
  <dc:creator>Познякевич Кристина Леонидовна</dc:creator>
  <dc:description/>
  <cp:lastModifiedBy>Канюка Елена Александровна</cp:lastModifiedBy>
  <cp:revision>3</cp:revision>
  <cp:lastPrinted>2006-07-26T14:04:00Z</cp:lastPrinted>
  <dcterms:created xsi:type="dcterms:W3CDTF">2026-07-06T10:58:00Z</dcterms:created>
  <dcterms:modified xsi:type="dcterms:W3CDTF">2026-07-06T11:18:00Z</dcterms:modified>
  <dc:language>ru-RU</dc:language>
</cp:coreProperties>
</file>