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2C3" w:rsidRDefault="008442C3">
      <w:pPr>
        <w:pStyle w:val="af1"/>
        <w:spacing w:after="0"/>
        <w:ind w:firstLine="709"/>
        <w:jc w:val="right"/>
        <w:rPr>
          <w:rFonts w:ascii="Times New Roman" w:hAnsi="Times New Roman"/>
        </w:rPr>
      </w:pPr>
      <w:bookmarkStart w:id="0" w:name="_GoBack"/>
      <w:bookmarkEnd w:id="0"/>
    </w:p>
    <w:p w:rsidR="008442C3" w:rsidRDefault="008442C3">
      <w:pPr>
        <w:pStyle w:val="af1"/>
        <w:spacing w:after="0"/>
        <w:ind w:firstLine="709"/>
        <w:jc w:val="center"/>
        <w:rPr>
          <w:rFonts w:ascii="Times New Roman" w:hAnsi="Times New Roman"/>
          <w:b/>
        </w:rPr>
      </w:pPr>
      <w:bookmarkStart w:id="1" w:name="тз"/>
      <w:bookmarkEnd w:id="1"/>
    </w:p>
    <w:p w:rsidR="008442C3" w:rsidRDefault="008442C3">
      <w:pPr>
        <w:pStyle w:val="af1"/>
        <w:spacing w:after="0"/>
        <w:ind w:firstLine="709"/>
        <w:jc w:val="center"/>
        <w:rPr>
          <w:rFonts w:ascii="Times New Roman" w:hAnsi="Times New Roman"/>
          <w:b/>
        </w:rPr>
      </w:pPr>
    </w:p>
    <w:p w:rsidR="008442C3" w:rsidRDefault="00EC4E5B">
      <w:pPr>
        <w:pStyle w:val="af1"/>
        <w:spacing w:after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ТЕХНИЧЕСКОЕ ЗАДАНИЕ</w:t>
      </w:r>
    </w:p>
    <w:p w:rsidR="008442C3" w:rsidRDefault="008442C3">
      <w:pPr>
        <w:ind w:firstLine="709"/>
        <w:jc w:val="both"/>
        <w:rPr>
          <w:color w:val="FF4000"/>
        </w:rPr>
      </w:pPr>
    </w:p>
    <w:p w:rsidR="008442C3" w:rsidRDefault="00EC4E5B">
      <w:pPr>
        <w:pStyle w:val="af1"/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Предметом открытой закупки является – право на заключение следующего договора, на выполнение работ по изготовлению и оказание услуг по </w:t>
      </w:r>
      <w:proofErr w:type="gramStart"/>
      <w:r>
        <w:rPr>
          <w:rFonts w:ascii="Times New Roman" w:hAnsi="Times New Roman"/>
        </w:rPr>
        <w:t>размещению  рекламно</w:t>
      </w:r>
      <w:proofErr w:type="gramEnd"/>
      <w:r>
        <w:rPr>
          <w:rFonts w:ascii="Times New Roman" w:hAnsi="Times New Roman"/>
        </w:rPr>
        <w:t xml:space="preserve">-информационного материала на </w:t>
      </w:r>
      <w:proofErr w:type="spellStart"/>
      <w:r>
        <w:rPr>
          <w:rFonts w:ascii="Times New Roman" w:hAnsi="Times New Roman"/>
        </w:rPr>
        <w:t>приподъездных</w:t>
      </w:r>
      <w:proofErr w:type="spellEnd"/>
      <w:r>
        <w:rPr>
          <w:rFonts w:ascii="Times New Roman" w:hAnsi="Times New Roman"/>
        </w:rPr>
        <w:t xml:space="preserve"> досках объявлений </w:t>
      </w:r>
      <w:r>
        <w:rPr>
          <w:rFonts w:ascii="Times New Roman" w:hAnsi="Times New Roman"/>
        </w:rPr>
        <w:t>многоквартирных жилых домов в Кабардино-Балкарской республике для Кабардино-Балкарского филиала ПАО «Ростелеком».</w:t>
      </w:r>
    </w:p>
    <w:p w:rsidR="008442C3" w:rsidRDefault="00EC4E5B">
      <w:pPr>
        <w:pStyle w:val="af1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Место размещения РИМ</w:t>
      </w:r>
      <w:r>
        <w:rPr>
          <w:rFonts w:ascii="Times New Roman" w:hAnsi="Times New Roman"/>
        </w:rPr>
        <w:t xml:space="preserve"> – </w:t>
      </w:r>
      <w:proofErr w:type="spellStart"/>
      <w:r>
        <w:rPr>
          <w:rFonts w:ascii="Times New Roman" w:hAnsi="Times New Roman"/>
        </w:rPr>
        <w:t>приподъездные</w:t>
      </w:r>
      <w:proofErr w:type="spellEnd"/>
      <w:r>
        <w:rPr>
          <w:rFonts w:ascii="Times New Roman" w:hAnsi="Times New Roman"/>
        </w:rPr>
        <w:t xml:space="preserve"> информационные стенды/доски объявлений многоквартирных жилых домов.</w:t>
      </w:r>
    </w:p>
    <w:p w:rsidR="008442C3" w:rsidRDefault="00EC4E5B">
      <w:pPr>
        <w:pStyle w:val="af1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Содержание услуг:</w:t>
      </w:r>
    </w:p>
    <w:p w:rsidR="008442C3" w:rsidRDefault="00EC4E5B">
      <w:pPr>
        <w:pStyle w:val="af1"/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Адаптация пред</w:t>
      </w:r>
      <w:r>
        <w:rPr>
          <w:rFonts w:ascii="Times New Roman" w:hAnsi="Times New Roman"/>
        </w:rPr>
        <w:t>оставляемого Заказчиком макета для печати РИМ. Макет предоставляется Заказчику по электронной почте.</w:t>
      </w:r>
    </w:p>
    <w:p w:rsidR="008442C3" w:rsidRDefault="00EC4E5B">
      <w:pPr>
        <w:pStyle w:val="af1"/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Выполнение печати РИМ, размещение РИМ в соответствии с Адресной программой.</w:t>
      </w:r>
    </w:p>
    <w:p w:rsidR="008442C3" w:rsidRDefault="00EC4E5B">
      <w:pPr>
        <w:pStyle w:val="af1"/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 Предоставление Заказчику 100% фотографического отчета в течение 5 (пя</w:t>
      </w:r>
      <w:r>
        <w:rPr>
          <w:rFonts w:ascii="Times New Roman" w:hAnsi="Times New Roman"/>
        </w:rPr>
        <w:t>ти) календарных дней по завершении монтажа РИМ, подтверждающего размещение РИМ.</w:t>
      </w:r>
    </w:p>
    <w:p w:rsidR="008442C3" w:rsidRDefault="00EC4E5B">
      <w:pPr>
        <w:pStyle w:val="af1"/>
        <w:tabs>
          <w:tab w:val="left" w:pos="315"/>
        </w:tabs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3. Габаритные размеры РИМ и требования к печати:</w:t>
      </w:r>
      <w:r>
        <w:rPr>
          <w:rFonts w:ascii="Times New Roman" w:hAnsi="Times New Roman"/>
        </w:rPr>
        <w:t xml:space="preserve"> Под печатью РИМ подразумевается изготовление следующих видов полиграфии согласно тиража, указанного в </w:t>
      </w:r>
      <w:proofErr w:type="spellStart"/>
      <w:r>
        <w:rPr>
          <w:rFonts w:ascii="Times New Roman" w:hAnsi="Times New Roman"/>
        </w:rPr>
        <w:t>тиражности</w:t>
      </w:r>
      <w:proofErr w:type="spellEnd"/>
      <w:r>
        <w:rPr>
          <w:rFonts w:ascii="Times New Roman" w:hAnsi="Times New Roman"/>
        </w:rPr>
        <w:t xml:space="preserve"> распространени</w:t>
      </w:r>
      <w:r>
        <w:rPr>
          <w:rFonts w:ascii="Times New Roman" w:hAnsi="Times New Roman"/>
        </w:rPr>
        <w:t>я: листовки/плакаты А4, А5 4+0, плотностью не ниже 90г/м2.</w:t>
      </w:r>
    </w:p>
    <w:p w:rsidR="008442C3" w:rsidRDefault="00EC4E5B">
      <w:pPr>
        <w:pStyle w:val="af1"/>
        <w:tabs>
          <w:tab w:val="left" w:pos="315"/>
        </w:tabs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Правила размещения РИМ:</w:t>
      </w:r>
      <w:r>
        <w:rPr>
          <w:rFonts w:ascii="Times New Roman" w:hAnsi="Times New Roman"/>
        </w:rPr>
        <w:t xml:space="preserve"> Расклейка листовок/плакатов формата РИМ А4/А5. Расклейка производится на клей ПВА, высококачественных сортов. В зимний период клей морозостойких сортов. Заказчик имеет пр</w:t>
      </w:r>
      <w:r>
        <w:rPr>
          <w:rFonts w:ascii="Times New Roman" w:hAnsi="Times New Roman"/>
        </w:rPr>
        <w:t>аво затребовать у Исполнителя документы о покупке и соответствии по качеству используемого клея ПВА в случае обнаружения недостаточного качества расклейки.</w:t>
      </w:r>
    </w:p>
    <w:p w:rsidR="008442C3" w:rsidRDefault="00EC4E5B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каждую доску объявлений или место для размещения объявлений у каждого подъезда дома, указанного в</w:t>
      </w:r>
      <w:r>
        <w:rPr>
          <w:rFonts w:ascii="Times New Roman" w:hAnsi="Times New Roman"/>
        </w:rPr>
        <w:t xml:space="preserve"> Адресной программе Заказчика, должен быть наклеен 1 плакат ф. А4/ листовка </w:t>
      </w:r>
      <w:proofErr w:type="gramStart"/>
      <w:r>
        <w:rPr>
          <w:rFonts w:ascii="Times New Roman" w:hAnsi="Times New Roman"/>
        </w:rPr>
        <w:t>ф.А</w:t>
      </w:r>
      <w:proofErr w:type="gramEnd"/>
      <w:r>
        <w:rPr>
          <w:rFonts w:ascii="Times New Roman" w:hAnsi="Times New Roman"/>
        </w:rPr>
        <w:t>5. При наличии у подъезда дома доски объявлений расклейка должна производится строго на эту доску объявлений. Наклейка плакатов и листовок на входные двери подъездов строго запр</w:t>
      </w:r>
      <w:r>
        <w:rPr>
          <w:rFonts w:ascii="Times New Roman" w:hAnsi="Times New Roman"/>
        </w:rPr>
        <w:t>ещена. Размещение плакатов/листовок осуществляется на уровне глаз рядом с входной дверью в подъезд. Исполнитель обязан очистить место для размещения плаката или листовки при наличии большого объема сторонних расклеенных РИМ для обеспечения качества расклей</w:t>
      </w:r>
      <w:r>
        <w:rPr>
          <w:rFonts w:ascii="Times New Roman" w:hAnsi="Times New Roman"/>
        </w:rPr>
        <w:t>ки. Поклейка плакатов должна выполнятся с полным покрытием клеевым слоем всей стороны плаката, соприкасающейся со стеной.</w:t>
      </w:r>
    </w:p>
    <w:p w:rsidR="008442C3" w:rsidRDefault="00EC4E5B">
      <w:pPr>
        <w:pStyle w:val="af1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Адресная программа размещения РИМ: </w:t>
      </w:r>
      <w:r>
        <w:rPr>
          <w:rFonts w:ascii="Times New Roman" w:hAnsi="Times New Roman"/>
        </w:rPr>
        <w:t>Работы проводятся строго по адресам домов, указанных в Адресной программе. Заказчик включает дома в</w:t>
      </w:r>
      <w:r>
        <w:rPr>
          <w:rFonts w:ascii="Times New Roman" w:hAnsi="Times New Roman"/>
        </w:rPr>
        <w:t xml:space="preserve"> Адресную программу выборочно согласно своим критериям. Адресная программа может быть изменена Заказчиком. Размещение РИМ в населенных пунктах: в соответствии с Адресной программой согласно перечня населенных пунктов: </w:t>
      </w:r>
      <w:proofErr w:type="spellStart"/>
      <w:r>
        <w:rPr>
          <w:rFonts w:ascii="Times New Roman" w:hAnsi="Times New Roman"/>
        </w:rPr>
        <w:t>г.Нальчик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г.Баксан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с.Атажукино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с.За</w:t>
      </w:r>
      <w:r>
        <w:rPr>
          <w:rFonts w:ascii="Times New Roman" w:hAnsi="Times New Roman"/>
        </w:rPr>
        <w:t>юково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г.Прохладный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с.Янтарное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с.Прималкинское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с.Пролетарское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с.Приближная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г.Чегем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п.Звездный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с.Шалушка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с.Лечинкай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с.Нартан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г.Майский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с.Александровская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г.Нарткала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с.Урвань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г.Терек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с.Верхний</w:t>
      </w:r>
      <w:proofErr w:type="spellEnd"/>
      <w:r>
        <w:rPr>
          <w:rFonts w:ascii="Times New Roman" w:hAnsi="Times New Roman"/>
        </w:rPr>
        <w:t xml:space="preserve"> Акбаш, </w:t>
      </w:r>
      <w:proofErr w:type="spellStart"/>
      <w:r>
        <w:rPr>
          <w:rFonts w:ascii="Times New Roman" w:hAnsi="Times New Roman"/>
        </w:rPr>
        <w:t>г.Тырныауз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с.Эльбрус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с.Терскол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с.Нейтрино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г.п.Залукокоаже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г.п.Кашхатау</w:t>
      </w:r>
      <w:proofErr w:type="spellEnd"/>
      <w:r>
        <w:rPr>
          <w:rFonts w:ascii="Times New Roman" w:hAnsi="Times New Roman"/>
        </w:rPr>
        <w:t>.</w:t>
      </w:r>
    </w:p>
    <w:p w:rsidR="008442C3" w:rsidRDefault="00EC4E5B">
      <w:pPr>
        <w:pStyle w:val="ListParagraph11"/>
        <w:numPr>
          <w:ilvl w:val="0"/>
          <w:numId w:val="3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Начальная (максимальная) цена единицы услуги:</w:t>
      </w:r>
      <w:r>
        <w:rPr>
          <w:rFonts w:ascii="Times New Roman" w:hAnsi="Times New Roman"/>
        </w:rPr>
        <w:t xml:space="preserve"> стоимость изготовления/размещения 1 РИМ учитывается суммарно за общий тираж по городам/населенным пунктам и не должна превышать:</w:t>
      </w:r>
    </w:p>
    <w:p w:rsidR="008442C3" w:rsidRDefault="00EC4E5B">
      <w:pPr>
        <w:pStyle w:val="ListParagraph11"/>
        <w:tabs>
          <w:tab w:val="left" w:pos="0"/>
          <w:tab w:val="left" w:pos="851"/>
          <w:tab w:val="left" w:pos="993"/>
        </w:tabs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442C3" w:rsidRDefault="008442C3">
      <w:pPr>
        <w:pStyle w:val="ListParagraph11"/>
        <w:tabs>
          <w:tab w:val="left" w:pos="0"/>
          <w:tab w:val="left" w:pos="851"/>
          <w:tab w:val="left" w:pos="993"/>
        </w:tabs>
        <w:ind w:left="709"/>
        <w:jc w:val="both"/>
        <w:rPr>
          <w:rFonts w:ascii="Times New Roman" w:hAnsi="Times New Roman"/>
        </w:rPr>
      </w:pPr>
    </w:p>
    <w:p w:rsidR="008442C3" w:rsidRDefault="008442C3">
      <w:pPr>
        <w:pStyle w:val="ListParagraph11"/>
        <w:tabs>
          <w:tab w:val="left" w:pos="0"/>
          <w:tab w:val="left" w:pos="851"/>
          <w:tab w:val="left" w:pos="993"/>
        </w:tabs>
        <w:ind w:left="709"/>
        <w:jc w:val="both"/>
        <w:rPr>
          <w:rFonts w:ascii="Times New Roman" w:hAnsi="Times New Roman"/>
        </w:rPr>
      </w:pPr>
    </w:p>
    <w:p w:rsidR="008442C3" w:rsidRDefault="008442C3">
      <w:pPr>
        <w:pStyle w:val="ListParagraph11"/>
        <w:tabs>
          <w:tab w:val="left" w:pos="0"/>
          <w:tab w:val="left" w:pos="851"/>
          <w:tab w:val="left" w:pos="993"/>
        </w:tabs>
        <w:ind w:left="709"/>
        <w:jc w:val="both"/>
        <w:rPr>
          <w:rFonts w:ascii="Times New Roman" w:hAnsi="Times New Roman"/>
        </w:rPr>
      </w:pPr>
    </w:p>
    <w:p w:rsidR="008442C3" w:rsidRDefault="008442C3">
      <w:pPr>
        <w:pStyle w:val="ListParagraph11"/>
        <w:tabs>
          <w:tab w:val="left" w:pos="0"/>
          <w:tab w:val="left" w:pos="851"/>
          <w:tab w:val="left" w:pos="993"/>
        </w:tabs>
        <w:ind w:left="709"/>
        <w:jc w:val="both"/>
        <w:rPr>
          <w:rFonts w:ascii="Times New Roman" w:hAnsi="Times New Roman"/>
        </w:rPr>
      </w:pPr>
    </w:p>
    <w:p w:rsidR="008442C3" w:rsidRDefault="008442C3">
      <w:pPr>
        <w:pStyle w:val="ListParagraph11"/>
        <w:tabs>
          <w:tab w:val="left" w:pos="0"/>
          <w:tab w:val="left" w:pos="851"/>
          <w:tab w:val="left" w:pos="993"/>
        </w:tabs>
        <w:ind w:left="709"/>
        <w:jc w:val="both"/>
        <w:rPr>
          <w:rFonts w:ascii="Times New Roman" w:hAnsi="Times New Roman"/>
        </w:rPr>
      </w:pPr>
    </w:p>
    <w:p w:rsidR="008442C3" w:rsidRDefault="008442C3">
      <w:pPr>
        <w:pStyle w:val="ListParagraph11"/>
        <w:tabs>
          <w:tab w:val="left" w:pos="0"/>
          <w:tab w:val="left" w:pos="851"/>
          <w:tab w:val="left" w:pos="993"/>
        </w:tabs>
        <w:ind w:left="709"/>
        <w:jc w:val="both"/>
        <w:rPr>
          <w:rFonts w:ascii="Times New Roman" w:hAnsi="Times New Roman"/>
        </w:rPr>
      </w:pPr>
    </w:p>
    <w:p w:rsidR="008442C3" w:rsidRDefault="008442C3">
      <w:pPr>
        <w:pStyle w:val="ListParagraph11"/>
        <w:tabs>
          <w:tab w:val="left" w:pos="0"/>
          <w:tab w:val="left" w:pos="851"/>
          <w:tab w:val="left" w:pos="993"/>
        </w:tabs>
        <w:ind w:left="709"/>
        <w:jc w:val="both"/>
        <w:rPr>
          <w:rFonts w:ascii="Times New Roman" w:hAnsi="Times New Roman"/>
        </w:rPr>
      </w:pPr>
    </w:p>
    <w:p w:rsidR="008442C3" w:rsidRDefault="008442C3">
      <w:pPr>
        <w:pStyle w:val="ListParagraph11"/>
        <w:tabs>
          <w:tab w:val="left" w:pos="0"/>
          <w:tab w:val="left" w:pos="851"/>
          <w:tab w:val="left" w:pos="993"/>
        </w:tabs>
        <w:ind w:left="709"/>
        <w:jc w:val="both"/>
        <w:rPr>
          <w:rFonts w:ascii="Times New Roman" w:hAnsi="Times New Roman"/>
        </w:rPr>
      </w:pPr>
    </w:p>
    <w:tbl>
      <w:tblPr>
        <w:tblW w:w="10432" w:type="dxa"/>
        <w:tblInd w:w="9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95"/>
        <w:gridCol w:w="1744"/>
        <w:gridCol w:w="1420"/>
        <w:gridCol w:w="1144"/>
        <w:gridCol w:w="1529"/>
      </w:tblGrid>
      <w:tr w:rsidR="008442C3">
        <w:trPr>
          <w:trHeight w:val="392"/>
        </w:trPr>
        <w:tc>
          <w:tcPr>
            <w:tcW w:w="4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jc w:val="center"/>
            </w:pPr>
            <w:r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5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442C3" w:rsidRDefault="00EC4E5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Стоимость за 1 шт. </w:t>
            </w:r>
            <w:proofErr w:type="spellStart"/>
            <w:r>
              <w:rPr>
                <w:rFonts w:ascii="Times New Roman" w:hAnsi="Times New Roman"/>
                <w:b/>
              </w:rPr>
              <w:t>руб</w:t>
            </w:r>
            <w:proofErr w:type="spellEnd"/>
            <w:r>
              <w:rPr>
                <w:rFonts w:ascii="Times New Roman" w:hAnsi="Times New Roman"/>
                <w:b/>
              </w:rPr>
              <w:t xml:space="preserve"> с </w:t>
            </w:r>
            <w:r>
              <w:rPr>
                <w:rFonts w:ascii="Times New Roman" w:hAnsi="Times New Roman"/>
                <w:b/>
              </w:rPr>
              <w:t>НДС</w:t>
            </w:r>
          </w:p>
        </w:tc>
      </w:tr>
      <w:tr w:rsidR="008442C3">
        <w:trPr>
          <w:trHeight w:val="784"/>
        </w:trPr>
        <w:tc>
          <w:tcPr>
            <w:tcW w:w="4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8442C3"/>
        </w:tc>
        <w:tc>
          <w:tcPr>
            <w:tcW w:w="316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jc w:val="center"/>
              <w:rPr>
                <w:b/>
              </w:rPr>
            </w:pPr>
            <w:r>
              <w:rPr>
                <w:b/>
              </w:rPr>
              <w:t xml:space="preserve">  При тираже </w:t>
            </w:r>
          </w:p>
          <w:p w:rsidR="008442C3" w:rsidRDefault="00EC4E5B">
            <w:pPr>
              <w:jc w:val="center"/>
              <w:rPr>
                <w:b/>
              </w:rPr>
            </w:pPr>
            <w:r>
              <w:rPr>
                <w:b/>
              </w:rPr>
              <w:t>до 3000 шт.</w:t>
            </w:r>
          </w:p>
        </w:tc>
        <w:tc>
          <w:tcPr>
            <w:tcW w:w="26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442C3" w:rsidRDefault="00EC4E5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 тираже</w:t>
            </w:r>
          </w:p>
          <w:p w:rsidR="008442C3" w:rsidRDefault="00EC4E5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от 3001 до 5000шт.</w:t>
            </w:r>
          </w:p>
        </w:tc>
      </w:tr>
      <w:tr w:rsidR="008442C3">
        <w:trPr>
          <w:trHeight w:val="276"/>
        </w:trPr>
        <w:tc>
          <w:tcPr>
            <w:tcW w:w="459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r>
              <w:rPr>
                <w:rFonts w:ascii="Times New Roman" w:hAnsi="Times New Roman"/>
                <w:b/>
              </w:rPr>
              <w:t xml:space="preserve">Размещение РИМ на </w:t>
            </w:r>
            <w:proofErr w:type="spellStart"/>
            <w:r>
              <w:rPr>
                <w:rFonts w:ascii="Times New Roman" w:hAnsi="Times New Roman"/>
                <w:b/>
              </w:rPr>
              <w:t>приподъездных</w:t>
            </w:r>
            <w:proofErr w:type="spellEnd"/>
            <w:r>
              <w:rPr>
                <w:rFonts w:ascii="Times New Roman" w:hAnsi="Times New Roman"/>
                <w:b/>
              </w:rPr>
              <w:t xml:space="preserve"> информационных стендах/досках  объявлений в населенных пунктах: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ф.А5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ф.А4</w:t>
            </w:r>
          </w:p>
        </w:tc>
        <w:tc>
          <w:tcPr>
            <w:tcW w:w="11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ф.А5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442C3" w:rsidRDefault="00EC4E5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ф.А4</w:t>
            </w:r>
          </w:p>
        </w:tc>
      </w:tr>
      <w:tr w:rsidR="008442C3">
        <w:trPr>
          <w:trHeight w:val="567"/>
        </w:trPr>
        <w:tc>
          <w:tcPr>
            <w:tcW w:w="459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г.Нальчик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г.Баксан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с.Атажукино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с.Заюково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г.Чегем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п.Звездный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с.Шалушка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с.Лечинкай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с.Нартан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г.Майский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с.Александровская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г.Нарткала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с.Урвань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г.п.Кашхатау</w:t>
            </w:r>
            <w:proofErr w:type="spellEnd"/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pStyle w:val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19,98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pStyle w:val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27,37</w:t>
            </w:r>
          </w:p>
        </w:tc>
        <w:tc>
          <w:tcPr>
            <w:tcW w:w="11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pStyle w:val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19,98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442C3" w:rsidRDefault="00EC4E5B">
            <w:pPr>
              <w:pStyle w:val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27,37</w:t>
            </w:r>
          </w:p>
        </w:tc>
      </w:tr>
      <w:tr w:rsidR="008442C3">
        <w:trPr>
          <w:trHeight w:val="542"/>
        </w:trPr>
        <w:tc>
          <w:tcPr>
            <w:tcW w:w="459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roofErr w:type="spellStart"/>
            <w:r>
              <w:rPr>
                <w:rFonts w:ascii="Times New Roman" w:hAnsi="Times New Roman"/>
              </w:rPr>
              <w:t>г.Прохладный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с.Янтарное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с.Прималкинское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с.Пролетарское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с.Приближная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г.Терек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с.Верхний</w:t>
            </w:r>
            <w:proofErr w:type="spellEnd"/>
            <w:r>
              <w:rPr>
                <w:rFonts w:ascii="Times New Roman" w:hAnsi="Times New Roman"/>
              </w:rPr>
              <w:t xml:space="preserve"> Акбаш, </w:t>
            </w:r>
            <w:proofErr w:type="spellStart"/>
            <w:r>
              <w:rPr>
                <w:rFonts w:ascii="Times New Roman" w:hAnsi="Times New Roman"/>
              </w:rPr>
              <w:t>г.п.Залукокоаже</w:t>
            </w:r>
            <w:proofErr w:type="spellEnd"/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pStyle w:val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19,98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pStyle w:val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27,37</w:t>
            </w:r>
          </w:p>
        </w:tc>
        <w:tc>
          <w:tcPr>
            <w:tcW w:w="11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pStyle w:val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19,98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442C3" w:rsidRDefault="00EC4E5B">
            <w:pPr>
              <w:pStyle w:val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27,37</w:t>
            </w:r>
          </w:p>
        </w:tc>
      </w:tr>
      <w:tr w:rsidR="008442C3">
        <w:trPr>
          <w:trHeight w:val="357"/>
        </w:trPr>
        <w:tc>
          <w:tcPr>
            <w:tcW w:w="459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ind w:right="-42"/>
            </w:pPr>
            <w:proofErr w:type="spellStart"/>
            <w:r>
              <w:rPr>
                <w:rFonts w:ascii="Times New Roman" w:hAnsi="Times New Roman"/>
              </w:rPr>
              <w:t>г.Тырныауз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с.Эльбрус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с.Терскол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с.Нейтрино</w:t>
            </w:r>
            <w:proofErr w:type="spellEnd"/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pStyle w:val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19,98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pStyle w:val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27,37</w:t>
            </w:r>
          </w:p>
        </w:tc>
        <w:tc>
          <w:tcPr>
            <w:tcW w:w="11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pStyle w:val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19,98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442C3" w:rsidRDefault="00EC4E5B">
            <w:pPr>
              <w:pStyle w:val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27,37</w:t>
            </w:r>
          </w:p>
        </w:tc>
      </w:tr>
      <w:tr w:rsidR="008442C3">
        <w:trPr>
          <w:trHeight w:val="253"/>
        </w:trPr>
        <w:tc>
          <w:tcPr>
            <w:tcW w:w="459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r>
              <w:rPr>
                <w:rFonts w:ascii="Times New Roman" w:hAnsi="Times New Roman"/>
                <w:b/>
              </w:rPr>
              <w:t xml:space="preserve">Изготовление и размещение РИМ 4+0 плотностью не ниже 90г/м2 на </w:t>
            </w:r>
            <w:proofErr w:type="spellStart"/>
            <w:r>
              <w:rPr>
                <w:rFonts w:ascii="Times New Roman" w:hAnsi="Times New Roman"/>
                <w:b/>
              </w:rPr>
              <w:t>приподъездных</w:t>
            </w:r>
            <w:proofErr w:type="spellEnd"/>
            <w:r>
              <w:rPr>
                <w:rFonts w:ascii="Times New Roman" w:hAnsi="Times New Roman"/>
                <w:b/>
              </w:rPr>
              <w:t xml:space="preserve"> информационных стендах/досках  объявлений в населенных пунктах:</w:t>
            </w:r>
          </w:p>
        </w:tc>
        <w:tc>
          <w:tcPr>
            <w:tcW w:w="316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jc w:val="center"/>
              <w:rPr>
                <w:b/>
              </w:rPr>
            </w:pPr>
            <w:r>
              <w:rPr>
                <w:b/>
              </w:rPr>
              <w:t xml:space="preserve">  При тираже </w:t>
            </w:r>
          </w:p>
          <w:p w:rsidR="008442C3" w:rsidRDefault="00EC4E5B">
            <w:pPr>
              <w:jc w:val="center"/>
              <w:rPr>
                <w:b/>
              </w:rPr>
            </w:pPr>
            <w:r>
              <w:rPr>
                <w:b/>
              </w:rPr>
              <w:t>до 3000 шт.</w:t>
            </w:r>
          </w:p>
        </w:tc>
        <w:tc>
          <w:tcPr>
            <w:tcW w:w="26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442C3" w:rsidRDefault="00EC4E5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 тираже</w:t>
            </w:r>
          </w:p>
          <w:p w:rsidR="008442C3" w:rsidRDefault="00EC4E5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от 3001 до 5000шт.</w:t>
            </w:r>
          </w:p>
        </w:tc>
      </w:tr>
      <w:tr w:rsidR="008442C3">
        <w:trPr>
          <w:trHeight w:val="253"/>
        </w:trPr>
        <w:tc>
          <w:tcPr>
            <w:tcW w:w="459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8442C3"/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jc w:val="center"/>
              <w:rPr>
                <w:b/>
              </w:rPr>
            </w:pPr>
            <w:r>
              <w:rPr>
                <w:b/>
              </w:rPr>
              <w:t>ф.А5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jc w:val="center"/>
              <w:rPr>
                <w:b/>
              </w:rPr>
            </w:pPr>
            <w:r>
              <w:rPr>
                <w:b/>
              </w:rPr>
              <w:t>ф.А4</w:t>
            </w:r>
          </w:p>
        </w:tc>
        <w:tc>
          <w:tcPr>
            <w:tcW w:w="11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jc w:val="center"/>
              <w:rPr>
                <w:b/>
              </w:rPr>
            </w:pPr>
            <w:r>
              <w:rPr>
                <w:b/>
              </w:rPr>
              <w:t>ф.А5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442C3" w:rsidRDefault="00EC4E5B">
            <w:pPr>
              <w:jc w:val="center"/>
              <w:rPr>
                <w:b/>
              </w:rPr>
            </w:pPr>
            <w:r>
              <w:rPr>
                <w:b/>
              </w:rPr>
              <w:t>ф.А4</w:t>
            </w:r>
          </w:p>
        </w:tc>
      </w:tr>
      <w:tr w:rsidR="008442C3">
        <w:trPr>
          <w:trHeight w:val="567"/>
        </w:trPr>
        <w:tc>
          <w:tcPr>
            <w:tcW w:w="459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г.Нальчик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г.Баксан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с.Атажукино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с.Заюково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г.Чегем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п.Звездный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с.Шалушка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с.Лечинкай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с.Нартан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г.Майский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с.Александровская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г.Нарткала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с.Урвань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г.п.Кашхатау</w:t>
            </w:r>
            <w:proofErr w:type="spellEnd"/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pStyle w:val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23,95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pStyle w:val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32,45</w:t>
            </w:r>
          </w:p>
        </w:tc>
        <w:tc>
          <w:tcPr>
            <w:tcW w:w="11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pStyle w:val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23,95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442C3" w:rsidRDefault="00EC4E5B">
            <w:pPr>
              <w:pStyle w:val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32,45</w:t>
            </w:r>
          </w:p>
        </w:tc>
      </w:tr>
      <w:tr w:rsidR="008442C3">
        <w:trPr>
          <w:trHeight w:val="567"/>
        </w:trPr>
        <w:tc>
          <w:tcPr>
            <w:tcW w:w="459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г.Прохладный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с.Янтарное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с.Прималкинское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</w:t>
            </w:r>
            <w:r>
              <w:rPr>
                <w:rFonts w:ascii="Times New Roman" w:hAnsi="Times New Roman"/>
              </w:rPr>
              <w:t>Пролетарское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с.Приближная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г.Терек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с.Верхний</w:t>
            </w:r>
            <w:proofErr w:type="spellEnd"/>
            <w:r>
              <w:rPr>
                <w:rFonts w:ascii="Times New Roman" w:hAnsi="Times New Roman"/>
              </w:rPr>
              <w:t xml:space="preserve"> Акбаш, </w:t>
            </w:r>
            <w:proofErr w:type="spellStart"/>
            <w:r>
              <w:rPr>
                <w:rFonts w:ascii="Times New Roman" w:hAnsi="Times New Roman"/>
                <w:color w:val="FF4000"/>
              </w:rPr>
              <w:t>г</w:t>
            </w:r>
            <w:r>
              <w:rPr>
                <w:rFonts w:ascii="Times New Roman" w:hAnsi="Times New Roman"/>
              </w:rPr>
              <w:t>.п.Залукокоаже</w:t>
            </w:r>
            <w:proofErr w:type="spellEnd"/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pStyle w:val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23,95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pStyle w:val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32,45</w:t>
            </w:r>
          </w:p>
        </w:tc>
        <w:tc>
          <w:tcPr>
            <w:tcW w:w="11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pStyle w:val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23,95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442C3" w:rsidRDefault="00EC4E5B">
            <w:pPr>
              <w:pStyle w:val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32,45</w:t>
            </w:r>
          </w:p>
        </w:tc>
      </w:tr>
      <w:tr w:rsidR="008442C3">
        <w:trPr>
          <w:trHeight w:val="400"/>
        </w:trPr>
        <w:tc>
          <w:tcPr>
            <w:tcW w:w="459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ind w:right="-42"/>
            </w:pPr>
            <w:proofErr w:type="spellStart"/>
            <w:r>
              <w:rPr>
                <w:rFonts w:ascii="Times New Roman" w:hAnsi="Times New Roman"/>
              </w:rPr>
              <w:t>г.Тырныауз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с.Эльбрус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с.Терскол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с.Нейтрино</w:t>
            </w:r>
            <w:proofErr w:type="spellEnd"/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pStyle w:val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23,95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pStyle w:val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32,45</w:t>
            </w:r>
          </w:p>
        </w:tc>
        <w:tc>
          <w:tcPr>
            <w:tcW w:w="11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442C3" w:rsidRDefault="00EC4E5B">
            <w:pPr>
              <w:pStyle w:val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23,95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442C3" w:rsidRDefault="00EC4E5B">
            <w:pPr>
              <w:pStyle w:val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32,45</w:t>
            </w:r>
          </w:p>
        </w:tc>
      </w:tr>
    </w:tbl>
    <w:p w:rsidR="008442C3" w:rsidRDefault="008442C3">
      <w:pPr>
        <w:rPr>
          <w:rFonts w:ascii="Times New Roman" w:hAnsi="Times New Roman"/>
        </w:rPr>
      </w:pPr>
    </w:p>
    <w:p w:rsidR="008442C3" w:rsidRDefault="00EC4E5B">
      <w:pPr>
        <w:pStyle w:val="af1"/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7. Предоставление фотоотчета и контроль размещения РИМ:</w:t>
      </w:r>
    </w:p>
    <w:p w:rsidR="008442C3" w:rsidRDefault="00EC4E5B">
      <w:pPr>
        <w:pStyle w:val="af1"/>
        <w:spacing w:after="0"/>
        <w:ind w:firstLine="709"/>
        <w:jc w:val="both"/>
        <w:rPr>
          <w:rFonts w:ascii="Times New Roman" w:hAnsi="Times New Roman"/>
        </w:rPr>
      </w:pPr>
      <w:r>
        <w:t xml:space="preserve"> </w:t>
      </w:r>
      <w:r>
        <w:rPr>
          <w:rFonts w:ascii="Times New Roman" w:hAnsi="Times New Roman"/>
        </w:rPr>
        <w:t>Отчетность об оказании услуг должна предоставляется Заказчику в электронном виде:</w:t>
      </w:r>
    </w:p>
    <w:p w:rsidR="008442C3" w:rsidRDefault="00EC4E5B">
      <w:pPr>
        <w:pStyle w:val="af1"/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 позднее 5 (пяти) календарных дней с даты окончания срока оказания Услуг по размещению РИМ </w:t>
      </w:r>
      <w:proofErr w:type="spellStart"/>
      <w:r>
        <w:rPr>
          <w:rFonts w:ascii="Times New Roman" w:hAnsi="Times New Roman"/>
        </w:rPr>
        <w:t>предоставлет</w:t>
      </w:r>
      <w:proofErr w:type="spellEnd"/>
      <w:r>
        <w:rPr>
          <w:rFonts w:ascii="Times New Roman" w:hAnsi="Times New Roman"/>
        </w:rPr>
        <w:t xml:space="preserve"> Заказчику отчетность в виде 100 % поадресного персонализированного ф</w:t>
      </w:r>
      <w:r>
        <w:rPr>
          <w:rFonts w:ascii="Times New Roman" w:hAnsi="Times New Roman"/>
        </w:rPr>
        <w:t>отоотчета (с указанием полного адреса: города, улицы, подъезда, номера дома) и Адресной программы размещения с указанием произведенных монтажей в полном объеме.</w:t>
      </w:r>
    </w:p>
    <w:p w:rsidR="008442C3" w:rsidRDefault="00EC4E5B">
      <w:pPr>
        <w:pStyle w:val="af1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Фотоотчет предоставляется Исполнителем на указанный e-</w:t>
      </w:r>
      <w:proofErr w:type="spellStart"/>
      <w:r>
        <w:rPr>
          <w:rFonts w:ascii="Times New Roman" w:hAnsi="Times New Roman"/>
        </w:rPr>
        <w:t>mail</w:t>
      </w:r>
      <w:proofErr w:type="spellEnd"/>
      <w:r>
        <w:rPr>
          <w:rFonts w:ascii="Times New Roman" w:hAnsi="Times New Roman"/>
        </w:rPr>
        <w:t xml:space="preserve"> адрес Заказчика, посредством электро</w:t>
      </w:r>
      <w:r>
        <w:rPr>
          <w:rFonts w:ascii="Times New Roman" w:hAnsi="Times New Roman"/>
        </w:rPr>
        <w:t xml:space="preserve">нного </w:t>
      </w:r>
      <w:proofErr w:type="spellStart"/>
      <w:r>
        <w:rPr>
          <w:rFonts w:ascii="Times New Roman" w:hAnsi="Times New Roman"/>
        </w:rPr>
        <w:t>файлообменника</w:t>
      </w:r>
      <w:proofErr w:type="spellEnd"/>
      <w:r>
        <w:rPr>
          <w:rFonts w:ascii="Times New Roman" w:hAnsi="Times New Roman"/>
        </w:rPr>
        <w:t xml:space="preserve">, через drive.rt.ru, и/или специализированного сервиса с </w:t>
      </w:r>
      <w:proofErr w:type="spellStart"/>
      <w:r>
        <w:rPr>
          <w:rFonts w:ascii="Times New Roman" w:hAnsi="Times New Roman"/>
        </w:rPr>
        <w:t>геометками</w:t>
      </w:r>
      <w:proofErr w:type="spellEnd"/>
      <w:r>
        <w:rPr>
          <w:rFonts w:ascii="Times New Roman" w:hAnsi="Times New Roman"/>
        </w:rPr>
        <w:t xml:space="preserve"> с закрытым доступом для третьих лиц.</w:t>
      </w:r>
    </w:p>
    <w:p w:rsidR="008442C3" w:rsidRDefault="00EC4E5B">
      <w:pPr>
        <w:pStyle w:val="af1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Фотоотчет на электронном </w:t>
      </w:r>
      <w:proofErr w:type="spellStart"/>
      <w:r>
        <w:rPr>
          <w:rFonts w:ascii="Times New Roman" w:hAnsi="Times New Roman"/>
        </w:rPr>
        <w:t>файлообменнике</w:t>
      </w:r>
      <w:proofErr w:type="spellEnd"/>
      <w:r>
        <w:rPr>
          <w:rFonts w:ascii="Times New Roman" w:hAnsi="Times New Roman"/>
        </w:rPr>
        <w:t xml:space="preserve"> формируется по каждой Заявке с созданием раздельных каталогов вида: филиал, месяц, город и </w:t>
      </w:r>
      <w:r>
        <w:rPr>
          <w:rFonts w:ascii="Times New Roman" w:hAnsi="Times New Roman"/>
        </w:rPr>
        <w:t xml:space="preserve">дата фактического размещения (формат хх.хх.26). </w:t>
      </w:r>
      <w:r>
        <w:rPr>
          <w:rFonts w:ascii="Times New Roman" w:hAnsi="Times New Roman"/>
        </w:rPr>
        <w:lastRenderedPageBreak/>
        <w:t xml:space="preserve">В случае невозможности использовать </w:t>
      </w:r>
      <w:proofErr w:type="spellStart"/>
      <w:r>
        <w:rPr>
          <w:rFonts w:ascii="Times New Roman" w:hAnsi="Times New Roman"/>
        </w:rPr>
        <w:t>геометку</w:t>
      </w:r>
      <w:proofErr w:type="spellEnd"/>
      <w:r>
        <w:rPr>
          <w:rFonts w:ascii="Times New Roman" w:hAnsi="Times New Roman"/>
        </w:rPr>
        <w:t xml:space="preserve"> создается каталог вида: филиал, месяц, город, улица, дом.</w:t>
      </w:r>
    </w:p>
    <w:p w:rsidR="008442C3" w:rsidRDefault="00EC4E5B">
      <w:pPr>
        <w:pStyle w:val="af1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идентификации адреса фотографии Исполнитель загружает фотографии с </w:t>
      </w:r>
      <w:proofErr w:type="spellStart"/>
      <w:r>
        <w:rPr>
          <w:rFonts w:ascii="Times New Roman" w:hAnsi="Times New Roman"/>
        </w:rPr>
        <w:t>геометкой</w:t>
      </w:r>
      <w:proofErr w:type="spellEnd"/>
      <w:r>
        <w:rPr>
          <w:rFonts w:ascii="Times New Roman" w:hAnsi="Times New Roman"/>
        </w:rPr>
        <w:t xml:space="preserve"> в специализированный сер</w:t>
      </w:r>
      <w:r>
        <w:rPr>
          <w:rFonts w:ascii="Times New Roman" w:hAnsi="Times New Roman"/>
        </w:rPr>
        <w:t>вис, с предоставлением Заказчику доступа к сервису, либо в каждом каталоге выкладывает фотографии с номером дома и номером подъезда.</w:t>
      </w:r>
    </w:p>
    <w:p w:rsidR="008442C3" w:rsidRDefault="00EC4E5B">
      <w:pPr>
        <w:numPr>
          <w:ilvl w:val="0"/>
          <w:numId w:val="4"/>
        </w:numPr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использовании специализированного сервиса с </w:t>
      </w:r>
      <w:proofErr w:type="spellStart"/>
      <w:r>
        <w:rPr>
          <w:rFonts w:ascii="Times New Roman" w:hAnsi="Times New Roman"/>
        </w:rPr>
        <w:t>геометками</w:t>
      </w:r>
      <w:proofErr w:type="spellEnd"/>
      <w:r>
        <w:rPr>
          <w:rFonts w:ascii="Times New Roman" w:hAnsi="Times New Roman"/>
        </w:rPr>
        <w:t xml:space="preserve"> Исполнитель загружает фотографии с </w:t>
      </w:r>
      <w:proofErr w:type="spellStart"/>
      <w:r>
        <w:rPr>
          <w:rFonts w:ascii="Times New Roman" w:hAnsi="Times New Roman"/>
        </w:rPr>
        <w:t>геометкой</w:t>
      </w:r>
      <w:proofErr w:type="spellEnd"/>
      <w:r>
        <w:rPr>
          <w:rFonts w:ascii="Times New Roman" w:hAnsi="Times New Roman"/>
        </w:rPr>
        <w:t xml:space="preserve"> в специализированны</w:t>
      </w:r>
      <w:r>
        <w:rPr>
          <w:rFonts w:ascii="Times New Roman" w:hAnsi="Times New Roman"/>
        </w:rPr>
        <w:t>й сервис, с предоставлением Заказчику доступа к сервису, в каждом каталоге выкладывает фотографии с номером дома и номером подъезда. В том числе, при размещении РИМ на Рекламных местах, находящихся рядом со входной группой подъезда, фотография с номером по</w:t>
      </w:r>
      <w:r>
        <w:rPr>
          <w:rFonts w:ascii="Times New Roman" w:hAnsi="Times New Roman"/>
        </w:rPr>
        <w:t>дъезда должна включать размещенные РИМ на Рекламном месте.</w:t>
      </w:r>
    </w:p>
    <w:p w:rsidR="008442C3" w:rsidRDefault="00EC4E5B">
      <w:pPr>
        <w:pStyle w:val="af1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Фотографии должны быть достаточного качества для просмотра и чтения РИМ в формате </w:t>
      </w:r>
      <w:proofErr w:type="spellStart"/>
      <w:r>
        <w:rPr>
          <w:rFonts w:ascii="Times New Roman" w:hAnsi="Times New Roman"/>
        </w:rPr>
        <w:t>jpeg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png</w:t>
      </w:r>
      <w:proofErr w:type="spellEnd"/>
      <w:r>
        <w:rPr>
          <w:rFonts w:ascii="Times New Roman" w:hAnsi="Times New Roman"/>
        </w:rPr>
        <w:t xml:space="preserve">, размер по широкой стороне 1000-3000 </w:t>
      </w:r>
      <w:proofErr w:type="spellStart"/>
      <w:r>
        <w:rPr>
          <w:rFonts w:ascii="Times New Roman" w:hAnsi="Times New Roman"/>
        </w:rPr>
        <w:t>px</w:t>
      </w:r>
      <w:proofErr w:type="spellEnd"/>
      <w:r>
        <w:rPr>
          <w:rFonts w:ascii="Times New Roman" w:hAnsi="Times New Roman"/>
        </w:rPr>
        <w:t xml:space="preserve">, разрешение 200 </w:t>
      </w:r>
      <w:proofErr w:type="spellStart"/>
      <w:r>
        <w:rPr>
          <w:rFonts w:ascii="Times New Roman" w:hAnsi="Times New Roman"/>
        </w:rPr>
        <w:t>dpi</w:t>
      </w:r>
      <w:proofErr w:type="spellEnd"/>
      <w:r>
        <w:rPr>
          <w:rFonts w:ascii="Times New Roman" w:hAnsi="Times New Roman"/>
        </w:rPr>
        <w:t>, вес каждого файла до 5 МБ, цветные;</w:t>
      </w:r>
    </w:p>
    <w:p w:rsidR="008442C3" w:rsidRDefault="00EC4E5B">
      <w:pPr>
        <w:pStyle w:val="af1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Фотограф</w:t>
      </w:r>
      <w:r>
        <w:rPr>
          <w:rFonts w:ascii="Times New Roman" w:hAnsi="Times New Roman"/>
        </w:rPr>
        <w:t>ии не должны подвергаться постобработке графическими редакторами.</w:t>
      </w:r>
    </w:p>
    <w:p w:rsidR="008442C3" w:rsidRDefault="00EC4E5B">
      <w:pPr>
        <w:pStyle w:val="af1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Срок доступа Заказчика к отчётам – не менее 30 (тридцати) дней c даты предоставления фотоотчета.</w:t>
      </w:r>
    </w:p>
    <w:p w:rsidR="008442C3" w:rsidRDefault="00EC4E5B">
      <w:pPr>
        <w:pStyle w:val="af1"/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Сроки выполнения Работ, оказания Услуг по Договору:</w:t>
      </w:r>
      <w:r>
        <w:rPr>
          <w:rFonts w:ascii="Times New Roman" w:hAnsi="Times New Roman"/>
        </w:rPr>
        <w:t xml:space="preserve"> с момента подписания Договора до окончания срока действия Договора. Срок выполнения Работ, оказания Услуг по каждой отдельной Заявке указывается в такой Заявке.</w:t>
      </w:r>
    </w:p>
    <w:p w:rsidR="008442C3" w:rsidRDefault="00EC4E5B">
      <w:pPr>
        <w:pStyle w:val="af1"/>
        <w:numPr>
          <w:ilvl w:val="0"/>
          <w:numId w:val="5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Срок изготовления (включая адаптацию и согласование макета) и/или размещения РИМ</w:t>
      </w:r>
      <w:r>
        <w:rPr>
          <w:rFonts w:ascii="Times New Roman" w:hAnsi="Times New Roman"/>
        </w:rPr>
        <w:t xml:space="preserve"> по Заявке не </w:t>
      </w:r>
      <w:r>
        <w:rPr>
          <w:rFonts w:ascii="Times New Roman" w:hAnsi="Times New Roman"/>
        </w:rPr>
        <w:t>более 5 (пяти) рабочих дней с момента подписания Заявки сторонами.</w:t>
      </w:r>
    </w:p>
    <w:p w:rsidR="008442C3" w:rsidRDefault="00EC4E5B">
      <w:pPr>
        <w:pStyle w:val="af1"/>
        <w:numPr>
          <w:ilvl w:val="0"/>
          <w:numId w:val="5"/>
        </w:numPr>
        <w:tabs>
          <w:tab w:val="left" w:pos="851"/>
          <w:tab w:val="left" w:pos="1134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Срок действия договора:</w:t>
      </w:r>
      <w:r>
        <w:rPr>
          <w:rFonts w:ascii="Times New Roman" w:hAnsi="Times New Roman"/>
        </w:rPr>
        <w:t xml:space="preserve"> с момента подписания договора и в течение 24 (двадцати четырех) месяцев включительно.</w:t>
      </w:r>
    </w:p>
    <w:p w:rsidR="008442C3" w:rsidRDefault="00EC4E5B">
      <w:pPr>
        <w:pStyle w:val="af1"/>
        <w:numPr>
          <w:ilvl w:val="0"/>
          <w:numId w:val="5"/>
        </w:numPr>
        <w:tabs>
          <w:tab w:val="left" w:pos="851"/>
          <w:tab w:val="left" w:pos="993"/>
          <w:tab w:val="left" w:pos="1276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Прочие условия: </w:t>
      </w:r>
      <w:r>
        <w:rPr>
          <w:rFonts w:ascii="Times New Roman" w:hAnsi="Times New Roman"/>
        </w:rPr>
        <w:t>в стоимость услуг включена стоимость услуг по адаптации макета,</w:t>
      </w:r>
      <w:r>
        <w:rPr>
          <w:rFonts w:ascii="Times New Roman" w:hAnsi="Times New Roman"/>
        </w:rPr>
        <w:t xml:space="preserve"> печати РИМ, монтажа/демонтажа, проведения 100%-фотоотчета, транспортировка до места размещения, расклейка, расходы на страхование, уплату таможенных пошлин, налогов, других обязательных платежей, а также иных услуг, в рамках оказания услуги.</w:t>
      </w:r>
    </w:p>
    <w:p w:rsidR="008442C3" w:rsidRDefault="00EC4E5B">
      <w:pPr>
        <w:numPr>
          <w:ilvl w:val="0"/>
          <w:numId w:val="5"/>
        </w:numPr>
        <w:spacing w:before="269" w:after="269"/>
        <w:jc w:val="both"/>
      </w:pPr>
      <w:r>
        <w:rPr>
          <w:b/>
        </w:rPr>
        <w:t>Ориентировочн</w:t>
      </w:r>
      <w:r>
        <w:rPr>
          <w:b/>
        </w:rPr>
        <w:t>ый объем размещаемых РИМ в месяц</w:t>
      </w:r>
      <w:r>
        <w:rPr>
          <w:b/>
          <w:color w:val="FF0000"/>
        </w:rPr>
        <w:t>*</w:t>
      </w:r>
      <w:r>
        <w:rPr>
          <w:b/>
        </w:rPr>
        <w:t>:</w:t>
      </w:r>
    </w:p>
    <w:p w:rsidR="008442C3" w:rsidRDefault="00EC4E5B">
      <w:pPr>
        <w:spacing w:before="269" w:after="269"/>
        <w:ind w:left="1080"/>
        <w:jc w:val="both"/>
      </w:pPr>
      <w:r>
        <w:t xml:space="preserve">- Листовка/ </w:t>
      </w:r>
      <w:proofErr w:type="spellStart"/>
      <w:r>
        <w:t>стикер</w:t>
      </w:r>
      <w:proofErr w:type="spellEnd"/>
      <w:r>
        <w:t xml:space="preserve"> ф. А5/А4 – 3000 шт.</w:t>
      </w:r>
    </w:p>
    <w:p w:rsidR="008442C3" w:rsidRDefault="00EC4E5B">
      <w:pPr>
        <w:spacing w:before="224" w:after="22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FF0000"/>
        </w:rPr>
        <w:t xml:space="preserve">*Информация о количестве услуг имеет информационно-справочный характер и приведена исходя из планируемого к приобретению Заказчиком объема услуг. Указание количества услуг не </w:t>
      </w:r>
      <w:r>
        <w:rPr>
          <w:rFonts w:ascii="Times New Roman" w:hAnsi="Times New Roman"/>
          <w:color w:val="FF0000"/>
        </w:rPr>
        <w:t>налагает на Заказчика обязательств по приобретению услуг в полном объёме, указанном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color w:val="FF0000"/>
        </w:rPr>
        <w:t>в настоящем Техническом Задании</w:t>
      </w:r>
      <w:r>
        <w:rPr>
          <w:rFonts w:ascii="Times New Roman" w:hAnsi="Times New Roman"/>
          <w:color w:val="FF0000"/>
          <w:sz w:val="26"/>
        </w:rPr>
        <w:t>.</w:t>
      </w:r>
    </w:p>
    <w:sectPr w:rsidR="008442C3">
      <w:footerReference w:type="even" r:id="rId7"/>
      <w:footerReference w:type="default" r:id="rId8"/>
      <w:footerReference w:type="first" r:id="rId9"/>
      <w:pgSz w:w="11906" w:h="16838"/>
      <w:pgMar w:top="709" w:right="737" w:bottom="964" w:left="720" w:header="0" w:footer="72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C4E5B">
      <w:r>
        <w:separator/>
      </w:r>
    </w:p>
  </w:endnote>
  <w:endnote w:type="continuationSeparator" w:id="0">
    <w:p w:rsidR="00000000" w:rsidRDefault="00EC4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panose1 w:val="02020603050405020304"/>
    <w:charset w:val="01"/>
    <w:family w:val="roman"/>
    <w:pitch w:val="variable"/>
    <w:sig w:usb0="20000A87" w:usb1="00000000" w:usb2="00000000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OpenSymbol">
    <w:panose1 w:val="05010000000000000000"/>
    <w:charset w:val="00"/>
    <w:family w:val="auto"/>
    <w:pitch w:val="variable"/>
    <w:sig w:usb0="00000003" w:usb1="10000000" w:usb2="00000000" w:usb3="00000000" w:csb0="80000001" w:csb1="00000000"/>
  </w:font>
  <w:font w:name="Liberation Sans">
    <w:altName w:val="Arial"/>
    <w:panose1 w:val="020B0604020202020204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42C3" w:rsidRDefault="008442C3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42C3" w:rsidRDefault="00EC4E5B">
    <w:r>
      <w:b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42C3" w:rsidRDefault="00EC4E5B">
    <w: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C4E5B">
      <w:r>
        <w:separator/>
      </w:r>
    </w:p>
  </w:footnote>
  <w:footnote w:type="continuationSeparator" w:id="0">
    <w:p w:rsidR="00000000" w:rsidRDefault="00EC4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87B4B"/>
    <w:multiLevelType w:val="multilevel"/>
    <w:tmpl w:val="83D88242"/>
    <w:lvl w:ilvl="0">
      <w:start w:val="1"/>
      <w:numFmt w:val="bullet"/>
      <w:lvlText w:val=""/>
      <w:lvlJc w:val="left"/>
      <w:pPr>
        <w:tabs>
          <w:tab w:val="num" w:pos="0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0B1C640E"/>
    <w:multiLevelType w:val="multilevel"/>
    <w:tmpl w:val="7AFA6B7A"/>
    <w:lvl w:ilvl="0">
      <w:start w:val="1"/>
      <w:numFmt w:val="decimal"/>
      <w:lvlText w:val="%1."/>
      <w:lvlJc w:val="left"/>
      <w:pPr>
        <w:tabs>
          <w:tab w:val="num" w:pos="0"/>
        </w:tabs>
        <w:ind w:left="709" w:hanging="283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381" w:hanging="283"/>
      </w:pPr>
    </w:lvl>
  </w:abstractNum>
  <w:abstractNum w:abstractNumId="2" w15:restartNumberingAfterBreak="0">
    <w:nsid w:val="47B653CB"/>
    <w:multiLevelType w:val="multilevel"/>
    <w:tmpl w:val="C2023B28"/>
    <w:lvl w:ilvl="0">
      <w:start w:val="1"/>
      <w:numFmt w:val="decimal"/>
      <w:lvlText w:val="%1."/>
      <w:lvlJc w:val="left"/>
      <w:pPr>
        <w:tabs>
          <w:tab w:val="num" w:pos="0"/>
        </w:tabs>
        <w:ind w:left="709" w:hanging="283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381" w:hanging="283"/>
      </w:pPr>
    </w:lvl>
  </w:abstractNum>
  <w:abstractNum w:abstractNumId="3" w15:restartNumberingAfterBreak="0">
    <w:nsid w:val="60B554B1"/>
    <w:multiLevelType w:val="multilevel"/>
    <w:tmpl w:val="B0A67CEC"/>
    <w:lvl w:ilvl="0">
      <w:start w:val="8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" w15:restartNumberingAfterBreak="0">
    <w:nsid w:val="6EF16313"/>
    <w:multiLevelType w:val="multilevel"/>
    <w:tmpl w:val="4AAE73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F166285"/>
    <w:multiLevelType w:val="multilevel"/>
    <w:tmpl w:val="A9385674"/>
    <w:lvl w:ilvl="0">
      <w:start w:val="5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1"/>
    <w:lvlOverride w:ilvl="0">
      <w:startOverride w:val="1"/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2C3"/>
    <w:rsid w:val="008442C3"/>
    <w:rsid w:val="00EC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1F0153-AAD9-4371-BF4D-EC3685BF5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Tahoma" w:hAnsi="Liberation Serif" w:cs="Noto Sans"/>
        <w:color w:val="000000"/>
        <w:sz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CharLFO5LVL911">
    <w:name w:val="WW_CharLFO5LVL9_11"/>
    <w:link w:val="WWCharLFO5LVL9111"/>
    <w:qFormat/>
    <w:rPr>
      <w:rFonts w:ascii="OpenSymbol" w:hAnsi="OpenSymbol"/>
      <w:color w:val="000000"/>
      <w:spacing w:val="0"/>
      <w:sz w:val="24"/>
    </w:rPr>
  </w:style>
  <w:style w:type="character" w:customStyle="1" w:styleId="Footer1">
    <w:name w:val="Footer1"/>
    <w:basedOn w:val="21"/>
    <w:qFormat/>
    <w:rPr>
      <w:rFonts w:ascii="XO Thames" w:hAnsi="XO Thames"/>
      <w:color w:val="000000"/>
      <w:spacing w:val="0"/>
      <w:sz w:val="28"/>
    </w:rPr>
  </w:style>
  <w:style w:type="character" w:customStyle="1" w:styleId="11">
    <w:name w:val="Содержимое таблицы1"/>
    <w:link w:val="12"/>
    <w:qFormat/>
  </w:style>
  <w:style w:type="character" w:customStyle="1" w:styleId="13">
    <w:name w:val="Заголовок1"/>
    <w:link w:val="120"/>
    <w:qFormat/>
    <w:rPr>
      <w:rFonts w:ascii="Liberation Sans" w:hAnsi="Liberation Sans"/>
      <w:sz w:val="28"/>
    </w:rPr>
  </w:style>
  <w:style w:type="character" w:customStyle="1" w:styleId="Heading41">
    <w:name w:val="Heading 41"/>
    <w:link w:val="Heading411"/>
    <w:qFormat/>
    <w:rPr>
      <w:rFonts w:ascii="XO Thames" w:hAnsi="XO Thames"/>
      <w:b/>
    </w:rPr>
  </w:style>
  <w:style w:type="character" w:customStyle="1" w:styleId="WWCharLFO1LVL71">
    <w:name w:val="WW_CharLFO1LVL71"/>
    <w:link w:val="WWCharLFO1LVL7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customStyle="1" w:styleId="Contents3">
    <w:name w:val="Contents 3"/>
    <w:link w:val="Contents32"/>
    <w:qFormat/>
    <w:rPr>
      <w:rFonts w:ascii="XO Thames" w:hAnsi="XO Thames"/>
      <w:sz w:val="28"/>
    </w:rPr>
  </w:style>
  <w:style w:type="character" w:customStyle="1" w:styleId="WWCharLFO8LVL31">
    <w:name w:val="WW_CharLFO8LVL31"/>
    <w:link w:val="WWCharLFO8LVL3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5LVL91">
    <w:name w:val="WW_CharLFO5LVL91"/>
    <w:link w:val="WWCharLFO5LVL9110"/>
    <w:qFormat/>
    <w:rPr>
      <w:rFonts w:ascii="OpenSymbol" w:hAnsi="OpenSymbol"/>
      <w:color w:val="000000"/>
      <w:spacing w:val="0"/>
      <w:sz w:val="24"/>
    </w:rPr>
  </w:style>
  <w:style w:type="character" w:customStyle="1" w:styleId="WWCharLFO7LVL91">
    <w:name w:val="WW_CharLFO7LVL91"/>
    <w:link w:val="WWCharLFO7LVL911"/>
    <w:qFormat/>
    <w:rPr>
      <w:rFonts w:ascii="OpenSymbol" w:hAnsi="OpenSymbol"/>
      <w:color w:val="000000"/>
      <w:spacing w:val="0"/>
      <w:sz w:val="24"/>
    </w:rPr>
  </w:style>
  <w:style w:type="character" w:customStyle="1" w:styleId="11111">
    <w:name w:val="Заголовок11111"/>
    <w:link w:val="11111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customStyle="1" w:styleId="111">
    <w:name w:val="Основной шрифт абзаца111"/>
    <w:link w:val="1111"/>
    <w:qFormat/>
    <w:rPr>
      <w:rFonts w:ascii="Liberation Serif" w:hAnsi="Liberation Serif"/>
      <w:color w:val="000000"/>
      <w:spacing w:val="0"/>
      <w:sz w:val="24"/>
    </w:rPr>
  </w:style>
  <w:style w:type="character" w:customStyle="1" w:styleId="Internetlink1">
    <w:name w:val="Internet link1"/>
    <w:link w:val="Internetlink11"/>
    <w:qFormat/>
    <w:rPr>
      <w:rFonts w:ascii="Liberation Serif" w:hAnsi="Liberation Serif"/>
      <w:color w:val="0000FF"/>
      <w:spacing w:val="0"/>
      <w:sz w:val="24"/>
      <w:u w:val="single"/>
    </w:rPr>
  </w:style>
  <w:style w:type="character" w:customStyle="1" w:styleId="Heading11">
    <w:name w:val="Heading 11"/>
    <w:link w:val="Heading111"/>
    <w:qFormat/>
    <w:rPr>
      <w:rFonts w:ascii="XO Thames" w:hAnsi="XO Thames"/>
      <w:b/>
      <w:sz w:val="32"/>
    </w:rPr>
  </w:style>
  <w:style w:type="character" w:customStyle="1" w:styleId="user">
    <w:name w:val="Символ нумерации (user)"/>
    <w:qFormat/>
    <w:rPr>
      <w:b/>
    </w:rPr>
  </w:style>
  <w:style w:type="character" w:customStyle="1" w:styleId="WWCharLFO1LVL41">
    <w:name w:val="WW_CharLFO1LVL41"/>
    <w:link w:val="WWCharLFO1LVL4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Header1">
    <w:name w:val="Header1"/>
    <w:basedOn w:val="21"/>
    <w:qFormat/>
    <w:rPr>
      <w:rFonts w:ascii="XO Thames" w:hAnsi="XO Thames"/>
      <w:color w:val="000000"/>
      <w:spacing w:val="0"/>
      <w:sz w:val="28"/>
    </w:rPr>
  </w:style>
  <w:style w:type="character" w:customStyle="1" w:styleId="WWCharLFO3LVL611">
    <w:name w:val="WW_CharLFO3LVL6_11"/>
    <w:link w:val="WWCharLFO3LVL6111"/>
    <w:qFormat/>
    <w:rPr>
      <w:rFonts w:ascii="OpenSymbol" w:hAnsi="OpenSymbol"/>
      <w:color w:val="000000"/>
      <w:spacing w:val="0"/>
      <w:sz w:val="24"/>
    </w:rPr>
  </w:style>
  <w:style w:type="character" w:customStyle="1" w:styleId="WWCharLFO1LVL211">
    <w:name w:val="WW_CharLFO1LVL2_11"/>
    <w:link w:val="WWCharLFO1LVL2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customStyle="1" w:styleId="NormalWeb1">
    <w:name w:val="Normal (Web)1"/>
    <w:link w:val="NormalWeb11"/>
    <w:qFormat/>
    <w:rPr>
      <w:rFonts w:ascii="Times New Roman" w:hAnsi="Times New Roman"/>
    </w:rPr>
  </w:style>
  <w:style w:type="character" w:customStyle="1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customStyle="1" w:styleId="WWCharLFO1LVL91">
    <w:name w:val="WW_CharLFO1LVL91"/>
    <w:link w:val="WWCharLFO1LVL9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Contents71">
    <w:name w:val="Contents 71"/>
    <w:link w:val="Contents72"/>
    <w:qFormat/>
    <w:rPr>
      <w:rFonts w:ascii="XO Thames" w:hAnsi="XO Thames"/>
      <w:sz w:val="28"/>
    </w:rPr>
  </w:style>
  <w:style w:type="character" w:customStyle="1" w:styleId="WWCharLFO7LVL31">
    <w:name w:val="WW_CharLFO7LVL31"/>
    <w:link w:val="WWCharLFO7LVL311"/>
    <w:qFormat/>
    <w:rPr>
      <w:rFonts w:ascii="OpenSymbol" w:hAnsi="OpenSymbol"/>
      <w:color w:val="000000"/>
      <w:spacing w:val="0"/>
      <w:sz w:val="24"/>
    </w:rPr>
  </w:style>
  <w:style w:type="character" w:customStyle="1" w:styleId="WWCharLFO4LVL61">
    <w:name w:val="WW_CharLFO4LVL61"/>
    <w:link w:val="WWCharLFO4LVL611"/>
    <w:qFormat/>
    <w:rPr>
      <w:rFonts w:ascii="OpenSymbol" w:hAnsi="OpenSymbol"/>
      <w:color w:val="000000"/>
      <w:spacing w:val="0"/>
      <w:sz w:val="24"/>
    </w:rPr>
  </w:style>
  <w:style w:type="character" w:customStyle="1" w:styleId="a3">
    <w:name w:val="Маркеры"/>
    <w:link w:val="14"/>
    <w:qFormat/>
    <w:rPr>
      <w:rFonts w:ascii="OpenSymbol" w:hAnsi="OpenSymbol"/>
      <w:color w:val="000000"/>
      <w:spacing w:val="0"/>
      <w:sz w:val="24"/>
    </w:rPr>
  </w:style>
  <w:style w:type="character" w:customStyle="1" w:styleId="WWCharLFO2LVL81">
    <w:name w:val="WW_CharLFO2LVL81"/>
    <w:link w:val="WWCharLFO2LVL8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2LVL11">
    <w:name w:val="WW_CharLFO2LVL11"/>
    <w:link w:val="WWCharLFO2LVL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Textbody">
    <w:name w:val="Text body"/>
    <w:qFormat/>
  </w:style>
  <w:style w:type="character" w:customStyle="1" w:styleId="51">
    <w:name w:val="Колонтитулы5"/>
    <w:link w:val="510"/>
    <w:qFormat/>
  </w:style>
  <w:style w:type="character" w:customStyle="1" w:styleId="western1">
    <w:name w:val="western1"/>
    <w:link w:val="western11"/>
    <w:qFormat/>
    <w:rPr>
      <w:rFonts w:ascii="Times New Roman" w:hAnsi="Times New Roman"/>
      <w:sz w:val="20"/>
    </w:rPr>
  </w:style>
  <w:style w:type="character" w:customStyle="1" w:styleId="WWCharLFO6LVL511">
    <w:name w:val="WW_CharLFO6LVL5_11"/>
    <w:link w:val="WWCharLFO6LVL5111"/>
    <w:qFormat/>
    <w:rPr>
      <w:rFonts w:ascii="OpenSymbol" w:hAnsi="OpenSymbol"/>
      <w:color w:val="000000"/>
      <w:spacing w:val="0"/>
      <w:sz w:val="24"/>
    </w:rPr>
  </w:style>
  <w:style w:type="character" w:customStyle="1" w:styleId="WWCharLFO3LVL411">
    <w:name w:val="WW_CharLFO3LVL4_11"/>
    <w:link w:val="WWCharLFO3LVL4111"/>
    <w:qFormat/>
    <w:rPr>
      <w:rFonts w:ascii="OpenSymbol" w:hAnsi="OpenSymbol"/>
      <w:color w:val="000000"/>
      <w:spacing w:val="0"/>
      <w:sz w:val="24"/>
    </w:rPr>
  </w:style>
  <w:style w:type="character" w:customStyle="1" w:styleId="WWCharLFO3LVL51">
    <w:name w:val="WW_CharLFO3LVL51"/>
    <w:link w:val="WWCharLFO3LVL5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2LVL61">
    <w:name w:val="WW_CharLFO2LVL61"/>
    <w:link w:val="WWCharLFO2LVL6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1LVL9110">
    <w:name w:val="WW_CharLFO1LVL9_11"/>
    <w:link w:val="WWCharLFO1LVL9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Endnote">
    <w:name w:val="Endnote"/>
    <w:link w:val="Endnote2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color w:val="000000"/>
      <w:spacing w:val="0"/>
      <w:sz w:val="26"/>
    </w:rPr>
  </w:style>
  <w:style w:type="character" w:customStyle="1" w:styleId="41">
    <w:name w:val="Колонтитулы4"/>
    <w:link w:val="410"/>
    <w:qFormat/>
  </w:style>
  <w:style w:type="character" w:customStyle="1" w:styleId="22">
    <w:name w:val="Заголовок2"/>
    <w:link w:val="23"/>
    <w:qFormat/>
    <w:rPr>
      <w:rFonts w:ascii="XO Thames" w:hAnsi="XO Thames"/>
      <w:b/>
      <w:caps/>
      <w:sz w:val="40"/>
    </w:rPr>
  </w:style>
  <w:style w:type="character" w:customStyle="1" w:styleId="WWCharLFO8LVL61">
    <w:name w:val="WW_CharLFO8LVL61"/>
    <w:link w:val="WWCharLFO8LVL6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2LVL31">
    <w:name w:val="WW_CharLFO2LVL31"/>
    <w:link w:val="WWCharLFO2LVL3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Textbody1">
    <w:name w:val="Text body1"/>
    <w:link w:val="Textbody2"/>
    <w:qFormat/>
  </w:style>
  <w:style w:type="character" w:customStyle="1" w:styleId="WWCharLFO8LVL81">
    <w:name w:val="WW_CharLFO8LVL81"/>
    <w:link w:val="WWCharLFO8LVL8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character" w:customStyle="1" w:styleId="WWCharLFO6LVL11">
    <w:name w:val="WW_CharLFO6LVL11"/>
    <w:link w:val="WWCharLFO6LVL111"/>
    <w:qFormat/>
    <w:rPr>
      <w:rFonts w:ascii="OpenSymbol" w:hAnsi="OpenSymbol"/>
      <w:color w:val="000000"/>
      <w:spacing w:val="0"/>
      <w:sz w:val="24"/>
    </w:rPr>
  </w:style>
  <w:style w:type="character" w:customStyle="1" w:styleId="31">
    <w:name w:val="Содержимое таблицы31"/>
    <w:link w:val="311"/>
    <w:qFormat/>
  </w:style>
  <w:style w:type="character" w:customStyle="1" w:styleId="WWCharLFO2LVL1110">
    <w:name w:val="WW_CharLFO2LVL1_11"/>
    <w:link w:val="WWCharLFO2LVL1111"/>
    <w:qFormat/>
    <w:rPr>
      <w:rFonts w:ascii="OpenSymbol" w:hAnsi="OpenSymbol"/>
      <w:color w:val="000000"/>
      <w:spacing w:val="0"/>
      <w:sz w:val="24"/>
    </w:rPr>
  </w:style>
  <w:style w:type="character" w:customStyle="1" w:styleId="a4">
    <w:name w:val="Колонтитулы"/>
    <w:link w:val="6"/>
    <w:qFormat/>
    <w:rPr>
      <w:rFonts w:ascii="XO Thames" w:hAnsi="XO Thames"/>
      <w:sz w:val="28"/>
    </w:rPr>
  </w:style>
  <w:style w:type="character" w:customStyle="1" w:styleId="WWCharLFO5LVL51">
    <w:name w:val="WW_CharLFO5LVL51"/>
    <w:link w:val="WWCharLFO5LVL511"/>
    <w:qFormat/>
    <w:rPr>
      <w:rFonts w:ascii="OpenSymbol" w:hAnsi="OpenSymbol"/>
      <w:color w:val="000000"/>
      <w:spacing w:val="0"/>
      <w:sz w:val="24"/>
    </w:rPr>
  </w:style>
  <w:style w:type="character" w:customStyle="1" w:styleId="WWCharLFO2LVL21">
    <w:name w:val="WW_CharLFO2LVL21"/>
    <w:link w:val="WWCharLFO2LVL2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2LVL8110">
    <w:name w:val="WW_CharLFO2LVL8_11"/>
    <w:link w:val="WWCharLFO2LVL8111"/>
    <w:qFormat/>
    <w:rPr>
      <w:rFonts w:ascii="OpenSymbol" w:hAnsi="OpenSymbol"/>
      <w:color w:val="000000"/>
      <w:spacing w:val="0"/>
      <w:sz w:val="24"/>
    </w:rPr>
  </w:style>
  <w:style w:type="character" w:customStyle="1" w:styleId="WWCharLFO1LVL4110">
    <w:name w:val="WW_CharLFO1LVL4_11"/>
    <w:link w:val="WWCharLFO1LVL4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Contents21">
    <w:name w:val="Contents 21"/>
    <w:link w:val="Contents22"/>
    <w:qFormat/>
    <w:rPr>
      <w:rFonts w:ascii="XO Thames" w:hAnsi="XO Thames"/>
      <w:sz w:val="28"/>
    </w:rPr>
  </w:style>
  <w:style w:type="character" w:customStyle="1" w:styleId="Heading51">
    <w:name w:val="Heading 51"/>
    <w:link w:val="Heading511"/>
    <w:qFormat/>
    <w:rPr>
      <w:rFonts w:ascii="XO Thames" w:hAnsi="XO Thames"/>
      <w:b/>
      <w:sz w:val="22"/>
    </w:rPr>
  </w:style>
  <w:style w:type="character" w:customStyle="1" w:styleId="a5">
    <w:name w:val="Содержимое таблицы"/>
    <w:link w:val="42"/>
    <w:qFormat/>
  </w:style>
  <w:style w:type="character" w:customStyle="1" w:styleId="Header11">
    <w:name w:val="Header11"/>
    <w:basedOn w:val="a4"/>
    <w:link w:val="Header12"/>
    <w:qFormat/>
    <w:rPr>
      <w:rFonts w:ascii="XO Thames" w:hAnsi="XO Thames"/>
      <w:sz w:val="28"/>
    </w:rPr>
  </w:style>
  <w:style w:type="character" w:customStyle="1" w:styleId="WWCharLFO5LVL41">
    <w:name w:val="WW_CharLFO5LVL41"/>
    <w:link w:val="WWCharLFO5LVL411"/>
    <w:qFormat/>
    <w:rPr>
      <w:rFonts w:ascii="OpenSymbol" w:hAnsi="OpenSymbol"/>
      <w:color w:val="000000"/>
      <w:spacing w:val="0"/>
      <w:sz w:val="24"/>
    </w:rPr>
  </w:style>
  <w:style w:type="character" w:customStyle="1" w:styleId="15">
    <w:name w:val="Колонтитулы1"/>
    <w:link w:val="110"/>
    <w:qFormat/>
    <w:rPr>
      <w:rFonts w:ascii="XO Thames" w:hAnsi="XO Thames"/>
      <w:color w:val="000000"/>
      <w:spacing w:val="0"/>
      <w:sz w:val="28"/>
    </w:rPr>
  </w:style>
  <w:style w:type="character" w:customStyle="1" w:styleId="16">
    <w:name w:val="Нижний колонтитул Знак1"/>
    <w:basedOn w:val="121"/>
    <w:link w:val="112"/>
    <w:qFormat/>
    <w:rPr>
      <w:rFonts w:ascii="Liberation Serif" w:hAnsi="Liberation Serif"/>
      <w:color w:val="000000"/>
      <w:spacing w:val="0"/>
      <w:sz w:val="24"/>
    </w:rPr>
  </w:style>
  <w:style w:type="character" w:customStyle="1" w:styleId="WWCharLFO7LVL61">
    <w:name w:val="WW_CharLFO7LVL61"/>
    <w:link w:val="WWCharLFO7LVL611"/>
    <w:qFormat/>
    <w:rPr>
      <w:rFonts w:ascii="OpenSymbol" w:hAnsi="OpenSymbol"/>
      <w:color w:val="000000"/>
      <w:spacing w:val="0"/>
      <w:sz w:val="24"/>
    </w:rPr>
  </w:style>
  <w:style w:type="character" w:customStyle="1" w:styleId="WWCharLFO3LVL31">
    <w:name w:val="WW_CharLFO3LVL31"/>
    <w:link w:val="WWCharLFO3LVL3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2LVL51">
    <w:name w:val="WW_CharLFO2LVL51"/>
    <w:link w:val="WWCharLFO2LVL5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Contents8">
    <w:name w:val="Contents 8"/>
    <w:link w:val="Contents82"/>
    <w:qFormat/>
    <w:rPr>
      <w:rFonts w:ascii="XO Thames" w:hAnsi="XO Thames"/>
      <w:sz w:val="28"/>
    </w:rPr>
  </w:style>
  <w:style w:type="character" w:customStyle="1" w:styleId="WWCharLFO2LVL5110">
    <w:name w:val="WW_CharLFO2LVL5_11"/>
    <w:link w:val="WWCharLFO2LVL5111"/>
    <w:qFormat/>
    <w:rPr>
      <w:rFonts w:ascii="OpenSymbol" w:hAnsi="OpenSymbol"/>
      <w:color w:val="000000"/>
      <w:spacing w:val="0"/>
      <w:sz w:val="24"/>
    </w:rPr>
  </w:style>
  <w:style w:type="character" w:customStyle="1" w:styleId="WWCharLFO9LVL51">
    <w:name w:val="WW_CharLFO9LVL51"/>
    <w:link w:val="WWCharLFO9LVL5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5LVL81">
    <w:name w:val="WW_CharLFO5LVL81"/>
    <w:link w:val="WWCharLFO5LVL811"/>
    <w:qFormat/>
    <w:rPr>
      <w:rFonts w:ascii="OpenSymbol" w:hAnsi="OpenSymbol"/>
      <w:color w:val="000000"/>
      <w:spacing w:val="0"/>
      <w:sz w:val="24"/>
    </w:rPr>
  </w:style>
  <w:style w:type="character" w:customStyle="1" w:styleId="WWCharLFO6LVL61">
    <w:name w:val="WW_CharLFO6LVL61"/>
    <w:link w:val="WWCharLFO6LVL611"/>
    <w:qFormat/>
    <w:rPr>
      <w:rFonts w:ascii="OpenSymbol" w:hAnsi="OpenSymbol"/>
      <w:color w:val="000000"/>
      <w:spacing w:val="0"/>
      <w:sz w:val="24"/>
    </w:rPr>
  </w:style>
  <w:style w:type="character" w:customStyle="1" w:styleId="WWCharLFO4LVL51">
    <w:name w:val="WW_CharLFO4LVL51"/>
    <w:link w:val="WWCharLFO4LVL511"/>
    <w:qFormat/>
    <w:rPr>
      <w:rFonts w:ascii="OpenSymbol" w:hAnsi="OpenSymbol"/>
      <w:color w:val="000000"/>
      <w:spacing w:val="0"/>
      <w:sz w:val="24"/>
    </w:rPr>
  </w:style>
  <w:style w:type="character" w:customStyle="1" w:styleId="113">
    <w:name w:val="Содержимое таблицы11"/>
    <w:link w:val="1110"/>
    <w:qFormat/>
  </w:style>
  <w:style w:type="character" w:customStyle="1" w:styleId="WWCharLFO1LVL111">
    <w:name w:val="WW_CharLFO1LVL1_11"/>
    <w:link w:val="WWCharLFO1LVL1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6LVL51">
    <w:name w:val="WW_CharLFO6LVL51"/>
    <w:link w:val="WWCharLFO6LVL5110"/>
    <w:qFormat/>
    <w:rPr>
      <w:rFonts w:ascii="OpenSymbol" w:hAnsi="OpenSymbol"/>
      <w:color w:val="000000"/>
      <w:spacing w:val="0"/>
      <w:sz w:val="24"/>
    </w:rPr>
  </w:style>
  <w:style w:type="character" w:customStyle="1" w:styleId="WWCharLFO1LVL21">
    <w:name w:val="WW_CharLFO1LVL21"/>
    <w:link w:val="WWCharLFO1LVL2110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6LVL411">
    <w:name w:val="WW_CharLFO6LVL4_11"/>
    <w:link w:val="WWCharLFO6LVL4111"/>
    <w:qFormat/>
    <w:rPr>
      <w:rFonts w:ascii="OpenSymbol" w:hAnsi="OpenSymbol"/>
      <w:color w:val="000000"/>
      <w:spacing w:val="0"/>
      <w:sz w:val="24"/>
    </w:rPr>
  </w:style>
  <w:style w:type="character" w:customStyle="1" w:styleId="WWCharLFO3LVL711">
    <w:name w:val="WW_CharLFO3LVL7_11"/>
    <w:link w:val="WWCharLFO3LVL7111"/>
    <w:qFormat/>
    <w:rPr>
      <w:rFonts w:ascii="OpenSymbol" w:hAnsi="OpenSymbol"/>
      <w:color w:val="000000"/>
      <w:spacing w:val="0"/>
      <w:sz w:val="24"/>
    </w:rPr>
  </w:style>
  <w:style w:type="character" w:customStyle="1" w:styleId="WWCharLFO11LVL11">
    <w:name w:val="WW_CharLFO11LVL11"/>
    <w:link w:val="WWCharLFO11LVL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a6">
    <w:name w:val="Заголовок таблицы"/>
    <w:basedOn w:val="113"/>
    <w:link w:val="17"/>
    <w:qFormat/>
    <w:rPr>
      <w:b/>
    </w:rPr>
  </w:style>
  <w:style w:type="character" w:customStyle="1" w:styleId="WWCharLFO2LVL41">
    <w:name w:val="WW_CharLFO2LVL41"/>
    <w:link w:val="WWCharLFO2LVL4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5LVL4110">
    <w:name w:val="WW_CharLFO5LVL4_11"/>
    <w:link w:val="WWCharLFO5LVL4111"/>
    <w:qFormat/>
    <w:rPr>
      <w:rFonts w:ascii="OpenSymbol" w:hAnsi="OpenSymbol"/>
      <w:color w:val="000000"/>
      <w:spacing w:val="0"/>
      <w:sz w:val="24"/>
    </w:rPr>
  </w:style>
  <w:style w:type="character" w:customStyle="1" w:styleId="IndexHeading1">
    <w:name w:val="Index Heading1"/>
    <w:link w:val="IndexHeading11"/>
    <w:qFormat/>
  </w:style>
  <w:style w:type="character" w:customStyle="1" w:styleId="WWCharLFO6LVL81">
    <w:name w:val="WW_CharLFO6LVL81"/>
    <w:link w:val="WWCharLFO6LVL811"/>
    <w:qFormat/>
    <w:rPr>
      <w:rFonts w:ascii="OpenSymbol" w:hAnsi="OpenSymbol"/>
      <w:color w:val="000000"/>
      <w:spacing w:val="0"/>
      <w:sz w:val="24"/>
    </w:rPr>
  </w:style>
  <w:style w:type="character" w:customStyle="1" w:styleId="Endnote1">
    <w:name w:val="Endnote1"/>
    <w:link w:val="Endnote11"/>
    <w:qFormat/>
    <w:rPr>
      <w:rFonts w:ascii="XO Thames" w:hAnsi="XO Thames"/>
      <w:color w:val="000000"/>
      <w:spacing w:val="0"/>
      <w:sz w:val="22"/>
    </w:rPr>
  </w:style>
  <w:style w:type="character" w:customStyle="1" w:styleId="WWCharLFO1LVL7110">
    <w:name w:val="WW_CharLFO1LVL7_11"/>
    <w:link w:val="WWCharLFO1LVL7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8LVL11">
    <w:name w:val="WW_CharLFO8LVL11"/>
    <w:link w:val="WWCharLFO8LVL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4LVL71">
    <w:name w:val="WW_CharLFO4LVL71"/>
    <w:link w:val="WWCharLFO4LVL711"/>
    <w:qFormat/>
    <w:rPr>
      <w:rFonts w:ascii="OpenSymbol" w:hAnsi="OpenSymbol"/>
      <w:color w:val="000000"/>
      <w:spacing w:val="0"/>
      <w:sz w:val="24"/>
    </w:rPr>
  </w:style>
  <w:style w:type="character" w:customStyle="1" w:styleId="24">
    <w:name w:val="Содержимое таблицы2"/>
    <w:link w:val="210"/>
    <w:qFormat/>
  </w:style>
  <w:style w:type="character" w:customStyle="1" w:styleId="WWCharLFO1LVL811">
    <w:name w:val="WW_CharLFO1LVL8_11"/>
    <w:link w:val="WWCharLFO1LVL8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3LVL91">
    <w:name w:val="WW_CharLFO3LVL91"/>
    <w:link w:val="WWCharLFO3LVL9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2LVL4110">
    <w:name w:val="WW_CharLFO2LVL4_11"/>
    <w:link w:val="WWCharLFO2LVL4111"/>
    <w:qFormat/>
    <w:rPr>
      <w:rFonts w:ascii="OpenSymbol" w:hAnsi="OpenSymbol"/>
      <w:color w:val="000000"/>
      <w:spacing w:val="0"/>
      <w:sz w:val="24"/>
    </w:rPr>
  </w:style>
  <w:style w:type="character" w:customStyle="1" w:styleId="Contents31">
    <w:name w:val="Contents 31"/>
    <w:qFormat/>
    <w:rPr>
      <w:rFonts w:ascii="XO Thames" w:hAnsi="XO Thames"/>
      <w:color w:val="000000"/>
      <w:spacing w:val="0"/>
      <w:sz w:val="28"/>
    </w:rPr>
  </w:style>
  <w:style w:type="character" w:customStyle="1" w:styleId="a7">
    <w:name w:val="Верхний колонтитул Знак"/>
    <w:link w:val="a8"/>
    <w:qFormat/>
  </w:style>
  <w:style w:type="character" w:customStyle="1" w:styleId="WWCharLFO1LVL611">
    <w:name w:val="WW_CharLFO1LVL6_11"/>
    <w:link w:val="WWCharLFO1LVL6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3LVL81">
    <w:name w:val="WW_CharLFO3LVL81"/>
    <w:link w:val="WWCharLFO3LVL8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3LVL211">
    <w:name w:val="WW_CharLFO3LVL2_11"/>
    <w:link w:val="WWCharLFO3LVL2111"/>
    <w:qFormat/>
    <w:rPr>
      <w:rFonts w:ascii="OpenSymbol" w:hAnsi="OpenSymbol"/>
      <w:color w:val="000000"/>
      <w:spacing w:val="0"/>
      <w:sz w:val="24"/>
    </w:rPr>
  </w:style>
  <w:style w:type="character" w:customStyle="1" w:styleId="WWCharLFO4LVL81">
    <w:name w:val="WW_CharLFO4LVL81"/>
    <w:link w:val="WWCharLFO4LVL811"/>
    <w:qFormat/>
    <w:rPr>
      <w:rFonts w:ascii="OpenSymbol" w:hAnsi="OpenSymbol"/>
      <w:color w:val="000000"/>
      <w:spacing w:val="0"/>
      <w:sz w:val="24"/>
    </w:rPr>
  </w:style>
  <w:style w:type="character" w:customStyle="1" w:styleId="32">
    <w:name w:val="Колонтитулы3"/>
    <w:link w:val="310"/>
    <w:qFormat/>
  </w:style>
  <w:style w:type="character" w:customStyle="1" w:styleId="WWCharLFO2LVL71">
    <w:name w:val="WW_CharLFO2LVL71"/>
    <w:link w:val="WWCharLFO2LVL7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9LVL81">
    <w:name w:val="WW_CharLFO9LVL81"/>
    <w:link w:val="WWCharLFO9LVL8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Caption1">
    <w:name w:val="Caption1"/>
    <w:qFormat/>
    <w:rPr>
      <w:i/>
    </w:rPr>
  </w:style>
  <w:style w:type="character" w:customStyle="1" w:styleId="WWCharLFO9LVL91">
    <w:name w:val="WW_CharLFO9LVL91"/>
    <w:link w:val="WWCharLFO9LVL9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2LVL7110">
    <w:name w:val="WW_CharLFO2LVL7_11"/>
    <w:link w:val="WWCharLFO2LVL7111"/>
    <w:qFormat/>
    <w:rPr>
      <w:rFonts w:ascii="OpenSymbol" w:hAnsi="OpenSymbol"/>
      <w:color w:val="000000"/>
      <w:spacing w:val="0"/>
      <w:sz w:val="24"/>
    </w:rPr>
  </w:style>
  <w:style w:type="character" w:customStyle="1" w:styleId="Title1">
    <w:name w:val="Title1"/>
    <w:link w:val="Title11"/>
    <w:qFormat/>
    <w:rPr>
      <w:rFonts w:ascii="XO Thames" w:hAnsi="XO Thames"/>
      <w:b/>
      <w:caps/>
      <w:sz w:val="40"/>
    </w:rPr>
  </w:style>
  <w:style w:type="character" w:customStyle="1" w:styleId="WWCharLFO9LVL71">
    <w:name w:val="WW_CharLFO9LVL71"/>
    <w:link w:val="WWCharLFO9LVL7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7LVL11">
    <w:name w:val="WW_CharLFO7LVL11"/>
    <w:link w:val="WWCharLFO7LVL111"/>
    <w:qFormat/>
    <w:rPr>
      <w:rFonts w:ascii="OpenSymbol" w:hAnsi="OpenSymbol"/>
      <w:color w:val="000000"/>
      <w:spacing w:val="0"/>
      <w:sz w:val="24"/>
    </w:rPr>
  </w:style>
  <w:style w:type="character" w:customStyle="1" w:styleId="WWCharLFO3LVL8110">
    <w:name w:val="WW_CharLFO3LVL8_11"/>
    <w:link w:val="WWCharLFO3LVL8111"/>
    <w:qFormat/>
    <w:rPr>
      <w:rFonts w:ascii="OpenSymbol" w:hAnsi="OpenSymbol"/>
      <w:color w:val="000000"/>
      <w:spacing w:val="0"/>
      <w:sz w:val="24"/>
    </w:rPr>
  </w:style>
  <w:style w:type="character" w:customStyle="1" w:styleId="WWCharLFO1LVL11">
    <w:name w:val="WW_CharLFO1LVL11"/>
    <w:link w:val="WWCharLFO1LVL1110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3LVL71">
    <w:name w:val="WW_CharLFO3LVL71"/>
    <w:link w:val="WWCharLFO3LVL7110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5LVL611">
    <w:name w:val="WW_CharLFO5LVL6_11"/>
    <w:link w:val="WWCharLFO5LVL6111"/>
    <w:qFormat/>
    <w:rPr>
      <w:rFonts w:ascii="OpenSymbol" w:hAnsi="OpenSymbol"/>
      <w:color w:val="000000"/>
      <w:spacing w:val="0"/>
      <w:sz w:val="24"/>
    </w:rPr>
  </w:style>
  <w:style w:type="character" w:customStyle="1" w:styleId="WWCharLFO3LVL21">
    <w:name w:val="WW_CharLFO3LVL21"/>
    <w:link w:val="WWCharLFO3LVL2110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5LVL711">
    <w:name w:val="WW_CharLFO5LVL7_11"/>
    <w:link w:val="WWCharLFO5LVL7111"/>
    <w:qFormat/>
    <w:rPr>
      <w:rFonts w:ascii="OpenSymbol" w:hAnsi="OpenSymbol"/>
      <w:color w:val="000000"/>
      <w:spacing w:val="0"/>
      <w:sz w:val="24"/>
    </w:rPr>
  </w:style>
  <w:style w:type="character" w:customStyle="1" w:styleId="Contents1">
    <w:name w:val="Contents 1"/>
    <w:link w:val="Contents12"/>
    <w:qFormat/>
    <w:rPr>
      <w:rFonts w:ascii="XO Thames" w:hAnsi="XO Thames"/>
      <w:b/>
      <w:sz w:val="28"/>
    </w:rPr>
  </w:style>
  <w:style w:type="character" w:customStyle="1" w:styleId="WWCharLFO6LVL41">
    <w:name w:val="WW_CharLFO6LVL41"/>
    <w:link w:val="WWCharLFO6LVL4110"/>
    <w:qFormat/>
    <w:rPr>
      <w:rFonts w:ascii="OpenSymbol" w:hAnsi="OpenSymbol"/>
      <w:color w:val="000000"/>
      <w:spacing w:val="0"/>
      <w:sz w:val="24"/>
    </w:rPr>
  </w:style>
  <w:style w:type="character" w:customStyle="1" w:styleId="WWCharLFO5LVL211">
    <w:name w:val="WW_CharLFO5LVL2_11"/>
    <w:link w:val="WWCharLFO5LVL2111"/>
    <w:qFormat/>
    <w:rPr>
      <w:rFonts w:ascii="OpenSymbol" w:hAnsi="OpenSymbol"/>
      <w:color w:val="000000"/>
      <w:spacing w:val="0"/>
      <w:sz w:val="24"/>
    </w:rPr>
  </w:style>
  <w:style w:type="character" w:customStyle="1" w:styleId="Footer11">
    <w:name w:val="Footer11"/>
    <w:basedOn w:val="a4"/>
    <w:link w:val="Footer12"/>
    <w:qFormat/>
    <w:rPr>
      <w:rFonts w:ascii="XO Thames" w:hAnsi="XO Thames"/>
      <w:sz w:val="28"/>
    </w:rPr>
  </w:style>
  <w:style w:type="character" w:customStyle="1" w:styleId="WWCharLFO7LVL81">
    <w:name w:val="WW_CharLFO7LVL81"/>
    <w:link w:val="WWCharLFO7LVL811"/>
    <w:qFormat/>
    <w:rPr>
      <w:rFonts w:ascii="OpenSymbol" w:hAnsi="OpenSymbol"/>
      <w:color w:val="000000"/>
      <w:spacing w:val="0"/>
      <w:sz w:val="24"/>
    </w:rPr>
  </w:style>
  <w:style w:type="character" w:customStyle="1" w:styleId="WWCharLFO5LVL21">
    <w:name w:val="WW_CharLFO5LVL21"/>
    <w:link w:val="WWCharLFO5LVL2110"/>
    <w:qFormat/>
    <w:rPr>
      <w:rFonts w:ascii="OpenSymbol" w:hAnsi="OpenSymbol"/>
      <w:color w:val="000000"/>
      <w:spacing w:val="0"/>
      <w:sz w:val="24"/>
    </w:rPr>
  </w:style>
  <w:style w:type="character" w:customStyle="1" w:styleId="WWCharLFO10LVL11">
    <w:name w:val="WW_CharLFO10LVL11"/>
    <w:link w:val="WWCharLFO10LVL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40">
    <w:name w:val="Заголовок 4 Знак"/>
    <w:link w:val="4"/>
    <w:qFormat/>
    <w:rPr>
      <w:rFonts w:ascii="XO Thames" w:hAnsi="XO Thames"/>
      <w:b/>
    </w:rPr>
  </w:style>
  <w:style w:type="character" w:customStyle="1" w:styleId="WWCharLFO7LVL71">
    <w:name w:val="WW_CharLFO7LVL71"/>
    <w:link w:val="WWCharLFO7LVL711"/>
    <w:qFormat/>
    <w:rPr>
      <w:rFonts w:ascii="OpenSymbol" w:hAnsi="OpenSymbol"/>
      <w:color w:val="000000"/>
      <w:spacing w:val="0"/>
      <w:sz w:val="24"/>
    </w:rPr>
  </w:style>
  <w:style w:type="character" w:customStyle="1" w:styleId="Heading52">
    <w:name w:val="Heading 52"/>
    <w:qFormat/>
    <w:rPr>
      <w:rFonts w:ascii="XO Thames" w:hAnsi="XO Thames"/>
      <w:b/>
      <w:color w:val="000000"/>
      <w:spacing w:val="0"/>
      <w:sz w:val="22"/>
    </w:rPr>
  </w:style>
  <w:style w:type="character" w:customStyle="1" w:styleId="DefaultParagraphFont1">
    <w:name w:val="Default Paragraph Font1"/>
    <w:link w:val="DefaultParagraphFont11"/>
    <w:qFormat/>
    <w:rPr>
      <w:rFonts w:ascii="Liberation Serif" w:hAnsi="Liberation Serif"/>
      <w:color w:val="000000"/>
      <w:spacing w:val="0"/>
      <w:sz w:val="24"/>
    </w:rPr>
  </w:style>
  <w:style w:type="character" w:customStyle="1" w:styleId="Contents41">
    <w:name w:val="Contents 41"/>
    <w:link w:val="Contents42"/>
    <w:qFormat/>
    <w:rPr>
      <w:rFonts w:ascii="XO Thames" w:hAnsi="XO Thames"/>
      <w:sz w:val="28"/>
    </w:rPr>
  </w:style>
  <w:style w:type="character" w:customStyle="1" w:styleId="WWCharLFO1LVL51">
    <w:name w:val="WW_CharLFO1LVL51"/>
    <w:link w:val="WWCharLFO1LVL5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121">
    <w:name w:val="Основной шрифт абзаца12"/>
    <w:link w:val="1210"/>
    <w:qFormat/>
    <w:rPr>
      <w:rFonts w:ascii="Liberation Serif" w:hAnsi="Liberation Serif"/>
      <w:color w:val="000000"/>
      <w:spacing w:val="0"/>
      <w:sz w:val="24"/>
    </w:rPr>
  </w:style>
  <w:style w:type="character" w:customStyle="1" w:styleId="WWCharLFO8LVL71">
    <w:name w:val="WW_CharLFO8LVL71"/>
    <w:link w:val="WWCharLFO8LVL7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1LVL61">
    <w:name w:val="WW_CharLFO1LVL61"/>
    <w:link w:val="WWCharLFO1LVL6110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6LVL21">
    <w:name w:val="WW_CharLFO6LVL21"/>
    <w:link w:val="WWCharLFO6LVL211"/>
    <w:qFormat/>
    <w:rPr>
      <w:rFonts w:ascii="OpenSymbol" w:hAnsi="OpenSymbol"/>
      <w:color w:val="000000"/>
      <w:spacing w:val="0"/>
      <w:sz w:val="24"/>
    </w:rPr>
  </w:style>
  <w:style w:type="character" w:customStyle="1" w:styleId="Footnote1">
    <w:name w:val="Footnote1"/>
    <w:link w:val="Footnote11"/>
    <w:qFormat/>
    <w:rPr>
      <w:rFonts w:ascii="XO Thames" w:hAnsi="XO Thames"/>
      <w:color w:val="000000"/>
      <w:spacing w:val="0"/>
      <w:sz w:val="22"/>
    </w:rPr>
  </w:style>
  <w:style w:type="character" w:customStyle="1" w:styleId="WWCharLFO1LVL5110">
    <w:name w:val="WW_CharLFO1LVL5_11"/>
    <w:link w:val="WWCharLFO1LVL5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Heading12">
    <w:name w:val="Heading 12"/>
    <w:qFormat/>
    <w:rPr>
      <w:rFonts w:ascii="XO Thames" w:hAnsi="XO Thames"/>
      <w:b/>
      <w:color w:val="000000"/>
      <w:spacing w:val="0"/>
      <w:sz w:val="32"/>
    </w:rPr>
  </w:style>
  <w:style w:type="character" w:customStyle="1" w:styleId="WWCharLFO6LVL31">
    <w:name w:val="WW_CharLFO6LVL31"/>
    <w:link w:val="WWCharLFO6LVL311"/>
    <w:qFormat/>
    <w:rPr>
      <w:rFonts w:ascii="OpenSymbol" w:hAnsi="OpenSymbol"/>
      <w:color w:val="000000"/>
      <w:spacing w:val="0"/>
      <w:sz w:val="24"/>
    </w:rPr>
  </w:style>
  <w:style w:type="character" w:customStyle="1" w:styleId="114">
    <w:name w:val="Обычный11"/>
    <w:link w:val="1112"/>
    <w:qFormat/>
    <w:rPr>
      <w:rFonts w:ascii="Liberation Serif" w:hAnsi="Liberation Serif"/>
      <w:color w:val="000000"/>
      <w:spacing w:val="0"/>
      <w:sz w:val="24"/>
    </w:rPr>
  </w:style>
  <w:style w:type="character" w:customStyle="1" w:styleId="WWCharLFO2LVL911">
    <w:name w:val="WW_CharLFO2LVL9_11"/>
    <w:link w:val="WWCharLFO2LVL9111"/>
    <w:qFormat/>
    <w:rPr>
      <w:rFonts w:ascii="OpenSymbol" w:hAnsi="OpenSymbol"/>
      <w:color w:val="000000"/>
      <w:spacing w:val="0"/>
      <w:sz w:val="24"/>
    </w:rPr>
  </w:style>
  <w:style w:type="character" w:customStyle="1" w:styleId="WWCharLFO4LVL111">
    <w:name w:val="WW_CharLFO4LVL1_11"/>
    <w:link w:val="WWCharLFO4LVL1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1LVL81">
    <w:name w:val="WW_CharLFO1LVL81"/>
    <w:link w:val="WWCharLFO1LVL8110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21">
    <w:name w:val="Колонтитулы2"/>
    <w:link w:val="211"/>
    <w:qFormat/>
    <w:rPr>
      <w:rFonts w:ascii="XO Thames" w:hAnsi="XO Thames"/>
      <w:color w:val="000000"/>
      <w:spacing w:val="0"/>
      <w:sz w:val="28"/>
    </w:rPr>
  </w:style>
  <w:style w:type="character" w:styleId="a9">
    <w:name w:val="Hyperlink"/>
    <w:rPr>
      <w:color w:val="0000FF"/>
      <w:u w:val="single"/>
    </w:rPr>
  </w:style>
  <w:style w:type="character" w:customStyle="1" w:styleId="Footnote">
    <w:name w:val="Footnote"/>
    <w:link w:val="Footnote2"/>
    <w:qFormat/>
    <w:rPr>
      <w:rFonts w:ascii="XO Thames" w:hAnsi="XO Thames"/>
      <w:sz w:val="22"/>
    </w:rPr>
  </w:style>
  <w:style w:type="character" w:customStyle="1" w:styleId="30">
    <w:name w:val="Заголовок 3 Знак"/>
    <w:link w:val="3"/>
    <w:qFormat/>
    <w:rPr>
      <w:rFonts w:ascii="XO Thames" w:hAnsi="XO Thames"/>
      <w:b/>
      <w:sz w:val="26"/>
    </w:rPr>
  </w:style>
  <w:style w:type="character" w:customStyle="1" w:styleId="Contents11">
    <w:name w:val="Contents 11"/>
    <w:qFormat/>
    <w:rPr>
      <w:rFonts w:ascii="XO Thames" w:hAnsi="XO Thames"/>
      <w:b/>
      <w:color w:val="000000"/>
      <w:spacing w:val="0"/>
      <w:sz w:val="28"/>
    </w:rPr>
  </w:style>
  <w:style w:type="character" w:customStyle="1" w:styleId="WWCharLFO6LVL91">
    <w:name w:val="WW_CharLFO6LVL91"/>
    <w:link w:val="WWCharLFO6LVL911"/>
    <w:qFormat/>
    <w:rPr>
      <w:rFonts w:ascii="OpenSymbol" w:hAnsi="OpenSymbol"/>
      <w:color w:val="000000"/>
      <w:spacing w:val="0"/>
      <w:sz w:val="24"/>
    </w:rPr>
  </w:style>
  <w:style w:type="character" w:customStyle="1" w:styleId="WWCharLFO3LVL5110">
    <w:name w:val="WW_CharLFO3LVL5_11"/>
    <w:link w:val="WWCharLFO3LVL5111"/>
    <w:qFormat/>
    <w:rPr>
      <w:rFonts w:ascii="OpenSymbol" w:hAnsi="OpenSymbol"/>
      <w:color w:val="000000"/>
      <w:spacing w:val="0"/>
      <w:sz w:val="24"/>
    </w:rPr>
  </w:style>
  <w:style w:type="character" w:customStyle="1" w:styleId="Heading21">
    <w:name w:val="Heading 21"/>
    <w:link w:val="Heading211"/>
    <w:qFormat/>
    <w:rPr>
      <w:rFonts w:ascii="XO Thames" w:hAnsi="XO Thames"/>
      <w:b/>
      <w:sz w:val="28"/>
    </w:rPr>
  </w:style>
  <w:style w:type="character" w:customStyle="1" w:styleId="WWCharLFO2LVL2110">
    <w:name w:val="WW_CharLFO2LVL2_11"/>
    <w:link w:val="WWCharLFO2LVL2111"/>
    <w:qFormat/>
    <w:rPr>
      <w:rFonts w:ascii="OpenSymbol" w:hAnsi="OpenSymbol"/>
      <w:color w:val="000000"/>
      <w:spacing w:val="0"/>
      <w:sz w:val="24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WWCharLFO5LVL11">
    <w:name w:val="WW_CharLFO5LVL11"/>
    <w:link w:val="WWCharLFO5LVL111"/>
    <w:qFormat/>
    <w:rPr>
      <w:rFonts w:ascii="OpenSymbol" w:hAnsi="OpenSymbol"/>
      <w:color w:val="000000"/>
      <w:spacing w:val="0"/>
      <w:sz w:val="24"/>
    </w:rPr>
  </w:style>
  <w:style w:type="character" w:customStyle="1" w:styleId="WWCharLFO7LVL21">
    <w:name w:val="WW_CharLFO7LVL21"/>
    <w:link w:val="WWCharLFO7LVL211"/>
    <w:qFormat/>
    <w:rPr>
      <w:rFonts w:ascii="OpenSymbol" w:hAnsi="OpenSymbol"/>
      <w:color w:val="000000"/>
      <w:spacing w:val="0"/>
      <w:sz w:val="24"/>
    </w:rPr>
  </w:style>
  <w:style w:type="character" w:customStyle="1" w:styleId="aa">
    <w:name w:val="Подзаголовок Знак"/>
    <w:link w:val="ab"/>
    <w:qFormat/>
    <w:rPr>
      <w:rFonts w:ascii="XO Thames" w:hAnsi="XO Thames"/>
      <w:i/>
    </w:rPr>
  </w:style>
  <w:style w:type="character" w:customStyle="1" w:styleId="WWCharLFO3LVL41">
    <w:name w:val="WW_CharLFO3LVL41"/>
    <w:link w:val="WWCharLFO3LVL4110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3LVL11">
    <w:name w:val="WW_CharLFO3LVL11"/>
    <w:link w:val="WWCharLFO3LVL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115">
    <w:name w:val="Гиперссылка11"/>
    <w:link w:val="1113"/>
    <w:qFormat/>
    <w:rPr>
      <w:rFonts w:ascii="Liberation Serif" w:hAnsi="Liberation Serif"/>
      <w:color w:val="0000FF"/>
      <w:spacing w:val="0"/>
      <w:sz w:val="24"/>
      <w:u w:val="single"/>
    </w:rPr>
  </w:style>
  <w:style w:type="character" w:customStyle="1" w:styleId="List1">
    <w:name w:val="List1"/>
    <w:basedOn w:val="Textbody"/>
    <w:qFormat/>
  </w:style>
  <w:style w:type="character" w:customStyle="1" w:styleId="WWCharLFO4LVL11">
    <w:name w:val="WW_CharLFO4LVL11"/>
    <w:link w:val="WWCharLFO4LVL1110"/>
    <w:qFormat/>
    <w:rPr>
      <w:rFonts w:ascii="OpenSymbol" w:hAnsi="OpenSymbol"/>
      <w:color w:val="000000"/>
      <w:spacing w:val="0"/>
      <w:sz w:val="24"/>
    </w:rPr>
  </w:style>
  <w:style w:type="character" w:customStyle="1" w:styleId="11110">
    <w:name w:val="Заголовок1111"/>
    <w:link w:val="11112"/>
    <w:qFormat/>
    <w:rPr>
      <w:rFonts w:ascii="Liberation Sans" w:hAnsi="Liberation Sans"/>
      <w:sz w:val="28"/>
    </w:rPr>
  </w:style>
  <w:style w:type="character" w:customStyle="1" w:styleId="WWCharLFO5LVL71">
    <w:name w:val="WW_CharLFO5LVL71"/>
    <w:link w:val="WWCharLFO5LVL7110"/>
    <w:qFormat/>
    <w:rPr>
      <w:rFonts w:ascii="OpenSymbol" w:hAnsi="OpenSymbol"/>
      <w:color w:val="000000"/>
      <w:spacing w:val="0"/>
      <w:sz w:val="24"/>
    </w:rPr>
  </w:style>
  <w:style w:type="character" w:customStyle="1" w:styleId="Contents9">
    <w:name w:val="Contents 9"/>
    <w:qFormat/>
    <w:rPr>
      <w:rFonts w:ascii="XO Thames" w:hAnsi="XO Thames"/>
      <w:color w:val="000000"/>
      <w:spacing w:val="0"/>
      <w:sz w:val="28"/>
    </w:rPr>
  </w:style>
  <w:style w:type="character" w:customStyle="1" w:styleId="WWCharLFO4LVL21">
    <w:name w:val="WW_CharLFO4LVL21"/>
    <w:link w:val="WWCharLFO4LVL211"/>
    <w:qFormat/>
    <w:rPr>
      <w:rFonts w:ascii="OpenSymbol" w:hAnsi="OpenSymbol"/>
      <w:color w:val="000000"/>
      <w:spacing w:val="0"/>
      <w:sz w:val="24"/>
    </w:rPr>
  </w:style>
  <w:style w:type="character" w:customStyle="1" w:styleId="WWCharLFO2LVL6110">
    <w:name w:val="WW_CharLFO2LVL6_11"/>
    <w:link w:val="WWCharLFO2LVL6111"/>
    <w:qFormat/>
    <w:rPr>
      <w:rFonts w:ascii="OpenSymbol" w:hAnsi="OpenSymbol"/>
      <w:color w:val="000000"/>
      <w:spacing w:val="0"/>
      <w:sz w:val="24"/>
    </w:rPr>
  </w:style>
  <w:style w:type="character" w:customStyle="1" w:styleId="Contents91">
    <w:name w:val="Contents 91"/>
    <w:link w:val="Contents92"/>
    <w:qFormat/>
    <w:rPr>
      <w:rFonts w:ascii="XO Thames" w:hAnsi="XO Thames"/>
      <w:sz w:val="28"/>
    </w:rPr>
  </w:style>
  <w:style w:type="character" w:customStyle="1" w:styleId="212">
    <w:name w:val="Основной шрифт абзаца21"/>
    <w:link w:val="2110"/>
    <w:qFormat/>
    <w:rPr>
      <w:rFonts w:ascii="Liberation Serif" w:hAnsi="Liberation Serif"/>
      <w:color w:val="000000"/>
      <w:spacing w:val="0"/>
      <w:sz w:val="24"/>
    </w:rPr>
  </w:style>
  <w:style w:type="character" w:customStyle="1" w:styleId="WWCharLFO3LVL1110">
    <w:name w:val="WW_CharLFO3LVL1_11"/>
    <w:link w:val="WWCharLFO3LVL1111"/>
    <w:qFormat/>
    <w:rPr>
      <w:rFonts w:ascii="OpenSymbol" w:hAnsi="OpenSymbol"/>
      <w:color w:val="000000"/>
      <w:spacing w:val="0"/>
      <w:sz w:val="24"/>
    </w:rPr>
  </w:style>
  <w:style w:type="character" w:customStyle="1" w:styleId="WWCharLFO6LVL8110">
    <w:name w:val="WW_CharLFO6LVL8_11"/>
    <w:link w:val="WWCharLFO6LVL8111"/>
    <w:qFormat/>
    <w:rPr>
      <w:rFonts w:ascii="OpenSymbol" w:hAnsi="OpenSymbol"/>
      <w:color w:val="000000"/>
      <w:spacing w:val="0"/>
      <w:sz w:val="24"/>
    </w:rPr>
  </w:style>
  <w:style w:type="character" w:customStyle="1" w:styleId="18">
    <w:name w:val="Указатель1"/>
    <w:link w:val="19"/>
    <w:qFormat/>
  </w:style>
  <w:style w:type="character" w:customStyle="1" w:styleId="ac">
    <w:name w:val="Символ нумерации"/>
    <w:link w:val="1a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4LVL91">
    <w:name w:val="WW_CharLFO4LVL91"/>
    <w:link w:val="WWCharLFO4LVL911"/>
    <w:qFormat/>
    <w:rPr>
      <w:rFonts w:ascii="OpenSymbol" w:hAnsi="OpenSymbol"/>
      <w:color w:val="000000"/>
      <w:spacing w:val="0"/>
      <w:sz w:val="24"/>
    </w:rPr>
  </w:style>
  <w:style w:type="character" w:customStyle="1" w:styleId="ad">
    <w:name w:val="Список Знак"/>
    <w:basedOn w:val="Textbody1"/>
    <w:link w:val="ae"/>
    <w:qFormat/>
  </w:style>
  <w:style w:type="character" w:customStyle="1" w:styleId="WWCharLFO5LVL31">
    <w:name w:val="WW_CharLFO5LVL31"/>
    <w:link w:val="WWCharLFO5LVL311"/>
    <w:qFormat/>
    <w:rPr>
      <w:rFonts w:ascii="OpenSymbol" w:hAnsi="OpenSymbol"/>
      <w:color w:val="000000"/>
      <w:spacing w:val="0"/>
      <w:sz w:val="24"/>
    </w:rPr>
  </w:style>
  <w:style w:type="character" w:customStyle="1" w:styleId="116">
    <w:name w:val="Заголовок11"/>
    <w:link w:val="1120"/>
    <w:qFormat/>
    <w:rPr>
      <w:rFonts w:ascii="Liberation Sans" w:hAnsi="Liberation Sans"/>
      <w:sz w:val="28"/>
    </w:rPr>
  </w:style>
  <w:style w:type="character" w:customStyle="1" w:styleId="1114">
    <w:name w:val="Заголовок111"/>
    <w:link w:val="11120"/>
    <w:qFormat/>
    <w:rPr>
      <w:rFonts w:ascii="Liberation Sans" w:hAnsi="Liberation Sans"/>
      <w:sz w:val="28"/>
    </w:rPr>
  </w:style>
  <w:style w:type="character" w:customStyle="1" w:styleId="WWCharLFO9LVL21">
    <w:name w:val="WW_CharLFO9LVL21"/>
    <w:link w:val="WWCharLFO9LVL2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Contents81">
    <w:name w:val="Contents 81"/>
    <w:qFormat/>
    <w:rPr>
      <w:rFonts w:ascii="XO Thames" w:hAnsi="XO Thames"/>
      <w:color w:val="000000"/>
      <w:spacing w:val="0"/>
      <w:sz w:val="28"/>
    </w:rPr>
  </w:style>
  <w:style w:type="character" w:customStyle="1" w:styleId="WWCharLFO9LVL61">
    <w:name w:val="WW_CharLFO9LVL61"/>
    <w:link w:val="WWCharLFO9LVL6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10">
    <w:name w:val="Заголовок 1 Знак"/>
    <w:link w:val="1"/>
    <w:qFormat/>
    <w:rPr>
      <w:rFonts w:ascii="XO Thames" w:hAnsi="XO Thames"/>
      <w:b/>
      <w:sz w:val="32"/>
    </w:rPr>
  </w:style>
  <w:style w:type="character" w:customStyle="1" w:styleId="Internetlink2">
    <w:name w:val="Internet link2"/>
    <w:link w:val="Internetlink21"/>
    <w:qFormat/>
    <w:rPr>
      <w:rFonts w:ascii="Liberation Serif" w:hAnsi="Liberation Serif"/>
      <w:color w:val="0000FF"/>
      <w:spacing w:val="0"/>
      <w:sz w:val="24"/>
      <w:u w:val="single"/>
    </w:rPr>
  </w:style>
  <w:style w:type="character" w:customStyle="1" w:styleId="33">
    <w:name w:val="Содержимое таблицы3"/>
    <w:link w:val="320"/>
    <w:qFormat/>
  </w:style>
  <w:style w:type="character" w:customStyle="1" w:styleId="Subtitle1">
    <w:name w:val="Subtitle1"/>
    <w:link w:val="Subtitle11"/>
    <w:qFormat/>
    <w:rPr>
      <w:rFonts w:ascii="XO Thames" w:hAnsi="XO Thames"/>
      <w:i/>
    </w:rPr>
  </w:style>
  <w:style w:type="character" w:customStyle="1" w:styleId="WWCharLFO7LVL51">
    <w:name w:val="WW_CharLFO7LVL51"/>
    <w:link w:val="WWCharLFO7LVL511"/>
    <w:qFormat/>
    <w:rPr>
      <w:rFonts w:ascii="OpenSymbol" w:hAnsi="OpenSymbol"/>
      <w:color w:val="000000"/>
      <w:spacing w:val="0"/>
      <w:sz w:val="24"/>
    </w:rPr>
  </w:style>
  <w:style w:type="character" w:customStyle="1" w:styleId="WWCharLFO3LVL9110">
    <w:name w:val="WW_CharLFO3LVL9_11"/>
    <w:link w:val="WWCharLFO3LVL9111"/>
    <w:qFormat/>
    <w:rPr>
      <w:rFonts w:ascii="OpenSymbol" w:hAnsi="OpenSymbol"/>
      <w:color w:val="000000"/>
      <w:spacing w:val="0"/>
      <w:sz w:val="24"/>
    </w:rPr>
  </w:style>
  <w:style w:type="character" w:customStyle="1" w:styleId="WWCharLFO5LVL1110">
    <w:name w:val="WW_CharLFO5LVL1_11"/>
    <w:link w:val="WWCharLFO5LVL1111"/>
    <w:qFormat/>
    <w:rPr>
      <w:rFonts w:ascii="OpenSymbol" w:hAnsi="OpenSymbol"/>
      <w:color w:val="000000"/>
      <w:spacing w:val="0"/>
      <w:sz w:val="24"/>
    </w:rPr>
  </w:style>
  <w:style w:type="character" w:customStyle="1" w:styleId="Contents5">
    <w:name w:val="Contents 5"/>
    <w:link w:val="Contents52"/>
    <w:qFormat/>
    <w:rPr>
      <w:rFonts w:ascii="XO Thames" w:hAnsi="XO Thames"/>
      <w:sz w:val="28"/>
    </w:rPr>
  </w:style>
  <w:style w:type="character" w:customStyle="1" w:styleId="user0">
    <w:name w:val="Маркеры (user)"/>
    <w:qFormat/>
    <w:rPr>
      <w:rFonts w:ascii="OpenSymbol" w:hAnsi="OpenSymbol"/>
    </w:rPr>
  </w:style>
  <w:style w:type="character" w:customStyle="1" w:styleId="WWCharLFO4LVL41">
    <w:name w:val="WW_CharLFO4LVL41"/>
    <w:link w:val="WWCharLFO4LVL411"/>
    <w:qFormat/>
    <w:rPr>
      <w:rFonts w:ascii="OpenSymbol" w:hAnsi="OpenSymbol"/>
      <w:color w:val="000000"/>
      <w:spacing w:val="0"/>
      <w:sz w:val="24"/>
    </w:rPr>
  </w:style>
  <w:style w:type="character" w:customStyle="1" w:styleId="WWCharLFO1LVL31">
    <w:name w:val="WW_CharLFO1LVL31"/>
    <w:link w:val="WWCharLFO1LVL3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5LVL3110">
    <w:name w:val="WW_CharLFO5LVL3_11"/>
    <w:link w:val="WWCharLFO5LVL3111"/>
    <w:qFormat/>
    <w:rPr>
      <w:rFonts w:ascii="OpenSymbol" w:hAnsi="OpenSymbol"/>
      <w:color w:val="000000"/>
      <w:spacing w:val="0"/>
      <w:sz w:val="24"/>
    </w:rPr>
  </w:style>
  <w:style w:type="character" w:customStyle="1" w:styleId="WWCharLFO1LVL3110">
    <w:name w:val="WW_CharLFO1LVL3_11"/>
    <w:link w:val="WWCharLFO1LVL3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9LVL11">
    <w:name w:val="WW_CharLFO9LVL11"/>
    <w:link w:val="WWCharLFO9LVL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Contents51">
    <w:name w:val="Contents 51"/>
    <w:qFormat/>
    <w:rPr>
      <w:rFonts w:ascii="XO Thames" w:hAnsi="XO Thames"/>
      <w:color w:val="000000"/>
      <w:spacing w:val="0"/>
      <w:sz w:val="28"/>
    </w:rPr>
  </w:style>
  <w:style w:type="character" w:customStyle="1" w:styleId="WWCharLFO8LVL51">
    <w:name w:val="WW_CharLFO8LVL51"/>
    <w:link w:val="WWCharLFO8LVL5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Heading311">
    <w:name w:val="Heading 311"/>
    <w:link w:val="Heading312"/>
    <w:qFormat/>
    <w:rPr>
      <w:rFonts w:ascii="XO Thames" w:hAnsi="XO Thames"/>
      <w:b/>
      <w:sz w:val="26"/>
    </w:rPr>
  </w:style>
  <w:style w:type="character" w:customStyle="1" w:styleId="WWCharLFO5LVL61">
    <w:name w:val="WW_CharLFO5LVL61"/>
    <w:link w:val="WWCharLFO5LVL6110"/>
    <w:qFormat/>
    <w:rPr>
      <w:rFonts w:ascii="OpenSymbol" w:hAnsi="OpenSymbol"/>
      <w:color w:val="000000"/>
      <w:spacing w:val="0"/>
      <w:sz w:val="24"/>
    </w:rPr>
  </w:style>
  <w:style w:type="character" w:customStyle="1" w:styleId="af">
    <w:name w:val="Нижний колонтитул Знак"/>
    <w:link w:val="af0"/>
    <w:qFormat/>
  </w:style>
  <w:style w:type="character" w:customStyle="1" w:styleId="WWCharLFO6LVL6110">
    <w:name w:val="WW_CharLFO6LVL6_11"/>
    <w:link w:val="WWCharLFO6LVL6111"/>
    <w:qFormat/>
    <w:rPr>
      <w:rFonts w:ascii="OpenSymbol" w:hAnsi="OpenSymbol"/>
      <w:color w:val="000000"/>
      <w:spacing w:val="0"/>
      <w:sz w:val="24"/>
    </w:rPr>
  </w:style>
  <w:style w:type="character" w:customStyle="1" w:styleId="WWCharLFO5LVL8110">
    <w:name w:val="WW_CharLFO5LVL8_11"/>
    <w:link w:val="WWCharLFO5LVL8111"/>
    <w:qFormat/>
    <w:rPr>
      <w:rFonts w:ascii="OpenSymbol" w:hAnsi="OpenSymbol"/>
      <w:color w:val="000000"/>
      <w:spacing w:val="0"/>
      <w:sz w:val="24"/>
    </w:rPr>
  </w:style>
  <w:style w:type="character" w:customStyle="1" w:styleId="WWCharLFO9LVL41">
    <w:name w:val="WW_CharLFO9LVL41"/>
    <w:link w:val="WWCharLFO9LVL4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7LVL41">
    <w:name w:val="WW_CharLFO7LVL41"/>
    <w:link w:val="WWCharLFO7LVL411"/>
    <w:qFormat/>
    <w:rPr>
      <w:rFonts w:ascii="OpenSymbol" w:hAnsi="OpenSymbol"/>
      <w:color w:val="000000"/>
      <w:spacing w:val="0"/>
      <w:sz w:val="24"/>
    </w:rPr>
  </w:style>
  <w:style w:type="character" w:customStyle="1" w:styleId="WWCharLFO3LVL3110">
    <w:name w:val="WW_CharLFO3LVL3_11"/>
    <w:link w:val="WWCharLFO3LVL3111"/>
    <w:qFormat/>
    <w:rPr>
      <w:rFonts w:ascii="OpenSymbol" w:hAnsi="OpenSymbol"/>
      <w:color w:val="000000"/>
      <w:spacing w:val="0"/>
      <w:sz w:val="24"/>
    </w:rPr>
  </w:style>
  <w:style w:type="character" w:customStyle="1" w:styleId="WWCharLFO6LVL3110">
    <w:name w:val="WW_CharLFO6LVL3_11"/>
    <w:link w:val="WWCharLFO6LVL3111"/>
    <w:qFormat/>
    <w:rPr>
      <w:rFonts w:ascii="OpenSymbol" w:hAnsi="OpenSymbol"/>
      <w:color w:val="000000"/>
      <w:spacing w:val="0"/>
      <w:sz w:val="24"/>
    </w:rPr>
  </w:style>
  <w:style w:type="character" w:customStyle="1" w:styleId="IndexHeading2">
    <w:name w:val="Index Heading2"/>
    <w:qFormat/>
  </w:style>
  <w:style w:type="character" w:customStyle="1" w:styleId="ListParagraph1">
    <w:name w:val="List Paragraph1"/>
    <w:link w:val="ListParagraph11"/>
    <w:qFormat/>
  </w:style>
  <w:style w:type="character" w:customStyle="1" w:styleId="WWCharLFO8LVL91">
    <w:name w:val="WW_CharLFO8LVL91"/>
    <w:link w:val="WWCharLFO8LVL9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9LVL31">
    <w:name w:val="WW_CharLFO9LVL31"/>
    <w:link w:val="WWCharLFO9LVL3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Subtitle2">
    <w:name w:val="Subtitle2"/>
    <w:qFormat/>
    <w:rPr>
      <w:rFonts w:ascii="XO Thames" w:hAnsi="XO Thames"/>
      <w:i/>
      <w:color w:val="000000"/>
      <w:spacing w:val="0"/>
      <w:sz w:val="24"/>
    </w:rPr>
  </w:style>
  <w:style w:type="character" w:customStyle="1" w:styleId="WWCharLFO6LVL2110">
    <w:name w:val="WW_CharLFO6LVL2_11"/>
    <w:link w:val="WWCharLFO6LVL2111"/>
    <w:qFormat/>
    <w:rPr>
      <w:rFonts w:ascii="OpenSymbol" w:hAnsi="OpenSymbol"/>
      <w:color w:val="000000"/>
      <w:spacing w:val="0"/>
      <w:sz w:val="24"/>
    </w:rPr>
  </w:style>
  <w:style w:type="character" w:customStyle="1" w:styleId="WWCharLFO5LVL5110">
    <w:name w:val="WW_CharLFO5LVL5_11"/>
    <w:link w:val="WWCharLFO5LVL5111"/>
    <w:qFormat/>
    <w:rPr>
      <w:rFonts w:ascii="OpenSymbol" w:hAnsi="OpenSymbol"/>
      <w:color w:val="000000"/>
      <w:spacing w:val="0"/>
      <w:sz w:val="24"/>
    </w:rPr>
  </w:style>
  <w:style w:type="character" w:customStyle="1" w:styleId="WWCharLFO15LVL11">
    <w:name w:val="WW_CharLFO15LVL11"/>
    <w:link w:val="WWCharLFO15LVL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8LVL41">
    <w:name w:val="WW_CharLFO8LVL41"/>
    <w:link w:val="WWCharLFO8LVL4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Title2">
    <w:name w:val="Title2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Heading42">
    <w:name w:val="Heading 42"/>
    <w:qFormat/>
    <w:rPr>
      <w:rFonts w:ascii="XO Thames" w:hAnsi="XO Thames"/>
      <w:b/>
      <w:color w:val="000000"/>
      <w:spacing w:val="0"/>
      <w:sz w:val="24"/>
    </w:rPr>
  </w:style>
  <w:style w:type="character" w:customStyle="1" w:styleId="WWCharLFO8LVL21">
    <w:name w:val="WW_CharLFO8LVL21"/>
    <w:link w:val="WWCharLFO8LVL2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2LVL91">
    <w:name w:val="WW_CharLFO2LVL91"/>
    <w:link w:val="WWCharLFO2LVL9110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6LVL1110">
    <w:name w:val="WW_CharLFO6LVL1_11"/>
    <w:link w:val="WWCharLFO6LVL1111"/>
    <w:qFormat/>
    <w:rPr>
      <w:rFonts w:ascii="OpenSymbol" w:hAnsi="OpenSymbol"/>
      <w:color w:val="000000"/>
      <w:spacing w:val="0"/>
      <w:sz w:val="24"/>
    </w:rPr>
  </w:style>
  <w:style w:type="character" w:customStyle="1" w:styleId="Heading22">
    <w:name w:val="Heading 22"/>
    <w:qFormat/>
    <w:rPr>
      <w:rFonts w:ascii="XO Thames" w:hAnsi="XO Thames"/>
      <w:b/>
      <w:color w:val="000000"/>
      <w:spacing w:val="0"/>
      <w:sz w:val="28"/>
    </w:rPr>
  </w:style>
  <w:style w:type="character" w:customStyle="1" w:styleId="1b">
    <w:name w:val="Верхний колонтитул Знак1"/>
    <w:basedOn w:val="121"/>
    <w:link w:val="117"/>
    <w:qFormat/>
    <w:rPr>
      <w:rFonts w:ascii="Liberation Serif" w:hAnsi="Liberation Serif"/>
      <w:color w:val="000000"/>
      <w:spacing w:val="0"/>
      <w:sz w:val="24"/>
    </w:rPr>
  </w:style>
  <w:style w:type="character" w:customStyle="1" w:styleId="WWCharLFO4LVL31">
    <w:name w:val="WW_CharLFO4LVL31"/>
    <w:link w:val="WWCharLFO4LVL311"/>
    <w:qFormat/>
    <w:rPr>
      <w:rFonts w:ascii="OpenSymbol" w:hAnsi="OpenSymbol"/>
      <w:color w:val="000000"/>
      <w:spacing w:val="0"/>
      <w:sz w:val="24"/>
    </w:rPr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WWCharLFO6LVL9110">
    <w:name w:val="WW_CharLFO6LVL9_11"/>
    <w:link w:val="WWCharLFO6LVL9111"/>
    <w:qFormat/>
    <w:rPr>
      <w:rFonts w:ascii="OpenSymbol" w:hAnsi="OpenSymbol"/>
      <w:color w:val="000000"/>
      <w:spacing w:val="0"/>
      <w:sz w:val="24"/>
    </w:rPr>
  </w:style>
  <w:style w:type="character" w:customStyle="1" w:styleId="WWCharLFO6LVL711">
    <w:name w:val="WW_CharLFO6LVL7_11"/>
    <w:link w:val="WWCharLFO6LVL7111"/>
    <w:qFormat/>
    <w:rPr>
      <w:rFonts w:ascii="OpenSymbol" w:hAnsi="OpenSymbol"/>
      <w:color w:val="000000"/>
      <w:spacing w:val="0"/>
      <w:sz w:val="24"/>
    </w:rPr>
  </w:style>
  <w:style w:type="character" w:customStyle="1" w:styleId="WWCharLFO3LVL61">
    <w:name w:val="WW_CharLFO3LVL61"/>
    <w:link w:val="WWCharLFO3LVL6110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Caption11">
    <w:name w:val="Caption11"/>
    <w:link w:val="Caption12"/>
    <w:qFormat/>
    <w:rPr>
      <w:i/>
    </w:rPr>
  </w:style>
  <w:style w:type="character" w:customStyle="1" w:styleId="WWCharLFO2LVL3110">
    <w:name w:val="WW_CharLFO2LVL3_11"/>
    <w:link w:val="WWCharLFO2LVL3111"/>
    <w:qFormat/>
    <w:rPr>
      <w:rFonts w:ascii="OpenSymbol" w:hAnsi="OpenSymbol"/>
      <w:color w:val="000000"/>
      <w:spacing w:val="0"/>
      <w:sz w:val="24"/>
    </w:rPr>
  </w:style>
  <w:style w:type="character" w:customStyle="1" w:styleId="Contents61">
    <w:name w:val="Contents 61"/>
    <w:link w:val="Contents62"/>
    <w:qFormat/>
    <w:rPr>
      <w:rFonts w:ascii="XO Thames" w:hAnsi="XO Thames"/>
      <w:sz w:val="28"/>
    </w:rPr>
  </w:style>
  <w:style w:type="character" w:customStyle="1" w:styleId="WWCharLFO14LVL11">
    <w:name w:val="WW_CharLFO14LVL11"/>
    <w:link w:val="WWCharLFO14LVL111"/>
    <w:qFormat/>
    <w:rPr>
      <w:rFonts w:ascii="Liberation Serif" w:hAnsi="Liberation Serif"/>
      <w:b/>
      <w:color w:val="000000"/>
      <w:spacing w:val="0"/>
      <w:sz w:val="24"/>
    </w:rPr>
  </w:style>
  <w:style w:type="character" w:customStyle="1" w:styleId="WWCharLFO6LVL71">
    <w:name w:val="WW_CharLFO6LVL71"/>
    <w:link w:val="WWCharLFO6LVL7110"/>
    <w:qFormat/>
    <w:rPr>
      <w:rFonts w:ascii="OpenSymbol" w:hAnsi="OpenSymbol"/>
      <w:color w:val="000000"/>
      <w:spacing w:val="0"/>
      <w:sz w:val="24"/>
    </w:rPr>
  </w:style>
  <w:style w:type="paragraph" w:customStyle="1" w:styleId="23">
    <w:name w:val="Заголовок2"/>
    <w:basedOn w:val="a"/>
    <w:next w:val="af1"/>
    <w:link w:val="22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f1">
    <w:name w:val="Body Text"/>
    <w:basedOn w:val="a"/>
    <w:next w:val="a"/>
    <w:pPr>
      <w:spacing w:after="140" w:line="276" w:lineRule="auto"/>
    </w:pPr>
  </w:style>
  <w:style w:type="paragraph" w:styleId="ae">
    <w:name w:val="List"/>
    <w:basedOn w:val="af1"/>
    <w:next w:val="af1"/>
    <w:link w:val="ad"/>
  </w:style>
  <w:style w:type="paragraph" w:styleId="af2">
    <w:name w:val="caption"/>
    <w:basedOn w:val="a"/>
    <w:next w:val="a"/>
    <w:qFormat/>
    <w:pPr>
      <w:spacing w:before="120" w:after="120"/>
    </w:pPr>
    <w:rPr>
      <w:i/>
    </w:rPr>
  </w:style>
  <w:style w:type="paragraph" w:customStyle="1" w:styleId="19">
    <w:name w:val="Указатель1"/>
    <w:basedOn w:val="a"/>
    <w:link w:val="18"/>
    <w:qFormat/>
  </w:style>
  <w:style w:type="paragraph" w:customStyle="1" w:styleId="WWCharLFO5LVL9111">
    <w:name w:val="WW_CharLFO5LVL9_111"/>
    <w:link w:val="WWCharLFO5LVL911"/>
    <w:qFormat/>
    <w:rPr>
      <w:rFonts w:ascii="OpenSymbol" w:hAnsi="OpenSymbol"/>
    </w:rPr>
  </w:style>
  <w:style w:type="paragraph" w:customStyle="1" w:styleId="6">
    <w:name w:val="Колонтитулы6"/>
    <w:link w:val="a4"/>
    <w:qFormat/>
    <w:rPr>
      <w:rFonts w:ascii="XO Thames" w:hAnsi="XO Thames"/>
      <w:sz w:val="28"/>
    </w:rPr>
  </w:style>
  <w:style w:type="paragraph" w:styleId="af0">
    <w:name w:val="footer"/>
    <w:basedOn w:val="211"/>
    <w:link w:val="af"/>
    <w:pPr>
      <w:tabs>
        <w:tab w:val="center" w:pos="4819"/>
        <w:tab w:val="right" w:pos="9638"/>
      </w:tabs>
    </w:pPr>
  </w:style>
  <w:style w:type="paragraph" w:customStyle="1" w:styleId="12">
    <w:name w:val="Содержимое таблицы12"/>
    <w:basedOn w:val="a"/>
    <w:link w:val="11"/>
    <w:qFormat/>
    <w:pPr>
      <w:widowControl w:val="0"/>
    </w:pPr>
  </w:style>
  <w:style w:type="paragraph" w:customStyle="1" w:styleId="120">
    <w:name w:val="Заголовок12"/>
    <w:basedOn w:val="a"/>
    <w:next w:val="af1"/>
    <w:link w:val="13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Heading411">
    <w:name w:val="Heading 411"/>
    <w:link w:val="Heading41"/>
    <w:qFormat/>
    <w:rPr>
      <w:rFonts w:ascii="XO Thames" w:hAnsi="XO Thames"/>
      <w:b/>
    </w:rPr>
  </w:style>
  <w:style w:type="paragraph" w:customStyle="1" w:styleId="WWCharLFO1LVL711">
    <w:name w:val="WW_CharLFO1LVL711"/>
    <w:link w:val="WWCharLFO1LVL71"/>
    <w:qFormat/>
    <w:rPr>
      <w:b/>
    </w:rPr>
  </w:style>
  <w:style w:type="paragraph" w:styleId="25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Contents32">
    <w:name w:val="Contents 32"/>
    <w:link w:val="Contents3"/>
    <w:qFormat/>
    <w:rPr>
      <w:rFonts w:ascii="XO Thames" w:hAnsi="XO Thames"/>
      <w:sz w:val="28"/>
    </w:rPr>
  </w:style>
  <w:style w:type="paragraph" w:customStyle="1" w:styleId="WWCharLFO8LVL311">
    <w:name w:val="WW_CharLFO8LVL311"/>
    <w:link w:val="WWCharLFO8LVL31"/>
    <w:qFormat/>
    <w:rPr>
      <w:b/>
    </w:rPr>
  </w:style>
  <w:style w:type="paragraph" w:customStyle="1" w:styleId="WWCharLFO5LVL9110">
    <w:name w:val="WW_CharLFO5LVL911"/>
    <w:link w:val="WWCharLFO5LVL91"/>
    <w:qFormat/>
    <w:rPr>
      <w:rFonts w:ascii="OpenSymbol" w:hAnsi="OpenSymbol"/>
    </w:rPr>
  </w:style>
  <w:style w:type="paragraph" w:customStyle="1" w:styleId="WWCharLFO7LVL911">
    <w:name w:val="WW_CharLFO7LVL911"/>
    <w:link w:val="WWCharLFO7LVL91"/>
    <w:qFormat/>
    <w:rPr>
      <w:rFonts w:ascii="OpenSymbol" w:hAnsi="OpenSymbol"/>
    </w:rPr>
  </w:style>
  <w:style w:type="paragraph" w:customStyle="1" w:styleId="111111">
    <w:name w:val="Заголовок111111"/>
    <w:next w:val="a"/>
    <w:link w:val="1111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43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1111">
    <w:name w:val="Основной шрифт абзаца1111"/>
    <w:link w:val="111"/>
    <w:qFormat/>
  </w:style>
  <w:style w:type="paragraph" w:customStyle="1" w:styleId="Internetlink11">
    <w:name w:val="Internet link11"/>
    <w:link w:val="Internetlink1"/>
    <w:qFormat/>
    <w:rPr>
      <w:color w:val="0000FF"/>
      <w:u w:val="single"/>
    </w:rPr>
  </w:style>
  <w:style w:type="paragraph" w:customStyle="1" w:styleId="Heading111">
    <w:name w:val="Heading 111"/>
    <w:link w:val="Heading11"/>
    <w:qFormat/>
    <w:rPr>
      <w:rFonts w:ascii="XO Thames" w:hAnsi="XO Thames"/>
      <w:b/>
      <w:sz w:val="32"/>
    </w:rPr>
  </w:style>
  <w:style w:type="paragraph" w:customStyle="1" w:styleId="1a">
    <w:name w:val="Символ нумерации1"/>
    <w:link w:val="ac"/>
    <w:qFormat/>
    <w:rPr>
      <w:b/>
    </w:rPr>
  </w:style>
  <w:style w:type="paragraph" w:customStyle="1" w:styleId="WWCharLFO1LVL411">
    <w:name w:val="WW_CharLFO1LVL411"/>
    <w:link w:val="WWCharLFO1LVL41"/>
    <w:qFormat/>
    <w:rPr>
      <w:b/>
    </w:rPr>
  </w:style>
  <w:style w:type="paragraph" w:styleId="a8">
    <w:name w:val="header"/>
    <w:basedOn w:val="211"/>
    <w:link w:val="a7"/>
    <w:pPr>
      <w:tabs>
        <w:tab w:val="center" w:pos="4819"/>
        <w:tab w:val="right" w:pos="9638"/>
      </w:tabs>
    </w:pPr>
  </w:style>
  <w:style w:type="paragraph" w:customStyle="1" w:styleId="WWCharLFO3LVL6111">
    <w:name w:val="WW_CharLFO3LVL6_111"/>
    <w:link w:val="WWCharLFO3LVL611"/>
    <w:qFormat/>
    <w:rPr>
      <w:rFonts w:ascii="OpenSymbol" w:hAnsi="OpenSymbol"/>
    </w:rPr>
  </w:style>
  <w:style w:type="paragraph" w:customStyle="1" w:styleId="WWCharLFO1LVL2111">
    <w:name w:val="WW_CharLFO1LVL2_111"/>
    <w:link w:val="WWCharLFO1LVL211"/>
    <w:qFormat/>
    <w:rPr>
      <w:b/>
    </w:rPr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NormalWeb11">
    <w:name w:val="Normal (Web)11"/>
    <w:basedOn w:val="a"/>
    <w:link w:val="NormalWeb1"/>
    <w:qFormat/>
    <w:pPr>
      <w:spacing w:before="100" w:after="100"/>
      <w:jc w:val="both"/>
    </w:pPr>
    <w:rPr>
      <w:rFonts w:ascii="Times New Roman" w:hAnsi="Times New Roman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WWCharLFO1LVL911">
    <w:name w:val="WW_CharLFO1LVL911"/>
    <w:link w:val="WWCharLFO1LVL91"/>
    <w:qFormat/>
    <w:rPr>
      <w:b/>
    </w:rPr>
  </w:style>
  <w:style w:type="paragraph" w:customStyle="1" w:styleId="Contents72">
    <w:name w:val="Contents 72"/>
    <w:link w:val="Contents71"/>
    <w:qFormat/>
    <w:rPr>
      <w:rFonts w:ascii="XO Thames" w:hAnsi="XO Thames"/>
      <w:sz w:val="28"/>
    </w:rPr>
  </w:style>
  <w:style w:type="paragraph" w:customStyle="1" w:styleId="WWCharLFO7LVL311">
    <w:name w:val="WW_CharLFO7LVL311"/>
    <w:link w:val="WWCharLFO7LVL31"/>
    <w:qFormat/>
    <w:rPr>
      <w:rFonts w:ascii="OpenSymbol" w:hAnsi="OpenSymbol"/>
    </w:rPr>
  </w:style>
  <w:style w:type="paragraph" w:customStyle="1" w:styleId="WWCharLFO4LVL611">
    <w:name w:val="WW_CharLFO4LVL611"/>
    <w:link w:val="WWCharLFO4LVL61"/>
    <w:qFormat/>
    <w:rPr>
      <w:rFonts w:ascii="OpenSymbol" w:hAnsi="OpenSymbol"/>
    </w:rPr>
  </w:style>
  <w:style w:type="paragraph" w:customStyle="1" w:styleId="BulletSymbols">
    <w:name w:val="Bullet Symbols"/>
    <w:qFormat/>
    <w:rPr>
      <w:rFonts w:ascii="OpenSymbol" w:hAnsi="OpenSymbol"/>
    </w:rPr>
  </w:style>
  <w:style w:type="paragraph" w:customStyle="1" w:styleId="WWCharLFO2LVL811">
    <w:name w:val="WW_CharLFO2LVL811"/>
    <w:link w:val="WWCharLFO2LVL81"/>
    <w:qFormat/>
    <w:rPr>
      <w:b/>
    </w:rPr>
  </w:style>
  <w:style w:type="paragraph" w:customStyle="1" w:styleId="WWCharLFO2LVL111">
    <w:name w:val="WW_CharLFO2LVL111"/>
    <w:link w:val="WWCharLFO2LVL11"/>
    <w:qFormat/>
    <w:rPr>
      <w:b/>
    </w:rPr>
  </w:style>
  <w:style w:type="paragraph" w:customStyle="1" w:styleId="510">
    <w:name w:val="Колонтитулы51"/>
    <w:basedOn w:val="a"/>
    <w:link w:val="51"/>
    <w:qFormat/>
  </w:style>
  <w:style w:type="paragraph" w:customStyle="1" w:styleId="western11">
    <w:name w:val="western11"/>
    <w:basedOn w:val="a"/>
    <w:link w:val="western1"/>
    <w:qFormat/>
    <w:pPr>
      <w:spacing w:before="100" w:after="100"/>
      <w:jc w:val="both"/>
    </w:pPr>
    <w:rPr>
      <w:rFonts w:ascii="Times New Roman" w:hAnsi="Times New Roman"/>
      <w:sz w:val="20"/>
    </w:rPr>
  </w:style>
  <w:style w:type="paragraph" w:customStyle="1" w:styleId="WWCharLFO6LVL5111">
    <w:name w:val="WW_CharLFO6LVL5_111"/>
    <w:link w:val="WWCharLFO6LVL511"/>
    <w:qFormat/>
    <w:rPr>
      <w:rFonts w:ascii="OpenSymbol" w:hAnsi="OpenSymbol"/>
    </w:rPr>
  </w:style>
  <w:style w:type="paragraph" w:customStyle="1" w:styleId="WWCharLFO3LVL4111">
    <w:name w:val="WW_CharLFO3LVL4_111"/>
    <w:link w:val="WWCharLFO3LVL411"/>
    <w:qFormat/>
    <w:rPr>
      <w:rFonts w:ascii="OpenSymbol" w:hAnsi="OpenSymbol"/>
    </w:rPr>
  </w:style>
  <w:style w:type="paragraph" w:customStyle="1" w:styleId="WWCharLFO3LVL511">
    <w:name w:val="WW_CharLFO3LVL511"/>
    <w:link w:val="WWCharLFO3LVL51"/>
    <w:qFormat/>
    <w:rPr>
      <w:b/>
    </w:rPr>
  </w:style>
  <w:style w:type="paragraph" w:customStyle="1" w:styleId="WWCharLFO2LVL611">
    <w:name w:val="WW_CharLFO2LVL611"/>
    <w:link w:val="WWCharLFO2LVL61"/>
    <w:qFormat/>
    <w:rPr>
      <w:b/>
    </w:rPr>
  </w:style>
  <w:style w:type="paragraph" w:customStyle="1" w:styleId="WWCharLFO1LVL9111">
    <w:name w:val="WW_CharLFO1LVL9_111"/>
    <w:link w:val="WWCharLFO1LVL9110"/>
    <w:qFormat/>
    <w:rPr>
      <w:b/>
    </w:rPr>
  </w:style>
  <w:style w:type="paragraph" w:customStyle="1" w:styleId="Endnote2">
    <w:name w:val="Endnote2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410">
    <w:name w:val="Колонтитулы41"/>
    <w:basedOn w:val="a"/>
    <w:link w:val="41"/>
    <w:qFormat/>
  </w:style>
  <w:style w:type="paragraph" w:customStyle="1" w:styleId="user1">
    <w:name w:val="Заголовок (user)"/>
    <w:qFormat/>
    <w:rPr>
      <w:rFonts w:ascii="XO Thames" w:hAnsi="XO Thames"/>
      <w:b/>
      <w:caps/>
      <w:sz w:val="40"/>
    </w:rPr>
  </w:style>
  <w:style w:type="paragraph" w:customStyle="1" w:styleId="WWCharLFO8LVL611">
    <w:name w:val="WW_CharLFO8LVL611"/>
    <w:link w:val="WWCharLFO8LVL61"/>
    <w:qFormat/>
    <w:rPr>
      <w:b/>
    </w:rPr>
  </w:style>
  <w:style w:type="paragraph" w:customStyle="1" w:styleId="WWCharLFO2LVL311">
    <w:name w:val="WW_CharLFO2LVL311"/>
    <w:link w:val="WWCharLFO2LVL31"/>
    <w:qFormat/>
    <w:rPr>
      <w:b/>
    </w:rPr>
  </w:style>
  <w:style w:type="paragraph" w:customStyle="1" w:styleId="Textbody2">
    <w:name w:val="Text body2"/>
    <w:link w:val="Textbody1"/>
    <w:qFormat/>
  </w:style>
  <w:style w:type="paragraph" w:customStyle="1" w:styleId="WWCharLFO8LVL811">
    <w:name w:val="WW_CharLFO8LVL811"/>
    <w:link w:val="WWCharLFO8LVL81"/>
    <w:qFormat/>
    <w:rPr>
      <w:b/>
    </w:rPr>
  </w:style>
  <w:style w:type="paragraph" w:customStyle="1" w:styleId="2user">
    <w:name w:val="Заголовок 2 (user)"/>
    <w:qFormat/>
    <w:rPr>
      <w:rFonts w:ascii="XO Thames" w:hAnsi="XO Thames"/>
      <w:b/>
      <w:sz w:val="28"/>
    </w:rPr>
  </w:style>
  <w:style w:type="paragraph" w:customStyle="1" w:styleId="WWCharLFO6LVL111">
    <w:name w:val="WW_CharLFO6LVL111"/>
    <w:link w:val="WWCharLFO6LVL11"/>
    <w:qFormat/>
    <w:rPr>
      <w:rFonts w:ascii="OpenSymbol" w:hAnsi="OpenSymbol"/>
    </w:rPr>
  </w:style>
  <w:style w:type="paragraph" w:customStyle="1" w:styleId="311">
    <w:name w:val="Содержимое таблицы311"/>
    <w:basedOn w:val="a"/>
    <w:link w:val="31"/>
    <w:qFormat/>
    <w:pPr>
      <w:widowControl w:val="0"/>
    </w:pPr>
  </w:style>
  <w:style w:type="paragraph" w:customStyle="1" w:styleId="WWCharLFO2LVL1111">
    <w:name w:val="WW_CharLFO2LVL1_111"/>
    <w:link w:val="WWCharLFO2LVL1110"/>
    <w:qFormat/>
    <w:rPr>
      <w:rFonts w:ascii="OpenSymbol" w:hAnsi="OpenSymbol"/>
    </w:rPr>
  </w:style>
  <w:style w:type="paragraph" w:customStyle="1" w:styleId="user2">
    <w:name w:val="Колонтитулы (user)"/>
    <w:qFormat/>
    <w:rPr>
      <w:rFonts w:ascii="XO Thames" w:hAnsi="XO Thames"/>
      <w:sz w:val="28"/>
    </w:rPr>
  </w:style>
  <w:style w:type="paragraph" w:customStyle="1" w:styleId="WWCharLFO5LVL511">
    <w:name w:val="WW_CharLFO5LVL511"/>
    <w:link w:val="WWCharLFO5LVL51"/>
    <w:qFormat/>
    <w:rPr>
      <w:rFonts w:ascii="OpenSymbol" w:hAnsi="OpenSymbol"/>
    </w:rPr>
  </w:style>
  <w:style w:type="paragraph" w:customStyle="1" w:styleId="WWCharLFO2LVL211">
    <w:name w:val="WW_CharLFO2LVL211"/>
    <w:link w:val="WWCharLFO2LVL21"/>
    <w:qFormat/>
    <w:rPr>
      <w:b/>
    </w:rPr>
  </w:style>
  <w:style w:type="paragraph" w:customStyle="1" w:styleId="WWCharLFO2LVL8111">
    <w:name w:val="WW_CharLFO2LVL8_111"/>
    <w:link w:val="WWCharLFO2LVL8110"/>
    <w:qFormat/>
    <w:rPr>
      <w:rFonts w:ascii="OpenSymbol" w:hAnsi="OpenSymbol"/>
    </w:rPr>
  </w:style>
  <w:style w:type="paragraph" w:customStyle="1" w:styleId="WWCharLFO1LVL4111">
    <w:name w:val="WW_CharLFO1LVL4_111"/>
    <w:link w:val="WWCharLFO1LVL4110"/>
    <w:qFormat/>
    <w:rPr>
      <w:b/>
    </w:rPr>
  </w:style>
  <w:style w:type="paragraph" w:customStyle="1" w:styleId="Contents22">
    <w:name w:val="Contents 22"/>
    <w:link w:val="Contents21"/>
    <w:qFormat/>
    <w:rPr>
      <w:rFonts w:ascii="XO Thames" w:hAnsi="XO Thames"/>
      <w:sz w:val="28"/>
    </w:rPr>
  </w:style>
  <w:style w:type="paragraph" w:customStyle="1" w:styleId="Heading511">
    <w:name w:val="Heading 511"/>
    <w:link w:val="Heading51"/>
    <w:qFormat/>
    <w:rPr>
      <w:rFonts w:ascii="XO Thames" w:hAnsi="XO Thames"/>
      <w:b/>
      <w:sz w:val="22"/>
    </w:rPr>
  </w:style>
  <w:style w:type="paragraph" w:customStyle="1" w:styleId="user3">
    <w:name w:val="Содержимое таблицы (user)"/>
    <w:qFormat/>
  </w:style>
  <w:style w:type="paragraph" w:customStyle="1" w:styleId="Header12">
    <w:name w:val="Header12"/>
    <w:basedOn w:val="user2"/>
    <w:link w:val="Header11"/>
    <w:qFormat/>
  </w:style>
  <w:style w:type="paragraph" w:customStyle="1" w:styleId="WWCharLFO5LVL411">
    <w:name w:val="WW_CharLFO5LVL411"/>
    <w:link w:val="WWCharLFO5LVL41"/>
    <w:qFormat/>
    <w:rPr>
      <w:rFonts w:ascii="OpenSymbol" w:hAnsi="OpenSymbol"/>
    </w:rPr>
  </w:style>
  <w:style w:type="paragraph" w:customStyle="1" w:styleId="110">
    <w:name w:val="Колонтитулы11"/>
    <w:link w:val="15"/>
    <w:qFormat/>
    <w:pPr>
      <w:jc w:val="both"/>
    </w:pPr>
    <w:rPr>
      <w:rFonts w:ascii="XO Thames" w:hAnsi="XO Thames"/>
      <w:sz w:val="28"/>
    </w:rPr>
  </w:style>
  <w:style w:type="paragraph" w:customStyle="1" w:styleId="112">
    <w:name w:val="Нижний колонтитул Знак11"/>
    <w:basedOn w:val="1210"/>
    <w:next w:val="1210"/>
    <w:link w:val="16"/>
    <w:qFormat/>
  </w:style>
  <w:style w:type="paragraph" w:customStyle="1" w:styleId="WWCharLFO7LVL611">
    <w:name w:val="WW_CharLFO7LVL611"/>
    <w:link w:val="WWCharLFO7LVL61"/>
    <w:qFormat/>
    <w:rPr>
      <w:rFonts w:ascii="OpenSymbol" w:hAnsi="OpenSymbol"/>
    </w:rPr>
  </w:style>
  <w:style w:type="paragraph" w:customStyle="1" w:styleId="WWCharLFO3LVL311">
    <w:name w:val="WW_CharLFO3LVL311"/>
    <w:link w:val="WWCharLFO3LVL31"/>
    <w:qFormat/>
    <w:rPr>
      <w:b/>
    </w:rPr>
  </w:style>
  <w:style w:type="paragraph" w:customStyle="1" w:styleId="WWCharLFO2LVL511">
    <w:name w:val="WW_CharLFO2LVL511"/>
    <w:link w:val="WWCharLFO2LVL51"/>
    <w:qFormat/>
    <w:rPr>
      <w:b/>
    </w:rPr>
  </w:style>
  <w:style w:type="paragraph" w:customStyle="1" w:styleId="Contents82">
    <w:name w:val="Contents 82"/>
    <w:link w:val="Contents8"/>
    <w:qFormat/>
    <w:rPr>
      <w:rFonts w:ascii="XO Thames" w:hAnsi="XO Thames"/>
      <w:sz w:val="28"/>
    </w:rPr>
  </w:style>
  <w:style w:type="paragraph" w:customStyle="1" w:styleId="WWCharLFO2LVL5111">
    <w:name w:val="WW_CharLFO2LVL5_111"/>
    <w:link w:val="WWCharLFO2LVL5110"/>
    <w:qFormat/>
    <w:rPr>
      <w:rFonts w:ascii="OpenSymbol" w:hAnsi="OpenSymbol"/>
    </w:rPr>
  </w:style>
  <w:style w:type="paragraph" w:customStyle="1" w:styleId="WWCharLFO9LVL511">
    <w:name w:val="WW_CharLFO9LVL511"/>
    <w:link w:val="WWCharLFO9LVL51"/>
    <w:qFormat/>
    <w:rPr>
      <w:b/>
    </w:rPr>
  </w:style>
  <w:style w:type="paragraph" w:customStyle="1" w:styleId="WWCharLFO5LVL811">
    <w:name w:val="WW_CharLFO5LVL811"/>
    <w:link w:val="WWCharLFO5LVL81"/>
    <w:qFormat/>
    <w:rPr>
      <w:rFonts w:ascii="OpenSymbol" w:hAnsi="OpenSymbol"/>
    </w:rPr>
  </w:style>
  <w:style w:type="paragraph" w:customStyle="1" w:styleId="WWCharLFO6LVL611">
    <w:name w:val="WW_CharLFO6LVL611"/>
    <w:link w:val="WWCharLFO6LVL61"/>
    <w:qFormat/>
    <w:rPr>
      <w:rFonts w:ascii="OpenSymbol" w:hAnsi="OpenSymbol"/>
    </w:rPr>
  </w:style>
  <w:style w:type="paragraph" w:customStyle="1" w:styleId="WWCharLFO4LVL511">
    <w:name w:val="WW_CharLFO4LVL511"/>
    <w:link w:val="WWCharLFO4LVL51"/>
    <w:qFormat/>
    <w:rPr>
      <w:rFonts w:ascii="OpenSymbol" w:hAnsi="OpenSymbol"/>
    </w:rPr>
  </w:style>
  <w:style w:type="paragraph" w:customStyle="1" w:styleId="1110">
    <w:name w:val="Содержимое таблицы111"/>
    <w:basedOn w:val="a"/>
    <w:link w:val="113"/>
    <w:qFormat/>
  </w:style>
  <w:style w:type="paragraph" w:customStyle="1" w:styleId="WWCharLFO1LVL1111">
    <w:name w:val="WW_CharLFO1LVL1_111"/>
    <w:link w:val="WWCharLFO1LVL111"/>
    <w:qFormat/>
    <w:rPr>
      <w:b/>
    </w:rPr>
  </w:style>
  <w:style w:type="paragraph" w:customStyle="1" w:styleId="WWCharLFO6LVL5110">
    <w:name w:val="WW_CharLFO6LVL511"/>
    <w:link w:val="WWCharLFO6LVL51"/>
    <w:qFormat/>
    <w:rPr>
      <w:rFonts w:ascii="OpenSymbol" w:hAnsi="OpenSymbol"/>
    </w:rPr>
  </w:style>
  <w:style w:type="paragraph" w:customStyle="1" w:styleId="WWCharLFO1LVL2110">
    <w:name w:val="WW_CharLFO1LVL211"/>
    <w:link w:val="WWCharLFO1LVL21"/>
    <w:qFormat/>
    <w:rPr>
      <w:b/>
    </w:rPr>
  </w:style>
  <w:style w:type="paragraph" w:customStyle="1" w:styleId="WWCharLFO6LVL4111">
    <w:name w:val="WW_CharLFO6LVL4_111"/>
    <w:link w:val="WWCharLFO6LVL411"/>
    <w:qFormat/>
    <w:rPr>
      <w:rFonts w:ascii="OpenSymbol" w:hAnsi="OpenSymbol"/>
    </w:rPr>
  </w:style>
  <w:style w:type="paragraph" w:customStyle="1" w:styleId="WWCharLFO3LVL7111">
    <w:name w:val="WW_CharLFO3LVL7_111"/>
    <w:link w:val="WWCharLFO3LVL711"/>
    <w:qFormat/>
    <w:rPr>
      <w:rFonts w:ascii="OpenSymbol" w:hAnsi="OpenSymbol"/>
    </w:rPr>
  </w:style>
  <w:style w:type="paragraph" w:customStyle="1" w:styleId="WWCharLFO11LVL111">
    <w:name w:val="WW_CharLFO11LVL111"/>
    <w:link w:val="WWCharLFO11LVL11"/>
    <w:qFormat/>
    <w:rPr>
      <w:b/>
    </w:rPr>
  </w:style>
  <w:style w:type="paragraph" w:customStyle="1" w:styleId="42">
    <w:name w:val="Содержимое таблицы4"/>
    <w:basedOn w:val="a"/>
    <w:link w:val="a5"/>
    <w:qFormat/>
  </w:style>
  <w:style w:type="paragraph" w:customStyle="1" w:styleId="17">
    <w:name w:val="Заголовок таблицы1"/>
    <w:basedOn w:val="311"/>
    <w:link w:val="a6"/>
    <w:qFormat/>
    <w:pPr>
      <w:widowControl/>
      <w:jc w:val="center"/>
    </w:pPr>
    <w:rPr>
      <w:b/>
    </w:rPr>
  </w:style>
  <w:style w:type="paragraph" w:customStyle="1" w:styleId="WWCharLFO2LVL411">
    <w:name w:val="WW_CharLFO2LVL411"/>
    <w:link w:val="WWCharLFO2LVL41"/>
    <w:qFormat/>
    <w:rPr>
      <w:b/>
    </w:rPr>
  </w:style>
  <w:style w:type="paragraph" w:customStyle="1" w:styleId="WWCharLFO5LVL4111">
    <w:name w:val="WW_CharLFO5LVL4_111"/>
    <w:link w:val="WWCharLFO5LVL4110"/>
    <w:qFormat/>
    <w:rPr>
      <w:rFonts w:ascii="OpenSymbol" w:hAnsi="OpenSymbol"/>
    </w:rPr>
  </w:style>
  <w:style w:type="paragraph" w:customStyle="1" w:styleId="IndexHeading11">
    <w:name w:val="Index Heading11"/>
    <w:link w:val="IndexHeading1"/>
    <w:qFormat/>
  </w:style>
  <w:style w:type="paragraph" w:customStyle="1" w:styleId="WWCharLFO6LVL811">
    <w:name w:val="WW_CharLFO6LVL811"/>
    <w:link w:val="WWCharLFO6LVL81"/>
    <w:qFormat/>
    <w:rPr>
      <w:rFonts w:ascii="OpenSymbol" w:hAnsi="OpenSymbol"/>
    </w:rPr>
  </w:style>
  <w:style w:type="paragraph" w:customStyle="1" w:styleId="Endnote11">
    <w:name w:val="Endnote11"/>
    <w:link w:val="Endnote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WWCharLFO1LVL7111">
    <w:name w:val="WW_CharLFO1LVL7_111"/>
    <w:link w:val="WWCharLFO1LVL7110"/>
    <w:qFormat/>
    <w:rPr>
      <w:b/>
    </w:rPr>
  </w:style>
  <w:style w:type="paragraph" w:customStyle="1" w:styleId="WWCharLFO8LVL111">
    <w:name w:val="WW_CharLFO8LVL111"/>
    <w:link w:val="WWCharLFO8LVL11"/>
    <w:qFormat/>
    <w:rPr>
      <w:b/>
    </w:rPr>
  </w:style>
  <w:style w:type="paragraph" w:customStyle="1" w:styleId="WWCharLFO4LVL711">
    <w:name w:val="WW_CharLFO4LVL711"/>
    <w:link w:val="WWCharLFO4LVL71"/>
    <w:qFormat/>
    <w:rPr>
      <w:rFonts w:ascii="OpenSymbol" w:hAnsi="OpenSymbol"/>
    </w:rPr>
  </w:style>
  <w:style w:type="paragraph" w:customStyle="1" w:styleId="210">
    <w:name w:val="Содержимое таблицы21"/>
    <w:basedOn w:val="a"/>
    <w:link w:val="24"/>
    <w:qFormat/>
  </w:style>
  <w:style w:type="paragraph" w:customStyle="1" w:styleId="WWCharLFO1LVL8111">
    <w:name w:val="WW_CharLFO1LVL8_111"/>
    <w:link w:val="WWCharLFO1LVL811"/>
    <w:qFormat/>
    <w:rPr>
      <w:b/>
    </w:rPr>
  </w:style>
  <w:style w:type="paragraph" w:customStyle="1" w:styleId="WWCharLFO3LVL911">
    <w:name w:val="WW_CharLFO3LVL911"/>
    <w:link w:val="WWCharLFO3LVL91"/>
    <w:qFormat/>
    <w:rPr>
      <w:b/>
    </w:rPr>
  </w:style>
  <w:style w:type="paragraph" w:customStyle="1" w:styleId="WWCharLFO2LVL4111">
    <w:name w:val="WW_CharLFO2LVL4_111"/>
    <w:link w:val="WWCharLFO2LVL4110"/>
    <w:qFormat/>
    <w:rPr>
      <w:rFonts w:ascii="OpenSymbol" w:hAnsi="OpenSymbol"/>
    </w:rPr>
  </w:style>
  <w:style w:type="paragraph" w:styleId="34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user4">
    <w:name w:val="Верхний колонтитул (user)"/>
    <w:qFormat/>
  </w:style>
  <w:style w:type="paragraph" w:customStyle="1" w:styleId="WWCharLFO1LVL6111">
    <w:name w:val="WW_CharLFO1LVL6_111"/>
    <w:link w:val="WWCharLFO1LVL611"/>
    <w:qFormat/>
    <w:rPr>
      <w:b/>
    </w:rPr>
  </w:style>
  <w:style w:type="paragraph" w:customStyle="1" w:styleId="WWCharLFO3LVL811">
    <w:name w:val="WW_CharLFO3LVL811"/>
    <w:link w:val="WWCharLFO3LVL81"/>
    <w:qFormat/>
    <w:rPr>
      <w:b/>
    </w:rPr>
  </w:style>
  <w:style w:type="paragraph" w:customStyle="1" w:styleId="WWCharLFO3LVL2111">
    <w:name w:val="WW_CharLFO3LVL2_111"/>
    <w:link w:val="WWCharLFO3LVL211"/>
    <w:qFormat/>
    <w:rPr>
      <w:rFonts w:ascii="OpenSymbol" w:hAnsi="OpenSymbol"/>
    </w:rPr>
  </w:style>
  <w:style w:type="paragraph" w:customStyle="1" w:styleId="WWCharLFO4LVL811">
    <w:name w:val="WW_CharLFO4LVL811"/>
    <w:link w:val="WWCharLFO4LVL81"/>
    <w:qFormat/>
    <w:rPr>
      <w:rFonts w:ascii="OpenSymbol" w:hAnsi="OpenSymbol"/>
    </w:rPr>
  </w:style>
  <w:style w:type="paragraph" w:customStyle="1" w:styleId="310">
    <w:name w:val="Колонтитулы31"/>
    <w:basedOn w:val="a"/>
    <w:link w:val="32"/>
    <w:qFormat/>
  </w:style>
  <w:style w:type="paragraph" w:customStyle="1" w:styleId="WWCharLFO2LVL711">
    <w:name w:val="WW_CharLFO2LVL711"/>
    <w:link w:val="WWCharLFO2LVL71"/>
    <w:qFormat/>
    <w:rPr>
      <w:b/>
    </w:rPr>
  </w:style>
  <w:style w:type="paragraph" w:customStyle="1" w:styleId="WWCharLFO9LVL811">
    <w:name w:val="WW_CharLFO9LVL811"/>
    <w:link w:val="WWCharLFO9LVL81"/>
    <w:qFormat/>
    <w:rPr>
      <w:b/>
    </w:rPr>
  </w:style>
  <w:style w:type="paragraph" w:customStyle="1" w:styleId="WWCharLFO9LVL911">
    <w:name w:val="WW_CharLFO9LVL911"/>
    <w:link w:val="WWCharLFO9LVL91"/>
    <w:qFormat/>
    <w:rPr>
      <w:b/>
    </w:rPr>
  </w:style>
  <w:style w:type="paragraph" w:customStyle="1" w:styleId="WWCharLFO2LVL7111">
    <w:name w:val="WW_CharLFO2LVL7_111"/>
    <w:link w:val="WWCharLFO2LVL7110"/>
    <w:qFormat/>
    <w:rPr>
      <w:rFonts w:ascii="OpenSymbol" w:hAnsi="OpenSymbol"/>
    </w:rPr>
  </w:style>
  <w:style w:type="paragraph" w:customStyle="1" w:styleId="Title11">
    <w:name w:val="Title11"/>
    <w:link w:val="Title1"/>
    <w:qFormat/>
    <w:rPr>
      <w:rFonts w:ascii="XO Thames" w:hAnsi="XO Thames"/>
      <w:b/>
      <w:caps/>
      <w:sz w:val="40"/>
    </w:rPr>
  </w:style>
  <w:style w:type="paragraph" w:customStyle="1" w:styleId="WWCharLFO9LVL711">
    <w:name w:val="WW_CharLFO9LVL711"/>
    <w:link w:val="WWCharLFO9LVL71"/>
    <w:qFormat/>
    <w:rPr>
      <w:b/>
    </w:rPr>
  </w:style>
  <w:style w:type="paragraph" w:customStyle="1" w:styleId="WWCharLFO7LVL111">
    <w:name w:val="WW_CharLFO7LVL111"/>
    <w:link w:val="WWCharLFO7LVL11"/>
    <w:qFormat/>
    <w:rPr>
      <w:rFonts w:ascii="OpenSymbol" w:hAnsi="OpenSymbol"/>
    </w:rPr>
  </w:style>
  <w:style w:type="paragraph" w:customStyle="1" w:styleId="WWCharLFO3LVL8111">
    <w:name w:val="WW_CharLFO3LVL8_111"/>
    <w:link w:val="WWCharLFO3LVL8110"/>
    <w:qFormat/>
    <w:rPr>
      <w:rFonts w:ascii="OpenSymbol" w:hAnsi="OpenSymbol"/>
    </w:rPr>
  </w:style>
  <w:style w:type="paragraph" w:customStyle="1" w:styleId="WWCharLFO1LVL1110">
    <w:name w:val="WW_CharLFO1LVL111"/>
    <w:link w:val="WWCharLFO1LVL11"/>
    <w:qFormat/>
    <w:rPr>
      <w:b/>
    </w:rPr>
  </w:style>
  <w:style w:type="paragraph" w:customStyle="1" w:styleId="WWCharLFO3LVL7110">
    <w:name w:val="WW_CharLFO3LVL711"/>
    <w:link w:val="WWCharLFO3LVL71"/>
    <w:qFormat/>
    <w:rPr>
      <w:b/>
    </w:rPr>
  </w:style>
  <w:style w:type="paragraph" w:customStyle="1" w:styleId="WWCharLFO5LVL6111">
    <w:name w:val="WW_CharLFO5LVL6_111"/>
    <w:link w:val="WWCharLFO5LVL611"/>
    <w:qFormat/>
    <w:rPr>
      <w:rFonts w:ascii="OpenSymbol" w:hAnsi="OpenSymbol"/>
    </w:rPr>
  </w:style>
  <w:style w:type="paragraph" w:customStyle="1" w:styleId="WWCharLFO3LVL2110">
    <w:name w:val="WW_CharLFO3LVL211"/>
    <w:link w:val="WWCharLFO3LVL21"/>
    <w:qFormat/>
    <w:rPr>
      <w:b/>
    </w:rPr>
  </w:style>
  <w:style w:type="paragraph" w:customStyle="1" w:styleId="WWCharLFO5LVL7111">
    <w:name w:val="WW_CharLFO5LVL7_111"/>
    <w:link w:val="WWCharLFO5LVL711"/>
    <w:qFormat/>
    <w:rPr>
      <w:rFonts w:ascii="OpenSymbol" w:hAnsi="OpenSymbol"/>
    </w:rPr>
  </w:style>
  <w:style w:type="paragraph" w:customStyle="1" w:styleId="Contents12">
    <w:name w:val="Contents 12"/>
    <w:link w:val="Contents1"/>
    <w:qFormat/>
    <w:rPr>
      <w:rFonts w:ascii="XO Thames" w:hAnsi="XO Thames"/>
      <w:b/>
      <w:sz w:val="28"/>
    </w:rPr>
  </w:style>
  <w:style w:type="paragraph" w:customStyle="1" w:styleId="WWCharLFO6LVL4110">
    <w:name w:val="WW_CharLFO6LVL411"/>
    <w:link w:val="WWCharLFO6LVL41"/>
    <w:qFormat/>
    <w:rPr>
      <w:rFonts w:ascii="OpenSymbol" w:hAnsi="OpenSymbol"/>
    </w:rPr>
  </w:style>
  <w:style w:type="paragraph" w:customStyle="1" w:styleId="WWCharLFO5LVL2111">
    <w:name w:val="WW_CharLFO5LVL2_111"/>
    <w:link w:val="WWCharLFO5LVL211"/>
    <w:qFormat/>
    <w:rPr>
      <w:rFonts w:ascii="OpenSymbol" w:hAnsi="OpenSymbol"/>
    </w:rPr>
  </w:style>
  <w:style w:type="paragraph" w:customStyle="1" w:styleId="Footer12">
    <w:name w:val="Footer12"/>
    <w:basedOn w:val="user2"/>
    <w:link w:val="Footer11"/>
    <w:qFormat/>
  </w:style>
  <w:style w:type="paragraph" w:customStyle="1" w:styleId="WWCharLFO7LVL811">
    <w:name w:val="WW_CharLFO7LVL811"/>
    <w:link w:val="WWCharLFO7LVL81"/>
    <w:qFormat/>
    <w:rPr>
      <w:rFonts w:ascii="OpenSymbol" w:hAnsi="OpenSymbol"/>
    </w:rPr>
  </w:style>
  <w:style w:type="paragraph" w:customStyle="1" w:styleId="WWCharLFO5LVL2110">
    <w:name w:val="WW_CharLFO5LVL211"/>
    <w:link w:val="WWCharLFO5LVL21"/>
    <w:qFormat/>
    <w:rPr>
      <w:rFonts w:ascii="OpenSymbol" w:hAnsi="OpenSymbol"/>
    </w:rPr>
  </w:style>
  <w:style w:type="paragraph" w:customStyle="1" w:styleId="WWCharLFO10LVL111">
    <w:name w:val="WW_CharLFO10LVL111"/>
    <w:link w:val="WWCharLFO10LVL11"/>
    <w:qFormat/>
    <w:rPr>
      <w:b/>
    </w:rPr>
  </w:style>
  <w:style w:type="paragraph" w:customStyle="1" w:styleId="4user">
    <w:name w:val="Заголовок 4 (user)"/>
    <w:qFormat/>
    <w:rPr>
      <w:rFonts w:ascii="XO Thames" w:hAnsi="XO Thames"/>
      <w:b/>
    </w:rPr>
  </w:style>
  <w:style w:type="paragraph" w:customStyle="1" w:styleId="WWCharLFO7LVL711">
    <w:name w:val="WW_CharLFO7LVL711"/>
    <w:link w:val="WWCharLFO7LVL71"/>
    <w:qFormat/>
    <w:rPr>
      <w:rFonts w:ascii="OpenSymbol" w:hAnsi="OpenSymbol"/>
    </w:rPr>
  </w:style>
  <w:style w:type="paragraph" w:customStyle="1" w:styleId="DefaultParagraphFont11">
    <w:name w:val="Default Paragraph Font11"/>
    <w:link w:val="DefaultParagraphFont1"/>
    <w:qFormat/>
  </w:style>
  <w:style w:type="paragraph" w:customStyle="1" w:styleId="Contents42">
    <w:name w:val="Contents 42"/>
    <w:link w:val="Contents41"/>
    <w:qFormat/>
    <w:rPr>
      <w:rFonts w:ascii="XO Thames" w:hAnsi="XO Thames"/>
      <w:sz w:val="28"/>
    </w:rPr>
  </w:style>
  <w:style w:type="paragraph" w:customStyle="1" w:styleId="WWCharLFO1LVL511">
    <w:name w:val="WW_CharLFO1LVL511"/>
    <w:link w:val="WWCharLFO1LVL51"/>
    <w:qFormat/>
    <w:rPr>
      <w:b/>
    </w:rPr>
  </w:style>
  <w:style w:type="paragraph" w:customStyle="1" w:styleId="1210">
    <w:name w:val="Основной шрифт абзаца121"/>
    <w:link w:val="121"/>
    <w:qFormat/>
  </w:style>
  <w:style w:type="paragraph" w:customStyle="1" w:styleId="WWCharLFO8LVL711">
    <w:name w:val="WW_CharLFO8LVL711"/>
    <w:link w:val="WWCharLFO8LVL71"/>
    <w:qFormat/>
    <w:rPr>
      <w:b/>
    </w:rPr>
  </w:style>
  <w:style w:type="paragraph" w:customStyle="1" w:styleId="WWCharLFO1LVL6110">
    <w:name w:val="WW_CharLFO1LVL611"/>
    <w:link w:val="WWCharLFO1LVL61"/>
    <w:qFormat/>
    <w:rPr>
      <w:b/>
    </w:rPr>
  </w:style>
  <w:style w:type="paragraph" w:customStyle="1" w:styleId="WWCharLFO6LVL211">
    <w:name w:val="WW_CharLFO6LVL211"/>
    <w:link w:val="WWCharLFO6LVL21"/>
    <w:qFormat/>
    <w:rPr>
      <w:rFonts w:ascii="OpenSymbol" w:hAnsi="OpenSymbol"/>
    </w:rPr>
  </w:style>
  <w:style w:type="paragraph" w:customStyle="1" w:styleId="Footnote11">
    <w:name w:val="Footnote11"/>
    <w:link w:val="Footnote1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WWCharLFO1LVL5111">
    <w:name w:val="WW_CharLFO1LVL5_111"/>
    <w:link w:val="WWCharLFO1LVL5110"/>
    <w:qFormat/>
    <w:rPr>
      <w:b/>
    </w:rPr>
  </w:style>
  <w:style w:type="paragraph" w:customStyle="1" w:styleId="WWCharLFO6LVL311">
    <w:name w:val="WW_CharLFO6LVL311"/>
    <w:link w:val="WWCharLFO6LVL31"/>
    <w:qFormat/>
    <w:rPr>
      <w:rFonts w:ascii="OpenSymbol" w:hAnsi="OpenSymbol"/>
    </w:rPr>
  </w:style>
  <w:style w:type="paragraph" w:customStyle="1" w:styleId="1112">
    <w:name w:val="Обычный111"/>
    <w:link w:val="114"/>
    <w:qFormat/>
  </w:style>
  <w:style w:type="paragraph" w:customStyle="1" w:styleId="WWCharLFO2LVL9111">
    <w:name w:val="WW_CharLFO2LVL9_111"/>
    <w:link w:val="WWCharLFO2LVL911"/>
    <w:qFormat/>
    <w:rPr>
      <w:rFonts w:ascii="OpenSymbol" w:hAnsi="OpenSymbol"/>
    </w:rPr>
  </w:style>
  <w:style w:type="paragraph" w:customStyle="1" w:styleId="WWCharLFO4LVL1111">
    <w:name w:val="WW_CharLFO4LVL1_111"/>
    <w:link w:val="WWCharLFO4LVL111"/>
    <w:qFormat/>
    <w:rPr>
      <w:b/>
    </w:rPr>
  </w:style>
  <w:style w:type="paragraph" w:customStyle="1" w:styleId="WWCharLFO1LVL8110">
    <w:name w:val="WW_CharLFO1LVL811"/>
    <w:link w:val="WWCharLFO1LVL81"/>
    <w:qFormat/>
    <w:rPr>
      <w:b/>
    </w:rPr>
  </w:style>
  <w:style w:type="paragraph" w:customStyle="1" w:styleId="211">
    <w:name w:val="Колонтитулы21"/>
    <w:link w:val="21"/>
    <w:qFormat/>
    <w:pPr>
      <w:jc w:val="both"/>
    </w:pPr>
    <w:rPr>
      <w:rFonts w:ascii="XO Thames" w:hAnsi="XO Thames"/>
      <w:sz w:val="28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2">
    <w:name w:val="Footnote2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3user">
    <w:name w:val="Заголовок 3 (user)"/>
    <w:qFormat/>
    <w:rPr>
      <w:rFonts w:ascii="XO Thames" w:hAnsi="XO Thames"/>
      <w:b/>
      <w:sz w:val="26"/>
    </w:rPr>
  </w:style>
  <w:style w:type="paragraph" w:styleId="1c">
    <w:name w:val="toc 1"/>
    <w:next w:val="a"/>
    <w:uiPriority w:val="39"/>
    <w:rPr>
      <w:rFonts w:ascii="XO Thames" w:hAnsi="XO Thames"/>
      <w:b/>
      <w:sz w:val="28"/>
    </w:rPr>
  </w:style>
  <w:style w:type="paragraph" w:customStyle="1" w:styleId="WWCharLFO6LVL911">
    <w:name w:val="WW_CharLFO6LVL911"/>
    <w:link w:val="WWCharLFO6LVL91"/>
    <w:qFormat/>
    <w:rPr>
      <w:rFonts w:ascii="OpenSymbol" w:hAnsi="OpenSymbol"/>
    </w:rPr>
  </w:style>
  <w:style w:type="paragraph" w:customStyle="1" w:styleId="WWCharLFO3LVL5111">
    <w:name w:val="WW_CharLFO3LVL5_111"/>
    <w:link w:val="WWCharLFO3LVL5110"/>
    <w:qFormat/>
    <w:rPr>
      <w:rFonts w:ascii="OpenSymbol" w:hAnsi="OpenSymbol"/>
    </w:rPr>
  </w:style>
  <w:style w:type="paragraph" w:customStyle="1" w:styleId="Heading211">
    <w:name w:val="Heading 211"/>
    <w:link w:val="Heading21"/>
    <w:qFormat/>
    <w:rPr>
      <w:rFonts w:ascii="XO Thames" w:hAnsi="XO Thames"/>
      <w:b/>
      <w:sz w:val="28"/>
    </w:rPr>
  </w:style>
  <w:style w:type="paragraph" w:customStyle="1" w:styleId="WWCharLFO2LVL2111">
    <w:name w:val="WW_CharLFO2LVL2_111"/>
    <w:link w:val="WWCharLFO2LVL2110"/>
    <w:qFormat/>
    <w:rPr>
      <w:rFonts w:ascii="OpenSymbol" w:hAnsi="OpenSymbol"/>
    </w:rPr>
  </w:style>
  <w:style w:type="paragraph" w:customStyle="1" w:styleId="WWCharLFO5LVL111">
    <w:name w:val="WW_CharLFO5LVL111"/>
    <w:link w:val="WWCharLFO5LVL11"/>
    <w:qFormat/>
    <w:rPr>
      <w:rFonts w:ascii="OpenSymbol" w:hAnsi="OpenSymbol"/>
    </w:rPr>
  </w:style>
  <w:style w:type="paragraph" w:customStyle="1" w:styleId="WWCharLFO7LVL211">
    <w:name w:val="WW_CharLFO7LVL211"/>
    <w:link w:val="WWCharLFO7LVL21"/>
    <w:qFormat/>
    <w:rPr>
      <w:rFonts w:ascii="OpenSymbol" w:hAnsi="OpenSymbol"/>
    </w:rPr>
  </w:style>
  <w:style w:type="paragraph" w:customStyle="1" w:styleId="user5">
    <w:name w:val="Подзаголовок (user)"/>
    <w:qFormat/>
    <w:rPr>
      <w:rFonts w:ascii="XO Thames" w:hAnsi="XO Thames"/>
      <w:i/>
    </w:rPr>
  </w:style>
  <w:style w:type="paragraph" w:customStyle="1" w:styleId="WWCharLFO3LVL4110">
    <w:name w:val="WW_CharLFO3LVL411"/>
    <w:link w:val="WWCharLFO3LVL41"/>
    <w:qFormat/>
    <w:rPr>
      <w:b/>
    </w:rPr>
  </w:style>
  <w:style w:type="paragraph" w:customStyle="1" w:styleId="WWCharLFO3LVL111">
    <w:name w:val="WW_CharLFO3LVL111"/>
    <w:link w:val="WWCharLFO3LVL11"/>
    <w:qFormat/>
    <w:rPr>
      <w:b/>
    </w:rPr>
  </w:style>
  <w:style w:type="paragraph" w:customStyle="1" w:styleId="1113">
    <w:name w:val="Гиперссылка111"/>
    <w:link w:val="115"/>
    <w:qFormat/>
    <w:rPr>
      <w:color w:val="0000FF"/>
      <w:u w:val="single"/>
    </w:rPr>
  </w:style>
  <w:style w:type="paragraph" w:customStyle="1" w:styleId="WWCharLFO4LVL1110">
    <w:name w:val="WW_CharLFO4LVL111"/>
    <w:link w:val="WWCharLFO4LVL11"/>
    <w:qFormat/>
    <w:rPr>
      <w:rFonts w:ascii="OpenSymbol" w:hAnsi="OpenSymbol"/>
    </w:rPr>
  </w:style>
  <w:style w:type="paragraph" w:customStyle="1" w:styleId="11112">
    <w:name w:val="Заголовок11112"/>
    <w:basedOn w:val="a"/>
    <w:next w:val="af1"/>
    <w:link w:val="11110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WWCharLFO5LVL7110">
    <w:name w:val="WW_CharLFO5LVL711"/>
    <w:link w:val="WWCharLFO5LVL71"/>
    <w:qFormat/>
    <w:rPr>
      <w:rFonts w:ascii="OpenSymbol" w:hAnsi="OpenSymbol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WWCharLFO4LVL211">
    <w:name w:val="WW_CharLFO4LVL211"/>
    <w:link w:val="WWCharLFO4LVL21"/>
    <w:qFormat/>
    <w:rPr>
      <w:rFonts w:ascii="OpenSymbol" w:hAnsi="OpenSymbol"/>
    </w:rPr>
  </w:style>
  <w:style w:type="paragraph" w:customStyle="1" w:styleId="WWCharLFO2LVL6111">
    <w:name w:val="WW_CharLFO2LVL6_111"/>
    <w:link w:val="WWCharLFO2LVL6110"/>
    <w:qFormat/>
    <w:rPr>
      <w:rFonts w:ascii="OpenSymbol" w:hAnsi="OpenSymbol"/>
    </w:rPr>
  </w:style>
  <w:style w:type="paragraph" w:customStyle="1" w:styleId="Contents92">
    <w:name w:val="Contents 92"/>
    <w:link w:val="Contents91"/>
    <w:qFormat/>
    <w:rPr>
      <w:rFonts w:ascii="XO Thames" w:hAnsi="XO Thames"/>
      <w:sz w:val="28"/>
    </w:rPr>
  </w:style>
  <w:style w:type="paragraph" w:customStyle="1" w:styleId="2110">
    <w:name w:val="Основной шрифт абзаца211"/>
    <w:link w:val="212"/>
    <w:qFormat/>
  </w:style>
  <w:style w:type="paragraph" w:customStyle="1" w:styleId="WWCharLFO3LVL1111">
    <w:name w:val="WW_CharLFO3LVL1_111"/>
    <w:link w:val="WWCharLFO3LVL1110"/>
    <w:qFormat/>
    <w:rPr>
      <w:rFonts w:ascii="OpenSymbol" w:hAnsi="OpenSymbol"/>
    </w:rPr>
  </w:style>
  <w:style w:type="paragraph" w:customStyle="1" w:styleId="WWCharLFO6LVL8111">
    <w:name w:val="WW_CharLFO6LVL8_111"/>
    <w:link w:val="WWCharLFO6LVL8110"/>
    <w:qFormat/>
    <w:rPr>
      <w:rFonts w:ascii="OpenSymbol" w:hAnsi="OpenSymbol"/>
    </w:rPr>
  </w:style>
  <w:style w:type="paragraph" w:customStyle="1" w:styleId="NumberingSymbols">
    <w:name w:val="Numbering Symbols"/>
    <w:qFormat/>
    <w:rPr>
      <w:b/>
    </w:rPr>
  </w:style>
  <w:style w:type="paragraph" w:customStyle="1" w:styleId="WWCharLFO4LVL911">
    <w:name w:val="WW_CharLFO4LVL911"/>
    <w:link w:val="WWCharLFO4LVL91"/>
    <w:qFormat/>
    <w:rPr>
      <w:rFonts w:ascii="OpenSymbol" w:hAnsi="OpenSymbol"/>
    </w:rPr>
  </w:style>
  <w:style w:type="paragraph" w:customStyle="1" w:styleId="user6">
    <w:name w:val="Список (user)"/>
    <w:basedOn w:val="Textbody2"/>
    <w:qFormat/>
  </w:style>
  <w:style w:type="paragraph" w:customStyle="1" w:styleId="WWCharLFO5LVL311">
    <w:name w:val="WW_CharLFO5LVL311"/>
    <w:link w:val="WWCharLFO5LVL31"/>
    <w:qFormat/>
    <w:rPr>
      <w:rFonts w:ascii="OpenSymbol" w:hAnsi="OpenSymbol"/>
    </w:rPr>
  </w:style>
  <w:style w:type="paragraph" w:customStyle="1" w:styleId="1120">
    <w:name w:val="Заголовок112"/>
    <w:basedOn w:val="a"/>
    <w:next w:val="af1"/>
    <w:link w:val="116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11120">
    <w:name w:val="Заголовок1112"/>
    <w:basedOn w:val="a"/>
    <w:next w:val="af1"/>
    <w:link w:val="1114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WWCharLFO9LVL211">
    <w:name w:val="WW_CharLFO9LVL211"/>
    <w:link w:val="WWCharLFO9LVL21"/>
    <w:qFormat/>
    <w:rPr>
      <w:b/>
    </w:r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WWCharLFO9LVL611">
    <w:name w:val="WW_CharLFO9LVL611"/>
    <w:link w:val="WWCharLFO9LVL61"/>
    <w:qFormat/>
    <w:rPr>
      <w:b/>
    </w:rPr>
  </w:style>
  <w:style w:type="paragraph" w:customStyle="1" w:styleId="1user">
    <w:name w:val="Заголовок 1 (user)"/>
    <w:qFormat/>
    <w:rPr>
      <w:rFonts w:ascii="XO Thames" w:hAnsi="XO Thames"/>
      <w:b/>
      <w:sz w:val="32"/>
    </w:rPr>
  </w:style>
  <w:style w:type="paragraph" w:customStyle="1" w:styleId="Internetlink21">
    <w:name w:val="Internet link21"/>
    <w:link w:val="Internetlink2"/>
    <w:qFormat/>
    <w:rPr>
      <w:color w:val="0000FF"/>
      <w:u w:val="single"/>
    </w:rPr>
  </w:style>
  <w:style w:type="paragraph" w:customStyle="1" w:styleId="320">
    <w:name w:val="Содержимое таблицы32"/>
    <w:basedOn w:val="a"/>
    <w:link w:val="33"/>
    <w:qFormat/>
  </w:style>
  <w:style w:type="paragraph" w:customStyle="1" w:styleId="Subtitle11">
    <w:name w:val="Subtitle11"/>
    <w:link w:val="Subtitle1"/>
    <w:qFormat/>
    <w:rPr>
      <w:rFonts w:ascii="XO Thames" w:hAnsi="XO Thames"/>
      <w:i/>
    </w:rPr>
  </w:style>
  <w:style w:type="paragraph" w:customStyle="1" w:styleId="WWCharLFO7LVL511">
    <w:name w:val="WW_CharLFO7LVL511"/>
    <w:link w:val="WWCharLFO7LVL51"/>
    <w:qFormat/>
    <w:rPr>
      <w:rFonts w:ascii="OpenSymbol" w:hAnsi="OpenSymbol"/>
    </w:rPr>
  </w:style>
  <w:style w:type="paragraph" w:customStyle="1" w:styleId="WWCharLFO3LVL9111">
    <w:name w:val="WW_CharLFO3LVL9_111"/>
    <w:link w:val="WWCharLFO3LVL9110"/>
    <w:qFormat/>
    <w:rPr>
      <w:rFonts w:ascii="OpenSymbol" w:hAnsi="OpenSymbol"/>
    </w:rPr>
  </w:style>
  <w:style w:type="paragraph" w:customStyle="1" w:styleId="WWCharLFO5LVL1111">
    <w:name w:val="WW_CharLFO5LVL1_111"/>
    <w:link w:val="WWCharLFO5LVL1110"/>
    <w:qFormat/>
    <w:rPr>
      <w:rFonts w:ascii="OpenSymbol" w:hAnsi="OpenSymbol"/>
    </w:rPr>
  </w:style>
  <w:style w:type="paragraph" w:customStyle="1" w:styleId="Contents52">
    <w:name w:val="Contents 52"/>
    <w:link w:val="Contents5"/>
    <w:qFormat/>
    <w:rPr>
      <w:rFonts w:ascii="XO Thames" w:hAnsi="XO Thames"/>
      <w:sz w:val="28"/>
    </w:rPr>
  </w:style>
  <w:style w:type="paragraph" w:customStyle="1" w:styleId="user7">
    <w:name w:val="Указатель (user)"/>
    <w:basedOn w:val="a"/>
    <w:qFormat/>
  </w:style>
  <w:style w:type="paragraph" w:customStyle="1" w:styleId="14">
    <w:name w:val="Маркеры1"/>
    <w:link w:val="a3"/>
    <w:qFormat/>
    <w:rPr>
      <w:rFonts w:ascii="OpenSymbol" w:hAnsi="OpenSymbol"/>
    </w:rPr>
  </w:style>
  <w:style w:type="paragraph" w:customStyle="1" w:styleId="WWCharLFO4LVL411">
    <w:name w:val="WW_CharLFO4LVL411"/>
    <w:link w:val="WWCharLFO4LVL41"/>
    <w:qFormat/>
    <w:rPr>
      <w:rFonts w:ascii="OpenSymbol" w:hAnsi="OpenSymbol"/>
    </w:rPr>
  </w:style>
  <w:style w:type="paragraph" w:customStyle="1" w:styleId="WWCharLFO1LVL311">
    <w:name w:val="WW_CharLFO1LVL311"/>
    <w:link w:val="WWCharLFO1LVL31"/>
    <w:qFormat/>
    <w:rPr>
      <w:b/>
    </w:rPr>
  </w:style>
  <w:style w:type="paragraph" w:customStyle="1" w:styleId="WWCharLFO5LVL3111">
    <w:name w:val="WW_CharLFO5LVL3_111"/>
    <w:link w:val="WWCharLFO5LVL3110"/>
    <w:qFormat/>
    <w:rPr>
      <w:rFonts w:ascii="OpenSymbol" w:hAnsi="OpenSymbol"/>
    </w:rPr>
  </w:style>
  <w:style w:type="paragraph" w:customStyle="1" w:styleId="WWCharLFO1LVL3111">
    <w:name w:val="WW_CharLFO1LVL3_111"/>
    <w:link w:val="WWCharLFO1LVL3110"/>
    <w:qFormat/>
    <w:rPr>
      <w:b/>
    </w:rPr>
  </w:style>
  <w:style w:type="paragraph" w:customStyle="1" w:styleId="WWCharLFO9LVL111">
    <w:name w:val="WW_CharLFO9LVL111"/>
    <w:link w:val="WWCharLFO9LVL11"/>
    <w:qFormat/>
    <w:rPr>
      <w:b/>
    </w:rPr>
  </w:style>
  <w:style w:type="paragraph" w:styleId="52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WWCharLFO8LVL511">
    <w:name w:val="WW_CharLFO8LVL511"/>
    <w:link w:val="WWCharLFO8LVL51"/>
    <w:qFormat/>
    <w:rPr>
      <w:b/>
    </w:rPr>
  </w:style>
  <w:style w:type="paragraph" w:customStyle="1" w:styleId="Heading312">
    <w:name w:val="Heading 312"/>
    <w:link w:val="Heading311"/>
    <w:qFormat/>
    <w:rPr>
      <w:rFonts w:ascii="XO Thames" w:hAnsi="XO Thames"/>
      <w:b/>
      <w:sz w:val="26"/>
    </w:rPr>
  </w:style>
  <w:style w:type="paragraph" w:customStyle="1" w:styleId="WWCharLFO5LVL6110">
    <w:name w:val="WW_CharLFO5LVL611"/>
    <w:link w:val="WWCharLFO5LVL61"/>
    <w:qFormat/>
    <w:rPr>
      <w:rFonts w:ascii="OpenSymbol" w:hAnsi="OpenSymbol"/>
    </w:rPr>
  </w:style>
  <w:style w:type="paragraph" w:customStyle="1" w:styleId="user8">
    <w:name w:val="Нижний колонтитул (user)"/>
    <w:qFormat/>
  </w:style>
  <w:style w:type="paragraph" w:customStyle="1" w:styleId="WWCharLFO6LVL6111">
    <w:name w:val="WW_CharLFO6LVL6_111"/>
    <w:link w:val="WWCharLFO6LVL6110"/>
    <w:qFormat/>
    <w:rPr>
      <w:rFonts w:ascii="OpenSymbol" w:hAnsi="OpenSymbol"/>
    </w:rPr>
  </w:style>
  <w:style w:type="paragraph" w:customStyle="1" w:styleId="WWCharLFO5LVL8111">
    <w:name w:val="WW_CharLFO5LVL8_111"/>
    <w:link w:val="WWCharLFO5LVL8110"/>
    <w:qFormat/>
    <w:rPr>
      <w:rFonts w:ascii="OpenSymbol" w:hAnsi="OpenSymbol"/>
    </w:rPr>
  </w:style>
  <w:style w:type="paragraph" w:customStyle="1" w:styleId="WWCharLFO9LVL411">
    <w:name w:val="WW_CharLFO9LVL411"/>
    <w:link w:val="WWCharLFO9LVL41"/>
    <w:qFormat/>
    <w:rPr>
      <w:b/>
    </w:rPr>
  </w:style>
  <w:style w:type="paragraph" w:customStyle="1" w:styleId="WWCharLFO7LVL411">
    <w:name w:val="WW_CharLFO7LVL411"/>
    <w:link w:val="WWCharLFO7LVL41"/>
    <w:qFormat/>
    <w:rPr>
      <w:rFonts w:ascii="OpenSymbol" w:hAnsi="OpenSymbol"/>
    </w:rPr>
  </w:style>
  <w:style w:type="paragraph" w:customStyle="1" w:styleId="WWCharLFO3LVL3111">
    <w:name w:val="WW_CharLFO3LVL3_111"/>
    <w:link w:val="WWCharLFO3LVL3110"/>
    <w:qFormat/>
    <w:rPr>
      <w:rFonts w:ascii="OpenSymbol" w:hAnsi="OpenSymbol"/>
    </w:rPr>
  </w:style>
  <w:style w:type="paragraph" w:customStyle="1" w:styleId="WWCharLFO6LVL3111">
    <w:name w:val="WW_CharLFO6LVL3_111"/>
    <w:link w:val="WWCharLFO6LVL3110"/>
    <w:qFormat/>
    <w:rPr>
      <w:rFonts w:ascii="OpenSymbol" w:hAnsi="OpenSymbol"/>
    </w:rPr>
  </w:style>
  <w:style w:type="paragraph" w:styleId="af3">
    <w:name w:val="index heading"/>
    <w:basedOn w:val="a"/>
    <w:next w:val="a"/>
  </w:style>
  <w:style w:type="paragraph" w:customStyle="1" w:styleId="ListParagraph11">
    <w:name w:val="List Paragraph11"/>
    <w:basedOn w:val="a"/>
    <w:link w:val="ListParagraph1"/>
    <w:qFormat/>
    <w:pPr>
      <w:ind w:left="720"/>
    </w:pPr>
  </w:style>
  <w:style w:type="paragraph" w:customStyle="1" w:styleId="WWCharLFO8LVL911">
    <w:name w:val="WW_CharLFO8LVL911"/>
    <w:link w:val="WWCharLFO8LVL91"/>
    <w:qFormat/>
    <w:rPr>
      <w:b/>
    </w:rPr>
  </w:style>
  <w:style w:type="paragraph" w:customStyle="1" w:styleId="WWCharLFO9LVL311">
    <w:name w:val="WW_CharLFO9LVL311"/>
    <w:link w:val="WWCharLFO9LVL31"/>
    <w:qFormat/>
    <w:rPr>
      <w:b/>
    </w:rPr>
  </w:style>
  <w:style w:type="paragraph" w:styleId="ab">
    <w:name w:val="Subtitle"/>
    <w:next w:val="a"/>
    <w:link w:val="aa"/>
    <w:uiPriority w:val="11"/>
    <w:qFormat/>
    <w:pPr>
      <w:jc w:val="both"/>
    </w:pPr>
    <w:rPr>
      <w:rFonts w:ascii="XO Thames" w:hAnsi="XO Thames"/>
      <w:i/>
    </w:rPr>
  </w:style>
  <w:style w:type="paragraph" w:customStyle="1" w:styleId="WWCharLFO6LVL2111">
    <w:name w:val="WW_CharLFO6LVL2_111"/>
    <w:link w:val="WWCharLFO6LVL2110"/>
    <w:qFormat/>
    <w:rPr>
      <w:rFonts w:ascii="OpenSymbol" w:hAnsi="OpenSymbol"/>
    </w:rPr>
  </w:style>
  <w:style w:type="paragraph" w:customStyle="1" w:styleId="WWCharLFO5LVL5111">
    <w:name w:val="WW_CharLFO5LVL5_111"/>
    <w:link w:val="WWCharLFO5LVL5110"/>
    <w:qFormat/>
    <w:rPr>
      <w:rFonts w:ascii="OpenSymbol" w:hAnsi="OpenSymbol"/>
    </w:rPr>
  </w:style>
  <w:style w:type="paragraph" w:customStyle="1" w:styleId="WWCharLFO15LVL111">
    <w:name w:val="WW_CharLFO15LVL111"/>
    <w:link w:val="WWCharLFO15LVL11"/>
    <w:qFormat/>
    <w:rPr>
      <w:b/>
    </w:rPr>
  </w:style>
  <w:style w:type="paragraph" w:customStyle="1" w:styleId="user9">
    <w:name w:val="Заголовок таблицы (user)"/>
    <w:basedOn w:val="1110"/>
    <w:qFormat/>
    <w:pPr>
      <w:jc w:val="center"/>
    </w:pPr>
    <w:rPr>
      <w:b/>
    </w:rPr>
  </w:style>
  <w:style w:type="paragraph" w:customStyle="1" w:styleId="WWCharLFO8LVL411">
    <w:name w:val="WW_CharLFO8LVL411"/>
    <w:link w:val="WWCharLFO8LVL41"/>
    <w:qFormat/>
    <w:rPr>
      <w:b/>
    </w:rPr>
  </w:style>
  <w:style w:type="paragraph" w:styleId="af4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WWCharLFO8LVL211">
    <w:name w:val="WW_CharLFO8LVL211"/>
    <w:link w:val="WWCharLFO8LVL21"/>
    <w:qFormat/>
    <w:rPr>
      <w:b/>
    </w:rPr>
  </w:style>
  <w:style w:type="paragraph" w:customStyle="1" w:styleId="WWCharLFO2LVL9110">
    <w:name w:val="WW_CharLFO2LVL911"/>
    <w:link w:val="WWCharLFO2LVL91"/>
    <w:qFormat/>
    <w:rPr>
      <w:b/>
    </w:rPr>
  </w:style>
  <w:style w:type="paragraph" w:customStyle="1" w:styleId="WWCharLFO6LVL1111">
    <w:name w:val="WW_CharLFO6LVL1_111"/>
    <w:link w:val="WWCharLFO6LVL1110"/>
    <w:qFormat/>
    <w:rPr>
      <w:rFonts w:ascii="OpenSymbol" w:hAnsi="OpenSymbol"/>
    </w:rPr>
  </w:style>
  <w:style w:type="paragraph" w:customStyle="1" w:styleId="117">
    <w:name w:val="Верхний колонтитул Знак11"/>
    <w:basedOn w:val="1210"/>
    <w:next w:val="1210"/>
    <w:link w:val="1b"/>
    <w:qFormat/>
  </w:style>
  <w:style w:type="paragraph" w:customStyle="1" w:styleId="WWCharLFO4LVL311">
    <w:name w:val="WW_CharLFO4LVL311"/>
    <w:link w:val="WWCharLFO4LVL31"/>
    <w:qFormat/>
    <w:rPr>
      <w:rFonts w:ascii="OpenSymbol" w:hAnsi="OpenSymbol"/>
    </w:rPr>
  </w:style>
  <w:style w:type="paragraph" w:customStyle="1" w:styleId="5user">
    <w:name w:val="Заголовок 5 (user)"/>
    <w:qFormat/>
    <w:rPr>
      <w:rFonts w:ascii="XO Thames" w:hAnsi="XO Thames"/>
      <w:b/>
      <w:sz w:val="22"/>
    </w:rPr>
  </w:style>
  <w:style w:type="paragraph" w:customStyle="1" w:styleId="WWCharLFO6LVL9111">
    <w:name w:val="WW_CharLFO6LVL9_111"/>
    <w:link w:val="WWCharLFO6LVL9110"/>
    <w:qFormat/>
    <w:rPr>
      <w:rFonts w:ascii="OpenSymbol" w:hAnsi="OpenSymbol"/>
    </w:rPr>
  </w:style>
  <w:style w:type="paragraph" w:customStyle="1" w:styleId="WWCharLFO6LVL7111">
    <w:name w:val="WW_CharLFO6LVL7_111"/>
    <w:link w:val="WWCharLFO6LVL711"/>
    <w:qFormat/>
    <w:rPr>
      <w:rFonts w:ascii="OpenSymbol" w:hAnsi="OpenSymbol"/>
    </w:rPr>
  </w:style>
  <w:style w:type="paragraph" w:customStyle="1" w:styleId="WWCharLFO3LVL6110">
    <w:name w:val="WW_CharLFO3LVL611"/>
    <w:link w:val="WWCharLFO3LVL61"/>
    <w:qFormat/>
    <w:rPr>
      <w:b/>
    </w:rPr>
  </w:style>
  <w:style w:type="paragraph" w:customStyle="1" w:styleId="Caption12">
    <w:name w:val="Caption12"/>
    <w:link w:val="Caption11"/>
    <w:qFormat/>
    <w:rPr>
      <w:i/>
    </w:rPr>
  </w:style>
  <w:style w:type="paragraph" w:customStyle="1" w:styleId="WWCharLFO2LVL3111">
    <w:name w:val="WW_CharLFO2LVL3_111"/>
    <w:link w:val="WWCharLFO2LVL3110"/>
    <w:qFormat/>
    <w:rPr>
      <w:rFonts w:ascii="OpenSymbol" w:hAnsi="OpenSymbol"/>
    </w:rPr>
  </w:style>
  <w:style w:type="paragraph" w:customStyle="1" w:styleId="Contents62">
    <w:name w:val="Contents 62"/>
    <w:link w:val="Contents61"/>
    <w:qFormat/>
    <w:rPr>
      <w:rFonts w:ascii="XO Thames" w:hAnsi="XO Thames"/>
      <w:sz w:val="28"/>
    </w:rPr>
  </w:style>
  <w:style w:type="paragraph" w:customStyle="1" w:styleId="WWCharLFO14LVL111">
    <w:name w:val="WW_CharLFO14LVL111"/>
    <w:link w:val="WWCharLFO14LVL11"/>
    <w:qFormat/>
    <w:rPr>
      <w:b/>
    </w:rPr>
  </w:style>
  <w:style w:type="paragraph" w:customStyle="1" w:styleId="WWCharLFO6LVL7110">
    <w:name w:val="WW_CharLFO6LVL711"/>
    <w:link w:val="WWCharLFO6LVL71"/>
    <w:qFormat/>
    <w:rPr>
      <w:rFonts w:ascii="OpenSymbol" w:hAnsi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prstDash val="solid"/>
        </a:ln>
        <a:ln w="6350">
          <a:prstDash val="solid"/>
        </a:ln>
        <a:ln w="63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1114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7456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Померанцева Анна Владимировна</dc:creator>
  <dc:description/>
  <cp:lastModifiedBy>Померанцева Анна Владимировна</cp:lastModifiedBy>
  <cp:revision>6</cp:revision>
  <cp:lastPrinted>2026-07-10T04:27:00Z</cp:lastPrinted>
  <dcterms:created xsi:type="dcterms:W3CDTF">2026-05-13T09:41:00Z</dcterms:created>
  <dcterms:modified xsi:type="dcterms:W3CDTF">2026-07-10T04:27:00Z</dcterms:modified>
  <dc:language>ru-RU</dc:language>
</cp:coreProperties>
</file>