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1B070268"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F65AD7" w:rsidRPr="00F65AD7">
        <w:rPr>
          <w:rFonts w:ascii="Times New Roman" w:eastAsia="Times New Roman" w:hAnsi="Times New Roman" w:cs="Times New Roman"/>
          <w:sz w:val="24"/>
          <w:szCs w:val="24"/>
          <w:lang w:eastAsia="ru-RU"/>
        </w:rPr>
        <w:t>Поставка оборудования для</w:t>
      </w:r>
      <w:r w:rsidR="00F65AD7">
        <w:rPr>
          <w:rFonts w:ascii="Times New Roman" w:eastAsia="Times New Roman" w:hAnsi="Times New Roman" w:cs="Times New Roman"/>
          <w:sz w:val="24"/>
          <w:szCs w:val="24"/>
          <w:lang w:eastAsia="ru-RU"/>
        </w:rPr>
        <w:t> </w:t>
      </w:r>
      <w:r w:rsidR="00F65AD7" w:rsidRPr="00F65AD7">
        <w:rPr>
          <w:rFonts w:ascii="Times New Roman" w:eastAsia="Times New Roman" w:hAnsi="Times New Roman" w:cs="Times New Roman"/>
          <w:sz w:val="24"/>
          <w:szCs w:val="24"/>
          <w:lang w:eastAsia="ru-RU"/>
        </w:rPr>
        <w:t>приема и обработки денежных средств для оснащения отделений почтовой связи филиала первой категории УФПС Самарской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w:t>
      </w:r>
      <w:r w:rsidR="00F65AD7">
        <w:rPr>
          <w:rFonts w:ascii="Times New Roman" w:eastAsia="Times New Roman" w:hAnsi="Times New Roman" w:cs="Times New Roman"/>
          <w:sz w:val="24"/>
          <w:szCs w:val="24"/>
          <w:lang w:eastAsia="ru-RU"/>
        </w:rPr>
        <w:t> </w:t>
      </w:r>
      <w:r w:rsidR="00467A1E" w:rsidRPr="002F3D57">
        <w:rPr>
          <w:rFonts w:ascii="Times New Roman" w:eastAsia="Times New Roman" w:hAnsi="Times New Roman" w:cs="Times New Roman"/>
          <w:sz w:val="24"/>
          <w:szCs w:val="24"/>
          <w:lang w:eastAsia="ru-RU"/>
        </w:rPr>
        <w:t>нижеприведенными условиями:</w:t>
      </w:r>
    </w:p>
    <w:tbl>
      <w:tblPr>
        <w:tblStyle w:val="a6"/>
        <w:tblW w:w="9776" w:type="dxa"/>
        <w:tblLook w:val="04A0" w:firstRow="1" w:lastRow="0" w:firstColumn="1" w:lastColumn="0" w:noHBand="0" w:noVBand="1"/>
      </w:tblPr>
      <w:tblGrid>
        <w:gridCol w:w="846"/>
        <w:gridCol w:w="4394"/>
        <w:gridCol w:w="4536"/>
      </w:tblGrid>
      <w:tr w:rsidR="00F65AD7" w:rsidRPr="000A33D6" w14:paraId="4D8BB849" w14:textId="77777777" w:rsidTr="00F65AD7">
        <w:tc>
          <w:tcPr>
            <w:tcW w:w="846" w:type="dxa"/>
          </w:tcPr>
          <w:p w14:paraId="0B024AC2"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71FA9DD6" w14:textId="2FD65C75" w:rsidR="00F65AD7" w:rsidRPr="000A33D6" w:rsidRDefault="00F65AD7" w:rsidP="00F65AD7">
            <w:pPr>
              <w:widowControl w:val="0"/>
              <w:tabs>
                <w:tab w:val="left" w:pos="4820"/>
              </w:tabs>
              <w:spacing w:after="120"/>
              <w:jc w:val="both"/>
              <w:rPr>
                <w:sz w:val="24"/>
                <w:szCs w:val="24"/>
              </w:rPr>
            </w:pPr>
            <w:r w:rsidRPr="000A33D6">
              <w:rPr>
                <w:sz w:val="24"/>
                <w:szCs w:val="24"/>
              </w:rPr>
              <w:t>Описание товаров/работ/услуг</w:t>
            </w:r>
          </w:p>
        </w:tc>
        <w:tc>
          <w:tcPr>
            <w:tcW w:w="4536" w:type="dxa"/>
            <w:vAlign w:val="center"/>
          </w:tcPr>
          <w:p w14:paraId="3685FEC6" w14:textId="4DA5B2EB"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46373197" w14:textId="77777777" w:rsidTr="00F65AD7">
        <w:tc>
          <w:tcPr>
            <w:tcW w:w="846" w:type="dxa"/>
          </w:tcPr>
          <w:p w14:paraId="0429B7DE"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4F7F6FFA" w14:textId="68CDC6F9" w:rsidR="00F65AD7" w:rsidRPr="000A33D6" w:rsidRDefault="00F65AD7" w:rsidP="00F65AD7">
            <w:pPr>
              <w:widowControl w:val="0"/>
              <w:tabs>
                <w:tab w:val="left" w:pos="4820"/>
              </w:tabs>
              <w:spacing w:after="120"/>
              <w:jc w:val="both"/>
              <w:rPr>
                <w:sz w:val="24"/>
                <w:szCs w:val="24"/>
              </w:rPr>
            </w:pPr>
            <w:r w:rsidRPr="000A33D6">
              <w:rPr>
                <w:sz w:val="24"/>
                <w:szCs w:val="24"/>
              </w:rPr>
              <w:t>Единица измерения</w:t>
            </w:r>
          </w:p>
        </w:tc>
        <w:tc>
          <w:tcPr>
            <w:tcW w:w="4536" w:type="dxa"/>
            <w:vAlign w:val="center"/>
          </w:tcPr>
          <w:p w14:paraId="66F7A9BA" w14:textId="395723FC"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1B07BFE3" w14:textId="77777777" w:rsidTr="00F65AD7">
        <w:tc>
          <w:tcPr>
            <w:tcW w:w="846" w:type="dxa"/>
          </w:tcPr>
          <w:p w14:paraId="4E7652B5"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2C4FD654" w14:textId="5F0C591B" w:rsidR="00F65AD7" w:rsidRPr="000A33D6" w:rsidRDefault="00F65AD7" w:rsidP="00F65AD7">
            <w:pPr>
              <w:widowControl w:val="0"/>
              <w:tabs>
                <w:tab w:val="left" w:pos="4820"/>
              </w:tabs>
              <w:spacing w:after="120"/>
              <w:jc w:val="both"/>
              <w:rPr>
                <w:sz w:val="24"/>
                <w:szCs w:val="24"/>
              </w:rPr>
            </w:pPr>
            <w:r w:rsidRPr="000A33D6">
              <w:rPr>
                <w:sz w:val="24"/>
                <w:szCs w:val="24"/>
              </w:rPr>
              <w:t>ОКПД2</w:t>
            </w:r>
          </w:p>
        </w:tc>
        <w:tc>
          <w:tcPr>
            <w:tcW w:w="4536" w:type="dxa"/>
            <w:vAlign w:val="center"/>
          </w:tcPr>
          <w:p w14:paraId="0DDE0F90" w14:textId="4EAA3D4F" w:rsidR="00F65AD7" w:rsidRPr="000A33D6" w:rsidRDefault="00F65AD7" w:rsidP="00F65AD7">
            <w:pPr>
              <w:widowControl w:val="0"/>
              <w:tabs>
                <w:tab w:val="left" w:pos="4820"/>
              </w:tabs>
              <w:spacing w:after="120"/>
              <w:jc w:val="both"/>
              <w:rPr>
                <w:sz w:val="24"/>
                <w:szCs w:val="24"/>
              </w:rPr>
            </w:pPr>
            <w:r w:rsidRPr="000A33D6">
              <w:rPr>
                <w:i/>
                <w:sz w:val="24"/>
                <w:szCs w:val="24"/>
              </w:rPr>
              <w:t>28.99.39.190</w:t>
            </w:r>
          </w:p>
        </w:tc>
      </w:tr>
      <w:tr w:rsidR="00F65AD7" w:rsidRPr="000A33D6" w14:paraId="3EC448B4" w14:textId="77777777" w:rsidTr="00F65AD7">
        <w:tc>
          <w:tcPr>
            <w:tcW w:w="846" w:type="dxa"/>
          </w:tcPr>
          <w:p w14:paraId="13592043"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5D37780A" w14:textId="1900F4B8" w:rsidR="00F65AD7" w:rsidRPr="000A33D6" w:rsidRDefault="00F65AD7" w:rsidP="00F65AD7">
            <w:pPr>
              <w:widowControl w:val="0"/>
              <w:tabs>
                <w:tab w:val="left" w:pos="4820"/>
              </w:tabs>
              <w:spacing w:after="120"/>
              <w:jc w:val="both"/>
              <w:rPr>
                <w:sz w:val="24"/>
                <w:szCs w:val="24"/>
              </w:rPr>
            </w:pPr>
            <w:r w:rsidRPr="000A33D6">
              <w:rPr>
                <w:sz w:val="24"/>
                <w:szCs w:val="24"/>
              </w:rPr>
              <w:t>Количество/объем товаров/работ/ услуг</w:t>
            </w:r>
          </w:p>
        </w:tc>
        <w:tc>
          <w:tcPr>
            <w:tcW w:w="4536" w:type="dxa"/>
            <w:vAlign w:val="center"/>
          </w:tcPr>
          <w:p w14:paraId="3404FF56" w14:textId="54B8F64F"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5268B7B7" w14:textId="77777777" w:rsidTr="00F65AD7">
        <w:tc>
          <w:tcPr>
            <w:tcW w:w="846" w:type="dxa"/>
          </w:tcPr>
          <w:p w14:paraId="0B25FFA7"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4BCD707A" w14:textId="56CE08C5" w:rsidR="00F65AD7" w:rsidRPr="000A33D6" w:rsidRDefault="00F65AD7" w:rsidP="00F65AD7">
            <w:pPr>
              <w:widowControl w:val="0"/>
              <w:tabs>
                <w:tab w:val="left" w:pos="4820"/>
              </w:tabs>
              <w:spacing w:after="120"/>
              <w:jc w:val="both"/>
              <w:rPr>
                <w:sz w:val="24"/>
                <w:szCs w:val="24"/>
              </w:rPr>
            </w:pPr>
            <w:r w:rsidRPr="000A33D6">
              <w:rPr>
                <w:sz w:val="24"/>
                <w:szCs w:val="24"/>
              </w:rPr>
              <w:t>Требования к порядку поставки товаров / выполнения работ / оказания услуг</w:t>
            </w:r>
          </w:p>
        </w:tc>
        <w:tc>
          <w:tcPr>
            <w:tcW w:w="4536" w:type="dxa"/>
            <w:vAlign w:val="center"/>
          </w:tcPr>
          <w:p w14:paraId="2360C4C0" w14:textId="39333FC3"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59B1D8B5" w14:textId="77777777" w:rsidTr="00F65AD7">
        <w:tc>
          <w:tcPr>
            <w:tcW w:w="846" w:type="dxa"/>
          </w:tcPr>
          <w:p w14:paraId="165CC9A4"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00B04A1C" w14:textId="7E21FFA4" w:rsidR="00F65AD7" w:rsidRPr="000A33D6" w:rsidRDefault="00F65AD7" w:rsidP="00F65AD7">
            <w:pPr>
              <w:widowControl w:val="0"/>
              <w:tabs>
                <w:tab w:val="left" w:pos="4820"/>
              </w:tabs>
              <w:spacing w:after="120"/>
              <w:jc w:val="both"/>
              <w:rPr>
                <w:sz w:val="24"/>
                <w:szCs w:val="24"/>
              </w:rPr>
            </w:pPr>
            <w:r w:rsidRPr="000A33D6">
              <w:rPr>
                <w:sz w:val="24"/>
                <w:szCs w:val="24"/>
              </w:rPr>
              <w:t>Место поставки товаров / выполнения работ / оказания услуг</w:t>
            </w:r>
          </w:p>
        </w:tc>
        <w:tc>
          <w:tcPr>
            <w:tcW w:w="4536" w:type="dxa"/>
            <w:vAlign w:val="center"/>
          </w:tcPr>
          <w:p w14:paraId="0617CA20" w14:textId="795934AE"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1A83A4CD" w14:textId="77777777" w:rsidTr="00F65AD7">
        <w:tc>
          <w:tcPr>
            <w:tcW w:w="846" w:type="dxa"/>
          </w:tcPr>
          <w:p w14:paraId="16D38E1A"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4CFF36B7" w14:textId="6E46EC06" w:rsidR="00F65AD7" w:rsidRPr="000A33D6" w:rsidRDefault="00F65AD7" w:rsidP="00F65AD7">
            <w:pPr>
              <w:widowControl w:val="0"/>
              <w:tabs>
                <w:tab w:val="left" w:pos="4820"/>
              </w:tabs>
              <w:spacing w:after="120"/>
              <w:jc w:val="both"/>
              <w:rPr>
                <w:sz w:val="24"/>
                <w:szCs w:val="24"/>
              </w:rPr>
            </w:pPr>
            <w:r w:rsidRPr="000A33D6">
              <w:rPr>
                <w:sz w:val="24"/>
                <w:szCs w:val="24"/>
              </w:rPr>
              <w:t>Срок (периодичность, график) поставки товаров / выполнения работ / оказания услуг</w:t>
            </w:r>
          </w:p>
        </w:tc>
        <w:tc>
          <w:tcPr>
            <w:tcW w:w="4536" w:type="dxa"/>
            <w:vAlign w:val="center"/>
          </w:tcPr>
          <w:p w14:paraId="75E2D7F4" w14:textId="31D982EA"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7B34BD8E" w14:textId="77777777" w:rsidTr="00F65AD7">
        <w:tc>
          <w:tcPr>
            <w:tcW w:w="846" w:type="dxa"/>
          </w:tcPr>
          <w:p w14:paraId="47561B5F"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4D64EF9E" w14:textId="008011AB" w:rsidR="00F65AD7" w:rsidRPr="000A33D6" w:rsidRDefault="00F65AD7" w:rsidP="00F65AD7">
            <w:pPr>
              <w:widowControl w:val="0"/>
              <w:tabs>
                <w:tab w:val="left" w:pos="4820"/>
              </w:tabs>
              <w:spacing w:after="120"/>
              <w:jc w:val="both"/>
              <w:rPr>
                <w:sz w:val="24"/>
                <w:szCs w:val="24"/>
              </w:rPr>
            </w:pPr>
            <w:r w:rsidRPr="000A33D6">
              <w:rPr>
                <w:sz w:val="24"/>
                <w:szCs w:val="24"/>
              </w:rPr>
              <w:t>Предполагаемые сроки проведения закупки</w:t>
            </w:r>
          </w:p>
        </w:tc>
        <w:tc>
          <w:tcPr>
            <w:tcW w:w="4536" w:type="dxa"/>
            <w:vAlign w:val="center"/>
          </w:tcPr>
          <w:p w14:paraId="34494DA7" w14:textId="4C328B9C" w:rsidR="00F65AD7" w:rsidRPr="000A33D6" w:rsidRDefault="00F65AD7" w:rsidP="00F65AD7">
            <w:pPr>
              <w:widowControl w:val="0"/>
              <w:tabs>
                <w:tab w:val="left" w:pos="4820"/>
              </w:tabs>
              <w:spacing w:after="120"/>
              <w:jc w:val="both"/>
              <w:rPr>
                <w:sz w:val="24"/>
                <w:szCs w:val="24"/>
              </w:rPr>
            </w:pPr>
            <w:r w:rsidRPr="000A33D6">
              <w:rPr>
                <w:i/>
                <w:sz w:val="24"/>
                <w:szCs w:val="24"/>
              </w:rPr>
              <w:t>Июль 2026</w:t>
            </w:r>
          </w:p>
        </w:tc>
      </w:tr>
      <w:tr w:rsidR="00F65AD7" w:rsidRPr="000A33D6" w14:paraId="41F471A9" w14:textId="77777777" w:rsidTr="00F65AD7">
        <w:trPr>
          <w:trHeight w:val="1289"/>
        </w:trPr>
        <w:tc>
          <w:tcPr>
            <w:tcW w:w="846" w:type="dxa"/>
          </w:tcPr>
          <w:p w14:paraId="6129CD16" w14:textId="77777777" w:rsidR="00F65AD7" w:rsidRPr="000A33D6" w:rsidRDefault="00F65AD7" w:rsidP="00F65AD7">
            <w:pPr>
              <w:pStyle w:val="a4"/>
              <w:widowControl w:val="0"/>
              <w:numPr>
                <w:ilvl w:val="0"/>
                <w:numId w:val="19"/>
              </w:numPr>
              <w:tabs>
                <w:tab w:val="left" w:pos="4820"/>
              </w:tabs>
              <w:spacing w:after="120"/>
            </w:pPr>
          </w:p>
        </w:tc>
        <w:tc>
          <w:tcPr>
            <w:tcW w:w="4394" w:type="dxa"/>
          </w:tcPr>
          <w:p w14:paraId="1BAD9E76" w14:textId="25D73B5D" w:rsidR="00F65AD7" w:rsidRPr="000A33D6" w:rsidRDefault="00F65AD7" w:rsidP="00F65AD7">
            <w:pPr>
              <w:widowControl w:val="0"/>
              <w:tabs>
                <w:tab w:val="left" w:pos="4820"/>
              </w:tabs>
              <w:spacing w:after="120"/>
              <w:jc w:val="both"/>
              <w:rPr>
                <w:sz w:val="24"/>
                <w:szCs w:val="24"/>
              </w:rPr>
            </w:pPr>
            <w:r w:rsidRPr="000A33D6">
              <w:rPr>
                <w:sz w:val="24"/>
                <w:szCs w:val="24"/>
              </w:rPr>
              <w:t>Порядок оплаты</w:t>
            </w:r>
          </w:p>
        </w:tc>
        <w:tc>
          <w:tcPr>
            <w:tcW w:w="4536" w:type="dxa"/>
          </w:tcPr>
          <w:p w14:paraId="6EA4C3B2" w14:textId="2A0C7AD4" w:rsidR="00F65AD7" w:rsidRPr="000A33D6" w:rsidRDefault="00F65AD7" w:rsidP="00F65AD7">
            <w:pPr>
              <w:widowControl w:val="0"/>
              <w:tabs>
                <w:tab w:val="left" w:pos="4820"/>
              </w:tabs>
              <w:spacing w:after="120"/>
              <w:jc w:val="both"/>
              <w:rPr>
                <w:sz w:val="24"/>
                <w:szCs w:val="24"/>
              </w:rPr>
            </w:pPr>
            <w:r w:rsidRPr="000A33D6">
              <w:rPr>
                <w:i/>
                <w:color w:val="000000"/>
                <w:sz w:val="24"/>
                <w:szCs w:val="24"/>
              </w:rPr>
              <w:t>Оплата производится в течение 90 (девяноста) календарных дней</w:t>
            </w:r>
            <w:r w:rsidRPr="000A33D6">
              <w:rPr>
                <w:i/>
                <w:sz w:val="24"/>
                <w:szCs w:val="24"/>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65AD7" w:rsidRPr="000A33D6" w14:paraId="3CDCC4EA" w14:textId="77777777" w:rsidTr="00F65AD7">
        <w:tc>
          <w:tcPr>
            <w:tcW w:w="846" w:type="dxa"/>
          </w:tcPr>
          <w:p w14:paraId="0635708E"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4B2B9E66" w14:textId="324BB4BD" w:rsidR="00F65AD7" w:rsidRPr="000A33D6" w:rsidRDefault="00F65AD7" w:rsidP="00F65AD7">
            <w:pPr>
              <w:widowControl w:val="0"/>
              <w:tabs>
                <w:tab w:val="left" w:pos="4820"/>
              </w:tabs>
              <w:spacing w:after="120"/>
              <w:jc w:val="both"/>
              <w:rPr>
                <w:sz w:val="24"/>
                <w:szCs w:val="24"/>
              </w:rPr>
            </w:pPr>
            <w:r w:rsidRPr="000A33D6">
              <w:rPr>
                <w:sz w:val="24"/>
                <w:szCs w:val="24"/>
              </w:rPr>
              <w:t>Размер обеспечения исполнения договора</w:t>
            </w:r>
          </w:p>
        </w:tc>
        <w:tc>
          <w:tcPr>
            <w:tcW w:w="4536" w:type="dxa"/>
            <w:vAlign w:val="center"/>
          </w:tcPr>
          <w:p w14:paraId="63688C57" w14:textId="1D6193CC" w:rsidR="00F65AD7" w:rsidRPr="000A33D6" w:rsidRDefault="00F65AD7" w:rsidP="00F65AD7">
            <w:pPr>
              <w:widowControl w:val="0"/>
              <w:tabs>
                <w:tab w:val="left" w:pos="4820"/>
              </w:tabs>
              <w:spacing w:after="120"/>
              <w:jc w:val="both"/>
              <w:rPr>
                <w:sz w:val="24"/>
                <w:szCs w:val="24"/>
              </w:rPr>
            </w:pPr>
            <w:r w:rsidRPr="000A33D6">
              <w:rPr>
                <w:i/>
                <w:color w:val="000000"/>
                <w:sz w:val="24"/>
                <w:szCs w:val="24"/>
              </w:rPr>
              <w:t>5% от начальной (максимальной) цены договора</w:t>
            </w:r>
          </w:p>
        </w:tc>
      </w:tr>
      <w:tr w:rsidR="00F65AD7" w:rsidRPr="000A33D6" w14:paraId="5CB6A272" w14:textId="77777777" w:rsidTr="00F65AD7">
        <w:tc>
          <w:tcPr>
            <w:tcW w:w="846" w:type="dxa"/>
          </w:tcPr>
          <w:p w14:paraId="7C7B20A4"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1AA03967" w14:textId="436FCA7B" w:rsidR="00F65AD7" w:rsidRPr="000A33D6" w:rsidRDefault="00F65AD7" w:rsidP="00F65AD7">
            <w:pPr>
              <w:widowControl w:val="0"/>
              <w:tabs>
                <w:tab w:val="left" w:pos="4820"/>
              </w:tabs>
              <w:spacing w:after="120"/>
              <w:jc w:val="both"/>
              <w:rPr>
                <w:sz w:val="24"/>
                <w:szCs w:val="24"/>
              </w:rPr>
            </w:pPr>
            <w:r w:rsidRPr="000A33D6">
              <w:rPr>
                <w:sz w:val="24"/>
                <w:szCs w:val="24"/>
              </w:rPr>
              <w:t>Требования к гарантийному сроку товаров/работ/услуг и (или) объему предоставления гарантий их качества</w:t>
            </w:r>
          </w:p>
        </w:tc>
        <w:tc>
          <w:tcPr>
            <w:tcW w:w="4536" w:type="dxa"/>
            <w:vAlign w:val="center"/>
          </w:tcPr>
          <w:p w14:paraId="0FC6E7C8" w14:textId="32B7B490" w:rsidR="00F65AD7" w:rsidRPr="000A33D6" w:rsidRDefault="00F65AD7" w:rsidP="00F65AD7">
            <w:pPr>
              <w:widowControl w:val="0"/>
              <w:tabs>
                <w:tab w:val="left" w:pos="4820"/>
              </w:tabs>
              <w:spacing w:after="120"/>
              <w:jc w:val="both"/>
              <w:rPr>
                <w:sz w:val="24"/>
                <w:szCs w:val="24"/>
              </w:rPr>
            </w:pPr>
            <w:r w:rsidRPr="000A33D6">
              <w:rPr>
                <w:i/>
                <w:sz w:val="24"/>
                <w:szCs w:val="24"/>
              </w:rPr>
              <w:t>В соответствии с Техническим заданием</w:t>
            </w:r>
          </w:p>
        </w:tc>
      </w:tr>
      <w:tr w:rsidR="00F65AD7" w:rsidRPr="000A33D6" w14:paraId="5653682C" w14:textId="77777777" w:rsidTr="00F65AD7">
        <w:tc>
          <w:tcPr>
            <w:tcW w:w="846" w:type="dxa"/>
          </w:tcPr>
          <w:p w14:paraId="6582D17E" w14:textId="77777777" w:rsidR="00F65AD7" w:rsidRPr="000A33D6" w:rsidRDefault="00F65AD7" w:rsidP="00F65AD7">
            <w:pPr>
              <w:pStyle w:val="a4"/>
              <w:widowControl w:val="0"/>
              <w:numPr>
                <w:ilvl w:val="0"/>
                <w:numId w:val="19"/>
              </w:numPr>
              <w:tabs>
                <w:tab w:val="left" w:pos="4820"/>
              </w:tabs>
              <w:spacing w:after="120"/>
            </w:pPr>
          </w:p>
        </w:tc>
        <w:tc>
          <w:tcPr>
            <w:tcW w:w="4394" w:type="dxa"/>
            <w:vAlign w:val="center"/>
          </w:tcPr>
          <w:p w14:paraId="66ABC60F" w14:textId="4C96D705" w:rsidR="00F65AD7" w:rsidRPr="000A33D6" w:rsidRDefault="00F65AD7" w:rsidP="00F65AD7">
            <w:pPr>
              <w:widowControl w:val="0"/>
              <w:tabs>
                <w:tab w:val="left" w:pos="4820"/>
              </w:tabs>
              <w:spacing w:after="120"/>
              <w:jc w:val="both"/>
              <w:rPr>
                <w:sz w:val="24"/>
                <w:szCs w:val="24"/>
              </w:rPr>
            </w:pPr>
            <w:r w:rsidRPr="000A33D6">
              <w:rPr>
                <w:sz w:val="24"/>
                <w:szCs w:val="24"/>
              </w:rPr>
              <w:t>Требования о наличии специальной правоспособности в соответствии с действующим законодательством Российской Федерации.</w:t>
            </w:r>
          </w:p>
        </w:tc>
        <w:tc>
          <w:tcPr>
            <w:tcW w:w="4536" w:type="dxa"/>
            <w:vAlign w:val="center"/>
          </w:tcPr>
          <w:p w14:paraId="66DA0DE1" w14:textId="51C3CB6F" w:rsidR="00F65AD7" w:rsidRPr="000A33D6" w:rsidRDefault="00F65AD7" w:rsidP="00F65AD7">
            <w:pPr>
              <w:widowControl w:val="0"/>
              <w:tabs>
                <w:tab w:val="left" w:pos="4820"/>
              </w:tabs>
              <w:spacing w:after="120"/>
              <w:jc w:val="both"/>
              <w:rPr>
                <w:sz w:val="24"/>
                <w:szCs w:val="24"/>
              </w:rPr>
            </w:pPr>
            <w:r w:rsidRPr="000A33D6">
              <w:rPr>
                <w:i/>
                <w:sz w:val="24"/>
                <w:szCs w:val="24"/>
                <w:lang w:eastAsia="x-none"/>
              </w:rPr>
              <w:t>Не предъявляется</w:t>
            </w:r>
          </w:p>
        </w:tc>
      </w:tr>
    </w:tbl>
    <w:p w14:paraId="76F40FFE" w14:textId="77777777" w:rsidR="00F65AD7" w:rsidRDefault="00F65AD7"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02597BC7"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w:t>
      </w:r>
      <w:r w:rsidR="00F65AD7" w:rsidRPr="002F3D57">
        <w:rPr>
          <w:rFonts w:ascii="Times New Roman" w:eastAsia="Times New Roman" w:hAnsi="Times New Roman" w:cs="Times New Roman"/>
          <w:sz w:val="24"/>
          <w:szCs w:val="24"/>
          <w:lang w:eastAsia="ru-RU"/>
        </w:rPr>
        <w:t>посредством функционала ЭП</w:t>
      </w:r>
      <w:r w:rsidR="00735B0C" w:rsidRPr="002F3D57">
        <w:rPr>
          <w:rFonts w:ascii="Times New Roman" w:eastAsia="Times New Roman" w:hAnsi="Times New Roman" w:cs="Times New Roman"/>
          <w:sz w:val="24"/>
          <w:szCs w:val="24"/>
          <w:lang w:eastAsia="ru-RU"/>
        </w:rPr>
        <w:t>.</w:t>
      </w:r>
    </w:p>
    <w:p w14:paraId="629D2A73" w14:textId="68A1DC45" w:rsid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xml:space="preserve">: </w:t>
      </w:r>
      <w:r w:rsidR="00F65AD7">
        <w:rPr>
          <w:rFonts w:ascii="Times New Roman" w:eastAsia="Times New Roman" w:hAnsi="Times New Roman" w:cs="Times New Roman"/>
          <w:sz w:val="24"/>
          <w:szCs w:val="24"/>
          <w:lang w:eastAsia="ru-RU"/>
        </w:rPr>
        <w:t>Филиппова Ирина Евгеньевна</w:t>
      </w:r>
      <w:r w:rsidR="000A33D6">
        <w:rPr>
          <w:rFonts w:ascii="Times New Roman" w:eastAsia="Times New Roman" w:hAnsi="Times New Roman" w:cs="Times New Roman"/>
          <w:sz w:val="24"/>
          <w:szCs w:val="24"/>
          <w:lang w:eastAsia="ru-RU"/>
        </w:rPr>
        <w:t>,                             тел.</w:t>
      </w:r>
      <w:r w:rsidR="000A33D6">
        <w:t> </w:t>
      </w:r>
      <w:r w:rsidR="000A33D6">
        <w:rPr>
          <w:rFonts w:ascii="Times New Roman" w:eastAsia="Times New Roman" w:hAnsi="Times New Roman" w:cs="Times New Roman"/>
          <w:sz w:val="24"/>
          <w:szCs w:val="24"/>
          <w:lang w:eastAsia="ru-RU"/>
        </w:rPr>
        <w:t>8-927-2630646</w:t>
      </w:r>
      <w:r w:rsidR="006B0644" w:rsidRPr="008A2C4A">
        <w:rPr>
          <w:rFonts w:ascii="Times New Roman" w:eastAsia="Times New Roman" w:hAnsi="Times New Roman" w:cs="Times New Roman"/>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1BD74D8C"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00F65AD7">
        <w:rPr>
          <w:rFonts w:ascii="Times New Roman" w:eastAsia="Times New Roman" w:hAnsi="Times New Roman" w:cs="Times New Roman"/>
          <w:sz w:val="24"/>
          <w:szCs w:val="24"/>
          <w:lang w:eastAsia="ru-RU"/>
        </w:rPr>
        <w:t>ограничения</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42095CD7" w:rsidR="002F3D57" w:rsidRPr="002F3D57" w:rsidRDefault="00F65AD7" w:rsidP="00F65AD7">
      <w:pPr>
        <w:widowControl w:val="0"/>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r>
        <w:rPr>
          <w:rFonts w:ascii="Times New Roman" w:hAnsi="Times New Roman" w:cs="Times New Roman"/>
          <w:sz w:val="24"/>
          <w:szCs w:val="24"/>
        </w:rPr>
        <w:t xml:space="preserve">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48E82765" w:rsidR="00467A1E" w:rsidRPr="002F3D57" w:rsidRDefault="00F65AD7"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Pr>
          <w:rFonts w:ascii="Times New Roman" w:eastAsia="Times New Roman" w:hAnsi="Times New Roman" w:cs="Times New Roman"/>
          <w:sz w:val="24"/>
          <w:szCs w:val="24"/>
          <w:lang w:eastAsia="ru-RU"/>
        </w:rPr>
        <w:t xml:space="preserve"> – номер запроса на ЭТП</w:t>
      </w:r>
      <w:r w:rsidR="00467A1E"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F65AD7" w:rsidRDefault="00030030" w:rsidP="00030030">
      <w:pPr>
        <w:spacing w:after="0" w:line="360" w:lineRule="auto"/>
        <w:ind w:firstLine="709"/>
        <w:jc w:val="both"/>
        <w:rPr>
          <w:rFonts w:ascii="Times New Roman" w:hAnsi="Times New Roman" w:cs="Times New Roman"/>
          <w:sz w:val="24"/>
          <w:szCs w:val="24"/>
        </w:rPr>
      </w:pPr>
      <w:r w:rsidRPr="00F65AD7">
        <w:rPr>
          <w:rFonts w:ascii="Times New Roman" w:hAnsi="Times New Roman" w:cs="Times New Roman"/>
          <w:sz w:val="24"/>
          <w:szCs w:val="24"/>
        </w:rPr>
        <w:t>1. Техническое задание.</w:t>
      </w:r>
    </w:p>
    <w:p w14:paraId="27FCCDA8" w14:textId="55BA359D" w:rsidR="00030030" w:rsidRPr="00F65AD7" w:rsidRDefault="00F65AD7" w:rsidP="00030030">
      <w:pPr>
        <w:spacing w:after="0" w:line="360" w:lineRule="auto"/>
        <w:ind w:firstLine="720"/>
        <w:jc w:val="both"/>
        <w:rPr>
          <w:rFonts w:ascii="Times New Roman" w:hAnsi="Times New Roman" w:cs="Times New Roman"/>
          <w:sz w:val="24"/>
          <w:szCs w:val="24"/>
        </w:rPr>
      </w:pPr>
      <w:r w:rsidRPr="00F65AD7">
        <w:rPr>
          <w:rFonts w:ascii="Times New Roman" w:hAnsi="Times New Roman" w:cs="Times New Roman"/>
          <w:sz w:val="24"/>
          <w:szCs w:val="24"/>
        </w:rPr>
        <w:t>2</w:t>
      </w:r>
      <w:r w:rsidR="00030030" w:rsidRPr="00F65AD7">
        <w:rPr>
          <w:rFonts w:ascii="Times New Roman" w:hAnsi="Times New Roman" w:cs="Times New Roman"/>
          <w:sz w:val="24"/>
          <w:szCs w:val="24"/>
        </w:rPr>
        <w:t>. Форма ответа на запрос ценовой информации со сроком оплаты 90 дней;</w:t>
      </w:r>
    </w:p>
    <w:p w14:paraId="23C54F63" w14:textId="34133C5B" w:rsidR="00467A1E" w:rsidRPr="00F65AD7" w:rsidRDefault="00F65AD7" w:rsidP="00EE2104">
      <w:pPr>
        <w:spacing w:after="0" w:line="360" w:lineRule="auto"/>
        <w:ind w:firstLine="720"/>
        <w:jc w:val="both"/>
        <w:rPr>
          <w:rFonts w:ascii="Times New Roman" w:hAnsi="Times New Roman" w:cs="Times New Roman"/>
          <w:sz w:val="24"/>
          <w:szCs w:val="24"/>
        </w:rPr>
      </w:pPr>
      <w:r w:rsidRPr="00F65AD7">
        <w:rPr>
          <w:rFonts w:ascii="Times New Roman" w:hAnsi="Times New Roman" w:cs="Times New Roman"/>
          <w:sz w:val="24"/>
          <w:szCs w:val="24"/>
        </w:rPr>
        <w:t>3</w:t>
      </w:r>
      <w:r w:rsidR="00030030" w:rsidRPr="00F65AD7">
        <w:rPr>
          <w:rFonts w:ascii="Times New Roman" w:hAnsi="Times New Roman" w:cs="Times New Roman"/>
          <w:sz w:val="24"/>
          <w:szCs w:val="24"/>
        </w:rPr>
        <w:t>. Форма ответа на запрос ценовой информации для субъектов МСП.</w:t>
      </w:r>
    </w:p>
    <w:sectPr w:rsidR="00467A1E" w:rsidRPr="00F65AD7"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E4921" w14:textId="77777777" w:rsidR="00E10B99" w:rsidRDefault="00E10B99" w:rsidP="00467A1E">
      <w:pPr>
        <w:spacing w:after="0" w:line="240" w:lineRule="auto"/>
      </w:pPr>
      <w:r>
        <w:separator/>
      </w:r>
    </w:p>
  </w:endnote>
  <w:endnote w:type="continuationSeparator" w:id="0">
    <w:p w14:paraId="0A65FBB3" w14:textId="77777777" w:rsidR="00E10B99" w:rsidRDefault="00E10B9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87CDF" w14:textId="77777777" w:rsidR="00E10B99" w:rsidRDefault="00E10B99" w:rsidP="00467A1E">
      <w:pPr>
        <w:spacing w:after="0" w:line="240" w:lineRule="auto"/>
      </w:pPr>
      <w:r>
        <w:separator/>
      </w:r>
    </w:p>
  </w:footnote>
  <w:footnote w:type="continuationSeparator" w:id="0">
    <w:p w14:paraId="63548591" w14:textId="77777777" w:rsidR="00E10B99" w:rsidRDefault="00E10B9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8291C"/>
    <w:multiLevelType w:val="hybridMultilevel"/>
    <w:tmpl w:val="8722B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3"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6"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3"/>
  </w:num>
  <w:num w:numId="4">
    <w:abstractNumId w:val="11"/>
  </w:num>
  <w:num w:numId="5">
    <w:abstractNumId w:val="6"/>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num>
  <w:num w:numId="10">
    <w:abstractNumId w:val="2"/>
  </w:num>
  <w:num w:numId="11">
    <w:abstractNumId w:val="18"/>
  </w:num>
  <w:num w:numId="12">
    <w:abstractNumId w:val="3"/>
  </w:num>
  <w:num w:numId="13">
    <w:abstractNumId w:val="5"/>
  </w:num>
  <w:num w:numId="14">
    <w:abstractNumId w:val="0"/>
  </w:num>
  <w:num w:numId="15">
    <w:abstractNumId w:val="4"/>
  </w:num>
  <w:num w:numId="16">
    <w:abstractNumId w:val="17"/>
  </w:num>
  <w:num w:numId="17">
    <w:abstractNumId w:val="12"/>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64980"/>
    <w:rsid w:val="00076E72"/>
    <w:rsid w:val="00097869"/>
    <w:rsid w:val="000A33D6"/>
    <w:rsid w:val="000A3A3B"/>
    <w:rsid w:val="000B26BE"/>
    <w:rsid w:val="000D6C34"/>
    <w:rsid w:val="00115497"/>
    <w:rsid w:val="00152D26"/>
    <w:rsid w:val="00173843"/>
    <w:rsid w:val="00183A9A"/>
    <w:rsid w:val="001942D6"/>
    <w:rsid w:val="0021373E"/>
    <w:rsid w:val="00215114"/>
    <w:rsid w:val="002234AE"/>
    <w:rsid w:val="00275C8C"/>
    <w:rsid w:val="00276D0D"/>
    <w:rsid w:val="002A5C49"/>
    <w:rsid w:val="002C0E08"/>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26A0"/>
    <w:rsid w:val="00735B0C"/>
    <w:rsid w:val="007E3CDB"/>
    <w:rsid w:val="0083721A"/>
    <w:rsid w:val="00892DF7"/>
    <w:rsid w:val="008A2C4A"/>
    <w:rsid w:val="008A5AA8"/>
    <w:rsid w:val="009B5F1B"/>
    <w:rsid w:val="009F66C0"/>
    <w:rsid w:val="00A278F8"/>
    <w:rsid w:val="00A944A5"/>
    <w:rsid w:val="00AF4572"/>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10B99"/>
    <w:rsid w:val="00E2037E"/>
    <w:rsid w:val="00E63A27"/>
    <w:rsid w:val="00E830B0"/>
    <w:rsid w:val="00E97AD0"/>
    <w:rsid w:val="00EE2104"/>
    <w:rsid w:val="00F00A9B"/>
    <w:rsid w:val="00F01C96"/>
    <w:rsid w:val="00F3322D"/>
    <w:rsid w:val="00F41353"/>
    <w:rsid w:val="00F65AD7"/>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1CFB-C781-4540-8E6A-B8782C44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2026-07-20T13:22:00Z</dcterms:created>
  <dcterms:modified xsi:type="dcterms:W3CDTF">2026-07-20T13:22:00Z</dcterms:modified>
</cp:coreProperties>
</file>