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>: Публичное акционерное общество «Федеральная гидрогенерирующая компания – РусГидро», сокращенное наименование ПАО «РусГидро».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Митянина Наталия Анатольевна, к</w:t>
      </w:r>
      <w:r>
        <w:rPr>
          <w:szCs w:val="28"/>
        </w:rPr>
        <w:t>онтактный телефон: (342) 270-96-28.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/>
      </w:pPr>
      <w:r>
        <w:rPr>
          <w:sz w:val="28"/>
          <w:szCs w:val="28"/>
          <w:u w:val="none"/>
        </w:rPr>
        <w:t xml:space="preserve">Предмет: </w:t>
      </w:r>
      <w:bookmarkStart w:id="1" w:name="__DdeLink__1538_1807681112"/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ОКПД2 26.51.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>82.190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shd w:fill="auto" w:val="clear"/>
          <w:lang w:val="en-US"/>
        </w:rPr>
        <w:t xml:space="preserve"> По</w:t>
      </w:r>
      <w:r>
        <w:rPr>
          <w:rFonts w:eastAsia="Calibri"/>
          <w:b/>
          <w:bCs/>
          <w:i/>
          <w:iCs/>
          <w:color w:val="000000"/>
          <w:sz w:val="28"/>
          <w:szCs w:val="28"/>
          <w:u w:val="none"/>
          <w:lang w:val="en-US"/>
        </w:rPr>
        <w:t xml:space="preserve">ставка </w:t>
      </w:r>
      <w:bookmarkEnd w:id="1"/>
      <w:r>
        <w:rPr>
          <w:rStyle w:val="Style11"/>
          <w:rFonts w:eastAsia="Calibri" w:cs="Arial Cyr"/>
          <w:b/>
          <w:bCs/>
          <w:i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single"/>
          <w:shd w:fill="auto" w:val="clear"/>
          <w:em w:val="none"/>
          <w:lang w:val="en-US" w:eastAsia="ru-RU" w:bidi="ar-SA"/>
        </w:rPr>
        <w:t xml:space="preserve">запасных частей, материалов для ремонта компрессоров </w:t>
      </w:r>
      <w:r>
        <w:rPr>
          <w:rStyle w:val="Style11"/>
          <w:rFonts w:eastAsia="Calibri" w:cs="Arial Cyr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single"/>
          <w:shd w:fill="auto" w:val="clear"/>
          <w:em w:val="none"/>
          <w:lang w:val="en-US" w:eastAsia="ru-RU" w:bidi="ar-SA"/>
        </w:rPr>
        <w:t xml:space="preserve">Atlas Copco </w:t>
      </w:r>
      <w:r>
        <w:rPr>
          <w:rStyle w:val="Style11"/>
          <w:rFonts w:eastAsia="Calibri" w:cs="Arial Cyr"/>
          <w:bCs/>
          <w:i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д</w:t>
      </w:r>
      <w:r>
        <w:rPr>
          <w:rStyle w:val="Style11"/>
          <w:rFonts w:eastAsia="Calibri" w:cs="Arial Cyr"/>
          <w:bCs/>
          <w:i/>
          <w:iCs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ля нужд Филиала ПАО «РусГидро» - «Камская ГЭС по ремонтной программе 2027 года.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согласно прилагаемой Ведомости ресурсов.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ГЭС.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numPr>
          <w:ilvl w:val="0"/>
          <w:numId w:val="3"/>
        </w:numPr>
        <w:spacing w:lineRule="auto" w:line="240"/>
        <w:ind w:left="-850" w:hanging="1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Поставщик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bookmarkStart w:id="2" w:name="_Ref384631866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Поставщик подает</w:t>
      </w:r>
      <w:bookmarkEnd w:id="2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подписанное Технико-коммерческое предложение/Сводную таблицу стоимости, в котором указывает </w:t>
      </w:r>
      <w:bookmarkStart w:id="3" w:name="_Toc90385115"/>
      <w:bookmarkStart w:id="4" w:name="_Ref89649494"/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спецтехники, условия поставки, стоимость общую и цену на каждую позицию отдельно (в случае, если позиций более одной), в рублях, с указанием с НДС иди без НДС . Доставку до объекта в г. Перми учесть в стоимости.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Возможна подача предложений на отдельные позиции.</w:t>
      </w:r>
    </w:p>
    <w:p>
      <w:pPr>
        <w:pStyle w:val="Style16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Предпочтительный порядок оплаты: 30 % аванс, окончательная оплата в течении 20 дней после поставки.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>
          <w:rFonts w:ascii="Times New Roman" w:hAnsi="Times New Roman" w:eastAsia="Times New Roman" w:cs="Times New Roman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5" w:name="_Toc90385115_Копия_1"/>
      <w:bookmarkStart w:id="6" w:name="_Toc90385115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Application>AlterOffice/3.4.0.9$Linux_X86_64 LibreOffice_project/b8daf9e823b1a5463a2f48435ddc2e8696e7d4fc</Application>
  <AppVersion>15.0000</AppVersion>
  <Pages>1</Pages>
  <Words>275</Words>
  <Characters>1977</Characters>
  <CharactersWithSpaces>2232</CharactersWithSpaces>
  <Paragraphs>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mityaninana@corp.gidroogk.com</cp:lastModifiedBy>
  <cp:lastPrinted>2016-01-19T05:33:00Z</cp:lastPrinted>
  <dcterms:modified xsi:type="dcterms:W3CDTF">2026-07-21T15:28:27Z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