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ОКПД2 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8.14.20.210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bookmarkEnd w:id="1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Компенсатор осевой сильфонный 2КСО DN100 PN1МПа 12Х18Н10Т Ст20 внутренний экран фланцевый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— 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12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шт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текущих условий: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76" w:before="0" w:after="200"/>
        <w:ind w:left="-567" w:right="0" w:hanging="0"/>
        <w:jc w:val="both"/>
        <w:rPr>
          <w:rFonts w:ascii="Times New Roman" w:hAnsi="Times New Roman" w:cstheme="minorBidi" w:eastAsiaTheme="minorEastAsia"/>
          <w:sz w:val="28"/>
          <w:szCs w:val="28"/>
          <w:highlight w:val="none"/>
          <w:shd w:fill="auto" w:val="clear"/>
        </w:rPr>
      </w:pPr>
      <w:r>
        <w:rPr>
          <w:rFonts w:asciiTheme="minorHAnsi" w:cstheme="minorBidi" w:eastAsiaTheme="minorEastAsia" w:hAnsiTheme="minorHAnsi" w:ascii="Times New Roman" w:hAnsi="Times New Roman"/>
          <w:sz w:val="28"/>
          <w:szCs w:val="28"/>
          <w:shd w:fill="auto" w:val="clear"/>
        </w:rPr>
        <w:t xml:space="preserve">Компенсатор осевой сильфонный 2КСО DN100 PN1МПа 12Х18Н10Т Ст20 внутренний экран фланцевый: Диаметр условного прохода: 100 мм; Максимальное давление: 10 атм; Компенсирующая способность: не менее 60 мм ; Рабочая среда и температура: вода 0..+50 град С; Присоединение: фланцевое (фланцы к патрубкам не приварены для подгонки по месту); Материал: сильфон ст.12Х18Н10Т, патрубки и фланцы ст20. Общая длина существующего двухсекционного компенсатора около 550мм — </w:t>
      </w:r>
      <w:r>
        <w:rPr>
          <w:rFonts w:asciiTheme="minorHAnsi" w:cstheme="minorBidi" w:eastAsiaTheme="minorEastAsia" w:hAnsiTheme="minorHAnsi" w:ascii="Times New Roman" w:hAnsi="Times New Roman"/>
          <w:sz w:val="28"/>
          <w:szCs w:val="28"/>
          <w:shd w:fill="auto" w:val="clear"/>
        </w:rPr>
        <w:t>12 шт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7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10 % аванс, окончательная оплата в течении 20 дней после поставки.</w:t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7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8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7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6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7" w:customStyle="1">
    <w:name w:val="Подпункт"/>
    <w:basedOn w:val="Style16"/>
    <w:link w:val="11"/>
    <w:qFormat/>
    <w:rsid w:val="00d036fa"/>
    <w:pPr/>
    <w:rPr/>
  </w:style>
  <w:style w:type="paragraph" w:styleId="Style18" w:customStyle="1">
    <w:name w:val="Подподпункт"/>
    <w:basedOn w:val="Style17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6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9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0243542841">
    <w:name w:val="4024354284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Application>AlterOffice/3.4.0.9$Linux_X86_64 LibreOffice_project/b8daf9e823b1a5463a2f48435ddc2e8696e7d4fc</Application>
  <AppVersion>15.0000</AppVersion>
  <Pages>2</Pages>
  <Words>340</Words>
  <Characters>2383</Characters>
  <CharactersWithSpaces>2704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2026-07-21T15:48:03Z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