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1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314"/>
      </w:tblGrid>
      <w:tr>
        <w:trPr>
          <w:trHeight w:val="884" w:hRule="exac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drawing>
                <wp:anchor behindDoc="0" distT="0" distB="0" distL="114300" distR="114300" simplePos="0" locked="0" layoutInCell="1" allowOverlap="1" relativeHeight="2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-521970</wp:posOffset>
                  </wp:positionV>
                  <wp:extent cx="1500505" cy="539750"/>
                  <wp:effectExtent l="0" t="0" r="0" b="0"/>
                  <wp:wrapThrough wrapText="bothSides">
                    <wp:wrapPolygon edited="0">
                      <wp:start x="2894" y="0"/>
                      <wp:lineTo x="1251" y="437"/>
                      <wp:lineTo x="-119" y="5777"/>
                      <wp:lineTo x="-119" y="14171"/>
                      <wp:lineTo x="1529" y="20258"/>
                      <wp:lineTo x="2070" y="20258"/>
                      <wp:lineTo x="5629" y="20258"/>
                      <wp:lineTo x="10579" y="20258"/>
                      <wp:lineTo x="20165" y="14917"/>
                      <wp:lineTo x="20726" y="5032"/>
                      <wp:lineTo x="18522" y="3510"/>
                      <wp:lineTo x="4264" y="0"/>
                      <wp:lineTo x="2894" y="0"/>
                    </wp:wrapPolygon>
                  </wp:wrapThrough>
                  <wp:docPr id="1" name="Рисунок 2" descr="ДРСК_РусГидро_30сентября_2019_без полос_горизонталь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ДРСК_РусГидро_30сентября_2019_без полос_горизонталь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6575" t="14636" r="0" b="16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/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firstLine="567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eastAsia="en-US"/>
              </w:rPr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firstLine="567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eastAsia="en-US" w:bidi="ar-SA"/>
              </w:rPr>
              <w:t xml:space="preserve">АКЦИОНЕРНОЕ ОБЩЕСТВО 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eastAsia="en-US" w:bidi="ar-SA"/>
              </w:rPr>
              <w:t>«ДАЛЬНЕВОСТОЧНАЯ РАСПРЕДЕЛИТЕЛЬНАЯ СЕТЕВАЯ КОМПАНИЯ»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b/>
                <w:bCs/>
                <w:sz w:val="18"/>
                <w:szCs w:val="18"/>
                <w:lang w:eastAsia="en-US"/>
              </w:rPr>
            </w:r>
          </w:p>
        </w:tc>
      </w:tr>
    </w:tbl>
    <w:p>
      <w:pPr>
        <w:pStyle w:val="Normal"/>
        <w:spacing w:lineRule="auto" w:line="240"/>
        <w:ind w:left="3425" w:hanging="1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УТВЕРЖДАЮ </w:t>
      </w:r>
    </w:p>
    <w:p>
      <w:pPr>
        <w:pStyle w:val="Normal"/>
        <w:spacing w:lineRule="auto" w:line="240"/>
        <w:ind w:left="3425" w:firstLine="567"/>
        <w:jc w:val="right"/>
        <w:rPr>
          <w:sz w:val="24"/>
          <w:szCs w:val="24"/>
        </w:rPr>
      </w:pPr>
      <w:r>
        <w:rPr>
          <w:sz w:val="24"/>
          <w:szCs w:val="24"/>
        </w:rPr>
        <w:t>Зам. Председателя Закупочной комиссии</w:t>
      </w:r>
    </w:p>
    <w:p>
      <w:pPr>
        <w:pStyle w:val="Normal"/>
        <w:spacing w:lineRule="auto" w:line="240"/>
        <w:ind w:left="3425" w:hanging="11"/>
        <w:jc w:val="right"/>
        <w:rPr>
          <w:sz w:val="24"/>
          <w:szCs w:val="24"/>
        </w:rPr>
      </w:pPr>
      <w:r>
        <w:rPr>
          <w:sz w:val="24"/>
          <w:szCs w:val="24"/>
        </w:rPr>
        <w:t>1 уровня АО «ДРСК</w:t>
      </w:r>
    </w:p>
    <w:p>
      <w:pPr>
        <w:pStyle w:val="Normal"/>
        <w:spacing w:lineRule="auto" w:line="240"/>
        <w:ind w:left="3425" w:hanging="11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40"/>
        <w:ind w:left="3425" w:hanging="11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40"/>
        <w:ind w:left="3425" w:hanging="11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>_______________________</w:t>
      </w:r>
    </w:p>
    <w:p>
      <w:pPr>
        <w:pStyle w:val="Normal"/>
        <w:spacing w:lineRule="auto" w:line="240"/>
        <w:ind w:left="3425" w:hanging="1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.07.2026</w:t>
      </w:r>
    </w:p>
    <w:p>
      <w:pPr>
        <w:pStyle w:val="Normal"/>
        <w:spacing w:lineRule="auto" w:line="240"/>
        <w:ind w:left="5245" w:hanging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5245" w:hanging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Number"/>
        <w:spacing w:lineRule="auto" w:line="240" w:before="0" w:after="0"/>
        <w:jc w:val="center"/>
        <w:rPr>
          <w:b/>
          <w:sz w:val="24"/>
          <w:u w:val="single"/>
        </w:rPr>
      </w:pPr>
      <w:r>
        <w:rPr>
          <w:b/>
          <w:sz w:val="24"/>
        </w:rPr>
        <w:t xml:space="preserve">Уведомление о внесении изменений </w:t>
      </w:r>
    </w:p>
    <w:p>
      <w:pPr>
        <w:pStyle w:val="ListNumber"/>
        <w:spacing w:lineRule="auto" w:line="240" w:before="0" w:after="0"/>
        <w:jc w:val="center"/>
        <w:rPr>
          <w:b/>
          <w:sz w:val="24"/>
        </w:rPr>
      </w:pPr>
      <w:r>
        <w:rPr>
          <w:b/>
          <w:sz w:val="24"/>
        </w:rPr>
        <w:t xml:space="preserve">в Извещение о закупке и Документацию о закупке 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jc w:val="center"/>
        <w:rPr>
          <w:b/>
          <w:sz w:val="24"/>
        </w:rPr>
      </w:pPr>
      <w:r>
        <w:rPr>
          <w:b/>
          <w:sz w:val="24"/>
        </w:rPr>
        <w:t>Запрос предложений в электронной форме, участниками которого могут быть только субъекты малого и среднего предпринимательства ОКПД2 42.22.22.110 Мероприятия по строительству для технологического присоединения потребителя ГБУ «Строитель» в г.Благовещенске к сетям 10-0,4 кВ лот 309701-КС ПИР СМР-2026-ДРСК-АЭС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b/>
          <w:sz w:val="24"/>
        </w:rPr>
      </w:pPr>
      <w:r>
        <w:rPr>
          <w:b/>
          <w:sz w:val="24"/>
        </w:rPr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sz w:val="24"/>
        </w:rPr>
      </w:pPr>
      <w:r>
        <w:rPr>
          <w:sz w:val="24"/>
        </w:rPr>
        <w:t>№</w:t>
      </w:r>
      <w:r>
        <w:rPr>
          <w:sz w:val="24"/>
        </w:rPr>
        <w:t>1</w:t>
      </w:r>
      <w:r>
        <w:rPr>
          <w:i/>
          <w:sz w:val="24"/>
        </w:rPr>
        <w:tab/>
      </w:r>
      <w:r>
        <w:rPr>
          <w:sz w:val="24"/>
        </w:rPr>
        <w:t xml:space="preserve">от   </w:t>
      </w:r>
      <w:r>
        <w:rPr>
          <w:sz w:val="24"/>
        </w:rPr>
        <w:t>22.07</w:t>
      </w:r>
      <w:r>
        <w:rPr>
          <w:sz w:val="24"/>
        </w:rPr>
        <w:t>.2026</w:t>
      </w:r>
    </w:p>
    <w:p>
      <w:pPr>
        <w:pStyle w:val="ListNumber"/>
        <w:tabs>
          <w:tab w:val="clear" w:pos="708"/>
          <w:tab w:val="left" w:pos="7230" w:leader="none"/>
          <w:tab w:val="right" w:pos="10205" w:leader="none"/>
        </w:tabs>
        <w:spacing w:lineRule="auto" w:line="240" w:before="0" w:after="0"/>
        <w:rPr>
          <w:sz w:val="24"/>
          <w:u w:val="single"/>
        </w:rPr>
      </w:pPr>
      <w:r>
        <w:rPr>
          <w:sz w:val="24"/>
          <w:u w:val="single"/>
        </w:rPr>
      </w:r>
    </w:p>
    <w:p>
      <w:pPr>
        <w:pStyle w:val="ListNumber"/>
        <w:spacing w:lineRule="auto" w:line="240" w:before="0" w:after="0"/>
        <w:rPr>
          <w:sz w:val="24"/>
        </w:rPr>
      </w:pPr>
      <w:r>
        <w:rPr>
          <w:sz w:val="24"/>
          <w:u w:val="single"/>
        </w:rPr>
        <w:t>Организатор (Заказчик)</w:t>
      </w:r>
      <w:r>
        <w:rPr>
          <w:sz w:val="24"/>
        </w:rPr>
        <w:t>: – АО «Дальневосточная распределительная сетевая компания» (далее – АО «ДРСК») (Почтовый адрес: 675000, Амурская обл., г. Благовещенск, ул. Шевченко, 32, тел. 8 (4162) 397-307)</w:t>
      </w:r>
    </w:p>
    <w:p>
      <w:pPr>
        <w:pStyle w:val="ListNumber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ListNumber"/>
        <w:tabs>
          <w:tab w:val="clear" w:pos="708"/>
          <w:tab w:val="left" w:pos="-142" w:leader="none"/>
          <w:tab w:val="left" w:pos="993" w:leader="none"/>
        </w:tabs>
        <w:spacing w:lineRule="auto" w:line="240"/>
        <w:rPr>
          <w:b/>
          <w:sz w:val="24"/>
        </w:rPr>
      </w:pPr>
      <w:r>
        <w:rPr>
          <w:sz w:val="24"/>
          <w:u w:val="single"/>
        </w:rPr>
        <w:t>Способ и предмет закупки</w:t>
      </w:r>
      <w:r>
        <w:rPr>
          <w:sz w:val="24"/>
        </w:rPr>
        <w:t>: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</w:t>
      </w:r>
      <w:r>
        <w:rPr>
          <w:sz w:val="24"/>
        </w:rPr>
        <w:t>‒</w:t>
        <w:tab/>
        <w:t>Запрос предложений в электронной форме, участниками которого могут быть только субъекты малого и среднего предпринимательства</w:t>
      </w:r>
      <w:r>
        <w:rPr>
          <w:b/>
          <w:sz w:val="24"/>
        </w:rPr>
        <w:t xml:space="preserve"> ОКПД2 42.22.22.110 Мероприятия по строительству для технологического присоединения потребителя ГБУ «Строитель» в г.Благовещенске к сетям 10-0,4 кВ лот 309701-КС ПИР СМР-2026-ДРСК-АЭС</w:t>
      </w:r>
    </w:p>
    <w:p>
      <w:pPr>
        <w:pStyle w:val="ListNumber"/>
        <w:tabs>
          <w:tab w:val="clear" w:pos="708"/>
          <w:tab w:val="left" w:pos="-142" w:leader="none"/>
          <w:tab w:val="left" w:pos="993" w:leader="none"/>
        </w:tabs>
        <w:spacing w:lineRule="auto" w:line="240" w:before="0" w:after="0"/>
        <w:rPr>
          <w:sz w:val="24"/>
        </w:rPr>
      </w:pPr>
      <w:r>
        <w:rPr>
          <w:sz w:val="24"/>
        </w:rPr>
        <w:t xml:space="preserve">Извещение опубликованного на сайте в информационно-телекоммуникационной сети «Интернет» </w:t>
      </w:r>
      <w:hyperlink r:id="rId3">
        <w:r>
          <w:rPr>
            <w:rStyle w:val="Hyperlink"/>
            <w:sz w:val="24"/>
          </w:rPr>
          <w:t>www.zakupki.gov.ru</w:t>
        </w:r>
      </w:hyperlink>
      <w:r>
        <w:rPr>
          <w:sz w:val="24"/>
        </w:rPr>
        <w:t xml:space="preserve"> (далее — «ЕИС») от </w:t>
      </w:r>
      <w:r>
        <w:rPr>
          <w:sz w:val="24"/>
        </w:rPr>
        <w:t>14</w:t>
      </w:r>
      <w:r>
        <w:rPr>
          <w:sz w:val="24"/>
        </w:rPr>
        <w:t>.07.2026 № 32616201474.</w:t>
      </w:r>
    </w:p>
    <w:p>
      <w:pPr>
        <w:pStyle w:val="ListNumber"/>
        <w:tabs>
          <w:tab w:val="clear" w:pos="708"/>
          <w:tab w:val="left" w:pos="7350" w:leader="none"/>
        </w:tabs>
        <w:spacing w:lineRule="auto" w:line="240" w:before="0" w:after="0"/>
        <w:ind w:firstLine="567"/>
        <w:rPr>
          <w:b/>
          <w:sz w:val="24"/>
        </w:rPr>
      </w:pPr>
      <w:r>
        <w:rPr>
          <w:b/>
          <w:sz w:val="24"/>
        </w:rPr>
        <w:tab/>
      </w:r>
    </w:p>
    <w:p>
      <w:pPr>
        <w:pStyle w:val="ListNumber"/>
        <w:spacing w:lineRule="auto" w:line="240" w:before="0" w:after="0"/>
        <w:rPr>
          <w:sz w:val="24"/>
          <w:u w:val="single"/>
        </w:rPr>
      </w:pPr>
      <w:r>
        <w:rPr>
          <w:sz w:val="24"/>
          <w:u w:val="single"/>
        </w:rPr>
        <w:t>Внесены следующие изменения в Документацию о закупке:</w:t>
      </w:r>
    </w:p>
    <w:p>
      <w:pPr>
        <w:pStyle w:val="ListNumber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Number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f5"/>
        <w:tblW w:w="9754" w:type="dxa"/>
        <w:jc w:val="left"/>
        <w:tblInd w:w="-5" w:type="dxa"/>
        <w:tblLayout w:type="fixed"/>
        <w:tblCellMar>
          <w:top w:w="55" w:type="dxa"/>
          <w:left w:w="57" w:type="dxa"/>
          <w:bottom w:w="55" w:type="dxa"/>
          <w:right w:w="57" w:type="dxa"/>
        </w:tblCellMar>
        <w:tblLook w:val="04a0" w:noVBand="1" w:noHBand="0" w:lastColumn="0" w:firstColumn="1" w:lastRow="0" w:firstRow="1"/>
      </w:tblPr>
      <w:tblGrid>
        <w:gridCol w:w="832"/>
        <w:gridCol w:w="2631"/>
        <w:gridCol w:w="6291"/>
      </w:tblGrid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1.2.18.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Дата начала; дата и время окончания срока подачи заявок: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Дата начала подачи заявок: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14.07.2026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Дата и время окончания срока подачи заявок: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29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.07.2026 г. в 09 ч. 00 мин.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московскому времени).</w:t>
            </w:r>
          </w:p>
        </w:tc>
      </w:tr>
      <w:tr>
        <w:trPr/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left="0"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1.2.19.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Срок предоставления Участникам разъяснений Документации о закупке: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Дата и время окончания срока предоставления разъяснений: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29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.07.2026 г. в 09 ч. 00 мин.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московскому времени).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Организатор вправе не предоставлять разъяснение если запрос от Участника поступил позднее чем за 3 (три) рабочих дня до даты окончания срока подачи заявок, установленной в пункте 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1.2.17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left="0"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bookmarkStart w:id="0" w:name="_Ref125362733"/>
            <w:bookmarkEnd w:id="0"/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1.2.2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0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Дата окончания рассмотрения первых частей заявок: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10.08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.2026 г. </w:t>
            </w:r>
          </w:p>
        </w:tc>
      </w:tr>
      <w:tr>
        <w:trPr/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left="0"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bookmarkStart w:id="1" w:name="_Ref125362757"/>
            <w:bookmarkEnd w:id="1"/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1.2.2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2</w:t>
            </w: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Дата окончания рассмотрения вторых частей заявок и ценовых предложений: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/>
            </w:pPr>
            <w:r>
              <w:rPr>
                <w:rStyle w:val="Style10"/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24</w:t>
            </w:r>
            <w:r>
              <w:rPr>
                <w:rStyle w:val="Style10"/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.08.2026 г. </w:t>
            </w:r>
          </w:p>
        </w:tc>
      </w:tr>
      <w:tr>
        <w:trPr/>
        <w:tc>
          <w:tcPr>
            <w:tcW w:w="8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left="0" w:hanging="0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6"/>
                <w:szCs w:val="22"/>
                <w:lang w:val="ru-RU" w:eastAsia="en-US" w:bidi="ar-SA"/>
              </w:rPr>
              <w:t>1.2.23.</w:t>
            </w:r>
          </w:p>
        </w:tc>
        <w:tc>
          <w:tcPr>
            <w:tcW w:w="2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Дата подведения</w:t>
              <w:br/>
              <w:t>итогов закупки:</w:t>
            </w:r>
          </w:p>
        </w:tc>
        <w:tc>
          <w:tcPr>
            <w:tcW w:w="6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/>
            </w:pPr>
            <w:r>
              <w:rPr>
                <w:rStyle w:val="Style10"/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24</w:t>
            </w:r>
            <w:r>
              <w:rPr>
                <w:rStyle w:val="Style10"/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.08.2026 г. </w:t>
            </w:r>
          </w:p>
        </w:tc>
      </w:tr>
    </w:tbl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  <w:t>Игнатова Т.А.</w:t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  <w:t xml:space="preserve"> </w:t>
      </w:r>
      <w:r>
        <w:rPr/>
        <w:t>(416-2) 397-307</w:t>
      </w:r>
    </w:p>
    <w:p>
      <w:pPr>
        <w:pStyle w:val="Footer"/>
        <w:tabs>
          <w:tab w:val="clear" w:pos="9356"/>
          <w:tab w:val="center" w:pos="4253" w:leader="none"/>
        </w:tabs>
        <w:jc w:val="left"/>
        <w:rPr/>
      </w:pPr>
      <w:r>
        <w:rPr/>
        <w:t xml:space="preserve"> </w:t>
      </w:r>
      <w:hyperlink r:id="rId4">
        <w:r>
          <w:rPr>
            <w:rStyle w:val="Hyperlink"/>
          </w:rPr>
          <w:t>ignatova-ta@drsk.ru</w:t>
        </w:r>
      </w:hyperlink>
      <w:r>
        <w:rPr/>
        <w:t xml:space="preserve"> </w:t>
      </w:r>
    </w:p>
    <w:sectPr>
      <w:type w:val="nextPage"/>
      <w:pgSz w:w="11906" w:h="16838"/>
      <w:pgMar w:left="147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Roboto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4f8c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974f8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2"/>
    <w:unhideWhenUsed/>
    <w:qFormat/>
    <w:rsid w:val="005c6620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lineRule="auto" w:line="240" w:before="360" w:after="120"/>
      <w:ind w:left="1134" w:hanging="1134"/>
      <w:jc w:val="left"/>
      <w:outlineLvl w:val="1"/>
    </w:pPr>
    <w:rPr>
      <w:sz w:val="32"/>
    </w:rPr>
  </w:style>
  <w:style w:type="paragraph" w:styleId="Heading3">
    <w:name w:val="Heading 3"/>
    <w:basedOn w:val="Normal"/>
    <w:next w:val="Normal"/>
    <w:link w:val="3"/>
    <w:qFormat/>
    <w:rsid w:val="00974f8c"/>
    <w:pPr>
      <w:keepNext w:val="true"/>
      <w:numPr>
        <w:ilvl w:val="2"/>
        <w:numId w:val="1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974f8c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b15376"/>
    <w:rPr>
      <w:color w:val="0000FF"/>
      <w:u w:val="single"/>
    </w:rPr>
  </w:style>
  <w:style w:type="character" w:styleId="Extended-textfull" w:customStyle="1">
    <w:name w:val="extended-text__full"/>
    <w:basedOn w:val="DefaultParagraphFont"/>
    <w:qFormat/>
    <w:rsid w:val="00c967e1"/>
    <w:rPr/>
  </w:style>
  <w:style w:type="character" w:styleId="Emphasis">
    <w:name w:val="Emphasis"/>
    <w:basedOn w:val="DefaultParagraphFont"/>
    <w:uiPriority w:val="20"/>
    <w:qFormat/>
    <w:rsid w:val="00f42479"/>
    <w:rPr>
      <w:i/>
      <w:iCs/>
    </w:rPr>
  </w:style>
  <w:style w:type="character" w:styleId="Style5" w:customStyle="1">
    <w:name w:val="Текст выноски Знак"/>
    <w:basedOn w:val="DefaultParagraphFont"/>
    <w:link w:val="BalloonText"/>
    <w:uiPriority w:val="99"/>
    <w:semiHidden/>
    <w:qFormat/>
    <w:rsid w:val="00c43ec7"/>
    <w:rPr>
      <w:rFonts w:ascii="Tahoma" w:hAnsi="Tahoma" w:cs="Tahoma"/>
      <w:sz w:val="16"/>
      <w:szCs w:val="16"/>
    </w:rPr>
  </w:style>
  <w:style w:type="character" w:styleId="3" w:customStyle="1">
    <w:name w:val="Заголовок 3 Знак"/>
    <w:basedOn w:val="DefaultParagraphFont"/>
    <w:qFormat/>
    <w:rsid w:val="00974f8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974f8c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комментарий"/>
    <w:qFormat/>
    <w:rsid w:val="00974f8c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974f8c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semiHidden/>
    <w:qFormat/>
    <w:rsid w:val="005c6620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Style7" w:customStyle="1">
    <w:name w:val="Верхний колонтитул Знак"/>
    <w:basedOn w:val="DefaultParagraphFont"/>
    <w:semiHidden/>
    <w:qFormat/>
    <w:rsid w:val="005c66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Пункт Знак1"/>
    <w:link w:val="Style14"/>
    <w:qFormat/>
    <w:locked/>
    <w:rsid w:val="005c662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8" w:customStyle="1">
    <w:name w:val="Нижний колонтитул Знак"/>
    <w:basedOn w:val="DefaultParagraphFont"/>
    <w:uiPriority w:val="99"/>
    <w:qFormat/>
    <w:rsid w:val="009e4e7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 w:customStyle="1">
    <w:name w:val="Пункт Знак2"/>
    <w:qFormat/>
    <w:rsid w:val="00d1323f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9" w:customStyle="1">
    <w:name w:val="Текст сноски Знак"/>
    <w:basedOn w:val="DefaultParagraphFont"/>
    <w:uiPriority w:val="99"/>
    <w:semiHidden/>
    <w:qFormat/>
    <w:rsid w:val="0045554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b15376"/>
    <w:pPr>
      <w:spacing w:lineRule="atLeast" w:line="285" w:beforeAutospacing="1" w:after="300"/>
    </w:pPr>
    <w:rPr>
      <w:rFonts w:ascii="Roboto" w:hAnsi="Roboto"/>
      <w:color w:val="4C565C"/>
      <w:sz w:val="24"/>
      <w:szCs w:val="24"/>
    </w:rPr>
  </w:style>
  <w:style w:type="paragraph" w:styleId="BalloonText">
    <w:name w:val="Balloon Text"/>
    <w:basedOn w:val="Normal"/>
    <w:link w:val="Style5"/>
    <w:uiPriority w:val="99"/>
    <w:semiHidden/>
    <w:unhideWhenUsed/>
    <w:qFormat/>
    <w:rsid w:val="00c43ec7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qFormat/>
    <w:rsid w:val="00974f8c"/>
    <w:pPr>
      <w:spacing w:before="60" w:after="0"/>
      <w:ind w:hanging="0"/>
    </w:pPr>
    <w:rPr>
      <w:szCs w:val="24"/>
    </w:rPr>
  </w:style>
  <w:style w:type="paragraph" w:styleId="12" w:customStyle="1">
    <w:name w:val="Стиль Заголовок 1 + по ширине"/>
    <w:basedOn w:val="Heading1"/>
    <w:qFormat/>
    <w:rsid w:val="00974f8c"/>
    <w:pPr>
      <w:numPr>
        <w:ilvl w:val="0"/>
        <w:numId w:val="1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color w:val="auto"/>
      <w:kern w:val="2"/>
      <w:sz w:val="40"/>
      <w:szCs w:val="20"/>
    </w:rPr>
  </w:style>
  <w:style w:type="paragraph" w:styleId="ListParagraph">
    <w:name w:val="List Paragraph"/>
    <w:basedOn w:val="Normal"/>
    <w:uiPriority w:val="34"/>
    <w:qFormat/>
    <w:rsid w:val="00247bf4"/>
    <w:pPr>
      <w:spacing w:lineRule="auto" w:line="240" w:before="120" w:after="0"/>
      <w:ind w:left="720" w:hanging="0"/>
      <w:contextualSpacing/>
      <w:jc w:val="left"/>
    </w:pPr>
    <w:rPr>
      <w:rFonts w:ascii="Geneva CY" w:hAnsi="Geneva CY" w:eastAsia="Geneva"/>
      <w:sz w:val="24"/>
      <w:szCs w:val="26"/>
      <w:lang w:eastAsia="en-US"/>
    </w:rPr>
  </w:style>
  <w:style w:type="paragraph" w:styleId="Tableheader" w:customStyle="1">
    <w:name w:val="Table_header"/>
    <w:basedOn w:val="Normal"/>
    <w:qFormat/>
    <w:rsid w:val="00247bf4"/>
    <w:pPr>
      <w:spacing w:lineRule="auto" w:line="240" w:before="120" w:after="0"/>
      <w:ind w:hanging="0"/>
    </w:pPr>
    <w:rPr>
      <w:b/>
      <w:sz w:val="20"/>
      <w:szCs w:val="24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semiHidden/>
    <w:unhideWhenUsed/>
    <w:rsid w:val="005c6620"/>
    <w:pPr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left"/>
    </w:pPr>
    <w:rPr>
      <w:sz w:val="20"/>
    </w:rPr>
  </w:style>
  <w:style w:type="paragraph" w:styleId="Tabletext" w:customStyle="1">
    <w:name w:val="Table_text"/>
    <w:basedOn w:val="Normal"/>
    <w:qFormat/>
    <w:rsid w:val="005c6620"/>
    <w:pPr>
      <w:spacing w:lineRule="auto" w:line="240"/>
      <w:ind w:hanging="0"/>
    </w:pPr>
    <w:rPr>
      <w:sz w:val="20"/>
      <w:szCs w:val="24"/>
    </w:rPr>
  </w:style>
  <w:style w:type="paragraph" w:styleId="Style14" w:customStyle="1">
    <w:name w:val="Пункт"/>
    <w:basedOn w:val="Normal"/>
    <w:link w:val="11"/>
    <w:qFormat/>
    <w:rsid w:val="005c6620"/>
    <w:pPr>
      <w:tabs>
        <w:tab w:val="clear" w:pos="708"/>
        <w:tab w:val="left" w:pos="1134" w:leader="none"/>
      </w:tabs>
      <w:ind w:left="1134" w:hanging="1134"/>
    </w:pPr>
    <w:rPr/>
  </w:style>
  <w:style w:type="paragraph" w:styleId="Style15" w:customStyle="1">
    <w:name w:val="Подпункт"/>
    <w:basedOn w:val="Style14"/>
    <w:qFormat/>
    <w:rsid w:val="005c6620"/>
    <w:pPr>
      <w:tabs>
        <w:tab w:val="clear" w:pos="1134"/>
        <w:tab w:val="left" w:pos="360" w:leader="none"/>
        <w:tab w:val="left" w:pos="1701" w:leader="none"/>
        <w:tab w:val="left" w:pos="2880" w:leader="none"/>
      </w:tabs>
      <w:ind w:left="2880" w:hanging="360"/>
    </w:pPr>
    <w:rPr/>
  </w:style>
  <w:style w:type="paragraph" w:styleId="Footer">
    <w:name w:val="Footer"/>
    <w:basedOn w:val="Normal"/>
    <w:link w:val="Style8"/>
    <w:uiPriority w:val="99"/>
    <w:rsid w:val="009e4e77"/>
    <w:pPr>
      <w:tabs>
        <w:tab w:val="clear" w:pos="708"/>
        <w:tab w:val="center" w:pos="4253" w:leader="none"/>
        <w:tab w:val="right" w:pos="9356" w:leader="none"/>
      </w:tabs>
      <w:spacing w:lineRule="auto" w:line="240"/>
      <w:ind w:hanging="0"/>
    </w:pPr>
    <w:rPr>
      <w:sz w:val="20"/>
    </w:rPr>
  </w:style>
  <w:style w:type="paragraph" w:styleId="25" w:customStyle="1">
    <w:name w:val="Основной текст 25"/>
    <w:basedOn w:val="Normal"/>
    <w:qFormat/>
    <w:rsid w:val="00033983"/>
    <w:pPr>
      <w:spacing w:lineRule="auto" w:line="240"/>
    </w:pPr>
    <w:rPr>
      <w:sz w:val="24"/>
    </w:rPr>
  </w:style>
  <w:style w:type="paragraph" w:styleId="-2" w:customStyle="1">
    <w:name w:val="Пункт-2"/>
    <w:basedOn w:val="Style14"/>
    <w:qFormat/>
    <w:rsid w:val="00ca5148"/>
    <w:pPr>
      <w:keepNext w:val="true"/>
      <w:outlineLvl w:val="2"/>
    </w:pPr>
    <w:rPr>
      <w:b/>
    </w:rPr>
  </w:style>
  <w:style w:type="paragraph" w:styleId="FootnoteText">
    <w:name w:val="Footnote Text"/>
    <w:basedOn w:val="Normal"/>
    <w:link w:val="Style9"/>
    <w:uiPriority w:val="99"/>
    <w:semiHidden/>
    <w:unhideWhenUsed/>
    <w:rsid w:val="00455547"/>
    <w:pPr>
      <w:spacing w:lineRule="auto" w:line="240"/>
    </w:pPr>
    <w:rPr>
      <w:sz w:val="20"/>
    </w:rPr>
  </w:style>
  <w:style w:type="paragraph" w:styleId="Style16" w:customStyle="1">
    <w:name w:val="Подподпункт"/>
    <w:basedOn w:val="Style15"/>
    <w:qFormat/>
    <w:rsid w:val="002e2ab1"/>
    <w:pPr>
      <w:tabs>
        <w:tab w:val="clear" w:pos="360"/>
        <w:tab w:val="clear" w:pos="1701"/>
        <w:tab w:val="clear" w:pos="2880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17">
    <w:name w:val="[РГ] Текст"/>
    <w:basedOn w:val="Normal"/>
    <w:qFormat/>
    <w:pPr>
      <w:jc w:val="both"/>
    </w:pPr>
    <w:rPr/>
  </w:style>
  <w:style w:type="paragraph" w:styleId="Style18">
    <w:name w:val="[РГ] Пункт"/>
    <w:basedOn w:val="Normal"/>
    <w:qFormat/>
    <w:pPr>
      <w:numPr>
        <w:ilvl w:val="2"/>
        <w:numId w:val="1"/>
      </w:numPr>
      <w:jc w:val="both"/>
      <w:outlineLvl w:val="2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430b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zakupki.gov.ru/" TargetMode="External"/><Relationship Id="rId4" Type="http://schemas.openxmlformats.org/officeDocument/2006/relationships/hyperlink" Target="mailto:ignatova-ta@drsk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AlterOffice/3.3.1.3$Linux_X86_64 LibreOffice_project/90d829a0d92d6015ad4fa014ce4f460a7fe6c0ba</Application>
  <AppVersion>15.0000</AppVersion>
  <Pages>2</Pages>
  <Words>272</Words>
  <Characters>1897</Characters>
  <CharactersWithSpaces>2149</CharactersWithSpaces>
  <Paragraphs>41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2024-10-04T01:51:00Z</dcterms:created>
  <dc:creator>Коврижкина Елена Юрьевна</dc:creator>
  <dc:description/>
  <dc:language>ru-RU</dc:language>
  <cp:lastModifiedBy>ignatova_ta</cp:lastModifiedBy>
  <cp:lastPrinted>2026-07-21T14:45:45Z</cp:lastPrinted>
  <dcterms:modified xsi:type="dcterms:W3CDTF">2026-07-22T14:52:24Z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