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ОКПД2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27.11.62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Поставка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запчастей трансформатора (Насос трансформатора МТ100/8 и Оболочка защитная трансформаторная ОЗТ)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для  ремонтной программы Филиала ПАО «РусГидро» - «Камская ГЭС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текущих условий: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Cs w:val="28"/>
        </w:rPr>
      </w:pPr>
      <w:r>
        <w:rPr/>
        <w:t xml:space="preserve">5.1. </w:t>
      </w:r>
      <w:r>
        <w:rPr>
          <w:sz w:val="28"/>
          <w:szCs w:val="28"/>
          <w:shd w:fill="DEE6EF" w:val="clear"/>
        </w:rPr>
        <w:t>Насос трансформатора МТ-100/8 У1 100м3; 8м; 220/380В; 3кВт -</w:t>
      </w:r>
      <w:r>
        <w:rPr>
          <w:sz w:val="28"/>
          <w:szCs w:val="28"/>
          <w:shd w:fill="DEE6EF" w:val="clear"/>
        </w:rPr>
        <w:t>1 шт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Cs w:val="28"/>
        </w:rPr>
      </w:pPr>
      <w:r>
        <w:rPr>
          <w:sz w:val="28"/>
          <w:szCs w:val="28"/>
          <w:shd w:fill="DEE6EF" w:val="clear"/>
        </w:rPr>
        <w:t>5.</w:t>
      </w:r>
      <w:r>
        <w:rPr>
          <w:sz w:val="28"/>
          <w:szCs w:val="28"/>
          <w:shd w:fill="DEE6EF" w:val="clear"/>
        </w:rPr>
        <w:t>2.</w:t>
      </w:r>
      <w:r>
        <w:rPr>
          <w:sz w:val="28"/>
          <w:szCs w:val="28"/>
          <w:shd w:fill="DEE6EF" w:val="clear"/>
        </w:rPr>
        <w:t>Оболочка защитная трансформаторная ОЗТ 3,8х1,5 — 2 шт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0243542841">
    <w:name w:val="4024354284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Application>AlterOffice/3.4.0.9$Linux_X86_64 LibreOffice_project/b8daf9e823b1a5463a2f48435ddc2e8696e7d4fc</Application>
  <AppVersion>15.0000</AppVersion>
  <Pages>1</Pages>
  <Words>290</Words>
  <Characters>2083</Characters>
  <CharactersWithSpaces>2354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2026-07-22T11:47:53Z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