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321" w:rsidRDefault="00264046" w:rsidP="00552DA7">
      <w:pPr>
        <w:tabs>
          <w:tab w:val="left" w:pos="5676"/>
        </w:tabs>
        <w:spacing w:after="0"/>
        <w:ind w:left="5670"/>
        <w:jc w:val="both"/>
        <w:rPr>
          <w:rFonts w:ascii="Times New Roman" w:hAnsi="Times New Roman" w:cs="Times New Roman"/>
        </w:rPr>
      </w:pPr>
      <w:r>
        <w:tab/>
      </w:r>
    </w:p>
    <w:p w:rsidR="00186321" w:rsidRPr="00264046" w:rsidRDefault="00186321" w:rsidP="00186321">
      <w:pPr>
        <w:tabs>
          <w:tab w:val="left" w:pos="5676"/>
        </w:tabs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264046">
        <w:rPr>
          <w:rFonts w:ascii="Times New Roman" w:hAnsi="Times New Roman" w:cs="Times New Roman"/>
          <w:sz w:val="26"/>
          <w:szCs w:val="26"/>
        </w:rPr>
        <w:t xml:space="preserve">Приложение 1 к Порядку определения </w:t>
      </w:r>
    </w:p>
    <w:p w:rsidR="00186321" w:rsidRPr="00264046" w:rsidRDefault="00186321" w:rsidP="00186321">
      <w:pPr>
        <w:tabs>
          <w:tab w:val="left" w:pos="5676"/>
        </w:tabs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264046">
        <w:rPr>
          <w:rFonts w:ascii="Times New Roman" w:hAnsi="Times New Roman" w:cs="Times New Roman"/>
          <w:sz w:val="26"/>
          <w:szCs w:val="26"/>
        </w:rPr>
        <w:t>и обоснования начальной</w:t>
      </w:r>
    </w:p>
    <w:p w:rsidR="00186321" w:rsidRPr="00264046" w:rsidRDefault="00186321" w:rsidP="00186321">
      <w:pPr>
        <w:tabs>
          <w:tab w:val="left" w:pos="5676"/>
        </w:tabs>
        <w:spacing w:after="0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264046">
        <w:rPr>
          <w:rFonts w:ascii="Times New Roman" w:hAnsi="Times New Roman" w:cs="Times New Roman"/>
          <w:sz w:val="26"/>
          <w:szCs w:val="26"/>
        </w:rPr>
        <w:t>(максимальной) цены договора</w:t>
      </w:r>
    </w:p>
    <w:p w:rsidR="00186321" w:rsidRPr="00264046" w:rsidRDefault="00186321" w:rsidP="00186321">
      <w:pPr>
        <w:rPr>
          <w:rFonts w:ascii="Times New Roman" w:hAnsi="Times New Roman" w:cs="Times New Roman"/>
          <w:sz w:val="26"/>
          <w:szCs w:val="26"/>
        </w:rPr>
      </w:pPr>
    </w:p>
    <w:p w:rsidR="00186321" w:rsidRDefault="00186321" w:rsidP="001863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6321" w:rsidRPr="00264046" w:rsidRDefault="00186321" w:rsidP="00186321">
      <w:pPr>
        <w:jc w:val="center"/>
        <w:rPr>
          <w:rFonts w:ascii="Times New Roman" w:hAnsi="Times New Roman" w:cs="Times New Roman"/>
          <w:sz w:val="26"/>
          <w:szCs w:val="26"/>
        </w:rPr>
      </w:pPr>
      <w:r w:rsidRPr="00264046">
        <w:rPr>
          <w:rFonts w:ascii="Times New Roman" w:hAnsi="Times New Roman" w:cs="Times New Roman"/>
          <w:sz w:val="26"/>
          <w:szCs w:val="26"/>
        </w:rPr>
        <w:t>Обоснование начальной (максимальной) цены договора</w:t>
      </w:r>
    </w:p>
    <w:p w:rsidR="00186321" w:rsidRPr="00E37F23" w:rsidRDefault="00186321" w:rsidP="00186321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186321" w:rsidRPr="0057568F" w:rsidRDefault="0057568F" w:rsidP="00186321">
      <w:pPr>
        <w:pStyle w:val="20"/>
        <w:shd w:val="clear" w:color="auto" w:fill="auto"/>
        <w:spacing w:after="0" w:line="260" w:lineRule="exact"/>
        <w:jc w:val="center"/>
        <w:rPr>
          <w:bCs/>
          <w:u w:val="single"/>
        </w:rPr>
      </w:pPr>
      <w:r w:rsidRPr="0057568F">
        <w:t xml:space="preserve">Поставка </w:t>
      </w:r>
      <w:r w:rsidR="0047634E">
        <w:t xml:space="preserve">индикаторных полосок и дезинфицирующих средств </w:t>
      </w:r>
    </w:p>
    <w:tbl>
      <w:tblPr>
        <w:tblpPr w:leftFromText="180" w:rightFromText="180" w:vertAnchor="text" w:horzAnchor="margin" w:tblpY="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710"/>
      </w:tblGrid>
      <w:tr w:rsidR="00186321" w:rsidRPr="00860E4E" w:rsidTr="009E5C1B">
        <w:trPr>
          <w:trHeight w:val="888"/>
        </w:trPr>
        <w:tc>
          <w:tcPr>
            <w:tcW w:w="4102" w:type="dxa"/>
          </w:tcPr>
          <w:p w:rsidR="00186321" w:rsidRPr="00860E4E" w:rsidRDefault="00186321" w:rsidP="009E5C1B">
            <w:pPr>
              <w:pStyle w:val="20"/>
              <w:shd w:val="clear" w:color="auto" w:fill="auto"/>
              <w:spacing w:after="0" w:line="260" w:lineRule="exact"/>
            </w:pPr>
            <w:r w:rsidRPr="00860E4E">
              <w:rPr>
                <w:rStyle w:val="13pt"/>
              </w:rPr>
              <w:t>Начальная (максимальная) цена договора</w:t>
            </w:r>
          </w:p>
        </w:tc>
        <w:tc>
          <w:tcPr>
            <w:tcW w:w="5710" w:type="dxa"/>
          </w:tcPr>
          <w:p w:rsidR="00186321" w:rsidRPr="00382472" w:rsidRDefault="0047634E" w:rsidP="0087704C">
            <w:pPr>
              <w:pStyle w:val="20"/>
              <w:shd w:val="clear" w:color="auto" w:fill="auto"/>
              <w:spacing w:after="0" w:line="276" w:lineRule="auto"/>
              <w:rPr>
                <w:color w:val="000000"/>
              </w:rPr>
            </w:pPr>
            <w:r w:rsidRPr="0047634E">
              <w:t>99</w:t>
            </w:r>
            <w:r>
              <w:t> </w:t>
            </w:r>
            <w:r w:rsidRPr="0047634E">
              <w:t>796</w:t>
            </w:r>
            <w:r>
              <w:t xml:space="preserve">,00 руб. в т.ч. НДС </w:t>
            </w:r>
          </w:p>
        </w:tc>
      </w:tr>
      <w:tr w:rsidR="00186321" w:rsidRPr="00860E4E" w:rsidTr="009E5C1B">
        <w:trPr>
          <w:trHeight w:val="1372"/>
        </w:trPr>
        <w:tc>
          <w:tcPr>
            <w:tcW w:w="4102" w:type="dxa"/>
          </w:tcPr>
          <w:p w:rsidR="00186321" w:rsidRPr="00860E4E" w:rsidRDefault="00186321" w:rsidP="009E5C1B">
            <w:pPr>
              <w:pStyle w:val="20"/>
              <w:shd w:val="clear" w:color="auto" w:fill="auto"/>
              <w:spacing w:after="0" w:line="260" w:lineRule="exact"/>
            </w:pPr>
            <w:r w:rsidRPr="00860E4E">
              <w:rPr>
                <w:rStyle w:val="13pt"/>
              </w:rPr>
              <w:t>Используемый метод определения начальной (максимальной) цены договора с обоснованием</w:t>
            </w:r>
          </w:p>
        </w:tc>
        <w:tc>
          <w:tcPr>
            <w:tcW w:w="5710" w:type="dxa"/>
          </w:tcPr>
          <w:p w:rsidR="00186321" w:rsidRPr="00860E4E" w:rsidRDefault="00186321" w:rsidP="009E5C1B">
            <w:pPr>
              <w:pStyle w:val="3"/>
              <w:shd w:val="clear" w:color="auto" w:fill="auto"/>
              <w:spacing w:before="0" w:line="310" w:lineRule="exact"/>
              <w:ind w:right="-82"/>
              <w:rPr>
                <w:rStyle w:val="13pt"/>
              </w:rPr>
            </w:pPr>
            <w:r w:rsidRPr="00860E4E">
              <w:rPr>
                <w:rStyle w:val="13pt"/>
              </w:rPr>
              <w:t>Метод сопоставимых рыночных цен (анализа рынка).</w:t>
            </w:r>
          </w:p>
          <w:p w:rsidR="00186321" w:rsidRPr="00860E4E" w:rsidRDefault="00186321" w:rsidP="009E5C1B">
            <w:pPr>
              <w:tabs>
                <w:tab w:val="left" w:pos="1306"/>
              </w:tabs>
              <w:rPr>
                <w:rStyle w:val="13pt"/>
                <w:rFonts w:eastAsiaTheme="minorHAnsi"/>
              </w:rPr>
            </w:pPr>
          </w:p>
          <w:p w:rsidR="00186321" w:rsidRPr="00860E4E" w:rsidRDefault="00186321" w:rsidP="009E5C1B">
            <w:pPr>
              <w:tabs>
                <w:tab w:val="left" w:pos="1306"/>
              </w:tabs>
              <w:rPr>
                <w:rStyle w:val="13pt"/>
                <w:rFonts w:eastAsiaTheme="minorHAnsi"/>
              </w:rPr>
            </w:pPr>
          </w:p>
          <w:p w:rsidR="00186321" w:rsidRPr="00860E4E" w:rsidRDefault="00186321" w:rsidP="009E5C1B">
            <w:pPr>
              <w:tabs>
                <w:tab w:val="left" w:pos="130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60E4E">
              <w:rPr>
                <w:rStyle w:val="13pt"/>
                <w:rFonts w:eastAsiaTheme="minorHAnsi"/>
              </w:rPr>
              <w:t>Информация о ценах товаров, работ, услуг получена с учетом сопоставимых с условиями планируемой закупки коммерческих, финансовых и иных условий исполнения договора с сайтов и коммерческих предложений потенциальных поставщиков</w:t>
            </w:r>
          </w:p>
        </w:tc>
      </w:tr>
      <w:tr w:rsidR="00186321" w:rsidRPr="00860E4E" w:rsidTr="009E5C1B">
        <w:trPr>
          <w:trHeight w:val="1674"/>
        </w:trPr>
        <w:tc>
          <w:tcPr>
            <w:tcW w:w="4102" w:type="dxa"/>
          </w:tcPr>
          <w:p w:rsidR="00186321" w:rsidRPr="00860E4E" w:rsidRDefault="00186321" w:rsidP="009E5C1B">
            <w:pPr>
              <w:pStyle w:val="20"/>
              <w:shd w:val="clear" w:color="auto" w:fill="auto"/>
              <w:spacing w:after="0" w:line="260" w:lineRule="exact"/>
            </w:pPr>
            <w:r w:rsidRPr="00860E4E">
              <w:rPr>
                <w:rStyle w:val="13pt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  <w:p w:rsidR="00186321" w:rsidRPr="00860E4E" w:rsidRDefault="00186321" w:rsidP="009E5C1B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0" w:type="dxa"/>
          </w:tcPr>
          <w:p w:rsidR="00186321" w:rsidRPr="00860E4E" w:rsidRDefault="00186321" w:rsidP="009E5C1B">
            <w:pPr>
              <w:pStyle w:val="20"/>
              <w:shd w:val="clear" w:color="auto" w:fill="auto"/>
              <w:spacing w:after="0" w:line="260" w:lineRule="exact"/>
            </w:pPr>
            <w:r w:rsidRPr="00860E4E">
              <w:rPr>
                <w:rStyle w:val="13pt"/>
              </w:rPr>
              <w:t>Отсутствует</w:t>
            </w:r>
          </w:p>
        </w:tc>
      </w:tr>
      <w:tr w:rsidR="00186321" w:rsidRPr="00860E4E" w:rsidTr="009E5C1B">
        <w:trPr>
          <w:trHeight w:val="2127"/>
        </w:trPr>
        <w:tc>
          <w:tcPr>
            <w:tcW w:w="4102" w:type="dxa"/>
          </w:tcPr>
          <w:p w:rsidR="00186321" w:rsidRPr="00860E4E" w:rsidRDefault="00186321" w:rsidP="009E5C1B">
            <w:pPr>
              <w:tabs>
                <w:tab w:val="left" w:pos="24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60E4E">
              <w:rPr>
                <w:rStyle w:val="13pt"/>
                <w:rFonts w:eastAsiaTheme="minorHAnsi"/>
              </w:rPr>
              <w:t>Расчет начальной (максимальной) цены договора</w:t>
            </w:r>
          </w:p>
        </w:tc>
        <w:tc>
          <w:tcPr>
            <w:tcW w:w="5710" w:type="dxa"/>
          </w:tcPr>
          <w:p w:rsidR="00186321" w:rsidRPr="00860E4E" w:rsidRDefault="00186321" w:rsidP="009E5C1B">
            <w:pPr>
              <w:pStyle w:val="20"/>
              <w:shd w:val="clear" w:color="auto" w:fill="auto"/>
              <w:spacing w:after="0" w:line="260" w:lineRule="exact"/>
            </w:pPr>
            <w:r w:rsidRPr="00860E4E">
              <w:rPr>
                <w:rStyle w:val="13pt"/>
              </w:rPr>
              <w:t>Прилагается</w:t>
            </w:r>
            <w:r>
              <w:rPr>
                <w:rStyle w:val="13pt"/>
              </w:rPr>
              <w:t xml:space="preserve"> в виде о</w:t>
            </w:r>
            <w:bookmarkStart w:id="0" w:name="_GoBack"/>
            <w:bookmarkEnd w:id="0"/>
            <w:r>
              <w:rPr>
                <w:rStyle w:val="13pt"/>
              </w:rPr>
              <w:t>тдельного приложения</w:t>
            </w:r>
          </w:p>
        </w:tc>
      </w:tr>
    </w:tbl>
    <w:p w:rsidR="00186321" w:rsidRPr="00860E4E" w:rsidRDefault="00186321" w:rsidP="00186321">
      <w:pPr>
        <w:rPr>
          <w:rFonts w:ascii="Times New Roman" w:hAnsi="Times New Roman" w:cs="Times New Roman"/>
          <w:sz w:val="26"/>
          <w:szCs w:val="26"/>
        </w:rPr>
      </w:pPr>
    </w:p>
    <w:p w:rsidR="00186321" w:rsidRPr="00860E4E" w:rsidRDefault="00186321" w:rsidP="00186321">
      <w:pPr>
        <w:rPr>
          <w:rFonts w:ascii="Times New Roman" w:hAnsi="Times New Roman" w:cs="Times New Roman"/>
          <w:sz w:val="26"/>
          <w:szCs w:val="26"/>
        </w:rPr>
      </w:pPr>
    </w:p>
    <w:p w:rsidR="00186321" w:rsidRPr="00860E4E" w:rsidRDefault="00186321" w:rsidP="00186321">
      <w:pPr>
        <w:tabs>
          <w:tab w:val="left" w:pos="1256"/>
        </w:tabs>
        <w:rPr>
          <w:rFonts w:ascii="Times New Roman" w:hAnsi="Times New Roman" w:cs="Times New Roman"/>
          <w:sz w:val="26"/>
          <w:szCs w:val="26"/>
        </w:rPr>
      </w:pPr>
      <w:r w:rsidRPr="00860E4E">
        <w:rPr>
          <w:rFonts w:ascii="Times New Roman" w:hAnsi="Times New Roman" w:cs="Times New Roman"/>
          <w:sz w:val="26"/>
          <w:szCs w:val="26"/>
        </w:rPr>
        <w:tab/>
      </w:r>
    </w:p>
    <w:p w:rsidR="00186321" w:rsidRPr="00860E4E" w:rsidRDefault="00186321" w:rsidP="00186321">
      <w:pPr>
        <w:tabs>
          <w:tab w:val="left" w:pos="1256"/>
        </w:tabs>
        <w:rPr>
          <w:rFonts w:ascii="Times New Roman" w:hAnsi="Times New Roman" w:cs="Times New Roman"/>
          <w:sz w:val="26"/>
          <w:szCs w:val="26"/>
        </w:rPr>
      </w:pPr>
      <w:r w:rsidRPr="00860E4E">
        <w:rPr>
          <w:rFonts w:ascii="Times New Roman" w:hAnsi="Times New Roman" w:cs="Times New Roman"/>
          <w:sz w:val="26"/>
          <w:szCs w:val="26"/>
        </w:rPr>
        <w:t xml:space="preserve">Генеральный директор                     </w:t>
      </w:r>
      <w:r w:rsidRPr="00860E4E">
        <w:rPr>
          <w:rFonts w:ascii="Times New Roman" w:hAnsi="Times New Roman" w:cs="Times New Roman"/>
          <w:sz w:val="26"/>
          <w:szCs w:val="26"/>
        </w:rPr>
        <w:tab/>
      </w:r>
      <w:r w:rsidRPr="00860E4E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60E4E">
        <w:rPr>
          <w:rFonts w:ascii="Times New Roman" w:hAnsi="Times New Roman" w:cs="Times New Roman"/>
          <w:sz w:val="26"/>
          <w:szCs w:val="26"/>
        </w:rPr>
        <w:t>С.В. Шемякина</w:t>
      </w:r>
    </w:p>
    <w:p w:rsidR="00186321" w:rsidRPr="00860E4E" w:rsidRDefault="0047634E" w:rsidP="00264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22.07.2026г.</w:t>
      </w:r>
    </w:p>
    <w:sectPr w:rsidR="00186321" w:rsidRPr="00860E4E" w:rsidSect="009D05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3D4"/>
    <w:rsid w:val="000552F6"/>
    <w:rsid w:val="000C4D77"/>
    <w:rsid w:val="000E5453"/>
    <w:rsid w:val="001312E0"/>
    <w:rsid w:val="001822F5"/>
    <w:rsid w:val="00186321"/>
    <w:rsid w:val="00264046"/>
    <w:rsid w:val="002C6B10"/>
    <w:rsid w:val="00382472"/>
    <w:rsid w:val="0047634E"/>
    <w:rsid w:val="004F4DCE"/>
    <w:rsid w:val="00552DA7"/>
    <w:rsid w:val="0057568F"/>
    <w:rsid w:val="00717731"/>
    <w:rsid w:val="0084620F"/>
    <w:rsid w:val="00860E4E"/>
    <w:rsid w:val="0087704C"/>
    <w:rsid w:val="00926766"/>
    <w:rsid w:val="009D03D4"/>
    <w:rsid w:val="009D0537"/>
    <w:rsid w:val="00A172B1"/>
    <w:rsid w:val="00A328F3"/>
    <w:rsid w:val="00B90EA9"/>
    <w:rsid w:val="00DB126B"/>
    <w:rsid w:val="00E37F23"/>
    <w:rsid w:val="00E50FC7"/>
    <w:rsid w:val="00EF325B"/>
    <w:rsid w:val="00F01FFC"/>
    <w:rsid w:val="00F82579"/>
    <w:rsid w:val="00F93C48"/>
    <w:rsid w:val="00F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F1DB"/>
  <w15:docId w15:val="{CD9A9F62-9458-4649-A760-5ABDA160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640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4046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3pt">
    <w:name w:val="Основной текст + 13 pt"/>
    <w:basedOn w:val="a0"/>
    <w:rsid w:val="00264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3">
    <w:name w:val="Основной текст_"/>
    <w:basedOn w:val="a0"/>
    <w:link w:val="3"/>
    <w:rsid w:val="002640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264046"/>
    <w:pPr>
      <w:widowControl w:val="0"/>
      <w:shd w:val="clear" w:color="auto" w:fill="FFFFFF"/>
      <w:spacing w:before="180" w:after="0"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86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kira A</cp:lastModifiedBy>
  <cp:revision>34</cp:revision>
  <cp:lastPrinted>2026-03-30T08:52:00Z</cp:lastPrinted>
  <dcterms:created xsi:type="dcterms:W3CDTF">2024-08-12T07:47:00Z</dcterms:created>
  <dcterms:modified xsi:type="dcterms:W3CDTF">2026-07-22T08:55:00Z</dcterms:modified>
</cp:coreProperties>
</file>