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E3D" w:rsidRPr="00841C43" w:rsidRDefault="003A0E3D" w:rsidP="003A0E3D">
      <w:pPr>
        <w:shd w:val="clear" w:color="auto" w:fill="FFFFFF"/>
        <w:tabs>
          <w:tab w:val="left" w:pos="6926"/>
        </w:tabs>
        <w:jc w:val="center"/>
        <w:rPr>
          <w:b/>
          <w:sz w:val="24"/>
          <w:szCs w:val="24"/>
        </w:rPr>
      </w:pPr>
      <w:r w:rsidRPr="00841C43">
        <w:rPr>
          <w:b/>
          <w:bCs/>
          <w:sz w:val="24"/>
          <w:szCs w:val="24"/>
        </w:rPr>
        <w:t>Договор поставки №_________</w:t>
      </w:r>
    </w:p>
    <w:p w:rsidR="003A0E3D" w:rsidRPr="00841C43" w:rsidRDefault="003A0E3D" w:rsidP="003A0E3D">
      <w:pPr>
        <w:shd w:val="clear" w:color="auto" w:fill="FFFFFF"/>
        <w:ind w:firstLine="709"/>
        <w:rPr>
          <w:b/>
          <w:bCs/>
          <w:sz w:val="24"/>
          <w:szCs w:val="24"/>
        </w:rPr>
      </w:pPr>
    </w:p>
    <w:p w:rsidR="003A0E3D" w:rsidRPr="00841C43" w:rsidRDefault="003A0E3D" w:rsidP="003A0E3D">
      <w:pPr>
        <w:shd w:val="clear" w:color="auto" w:fill="FFFFFF"/>
        <w:tabs>
          <w:tab w:val="right" w:pos="9639"/>
        </w:tabs>
        <w:jc w:val="right"/>
        <w:rPr>
          <w:bCs/>
          <w:sz w:val="24"/>
          <w:szCs w:val="24"/>
        </w:rPr>
      </w:pPr>
      <w:r w:rsidRPr="00841C43">
        <w:rPr>
          <w:bCs/>
          <w:sz w:val="24"/>
          <w:szCs w:val="24"/>
        </w:rPr>
        <w:t>г. _________</w:t>
      </w:r>
      <w:r w:rsidRPr="00841C43">
        <w:rPr>
          <w:bCs/>
          <w:sz w:val="24"/>
          <w:szCs w:val="24"/>
        </w:rPr>
        <w:tab/>
        <w:t xml:space="preserve">   «___» _________ 20__ г.</w:t>
      </w:r>
    </w:p>
    <w:p w:rsidR="003A0E3D" w:rsidRPr="00841C43" w:rsidRDefault="003A0E3D" w:rsidP="003A0E3D">
      <w:pPr>
        <w:shd w:val="clear" w:color="auto" w:fill="FFFFFF"/>
        <w:tabs>
          <w:tab w:val="right" w:pos="9639"/>
        </w:tabs>
        <w:ind w:firstLine="709"/>
        <w:jc w:val="right"/>
        <w:rPr>
          <w:bCs/>
          <w:sz w:val="24"/>
          <w:szCs w:val="24"/>
        </w:rPr>
      </w:pPr>
    </w:p>
    <w:p w:rsidR="003A0E3D" w:rsidRPr="00841C43" w:rsidRDefault="00841C43" w:rsidP="003A0E3D">
      <w:pPr>
        <w:ind w:firstLine="709"/>
        <w:jc w:val="both"/>
        <w:rPr>
          <w:spacing w:val="10"/>
          <w:sz w:val="24"/>
          <w:szCs w:val="24"/>
        </w:rPr>
      </w:pPr>
      <w:r w:rsidRPr="00841C43">
        <w:rPr>
          <w:b/>
          <w:sz w:val="24"/>
          <w:szCs w:val="24"/>
        </w:rPr>
        <w:t>Акционерное общество «</w:t>
      </w:r>
      <w:proofErr w:type="spellStart"/>
      <w:r w:rsidRPr="00841C43">
        <w:rPr>
          <w:b/>
          <w:sz w:val="24"/>
          <w:szCs w:val="24"/>
        </w:rPr>
        <w:t>Гидроремонт</w:t>
      </w:r>
      <w:proofErr w:type="spellEnd"/>
      <w:r w:rsidRPr="00841C43">
        <w:rPr>
          <w:b/>
          <w:sz w:val="24"/>
          <w:szCs w:val="24"/>
        </w:rPr>
        <w:t>-ВКК» (АО «</w:t>
      </w:r>
      <w:proofErr w:type="spellStart"/>
      <w:r w:rsidRPr="00841C43">
        <w:rPr>
          <w:b/>
          <w:sz w:val="24"/>
          <w:szCs w:val="24"/>
        </w:rPr>
        <w:t>Гидроремонт</w:t>
      </w:r>
      <w:proofErr w:type="spellEnd"/>
      <w:r w:rsidRPr="00841C43">
        <w:rPr>
          <w:b/>
          <w:sz w:val="24"/>
          <w:szCs w:val="24"/>
        </w:rPr>
        <w:t>-ВКК»),</w:t>
      </w:r>
      <w:r w:rsidRPr="00841C43">
        <w:rPr>
          <w:spacing w:val="2"/>
          <w:sz w:val="24"/>
          <w:szCs w:val="24"/>
        </w:rPr>
        <w:t xml:space="preserve"> </w:t>
      </w:r>
      <w:r w:rsidR="003A0E3D" w:rsidRPr="00841C43">
        <w:rPr>
          <w:spacing w:val="2"/>
          <w:sz w:val="24"/>
          <w:szCs w:val="24"/>
        </w:rPr>
        <w:t xml:space="preserve">(далее – </w:t>
      </w:r>
      <w:r w:rsidR="003A0E3D" w:rsidRPr="00841C43">
        <w:rPr>
          <w:sz w:val="24"/>
          <w:szCs w:val="24"/>
        </w:rPr>
        <w:t>«Покупатель»), в лице __</w:t>
      </w:r>
      <w:r w:rsidRPr="00841C43">
        <w:rPr>
          <w:sz w:val="24"/>
          <w:szCs w:val="24"/>
        </w:rPr>
        <w:t>___</w:t>
      </w:r>
      <w:r w:rsidR="003A0E3D" w:rsidRPr="00841C43">
        <w:rPr>
          <w:sz w:val="24"/>
          <w:szCs w:val="24"/>
        </w:rPr>
        <w:t>___</w:t>
      </w:r>
      <w:r w:rsidR="003A0E3D" w:rsidRPr="00841C43">
        <w:rPr>
          <w:spacing w:val="4"/>
          <w:sz w:val="24"/>
          <w:szCs w:val="24"/>
        </w:rPr>
        <w:t>, действующего на основании ________, с одной стороны, и</w:t>
      </w:r>
      <w:r w:rsidR="003A0E3D" w:rsidRPr="00841C43">
        <w:rPr>
          <w:spacing w:val="10"/>
          <w:sz w:val="24"/>
          <w:szCs w:val="24"/>
        </w:rPr>
        <w:t xml:space="preserve"> </w:t>
      </w:r>
    </w:p>
    <w:p w:rsidR="003A0E3D" w:rsidRPr="00841C43" w:rsidRDefault="003A0E3D" w:rsidP="003A0E3D">
      <w:pPr>
        <w:ind w:firstLine="709"/>
        <w:jc w:val="both"/>
        <w:rPr>
          <w:sz w:val="24"/>
          <w:szCs w:val="24"/>
        </w:rPr>
      </w:pPr>
      <w:r w:rsidRPr="00841C43">
        <w:rPr>
          <w:b/>
          <w:spacing w:val="10"/>
          <w:sz w:val="24"/>
          <w:szCs w:val="24"/>
        </w:rPr>
        <w:t>____________________</w:t>
      </w:r>
      <w:r w:rsidRPr="00841C43">
        <w:rPr>
          <w:bCs/>
          <w:sz w:val="24"/>
          <w:szCs w:val="24"/>
        </w:rPr>
        <w:t xml:space="preserve"> </w:t>
      </w:r>
      <w:r w:rsidRPr="00841C43">
        <w:rPr>
          <w:sz w:val="24"/>
          <w:szCs w:val="24"/>
        </w:rPr>
        <w:t xml:space="preserve">(далее – «Поставщик»), в лице _________________________, действующего на основании ___________________, с другой стороны, </w:t>
      </w:r>
    </w:p>
    <w:p w:rsidR="003A0E3D" w:rsidRPr="00841C43" w:rsidRDefault="003A0E3D" w:rsidP="003A0E3D">
      <w:pPr>
        <w:ind w:firstLine="709"/>
        <w:jc w:val="both"/>
        <w:rPr>
          <w:sz w:val="24"/>
          <w:szCs w:val="24"/>
        </w:rPr>
      </w:pPr>
      <w:r w:rsidRPr="00841C43">
        <w:rPr>
          <w:sz w:val="24"/>
          <w:szCs w:val="24"/>
        </w:rPr>
        <w:t xml:space="preserve">совместно в дальнейшем именуемые «Стороны», а по отдельности – «Сторона», </w:t>
      </w:r>
      <w:r w:rsidRPr="00841C43">
        <w:rPr>
          <w:sz w:val="24"/>
          <w:szCs w:val="24"/>
        </w:rPr>
        <w:br/>
      </w:r>
      <w:r w:rsidRPr="00841C43">
        <w:rPr>
          <w:sz w:val="24"/>
          <w:szCs w:val="24"/>
          <w:lang w:eastAsia="en-US"/>
        </w:rPr>
        <w:t>по результатам проведенной Покупателем конкурентной процедуры по лоту № </w:t>
      </w:r>
      <w:r w:rsidR="00474F4A" w:rsidRPr="00474F4A">
        <w:rPr>
          <w:sz w:val="24"/>
          <w:szCs w:val="24"/>
          <w:lang w:eastAsia="en-US"/>
        </w:rPr>
        <w:t>______________</w:t>
      </w:r>
      <w:r w:rsidR="006A6A46">
        <w:rPr>
          <w:sz w:val="24"/>
          <w:szCs w:val="24"/>
          <w:lang w:eastAsia="en-US"/>
        </w:rPr>
        <w:t xml:space="preserve"> </w:t>
      </w:r>
      <w:r w:rsidRPr="00841C43">
        <w:rPr>
          <w:sz w:val="24"/>
          <w:szCs w:val="24"/>
          <w:lang w:eastAsia="en-US"/>
        </w:rPr>
        <w:t>и на основании протокола от «___» _________ г. №_______,</w:t>
      </w:r>
    </w:p>
    <w:p w:rsidR="003A0E3D" w:rsidRPr="00841C43" w:rsidRDefault="003A0E3D" w:rsidP="003A0E3D">
      <w:pPr>
        <w:ind w:firstLine="709"/>
        <w:jc w:val="both"/>
        <w:rPr>
          <w:spacing w:val="10"/>
          <w:sz w:val="24"/>
          <w:szCs w:val="24"/>
        </w:rPr>
      </w:pPr>
      <w:r w:rsidRPr="00841C43">
        <w:rPr>
          <w:snapToGrid w:val="0"/>
          <w:sz w:val="24"/>
          <w:szCs w:val="24"/>
        </w:rPr>
        <w:t>заключили настоящий договор поставки (далее – «Договор») о нижеследующем:</w:t>
      </w:r>
    </w:p>
    <w:p w:rsidR="003A0E3D" w:rsidRPr="00841C43" w:rsidRDefault="003A0E3D" w:rsidP="003A0E3D">
      <w:pPr>
        <w:shd w:val="clear" w:color="auto" w:fill="FFFFFF"/>
        <w:ind w:firstLine="709"/>
        <w:rPr>
          <w:bCs/>
          <w:sz w:val="24"/>
          <w:szCs w:val="24"/>
          <w:lang w:val="x-none"/>
        </w:rPr>
      </w:pPr>
    </w:p>
    <w:p w:rsidR="003A0E3D" w:rsidRPr="00841C43" w:rsidRDefault="003A0E3D" w:rsidP="003A0E3D">
      <w:pPr>
        <w:shd w:val="clear" w:color="auto" w:fill="FFFFFF"/>
        <w:ind w:firstLine="709"/>
        <w:jc w:val="center"/>
        <w:rPr>
          <w:b/>
          <w:bCs/>
          <w:sz w:val="24"/>
          <w:szCs w:val="24"/>
        </w:rPr>
      </w:pPr>
      <w:r w:rsidRPr="00841C43">
        <w:rPr>
          <w:b/>
          <w:bCs/>
          <w:sz w:val="24"/>
          <w:szCs w:val="24"/>
        </w:rPr>
        <w:t>Термины и определения</w:t>
      </w:r>
    </w:p>
    <w:p w:rsidR="003A0E3D" w:rsidRPr="00841C43" w:rsidRDefault="003A0E3D" w:rsidP="003A0E3D">
      <w:pPr>
        <w:shd w:val="clear" w:color="auto" w:fill="FFFFFF"/>
        <w:ind w:firstLine="709"/>
        <w:jc w:val="both"/>
        <w:rPr>
          <w:bCs/>
          <w:sz w:val="24"/>
          <w:szCs w:val="24"/>
        </w:rPr>
      </w:pPr>
      <w:r w:rsidRPr="00841C43">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3A0E3D" w:rsidRPr="00841C43" w:rsidRDefault="003A0E3D" w:rsidP="003A0E3D">
      <w:pPr>
        <w:pStyle w:val="af3"/>
        <w:shd w:val="clear" w:color="auto" w:fill="FFFFFF"/>
        <w:tabs>
          <w:tab w:val="left" w:pos="0"/>
        </w:tabs>
        <w:overflowPunct w:val="0"/>
        <w:ind w:left="0" w:firstLine="709"/>
        <w:jc w:val="both"/>
        <w:textAlignment w:val="baseline"/>
        <w:rPr>
          <w:sz w:val="24"/>
          <w:szCs w:val="24"/>
          <w:lang w:eastAsia="en-US"/>
        </w:rPr>
      </w:pPr>
      <w:r w:rsidRPr="00841C43">
        <w:rPr>
          <w:b/>
          <w:sz w:val="24"/>
          <w:szCs w:val="24"/>
          <w:lang w:eastAsia="en-US"/>
        </w:rPr>
        <w:t>«Акт рекламации»</w:t>
      </w:r>
      <w:r w:rsidRPr="00841C43">
        <w:rPr>
          <w:sz w:val="24"/>
          <w:szCs w:val="24"/>
          <w:lang w:eastAsia="en-US"/>
        </w:rPr>
        <w:t xml:space="preserve"> – документ, оформляемый по унифицированным формам </w:t>
      </w:r>
      <w:r w:rsidRPr="00841C43">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r>
      <w:r w:rsidRPr="00841C43">
        <w:rPr>
          <w:sz w:val="24"/>
          <w:szCs w:val="24"/>
          <w:lang w:eastAsia="en-US"/>
        </w:rPr>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rsidR="003A0E3D" w:rsidRPr="00841C43" w:rsidRDefault="003A0E3D" w:rsidP="003A0E3D">
      <w:pPr>
        <w:pStyle w:val="af3"/>
        <w:shd w:val="clear" w:color="auto" w:fill="FFFFFF"/>
        <w:tabs>
          <w:tab w:val="left" w:pos="567"/>
          <w:tab w:val="left" w:pos="1134"/>
        </w:tabs>
        <w:overflowPunct w:val="0"/>
        <w:ind w:left="0" w:firstLine="709"/>
        <w:jc w:val="both"/>
        <w:textAlignment w:val="baseline"/>
        <w:rPr>
          <w:sz w:val="24"/>
          <w:szCs w:val="24"/>
          <w:lang w:eastAsia="en-US"/>
        </w:rPr>
      </w:pPr>
      <w:r w:rsidRPr="00841C43">
        <w:rPr>
          <w:b/>
          <w:sz w:val="24"/>
          <w:szCs w:val="24"/>
          <w:lang w:eastAsia="en-US"/>
        </w:rPr>
        <w:t>«Гарантийный срок»</w:t>
      </w:r>
      <w:r w:rsidRPr="00841C43">
        <w:rPr>
          <w:sz w:val="24"/>
          <w:szCs w:val="24"/>
        </w:rPr>
        <w:t xml:space="preserve"> </w:t>
      </w:r>
      <w:r w:rsidRPr="00841C43">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и / или изготовитель Товара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rsidR="003A0E3D" w:rsidRPr="00841C43" w:rsidRDefault="003A0E3D" w:rsidP="003A0E3D">
      <w:pPr>
        <w:pStyle w:val="af3"/>
        <w:shd w:val="clear" w:color="auto" w:fill="FFFFFF"/>
        <w:tabs>
          <w:tab w:val="left" w:pos="0"/>
        </w:tabs>
        <w:overflowPunct w:val="0"/>
        <w:ind w:left="0" w:firstLine="709"/>
        <w:jc w:val="both"/>
        <w:textAlignment w:val="baseline"/>
        <w:rPr>
          <w:sz w:val="24"/>
          <w:szCs w:val="24"/>
          <w:lang w:eastAsia="en-US"/>
        </w:rPr>
      </w:pPr>
      <w:r w:rsidRPr="00841C43">
        <w:rPr>
          <w:b/>
          <w:sz w:val="24"/>
          <w:szCs w:val="24"/>
          <w:lang w:eastAsia="en-US"/>
        </w:rPr>
        <w:t>«Договор»</w:t>
      </w:r>
      <w:r w:rsidRPr="00841C43">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r>
      <w:r w:rsidRPr="00841C43">
        <w:rPr>
          <w:sz w:val="24"/>
          <w:szCs w:val="24"/>
          <w:lang w:eastAsia="en-US"/>
        </w:rPr>
        <w:br/>
        <w:t>что они заключены надлежащим образом, и из них явно следует, что они составляют часть Договора.</w:t>
      </w:r>
    </w:p>
    <w:p w:rsidR="003A0E3D" w:rsidRPr="00841C43" w:rsidRDefault="003A0E3D" w:rsidP="003A0E3D">
      <w:pPr>
        <w:pStyle w:val="af3"/>
        <w:shd w:val="clear" w:color="auto" w:fill="FFFFFF"/>
        <w:tabs>
          <w:tab w:val="left" w:pos="0"/>
        </w:tabs>
        <w:overflowPunct w:val="0"/>
        <w:ind w:left="0" w:firstLine="709"/>
        <w:jc w:val="both"/>
        <w:textAlignment w:val="baseline"/>
        <w:rPr>
          <w:sz w:val="24"/>
          <w:szCs w:val="24"/>
          <w:lang w:eastAsia="en-US"/>
        </w:rPr>
      </w:pPr>
      <w:r w:rsidRPr="00841C43">
        <w:rPr>
          <w:b/>
          <w:sz w:val="24"/>
          <w:szCs w:val="24"/>
          <w:lang w:eastAsia="en-US"/>
        </w:rPr>
        <w:t>«Коммерческая тайна»</w:t>
      </w:r>
      <w:r w:rsidRPr="00841C43">
        <w:rPr>
          <w:sz w:val="24"/>
          <w:szCs w:val="24"/>
          <w:lang w:eastAsia="en-US"/>
        </w:rPr>
        <w:t xml:space="preserve"> – режим конфиденциальности информации, позволяющий </w:t>
      </w:r>
      <w:r w:rsidRPr="00841C43">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841C43">
        <w:rPr>
          <w:sz w:val="24"/>
          <w:szCs w:val="24"/>
          <w:lang w:eastAsia="en-US"/>
        </w:rPr>
        <w:br/>
        <w:t xml:space="preserve">или получить иную коммерческую выгоду. </w:t>
      </w:r>
    </w:p>
    <w:p w:rsidR="003A0E3D" w:rsidRPr="00841C43" w:rsidRDefault="003A0E3D" w:rsidP="003A0E3D">
      <w:pPr>
        <w:pStyle w:val="af3"/>
        <w:shd w:val="clear" w:color="auto" w:fill="FFFFFF"/>
        <w:tabs>
          <w:tab w:val="left" w:pos="0"/>
        </w:tabs>
        <w:overflowPunct w:val="0"/>
        <w:ind w:left="0" w:firstLine="709"/>
        <w:jc w:val="both"/>
        <w:textAlignment w:val="baseline"/>
        <w:rPr>
          <w:b/>
          <w:sz w:val="24"/>
          <w:szCs w:val="24"/>
          <w:lang w:eastAsia="en-US"/>
        </w:rPr>
      </w:pPr>
      <w:r w:rsidRPr="00841C43">
        <w:rPr>
          <w:b/>
          <w:sz w:val="24"/>
          <w:szCs w:val="24"/>
          <w:lang w:eastAsia="en-US"/>
        </w:rPr>
        <w:t xml:space="preserve">«Накладная ТОРГ-12» </w:t>
      </w:r>
      <w:r w:rsidRPr="00841C43">
        <w:rPr>
          <w:sz w:val="24"/>
          <w:szCs w:val="24"/>
          <w:lang w:eastAsia="en-US"/>
        </w:rPr>
        <w:t>–</w:t>
      </w:r>
      <w:r w:rsidRPr="00841C43">
        <w:rPr>
          <w:b/>
          <w:sz w:val="24"/>
          <w:szCs w:val="24"/>
          <w:lang w:eastAsia="en-US"/>
        </w:rPr>
        <w:t xml:space="preserve"> </w:t>
      </w:r>
      <w:r w:rsidRPr="00841C43">
        <w:rPr>
          <w:sz w:val="24"/>
          <w:szCs w:val="24"/>
          <w:lang w:eastAsia="en-US"/>
        </w:rPr>
        <w:t xml:space="preserve">документ, оформляемый по унифицированной форме </w:t>
      </w:r>
      <w:r w:rsidRPr="00841C43">
        <w:rPr>
          <w:sz w:val="24"/>
          <w:szCs w:val="24"/>
          <w:lang w:eastAsia="en-US"/>
        </w:rPr>
        <w:br/>
        <w:t xml:space="preserve">№ ТОРГ-12 «Товарная накладная», утвержденной постановлением Госкомстата РФ </w:t>
      </w:r>
      <w:r w:rsidRPr="00841C43">
        <w:rPr>
          <w:sz w:val="24"/>
          <w:szCs w:val="24"/>
          <w:lang w:eastAsia="en-US"/>
        </w:rPr>
        <w:br/>
        <w:t>от 25.12.1998 № 132, подписываемый Сторонами после завершения приемки Товара по количеству, качеству и комплектности.</w:t>
      </w:r>
    </w:p>
    <w:p w:rsidR="003A0E3D" w:rsidRPr="00841C43" w:rsidRDefault="003A0E3D" w:rsidP="003A0E3D">
      <w:pPr>
        <w:pStyle w:val="af3"/>
        <w:shd w:val="clear" w:color="auto" w:fill="FFFFFF"/>
        <w:tabs>
          <w:tab w:val="left" w:pos="0"/>
        </w:tabs>
        <w:overflowPunct w:val="0"/>
        <w:ind w:left="0" w:firstLine="709"/>
        <w:jc w:val="both"/>
        <w:textAlignment w:val="baseline"/>
        <w:rPr>
          <w:sz w:val="24"/>
          <w:szCs w:val="24"/>
          <w:lang w:eastAsia="en-US"/>
        </w:rPr>
      </w:pPr>
      <w:r w:rsidRPr="00841C43">
        <w:rPr>
          <w:b/>
          <w:sz w:val="24"/>
          <w:szCs w:val="24"/>
          <w:lang w:eastAsia="en-US"/>
        </w:rPr>
        <w:t xml:space="preserve">«Отказ от Договора» </w:t>
      </w:r>
      <w:r w:rsidRPr="00841C43">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rsidR="003A0E3D" w:rsidRPr="00841C43" w:rsidRDefault="003A0E3D" w:rsidP="003A0E3D">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841C43">
        <w:rPr>
          <w:rFonts w:ascii="Times New Roman" w:hAnsi="Times New Roman"/>
          <w:color w:val="auto"/>
          <w:sz w:val="24"/>
          <w:szCs w:val="24"/>
          <w:lang w:eastAsia="en-US"/>
        </w:rPr>
        <w:t xml:space="preserve">«Партия Товара» </w:t>
      </w:r>
      <w:r w:rsidRPr="00841C43">
        <w:rPr>
          <w:rFonts w:ascii="Times New Roman" w:hAnsi="Times New Roman"/>
          <w:b w:val="0"/>
          <w:color w:val="auto"/>
          <w:sz w:val="24"/>
          <w:szCs w:val="24"/>
          <w:lang w:eastAsia="en-US"/>
        </w:rPr>
        <w:t xml:space="preserve">– часть Товара, единовременно поставляемая Покупателю Поставщиком, </w:t>
      </w:r>
      <w:r w:rsidRPr="00841C43">
        <w:rPr>
          <w:rFonts w:ascii="Times New Roman" w:hAnsi="Times New Roman"/>
          <w:b w:val="0"/>
          <w:color w:val="auto"/>
          <w:sz w:val="24"/>
          <w:szCs w:val="24"/>
          <w:lang w:val="ru-RU" w:eastAsia="en-US"/>
        </w:rPr>
        <w:t>характеристики</w:t>
      </w:r>
      <w:r w:rsidRPr="00841C43">
        <w:rPr>
          <w:rFonts w:ascii="Times New Roman" w:hAnsi="Times New Roman"/>
          <w:b w:val="0"/>
          <w:color w:val="auto"/>
          <w:sz w:val="24"/>
          <w:szCs w:val="24"/>
          <w:lang w:eastAsia="en-US"/>
        </w:rPr>
        <w:t xml:space="preserve"> которой определя</w:t>
      </w:r>
      <w:r w:rsidRPr="00841C43">
        <w:rPr>
          <w:rFonts w:ascii="Times New Roman" w:hAnsi="Times New Roman"/>
          <w:b w:val="0"/>
          <w:color w:val="auto"/>
          <w:sz w:val="24"/>
          <w:szCs w:val="24"/>
          <w:lang w:val="ru-RU" w:eastAsia="en-US"/>
        </w:rPr>
        <w:t>ю</w:t>
      </w:r>
      <w:proofErr w:type="spellStart"/>
      <w:r w:rsidRPr="00841C43">
        <w:rPr>
          <w:rFonts w:ascii="Times New Roman" w:hAnsi="Times New Roman"/>
          <w:b w:val="0"/>
          <w:color w:val="auto"/>
          <w:sz w:val="24"/>
          <w:szCs w:val="24"/>
          <w:lang w:eastAsia="en-US"/>
        </w:rPr>
        <w:t>тся</w:t>
      </w:r>
      <w:proofErr w:type="spellEnd"/>
      <w:r w:rsidRPr="00841C43">
        <w:rPr>
          <w:rFonts w:ascii="Times New Roman" w:hAnsi="Times New Roman"/>
          <w:b w:val="0"/>
          <w:color w:val="auto"/>
          <w:sz w:val="24"/>
          <w:szCs w:val="24"/>
          <w:lang w:eastAsia="en-US"/>
        </w:rPr>
        <w:t xml:space="preserve"> </w:t>
      </w:r>
      <w:r w:rsidRPr="00841C43">
        <w:rPr>
          <w:rFonts w:ascii="Times New Roman" w:hAnsi="Times New Roman"/>
          <w:b w:val="0"/>
          <w:color w:val="auto"/>
          <w:sz w:val="24"/>
          <w:szCs w:val="24"/>
          <w:lang w:val="ru-RU" w:eastAsia="en-US"/>
        </w:rPr>
        <w:t xml:space="preserve">Заявкой Покупателя в соответствии со </w:t>
      </w:r>
      <w:r w:rsidRPr="00841C43">
        <w:rPr>
          <w:rFonts w:ascii="Times New Roman" w:hAnsi="Times New Roman"/>
          <w:b w:val="0"/>
          <w:color w:val="auto"/>
          <w:sz w:val="24"/>
          <w:szCs w:val="24"/>
          <w:lang w:eastAsia="en-US"/>
        </w:rPr>
        <w:t>Спецификацией, являющейся приложением к Договору.</w:t>
      </w:r>
    </w:p>
    <w:p w:rsidR="003A0E3D" w:rsidRPr="00841C43" w:rsidRDefault="003A0E3D" w:rsidP="003A0E3D">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841C43">
        <w:rPr>
          <w:rFonts w:ascii="Times New Roman" w:hAnsi="Times New Roman"/>
          <w:color w:val="auto"/>
          <w:sz w:val="24"/>
          <w:szCs w:val="24"/>
          <w:lang w:val="ru-RU" w:eastAsia="en-US"/>
        </w:rPr>
        <w:lastRenderedPageBreak/>
        <w:t>«Применимое право»</w:t>
      </w:r>
      <w:r w:rsidRPr="00841C43">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rsidR="003A0E3D" w:rsidRPr="00841C43" w:rsidRDefault="003A0E3D" w:rsidP="003A0E3D">
      <w:pPr>
        <w:ind w:firstLine="709"/>
        <w:jc w:val="both"/>
        <w:rPr>
          <w:sz w:val="24"/>
          <w:szCs w:val="24"/>
          <w:lang w:eastAsia="en-US"/>
        </w:rPr>
      </w:pPr>
      <w:r w:rsidRPr="00841C43">
        <w:rPr>
          <w:b/>
          <w:sz w:val="24"/>
          <w:szCs w:val="24"/>
          <w:lang w:eastAsia="en-US"/>
        </w:rPr>
        <w:t>«Рабочий день»</w:t>
      </w:r>
      <w:r w:rsidRPr="00841C43">
        <w:rPr>
          <w:sz w:val="24"/>
          <w:szCs w:val="24"/>
          <w:lang w:eastAsia="en-US"/>
        </w:rPr>
        <w:t xml:space="preserve"> – день, который в соответствии с Применимым правом, является рабочим днем в Российской Федерации.</w:t>
      </w:r>
    </w:p>
    <w:p w:rsidR="003A0E3D" w:rsidRPr="00841C43" w:rsidRDefault="003A0E3D" w:rsidP="003A0E3D">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841C43">
        <w:rPr>
          <w:rFonts w:ascii="Times New Roman" w:hAnsi="Times New Roman"/>
          <w:color w:val="auto"/>
          <w:sz w:val="24"/>
          <w:szCs w:val="24"/>
          <w:lang w:val="ru-RU" w:eastAsia="en-US"/>
        </w:rPr>
        <w:t>«Цена Договора»</w:t>
      </w:r>
      <w:r w:rsidRPr="00841C43">
        <w:rPr>
          <w:rFonts w:ascii="Times New Roman" w:hAnsi="Times New Roman"/>
          <w:b w:val="0"/>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rsidR="003A0E3D" w:rsidRPr="00841C43" w:rsidRDefault="003A0E3D" w:rsidP="003A0E3D">
      <w:pPr>
        <w:shd w:val="clear" w:color="auto" w:fill="FFFFFF"/>
        <w:ind w:firstLine="709"/>
        <w:jc w:val="center"/>
        <w:rPr>
          <w:bCs/>
          <w:sz w:val="24"/>
          <w:szCs w:val="24"/>
        </w:rPr>
      </w:pPr>
    </w:p>
    <w:p w:rsidR="003A0E3D" w:rsidRPr="00841C43" w:rsidRDefault="003A0E3D" w:rsidP="003A0E3D">
      <w:pPr>
        <w:numPr>
          <w:ilvl w:val="0"/>
          <w:numId w:val="1"/>
        </w:numPr>
        <w:shd w:val="clear" w:color="auto" w:fill="FFFFFF"/>
        <w:tabs>
          <w:tab w:val="clear" w:pos="360"/>
          <w:tab w:val="num" w:pos="284"/>
        </w:tabs>
        <w:ind w:left="0" w:firstLine="0"/>
        <w:jc w:val="center"/>
        <w:rPr>
          <w:b/>
          <w:bCs/>
          <w:sz w:val="24"/>
          <w:szCs w:val="24"/>
        </w:rPr>
      </w:pPr>
      <w:r w:rsidRPr="00841C43">
        <w:rPr>
          <w:b/>
          <w:bCs/>
          <w:sz w:val="24"/>
          <w:szCs w:val="24"/>
        </w:rPr>
        <w:t>Предмет Договора</w:t>
      </w:r>
    </w:p>
    <w:p w:rsidR="003A0E3D" w:rsidRPr="00841C43" w:rsidRDefault="003A0E3D" w:rsidP="00E71230">
      <w:pPr>
        <w:numPr>
          <w:ilvl w:val="1"/>
          <w:numId w:val="1"/>
        </w:numPr>
        <w:shd w:val="clear" w:color="auto" w:fill="FFFFFF"/>
        <w:tabs>
          <w:tab w:val="clear" w:pos="1283"/>
          <w:tab w:val="num" w:pos="851"/>
        </w:tabs>
        <w:ind w:left="0" w:firstLine="851"/>
        <w:jc w:val="both"/>
        <w:rPr>
          <w:sz w:val="24"/>
          <w:szCs w:val="24"/>
        </w:rPr>
      </w:pPr>
      <w:r w:rsidRPr="00841C43">
        <w:rPr>
          <w:bCs/>
          <w:sz w:val="24"/>
          <w:szCs w:val="24"/>
        </w:rPr>
        <w:t>Поставщик обязуется в порядке и сроки, установленные Договором, передать в собственность Покупателю</w:t>
      </w:r>
      <w:r w:rsidRPr="00841C43">
        <w:rPr>
          <w:rFonts w:eastAsia="Calibri"/>
          <w:bCs/>
          <w:sz w:val="24"/>
          <w:szCs w:val="24"/>
          <w:lang w:eastAsia="en-US"/>
        </w:rPr>
        <w:t xml:space="preserve"> </w:t>
      </w:r>
      <w:r w:rsidR="00E71230" w:rsidRPr="00E71230">
        <w:rPr>
          <w:bCs/>
          <w:sz w:val="24"/>
          <w:szCs w:val="24"/>
        </w:rPr>
        <w:t>комплекты от термических рисков электрической дуги в корпоративном стиле Группы РусГидро для нужд АО «</w:t>
      </w:r>
      <w:proofErr w:type="spellStart"/>
      <w:r w:rsidR="00E71230" w:rsidRPr="00E71230">
        <w:rPr>
          <w:bCs/>
          <w:sz w:val="24"/>
          <w:szCs w:val="24"/>
        </w:rPr>
        <w:t>Гидроремонт</w:t>
      </w:r>
      <w:proofErr w:type="spellEnd"/>
      <w:r w:rsidR="00E71230" w:rsidRPr="00E71230">
        <w:rPr>
          <w:bCs/>
          <w:sz w:val="24"/>
          <w:szCs w:val="24"/>
        </w:rPr>
        <w:t xml:space="preserve">-ВКК» </w:t>
      </w:r>
      <w:r w:rsidRPr="00841C43">
        <w:rPr>
          <w:bCs/>
          <w:sz w:val="24"/>
          <w:szCs w:val="24"/>
        </w:rPr>
        <w:t>(далее – «Товар») в соответствии со Спецификацией (Приложение № 1 к Договору), а Покупатель обязуется принять Товар и уплатить Цену Договора.</w:t>
      </w:r>
    </w:p>
    <w:p w:rsidR="003A0E3D" w:rsidRPr="00841C43" w:rsidRDefault="003A0E3D" w:rsidP="003A0E3D">
      <w:pPr>
        <w:numPr>
          <w:ilvl w:val="1"/>
          <w:numId w:val="1"/>
        </w:numPr>
        <w:shd w:val="clear" w:color="auto" w:fill="FFFFFF"/>
        <w:tabs>
          <w:tab w:val="clear" w:pos="1283"/>
          <w:tab w:val="num" w:pos="1134"/>
        </w:tabs>
        <w:ind w:left="0" w:firstLine="709"/>
        <w:jc w:val="both"/>
        <w:rPr>
          <w:sz w:val="24"/>
          <w:szCs w:val="24"/>
        </w:rPr>
      </w:pPr>
      <w:r w:rsidRPr="00841C43">
        <w:rPr>
          <w:sz w:val="24"/>
          <w:szCs w:val="24"/>
        </w:rPr>
        <w:t xml:space="preserve">Наименование, ассортимент и количество Товара (партий Товара), а также сроки и место его поставки указываются в заявке Покупателя, оформляемой в соответствии со Спецификацией </w:t>
      </w:r>
      <w:r w:rsidRPr="00841C43">
        <w:rPr>
          <w:bCs/>
          <w:sz w:val="24"/>
          <w:szCs w:val="24"/>
        </w:rPr>
        <w:t>(Приложение № 1 к Договору)</w:t>
      </w:r>
      <w:r w:rsidRPr="00841C43">
        <w:rPr>
          <w:sz w:val="24"/>
          <w:szCs w:val="24"/>
        </w:rPr>
        <w:t xml:space="preserve"> по форме согласно Приложению № 2 к Договору (далее – «Заявка») и направляемой Продавцу в порядке и сроки, установленные пунктом 3.1 Договора. </w:t>
      </w:r>
    </w:p>
    <w:p w:rsidR="003A0E3D" w:rsidRPr="00841C43" w:rsidRDefault="003A0E3D" w:rsidP="003A0E3D">
      <w:pPr>
        <w:numPr>
          <w:ilvl w:val="1"/>
          <w:numId w:val="1"/>
        </w:numPr>
        <w:shd w:val="clear" w:color="auto" w:fill="FFFFFF"/>
        <w:tabs>
          <w:tab w:val="clear" w:pos="1283"/>
          <w:tab w:val="num" w:pos="0"/>
          <w:tab w:val="num" w:pos="1134"/>
        </w:tabs>
        <w:ind w:left="0" w:firstLine="709"/>
        <w:jc w:val="both"/>
        <w:rPr>
          <w:bCs/>
          <w:sz w:val="24"/>
          <w:szCs w:val="24"/>
        </w:rPr>
      </w:pPr>
      <w:r w:rsidRPr="00841C43">
        <w:rPr>
          <w:bCs/>
          <w:sz w:val="24"/>
          <w:szCs w:val="24"/>
        </w:rPr>
        <w:t>Поставка Товара по Договору осуществляется для нужд __________________.</w:t>
      </w:r>
    </w:p>
    <w:p w:rsidR="003A0E3D" w:rsidRPr="00841C43" w:rsidRDefault="003A0E3D" w:rsidP="003A0E3D">
      <w:pPr>
        <w:numPr>
          <w:ilvl w:val="1"/>
          <w:numId w:val="1"/>
        </w:numPr>
        <w:shd w:val="clear" w:color="auto" w:fill="FFFFFF"/>
        <w:tabs>
          <w:tab w:val="clear" w:pos="1283"/>
          <w:tab w:val="num" w:pos="0"/>
          <w:tab w:val="left" w:pos="540"/>
          <w:tab w:val="num" w:pos="1134"/>
        </w:tabs>
        <w:ind w:left="0" w:firstLine="709"/>
        <w:jc w:val="both"/>
        <w:rPr>
          <w:bCs/>
          <w:sz w:val="24"/>
          <w:szCs w:val="24"/>
        </w:rPr>
      </w:pPr>
      <w:r w:rsidRPr="00841C43">
        <w:rPr>
          <w:bCs/>
          <w:sz w:val="24"/>
          <w:szCs w:val="24"/>
        </w:rPr>
        <w:t>Общий срок поставки Товара:</w:t>
      </w:r>
    </w:p>
    <w:p w:rsidR="003A0E3D" w:rsidRPr="00841C43" w:rsidRDefault="003A0E3D" w:rsidP="003A0E3D">
      <w:pPr>
        <w:numPr>
          <w:ilvl w:val="2"/>
          <w:numId w:val="1"/>
        </w:numPr>
        <w:shd w:val="clear" w:color="auto" w:fill="FFFFFF"/>
        <w:tabs>
          <w:tab w:val="num" w:pos="0"/>
          <w:tab w:val="num" w:pos="1134"/>
          <w:tab w:val="num" w:pos="1418"/>
        </w:tabs>
        <w:ind w:left="0" w:firstLine="709"/>
        <w:jc w:val="both"/>
        <w:rPr>
          <w:bCs/>
          <w:sz w:val="24"/>
          <w:szCs w:val="24"/>
        </w:rPr>
      </w:pPr>
      <w:r w:rsidRPr="00841C43">
        <w:rPr>
          <w:bCs/>
          <w:sz w:val="24"/>
          <w:szCs w:val="24"/>
        </w:rPr>
        <w:t xml:space="preserve">Начало – </w:t>
      </w:r>
      <w:r w:rsidRPr="00841C43">
        <w:rPr>
          <w:sz w:val="24"/>
          <w:szCs w:val="24"/>
        </w:rPr>
        <w:t>со дня, следующего за днем заключения Договора</w:t>
      </w:r>
      <w:r w:rsidRPr="00841C43">
        <w:rPr>
          <w:bCs/>
          <w:sz w:val="24"/>
          <w:szCs w:val="24"/>
        </w:rPr>
        <w:t>;</w:t>
      </w:r>
    </w:p>
    <w:p w:rsidR="003A0E3D" w:rsidRPr="00841C43" w:rsidRDefault="003A0E3D" w:rsidP="003A0E3D">
      <w:pPr>
        <w:numPr>
          <w:ilvl w:val="2"/>
          <w:numId w:val="1"/>
        </w:numPr>
        <w:shd w:val="clear" w:color="auto" w:fill="FFFFFF"/>
        <w:tabs>
          <w:tab w:val="num" w:pos="0"/>
          <w:tab w:val="num" w:pos="1134"/>
          <w:tab w:val="num" w:pos="1418"/>
        </w:tabs>
        <w:ind w:left="0" w:firstLine="709"/>
        <w:jc w:val="both"/>
        <w:rPr>
          <w:bCs/>
          <w:sz w:val="24"/>
          <w:szCs w:val="24"/>
        </w:rPr>
      </w:pPr>
      <w:r w:rsidRPr="00841C43">
        <w:rPr>
          <w:bCs/>
          <w:sz w:val="24"/>
          <w:szCs w:val="24"/>
        </w:rPr>
        <w:t xml:space="preserve">Окончание – </w:t>
      </w:r>
      <w:r w:rsidRPr="00841C43">
        <w:rPr>
          <w:bCs/>
          <w:sz w:val="24"/>
          <w:szCs w:val="24"/>
          <w:lang w:val="en-US"/>
        </w:rPr>
        <w:t>31</w:t>
      </w:r>
      <w:r w:rsidR="00EA623D">
        <w:rPr>
          <w:bCs/>
          <w:sz w:val="24"/>
          <w:szCs w:val="24"/>
        </w:rPr>
        <w:t>.12.202</w:t>
      </w:r>
      <w:r w:rsidR="006F09C5">
        <w:rPr>
          <w:bCs/>
          <w:sz w:val="24"/>
          <w:szCs w:val="24"/>
        </w:rPr>
        <w:t>7</w:t>
      </w:r>
      <w:r w:rsidRPr="00841C43">
        <w:rPr>
          <w:bCs/>
          <w:sz w:val="24"/>
          <w:szCs w:val="24"/>
        </w:rPr>
        <w:t>.</w:t>
      </w:r>
    </w:p>
    <w:p w:rsidR="003A0E3D" w:rsidRPr="00841C43" w:rsidRDefault="003A0E3D" w:rsidP="003A0E3D">
      <w:pPr>
        <w:shd w:val="clear" w:color="auto" w:fill="FFFFFF"/>
        <w:tabs>
          <w:tab w:val="left" w:pos="540"/>
        </w:tabs>
        <w:ind w:firstLine="709"/>
        <w:jc w:val="both"/>
        <w:rPr>
          <w:sz w:val="24"/>
          <w:szCs w:val="24"/>
        </w:rPr>
      </w:pPr>
    </w:p>
    <w:p w:rsidR="003A0E3D" w:rsidRPr="00841C43" w:rsidRDefault="003A0E3D" w:rsidP="003A0E3D">
      <w:pPr>
        <w:numPr>
          <w:ilvl w:val="0"/>
          <w:numId w:val="1"/>
        </w:numPr>
        <w:shd w:val="clear" w:color="auto" w:fill="FFFFFF"/>
        <w:tabs>
          <w:tab w:val="clear" w:pos="360"/>
          <w:tab w:val="num" w:pos="284"/>
        </w:tabs>
        <w:ind w:left="0" w:firstLine="0"/>
        <w:jc w:val="center"/>
        <w:rPr>
          <w:b/>
          <w:bCs/>
          <w:sz w:val="24"/>
          <w:szCs w:val="24"/>
        </w:rPr>
      </w:pPr>
      <w:r w:rsidRPr="00841C43">
        <w:rPr>
          <w:b/>
          <w:bCs/>
          <w:sz w:val="24"/>
          <w:szCs w:val="24"/>
        </w:rPr>
        <w:t>Цена Договора и порядок расчетов</w:t>
      </w:r>
    </w:p>
    <w:p w:rsidR="00841C43" w:rsidRPr="00841C43" w:rsidRDefault="00841C43" w:rsidP="00841C43">
      <w:pPr>
        <w:pStyle w:val="af3"/>
        <w:numPr>
          <w:ilvl w:val="1"/>
          <w:numId w:val="1"/>
        </w:numPr>
        <w:ind w:left="0" w:firstLine="709"/>
        <w:rPr>
          <w:sz w:val="24"/>
          <w:szCs w:val="24"/>
        </w:rPr>
      </w:pPr>
      <w:r w:rsidRPr="00841C43">
        <w:rPr>
          <w:sz w:val="24"/>
          <w:szCs w:val="24"/>
        </w:rPr>
        <w:t>Общая стоимость Продукции (далее – «Цена Договора») по Договору составляет __________ (__________________) рублей _____ копеек, в том числе НДС (2</w:t>
      </w:r>
      <w:r w:rsidR="006F09C5">
        <w:rPr>
          <w:sz w:val="24"/>
          <w:szCs w:val="24"/>
        </w:rPr>
        <w:t>2</w:t>
      </w:r>
      <w:bookmarkStart w:id="0" w:name="_GoBack"/>
      <w:bookmarkEnd w:id="0"/>
      <w:r w:rsidRPr="00841C43">
        <w:rPr>
          <w:sz w:val="24"/>
          <w:szCs w:val="24"/>
        </w:rPr>
        <w:t xml:space="preserve"> %) в размере ___________ (____________) рублей ____ копеек</w:t>
      </w:r>
      <w:r>
        <w:rPr>
          <w:rStyle w:val="aff6"/>
          <w:bCs/>
          <w:szCs w:val="28"/>
        </w:rPr>
        <w:footnoteReference w:id="1"/>
      </w:r>
      <w:r w:rsidRPr="00841C43">
        <w:rPr>
          <w:sz w:val="24"/>
          <w:szCs w:val="24"/>
        </w:rPr>
        <w:t xml:space="preserve">.   </w:t>
      </w:r>
    </w:p>
    <w:p w:rsidR="003A0E3D" w:rsidRPr="00841C43" w:rsidRDefault="003A0E3D" w:rsidP="003A0E3D">
      <w:pPr>
        <w:numPr>
          <w:ilvl w:val="1"/>
          <w:numId w:val="1"/>
        </w:numPr>
        <w:shd w:val="clear" w:color="auto" w:fill="FFFFFF"/>
        <w:tabs>
          <w:tab w:val="num" w:pos="0"/>
          <w:tab w:val="left" w:pos="1134"/>
        </w:tabs>
        <w:ind w:left="0" w:firstLine="709"/>
        <w:jc w:val="both"/>
        <w:rPr>
          <w:sz w:val="24"/>
          <w:szCs w:val="24"/>
        </w:rPr>
      </w:pPr>
      <w:r w:rsidRPr="00841C43">
        <w:rPr>
          <w:bCs/>
          <w:sz w:val="24"/>
          <w:szCs w:val="24"/>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sidRPr="00841C43">
        <w:rPr>
          <w:sz w:val="24"/>
          <w:szCs w:val="24"/>
        </w:rPr>
        <w:t>Общая стоимость Товара (всех партий Товара), указанного в Заявках, оформленных Покупателем в течение срока действия Договора, не может превышать Цену Договора, указанную в пункте 2.1 Договора.</w:t>
      </w:r>
    </w:p>
    <w:p w:rsidR="003A0E3D" w:rsidRPr="00841C43" w:rsidRDefault="003A0E3D" w:rsidP="003A0E3D">
      <w:pPr>
        <w:numPr>
          <w:ilvl w:val="1"/>
          <w:numId w:val="1"/>
        </w:numPr>
        <w:shd w:val="clear" w:color="auto" w:fill="FFFFFF"/>
        <w:tabs>
          <w:tab w:val="num" w:pos="1134"/>
        </w:tabs>
        <w:ind w:left="0" w:firstLine="709"/>
        <w:jc w:val="both"/>
        <w:rPr>
          <w:bCs/>
          <w:sz w:val="24"/>
          <w:szCs w:val="24"/>
        </w:rPr>
      </w:pPr>
      <w:r w:rsidRPr="00841C43">
        <w:rPr>
          <w:bCs/>
          <w:sz w:val="24"/>
          <w:szCs w:val="24"/>
        </w:rPr>
        <w:t xml:space="preserve">Цена Договора включает в себя прибыль Поставщика, а также все расходы и затраты Поставщика на: </w:t>
      </w:r>
    </w:p>
    <w:p w:rsidR="003A0E3D" w:rsidRPr="00841C43" w:rsidRDefault="003A0E3D" w:rsidP="003A0E3D">
      <w:pPr>
        <w:numPr>
          <w:ilvl w:val="2"/>
          <w:numId w:val="1"/>
        </w:numPr>
        <w:shd w:val="clear" w:color="auto" w:fill="FFFFFF"/>
        <w:tabs>
          <w:tab w:val="left" w:pos="1418"/>
        </w:tabs>
        <w:ind w:left="0" w:firstLine="709"/>
        <w:jc w:val="both"/>
        <w:rPr>
          <w:bCs/>
          <w:sz w:val="24"/>
          <w:szCs w:val="24"/>
        </w:rPr>
      </w:pPr>
      <w:r w:rsidRPr="00841C43">
        <w:rPr>
          <w:bCs/>
          <w:sz w:val="24"/>
          <w:szCs w:val="24"/>
        </w:rPr>
        <w:t>Производство и / или приобретение Товара;</w:t>
      </w:r>
    </w:p>
    <w:p w:rsidR="003A0E3D" w:rsidRPr="00841C43" w:rsidRDefault="003A0E3D" w:rsidP="003A0E3D">
      <w:pPr>
        <w:pStyle w:val="af3"/>
        <w:numPr>
          <w:ilvl w:val="2"/>
          <w:numId w:val="9"/>
        </w:numPr>
        <w:shd w:val="clear" w:color="auto" w:fill="FFFFFF"/>
        <w:tabs>
          <w:tab w:val="left" w:pos="1418"/>
        </w:tabs>
        <w:ind w:left="0" w:firstLine="709"/>
        <w:jc w:val="both"/>
        <w:rPr>
          <w:bCs/>
          <w:sz w:val="24"/>
          <w:szCs w:val="24"/>
        </w:rPr>
      </w:pPr>
      <w:r w:rsidRPr="00841C43">
        <w:rPr>
          <w:bCs/>
          <w:sz w:val="24"/>
          <w:szCs w:val="24"/>
        </w:rPr>
        <w:t>Транспортировку Товара до места поставки, погрузку, разгрузку, перемещение по территории Покупателя</w:t>
      </w:r>
      <w:r w:rsidRPr="00841C43">
        <w:rPr>
          <w:sz w:val="24"/>
          <w:szCs w:val="24"/>
          <w:vertAlign w:val="superscript"/>
        </w:rPr>
        <w:footnoteReference w:id="2"/>
      </w:r>
      <w:r w:rsidRPr="00841C43">
        <w:rPr>
          <w:bCs/>
          <w:sz w:val="24"/>
          <w:szCs w:val="24"/>
        </w:rPr>
        <w:t xml:space="preserve">, стоимость тары и упаковки, лицензий, необходимых для </w:t>
      </w:r>
      <w:r w:rsidRPr="00841C43">
        <w:rPr>
          <w:bCs/>
          <w:sz w:val="24"/>
          <w:szCs w:val="24"/>
        </w:rPr>
        <w:lastRenderedPageBreak/>
        <w:t xml:space="preserve">использования Товара (если применимо); </w:t>
      </w:r>
    </w:p>
    <w:p w:rsidR="003A0E3D" w:rsidRPr="00841C43" w:rsidRDefault="003A0E3D" w:rsidP="003A0E3D">
      <w:pPr>
        <w:numPr>
          <w:ilvl w:val="2"/>
          <w:numId w:val="1"/>
        </w:numPr>
        <w:shd w:val="clear" w:color="auto" w:fill="FFFFFF"/>
        <w:tabs>
          <w:tab w:val="left" w:pos="1418"/>
        </w:tabs>
        <w:ind w:left="0" w:firstLine="709"/>
        <w:jc w:val="both"/>
        <w:rPr>
          <w:bCs/>
          <w:sz w:val="24"/>
          <w:szCs w:val="24"/>
        </w:rPr>
      </w:pPr>
      <w:r w:rsidRPr="00841C43">
        <w:rPr>
          <w:bCs/>
          <w:sz w:val="24"/>
          <w:szCs w:val="24"/>
        </w:rPr>
        <w:t>Подлежащие уплате налоги, сборы и пошлины (в том числе по таможенному оформлению Товара, если применимо)</w:t>
      </w:r>
      <w:r w:rsidRPr="00841C43">
        <w:rPr>
          <w:bCs/>
          <w:sz w:val="24"/>
          <w:szCs w:val="24"/>
          <w:lang w:val="en-US"/>
        </w:rPr>
        <w:t>;</w:t>
      </w:r>
    </w:p>
    <w:p w:rsidR="003A0E3D" w:rsidRPr="00841C43" w:rsidRDefault="003A0E3D" w:rsidP="003A0E3D">
      <w:pPr>
        <w:numPr>
          <w:ilvl w:val="2"/>
          <w:numId w:val="1"/>
        </w:numPr>
        <w:shd w:val="clear" w:color="auto" w:fill="FFFFFF"/>
        <w:tabs>
          <w:tab w:val="left" w:pos="1418"/>
        </w:tabs>
        <w:ind w:left="0" w:firstLine="709"/>
        <w:jc w:val="both"/>
        <w:rPr>
          <w:bCs/>
          <w:sz w:val="24"/>
          <w:szCs w:val="24"/>
        </w:rPr>
      </w:pPr>
      <w:r w:rsidRPr="00841C43">
        <w:rPr>
          <w:bCs/>
          <w:sz w:val="24"/>
          <w:szCs w:val="24"/>
        </w:rPr>
        <w:t xml:space="preserve">Заработную плату, накладные и командировочные расходы, перемещение персонала Поставщика; </w:t>
      </w:r>
    </w:p>
    <w:p w:rsidR="003A0E3D" w:rsidRPr="00841C43" w:rsidRDefault="003A0E3D" w:rsidP="003A0E3D">
      <w:pPr>
        <w:numPr>
          <w:ilvl w:val="2"/>
          <w:numId w:val="1"/>
        </w:numPr>
        <w:shd w:val="clear" w:color="auto" w:fill="FFFFFF"/>
        <w:tabs>
          <w:tab w:val="left" w:pos="1418"/>
        </w:tabs>
        <w:ind w:left="0" w:firstLine="709"/>
        <w:jc w:val="both"/>
        <w:rPr>
          <w:bCs/>
          <w:sz w:val="24"/>
          <w:szCs w:val="24"/>
        </w:rPr>
      </w:pPr>
      <w:r w:rsidRPr="00841C43">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rsidR="003A0E3D" w:rsidRPr="00841C43" w:rsidRDefault="003A0E3D" w:rsidP="003A0E3D">
      <w:pPr>
        <w:numPr>
          <w:ilvl w:val="1"/>
          <w:numId w:val="1"/>
        </w:numPr>
        <w:shd w:val="clear" w:color="auto" w:fill="FFFFFF"/>
        <w:tabs>
          <w:tab w:val="num" w:pos="568"/>
          <w:tab w:val="left" w:pos="1134"/>
        </w:tabs>
        <w:ind w:left="0" w:firstLine="709"/>
        <w:jc w:val="both"/>
        <w:rPr>
          <w:sz w:val="24"/>
          <w:szCs w:val="24"/>
        </w:rPr>
      </w:pPr>
      <w:r w:rsidRPr="00841C43">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3A0E3D" w:rsidRPr="00841C43" w:rsidRDefault="003A0E3D" w:rsidP="003A0E3D">
      <w:pPr>
        <w:numPr>
          <w:ilvl w:val="1"/>
          <w:numId w:val="1"/>
        </w:numPr>
        <w:shd w:val="clear" w:color="auto" w:fill="FFFFFF"/>
        <w:tabs>
          <w:tab w:val="clear" w:pos="1283"/>
        </w:tabs>
        <w:ind w:left="0" w:firstLine="709"/>
        <w:jc w:val="both"/>
        <w:rPr>
          <w:sz w:val="24"/>
          <w:szCs w:val="24"/>
        </w:rPr>
      </w:pPr>
      <w:r w:rsidRPr="00841C43">
        <w:rPr>
          <w:sz w:val="24"/>
          <w:szCs w:val="24"/>
        </w:rPr>
        <w:t xml:space="preserve">Оплата по Договору осуществляется Покупателем в следующем порядке: </w:t>
      </w:r>
    </w:p>
    <w:p w:rsidR="003A0E3D" w:rsidRPr="00841C43" w:rsidRDefault="003A0E3D" w:rsidP="003A0E3D">
      <w:pPr>
        <w:numPr>
          <w:ilvl w:val="2"/>
          <w:numId w:val="1"/>
        </w:numPr>
        <w:shd w:val="clear" w:color="auto" w:fill="FFFFFF"/>
        <w:tabs>
          <w:tab w:val="clear" w:pos="4690"/>
        </w:tabs>
        <w:ind w:left="0" w:firstLine="709"/>
        <w:jc w:val="both"/>
        <w:rPr>
          <w:bCs/>
          <w:color w:val="000000"/>
          <w:sz w:val="24"/>
          <w:szCs w:val="24"/>
        </w:rPr>
      </w:pPr>
      <w:r w:rsidRPr="00841C43">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требованиям, установленным разделом 6 Договора.</w:t>
      </w:r>
    </w:p>
    <w:p w:rsidR="003A0E3D" w:rsidRPr="00841C43" w:rsidRDefault="003A0E3D" w:rsidP="003A0E3D">
      <w:pPr>
        <w:numPr>
          <w:ilvl w:val="2"/>
          <w:numId w:val="1"/>
        </w:numPr>
        <w:shd w:val="clear" w:color="auto" w:fill="FFFFFF"/>
        <w:tabs>
          <w:tab w:val="clear" w:pos="4690"/>
        </w:tabs>
        <w:ind w:left="0" w:firstLine="709"/>
        <w:jc w:val="both"/>
        <w:rPr>
          <w:bCs/>
          <w:color w:val="000000"/>
          <w:sz w:val="24"/>
          <w:szCs w:val="24"/>
        </w:rPr>
      </w:pPr>
      <w:r w:rsidRPr="00841C43">
        <w:rPr>
          <w:sz w:val="24"/>
          <w:szCs w:val="24"/>
        </w:rPr>
        <w:t>Авансовые платежи за каждую партию Товара в размере 30 % (тридцати процентов) от стоимости соответствующей партии Товара выплачиваются Поставщику, при условии согласования Сторонами соответствующей Заявки, в течение 30 (тридцати) календарных дней с даты получения Покупателем счета, выставленного Поставщиком, но не ранее чем за 30 (тридцать) календарных дней до даты поставки партии Товара, и с учетом пунктов 2.5.1, 2.5.4 Договора.</w:t>
      </w:r>
    </w:p>
    <w:p w:rsidR="00841C43" w:rsidRDefault="003A0E3D" w:rsidP="00841C43">
      <w:pPr>
        <w:numPr>
          <w:ilvl w:val="2"/>
          <w:numId w:val="1"/>
        </w:numPr>
        <w:shd w:val="clear" w:color="auto" w:fill="FFFFFF"/>
        <w:tabs>
          <w:tab w:val="clear" w:pos="4690"/>
        </w:tabs>
        <w:ind w:left="0" w:firstLine="709"/>
        <w:jc w:val="both"/>
        <w:rPr>
          <w:bCs/>
          <w:color w:val="000000"/>
          <w:sz w:val="24"/>
          <w:szCs w:val="24"/>
        </w:rPr>
      </w:pPr>
      <w:r w:rsidRPr="00841C43">
        <w:rPr>
          <w:sz w:val="24"/>
          <w:szCs w:val="24"/>
        </w:rPr>
        <w:t xml:space="preserve">Последующие платежи в размере разницы между стоимостью партии Товара без учета НДС, кроме того НДС по ставке, установленной статьей 164 НК РФ на дату подписания Сторонами накладной ТОРГ-12, и суммой авансового платежа, ранее уплаченного в соответствии с пунктом 2.5.2 Договора, выплачиваются Поставщику в течение </w:t>
      </w:r>
      <w:r w:rsidR="00841C43">
        <w:rPr>
          <w:sz w:val="24"/>
          <w:szCs w:val="24"/>
        </w:rPr>
        <w:t>3</w:t>
      </w:r>
      <w:r w:rsidRPr="00841C43">
        <w:rPr>
          <w:sz w:val="24"/>
          <w:szCs w:val="24"/>
        </w:rPr>
        <w:t>0</w:t>
      </w:r>
      <w:r w:rsidR="00841C43">
        <w:rPr>
          <w:sz w:val="24"/>
          <w:szCs w:val="24"/>
        </w:rPr>
        <w:t xml:space="preserve"> (тридцати)</w:t>
      </w:r>
      <w:r w:rsidRPr="00841C43">
        <w:rPr>
          <w:sz w:val="24"/>
          <w:szCs w:val="24"/>
        </w:rPr>
        <w:t xml:space="preserve"> календарных дней/7 (семи) рабочих дней</w:t>
      </w:r>
      <w:r w:rsidRPr="00841C43">
        <w:rPr>
          <w:vertAlign w:val="superscript"/>
        </w:rPr>
        <w:footnoteReference w:id="3"/>
      </w:r>
      <w:r w:rsidRPr="00841C43">
        <w:rPr>
          <w:sz w:val="24"/>
          <w:szCs w:val="24"/>
        </w:rPr>
        <w:t xml:space="preserve"> с даты подписания Сторонами Накладной ТОРГ-12, на основании счёта, выставленного Поставщиком, и с учетом пункта 2.5.4 Договора.</w:t>
      </w:r>
    </w:p>
    <w:p w:rsidR="003A0E3D" w:rsidRPr="00841C43" w:rsidRDefault="003A0E3D" w:rsidP="003A0E3D">
      <w:pPr>
        <w:numPr>
          <w:ilvl w:val="2"/>
          <w:numId w:val="1"/>
        </w:numPr>
        <w:shd w:val="clear" w:color="auto" w:fill="FFFFFF"/>
        <w:tabs>
          <w:tab w:val="clear" w:pos="4690"/>
        </w:tabs>
        <w:ind w:left="0" w:firstLine="709"/>
        <w:jc w:val="both"/>
        <w:rPr>
          <w:bCs/>
          <w:color w:val="000000"/>
          <w:sz w:val="24"/>
          <w:szCs w:val="24"/>
        </w:rPr>
      </w:pPr>
      <w:r w:rsidRPr="00841C43">
        <w:rPr>
          <w:bCs/>
          <w:color w:val="000000"/>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rsidR="003A0E3D" w:rsidRPr="00841C43" w:rsidRDefault="003A0E3D" w:rsidP="003A0E3D">
      <w:pPr>
        <w:numPr>
          <w:ilvl w:val="2"/>
          <w:numId w:val="1"/>
        </w:numPr>
        <w:shd w:val="clear" w:color="auto" w:fill="FFFFFF"/>
        <w:tabs>
          <w:tab w:val="clear" w:pos="4690"/>
        </w:tabs>
        <w:ind w:left="0" w:firstLine="709"/>
        <w:jc w:val="both"/>
        <w:rPr>
          <w:bCs/>
          <w:color w:val="000000"/>
          <w:sz w:val="24"/>
          <w:szCs w:val="24"/>
        </w:rPr>
      </w:pPr>
      <w:r w:rsidRPr="00841C43">
        <w:rPr>
          <w:bCs/>
          <w:color w:val="000000"/>
          <w:sz w:val="24"/>
          <w:szCs w:val="24"/>
        </w:rPr>
        <w:t>Покупатель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Поставщик не предоставил финансового обеспечения исполнения обязательств, предусмотренного пунктом 2.5.1 Договора, в установленный срок и при этом не приступил к исполнению обязательств по Договору.</w:t>
      </w:r>
    </w:p>
    <w:p w:rsidR="003A0E3D" w:rsidRPr="00841C43" w:rsidRDefault="003A0E3D" w:rsidP="003A0E3D">
      <w:pPr>
        <w:pStyle w:val="af3"/>
        <w:numPr>
          <w:ilvl w:val="1"/>
          <w:numId w:val="1"/>
        </w:numPr>
        <w:tabs>
          <w:tab w:val="clear" w:pos="1283"/>
        </w:tabs>
        <w:ind w:left="0" w:firstLine="709"/>
        <w:jc w:val="both"/>
        <w:rPr>
          <w:sz w:val="24"/>
          <w:szCs w:val="24"/>
        </w:rPr>
      </w:pPr>
      <w:r w:rsidRPr="00841C43">
        <w:rPr>
          <w:sz w:val="24"/>
          <w:szCs w:val="24"/>
        </w:rPr>
        <w:t>Поставщик обязан представить Покупателю счет-фактуру, выставленный в сроки и оформленный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sidRPr="00841C43">
        <w:rPr>
          <w:sz w:val="24"/>
          <w:szCs w:val="24"/>
        </w:rPr>
        <w:lastRenderedPageBreak/>
        <w:t xml:space="preserve">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 </w:t>
      </w:r>
    </w:p>
    <w:p w:rsidR="003A0E3D" w:rsidRPr="00841C43" w:rsidRDefault="003A0E3D" w:rsidP="003A0E3D">
      <w:pPr>
        <w:pStyle w:val="af3"/>
        <w:widowControl/>
        <w:numPr>
          <w:ilvl w:val="1"/>
          <w:numId w:val="1"/>
        </w:numPr>
        <w:shd w:val="clear" w:color="auto" w:fill="FFFFFF"/>
        <w:tabs>
          <w:tab w:val="num" w:pos="0"/>
          <w:tab w:val="left" w:pos="1134"/>
        </w:tabs>
        <w:autoSpaceDE/>
        <w:autoSpaceDN/>
        <w:ind w:left="0" w:firstLine="709"/>
        <w:jc w:val="both"/>
        <w:rPr>
          <w:bCs/>
          <w:sz w:val="24"/>
          <w:szCs w:val="24"/>
        </w:rPr>
      </w:pPr>
      <w:r w:rsidRPr="00841C43">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оплате товара платежа считается выполненными с даты списания денежных средств с расчетного счета Покупателя.</w:t>
      </w:r>
    </w:p>
    <w:p w:rsidR="003A0E3D" w:rsidRPr="00841C43" w:rsidRDefault="003A0E3D" w:rsidP="003A0E3D">
      <w:pPr>
        <w:numPr>
          <w:ilvl w:val="1"/>
          <w:numId w:val="1"/>
        </w:numPr>
        <w:shd w:val="clear" w:color="auto" w:fill="FFFFFF"/>
        <w:tabs>
          <w:tab w:val="clear" w:pos="1283"/>
        </w:tabs>
        <w:ind w:left="0" w:firstLine="709"/>
        <w:jc w:val="both"/>
        <w:rPr>
          <w:sz w:val="24"/>
          <w:szCs w:val="24"/>
        </w:rPr>
      </w:pPr>
      <w:r w:rsidRPr="00841C43">
        <w:rPr>
          <w:sz w:val="24"/>
          <w:szCs w:val="24"/>
        </w:rPr>
        <w:t>Индексация Цены Договора не предусматривается.</w:t>
      </w:r>
    </w:p>
    <w:p w:rsidR="003A0E3D" w:rsidRPr="00841C43" w:rsidRDefault="003A0E3D" w:rsidP="003A0E3D">
      <w:pPr>
        <w:numPr>
          <w:ilvl w:val="1"/>
          <w:numId w:val="1"/>
        </w:numPr>
        <w:shd w:val="clear" w:color="auto" w:fill="FFFFFF"/>
        <w:tabs>
          <w:tab w:val="clear" w:pos="1283"/>
          <w:tab w:val="left" w:pos="1134"/>
        </w:tabs>
        <w:ind w:left="0" w:firstLine="709"/>
        <w:jc w:val="both"/>
        <w:rPr>
          <w:sz w:val="24"/>
          <w:szCs w:val="24"/>
        </w:rPr>
      </w:pPr>
      <w:r w:rsidRPr="00841C43">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rsidR="003A0E3D" w:rsidRPr="00841C43" w:rsidRDefault="003A0E3D" w:rsidP="003A0E3D">
      <w:pPr>
        <w:pStyle w:val="af3"/>
        <w:numPr>
          <w:ilvl w:val="1"/>
          <w:numId w:val="1"/>
        </w:numPr>
        <w:shd w:val="clear" w:color="auto" w:fill="FFFFFF"/>
        <w:tabs>
          <w:tab w:val="clear" w:pos="1283"/>
        </w:tabs>
        <w:ind w:left="0" w:firstLine="709"/>
        <w:jc w:val="both"/>
        <w:rPr>
          <w:sz w:val="24"/>
          <w:szCs w:val="24"/>
        </w:rPr>
      </w:pPr>
      <w:r w:rsidRPr="00841C43">
        <w:rPr>
          <w:sz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rsidR="003A0E3D" w:rsidRPr="00841C43" w:rsidRDefault="003A0E3D" w:rsidP="003A0E3D">
      <w:pPr>
        <w:pStyle w:val="af3"/>
        <w:shd w:val="clear" w:color="auto" w:fill="FFFFFF"/>
        <w:tabs>
          <w:tab w:val="left" w:pos="1134"/>
        </w:tabs>
        <w:ind w:left="0" w:firstLine="709"/>
        <w:jc w:val="both"/>
        <w:rPr>
          <w:sz w:val="24"/>
          <w:szCs w:val="24"/>
        </w:rPr>
      </w:pPr>
      <w:r w:rsidRPr="00841C43">
        <w:rPr>
          <w:sz w:val="24"/>
          <w:szCs w:val="24"/>
        </w:rPr>
        <w:t>Покупатель направляет Поставщику уведомление о проведении сальдо взаимных обязательств Сторон по Договору.</w:t>
      </w:r>
    </w:p>
    <w:p w:rsidR="003A0E3D" w:rsidRPr="00841C43" w:rsidRDefault="003A0E3D" w:rsidP="003A0E3D">
      <w:pPr>
        <w:shd w:val="clear" w:color="auto" w:fill="FFFFFF"/>
        <w:ind w:left="709"/>
        <w:jc w:val="both"/>
        <w:rPr>
          <w:sz w:val="24"/>
          <w:szCs w:val="24"/>
        </w:rPr>
      </w:pPr>
    </w:p>
    <w:p w:rsidR="003A0E3D" w:rsidRPr="00841C43" w:rsidRDefault="003A0E3D" w:rsidP="003A0E3D">
      <w:pPr>
        <w:shd w:val="clear" w:color="auto" w:fill="FFFFFF"/>
        <w:tabs>
          <w:tab w:val="left" w:pos="567"/>
          <w:tab w:val="num" w:pos="716"/>
          <w:tab w:val="left" w:pos="1134"/>
          <w:tab w:val="num" w:pos="1708"/>
        </w:tabs>
        <w:ind w:left="709"/>
        <w:jc w:val="both"/>
        <w:rPr>
          <w:sz w:val="24"/>
          <w:szCs w:val="24"/>
        </w:rPr>
      </w:pPr>
    </w:p>
    <w:p w:rsidR="003A0E3D" w:rsidRPr="00841C43" w:rsidRDefault="003A0E3D" w:rsidP="003A0E3D">
      <w:pPr>
        <w:numPr>
          <w:ilvl w:val="0"/>
          <w:numId w:val="1"/>
        </w:numPr>
        <w:shd w:val="clear" w:color="auto" w:fill="FFFFFF"/>
        <w:tabs>
          <w:tab w:val="clear" w:pos="360"/>
          <w:tab w:val="num" w:pos="284"/>
        </w:tabs>
        <w:ind w:left="0" w:firstLine="0"/>
        <w:jc w:val="center"/>
        <w:rPr>
          <w:b/>
          <w:bCs/>
          <w:sz w:val="24"/>
          <w:szCs w:val="24"/>
        </w:rPr>
      </w:pPr>
      <w:r w:rsidRPr="00841C43">
        <w:rPr>
          <w:b/>
          <w:bCs/>
          <w:sz w:val="24"/>
          <w:szCs w:val="24"/>
        </w:rPr>
        <w:t>Порядок поставки и приемки Товара</w:t>
      </w:r>
    </w:p>
    <w:p w:rsidR="003A0E3D" w:rsidRPr="00841C43" w:rsidRDefault="003A0E3D" w:rsidP="003A0E3D">
      <w:pPr>
        <w:pStyle w:val="af3"/>
        <w:widowControl/>
        <w:numPr>
          <w:ilvl w:val="1"/>
          <w:numId w:val="1"/>
        </w:numPr>
        <w:shd w:val="clear" w:color="auto" w:fill="FFFFFF"/>
        <w:tabs>
          <w:tab w:val="left" w:pos="1134"/>
          <w:tab w:val="num" w:pos="1418"/>
        </w:tabs>
        <w:autoSpaceDE/>
        <w:autoSpaceDN/>
        <w:adjustRightInd w:val="0"/>
        <w:ind w:left="0" w:firstLine="709"/>
        <w:jc w:val="both"/>
        <w:rPr>
          <w:sz w:val="24"/>
          <w:szCs w:val="24"/>
        </w:rPr>
      </w:pPr>
      <w:r w:rsidRPr="00841C43">
        <w:rPr>
          <w:sz w:val="24"/>
          <w:szCs w:val="24"/>
        </w:rPr>
        <w:t>Поставка Товара (партии Товара) осуществляется по Заявке в следующем порядке:</w:t>
      </w:r>
    </w:p>
    <w:p w:rsidR="003A0E3D" w:rsidRPr="00841C43" w:rsidRDefault="003A0E3D" w:rsidP="003A0E3D">
      <w:pPr>
        <w:pStyle w:val="af3"/>
        <w:numPr>
          <w:ilvl w:val="1"/>
          <w:numId w:val="12"/>
        </w:numPr>
        <w:shd w:val="clear" w:color="auto" w:fill="FFFFFF"/>
        <w:tabs>
          <w:tab w:val="clear" w:pos="1283"/>
        </w:tabs>
        <w:ind w:left="0" w:firstLine="709"/>
        <w:jc w:val="both"/>
        <w:rPr>
          <w:bCs/>
          <w:sz w:val="24"/>
          <w:szCs w:val="24"/>
        </w:rPr>
      </w:pPr>
      <w:r w:rsidRPr="00841C43">
        <w:rPr>
          <w:sz w:val="24"/>
          <w:szCs w:val="24"/>
        </w:rPr>
        <w:t xml:space="preserve">Покупатель в срок не позднее 90 (девяносто) календарных дней до предполагаемой даты поставки Товара (партии Товара) направляет Поставщику Заявку по электронной почте на адрес: _______________. </w:t>
      </w:r>
    </w:p>
    <w:p w:rsidR="003A0E3D" w:rsidRPr="00841C43" w:rsidRDefault="003A0E3D" w:rsidP="003A0E3D">
      <w:pPr>
        <w:pStyle w:val="af3"/>
        <w:numPr>
          <w:ilvl w:val="1"/>
          <w:numId w:val="12"/>
        </w:numPr>
        <w:shd w:val="clear" w:color="auto" w:fill="FFFFFF"/>
        <w:tabs>
          <w:tab w:val="clear" w:pos="1283"/>
        </w:tabs>
        <w:ind w:left="0" w:firstLine="709"/>
        <w:jc w:val="both"/>
        <w:rPr>
          <w:sz w:val="24"/>
          <w:szCs w:val="24"/>
        </w:rPr>
      </w:pPr>
      <w:r w:rsidRPr="00841C43">
        <w:rPr>
          <w:sz w:val="24"/>
          <w:szCs w:val="24"/>
        </w:rPr>
        <w:t xml:space="preserve">Поставщик в течение 2 (двух) рабочих дней с даты получения Заявки подтверждает поставку Товара (партии Товара), указанного Покупателем в Заявке, путем направления подписанной со стороны Поставщика сканированной копии Заявки по электронной почте на адрес: ______________. </w:t>
      </w:r>
    </w:p>
    <w:p w:rsidR="003A0E3D" w:rsidRPr="00841C43" w:rsidRDefault="003A0E3D" w:rsidP="003A0E3D">
      <w:pPr>
        <w:pStyle w:val="af3"/>
        <w:widowControl/>
        <w:numPr>
          <w:ilvl w:val="1"/>
          <w:numId w:val="12"/>
        </w:numPr>
        <w:shd w:val="clear" w:color="auto" w:fill="FFFFFF"/>
        <w:tabs>
          <w:tab w:val="clear" w:pos="1283"/>
          <w:tab w:val="left" w:pos="1134"/>
        </w:tabs>
        <w:autoSpaceDE/>
        <w:autoSpaceDN/>
        <w:adjustRightInd w:val="0"/>
        <w:ind w:left="0" w:firstLine="709"/>
        <w:jc w:val="both"/>
        <w:rPr>
          <w:sz w:val="24"/>
          <w:szCs w:val="24"/>
        </w:rPr>
      </w:pPr>
      <w:r w:rsidRPr="00841C43">
        <w:rPr>
          <w:sz w:val="24"/>
          <w:szCs w:val="24"/>
        </w:rPr>
        <w:t>Срок поставки Товара не может превышать 90 (девяносто) календарных дней с даты согласования Поставщиком Заявки Покупателя.</w:t>
      </w:r>
    </w:p>
    <w:p w:rsidR="003A0E3D" w:rsidRPr="00841C43" w:rsidRDefault="003A0E3D" w:rsidP="003A0E3D">
      <w:pPr>
        <w:pStyle w:val="af3"/>
        <w:numPr>
          <w:ilvl w:val="1"/>
          <w:numId w:val="12"/>
        </w:numPr>
        <w:tabs>
          <w:tab w:val="clear" w:pos="1283"/>
        </w:tabs>
        <w:ind w:left="0" w:firstLine="709"/>
        <w:jc w:val="both"/>
        <w:rPr>
          <w:sz w:val="24"/>
          <w:szCs w:val="24"/>
        </w:rPr>
      </w:pPr>
      <w:r w:rsidRPr="00841C43">
        <w:rPr>
          <w:sz w:val="24"/>
          <w:szCs w:val="24"/>
        </w:rPr>
        <w:t>При любом способе доставки Товара Поставщик обязуется согласовывать с Покупателем в письменном виде не позднее 14.00 ч. дня, предшествующего дню поставки дату, время доставки, вид и государственный регистрационный номер автотранспорта, ФИО сотрудников, доставляющих Товар.</w:t>
      </w:r>
    </w:p>
    <w:p w:rsidR="003A0E3D" w:rsidRPr="00841C43" w:rsidRDefault="003A0E3D" w:rsidP="003A0E3D">
      <w:pPr>
        <w:pStyle w:val="af3"/>
        <w:numPr>
          <w:ilvl w:val="1"/>
          <w:numId w:val="12"/>
        </w:numPr>
        <w:tabs>
          <w:tab w:val="clear" w:pos="1283"/>
          <w:tab w:val="left" w:pos="993"/>
          <w:tab w:val="left" w:pos="1418"/>
        </w:tabs>
        <w:ind w:left="0" w:firstLine="709"/>
        <w:jc w:val="both"/>
        <w:rPr>
          <w:sz w:val="24"/>
          <w:szCs w:val="24"/>
        </w:rPr>
      </w:pPr>
      <w:r w:rsidRPr="00841C43">
        <w:rPr>
          <w:sz w:val="24"/>
          <w:szCs w:val="24"/>
        </w:rPr>
        <w:t xml:space="preserve">В случае невозможности поставить Товар (партию Товара) по Заявке Поставщик обязан незамедлительно известить об этом Покупателя с указанием причин невозможности выполнения поставки Товара и сроков их устранения. </w:t>
      </w:r>
    </w:p>
    <w:p w:rsidR="003A0E3D" w:rsidRPr="00841C43" w:rsidRDefault="003A0E3D" w:rsidP="003A0E3D">
      <w:pPr>
        <w:pStyle w:val="af3"/>
        <w:numPr>
          <w:ilvl w:val="1"/>
          <w:numId w:val="12"/>
        </w:numPr>
        <w:tabs>
          <w:tab w:val="clear" w:pos="1283"/>
          <w:tab w:val="left" w:pos="993"/>
          <w:tab w:val="left" w:pos="1418"/>
        </w:tabs>
        <w:ind w:left="0" w:firstLine="709"/>
        <w:jc w:val="both"/>
        <w:rPr>
          <w:sz w:val="24"/>
          <w:szCs w:val="24"/>
        </w:rPr>
      </w:pPr>
      <w:r w:rsidRPr="00841C43">
        <w:rPr>
          <w:sz w:val="24"/>
          <w:szCs w:val="24"/>
        </w:rPr>
        <w:t>В случае, указанном в пункте 3.1.5 Договора, Покупатель вправе по своему усмотрению:</w:t>
      </w:r>
    </w:p>
    <w:p w:rsidR="003A0E3D" w:rsidRPr="00841C43" w:rsidRDefault="003A0E3D" w:rsidP="003A0E3D">
      <w:pPr>
        <w:tabs>
          <w:tab w:val="left" w:pos="993"/>
        </w:tabs>
        <w:ind w:firstLine="709"/>
        <w:jc w:val="both"/>
        <w:rPr>
          <w:sz w:val="24"/>
          <w:szCs w:val="24"/>
        </w:rPr>
      </w:pPr>
      <w:r w:rsidRPr="00841C43">
        <w:rPr>
          <w:sz w:val="24"/>
          <w:szCs w:val="24"/>
        </w:rPr>
        <w:t xml:space="preserve">3.1.6.1. Направить новую Заявку в порядке, установленном пунктом 3.1.1 Договора                   </w:t>
      </w:r>
      <w:r w:rsidRPr="00841C43">
        <w:rPr>
          <w:sz w:val="24"/>
          <w:szCs w:val="24"/>
        </w:rPr>
        <w:lastRenderedPageBreak/>
        <w:t xml:space="preserve">в согласованные с поставщиком сроки; </w:t>
      </w:r>
    </w:p>
    <w:p w:rsidR="003A0E3D" w:rsidRPr="00841C43" w:rsidRDefault="003A0E3D" w:rsidP="003A0E3D">
      <w:pPr>
        <w:tabs>
          <w:tab w:val="left" w:pos="1134"/>
        </w:tabs>
        <w:ind w:firstLine="709"/>
        <w:jc w:val="both"/>
        <w:rPr>
          <w:sz w:val="24"/>
          <w:szCs w:val="24"/>
        </w:rPr>
      </w:pPr>
      <w:r w:rsidRPr="00841C43">
        <w:rPr>
          <w:sz w:val="24"/>
          <w:szCs w:val="24"/>
        </w:rPr>
        <w:t>3.1.6.2. Расторгнуть Договор в порядке, установленном пунктом 12.2 Договора.</w:t>
      </w:r>
    </w:p>
    <w:p w:rsidR="003A0E3D" w:rsidRPr="00841C43" w:rsidRDefault="003A0E3D" w:rsidP="003A0E3D">
      <w:pPr>
        <w:pStyle w:val="af3"/>
        <w:widowControl/>
        <w:tabs>
          <w:tab w:val="left" w:pos="993"/>
          <w:tab w:val="left" w:pos="1418"/>
        </w:tabs>
        <w:adjustRightInd w:val="0"/>
        <w:ind w:left="0" w:firstLine="709"/>
        <w:jc w:val="both"/>
        <w:rPr>
          <w:sz w:val="24"/>
          <w:szCs w:val="24"/>
        </w:rPr>
      </w:pPr>
      <w:r w:rsidRPr="00841C43">
        <w:rPr>
          <w:sz w:val="24"/>
          <w:szCs w:val="24"/>
        </w:rPr>
        <w:t>3.1.6. Стороны вправе запросить друг у друга необходимые дополнительные сведения для поставки Товара по Заявке.</w:t>
      </w:r>
    </w:p>
    <w:p w:rsidR="003A0E3D" w:rsidRPr="00841C43" w:rsidRDefault="003A0E3D" w:rsidP="003A0E3D">
      <w:pPr>
        <w:pStyle w:val="af3"/>
        <w:numPr>
          <w:ilvl w:val="1"/>
          <w:numId w:val="1"/>
        </w:numPr>
        <w:shd w:val="clear" w:color="auto" w:fill="FFFFFF"/>
        <w:tabs>
          <w:tab w:val="left" w:pos="1134"/>
          <w:tab w:val="left" w:pos="1418"/>
        </w:tabs>
        <w:ind w:left="0" w:firstLine="709"/>
        <w:jc w:val="both"/>
        <w:rPr>
          <w:bCs/>
          <w:sz w:val="24"/>
          <w:szCs w:val="24"/>
        </w:rPr>
      </w:pPr>
      <w:r w:rsidRPr="00841C43">
        <w:rPr>
          <w:bCs/>
          <w:sz w:val="24"/>
          <w:szCs w:val="24"/>
        </w:rPr>
        <w:t xml:space="preserve">В течение 5 (пяти) рабочих дней с даты заключения Договора </w:t>
      </w:r>
      <w:r w:rsidRPr="00841C43">
        <w:rPr>
          <w:sz w:val="24"/>
          <w:szCs w:val="24"/>
        </w:rPr>
        <w:t>Стороны определяют своих представителей, уполномоченных подписывать Заявки (изменения к ним) и принимать Заявки к исполнению, и письменно сообщают друг другу</w:t>
      </w:r>
      <w:r w:rsidRPr="00841C43">
        <w:rPr>
          <w:bCs/>
        </w:rPr>
        <w:t xml:space="preserve"> </w:t>
      </w:r>
      <w:r w:rsidRPr="00841C43">
        <w:rPr>
          <w:bCs/>
          <w:sz w:val="24"/>
          <w:szCs w:val="24"/>
        </w:rPr>
        <w:t>контакты и должность таких представителей</w:t>
      </w:r>
      <w:r w:rsidRPr="00841C43">
        <w:rPr>
          <w:sz w:val="24"/>
          <w:szCs w:val="24"/>
        </w:rPr>
        <w:t xml:space="preserve">. </w:t>
      </w:r>
    </w:p>
    <w:p w:rsidR="003A0E3D" w:rsidRPr="00841C43" w:rsidRDefault="003A0E3D" w:rsidP="003A0E3D">
      <w:pPr>
        <w:pStyle w:val="af3"/>
        <w:widowControl/>
        <w:numPr>
          <w:ilvl w:val="1"/>
          <w:numId w:val="1"/>
        </w:numPr>
        <w:shd w:val="clear" w:color="auto" w:fill="FFFFFF"/>
        <w:tabs>
          <w:tab w:val="left" w:pos="1134"/>
        </w:tabs>
        <w:autoSpaceDE/>
        <w:autoSpaceDN/>
        <w:ind w:left="0" w:firstLine="709"/>
        <w:jc w:val="both"/>
        <w:rPr>
          <w:bCs/>
          <w:sz w:val="24"/>
          <w:szCs w:val="24"/>
        </w:rPr>
      </w:pPr>
      <w:r w:rsidRPr="00841C43">
        <w:rPr>
          <w:bCs/>
          <w:sz w:val="24"/>
          <w:szCs w:val="24"/>
        </w:rPr>
        <w:t>Качество, комплектность, количество и ассортимент поставляемого по Договору Товара должны соответствовать Заявке, требованиям Договора, а также Применимого права.</w:t>
      </w:r>
    </w:p>
    <w:p w:rsidR="003A0E3D" w:rsidRPr="00841C43" w:rsidRDefault="003A0E3D" w:rsidP="003A0E3D">
      <w:pPr>
        <w:pStyle w:val="af3"/>
        <w:widowControl/>
        <w:numPr>
          <w:ilvl w:val="1"/>
          <w:numId w:val="1"/>
        </w:numPr>
        <w:shd w:val="clear" w:color="auto" w:fill="FFFFFF"/>
        <w:tabs>
          <w:tab w:val="left" w:pos="1134"/>
        </w:tabs>
        <w:autoSpaceDE/>
        <w:autoSpaceDN/>
        <w:ind w:left="0" w:firstLine="709"/>
        <w:jc w:val="both"/>
        <w:rPr>
          <w:bCs/>
          <w:sz w:val="24"/>
          <w:szCs w:val="24"/>
        </w:rPr>
      </w:pPr>
      <w:r w:rsidRPr="00841C43">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rsidR="003A0E3D" w:rsidRPr="00841C43" w:rsidRDefault="003A0E3D" w:rsidP="003A0E3D">
      <w:pPr>
        <w:pStyle w:val="af3"/>
        <w:widowControl/>
        <w:numPr>
          <w:ilvl w:val="1"/>
          <w:numId w:val="1"/>
        </w:numPr>
        <w:shd w:val="clear" w:color="auto" w:fill="FFFFFF"/>
        <w:tabs>
          <w:tab w:val="left" w:pos="1134"/>
        </w:tabs>
        <w:autoSpaceDE/>
        <w:autoSpaceDN/>
        <w:ind w:left="0" w:firstLine="709"/>
        <w:jc w:val="both"/>
        <w:rPr>
          <w:bCs/>
          <w:sz w:val="24"/>
          <w:szCs w:val="24"/>
        </w:rPr>
      </w:pPr>
      <w:r w:rsidRPr="00841C43">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rsidR="003A0E3D" w:rsidRPr="00841C43" w:rsidRDefault="003A0E3D" w:rsidP="003A0E3D">
      <w:pPr>
        <w:numPr>
          <w:ilvl w:val="0"/>
          <w:numId w:val="3"/>
        </w:numPr>
        <w:tabs>
          <w:tab w:val="clear" w:pos="1778"/>
          <w:tab w:val="left" w:pos="1418"/>
        </w:tabs>
        <w:ind w:left="0" w:firstLine="709"/>
        <w:jc w:val="both"/>
        <w:rPr>
          <w:sz w:val="24"/>
          <w:szCs w:val="24"/>
        </w:rPr>
      </w:pPr>
      <w:r w:rsidRPr="00841C43">
        <w:rPr>
          <w:sz w:val="24"/>
          <w:szCs w:val="24"/>
        </w:rPr>
        <w:t>Сертификат/декларацию соответствия ТР ТС 019/2011 на каждое наименование Товара в 1 (одном) экз.;</w:t>
      </w:r>
    </w:p>
    <w:p w:rsidR="003A0E3D" w:rsidRPr="00841C43" w:rsidRDefault="003A0E3D" w:rsidP="003A0E3D">
      <w:pPr>
        <w:numPr>
          <w:ilvl w:val="0"/>
          <w:numId w:val="3"/>
        </w:numPr>
        <w:tabs>
          <w:tab w:val="clear" w:pos="1778"/>
          <w:tab w:val="left" w:pos="1418"/>
        </w:tabs>
        <w:ind w:left="0" w:firstLine="709"/>
        <w:jc w:val="both"/>
        <w:rPr>
          <w:sz w:val="24"/>
          <w:szCs w:val="24"/>
        </w:rPr>
      </w:pPr>
      <w:r w:rsidRPr="00841C43">
        <w:rPr>
          <w:sz w:val="24"/>
          <w:szCs w:val="24"/>
        </w:rPr>
        <w:t>инструкция по эксплуатации на русском языке в 1 (одном) экз.;</w:t>
      </w:r>
    </w:p>
    <w:p w:rsidR="003A0E3D" w:rsidRPr="00841C43" w:rsidRDefault="003A0E3D" w:rsidP="003A0E3D">
      <w:pPr>
        <w:numPr>
          <w:ilvl w:val="0"/>
          <w:numId w:val="2"/>
        </w:numPr>
        <w:shd w:val="clear" w:color="auto" w:fill="FFFFFF"/>
        <w:tabs>
          <w:tab w:val="clear" w:pos="1353"/>
          <w:tab w:val="left" w:pos="1418"/>
        </w:tabs>
        <w:ind w:left="0" w:firstLine="709"/>
        <w:jc w:val="both"/>
        <w:rPr>
          <w:sz w:val="24"/>
          <w:szCs w:val="24"/>
        </w:rPr>
      </w:pPr>
      <w:r w:rsidRPr="00841C43">
        <w:rPr>
          <w:sz w:val="24"/>
          <w:szCs w:val="24"/>
        </w:rPr>
        <w:t>накладная ТОРГ-12 в __(____) экз.</w:t>
      </w:r>
    </w:p>
    <w:p w:rsidR="003A0E3D" w:rsidRPr="00841C43" w:rsidRDefault="003A0E3D" w:rsidP="003A0E3D">
      <w:pPr>
        <w:pStyle w:val="af3"/>
        <w:widowControl/>
        <w:numPr>
          <w:ilvl w:val="1"/>
          <w:numId w:val="1"/>
        </w:numPr>
        <w:shd w:val="clear" w:color="auto" w:fill="FFFFFF"/>
        <w:tabs>
          <w:tab w:val="left" w:pos="1134"/>
          <w:tab w:val="left" w:pos="1418"/>
        </w:tabs>
        <w:autoSpaceDE/>
        <w:autoSpaceDN/>
        <w:ind w:left="0" w:firstLine="709"/>
        <w:jc w:val="both"/>
        <w:rPr>
          <w:bCs/>
          <w:sz w:val="24"/>
          <w:szCs w:val="24"/>
        </w:rPr>
      </w:pPr>
      <w:bookmarkStart w:id="1" w:name="_Ref361408474"/>
      <w:bookmarkStart w:id="2" w:name="_Ref361408232"/>
      <w:r w:rsidRPr="00841C43">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sidRPr="00841C43">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rsidR="003A0E3D" w:rsidRPr="00841C43" w:rsidRDefault="003A0E3D" w:rsidP="003A0E3D">
      <w:pPr>
        <w:pStyle w:val="af3"/>
        <w:shd w:val="clear" w:color="auto" w:fill="FFFFFF"/>
        <w:tabs>
          <w:tab w:val="left" w:pos="1418"/>
        </w:tabs>
        <w:ind w:left="0" w:firstLine="709"/>
        <w:jc w:val="both"/>
        <w:rPr>
          <w:bCs/>
          <w:sz w:val="24"/>
          <w:szCs w:val="24"/>
        </w:rPr>
      </w:pPr>
      <w:r w:rsidRPr="00841C43">
        <w:rPr>
          <w:sz w:val="24"/>
          <w:szCs w:val="24"/>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sidRPr="00841C43">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и в Заявке. </w:t>
      </w:r>
    </w:p>
    <w:p w:rsidR="003A0E3D" w:rsidRPr="00841C43" w:rsidRDefault="003A0E3D" w:rsidP="003A0E3D">
      <w:pPr>
        <w:pStyle w:val="af3"/>
        <w:shd w:val="clear" w:color="auto" w:fill="FFFFFF"/>
        <w:tabs>
          <w:tab w:val="left" w:pos="1418"/>
        </w:tabs>
        <w:ind w:left="0" w:firstLine="709"/>
        <w:jc w:val="both"/>
        <w:rPr>
          <w:bCs/>
          <w:sz w:val="24"/>
          <w:szCs w:val="24"/>
        </w:rPr>
      </w:pPr>
      <w:r w:rsidRPr="00841C43">
        <w:rPr>
          <w:bCs/>
          <w:sz w:val="24"/>
          <w:szCs w:val="24"/>
        </w:rPr>
        <w:t xml:space="preserve">Стоимость тары и упаковки включена в стоимость Товара. Тара и упаковка возврату </w:t>
      </w:r>
      <w:r w:rsidRPr="00841C43">
        <w:rPr>
          <w:bCs/>
          <w:sz w:val="24"/>
          <w:szCs w:val="24"/>
        </w:rPr>
        <w:br/>
        <w:t xml:space="preserve">не подлежат. </w:t>
      </w:r>
    </w:p>
    <w:p w:rsidR="003A0E3D" w:rsidRPr="00841C43" w:rsidRDefault="003A0E3D" w:rsidP="003A0E3D">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841C43">
        <w:rPr>
          <w:sz w:val="24"/>
          <w:szCs w:val="24"/>
        </w:rPr>
        <w:t xml:space="preserve">Погрузка, доставка, разгрузка и перемещение Товара (в том числе </w:t>
      </w:r>
      <w:r w:rsidRPr="00841C43">
        <w:rPr>
          <w:sz w:val="24"/>
          <w:szCs w:val="24"/>
        </w:rPr>
        <w:br/>
        <w:t>по территории Покупателя)</w:t>
      </w:r>
      <w:r w:rsidRPr="00841C43">
        <w:rPr>
          <w:sz w:val="24"/>
          <w:szCs w:val="24"/>
          <w:vertAlign w:val="superscript"/>
        </w:rPr>
        <w:footnoteReference w:id="4"/>
      </w:r>
      <w:r w:rsidRPr="00841C43">
        <w:rPr>
          <w:sz w:val="24"/>
          <w:szCs w:val="24"/>
        </w:rPr>
        <w:t xml:space="preserve"> </w:t>
      </w:r>
      <w:r w:rsidRPr="00841C43">
        <w:rPr>
          <w:bCs/>
          <w:sz w:val="24"/>
          <w:szCs w:val="24"/>
        </w:rPr>
        <w:t>осуществляется</w:t>
      </w:r>
      <w:r w:rsidRPr="00841C43">
        <w:rPr>
          <w:sz w:val="24"/>
          <w:szCs w:val="24"/>
        </w:rPr>
        <w:t xml:space="preserve"> Поставщиком. Стоимость погрузки, доставки, разгрузки и перемещения Товара включена в Цену Договора.</w:t>
      </w:r>
    </w:p>
    <w:p w:rsidR="003A0E3D" w:rsidRPr="00841C43" w:rsidRDefault="003A0E3D" w:rsidP="003A0E3D">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841C43">
        <w:rPr>
          <w:sz w:val="24"/>
          <w:szCs w:val="24"/>
        </w:rPr>
        <w:t xml:space="preserve">Досрочная поставка Товара допускается только при условии получения Поставщиком письменного согласия Покупателя. </w:t>
      </w:r>
    </w:p>
    <w:p w:rsidR="003A0E3D" w:rsidRPr="00841C43" w:rsidRDefault="003A0E3D" w:rsidP="003A0E3D">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841C43">
        <w:rPr>
          <w:sz w:val="24"/>
          <w:szCs w:val="24"/>
        </w:rPr>
        <w:t>Поставка Товара осуществляется партиями (Приложение №2) в Место поставки. Доставка и разгрузка Товара осуществляется Поставщиком.</w:t>
      </w:r>
    </w:p>
    <w:p w:rsidR="003A0E3D" w:rsidRPr="00841C43" w:rsidRDefault="003A0E3D" w:rsidP="003A0E3D">
      <w:pPr>
        <w:pStyle w:val="af3"/>
        <w:widowControl/>
        <w:numPr>
          <w:ilvl w:val="1"/>
          <w:numId w:val="1"/>
        </w:numPr>
        <w:shd w:val="clear" w:color="auto" w:fill="FFFFFF"/>
        <w:tabs>
          <w:tab w:val="left" w:pos="1418"/>
        </w:tabs>
        <w:autoSpaceDE/>
        <w:autoSpaceDN/>
        <w:ind w:left="0" w:firstLine="709"/>
        <w:jc w:val="both"/>
        <w:rPr>
          <w:sz w:val="24"/>
          <w:szCs w:val="24"/>
        </w:rPr>
      </w:pPr>
      <w:bookmarkStart w:id="3" w:name="_Ref361396594"/>
      <w:r w:rsidRPr="00841C43">
        <w:rPr>
          <w:sz w:val="24"/>
          <w:szCs w:val="24"/>
        </w:rPr>
        <w:t>Датой поставки Товара является дата подписания Сторонами Накладной</w:t>
      </w:r>
      <w:r w:rsidRPr="00841C43">
        <w:rPr>
          <w:sz w:val="24"/>
          <w:szCs w:val="24"/>
        </w:rPr>
        <w:br/>
        <w:t>ТОРГ-12.</w:t>
      </w:r>
      <w:bookmarkEnd w:id="3"/>
      <w:r w:rsidRPr="00841C43">
        <w:rPr>
          <w:sz w:val="24"/>
          <w:szCs w:val="24"/>
        </w:rPr>
        <w:t xml:space="preserve"> </w:t>
      </w:r>
    </w:p>
    <w:p w:rsidR="003A0E3D" w:rsidRPr="00841C43" w:rsidRDefault="003A0E3D" w:rsidP="003A0E3D">
      <w:pPr>
        <w:pStyle w:val="af3"/>
        <w:widowControl/>
        <w:numPr>
          <w:ilvl w:val="1"/>
          <w:numId w:val="1"/>
        </w:numPr>
        <w:shd w:val="clear" w:color="auto" w:fill="FFFFFF"/>
        <w:tabs>
          <w:tab w:val="left" w:pos="1418"/>
        </w:tabs>
        <w:autoSpaceDE/>
        <w:autoSpaceDN/>
        <w:ind w:left="0" w:firstLine="709"/>
        <w:jc w:val="both"/>
        <w:rPr>
          <w:sz w:val="24"/>
          <w:szCs w:val="24"/>
        </w:rPr>
      </w:pPr>
      <w:r w:rsidRPr="00841C43">
        <w:rPr>
          <w:sz w:val="24"/>
          <w:szCs w:val="24"/>
        </w:rPr>
        <w:t xml:space="preserve">Приемка Товара осуществляется Покупателем в дату поставки Товара в присутствии представителя Поставщика. </w:t>
      </w:r>
    </w:p>
    <w:p w:rsidR="003A0E3D" w:rsidRPr="00841C43" w:rsidRDefault="003A0E3D" w:rsidP="003A0E3D">
      <w:pPr>
        <w:pStyle w:val="af3"/>
        <w:numPr>
          <w:ilvl w:val="1"/>
          <w:numId w:val="1"/>
        </w:numPr>
        <w:tabs>
          <w:tab w:val="num" w:pos="1418"/>
        </w:tabs>
        <w:ind w:left="0" w:firstLine="709"/>
        <w:jc w:val="both"/>
        <w:rPr>
          <w:sz w:val="24"/>
          <w:szCs w:val="24"/>
        </w:rPr>
      </w:pPr>
      <w:r w:rsidRPr="00841C43">
        <w:rPr>
          <w:sz w:val="24"/>
          <w:szCs w:val="24"/>
        </w:rPr>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ТОРГ-12.</w:t>
      </w:r>
    </w:p>
    <w:p w:rsidR="003A0E3D" w:rsidRPr="00841C43" w:rsidRDefault="003A0E3D" w:rsidP="003A0E3D">
      <w:pPr>
        <w:pStyle w:val="af3"/>
        <w:numPr>
          <w:ilvl w:val="1"/>
          <w:numId w:val="1"/>
        </w:numPr>
        <w:tabs>
          <w:tab w:val="num" w:pos="1418"/>
        </w:tabs>
        <w:ind w:left="0" w:firstLine="709"/>
        <w:jc w:val="both"/>
        <w:rPr>
          <w:sz w:val="24"/>
          <w:szCs w:val="24"/>
        </w:rPr>
      </w:pPr>
      <w:r w:rsidRPr="00841C43">
        <w:rPr>
          <w:sz w:val="24"/>
          <w:szCs w:val="24"/>
        </w:rPr>
        <w:lastRenderedPageBreak/>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rsidR="003A0E3D" w:rsidRPr="00841C43" w:rsidRDefault="003A0E3D" w:rsidP="003A0E3D">
      <w:pPr>
        <w:shd w:val="clear" w:color="auto" w:fill="FFFFFF"/>
        <w:tabs>
          <w:tab w:val="num" w:pos="1134"/>
          <w:tab w:val="left" w:pos="1418"/>
          <w:tab w:val="num" w:pos="1851"/>
        </w:tabs>
        <w:ind w:firstLine="709"/>
        <w:jc w:val="both"/>
        <w:rPr>
          <w:sz w:val="24"/>
          <w:szCs w:val="24"/>
        </w:rPr>
      </w:pPr>
      <w:r w:rsidRPr="00841C43">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30 (тридцати)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rsidR="003A0E3D" w:rsidRPr="00841C43" w:rsidRDefault="003A0E3D" w:rsidP="003A0E3D">
      <w:pPr>
        <w:shd w:val="clear" w:color="auto" w:fill="FFFFFF"/>
        <w:tabs>
          <w:tab w:val="num" w:pos="1134"/>
          <w:tab w:val="left" w:pos="1418"/>
          <w:tab w:val="num" w:pos="1851"/>
        </w:tabs>
        <w:ind w:firstLine="709"/>
        <w:jc w:val="both"/>
        <w:rPr>
          <w:sz w:val="24"/>
          <w:szCs w:val="24"/>
        </w:rPr>
      </w:pPr>
      <w:r w:rsidRPr="00841C43">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bookmarkEnd w:id="2"/>
    </w:p>
    <w:p w:rsidR="003A0E3D" w:rsidRPr="00841C43" w:rsidRDefault="003A0E3D" w:rsidP="003A0E3D">
      <w:pPr>
        <w:pStyle w:val="af3"/>
        <w:numPr>
          <w:ilvl w:val="1"/>
          <w:numId w:val="1"/>
        </w:numPr>
        <w:shd w:val="clear" w:color="auto" w:fill="FFFFFF"/>
        <w:tabs>
          <w:tab w:val="left" w:pos="1418"/>
          <w:tab w:val="num" w:pos="1851"/>
        </w:tabs>
        <w:ind w:left="0" w:firstLine="709"/>
        <w:jc w:val="both"/>
        <w:rPr>
          <w:sz w:val="24"/>
          <w:szCs w:val="24"/>
        </w:rPr>
      </w:pPr>
      <w:r w:rsidRPr="00841C43">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3.14 Договора, Покупатель вправе отказаться от приемки Товара, направив соответствующее письменное уведомление Поставщику. Поставщик не позднее 15 (пятнадцати) рабочих дней с даты получения уведомления обязан обеспечить вывоз Товара, от которой отказался Покупатель, возвратить ее стоимость, возвратить авансовый платеж, а также возместить убытки, причиненные Покупателю ненадлежащим исполнением Договора, в том числе расходы на хранение Товара.</w:t>
      </w:r>
    </w:p>
    <w:p w:rsidR="003A0E3D" w:rsidRPr="00841C43" w:rsidRDefault="003A0E3D" w:rsidP="003A0E3D">
      <w:pPr>
        <w:shd w:val="clear" w:color="auto" w:fill="FFFFFF"/>
        <w:tabs>
          <w:tab w:val="num" w:pos="1283"/>
          <w:tab w:val="num" w:pos="1851"/>
        </w:tabs>
        <w:ind w:firstLine="709"/>
        <w:jc w:val="both"/>
        <w:rPr>
          <w:sz w:val="24"/>
          <w:szCs w:val="24"/>
        </w:rPr>
      </w:pPr>
      <w:r w:rsidRPr="00841C43">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rsidR="003A0E3D" w:rsidRPr="00841C43" w:rsidRDefault="003A0E3D" w:rsidP="003A0E3D">
      <w:pPr>
        <w:pStyle w:val="af3"/>
        <w:widowControl/>
        <w:numPr>
          <w:ilvl w:val="1"/>
          <w:numId w:val="1"/>
        </w:numPr>
        <w:shd w:val="clear" w:color="auto" w:fill="FFFFFF"/>
        <w:tabs>
          <w:tab w:val="left" w:pos="1134"/>
          <w:tab w:val="left" w:pos="1418"/>
        </w:tabs>
        <w:autoSpaceDE/>
        <w:autoSpaceDN/>
        <w:ind w:left="0" w:firstLine="709"/>
        <w:jc w:val="both"/>
        <w:rPr>
          <w:b/>
          <w:color w:val="000000"/>
          <w:sz w:val="24"/>
          <w:szCs w:val="24"/>
        </w:rPr>
      </w:pPr>
      <w:r w:rsidRPr="00841C43">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sidRPr="00841C43">
        <w:rPr>
          <w:b/>
          <w:bCs/>
          <w:color w:val="000000"/>
          <w:sz w:val="24"/>
          <w:szCs w:val="24"/>
        </w:rPr>
        <w:t xml:space="preserve"> </w:t>
      </w:r>
    </w:p>
    <w:p w:rsidR="003A0E3D" w:rsidRPr="00841C43" w:rsidRDefault="003A0E3D" w:rsidP="003A0E3D">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841C43">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rsidR="003A0E3D" w:rsidRPr="00841C43" w:rsidRDefault="003A0E3D" w:rsidP="003A0E3D">
      <w:pPr>
        <w:widowControl/>
        <w:shd w:val="clear" w:color="auto" w:fill="FFFFFF"/>
        <w:tabs>
          <w:tab w:val="left" w:pos="1134"/>
          <w:tab w:val="left" w:pos="1418"/>
        </w:tabs>
        <w:autoSpaceDE/>
        <w:autoSpaceDN/>
        <w:ind w:firstLine="709"/>
        <w:jc w:val="both"/>
        <w:rPr>
          <w:sz w:val="24"/>
          <w:szCs w:val="24"/>
        </w:rPr>
      </w:pPr>
    </w:p>
    <w:p w:rsidR="003A0E3D" w:rsidRPr="00841C43" w:rsidRDefault="003A0E3D" w:rsidP="003A0E3D">
      <w:pPr>
        <w:pStyle w:val="af3"/>
        <w:numPr>
          <w:ilvl w:val="0"/>
          <w:numId w:val="1"/>
        </w:numPr>
        <w:shd w:val="clear" w:color="auto" w:fill="FFFFFF"/>
        <w:ind w:left="0" w:firstLine="0"/>
        <w:jc w:val="center"/>
        <w:rPr>
          <w:b/>
          <w:sz w:val="24"/>
          <w:szCs w:val="24"/>
        </w:rPr>
      </w:pPr>
      <w:r w:rsidRPr="00841C43">
        <w:rPr>
          <w:b/>
          <w:sz w:val="24"/>
          <w:szCs w:val="24"/>
        </w:rPr>
        <w:t>Гарантийный срок</w:t>
      </w:r>
    </w:p>
    <w:p w:rsidR="003A0E3D" w:rsidRPr="00841C43" w:rsidRDefault="003A0E3D" w:rsidP="003A0E3D">
      <w:pPr>
        <w:pStyle w:val="af3"/>
        <w:numPr>
          <w:ilvl w:val="1"/>
          <w:numId w:val="1"/>
        </w:numPr>
        <w:tabs>
          <w:tab w:val="clear" w:pos="1283"/>
        </w:tabs>
        <w:ind w:left="0" w:firstLine="709"/>
        <w:jc w:val="both"/>
        <w:rPr>
          <w:sz w:val="24"/>
          <w:szCs w:val="24"/>
        </w:rPr>
      </w:pPr>
      <w:r w:rsidRPr="00841C43">
        <w:rPr>
          <w:sz w:val="24"/>
          <w:szCs w:val="24"/>
        </w:rPr>
        <w:t>Гарантийный срок на Товар, поставленный по Договору, равный установленному заводом-изготовителем по каждому наименованию Товара, начинает течь с даты подписания Сторонами Накладной ТОРГ-12. С</w:t>
      </w:r>
      <w:r w:rsidRPr="00841C43">
        <w:rPr>
          <w:color w:val="000000"/>
          <w:sz w:val="24"/>
          <w:szCs w:val="24"/>
        </w:rPr>
        <w:t>рок эксплуатации Товара должен быть не меньше срока, установленного Типовыми нормами бесплатной выдачи специальной одежды, специальной обуви и других средств индивидуальной защиты работникам, установленными нормами Применимого права.</w:t>
      </w:r>
    </w:p>
    <w:p w:rsidR="003A0E3D" w:rsidRPr="00841C43" w:rsidRDefault="003A0E3D" w:rsidP="003A0E3D">
      <w:pPr>
        <w:numPr>
          <w:ilvl w:val="1"/>
          <w:numId w:val="1"/>
        </w:numPr>
        <w:shd w:val="clear" w:color="auto" w:fill="FFFFFF"/>
        <w:tabs>
          <w:tab w:val="left" w:pos="1134"/>
        </w:tabs>
        <w:ind w:left="0" w:firstLine="709"/>
        <w:jc w:val="both"/>
        <w:rPr>
          <w:sz w:val="24"/>
          <w:szCs w:val="24"/>
        </w:rPr>
      </w:pPr>
      <w:r w:rsidRPr="00841C43">
        <w:rPr>
          <w:sz w:val="24"/>
          <w:szCs w:val="24"/>
        </w:rPr>
        <w:t xml:space="preserve">В течение Гарантийного срока Поставщик гарантирует соответствие качества Товара требованиям Договора, сертификатам/декларациям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w:t>
      </w:r>
      <w:r w:rsidRPr="00841C43">
        <w:rPr>
          <w:sz w:val="24"/>
          <w:szCs w:val="24"/>
        </w:rPr>
        <w:lastRenderedPageBreak/>
        <w:t xml:space="preserve">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3.5 Договора. </w:t>
      </w:r>
    </w:p>
    <w:p w:rsidR="003A0E3D" w:rsidRPr="00841C43" w:rsidRDefault="003A0E3D" w:rsidP="003A0E3D">
      <w:pPr>
        <w:numPr>
          <w:ilvl w:val="1"/>
          <w:numId w:val="1"/>
        </w:numPr>
        <w:shd w:val="clear" w:color="auto" w:fill="FFFFFF"/>
        <w:tabs>
          <w:tab w:val="num" w:pos="1134"/>
        </w:tabs>
        <w:ind w:left="0" w:firstLine="709"/>
        <w:jc w:val="both"/>
        <w:rPr>
          <w:sz w:val="24"/>
          <w:szCs w:val="24"/>
        </w:rPr>
      </w:pPr>
      <w:r w:rsidRPr="00841C43">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rsidR="003A0E3D" w:rsidRPr="00841C43" w:rsidRDefault="003A0E3D" w:rsidP="003A0E3D">
      <w:pPr>
        <w:widowControl/>
        <w:numPr>
          <w:ilvl w:val="1"/>
          <w:numId w:val="1"/>
        </w:numPr>
        <w:shd w:val="clear" w:color="auto" w:fill="FFFFFF"/>
        <w:tabs>
          <w:tab w:val="clear" w:pos="1283"/>
          <w:tab w:val="left" w:pos="1134"/>
          <w:tab w:val="num" w:pos="1276"/>
        </w:tabs>
        <w:autoSpaceDE/>
        <w:autoSpaceDN/>
        <w:ind w:left="0" w:firstLine="709"/>
        <w:jc w:val="both"/>
        <w:rPr>
          <w:sz w:val="24"/>
          <w:szCs w:val="24"/>
        </w:rPr>
      </w:pPr>
      <w:r w:rsidRPr="00841C43">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5"/>
      <w:bookmarkStart w:id="5" w:name="OLE_LINK6"/>
      <w:r w:rsidRPr="00841C43">
        <w:rPr>
          <w:sz w:val="24"/>
          <w:szCs w:val="24"/>
        </w:rPr>
        <w:t>Покупателем в соответствии с пунктом 4.3 Договора</w:t>
      </w:r>
      <w:bookmarkEnd w:id="4"/>
      <w:bookmarkEnd w:id="5"/>
      <w:r w:rsidRPr="00841C43">
        <w:rPr>
          <w:sz w:val="24"/>
          <w:szCs w:val="24"/>
        </w:rPr>
        <w:t xml:space="preserve">, путем замены или ремонта Товара. </w:t>
      </w:r>
    </w:p>
    <w:p w:rsidR="003A0E3D" w:rsidRPr="00841C43" w:rsidRDefault="003A0E3D" w:rsidP="003A0E3D">
      <w:pPr>
        <w:widowControl/>
        <w:shd w:val="clear" w:color="auto" w:fill="FFFFFF"/>
        <w:tabs>
          <w:tab w:val="left" w:pos="1134"/>
        </w:tabs>
        <w:autoSpaceDE/>
        <w:autoSpaceDN/>
        <w:ind w:firstLine="709"/>
        <w:jc w:val="both"/>
        <w:rPr>
          <w:sz w:val="24"/>
          <w:szCs w:val="24"/>
        </w:rPr>
      </w:pPr>
      <w:r w:rsidRPr="00841C43">
        <w:rPr>
          <w:sz w:val="24"/>
          <w:szCs w:val="24"/>
        </w:rPr>
        <w:t xml:space="preserve">Устранение недостатков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Товара возвратить Покупателю его стоимость. Вывоз Товара для целей устранения недостатков (дефектов) осуществляется силами Поставщика и за его счет.  </w:t>
      </w:r>
    </w:p>
    <w:p w:rsidR="003A0E3D" w:rsidRPr="00841C43" w:rsidRDefault="003A0E3D" w:rsidP="003A0E3D">
      <w:pPr>
        <w:pStyle w:val="af3"/>
        <w:widowControl/>
        <w:numPr>
          <w:ilvl w:val="1"/>
          <w:numId w:val="1"/>
        </w:numPr>
        <w:shd w:val="clear" w:color="auto" w:fill="FFFFFF"/>
        <w:tabs>
          <w:tab w:val="clear" w:pos="1283"/>
          <w:tab w:val="left" w:pos="1134"/>
          <w:tab w:val="num" w:pos="1276"/>
        </w:tabs>
        <w:autoSpaceDE/>
        <w:autoSpaceDN/>
        <w:ind w:left="0" w:firstLine="709"/>
        <w:jc w:val="both"/>
        <w:rPr>
          <w:sz w:val="24"/>
          <w:szCs w:val="24"/>
        </w:rPr>
      </w:pPr>
      <w:r w:rsidRPr="00841C43">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rsidR="003A0E3D" w:rsidRPr="00841C43" w:rsidRDefault="003A0E3D" w:rsidP="003A0E3D">
      <w:pPr>
        <w:numPr>
          <w:ilvl w:val="1"/>
          <w:numId w:val="1"/>
        </w:numPr>
        <w:shd w:val="clear" w:color="auto" w:fill="FFFFFF"/>
        <w:tabs>
          <w:tab w:val="left" w:pos="1134"/>
        </w:tabs>
        <w:ind w:left="0" w:firstLine="709"/>
        <w:jc w:val="both"/>
        <w:rPr>
          <w:sz w:val="24"/>
          <w:szCs w:val="24"/>
        </w:rPr>
      </w:pPr>
      <w:r w:rsidRPr="00841C43">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rsidR="003A0E3D" w:rsidRPr="00841C43" w:rsidRDefault="003A0E3D" w:rsidP="003A0E3D">
      <w:pPr>
        <w:numPr>
          <w:ilvl w:val="1"/>
          <w:numId w:val="1"/>
        </w:numPr>
        <w:shd w:val="clear" w:color="auto" w:fill="FFFFFF"/>
        <w:tabs>
          <w:tab w:val="left" w:pos="1134"/>
        </w:tabs>
        <w:ind w:left="0" w:firstLine="709"/>
        <w:jc w:val="both"/>
        <w:rPr>
          <w:sz w:val="24"/>
          <w:szCs w:val="24"/>
        </w:rPr>
      </w:pPr>
      <w:r w:rsidRPr="00841C43">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rsidR="003A0E3D" w:rsidRPr="00841C43" w:rsidRDefault="003A0E3D" w:rsidP="003A0E3D">
      <w:pPr>
        <w:shd w:val="clear" w:color="auto" w:fill="FFFFFF"/>
        <w:tabs>
          <w:tab w:val="left" w:pos="1190"/>
        </w:tabs>
        <w:ind w:firstLine="709"/>
        <w:jc w:val="both"/>
        <w:rPr>
          <w:sz w:val="24"/>
          <w:szCs w:val="24"/>
        </w:rPr>
      </w:pPr>
    </w:p>
    <w:p w:rsidR="003A0E3D" w:rsidRPr="00841C43" w:rsidRDefault="003A0E3D" w:rsidP="003A0E3D">
      <w:pPr>
        <w:numPr>
          <w:ilvl w:val="0"/>
          <w:numId w:val="1"/>
        </w:numPr>
        <w:shd w:val="clear" w:color="auto" w:fill="FFFFFF"/>
        <w:ind w:left="0" w:firstLine="0"/>
        <w:jc w:val="center"/>
        <w:rPr>
          <w:b/>
          <w:bCs/>
          <w:sz w:val="24"/>
          <w:szCs w:val="24"/>
        </w:rPr>
      </w:pPr>
      <w:r w:rsidRPr="00841C43">
        <w:rPr>
          <w:b/>
          <w:bCs/>
          <w:sz w:val="24"/>
          <w:szCs w:val="24"/>
        </w:rPr>
        <w:t>Ответственность Сторон</w:t>
      </w:r>
    </w:p>
    <w:p w:rsidR="003A0E3D" w:rsidRPr="00841C43" w:rsidRDefault="003A0E3D" w:rsidP="003A0E3D">
      <w:pPr>
        <w:pStyle w:val="af3"/>
        <w:numPr>
          <w:ilvl w:val="1"/>
          <w:numId w:val="1"/>
        </w:numPr>
        <w:tabs>
          <w:tab w:val="clear" w:pos="1283"/>
          <w:tab w:val="left" w:pos="1276"/>
          <w:tab w:val="num" w:pos="1708"/>
        </w:tabs>
        <w:ind w:left="0" w:firstLine="709"/>
        <w:jc w:val="both"/>
        <w:rPr>
          <w:sz w:val="24"/>
          <w:szCs w:val="24"/>
        </w:rPr>
      </w:pPr>
      <w:r w:rsidRPr="00841C43">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rsidR="003A0E3D" w:rsidRPr="00841C43" w:rsidRDefault="003A0E3D" w:rsidP="003A0E3D">
      <w:pPr>
        <w:widowControl/>
        <w:numPr>
          <w:ilvl w:val="1"/>
          <w:numId w:val="1"/>
        </w:numPr>
        <w:shd w:val="clear" w:color="auto" w:fill="FFFFFF"/>
        <w:tabs>
          <w:tab w:val="clear" w:pos="1283"/>
          <w:tab w:val="left" w:pos="1276"/>
          <w:tab w:val="num" w:pos="1851"/>
        </w:tabs>
        <w:autoSpaceDE/>
        <w:autoSpaceDN/>
        <w:ind w:left="0" w:firstLine="709"/>
        <w:jc w:val="both"/>
        <w:rPr>
          <w:bCs/>
          <w:sz w:val="24"/>
          <w:szCs w:val="24"/>
        </w:rPr>
      </w:pPr>
      <w:r w:rsidRPr="00841C43">
        <w:rPr>
          <w:bCs/>
          <w:sz w:val="24"/>
          <w:szCs w:val="24"/>
        </w:rPr>
        <w:t xml:space="preserve">Покупатель не несет ответственности за ненадлежащее исполнение обязательств </w:t>
      </w:r>
      <w:r w:rsidRPr="00841C43">
        <w:rPr>
          <w:bCs/>
          <w:sz w:val="24"/>
          <w:szCs w:val="24"/>
        </w:rPr>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rsidR="003A0E3D" w:rsidRPr="00841C43" w:rsidRDefault="003A0E3D" w:rsidP="003A0E3D">
      <w:pPr>
        <w:widowControl/>
        <w:numPr>
          <w:ilvl w:val="1"/>
          <w:numId w:val="1"/>
        </w:numPr>
        <w:tabs>
          <w:tab w:val="clear" w:pos="1283"/>
          <w:tab w:val="left" w:pos="1276"/>
          <w:tab w:val="num" w:pos="1708"/>
        </w:tabs>
        <w:autoSpaceDE/>
        <w:autoSpaceDN/>
        <w:ind w:left="0" w:firstLine="709"/>
        <w:jc w:val="both"/>
        <w:rPr>
          <w:bCs/>
          <w:sz w:val="24"/>
          <w:szCs w:val="24"/>
        </w:rPr>
      </w:pPr>
      <w:r w:rsidRPr="00841C43">
        <w:rPr>
          <w:bCs/>
          <w:sz w:val="24"/>
          <w:szCs w:val="24"/>
        </w:rPr>
        <w:lastRenderedPageBreak/>
        <w:t xml:space="preserve">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w:t>
      </w:r>
      <w:r w:rsidRPr="00841C43">
        <w:rPr>
          <w:sz w:val="24"/>
          <w:szCs w:val="24"/>
        </w:rPr>
        <w:t>начиная с 31 (тридцать первого) календарного дня просрочки (неустойка с 1 по 30 день просрочки не начисляется)</w:t>
      </w:r>
      <w:r w:rsidRPr="00841C43">
        <w:rPr>
          <w:bCs/>
          <w:sz w:val="24"/>
          <w:szCs w:val="24"/>
        </w:rPr>
        <w:t xml:space="preserve">. </w:t>
      </w:r>
    </w:p>
    <w:p w:rsidR="003A0E3D" w:rsidRPr="00841C43" w:rsidRDefault="003A0E3D" w:rsidP="003A0E3D">
      <w:pPr>
        <w:widowControl/>
        <w:numPr>
          <w:ilvl w:val="1"/>
          <w:numId w:val="1"/>
        </w:numPr>
        <w:tabs>
          <w:tab w:val="clear" w:pos="1283"/>
          <w:tab w:val="left" w:pos="1276"/>
          <w:tab w:val="num" w:pos="1708"/>
        </w:tabs>
        <w:autoSpaceDE/>
        <w:autoSpaceDN/>
        <w:ind w:left="0" w:firstLine="709"/>
        <w:jc w:val="both"/>
        <w:rPr>
          <w:bCs/>
          <w:sz w:val="24"/>
          <w:szCs w:val="24"/>
        </w:rPr>
      </w:pPr>
      <w:r w:rsidRPr="00841C43">
        <w:rPr>
          <w:bCs/>
          <w:sz w:val="24"/>
          <w:szCs w:val="24"/>
        </w:rPr>
        <w:t xml:space="preserve">В случае </w:t>
      </w:r>
      <w:r w:rsidRPr="00841C43">
        <w:rPr>
          <w:sz w:val="24"/>
          <w:szCs w:val="24"/>
        </w:rPr>
        <w:t>нарушения Поставщиком обязательств по поставке Товара (</w:t>
      </w:r>
      <w:r w:rsidRPr="00841C43">
        <w:rPr>
          <w:rFonts w:eastAsia="Calibri"/>
          <w:bCs/>
          <w:sz w:val="24"/>
          <w:szCs w:val="24"/>
        </w:rPr>
        <w:t>нарушение срока поставки, недопоставка)</w:t>
      </w:r>
      <w:r w:rsidRPr="00841C43">
        <w:rPr>
          <w:sz w:val="24"/>
          <w:szCs w:val="24"/>
        </w:rPr>
        <w:t>,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rsidR="003A0E3D" w:rsidRPr="00841C43" w:rsidRDefault="003A0E3D" w:rsidP="003A0E3D">
      <w:pPr>
        <w:pStyle w:val="af3"/>
        <w:widowControl/>
        <w:numPr>
          <w:ilvl w:val="1"/>
          <w:numId w:val="1"/>
        </w:numPr>
        <w:shd w:val="clear" w:color="auto" w:fill="FFFFFF"/>
        <w:tabs>
          <w:tab w:val="clear" w:pos="1283"/>
          <w:tab w:val="left" w:pos="1276"/>
          <w:tab w:val="num" w:pos="1708"/>
        </w:tabs>
        <w:autoSpaceDE/>
        <w:autoSpaceDN/>
        <w:ind w:left="0" w:firstLine="709"/>
        <w:jc w:val="both"/>
        <w:rPr>
          <w:bCs/>
          <w:sz w:val="24"/>
          <w:szCs w:val="24"/>
        </w:rPr>
      </w:pPr>
      <w:r w:rsidRPr="00841C43">
        <w:rPr>
          <w:bCs/>
          <w:sz w:val="24"/>
          <w:szCs w:val="24"/>
        </w:rPr>
        <w:t xml:space="preserve">В случае нарушения Поставщиком требований пропускного и </w:t>
      </w:r>
      <w:proofErr w:type="spellStart"/>
      <w:r w:rsidRPr="00841C43">
        <w:rPr>
          <w:bCs/>
          <w:sz w:val="24"/>
          <w:szCs w:val="24"/>
        </w:rPr>
        <w:t>внутриобъектового</w:t>
      </w:r>
      <w:proofErr w:type="spellEnd"/>
      <w:r w:rsidRPr="00841C43">
        <w:rPr>
          <w:bCs/>
          <w:sz w:val="24"/>
          <w:szCs w:val="24"/>
        </w:rPr>
        <w:t xml:space="preserve">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rsidR="003A0E3D" w:rsidRPr="00841C43" w:rsidRDefault="003A0E3D" w:rsidP="003A0E3D">
      <w:pPr>
        <w:pStyle w:val="af3"/>
        <w:widowControl/>
        <w:numPr>
          <w:ilvl w:val="1"/>
          <w:numId w:val="1"/>
        </w:numPr>
        <w:shd w:val="clear" w:color="auto" w:fill="FFFFFF"/>
        <w:tabs>
          <w:tab w:val="clear" w:pos="1283"/>
          <w:tab w:val="left" w:pos="1276"/>
        </w:tabs>
        <w:autoSpaceDE/>
        <w:autoSpaceDN/>
        <w:ind w:left="0" w:firstLine="709"/>
        <w:jc w:val="both"/>
        <w:rPr>
          <w:bCs/>
          <w:sz w:val="24"/>
          <w:szCs w:val="24"/>
        </w:rPr>
      </w:pPr>
      <w:r w:rsidRPr="00841C43">
        <w:rPr>
          <w:sz w:val="24"/>
          <w:szCs w:val="24"/>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rsidR="003A0E3D" w:rsidRPr="00841C43" w:rsidRDefault="003A0E3D" w:rsidP="003A0E3D">
      <w:pPr>
        <w:pStyle w:val="af3"/>
        <w:widowControl/>
        <w:numPr>
          <w:ilvl w:val="1"/>
          <w:numId w:val="1"/>
        </w:numPr>
        <w:shd w:val="clear" w:color="auto" w:fill="FFFFFF"/>
        <w:tabs>
          <w:tab w:val="clear" w:pos="1283"/>
          <w:tab w:val="left" w:pos="1276"/>
        </w:tabs>
        <w:autoSpaceDE/>
        <w:autoSpaceDN/>
        <w:ind w:left="0" w:firstLine="709"/>
        <w:jc w:val="both"/>
        <w:rPr>
          <w:bCs/>
          <w:sz w:val="24"/>
          <w:szCs w:val="24"/>
        </w:rPr>
      </w:pPr>
      <w:r w:rsidRPr="00841C43">
        <w:rPr>
          <w:sz w:val="24"/>
          <w:szCs w:val="24"/>
        </w:rPr>
        <w:t xml:space="preserve">За </w:t>
      </w:r>
      <w:proofErr w:type="spellStart"/>
      <w:r w:rsidRPr="00841C43">
        <w:rPr>
          <w:sz w:val="24"/>
          <w:szCs w:val="24"/>
        </w:rPr>
        <w:t>непредоставление</w:t>
      </w:r>
      <w:proofErr w:type="spellEnd"/>
      <w:r w:rsidRPr="00841C43">
        <w:rPr>
          <w:sz w:val="24"/>
          <w:szCs w:val="24"/>
        </w:rPr>
        <w:t xml:space="preserve"> либо несвоевременное предоставление / переоформление Контрагентом банковских гарантий, предусмотренных Договором, в соответствии с разделом 6 Договора вправе потребовать уплаты </w:t>
      </w:r>
      <w:r w:rsidRPr="00841C43">
        <w:rPr>
          <w:bCs/>
          <w:sz w:val="24"/>
          <w:szCs w:val="24"/>
        </w:rPr>
        <w:t>Поставщиком</w:t>
      </w:r>
      <w:r w:rsidRPr="00841C43">
        <w:rPr>
          <w:sz w:val="24"/>
          <w:szCs w:val="24"/>
        </w:rPr>
        <w:t xml:space="preserve"> неустойки в размере 0,03, (ноль целых и три сотых) процента от цены Договора за каждый день просрочки.</w:t>
      </w:r>
    </w:p>
    <w:p w:rsidR="003A0E3D" w:rsidRPr="00841C43" w:rsidRDefault="003A0E3D" w:rsidP="003A0E3D">
      <w:pPr>
        <w:pStyle w:val="af3"/>
        <w:widowControl/>
        <w:numPr>
          <w:ilvl w:val="1"/>
          <w:numId w:val="1"/>
        </w:numPr>
        <w:shd w:val="clear" w:color="auto" w:fill="FFFFFF"/>
        <w:tabs>
          <w:tab w:val="clear" w:pos="1283"/>
          <w:tab w:val="left" w:pos="1276"/>
          <w:tab w:val="num" w:pos="1708"/>
        </w:tabs>
        <w:autoSpaceDE/>
        <w:autoSpaceDN/>
        <w:ind w:left="0" w:firstLine="709"/>
        <w:jc w:val="both"/>
        <w:rPr>
          <w:bCs/>
          <w:sz w:val="24"/>
          <w:szCs w:val="24"/>
        </w:rPr>
      </w:pPr>
      <w:r w:rsidRPr="00841C43">
        <w:rPr>
          <w:bCs/>
          <w:sz w:val="24"/>
          <w:szCs w:val="24"/>
        </w:rPr>
        <w:t xml:space="preserve">Если в результате составления и выставления Поставщиком счетов-фактур </w:t>
      </w:r>
      <w:r w:rsidRPr="00841C43">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841C43">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sidRPr="00841C43">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rsidR="003A0E3D" w:rsidRPr="00841C43" w:rsidRDefault="003A0E3D" w:rsidP="003A0E3D">
      <w:pPr>
        <w:pStyle w:val="af3"/>
        <w:widowControl/>
        <w:shd w:val="clear" w:color="auto" w:fill="FFFFFF"/>
        <w:tabs>
          <w:tab w:val="left" w:pos="1276"/>
        </w:tabs>
        <w:autoSpaceDE/>
        <w:autoSpaceDN/>
        <w:ind w:left="0" w:firstLine="709"/>
        <w:jc w:val="both"/>
        <w:rPr>
          <w:bCs/>
          <w:sz w:val="24"/>
          <w:szCs w:val="24"/>
        </w:rPr>
      </w:pPr>
      <w:r w:rsidRPr="00841C43">
        <w:rPr>
          <w:bCs/>
          <w:sz w:val="24"/>
          <w:szCs w:val="24"/>
        </w:rPr>
        <w:t>В случае нарушения Поставщиком сроков предоставления счетов-фактур, установленных пунктом 2.9 Договора, Покупатель вправе требовать уплаты Поставщиком штрафа в размере 50 000 (Пятидесяти тысяч) рублей за каждый случай нарушения</w:t>
      </w:r>
      <w:r w:rsidRPr="00841C43">
        <w:rPr>
          <w:rStyle w:val="afd"/>
          <w:bCs/>
          <w:sz w:val="24"/>
          <w:szCs w:val="24"/>
        </w:rPr>
        <w:footnoteReference w:id="5"/>
      </w:r>
      <w:r w:rsidRPr="00841C43">
        <w:rPr>
          <w:bCs/>
          <w:sz w:val="24"/>
          <w:szCs w:val="24"/>
        </w:rPr>
        <w:t>.</w:t>
      </w:r>
    </w:p>
    <w:p w:rsidR="003A0E3D" w:rsidRPr="00841C43" w:rsidRDefault="003A0E3D" w:rsidP="003A0E3D">
      <w:pPr>
        <w:pStyle w:val="af3"/>
        <w:widowControl/>
        <w:numPr>
          <w:ilvl w:val="1"/>
          <w:numId w:val="1"/>
        </w:numPr>
        <w:shd w:val="clear" w:color="auto" w:fill="FFFFFF"/>
        <w:tabs>
          <w:tab w:val="clear" w:pos="1283"/>
          <w:tab w:val="left" w:pos="1276"/>
          <w:tab w:val="num" w:pos="1708"/>
        </w:tabs>
        <w:autoSpaceDE/>
        <w:autoSpaceDN/>
        <w:ind w:left="0" w:firstLine="709"/>
        <w:jc w:val="both"/>
        <w:rPr>
          <w:bCs/>
          <w:sz w:val="24"/>
          <w:szCs w:val="24"/>
        </w:rPr>
      </w:pPr>
      <w:r w:rsidRPr="00841C43">
        <w:rPr>
          <w:bCs/>
          <w:sz w:val="24"/>
          <w:szCs w:val="24"/>
        </w:rPr>
        <w:t xml:space="preserve">Поставщик несет ответственность перед Покупателем за причиненный ущерб </w:t>
      </w:r>
      <w:r w:rsidRPr="00841C43">
        <w:rPr>
          <w:bCs/>
          <w:sz w:val="24"/>
          <w:szCs w:val="24"/>
        </w:rPr>
        <w:br/>
        <w:t xml:space="preserve">в размере фактически понесенных и документально подтвержденных расходов, возникших </w:t>
      </w:r>
      <w:r w:rsidRPr="00841C43">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rsidR="003A0E3D" w:rsidRPr="00841C43" w:rsidRDefault="003A0E3D" w:rsidP="003A0E3D">
      <w:pPr>
        <w:pStyle w:val="af3"/>
        <w:widowControl/>
        <w:numPr>
          <w:ilvl w:val="1"/>
          <w:numId w:val="1"/>
        </w:numPr>
        <w:shd w:val="clear" w:color="auto" w:fill="FFFFFF"/>
        <w:tabs>
          <w:tab w:val="clear" w:pos="1283"/>
          <w:tab w:val="left" w:pos="1276"/>
          <w:tab w:val="num" w:pos="1708"/>
        </w:tabs>
        <w:autoSpaceDE/>
        <w:autoSpaceDN/>
        <w:ind w:left="0" w:firstLine="709"/>
        <w:jc w:val="both"/>
        <w:rPr>
          <w:bCs/>
          <w:sz w:val="24"/>
          <w:szCs w:val="24"/>
        </w:rPr>
      </w:pPr>
      <w:r w:rsidRPr="00841C43">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3A0E3D" w:rsidRPr="00841C43" w:rsidRDefault="003A0E3D" w:rsidP="003A0E3D">
      <w:pPr>
        <w:pStyle w:val="af3"/>
        <w:widowControl/>
        <w:numPr>
          <w:ilvl w:val="1"/>
          <w:numId w:val="1"/>
        </w:numPr>
        <w:shd w:val="clear" w:color="auto" w:fill="FFFFFF"/>
        <w:tabs>
          <w:tab w:val="clear" w:pos="1283"/>
          <w:tab w:val="left" w:pos="1276"/>
          <w:tab w:val="num" w:pos="1708"/>
        </w:tabs>
        <w:autoSpaceDE/>
        <w:autoSpaceDN/>
        <w:ind w:left="0" w:firstLine="709"/>
        <w:jc w:val="both"/>
        <w:rPr>
          <w:bCs/>
          <w:sz w:val="24"/>
          <w:szCs w:val="24"/>
        </w:rPr>
      </w:pPr>
      <w:r w:rsidRPr="00841C43">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3A0E3D" w:rsidRPr="00841C43" w:rsidRDefault="003A0E3D" w:rsidP="003A0E3D">
      <w:pPr>
        <w:pStyle w:val="af3"/>
        <w:widowControl/>
        <w:numPr>
          <w:ilvl w:val="1"/>
          <w:numId w:val="1"/>
        </w:numPr>
        <w:shd w:val="clear" w:color="auto" w:fill="FFFFFF"/>
        <w:tabs>
          <w:tab w:val="clear" w:pos="1283"/>
          <w:tab w:val="left" w:pos="1276"/>
          <w:tab w:val="num" w:pos="1708"/>
        </w:tabs>
        <w:autoSpaceDE/>
        <w:autoSpaceDN/>
        <w:ind w:left="0" w:firstLine="709"/>
        <w:jc w:val="both"/>
        <w:rPr>
          <w:bCs/>
          <w:sz w:val="24"/>
          <w:szCs w:val="24"/>
        </w:rPr>
      </w:pPr>
      <w:r w:rsidRPr="00841C43">
        <w:rPr>
          <w:bCs/>
          <w:sz w:val="24"/>
          <w:szCs w:val="24"/>
        </w:rPr>
        <w:t xml:space="preserve">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w:t>
      </w:r>
      <w:r w:rsidRPr="00841C43">
        <w:rPr>
          <w:bCs/>
          <w:sz w:val="24"/>
          <w:szCs w:val="24"/>
        </w:rPr>
        <w:lastRenderedPageBreak/>
        <w:t>последствиям неисполнения либо ненадлежащего исполнения Поставщиком соответствующих обязательств по Договору.</w:t>
      </w:r>
    </w:p>
    <w:p w:rsidR="003A0E3D" w:rsidRPr="00841C43" w:rsidRDefault="003A0E3D" w:rsidP="003A0E3D">
      <w:pPr>
        <w:pStyle w:val="af3"/>
        <w:widowControl/>
        <w:numPr>
          <w:ilvl w:val="1"/>
          <w:numId w:val="1"/>
        </w:numPr>
        <w:shd w:val="clear" w:color="auto" w:fill="FFFFFF"/>
        <w:tabs>
          <w:tab w:val="clear" w:pos="1283"/>
          <w:tab w:val="left" w:pos="1276"/>
          <w:tab w:val="num" w:pos="1708"/>
        </w:tabs>
        <w:autoSpaceDE/>
        <w:autoSpaceDN/>
        <w:ind w:left="0" w:firstLine="709"/>
        <w:jc w:val="both"/>
        <w:rPr>
          <w:bCs/>
          <w:sz w:val="24"/>
          <w:szCs w:val="24"/>
        </w:rPr>
      </w:pPr>
      <w:r w:rsidRPr="00841C43">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sidRPr="00841C43">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sidRPr="00841C43">
        <w:rPr>
          <w:bCs/>
          <w:sz w:val="24"/>
          <w:szCs w:val="24"/>
        </w:rPr>
        <w:br/>
        <w:t>в письменном требовании,</w:t>
      </w:r>
      <w:r w:rsidRPr="00841C43">
        <w:rPr>
          <w:sz w:val="24"/>
          <w:szCs w:val="24"/>
        </w:rPr>
        <w:t xml:space="preserve"> </w:t>
      </w:r>
      <w:r w:rsidRPr="00841C43">
        <w:rPr>
          <w:bCs/>
          <w:sz w:val="24"/>
          <w:szCs w:val="24"/>
        </w:rPr>
        <w:t>сумма неустойки, подлежащая уплате виновной Стороной, определяется на основании решения суда.</w:t>
      </w:r>
    </w:p>
    <w:p w:rsidR="003A0E3D" w:rsidRPr="00841C43" w:rsidRDefault="003A0E3D" w:rsidP="003A0E3D">
      <w:pPr>
        <w:shd w:val="clear" w:color="auto" w:fill="FFFFFF"/>
        <w:ind w:left="709"/>
        <w:jc w:val="both"/>
        <w:rPr>
          <w:sz w:val="24"/>
          <w:szCs w:val="24"/>
        </w:rPr>
      </w:pPr>
    </w:p>
    <w:p w:rsidR="003A0E3D" w:rsidRPr="00841C43" w:rsidRDefault="003A0E3D" w:rsidP="003A0E3D">
      <w:pPr>
        <w:shd w:val="clear" w:color="auto" w:fill="FFFFFF"/>
        <w:jc w:val="center"/>
        <w:rPr>
          <w:b/>
          <w:bCs/>
          <w:color w:val="000000"/>
          <w:sz w:val="24"/>
          <w:szCs w:val="24"/>
        </w:rPr>
      </w:pPr>
      <w:r w:rsidRPr="00841C43">
        <w:rPr>
          <w:b/>
          <w:bCs/>
          <w:color w:val="000000"/>
          <w:sz w:val="24"/>
          <w:szCs w:val="24"/>
        </w:rPr>
        <w:t>6. Банковские гарантии</w:t>
      </w:r>
    </w:p>
    <w:p w:rsidR="003A0E3D" w:rsidRPr="00841C43" w:rsidRDefault="003A0E3D" w:rsidP="003A0E3D">
      <w:pPr>
        <w:tabs>
          <w:tab w:val="left" w:pos="480"/>
          <w:tab w:val="num" w:pos="720"/>
          <w:tab w:val="num" w:pos="960"/>
        </w:tabs>
        <w:ind w:firstLine="741"/>
        <w:rPr>
          <w:sz w:val="24"/>
          <w:szCs w:val="24"/>
        </w:rPr>
      </w:pPr>
    </w:p>
    <w:p w:rsidR="003A0E3D" w:rsidRPr="00841C43" w:rsidRDefault="003A0E3D" w:rsidP="003A0E3D">
      <w:pPr>
        <w:numPr>
          <w:ilvl w:val="1"/>
          <w:numId w:val="16"/>
        </w:numPr>
        <w:shd w:val="clear" w:color="auto" w:fill="FFFFFF"/>
        <w:tabs>
          <w:tab w:val="clear" w:pos="1283"/>
        </w:tabs>
        <w:ind w:left="0" w:firstLine="741"/>
        <w:jc w:val="both"/>
        <w:rPr>
          <w:bCs/>
          <w:sz w:val="24"/>
          <w:szCs w:val="24"/>
        </w:rPr>
      </w:pPr>
      <w:r w:rsidRPr="00841C43">
        <w:rPr>
          <w:sz w:val="24"/>
          <w:szCs w:val="24"/>
        </w:rPr>
        <w:t>Банковская</w:t>
      </w:r>
      <w:r w:rsidRPr="00841C43">
        <w:rPr>
          <w:bCs/>
          <w:sz w:val="24"/>
          <w:szCs w:val="24"/>
        </w:rPr>
        <w:t xml:space="preserve"> гарантия, предоставляемая Поставщиком Покупателю по Договору, должна соответствовать следующим требованиям:</w:t>
      </w:r>
    </w:p>
    <w:p w:rsidR="003A0E3D" w:rsidRPr="00841C43" w:rsidRDefault="003A0E3D" w:rsidP="003A0E3D">
      <w:pPr>
        <w:pStyle w:val="af3"/>
        <w:widowControl/>
        <w:numPr>
          <w:ilvl w:val="0"/>
          <w:numId w:val="1"/>
        </w:numPr>
        <w:shd w:val="clear" w:color="auto" w:fill="FFFFFF"/>
        <w:tabs>
          <w:tab w:val="left" w:pos="1418"/>
        </w:tabs>
        <w:autoSpaceDE/>
        <w:autoSpaceDN/>
        <w:ind w:left="0" w:firstLine="741"/>
        <w:jc w:val="both"/>
        <w:rPr>
          <w:bCs/>
          <w:vanish/>
          <w:sz w:val="24"/>
          <w:szCs w:val="24"/>
        </w:rPr>
      </w:pPr>
    </w:p>
    <w:p w:rsidR="003A0E3D" w:rsidRPr="00841C43" w:rsidRDefault="003A0E3D" w:rsidP="003A0E3D">
      <w:pPr>
        <w:pStyle w:val="af3"/>
        <w:widowControl/>
        <w:numPr>
          <w:ilvl w:val="1"/>
          <w:numId w:val="1"/>
        </w:numPr>
        <w:shd w:val="clear" w:color="auto" w:fill="FFFFFF"/>
        <w:tabs>
          <w:tab w:val="left" w:pos="1418"/>
        </w:tabs>
        <w:autoSpaceDE/>
        <w:autoSpaceDN/>
        <w:ind w:left="0" w:firstLine="741"/>
        <w:jc w:val="both"/>
        <w:rPr>
          <w:bCs/>
          <w:vanish/>
          <w:sz w:val="24"/>
          <w:szCs w:val="24"/>
        </w:rPr>
      </w:pPr>
    </w:p>
    <w:p w:rsidR="003A0E3D" w:rsidRPr="00841C43" w:rsidRDefault="003A0E3D" w:rsidP="003A0E3D">
      <w:pPr>
        <w:widowControl/>
        <w:numPr>
          <w:ilvl w:val="2"/>
          <w:numId w:val="1"/>
        </w:numPr>
        <w:shd w:val="clear" w:color="auto" w:fill="FFFFFF"/>
        <w:tabs>
          <w:tab w:val="clear" w:pos="4690"/>
          <w:tab w:val="num" w:pos="1429"/>
        </w:tabs>
        <w:autoSpaceDE/>
        <w:autoSpaceDN/>
        <w:ind w:left="0" w:firstLine="741"/>
        <w:contextualSpacing/>
        <w:jc w:val="both"/>
        <w:rPr>
          <w:bCs/>
          <w:sz w:val="24"/>
          <w:szCs w:val="24"/>
        </w:rPr>
      </w:pPr>
      <w:r w:rsidRPr="00841C43">
        <w:rPr>
          <w:bCs/>
          <w:sz w:val="24"/>
          <w:szCs w:val="24"/>
        </w:rPr>
        <w:t xml:space="preserve">Банковская гарантия должна быть безотзывной и безусловной (гарантия </w:t>
      </w:r>
      <w:r w:rsidRPr="00841C43">
        <w:rPr>
          <w:bCs/>
          <w:sz w:val="24"/>
          <w:szCs w:val="24"/>
        </w:rPr>
        <w:br/>
        <w:t>по первому требованию).</w:t>
      </w:r>
    </w:p>
    <w:p w:rsidR="003A0E3D" w:rsidRPr="00841C43" w:rsidRDefault="003A0E3D" w:rsidP="003A0E3D">
      <w:pPr>
        <w:widowControl/>
        <w:numPr>
          <w:ilvl w:val="2"/>
          <w:numId w:val="1"/>
        </w:numPr>
        <w:shd w:val="clear" w:color="auto" w:fill="FFFFFF"/>
        <w:tabs>
          <w:tab w:val="clear" w:pos="4690"/>
          <w:tab w:val="num" w:pos="0"/>
          <w:tab w:val="left" w:pos="1418"/>
          <w:tab w:val="num" w:pos="1855"/>
        </w:tabs>
        <w:autoSpaceDE/>
        <w:autoSpaceDN/>
        <w:ind w:left="0" w:firstLine="741"/>
        <w:contextualSpacing/>
        <w:jc w:val="both"/>
        <w:rPr>
          <w:bCs/>
          <w:sz w:val="24"/>
          <w:szCs w:val="24"/>
        </w:rPr>
      </w:pPr>
      <w:r w:rsidRPr="00841C43">
        <w:rPr>
          <w:bCs/>
          <w:sz w:val="24"/>
          <w:szCs w:val="24"/>
        </w:rPr>
        <w:t>Бенефициар по Банковской гарантии – Покупатель, принципал – Поставщик.</w:t>
      </w:r>
    </w:p>
    <w:p w:rsidR="003A0E3D" w:rsidRPr="00841C43" w:rsidRDefault="003A0E3D" w:rsidP="003A0E3D">
      <w:pPr>
        <w:widowControl/>
        <w:numPr>
          <w:ilvl w:val="2"/>
          <w:numId w:val="1"/>
        </w:numPr>
        <w:shd w:val="clear" w:color="auto" w:fill="FFFFFF"/>
        <w:tabs>
          <w:tab w:val="clear" w:pos="4690"/>
          <w:tab w:val="num" w:pos="0"/>
          <w:tab w:val="left" w:pos="1418"/>
          <w:tab w:val="num" w:pos="1855"/>
        </w:tabs>
        <w:autoSpaceDE/>
        <w:autoSpaceDN/>
        <w:ind w:left="0" w:firstLine="741"/>
        <w:contextualSpacing/>
        <w:jc w:val="both"/>
        <w:rPr>
          <w:bCs/>
          <w:sz w:val="24"/>
          <w:szCs w:val="24"/>
        </w:rPr>
      </w:pPr>
      <w:r w:rsidRPr="00841C43">
        <w:rPr>
          <w:bCs/>
          <w:sz w:val="24"/>
          <w:szCs w:val="24"/>
        </w:rPr>
        <w:t>Сумма Банковской гарантии – выражена в валюте расчетов по Договору.</w:t>
      </w:r>
    </w:p>
    <w:p w:rsidR="003A0E3D" w:rsidRPr="00841C43" w:rsidRDefault="003A0E3D" w:rsidP="003A0E3D">
      <w:pPr>
        <w:widowControl/>
        <w:numPr>
          <w:ilvl w:val="2"/>
          <w:numId w:val="1"/>
        </w:numPr>
        <w:shd w:val="clear" w:color="auto" w:fill="FFFFFF"/>
        <w:tabs>
          <w:tab w:val="clear" w:pos="4690"/>
          <w:tab w:val="num" w:pos="0"/>
          <w:tab w:val="left" w:pos="1418"/>
          <w:tab w:val="num" w:pos="1855"/>
        </w:tabs>
        <w:autoSpaceDE/>
        <w:autoSpaceDN/>
        <w:ind w:left="0" w:firstLine="741"/>
        <w:contextualSpacing/>
        <w:jc w:val="both"/>
        <w:rPr>
          <w:bCs/>
          <w:sz w:val="24"/>
          <w:szCs w:val="24"/>
        </w:rPr>
      </w:pPr>
      <w:r w:rsidRPr="00841C43">
        <w:rPr>
          <w:bCs/>
          <w:sz w:val="24"/>
          <w:szCs w:val="24"/>
        </w:rPr>
        <w:t xml:space="preserve">Сумма Банковской гарантии возврата авансового платежа – не менее 100 </w:t>
      </w:r>
      <w:r w:rsidRPr="00841C43">
        <w:rPr>
          <w:bCs/>
          <w:sz w:val="24"/>
          <w:szCs w:val="24"/>
        </w:rPr>
        <w:br/>
        <w:t xml:space="preserve">(ста) процентов от размера уплачиваемой по Договору предварительной оплаты (аванса) </w:t>
      </w:r>
      <w:r w:rsidRPr="00841C43">
        <w:rPr>
          <w:bCs/>
          <w:sz w:val="24"/>
          <w:szCs w:val="24"/>
        </w:rPr>
        <w:br/>
        <w:t>в совокупной сумме с учетом ранее выплаченных Поставщику и непогашенных (</w:t>
      </w:r>
      <w:proofErr w:type="spellStart"/>
      <w:r w:rsidRPr="00841C43">
        <w:rPr>
          <w:bCs/>
          <w:sz w:val="24"/>
          <w:szCs w:val="24"/>
        </w:rPr>
        <w:t>незачтенных</w:t>
      </w:r>
      <w:proofErr w:type="spellEnd"/>
      <w:r w:rsidRPr="00841C43">
        <w:rPr>
          <w:bCs/>
          <w:sz w:val="24"/>
          <w:szCs w:val="24"/>
        </w:rPr>
        <w:t xml:space="preserve">) авансовых платежей. </w:t>
      </w:r>
    </w:p>
    <w:p w:rsidR="003A0E3D" w:rsidRPr="00841C43" w:rsidRDefault="003A0E3D" w:rsidP="003A0E3D">
      <w:pPr>
        <w:widowControl/>
        <w:numPr>
          <w:ilvl w:val="2"/>
          <w:numId w:val="1"/>
        </w:numPr>
        <w:shd w:val="clear" w:color="auto" w:fill="FFFFFF"/>
        <w:tabs>
          <w:tab w:val="clear" w:pos="4690"/>
          <w:tab w:val="num" w:pos="0"/>
          <w:tab w:val="left" w:pos="1418"/>
          <w:tab w:val="num" w:pos="1855"/>
        </w:tabs>
        <w:autoSpaceDE/>
        <w:autoSpaceDN/>
        <w:ind w:left="0" w:firstLine="709"/>
        <w:contextualSpacing/>
        <w:jc w:val="both"/>
        <w:rPr>
          <w:bCs/>
          <w:sz w:val="24"/>
          <w:szCs w:val="24"/>
        </w:rPr>
      </w:pPr>
      <w:r w:rsidRPr="00841C43">
        <w:rPr>
          <w:bCs/>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r>
      <w:r w:rsidRPr="00841C43">
        <w:rPr>
          <w:bCs/>
          <w:sz w:val="24"/>
          <w:szCs w:val="24"/>
        </w:rPr>
        <w:br/>
        <w:t>о предъявлении суммы обеспечения к оплате</w:t>
      </w:r>
      <w:r w:rsidRPr="00841C43">
        <w:rPr>
          <w:sz w:val="24"/>
          <w:szCs w:val="24"/>
        </w:rPr>
        <w:t xml:space="preserve"> </w:t>
      </w:r>
      <w:r w:rsidRPr="00841C43">
        <w:rPr>
          <w:bCs/>
          <w:sz w:val="24"/>
          <w:szCs w:val="24"/>
        </w:rPr>
        <w:t xml:space="preserve">как полностью, так и частично, с указанием </w:t>
      </w:r>
      <w:r w:rsidRPr="00841C43">
        <w:rPr>
          <w:bCs/>
          <w:sz w:val="24"/>
          <w:szCs w:val="24"/>
        </w:rPr>
        <w:br/>
        <w:t>на существо допущенных Поставщиком нарушений, в том числе в случаях:</w:t>
      </w:r>
    </w:p>
    <w:p w:rsidR="003A0E3D" w:rsidRPr="00841C43" w:rsidRDefault="003A0E3D" w:rsidP="003A0E3D">
      <w:pPr>
        <w:widowControl/>
        <w:numPr>
          <w:ilvl w:val="0"/>
          <w:numId w:val="23"/>
        </w:numPr>
        <w:tabs>
          <w:tab w:val="num" w:pos="0"/>
          <w:tab w:val="left" w:pos="1134"/>
        </w:tabs>
        <w:autoSpaceDE/>
        <w:autoSpaceDN/>
        <w:ind w:left="0" w:firstLine="709"/>
        <w:jc w:val="both"/>
        <w:rPr>
          <w:bCs/>
          <w:sz w:val="24"/>
          <w:szCs w:val="24"/>
        </w:rPr>
      </w:pPr>
      <w:r w:rsidRPr="00841C43">
        <w:rPr>
          <w:bCs/>
          <w:sz w:val="24"/>
          <w:szCs w:val="24"/>
        </w:rPr>
        <w:t>отказа Поставщика от исполнения обязательств по Договору, в том числе одностороннего отказа от Договора;</w:t>
      </w:r>
    </w:p>
    <w:p w:rsidR="003A0E3D" w:rsidRPr="00841C43" w:rsidRDefault="003A0E3D" w:rsidP="003A0E3D">
      <w:pPr>
        <w:widowControl/>
        <w:numPr>
          <w:ilvl w:val="0"/>
          <w:numId w:val="23"/>
        </w:numPr>
        <w:tabs>
          <w:tab w:val="left" w:pos="0"/>
          <w:tab w:val="left" w:pos="1134"/>
        </w:tabs>
        <w:autoSpaceDE/>
        <w:autoSpaceDN/>
        <w:ind w:left="0" w:firstLine="709"/>
        <w:jc w:val="both"/>
        <w:rPr>
          <w:bCs/>
          <w:sz w:val="24"/>
          <w:szCs w:val="24"/>
        </w:rPr>
      </w:pPr>
      <w:r w:rsidRPr="00841C43">
        <w:rPr>
          <w:bCs/>
          <w:sz w:val="24"/>
          <w:szCs w:val="24"/>
        </w:rPr>
        <w:t>отказа Поставщика от возврата непогашенного (</w:t>
      </w:r>
      <w:proofErr w:type="spellStart"/>
      <w:r w:rsidRPr="00841C43">
        <w:rPr>
          <w:bCs/>
          <w:sz w:val="24"/>
          <w:szCs w:val="24"/>
        </w:rPr>
        <w:t>незачтенного</w:t>
      </w:r>
      <w:proofErr w:type="spellEnd"/>
      <w:r w:rsidRPr="00841C43">
        <w:rPr>
          <w:bCs/>
          <w:sz w:val="24"/>
          <w:szCs w:val="24"/>
        </w:rPr>
        <w:t>) аванса при досрочном прекращении Договора / признании Договора недействительным;</w:t>
      </w:r>
    </w:p>
    <w:p w:rsidR="003A0E3D" w:rsidRPr="00841C43" w:rsidRDefault="003A0E3D" w:rsidP="003A0E3D">
      <w:pPr>
        <w:widowControl/>
        <w:numPr>
          <w:ilvl w:val="0"/>
          <w:numId w:val="23"/>
        </w:numPr>
        <w:tabs>
          <w:tab w:val="num" w:pos="0"/>
          <w:tab w:val="left" w:pos="1134"/>
        </w:tabs>
        <w:autoSpaceDE/>
        <w:autoSpaceDN/>
        <w:ind w:left="0" w:firstLine="709"/>
        <w:jc w:val="both"/>
        <w:rPr>
          <w:bCs/>
          <w:sz w:val="24"/>
          <w:szCs w:val="24"/>
        </w:rPr>
      </w:pPr>
      <w:r w:rsidRPr="00841C43">
        <w:rPr>
          <w:bCs/>
          <w:sz w:val="24"/>
          <w:szCs w:val="24"/>
        </w:rPr>
        <w:t>нарушения Поставщиком сроков</w:t>
      </w:r>
      <w:r w:rsidRPr="00841C43">
        <w:rPr>
          <w:sz w:val="24"/>
          <w:szCs w:val="24"/>
        </w:rPr>
        <w:t xml:space="preserve"> </w:t>
      </w:r>
      <w:r w:rsidRPr="00841C43">
        <w:rPr>
          <w:bCs/>
          <w:sz w:val="24"/>
          <w:szCs w:val="24"/>
        </w:rPr>
        <w:t>поставки Товара, установленных Календарным графиком поставки Товара (Приложение № 3 к Договору) более, чем на 60 (шестьдесят) календарных дней;</w:t>
      </w:r>
    </w:p>
    <w:p w:rsidR="003A0E3D" w:rsidRPr="00841C43" w:rsidRDefault="003A0E3D" w:rsidP="003A0E3D">
      <w:pPr>
        <w:widowControl/>
        <w:numPr>
          <w:ilvl w:val="0"/>
          <w:numId w:val="23"/>
        </w:numPr>
        <w:tabs>
          <w:tab w:val="num" w:pos="0"/>
          <w:tab w:val="left" w:pos="1134"/>
        </w:tabs>
        <w:autoSpaceDE/>
        <w:autoSpaceDN/>
        <w:ind w:left="0" w:firstLine="709"/>
        <w:jc w:val="both"/>
        <w:rPr>
          <w:bCs/>
          <w:sz w:val="24"/>
          <w:szCs w:val="24"/>
        </w:rPr>
      </w:pPr>
      <w:r w:rsidRPr="00841C43">
        <w:rPr>
          <w:bCs/>
          <w:sz w:val="24"/>
          <w:szCs w:val="24"/>
        </w:rPr>
        <w:t>введения арбитражным судом процедуры несостоятельности (банкротства)</w:t>
      </w:r>
      <w:r w:rsidRPr="00841C43">
        <w:rPr>
          <w:sz w:val="24"/>
          <w:szCs w:val="24"/>
        </w:rPr>
        <w:t xml:space="preserve"> </w:t>
      </w:r>
      <w:r w:rsidRPr="00841C43">
        <w:rPr>
          <w:sz w:val="24"/>
          <w:szCs w:val="24"/>
        </w:rPr>
        <w:br/>
      </w:r>
      <w:r w:rsidRPr="00841C43">
        <w:rPr>
          <w:bCs/>
          <w:sz w:val="24"/>
          <w:szCs w:val="24"/>
        </w:rPr>
        <w:t>в отношении Поставщика;</w:t>
      </w:r>
    </w:p>
    <w:p w:rsidR="003A0E3D" w:rsidRPr="00841C43" w:rsidRDefault="003A0E3D" w:rsidP="003A0E3D">
      <w:pPr>
        <w:widowControl/>
        <w:numPr>
          <w:ilvl w:val="0"/>
          <w:numId w:val="23"/>
        </w:numPr>
        <w:tabs>
          <w:tab w:val="num" w:pos="0"/>
          <w:tab w:val="left" w:pos="1134"/>
        </w:tabs>
        <w:autoSpaceDE/>
        <w:autoSpaceDN/>
        <w:ind w:left="0" w:firstLine="709"/>
        <w:jc w:val="both"/>
        <w:rPr>
          <w:bCs/>
          <w:sz w:val="24"/>
          <w:szCs w:val="24"/>
        </w:rPr>
      </w:pPr>
      <w:proofErr w:type="spellStart"/>
      <w:r w:rsidRPr="00841C43">
        <w:rPr>
          <w:bCs/>
          <w:sz w:val="24"/>
          <w:szCs w:val="24"/>
        </w:rPr>
        <w:t>непредоставления</w:t>
      </w:r>
      <w:proofErr w:type="spellEnd"/>
      <w:r w:rsidRPr="00841C43">
        <w:rPr>
          <w:bCs/>
          <w:sz w:val="24"/>
          <w:szCs w:val="24"/>
        </w:rPr>
        <w:t xml:space="preserve">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по Договору превышает срок действия банковской гарантии либо срок исполнения обязательств продлен;</w:t>
      </w:r>
    </w:p>
    <w:p w:rsidR="003A0E3D" w:rsidRPr="00841C43" w:rsidRDefault="003A0E3D" w:rsidP="003A0E3D">
      <w:pPr>
        <w:widowControl/>
        <w:numPr>
          <w:ilvl w:val="0"/>
          <w:numId w:val="23"/>
        </w:numPr>
        <w:tabs>
          <w:tab w:val="num" w:pos="0"/>
          <w:tab w:val="left" w:pos="1134"/>
        </w:tabs>
        <w:autoSpaceDE/>
        <w:autoSpaceDN/>
        <w:ind w:left="0" w:firstLine="709"/>
        <w:jc w:val="both"/>
        <w:rPr>
          <w:bCs/>
          <w:sz w:val="24"/>
          <w:szCs w:val="24"/>
        </w:rPr>
      </w:pPr>
      <w:r w:rsidRPr="00841C43">
        <w:rPr>
          <w:sz w:val="24"/>
          <w:szCs w:val="24"/>
        </w:rPr>
        <w:t>признания Договора недействительным по причинам отсутствия необходимых корпоративных одобрений у Поставщика;</w:t>
      </w:r>
    </w:p>
    <w:p w:rsidR="003A0E3D" w:rsidRPr="00841C43" w:rsidRDefault="003A0E3D" w:rsidP="003A0E3D">
      <w:pPr>
        <w:widowControl/>
        <w:numPr>
          <w:ilvl w:val="0"/>
          <w:numId w:val="23"/>
        </w:numPr>
        <w:tabs>
          <w:tab w:val="num" w:pos="0"/>
          <w:tab w:val="left" w:pos="1134"/>
        </w:tabs>
        <w:autoSpaceDE/>
        <w:autoSpaceDN/>
        <w:ind w:left="0" w:firstLine="709"/>
        <w:jc w:val="both"/>
        <w:rPr>
          <w:bCs/>
          <w:sz w:val="24"/>
          <w:szCs w:val="24"/>
        </w:rPr>
      </w:pPr>
      <w:r w:rsidRPr="00841C43">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r>
      <w:r w:rsidRPr="00841C43">
        <w:rPr>
          <w:bCs/>
          <w:sz w:val="24"/>
          <w:szCs w:val="24"/>
        </w:rPr>
        <w:br/>
        <w:t xml:space="preserve">а также недостоверности, неточности или неполноты заверений Поставщика </w:t>
      </w:r>
      <w:r w:rsidRPr="00841C43">
        <w:rPr>
          <w:bCs/>
          <w:sz w:val="24"/>
          <w:szCs w:val="24"/>
        </w:rPr>
        <w:br/>
        <w:t>об обстоятельствах, указанных в разделе 12 Договора, и имеющих существенное значение для его заключения и исполнения.</w:t>
      </w:r>
    </w:p>
    <w:p w:rsidR="003A0E3D" w:rsidRPr="00841C43" w:rsidRDefault="003A0E3D" w:rsidP="003A0E3D">
      <w:pPr>
        <w:shd w:val="clear" w:color="auto" w:fill="FFFFFF"/>
        <w:tabs>
          <w:tab w:val="num" w:pos="0"/>
          <w:tab w:val="left" w:pos="1418"/>
        </w:tabs>
        <w:ind w:firstLine="709"/>
        <w:contextualSpacing/>
        <w:jc w:val="both"/>
        <w:rPr>
          <w:sz w:val="24"/>
          <w:szCs w:val="24"/>
        </w:rPr>
      </w:pPr>
      <w:r w:rsidRPr="00841C43">
        <w:rPr>
          <w:sz w:val="24"/>
          <w:szCs w:val="24"/>
        </w:rPr>
        <w:lastRenderedPageBreak/>
        <w:t>Вместе с требованием о предъявлении суммы обеспечения к оплате Покупатель направляет Банку-Гаранту копию Банковской гарантии.</w:t>
      </w:r>
    </w:p>
    <w:p w:rsidR="003A0E3D" w:rsidRPr="00841C43" w:rsidRDefault="003A0E3D" w:rsidP="003A0E3D">
      <w:pPr>
        <w:widowControl/>
        <w:shd w:val="clear" w:color="auto" w:fill="FFFFFF"/>
        <w:tabs>
          <w:tab w:val="left" w:pos="1418"/>
          <w:tab w:val="num" w:pos="1855"/>
        </w:tabs>
        <w:autoSpaceDE/>
        <w:autoSpaceDN/>
        <w:ind w:firstLine="709"/>
        <w:jc w:val="both"/>
        <w:rPr>
          <w:bCs/>
          <w:sz w:val="24"/>
        </w:rPr>
      </w:pPr>
      <w:r w:rsidRPr="00841C43">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rsidR="003A0E3D" w:rsidRPr="00841C43" w:rsidRDefault="003A0E3D" w:rsidP="003A0E3D">
      <w:pPr>
        <w:widowControl/>
        <w:numPr>
          <w:ilvl w:val="2"/>
          <w:numId w:val="1"/>
        </w:numPr>
        <w:shd w:val="clear" w:color="auto" w:fill="FFFFFF"/>
        <w:tabs>
          <w:tab w:val="clear" w:pos="4690"/>
          <w:tab w:val="num" w:pos="0"/>
          <w:tab w:val="left" w:pos="1418"/>
          <w:tab w:val="num" w:pos="1855"/>
        </w:tabs>
        <w:autoSpaceDE/>
        <w:autoSpaceDN/>
        <w:ind w:left="0" w:firstLine="709"/>
        <w:contextualSpacing/>
        <w:jc w:val="both"/>
        <w:rPr>
          <w:bCs/>
          <w:sz w:val="24"/>
          <w:szCs w:val="24"/>
        </w:rPr>
      </w:pPr>
      <w:r w:rsidRPr="00841C43">
        <w:rPr>
          <w:bCs/>
          <w:sz w:val="24"/>
          <w:szCs w:val="24"/>
        </w:rPr>
        <w:t>Платеж по Банковской гарантии – осуществляется Банком-Гарантом в течение 10 (десяти) рабочих дней после обращения Покупателя.</w:t>
      </w:r>
    </w:p>
    <w:p w:rsidR="003A0E3D" w:rsidRPr="00841C43" w:rsidRDefault="003A0E3D" w:rsidP="003A0E3D">
      <w:pPr>
        <w:widowControl/>
        <w:numPr>
          <w:ilvl w:val="2"/>
          <w:numId w:val="1"/>
        </w:numPr>
        <w:shd w:val="clear" w:color="auto" w:fill="FFFFFF"/>
        <w:tabs>
          <w:tab w:val="clear" w:pos="4690"/>
          <w:tab w:val="num" w:pos="0"/>
          <w:tab w:val="left" w:pos="1418"/>
          <w:tab w:val="num" w:pos="1855"/>
        </w:tabs>
        <w:autoSpaceDE/>
        <w:autoSpaceDN/>
        <w:ind w:left="0" w:firstLine="709"/>
        <w:contextualSpacing/>
        <w:jc w:val="both"/>
        <w:rPr>
          <w:bCs/>
          <w:sz w:val="24"/>
          <w:szCs w:val="24"/>
        </w:rPr>
      </w:pPr>
      <w:r w:rsidRPr="00841C43">
        <w:rPr>
          <w:bCs/>
          <w:sz w:val="24"/>
          <w:szCs w:val="24"/>
        </w:rPr>
        <w:t>Срок окончания действия Банковской гарантии – не ранее 70 (семидесяти) календарных дней после наступления даты поставки соответствующей партии Товара.</w:t>
      </w:r>
    </w:p>
    <w:p w:rsidR="003A0E3D" w:rsidRPr="00841C43" w:rsidRDefault="003A0E3D" w:rsidP="003A0E3D">
      <w:pPr>
        <w:widowControl/>
        <w:numPr>
          <w:ilvl w:val="2"/>
          <w:numId w:val="1"/>
        </w:numPr>
        <w:shd w:val="clear" w:color="auto" w:fill="FFFFFF"/>
        <w:tabs>
          <w:tab w:val="clear" w:pos="4690"/>
          <w:tab w:val="num" w:pos="0"/>
          <w:tab w:val="left" w:pos="1418"/>
          <w:tab w:val="num" w:pos="1855"/>
        </w:tabs>
        <w:autoSpaceDE/>
        <w:autoSpaceDN/>
        <w:ind w:left="0" w:firstLine="709"/>
        <w:contextualSpacing/>
        <w:jc w:val="both"/>
        <w:rPr>
          <w:bCs/>
          <w:sz w:val="24"/>
          <w:szCs w:val="24"/>
        </w:rPr>
      </w:pPr>
      <w:r w:rsidRPr="00841C43">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r>
      <w:r w:rsidRPr="00841C43">
        <w:rPr>
          <w:bCs/>
          <w:sz w:val="24"/>
          <w:szCs w:val="24"/>
        </w:rPr>
        <w:br/>
        <w:t>по Банковской гарантии.</w:t>
      </w:r>
    </w:p>
    <w:p w:rsidR="003A0E3D" w:rsidRPr="00841C43" w:rsidRDefault="003A0E3D" w:rsidP="003A0E3D">
      <w:pPr>
        <w:widowControl/>
        <w:numPr>
          <w:ilvl w:val="2"/>
          <w:numId w:val="1"/>
        </w:numPr>
        <w:shd w:val="clear" w:color="auto" w:fill="FFFFFF"/>
        <w:tabs>
          <w:tab w:val="clear" w:pos="4690"/>
          <w:tab w:val="num" w:pos="0"/>
          <w:tab w:val="left" w:pos="1418"/>
          <w:tab w:val="num" w:pos="1855"/>
        </w:tabs>
        <w:autoSpaceDE/>
        <w:autoSpaceDN/>
        <w:ind w:left="0" w:firstLine="709"/>
        <w:contextualSpacing/>
        <w:jc w:val="both"/>
        <w:rPr>
          <w:bCs/>
          <w:sz w:val="24"/>
          <w:szCs w:val="24"/>
        </w:rPr>
      </w:pPr>
      <w:r w:rsidRPr="00841C43">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rsidR="003A0E3D" w:rsidRPr="00841C43" w:rsidRDefault="003A0E3D" w:rsidP="003A0E3D">
      <w:pPr>
        <w:widowControl/>
        <w:numPr>
          <w:ilvl w:val="2"/>
          <w:numId w:val="1"/>
        </w:numPr>
        <w:shd w:val="clear" w:color="auto" w:fill="FFFFFF"/>
        <w:tabs>
          <w:tab w:val="clear" w:pos="4690"/>
          <w:tab w:val="num" w:pos="0"/>
          <w:tab w:val="left" w:pos="1418"/>
          <w:tab w:val="left" w:pos="1701"/>
          <w:tab w:val="num" w:pos="1855"/>
        </w:tabs>
        <w:autoSpaceDE/>
        <w:autoSpaceDN/>
        <w:ind w:left="0" w:firstLine="709"/>
        <w:contextualSpacing/>
        <w:jc w:val="both"/>
        <w:rPr>
          <w:bCs/>
          <w:sz w:val="24"/>
          <w:szCs w:val="24"/>
        </w:rPr>
      </w:pPr>
      <w:r w:rsidRPr="00841C43">
        <w:rPr>
          <w:bCs/>
          <w:sz w:val="24"/>
          <w:szCs w:val="24"/>
        </w:rPr>
        <w:t>Банковская гарантия не должна содержать условий или требований, противоречащих требованиям, указанным в пунктах 6.1.1 – 6.1.9 Договора, или делающих такие требования неисполнимыми.</w:t>
      </w:r>
    </w:p>
    <w:p w:rsidR="003A0E3D" w:rsidRPr="00841C43" w:rsidRDefault="003A0E3D" w:rsidP="003A0E3D">
      <w:pPr>
        <w:widowControl/>
        <w:numPr>
          <w:ilvl w:val="1"/>
          <w:numId w:val="1"/>
        </w:numPr>
        <w:tabs>
          <w:tab w:val="clear" w:pos="1283"/>
          <w:tab w:val="num" w:pos="0"/>
          <w:tab w:val="left" w:pos="1134"/>
          <w:tab w:val="num" w:pos="1851"/>
        </w:tabs>
        <w:autoSpaceDE/>
        <w:autoSpaceDN/>
        <w:ind w:left="0" w:firstLine="709"/>
        <w:jc w:val="both"/>
        <w:rPr>
          <w:bCs/>
          <w:sz w:val="24"/>
          <w:szCs w:val="24"/>
        </w:rPr>
      </w:pPr>
      <w:r w:rsidRPr="00841C43">
        <w:rPr>
          <w:bCs/>
          <w:sz w:val="24"/>
          <w:szCs w:val="24"/>
        </w:rPr>
        <w:t>Банк-Гарант, выдавший Банковскую гарантию, должен соответствовать критериям, установленным в Приложении № 4 к Договору.</w:t>
      </w:r>
    </w:p>
    <w:p w:rsidR="003A0E3D" w:rsidRPr="00841C43" w:rsidRDefault="003A0E3D" w:rsidP="003A0E3D">
      <w:pPr>
        <w:widowControl/>
        <w:numPr>
          <w:ilvl w:val="1"/>
          <w:numId w:val="1"/>
        </w:numPr>
        <w:shd w:val="clear" w:color="auto" w:fill="FFFFFF"/>
        <w:tabs>
          <w:tab w:val="clear" w:pos="1283"/>
          <w:tab w:val="num" w:pos="0"/>
          <w:tab w:val="left" w:pos="1134"/>
          <w:tab w:val="num" w:pos="1851"/>
        </w:tabs>
        <w:autoSpaceDE/>
        <w:autoSpaceDN/>
        <w:ind w:left="0" w:firstLine="709"/>
        <w:contextualSpacing/>
        <w:jc w:val="both"/>
        <w:rPr>
          <w:bCs/>
          <w:sz w:val="24"/>
          <w:szCs w:val="24"/>
        </w:rPr>
      </w:pPr>
      <w:r w:rsidRPr="00841C43">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rsidR="003A0E3D" w:rsidRPr="00841C43" w:rsidRDefault="003A0E3D" w:rsidP="003A0E3D">
      <w:pPr>
        <w:widowControl/>
        <w:numPr>
          <w:ilvl w:val="1"/>
          <w:numId w:val="1"/>
        </w:numPr>
        <w:shd w:val="clear" w:color="auto" w:fill="FFFFFF"/>
        <w:tabs>
          <w:tab w:val="clear" w:pos="1283"/>
          <w:tab w:val="num" w:pos="0"/>
          <w:tab w:val="left" w:pos="1134"/>
          <w:tab w:val="num" w:pos="1851"/>
        </w:tabs>
        <w:autoSpaceDE/>
        <w:autoSpaceDN/>
        <w:ind w:left="0" w:firstLine="709"/>
        <w:contextualSpacing/>
        <w:jc w:val="both"/>
        <w:rPr>
          <w:bCs/>
          <w:sz w:val="24"/>
          <w:szCs w:val="24"/>
        </w:rPr>
      </w:pPr>
      <w:r w:rsidRPr="00841C43">
        <w:rPr>
          <w:bCs/>
          <w:sz w:val="24"/>
          <w:szCs w:val="24"/>
        </w:rPr>
        <w:t xml:space="preserve">Сумма Банковской гарантии возврата авансового платежа по согласованию </w:t>
      </w:r>
      <w:r w:rsidRPr="00841C43">
        <w:rPr>
          <w:bCs/>
          <w:sz w:val="24"/>
          <w:szCs w:val="24"/>
        </w:rPr>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rsidR="003A0E3D" w:rsidRPr="00841C43" w:rsidRDefault="003A0E3D" w:rsidP="003A0E3D">
      <w:pPr>
        <w:widowControl/>
        <w:numPr>
          <w:ilvl w:val="1"/>
          <w:numId w:val="1"/>
        </w:numPr>
        <w:shd w:val="clear" w:color="auto" w:fill="FFFFFF"/>
        <w:tabs>
          <w:tab w:val="clear" w:pos="1283"/>
          <w:tab w:val="num" w:pos="0"/>
          <w:tab w:val="left" w:pos="1134"/>
          <w:tab w:val="num" w:pos="1851"/>
        </w:tabs>
        <w:autoSpaceDE/>
        <w:autoSpaceDN/>
        <w:ind w:left="0" w:firstLine="709"/>
        <w:contextualSpacing/>
        <w:jc w:val="both"/>
        <w:rPr>
          <w:bCs/>
          <w:sz w:val="24"/>
          <w:szCs w:val="24"/>
        </w:rPr>
      </w:pPr>
      <w:r w:rsidRPr="00841C43">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rsidR="003A0E3D" w:rsidRPr="00841C43" w:rsidRDefault="003A0E3D" w:rsidP="003A0E3D">
      <w:pPr>
        <w:widowControl/>
        <w:numPr>
          <w:ilvl w:val="1"/>
          <w:numId w:val="1"/>
        </w:numPr>
        <w:shd w:val="clear" w:color="auto" w:fill="FFFFFF"/>
        <w:tabs>
          <w:tab w:val="clear" w:pos="1283"/>
          <w:tab w:val="num" w:pos="0"/>
          <w:tab w:val="left" w:pos="1134"/>
          <w:tab w:val="num" w:pos="1851"/>
        </w:tabs>
        <w:autoSpaceDE/>
        <w:autoSpaceDN/>
        <w:ind w:left="0" w:firstLine="709"/>
        <w:contextualSpacing/>
        <w:jc w:val="both"/>
        <w:rPr>
          <w:bCs/>
          <w:sz w:val="24"/>
          <w:szCs w:val="24"/>
        </w:rPr>
      </w:pPr>
      <w:r w:rsidRPr="00841C43">
        <w:rPr>
          <w:bCs/>
          <w:sz w:val="24"/>
          <w:szCs w:val="24"/>
        </w:rPr>
        <w:t>В случаях</w:t>
      </w:r>
      <w:r w:rsidRPr="00841C43">
        <w:rPr>
          <w:bCs/>
          <w:sz w:val="24"/>
          <w:szCs w:val="24"/>
          <w:lang w:val="en-US"/>
        </w:rPr>
        <w:t>:</w:t>
      </w:r>
      <w:r w:rsidRPr="00841C43">
        <w:rPr>
          <w:bCs/>
          <w:sz w:val="24"/>
          <w:szCs w:val="24"/>
        </w:rPr>
        <w:t xml:space="preserve"> </w:t>
      </w:r>
    </w:p>
    <w:p w:rsidR="003A0E3D" w:rsidRPr="00841C43" w:rsidRDefault="003A0E3D" w:rsidP="003A0E3D">
      <w:pPr>
        <w:widowControl/>
        <w:numPr>
          <w:ilvl w:val="1"/>
          <w:numId w:val="24"/>
        </w:numPr>
        <w:shd w:val="clear" w:color="auto" w:fill="FFFFFF"/>
        <w:tabs>
          <w:tab w:val="num" w:pos="0"/>
        </w:tabs>
        <w:autoSpaceDE/>
        <w:autoSpaceDN/>
        <w:ind w:left="0" w:firstLine="709"/>
        <w:contextualSpacing/>
        <w:jc w:val="both"/>
        <w:rPr>
          <w:bCs/>
          <w:sz w:val="24"/>
          <w:szCs w:val="24"/>
        </w:rPr>
      </w:pPr>
      <w:r w:rsidRPr="00841C43">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rsidR="003A0E3D" w:rsidRPr="00841C43" w:rsidRDefault="003A0E3D" w:rsidP="003A0E3D">
      <w:pPr>
        <w:widowControl/>
        <w:numPr>
          <w:ilvl w:val="1"/>
          <w:numId w:val="24"/>
        </w:numPr>
        <w:shd w:val="clear" w:color="auto" w:fill="FFFFFF"/>
        <w:tabs>
          <w:tab w:val="num" w:pos="0"/>
        </w:tabs>
        <w:autoSpaceDE/>
        <w:autoSpaceDN/>
        <w:ind w:left="0" w:firstLine="709"/>
        <w:contextualSpacing/>
        <w:jc w:val="both"/>
        <w:rPr>
          <w:bCs/>
          <w:sz w:val="24"/>
          <w:szCs w:val="24"/>
        </w:rPr>
      </w:pPr>
      <w:r w:rsidRPr="00841C43">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rsidR="003A0E3D" w:rsidRPr="00841C43" w:rsidRDefault="003A0E3D" w:rsidP="003A0E3D">
      <w:pPr>
        <w:shd w:val="clear" w:color="auto" w:fill="FFFFFF"/>
        <w:tabs>
          <w:tab w:val="num" w:pos="0"/>
        </w:tabs>
        <w:ind w:firstLine="709"/>
        <w:contextualSpacing/>
        <w:jc w:val="both"/>
        <w:rPr>
          <w:bCs/>
          <w:sz w:val="24"/>
          <w:szCs w:val="24"/>
        </w:rPr>
      </w:pPr>
      <w:r w:rsidRPr="00841C43">
        <w:rPr>
          <w:bCs/>
          <w:sz w:val="24"/>
          <w:szCs w:val="24"/>
        </w:rPr>
        <w:t>Поставщик обязан предоставить Покупателю новую Банковскую гарантию</w:t>
      </w:r>
      <w:r w:rsidRPr="00841C43">
        <w:rPr>
          <w:sz w:val="24"/>
          <w:szCs w:val="24"/>
        </w:rPr>
        <w:t xml:space="preserve"> </w:t>
      </w:r>
      <w:r w:rsidRPr="00841C43">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rsidR="003A0E3D" w:rsidRPr="00841C43" w:rsidRDefault="003A0E3D" w:rsidP="003A0E3D">
      <w:pPr>
        <w:shd w:val="clear" w:color="auto" w:fill="FFFFFF"/>
        <w:tabs>
          <w:tab w:val="num" w:pos="0"/>
        </w:tabs>
        <w:ind w:firstLine="709"/>
        <w:contextualSpacing/>
        <w:jc w:val="both"/>
        <w:rPr>
          <w:bCs/>
          <w:sz w:val="24"/>
          <w:szCs w:val="24"/>
        </w:rPr>
      </w:pPr>
      <w:r w:rsidRPr="00841C43">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w:t>
      </w:r>
      <w:proofErr w:type="spellStart"/>
      <w:r w:rsidRPr="00841C43">
        <w:rPr>
          <w:bCs/>
          <w:sz w:val="24"/>
          <w:szCs w:val="24"/>
        </w:rPr>
        <w:t>незачтенного</w:t>
      </w:r>
      <w:proofErr w:type="spellEnd"/>
      <w:r w:rsidRPr="00841C43">
        <w:rPr>
          <w:bCs/>
          <w:sz w:val="24"/>
          <w:szCs w:val="24"/>
        </w:rPr>
        <w:t>) аванса</w:t>
      </w:r>
      <w:r w:rsidRPr="00841C43">
        <w:rPr>
          <w:sz w:val="24"/>
          <w:szCs w:val="24"/>
          <w:vertAlign w:val="superscript"/>
        </w:rPr>
        <w:footnoteReference w:id="6"/>
      </w:r>
      <w:r w:rsidRPr="00841C43">
        <w:rPr>
          <w:bCs/>
          <w:sz w:val="24"/>
          <w:szCs w:val="24"/>
        </w:rPr>
        <w:t xml:space="preserve"> при выплате каждого платежа, причитающегося Поставщику, до полного зачета непогашенного </w:t>
      </w:r>
      <w:r w:rsidRPr="00841C43">
        <w:rPr>
          <w:bCs/>
          <w:sz w:val="24"/>
          <w:szCs w:val="24"/>
        </w:rPr>
        <w:lastRenderedPageBreak/>
        <w:t>(</w:t>
      </w:r>
      <w:proofErr w:type="spellStart"/>
      <w:r w:rsidRPr="00841C43">
        <w:rPr>
          <w:bCs/>
          <w:sz w:val="24"/>
          <w:szCs w:val="24"/>
        </w:rPr>
        <w:t>незачтенного</w:t>
      </w:r>
      <w:proofErr w:type="spellEnd"/>
      <w:r w:rsidRPr="00841C43">
        <w:rPr>
          <w:bCs/>
          <w:sz w:val="24"/>
          <w:szCs w:val="24"/>
        </w:rPr>
        <w:t xml:space="preserve">) аванса, </w:t>
      </w:r>
      <w:r w:rsidRPr="00841C43">
        <w:rPr>
          <w:sz w:val="24"/>
          <w:szCs w:val="24"/>
        </w:rPr>
        <w:t>при выплате каждого платежа, причитающегося Поставщику.</w:t>
      </w:r>
    </w:p>
    <w:p w:rsidR="003A0E3D" w:rsidRPr="00841C43" w:rsidRDefault="003A0E3D" w:rsidP="003A0E3D">
      <w:pPr>
        <w:widowControl/>
        <w:numPr>
          <w:ilvl w:val="1"/>
          <w:numId w:val="1"/>
        </w:numPr>
        <w:shd w:val="clear" w:color="auto" w:fill="FFFFFF"/>
        <w:tabs>
          <w:tab w:val="clear" w:pos="1283"/>
          <w:tab w:val="num" w:pos="0"/>
          <w:tab w:val="left" w:pos="1134"/>
          <w:tab w:val="num" w:pos="1851"/>
        </w:tabs>
        <w:autoSpaceDE/>
        <w:autoSpaceDN/>
        <w:ind w:left="0" w:firstLine="709"/>
        <w:contextualSpacing/>
        <w:jc w:val="both"/>
        <w:rPr>
          <w:bCs/>
          <w:sz w:val="24"/>
          <w:szCs w:val="24"/>
        </w:rPr>
      </w:pPr>
      <w:r w:rsidRPr="00841C43">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rsidR="003A0E3D" w:rsidRPr="00841C43" w:rsidRDefault="003A0E3D" w:rsidP="003A0E3D">
      <w:pPr>
        <w:widowControl/>
        <w:numPr>
          <w:ilvl w:val="1"/>
          <w:numId w:val="1"/>
        </w:numPr>
        <w:shd w:val="clear" w:color="auto" w:fill="FFFFFF"/>
        <w:tabs>
          <w:tab w:val="clear" w:pos="1283"/>
          <w:tab w:val="left" w:pos="1134"/>
          <w:tab w:val="num" w:pos="1851"/>
        </w:tabs>
        <w:autoSpaceDE/>
        <w:autoSpaceDN/>
        <w:ind w:left="0" w:firstLine="709"/>
        <w:contextualSpacing/>
        <w:jc w:val="both"/>
        <w:rPr>
          <w:bCs/>
          <w:sz w:val="24"/>
          <w:szCs w:val="24"/>
        </w:rPr>
      </w:pPr>
      <w:r w:rsidRPr="00841C43">
        <w:rPr>
          <w:bCs/>
          <w:sz w:val="24"/>
          <w:szCs w:val="24"/>
        </w:rPr>
        <w:t xml:space="preserve">Положения пункта 2.5.1 Договора применяются, если совокупный размер авансовых платежей, уплаченных и подлежащих уплате по Договору в соответствии </w:t>
      </w:r>
      <w:r w:rsidRPr="00841C43">
        <w:rPr>
          <w:bCs/>
          <w:sz w:val="24"/>
          <w:szCs w:val="24"/>
        </w:rPr>
        <w:br/>
        <w:t>с выставленными счетами Поставщика составляет 5 000 000 (Пять миллионов) рублей и более</w:t>
      </w:r>
      <w:r w:rsidRPr="00841C43">
        <w:rPr>
          <w:bCs/>
          <w:sz w:val="24"/>
          <w:szCs w:val="24"/>
        </w:rPr>
        <w:br/>
        <w:t xml:space="preserve">без учета НДС. </w:t>
      </w:r>
    </w:p>
    <w:p w:rsidR="003A0E3D" w:rsidRPr="00841C43" w:rsidRDefault="003A0E3D" w:rsidP="003A0E3D">
      <w:pPr>
        <w:widowControl/>
        <w:numPr>
          <w:ilvl w:val="1"/>
          <w:numId w:val="1"/>
        </w:numPr>
        <w:shd w:val="clear" w:color="auto" w:fill="FFFFFF"/>
        <w:tabs>
          <w:tab w:val="clear" w:pos="1283"/>
          <w:tab w:val="left" w:pos="1134"/>
          <w:tab w:val="num" w:pos="1851"/>
          <w:tab w:val="num" w:pos="1985"/>
        </w:tabs>
        <w:autoSpaceDE/>
        <w:autoSpaceDN/>
        <w:ind w:left="0" w:firstLine="709"/>
        <w:contextualSpacing/>
        <w:jc w:val="both"/>
        <w:rPr>
          <w:bCs/>
          <w:sz w:val="24"/>
          <w:szCs w:val="24"/>
        </w:rPr>
      </w:pPr>
      <w:r w:rsidRPr="00841C43">
        <w:rPr>
          <w:sz w:val="24"/>
          <w:szCs w:val="24"/>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sidRPr="00841C43">
        <w:rPr>
          <w:sz w:val="24"/>
          <w:szCs w:val="24"/>
          <w:vertAlign w:val="superscript"/>
        </w:rPr>
        <w:footnoteReference w:id="7"/>
      </w:r>
      <w:r w:rsidRPr="00841C43">
        <w:rPr>
          <w:sz w:val="24"/>
          <w:szCs w:val="24"/>
        </w:rPr>
        <w:t>.</w:t>
      </w:r>
    </w:p>
    <w:p w:rsidR="003A0E3D" w:rsidRPr="00841C43" w:rsidRDefault="003A0E3D" w:rsidP="003A0E3D">
      <w:pPr>
        <w:pStyle w:val="af3"/>
        <w:numPr>
          <w:ilvl w:val="1"/>
          <w:numId w:val="1"/>
        </w:numPr>
        <w:ind w:left="0" w:firstLine="709"/>
        <w:rPr>
          <w:bCs/>
          <w:sz w:val="24"/>
          <w:szCs w:val="24"/>
        </w:rPr>
      </w:pPr>
      <w:r w:rsidRPr="00841C43">
        <w:rPr>
          <w:bCs/>
          <w:sz w:val="24"/>
          <w:szCs w:val="24"/>
        </w:rPr>
        <w:t>Принадлежащее Покупателю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rsidR="003A0E3D" w:rsidRPr="00841C43" w:rsidRDefault="003A0E3D" w:rsidP="003A0E3D">
      <w:pPr>
        <w:widowControl/>
        <w:numPr>
          <w:ilvl w:val="1"/>
          <w:numId w:val="1"/>
        </w:numPr>
        <w:shd w:val="clear" w:color="auto" w:fill="FFFFFF"/>
        <w:tabs>
          <w:tab w:val="clear" w:pos="1283"/>
        </w:tabs>
        <w:autoSpaceDE/>
        <w:autoSpaceDN/>
        <w:ind w:left="0" w:firstLine="709"/>
        <w:contextualSpacing/>
        <w:jc w:val="both"/>
        <w:rPr>
          <w:sz w:val="24"/>
          <w:szCs w:val="24"/>
        </w:rPr>
      </w:pPr>
      <w:r w:rsidRPr="00841C43">
        <w:rPr>
          <w:sz w:val="24"/>
          <w:szCs w:val="24"/>
        </w:rPr>
        <w:t>Критерии отбора Банков-Гарантов изложены в Приложении № 4 к Договору.</w:t>
      </w:r>
    </w:p>
    <w:p w:rsidR="003A0E3D" w:rsidRPr="00841C43" w:rsidRDefault="003A0E3D" w:rsidP="003A0E3D">
      <w:pPr>
        <w:pStyle w:val="af3"/>
        <w:widowControl/>
        <w:shd w:val="clear" w:color="auto" w:fill="FFFFFF"/>
        <w:tabs>
          <w:tab w:val="left" w:pos="1276"/>
        </w:tabs>
        <w:autoSpaceDE/>
        <w:autoSpaceDN/>
        <w:ind w:left="709"/>
        <w:jc w:val="both"/>
        <w:rPr>
          <w:bCs/>
          <w:sz w:val="24"/>
          <w:szCs w:val="24"/>
        </w:rPr>
      </w:pPr>
    </w:p>
    <w:p w:rsidR="003A0E3D" w:rsidRPr="00841C43" w:rsidRDefault="003A0E3D" w:rsidP="003A0E3D">
      <w:pPr>
        <w:shd w:val="clear" w:color="auto" w:fill="FFFFFF"/>
        <w:ind w:firstLine="709"/>
        <w:jc w:val="both"/>
        <w:rPr>
          <w:sz w:val="24"/>
          <w:szCs w:val="24"/>
        </w:rPr>
      </w:pPr>
    </w:p>
    <w:p w:rsidR="003A0E3D" w:rsidRPr="00841C43" w:rsidRDefault="003A0E3D" w:rsidP="003A0E3D">
      <w:pPr>
        <w:pStyle w:val="af3"/>
        <w:widowControl/>
        <w:numPr>
          <w:ilvl w:val="0"/>
          <w:numId w:val="20"/>
        </w:numPr>
        <w:shd w:val="clear" w:color="auto" w:fill="FFFFFF"/>
        <w:tabs>
          <w:tab w:val="left" w:pos="0"/>
        </w:tabs>
        <w:autoSpaceDE/>
        <w:autoSpaceDN/>
        <w:jc w:val="center"/>
        <w:rPr>
          <w:b/>
          <w:bCs/>
          <w:sz w:val="24"/>
          <w:szCs w:val="24"/>
        </w:rPr>
      </w:pPr>
      <w:r w:rsidRPr="00841C43">
        <w:rPr>
          <w:b/>
          <w:bCs/>
          <w:sz w:val="24"/>
          <w:szCs w:val="24"/>
        </w:rPr>
        <w:t>Конфиденциальность</w:t>
      </w:r>
    </w:p>
    <w:p w:rsidR="003A0E3D" w:rsidRPr="00841C43" w:rsidRDefault="003A0E3D" w:rsidP="003A0E3D">
      <w:pPr>
        <w:pStyle w:val="af3"/>
        <w:widowControl/>
        <w:numPr>
          <w:ilvl w:val="1"/>
          <w:numId w:val="20"/>
        </w:numPr>
        <w:shd w:val="clear" w:color="auto" w:fill="FFFFFF"/>
        <w:tabs>
          <w:tab w:val="left" w:pos="0"/>
          <w:tab w:val="left" w:pos="1134"/>
        </w:tabs>
        <w:autoSpaceDE/>
        <w:autoSpaceDN/>
        <w:ind w:left="0" w:firstLine="709"/>
        <w:jc w:val="both"/>
        <w:rPr>
          <w:bCs/>
          <w:sz w:val="24"/>
          <w:szCs w:val="24"/>
        </w:rPr>
      </w:pPr>
      <w:r w:rsidRPr="00841C43">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3A0E3D" w:rsidRPr="00841C43" w:rsidRDefault="003A0E3D" w:rsidP="003A0E3D">
      <w:pPr>
        <w:widowControl/>
        <w:numPr>
          <w:ilvl w:val="0"/>
          <w:numId w:val="4"/>
        </w:numPr>
        <w:tabs>
          <w:tab w:val="left" w:pos="0"/>
          <w:tab w:val="left" w:pos="709"/>
          <w:tab w:val="left" w:pos="1418"/>
        </w:tabs>
        <w:autoSpaceDE/>
        <w:autoSpaceDN/>
        <w:ind w:left="0" w:firstLine="709"/>
        <w:jc w:val="both"/>
        <w:rPr>
          <w:bCs/>
          <w:sz w:val="24"/>
          <w:szCs w:val="24"/>
        </w:rPr>
      </w:pPr>
      <w:r w:rsidRPr="00841C43">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sidRPr="00841C43">
        <w:rPr>
          <w:sz w:val="24"/>
          <w:szCs w:val="24"/>
        </w:rPr>
        <w:t xml:space="preserve">м, в том числе по причине </w:t>
      </w:r>
      <w:r w:rsidRPr="00841C43">
        <w:rPr>
          <w:bCs/>
          <w:sz w:val="24"/>
          <w:szCs w:val="24"/>
        </w:rPr>
        <w:t>введения в отношении нее режима Коммерческой тайны;</w:t>
      </w:r>
    </w:p>
    <w:p w:rsidR="003A0E3D" w:rsidRPr="00841C43" w:rsidRDefault="003A0E3D" w:rsidP="003A0E3D">
      <w:pPr>
        <w:widowControl/>
        <w:numPr>
          <w:ilvl w:val="0"/>
          <w:numId w:val="4"/>
        </w:numPr>
        <w:tabs>
          <w:tab w:val="left" w:pos="0"/>
          <w:tab w:val="left" w:pos="709"/>
          <w:tab w:val="left" w:pos="1418"/>
        </w:tabs>
        <w:autoSpaceDE/>
        <w:autoSpaceDN/>
        <w:ind w:left="0" w:firstLine="709"/>
        <w:jc w:val="both"/>
        <w:rPr>
          <w:bCs/>
          <w:sz w:val="24"/>
          <w:szCs w:val="24"/>
        </w:rPr>
      </w:pPr>
      <w:r w:rsidRPr="00841C43">
        <w:rPr>
          <w:bCs/>
          <w:sz w:val="24"/>
          <w:szCs w:val="24"/>
        </w:rPr>
        <w:t xml:space="preserve">данная Информация не относится к категории общедоступной </w:t>
      </w:r>
      <w:r w:rsidRPr="00841C43">
        <w:rPr>
          <w:bCs/>
          <w:sz w:val="24"/>
          <w:szCs w:val="24"/>
        </w:rPr>
        <w:br/>
        <w:t>или обязательной к раскрытию Покупателем в соответствии с законодательством Российской Федерации.</w:t>
      </w:r>
    </w:p>
    <w:p w:rsidR="003A0E3D" w:rsidRPr="00841C43" w:rsidRDefault="003A0E3D" w:rsidP="003A0E3D">
      <w:pPr>
        <w:pStyle w:val="af3"/>
        <w:widowControl/>
        <w:numPr>
          <w:ilvl w:val="1"/>
          <w:numId w:val="20"/>
        </w:numPr>
        <w:shd w:val="clear" w:color="auto" w:fill="FFFFFF"/>
        <w:tabs>
          <w:tab w:val="left" w:pos="0"/>
          <w:tab w:val="left" w:pos="1134"/>
        </w:tabs>
        <w:autoSpaceDE/>
        <w:autoSpaceDN/>
        <w:ind w:left="0" w:firstLine="709"/>
        <w:jc w:val="both"/>
        <w:rPr>
          <w:bCs/>
          <w:sz w:val="24"/>
          <w:szCs w:val="24"/>
        </w:rPr>
      </w:pPr>
      <w:r w:rsidRPr="00841C43">
        <w:rPr>
          <w:bCs/>
          <w:sz w:val="24"/>
          <w:szCs w:val="24"/>
        </w:rPr>
        <w:t xml:space="preserve">Условия Договора и сам факт его заключения составляют Информацию </w:t>
      </w:r>
      <w:r w:rsidRPr="00841C43">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3A0E3D" w:rsidRPr="00841C43" w:rsidRDefault="003A0E3D" w:rsidP="003A0E3D">
      <w:pPr>
        <w:pStyle w:val="af3"/>
        <w:widowControl/>
        <w:numPr>
          <w:ilvl w:val="1"/>
          <w:numId w:val="20"/>
        </w:numPr>
        <w:shd w:val="clear" w:color="auto" w:fill="FFFFFF"/>
        <w:tabs>
          <w:tab w:val="left" w:pos="0"/>
          <w:tab w:val="left" w:pos="1134"/>
        </w:tabs>
        <w:autoSpaceDE/>
        <w:autoSpaceDN/>
        <w:ind w:left="0" w:firstLine="709"/>
        <w:jc w:val="both"/>
        <w:rPr>
          <w:bCs/>
          <w:sz w:val="24"/>
          <w:szCs w:val="24"/>
        </w:rPr>
      </w:pPr>
      <w:r w:rsidRPr="00841C43">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3A0E3D" w:rsidRPr="00841C43" w:rsidRDefault="003A0E3D" w:rsidP="003A0E3D">
      <w:pPr>
        <w:pStyle w:val="af3"/>
        <w:widowControl/>
        <w:numPr>
          <w:ilvl w:val="1"/>
          <w:numId w:val="20"/>
        </w:numPr>
        <w:shd w:val="clear" w:color="auto" w:fill="FFFFFF"/>
        <w:tabs>
          <w:tab w:val="left" w:pos="0"/>
          <w:tab w:val="left" w:pos="1134"/>
        </w:tabs>
        <w:autoSpaceDE/>
        <w:autoSpaceDN/>
        <w:ind w:left="0" w:firstLine="709"/>
        <w:jc w:val="both"/>
        <w:rPr>
          <w:bCs/>
          <w:sz w:val="24"/>
          <w:szCs w:val="24"/>
        </w:rPr>
      </w:pPr>
      <w:r w:rsidRPr="00841C43">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3A0E3D" w:rsidRPr="00841C43" w:rsidRDefault="003A0E3D" w:rsidP="003A0E3D">
      <w:pPr>
        <w:pStyle w:val="af3"/>
        <w:widowControl/>
        <w:numPr>
          <w:ilvl w:val="1"/>
          <w:numId w:val="20"/>
        </w:numPr>
        <w:shd w:val="clear" w:color="auto" w:fill="FFFFFF"/>
        <w:tabs>
          <w:tab w:val="left" w:pos="0"/>
          <w:tab w:val="left" w:pos="1134"/>
        </w:tabs>
        <w:autoSpaceDE/>
        <w:autoSpaceDN/>
        <w:ind w:left="0" w:firstLine="709"/>
        <w:jc w:val="both"/>
        <w:rPr>
          <w:bCs/>
          <w:sz w:val="24"/>
          <w:szCs w:val="24"/>
        </w:rPr>
      </w:pPr>
      <w:r w:rsidRPr="00841C43">
        <w:rPr>
          <w:bCs/>
          <w:sz w:val="24"/>
          <w:szCs w:val="24"/>
        </w:rPr>
        <w:t>Информация может включать в себя, в том числе, но не ограничиваясь:</w:t>
      </w:r>
    </w:p>
    <w:p w:rsidR="003A0E3D" w:rsidRPr="00841C43" w:rsidRDefault="003A0E3D" w:rsidP="003A0E3D">
      <w:pPr>
        <w:widowControl/>
        <w:numPr>
          <w:ilvl w:val="0"/>
          <w:numId w:val="4"/>
        </w:numPr>
        <w:tabs>
          <w:tab w:val="left" w:pos="0"/>
          <w:tab w:val="left" w:pos="1418"/>
        </w:tabs>
        <w:autoSpaceDE/>
        <w:autoSpaceDN/>
        <w:ind w:left="0" w:firstLine="709"/>
        <w:jc w:val="both"/>
        <w:rPr>
          <w:bCs/>
          <w:sz w:val="24"/>
          <w:szCs w:val="24"/>
        </w:rPr>
      </w:pPr>
      <w:r w:rsidRPr="00841C43">
        <w:rPr>
          <w:bCs/>
          <w:sz w:val="24"/>
          <w:szCs w:val="24"/>
        </w:rPr>
        <w:t xml:space="preserve">финансовую </w:t>
      </w:r>
      <w:r w:rsidRPr="00841C43">
        <w:rPr>
          <w:bCs/>
          <w:sz w:val="24"/>
          <w:szCs w:val="24"/>
          <w:lang w:val="en-US"/>
        </w:rPr>
        <w:t>(</w:t>
      </w:r>
      <w:r w:rsidRPr="00841C43">
        <w:rPr>
          <w:bCs/>
          <w:sz w:val="24"/>
          <w:szCs w:val="24"/>
        </w:rPr>
        <w:t>бухгалтерскую) отчетность;</w:t>
      </w:r>
    </w:p>
    <w:p w:rsidR="003A0E3D" w:rsidRPr="00841C43" w:rsidRDefault="003A0E3D" w:rsidP="003A0E3D">
      <w:pPr>
        <w:widowControl/>
        <w:numPr>
          <w:ilvl w:val="0"/>
          <w:numId w:val="4"/>
        </w:numPr>
        <w:tabs>
          <w:tab w:val="left" w:pos="0"/>
          <w:tab w:val="left" w:pos="1418"/>
        </w:tabs>
        <w:autoSpaceDE/>
        <w:autoSpaceDN/>
        <w:ind w:left="0" w:firstLine="709"/>
        <w:jc w:val="both"/>
        <w:rPr>
          <w:bCs/>
          <w:sz w:val="24"/>
          <w:szCs w:val="24"/>
        </w:rPr>
      </w:pPr>
      <w:r w:rsidRPr="00841C43">
        <w:rPr>
          <w:bCs/>
          <w:sz w:val="24"/>
          <w:szCs w:val="24"/>
        </w:rPr>
        <w:t>учетные регистры бухгалтерского учета;</w:t>
      </w:r>
    </w:p>
    <w:p w:rsidR="003A0E3D" w:rsidRPr="00841C43" w:rsidRDefault="003A0E3D" w:rsidP="003A0E3D">
      <w:pPr>
        <w:widowControl/>
        <w:numPr>
          <w:ilvl w:val="0"/>
          <w:numId w:val="4"/>
        </w:numPr>
        <w:tabs>
          <w:tab w:val="left" w:pos="0"/>
          <w:tab w:val="left" w:pos="1418"/>
        </w:tabs>
        <w:autoSpaceDE/>
        <w:autoSpaceDN/>
        <w:ind w:left="0" w:firstLine="709"/>
        <w:jc w:val="both"/>
        <w:rPr>
          <w:bCs/>
          <w:sz w:val="24"/>
          <w:szCs w:val="24"/>
        </w:rPr>
      </w:pPr>
      <w:r w:rsidRPr="00841C43">
        <w:rPr>
          <w:bCs/>
          <w:sz w:val="24"/>
          <w:szCs w:val="24"/>
        </w:rPr>
        <w:lastRenderedPageBreak/>
        <w:t>бизнес-планы;</w:t>
      </w:r>
    </w:p>
    <w:p w:rsidR="003A0E3D" w:rsidRPr="00841C43" w:rsidRDefault="003A0E3D" w:rsidP="003A0E3D">
      <w:pPr>
        <w:widowControl/>
        <w:numPr>
          <w:ilvl w:val="0"/>
          <w:numId w:val="4"/>
        </w:numPr>
        <w:tabs>
          <w:tab w:val="left" w:pos="0"/>
          <w:tab w:val="left" w:pos="1418"/>
        </w:tabs>
        <w:autoSpaceDE/>
        <w:autoSpaceDN/>
        <w:ind w:left="0" w:firstLine="709"/>
        <w:jc w:val="both"/>
        <w:rPr>
          <w:bCs/>
          <w:sz w:val="24"/>
          <w:szCs w:val="24"/>
        </w:rPr>
      </w:pPr>
      <w:r w:rsidRPr="00841C43">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rsidR="003A0E3D" w:rsidRPr="00841C43" w:rsidRDefault="003A0E3D" w:rsidP="003A0E3D">
      <w:pPr>
        <w:widowControl/>
        <w:numPr>
          <w:ilvl w:val="0"/>
          <w:numId w:val="4"/>
        </w:numPr>
        <w:tabs>
          <w:tab w:val="left" w:pos="0"/>
          <w:tab w:val="left" w:pos="1418"/>
        </w:tabs>
        <w:autoSpaceDE/>
        <w:autoSpaceDN/>
        <w:ind w:left="0" w:firstLine="709"/>
        <w:jc w:val="both"/>
        <w:rPr>
          <w:bCs/>
          <w:sz w:val="24"/>
          <w:szCs w:val="24"/>
        </w:rPr>
      </w:pPr>
      <w:r w:rsidRPr="00841C43">
        <w:rPr>
          <w:bCs/>
          <w:sz w:val="24"/>
          <w:szCs w:val="24"/>
        </w:rPr>
        <w:t>сведения о финансовых, правовых, организационных и других взаимоотношениях между Покупателем и третьими лицами;</w:t>
      </w:r>
    </w:p>
    <w:p w:rsidR="003A0E3D" w:rsidRPr="00841C43" w:rsidRDefault="003A0E3D" w:rsidP="003A0E3D">
      <w:pPr>
        <w:widowControl/>
        <w:numPr>
          <w:ilvl w:val="0"/>
          <w:numId w:val="4"/>
        </w:numPr>
        <w:tabs>
          <w:tab w:val="left" w:pos="0"/>
          <w:tab w:val="left" w:pos="1418"/>
        </w:tabs>
        <w:autoSpaceDE/>
        <w:autoSpaceDN/>
        <w:ind w:left="0" w:firstLine="709"/>
        <w:jc w:val="both"/>
        <w:rPr>
          <w:bCs/>
          <w:sz w:val="24"/>
          <w:szCs w:val="24"/>
        </w:rPr>
      </w:pPr>
      <w:r w:rsidRPr="00841C43">
        <w:rPr>
          <w:bCs/>
          <w:sz w:val="24"/>
          <w:szCs w:val="24"/>
        </w:rPr>
        <w:t xml:space="preserve">сведения о находящихся на регистрации товарных знаках Покупателя, а также </w:t>
      </w:r>
      <w:r w:rsidRPr="00841C43">
        <w:rPr>
          <w:bCs/>
          <w:sz w:val="24"/>
          <w:szCs w:val="24"/>
        </w:rPr>
        <w:br/>
        <w:t>об объектах интеллектуальной собственности Покупателя, сведения о которых не являются опубликованными;</w:t>
      </w:r>
    </w:p>
    <w:p w:rsidR="003A0E3D" w:rsidRPr="00841C43" w:rsidRDefault="003A0E3D" w:rsidP="003A0E3D">
      <w:pPr>
        <w:widowControl/>
        <w:numPr>
          <w:ilvl w:val="0"/>
          <w:numId w:val="4"/>
        </w:numPr>
        <w:tabs>
          <w:tab w:val="left" w:pos="0"/>
          <w:tab w:val="left" w:pos="1418"/>
        </w:tabs>
        <w:autoSpaceDE/>
        <w:autoSpaceDN/>
        <w:ind w:left="0" w:firstLine="709"/>
        <w:jc w:val="both"/>
        <w:rPr>
          <w:bCs/>
          <w:sz w:val="24"/>
          <w:szCs w:val="24"/>
        </w:rPr>
      </w:pPr>
      <w:r w:rsidRPr="00841C43">
        <w:rPr>
          <w:bCs/>
          <w:sz w:val="24"/>
          <w:szCs w:val="24"/>
        </w:rPr>
        <w:t xml:space="preserve">сведения о Поставщиках, поставщиках оборудования и материалов, а также </w:t>
      </w:r>
      <w:r w:rsidRPr="00841C43">
        <w:rPr>
          <w:bCs/>
          <w:sz w:val="24"/>
          <w:szCs w:val="24"/>
        </w:rPr>
        <w:br/>
        <w:t>о покупателях продукции Покупателя и их аффилированных лицах;</w:t>
      </w:r>
    </w:p>
    <w:p w:rsidR="003A0E3D" w:rsidRPr="00841C43" w:rsidRDefault="003A0E3D" w:rsidP="003A0E3D">
      <w:pPr>
        <w:widowControl/>
        <w:numPr>
          <w:ilvl w:val="0"/>
          <w:numId w:val="4"/>
        </w:numPr>
        <w:tabs>
          <w:tab w:val="left" w:pos="0"/>
          <w:tab w:val="left" w:pos="1418"/>
        </w:tabs>
        <w:autoSpaceDE/>
        <w:autoSpaceDN/>
        <w:ind w:left="0" w:firstLine="709"/>
        <w:jc w:val="both"/>
        <w:rPr>
          <w:bCs/>
          <w:sz w:val="24"/>
          <w:szCs w:val="24"/>
        </w:rPr>
      </w:pPr>
      <w:r w:rsidRPr="00841C43">
        <w:rPr>
          <w:bCs/>
          <w:sz w:val="24"/>
          <w:szCs w:val="24"/>
        </w:rPr>
        <w:t>сведения об объемах производства и / или реализации продукции Покупателя или его аффилированных лиц;</w:t>
      </w:r>
    </w:p>
    <w:p w:rsidR="003A0E3D" w:rsidRPr="00841C43" w:rsidRDefault="003A0E3D" w:rsidP="003A0E3D">
      <w:pPr>
        <w:widowControl/>
        <w:numPr>
          <w:ilvl w:val="0"/>
          <w:numId w:val="4"/>
        </w:numPr>
        <w:tabs>
          <w:tab w:val="left" w:pos="0"/>
          <w:tab w:val="left" w:pos="1418"/>
        </w:tabs>
        <w:autoSpaceDE/>
        <w:autoSpaceDN/>
        <w:ind w:left="0" w:firstLine="709"/>
        <w:jc w:val="both"/>
        <w:rPr>
          <w:bCs/>
          <w:sz w:val="24"/>
          <w:szCs w:val="24"/>
        </w:rPr>
      </w:pPr>
      <w:r w:rsidRPr="00841C43">
        <w:rPr>
          <w:bCs/>
          <w:sz w:val="24"/>
          <w:szCs w:val="24"/>
        </w:rPr>
        <w:t>материалы обобщения, анализа, оценки, иных действий по обработке вышеуказанной Информации и документов.</w:t>
      </w:r>
    </w:p>
    <w:p w:rsidR="003A0E3D" w:rsidRPr="00841C43" w:rsidRDefault="003A0E3D" w:rsidP="003A0E3D">
      <w:pPr>
        <w:pStyle w:val="af3"/>
        <w:widowControl/>
        <w:numPr>
          <w:ilvl w:val="1"/>
          <w:numId w:val="20"/>
        </w:numPr>
        <w:shd w:val="clear" w:color="auto" w:fill="FFFFFF"/>
        <w:tabs>
          <w:tab w:val="left" w:pos="0"/>
          <w:tab w:val="left" w:pos="1134"/>
        </w:tabs>
        <w:autoSpaceDE/>
        <w:autoSpaceDN/>
        <w:ind w:left="0" w:firstLine="709"/>
        <w:jc w:val="both"/>
        <w:rPr>
          <w:bCs/>
          <w:sz w:val="24"/>
          <w:szCs w:val="24"/>
        </w:rPr>
      </w:pPr>
      <w:bookmarkStart w:id="6" w:name="_Ref361337849"/>
      <w:r w:rsidRPr="00841C43">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841C43">
        <w:rPr>
          <w:sz w:val="24"/>
          <w:szCs w:val="24"/>
        </w:rPr>
        <w:t xml:space="preserve"> </w:t>
      </w:r>
      <w:r w:rsidRPr="00841C43">
        <w:rPr>
          <w:bCs/>
          <w:sz w:val="24"/>
          <w:szCs w:val="24"/>
        </w:rPr>
        <w:t>(расторжения) или исполнения, в том числе:</w:t>
      </w:r>
      <w:bookmarkEnd w:id="6"/>
      <w:r w:rsidRPr="00841C43">
        <w:rPr>
          <w:bCs/>
          <w:sz w:val="24"/>
          <w:szCs w:val="24"/>
        </w:rPr>
        <w:t xml:space="preserve"> </w:t>
      </w:r>
    </w:p>
    <w:p w:rsidR="003A0E3D" w:rsidRPr="00841C43" w:rsidRDefault="003A0E3D" w:rsidP="003A0E3D">
      <w:pPr>
        <w:pStyle w:val="af3"/>
        <w:widowControl/>
        <w:numPr>
          <w:ilvl w:val="2"/>
          <w:numId w:val="20"/>
        </w:numPr>
        <w:shd w:val="clear" w:color="auto" w:fill="FFFFFF"/>
        <w:tabs>
          <w:tab w:val="left" w:pos="1418"/>
        </w:tabs>
        <w:autoSpaceDE/>
        <w:autoSpaceDN/>
        <w:ind w:left="0" w:firstLine="709"/>
        <w:jc w:val="both"/>
        <w:rPr>
          <w:bCs/>
          <w:sz w:val="24"/>
          <w:szCs w:val="24"/>
        </w:rPr>
      </w:pPr>
      <w:r w:rsidRPr="00841C43">
        <w:rPr>
          <w:bCs/>
          <w:sz w:val="24"/>
          <w:szCs w:val="24"/>
        </w:rPr>
        <w:t xml:space="preserve">Не разглашать, не обсуждать содержание, не предоставлять копий, </w:t>
      </w:r>
      <w:r w:rsidRPr="00841C43">
        <w:rPr>
          <w:bCs/>
          <w:sz w:val="24"/>
          <w:szCs w:val="24"/>
        </w:rPr>
        <w:br/>
        <w:t xml:space="preserve">не публиковать и не </w:t>
      </w:r>
      <w:r w:rsidRPr="00841C43">
        <w:rPr>
          <w:sz w:val="24"/>
          <w:szCs w:val="24"/>
        </w:rPr>
        <w:t>раскрывать</w:t>
      </w:r>
      <w:r w:rsidRPr="00841C43">
        <w:rPr>
          <w:bCs/>
          <w:sz w:val="24"/>
          <w:szCs w:val="24"/>
        </w:rPr>
        <w:t xml:space="preserve"> в какой-либо иной форме третьим лицам Информацию </w:t>
      </w:r>
      <w:r w:rsidRPr="00841C43">
        <w:rPr>
          <w:bCs/>
          <w:sz w:val="24"/>
          <w:szCs w:val="24"/>
        </w:rPr>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7.6.7 Договора.</w:t>
      </w:r>
    </w:p>
    <w:p w:rsidR="003A0E3D" w:rsidRPr="00841C43" w:rsidRDefault="003A0E3D" w:rsidP="003A0E3D">
      <w:pPr>
        <w:pStyle w:val="af3"/>
        <w:widowControl/>
        <w:numPr>
          <w:ilvl w:val="2"/>
          <w:numId w:val="20"/>
        </w:numPr>
        <w:shd w:val="clear" w:color="auto" w:fill="FFFFFF"/>
        <w:tabs>
          <w:tab w:val="left" w:pos="1418"/>
        </w:tabs>
        <w:autoSpaceDE/>
        <w:autoSpaceDN/>
        <w:ind w:left="0" w:firstLine="709"/>
        <w:jc w:val="both"/>
        <w:rPr>
          <w:bCs/>
          <w:sz w:val="24"/>
          <w:szCs w:val="24"/>
        </w:rPr>
      </w:pPr>
      <w:r w:rsidRPr="00841C43">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r>
      <w:r w:rsidRPr="00841C43">
        <w:rPr>
          <w:bCs/>
          <w:sz w:val="24"/>
          <w:szCs w:val="24"/>
        </w:rPr>
        <w:br/>
        <w:t>в отношении защиты Информации обычно используемые им меры защиты.</w:t>
      </w:r>
    </w:p>
    <w:p w:rsidR="003A0E3D" w:rsidRPr="00841C43" w:rsidRDefault="003A0E3D" w:rsidP="003A0E3D">
      <w:pPr>
        <w:pStyle w:val="af3"/>
        <w:widowControl/>
        <w:numPr>
          <w:ilvl w:val="2"/>
          <w:numId w:val="20"/>
        </w:numPr>
        <w:shd w:val="clear" w:color="auto" w:fill="FFFFFF"/>
        <w:tabs>
          <w:tab w:val="left" w:pos="1418"/>
        </w:tabs>
        <w:autoSpaceDE/>
        <w:autoSpaceDN/>
        <w:ind w:left="0" w:firstLine="709"/>
        <w:jc w:val="both"/>
        <w:rPr>
          <w:bCs/>
          <w:sz w:val="24"/>
          <w:szCs w:val="24"/>
        </w:rPr>
      </w:pPr>
      <w:r w:rsidRPr="00841C43">
        <w:rPr>
          <w:bCs/>
          <w:sz w:val="24"/>
          <w:szCs w:val="24"/>
        </w:rPr>
        <w:t xml:space="preserve">Использовать Информацию исключительно для целей, для которых она была предоставлена. </w:t>
      </w:r>
    </w:p>
    <w:p w:rsidR="003A0E3D" w:rsidRPr="00841C43" w:rsidRDefault="003A0E3D" w:rsidP="003A0E3D">
      <w:pPr>
        <w:pStyle w:val="af3"/>
        <w:widowControl/>
        <w:numPr>
          <w:ilvl w:val="2"/>
          <w:numId w:val="20"/>
        </w:numPr>
        <w:shd w:val="clear" w:color="auto" w:fill="FFFFFF"/>
        <w:tabs>
          <w:tab w:val="left" w:pos="1418"/>
        </w:tabs>
        <w:autoSpaceDE/>
        <w:autoSpaceDN/>
        <w:ind w:left="0" w:firstLine="709"/>
        <w:jc w:val="both"/>
        <w:rPr>
          <w:bCs/>
          <w:sz w:val="24"/>
          <w:szCs w:val="24"/>
        </w:rPr>
      </w:pPr>
      <w:r w:rsidRPr="00841C43">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3A0E3D" w:rsidRPr="00841C43" w:rsidRDefault="003A0E3D" w:rsidP="003A0E3D">
      <w:pPr>
        <w:pStyle w:val="af3"/>
        <w:widowControl/>
        <w:numPr>
          <w:ilvl w:val="2"/>
          <w:numId w:val="20"/>
        </w:numPr>
        <w:shd w:val="clear" w:color="auto" w:fill="FFFFFF"/>
        <w:tabs>
          <w:tab w:val="left" w:pos="1418"/>
        </w:tabs>
        <w:autoSpaceDE/>
        <w:autoSpaceDN/>
        <w:ind w:left="0" w:firstLine="709"/>
        <w:jc w:val="both"/>
        <w:rPr>
          <w:bCs/>
          <w:sz w:val="24"/>
          <w:szCs w:val="24"/>
        </w:rPr>
      </w:pPr>
      <w:r w:rsidRPr="00841C43">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rsidR="003A0E3D" w:rsidRPr="00841C43" w:rsidRDefault="003A0E3D" w:rsidP="003A0E3D">
      <w:pPr>
        <w:pStyle w:val="af3"/>
        <w:widowControl/>
        <w:numPr>
          <w:ilvl w:val="2"/>
          <w:numId w:val="20"/>
        </w:numPr>
        <w:shd w:val="clear" w:color="auto" w:fill="FFFFFF"/>
        <w:tabs>
          <w:tab w:val="left" w:pos="1418"/>
        </w:tabs>
        <w:autoSpaceDE/>
        <w:autoSpaceDN/>
        <w:ind w:left="0" w:firstLine="709"/>
        <w:jc w:val="both"/>
        <w:rPr>
          <w:bCs/>
          <w:sz w:val="24"/>
          <w:szCs w:val="24"/>
        </w:rPr>
      </w:pPr>
      <w:r w:rsidRPr="00841C43">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r>
      <w:r w:rsidRPr="00841C43">
        <w:rPr>
          <w:bCs/>
          <w:sz w:val="24"/>
          <w:szCs w:val="24"/>
        </w:rPr>
        <w:br/>
        <w:t xml:space="preserve">на технических средствах Поставщика. При этом Покупатель признает, что обязательства </w:t>
      </w:r>
      <w:r w:rsidRPr="00841C43">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sidRPr="00841C43">
        <w:rPr>
          <w:bCs/>
          <w:sz w:val="24"/>
          <w:szCs w:val="24"/>
        </w:rPr>
        <w:br/>
        <w:t xml:space="preserve">или методики создания резервных копий. </w:t>
      </w:r>
    </w:p>
    <w:p w:rsidR="003A0E3D" w:rsidRPr="00841C43" w:rsidRDefault="003A0E3D" w:rsidP="003A0E3D">
      <w:pPr>
        <w:pStyle w:val="af3"/>
        <w:widowControl/>
        <w:numPr>
          <w:ilvl w:val="2"/>
          <w:numId w:val="20"/>
        </w:numPr>
        <w:shd w:val="clear" w:color="auto" w:fill="FFFFFF"/>
        <w:tabs>
          <w:tab w:val="left" w:pos="1418"/>
        </w:tabs>
        <w:autoSpaceDE/>
        <w:autoSpaceDN/>
        <w:ind w:left="0" w:firstLine="709"/>
        <w:jc w:val="both"/>
        <w:rPr>
          <w:bCs/>
          <w:sz w:val="24"/>
          <w:szCs w:val="24"/>
        </w:rPr>
      </w:pPr>
      <w:bookmarkStart w:id="7" w:name="_Ref361337832"/>
      <w:r w:rsidRPr="00841C43">
        <w:rPr>
          <w:bCs/>
          <w:sz w:val="24"/>
          <w:szCs w:val="24"/>
        </w:rPr>
        <w:t xml:space="preserve">Раскрывать Информацию своим работникам, членам органов управления </w:t>
      </w:r>
      <w:r w:rsidRPr="00841C43">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841C43">
        <w:rPr>
          <w:bCs/>
          <w:sz w:val="24"/>
          <w:szCs w:val="24"/>
        </w:rPr>
        <w:br/>
        <w:t>за свои собственные.</w:t>
      </w:r>
      <w:bookmarkEnd w:id="7"/>
    </w:p>
    <w:p w:rsidR="003A0E3D" w:rsidRPr="00841C43" w:rsidRDefault="003A0E3D" w:rsidP="003A0E3D">
      <w:pPr>
        <w:pStyle w:val="af3"/>
        <w:widowControl/>
        <w:numPr>
          <w:ilvl w:val="2"/>
          <w:numId w:val="20"/>
        </w:numPr>
        <w:shd w:val="clear" w:color="auto" w:fill="FFFFFF"/>
        <w:tabs>
          <w:tab w:val="left" w:pos="1418"/>
        </w:tabs>
        <w:autoSpaceDE/>
        <w:autoSpaceDN/>
        <w:ind w:left="0" w:firstLine="709"/>
        <w:jc w:val="both"/>
        <w:rPr>
          <w:bCs/>
          <w:sz w:val="24"/>
          <w:szCs w:val="24"/>
        </w:rPr>
      </w:pPr>
      <w:r w:rsidRPr="00841C43">
        <w:rPr>
          <w:bCs/>
          <w:sz w:val="24"/>
          <w:szCs w:val="24"/>
        </w:rPr>
        <w:t>Не разглашать третьим лицам факты передачи или получения Информации.</w:t>
      </w:r>
    </w:p>
    <w:p w:rsidR="003A0E3D" w:rsidRPr="00841C43" w:rsidRDefault="003A0E3D" w:rsidP="003A0E3D">
      <w:pPr>
        <w:pStyle w:val="af3"/>
        <w:widowControl/>
        <w:numPr>
          <w:ilvl w:val="1"/>
          <w:numId w:val="20"/>
        </w:numPr>
        <w:shd w:val="clear" w:color="auto" w:fill="FFFFFF"/>
        <w:autoSpaceDE/>
        <w:autoSpaceDN/>
        <w:ind w:left="0" w:firstLine="709"/>
        <w:jc w:val="both"/>
        <w:rPr>
          <w:bCs/>
          <w:sz w:val="24"/>
          <w:szCs w:val="24"/>
        </w:rPr>
      </w:pPr>
      <w:bookmarkStart w:id="8" w:name="_Ref361337863"/>
      <w:r w:rsidRPr="00841C43">
        <w:rPr>
          <w:bCs/>
          <w:sz w:val="24"/>
          <w:szCs w:val="24"/>
        </w:rPr>
        <w:lastRenderedPageBreak/>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r>
      <w:r w:rsidRPr="00841C43">
        <w:rPr>
          <w:bCs/>
          <w:sz w:val="24"/>
          <w:szCs w:val="24"/>
        </w:rPr>
        <w:br/>
        <w:t>с даты получения соответствующего письменного требования Покупателя.</w:t>
      </w:r>
      <w:bookmarkEnd w:id="8"/>
    </w:p>
    <w:p w:rsidR="003A0E3D" w:rsidRPr="00841C43" w:rsidRDefault="003A0E3D" w:rsidP="003A0E3D">
      <w:pPr>
        <w:numPr>
          <w:ilvl w:val="1"/>
          <w:numId w:val="20"/>
        </w:numPr>
        <w:shd w:val="clear" w:color="auto" w:fill="FFFFFF"/>
        <w:ind w:left="0" w:firstLine="709"/>
        <w:jc w:val="both"/>
        <w:rPr>
          <w:bCs/>
          <w:sz w:val="24"/>
          <w:szCs w:val="24"/>
        </w:rPr>
      </w:pPr>
      <w:r w:rsidRPr="00841C43">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rsidR="003A0E3D" w:rsidRPr="00841C43" w:rsidRDefault="003A0E3D" w:rsidP="003A0E3D">
      <w:pPr>
        <w:shd w:val="clear" w:color="auto" w:fill="FFFFFF"/>
        <w:ind w:firstLine="709"/>
        <w:jc w:val="both"/>
        <w:rPr>
          <w:bCs/>
          <w:sz w:val="24"/>
          <w:szCs w:val="24"/>
        </w:rPr>
      </w:pPr>
    </w:p>
    <w:p w:rsidR="003A0E3D" w:rsidRPr="00841C43" w:rsidRDefault="003A0E3D" w:rsidP="003A0E3D">
      <w:pPr>
        <w:shd w:val="clear" w:color="auto" w:fill="FFFFFF"/>
        <w:ind w:firstLine="709"/>
        <w:jc w:val="both"/>
        <w:rPr>
          <w:sz w:val="24"/>
          <w:szCs w:val="24"/>
        </w:rPr>
      </w:pPr>
    </w:p>
    <w:p w:rsidR="003A0E3D" w:rsidRPr="00841C43" w:rsidRDefault="003A0E3D" w:rsidP="003A0E3D">
      <w:pPr>
        <w:pStyle w:val="af3"/>
        <w:widowControl/>
        <w:numPr>
          <w:ilvl w:val="0"/>
          <w:numId w:val="20"/>
        </w:numPr>
        <w:shd w:val="clear" w:color="auto" w:fill="FFFFFF"/>
        <w:autoSpaceDE/>
        <w:autoSpaceDN/>
        <w:ind w:left="0" w:firstLine="709"/>
        <w:jc w:val="center"/>
        <w:rPr>
          <w:b/>
          <w:bCs/>
          <w:sz w:val="24"/>
          <w:szCs w:val="24"/>
        </w:rPr>
      </w:pPr>
      <w:r w:rsidRPr="00841C43">
        <w:rPr>
          <w:b/>
          <w:bCs/>
          <w:sz w:val="24"/>
          <w:szCs w:val="24"/>
        </w:rPr>
        <w:t>Антикоррупционная оговорка</w:t>
      </w:r>
    </w:p>
    <w:p w:rsidR="003A0E3D" w:rsidRPr="00841C43" w:rsidRDefault="003A0E3D" w:rsidP="003A0E3D">
      <w:pPr>
        <w:pStyle w:val="af3"/>
        <w:numPr>
          <w:ilvl w:val="1"/>
          <w:numId w:val="20"/>
        </w:numPr>
        <w:shd w:val="clear" w:color="auto" w:fill="FFFFFF"/>
        <w:tabs>
          <w:tab w:val="left" w:pos="1134"/>
        </w:tabs>
        <w:ind w:left="0" w:firstLine="709"/>
        <w:jc w:val="both"/>
        <w:rPr>
          <w:bCs/>
          <w:color w:val="000000"/>
          <w:sz w:val="24"/>
          <w:szCs w:val="24"/>
        </w:rPr>
      </w:pPr>
      <w:r w:rsidRPr="00841C43">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841C43">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3A0E3D" w:rsidRPr="00841C43" w:rsidRDefault="003A0E3D" w:rsidP="003A0E3D">
      <w:pPr>
        <w:shd w:val="clear" w:color="auto" w:fill="FFFFFF"/>
        <w:tabs>
          <w:tab w:val="left" w:pos="1134"/>
        </w:tabs>
        <w:ind w:firstLine="709"/>
        <w:jc w:val="both"/>
        <w:rPr>
          <w:bCs/>
          <w:color w:val="000000"/>
          <w:sz w:val="24"/>
          <w:szCs w:val="24"/>
        </w:rPr>
      </w:pPr>
      <w:r w:rsidRPr="00841C43">
        <w:rPr>
          <w:bCs/>
          <w:color w:val="000000"/>
          <w:sz w:val="24"/>
          <w:szCs w:val="24"/>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3A0E3D" w:rsidRPr="00841C43" w:rsidRDefault="003A0E3D" w:rsidP="003A0E3D">
      <w:pPr>
        <w:shd w:val="clear" w:color="auto" w:fill="FFFFFF"/>
        <w:tabs>
          <w:tab w:val="left" w:pos="1134"/>
        </w:tabs>
        <w:ind w:firstLine="709"/>
        <w:jc w:val="both"/>
        <w:rPr>
          <w:bCs/>
          <w:color w:val="000000"/>
          <w:sz w:val="24"/>
          <w:szCs w:val="24"/>
        </w:rPr>
      </w:pPr>
      <w:r w:rsidRPr="00841C43">
        <w:rPr>
          <w:bCs/>
          <w:color w:val="000000"/>
          <w:sz w:val="24"/>
          <w:szCs w:val="24"/>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3A0E3D" w:rsidRPr="00841C43" w:rsidRDefault="003A0E3D" w:rsidP="003A0E3D">
      <w:pPr>
        <w:shd w:val="clear" w:color="auto" w:fill="FFFFFF"/>
        <w:tabs>
          <w:tab w:val="left" w:pos="1134"/>
        </w:tabs>
        <w:ind w:firstLine="709"/>
        <w:jc w:val="both"/>
        <w:rPr>
          <w:bCs/>
          <w:color w:val="000000"/>
          <w:sz w:val="24"/>
          <w:szCs w:val="24"/>
        </w:rPr>
      </w:pPr>
      <w:r w:rsidRPr="00841C43">
        <w:rPr>
          <w:bCs/>
          <w:color w:val="000000"/>
          <w:sz w:val="24"/>
          <w:szCs w:val="24"/>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3A0E3D" w:rsidRPr="00841C43" w:rsidRDefault="003A0E3D" w:rsidP="003A0E3D">
      <w:pPr>
        <w:shd w:val="clear" w:color="auto" w:fill="FFFFFF"/>
        <w:tabs>
          <w:tab w:val="left" w:pos="1134"/>
        </w:tabs>
        <w:ind w:firstLine="709"/>
        <w:jc w:val="both"/>
        <w:rPr>
          <w:bCs/>
          <w:color w:val="000000"/>
          <w:sz w:val="24"/>
          <w:szCs w:val="24"/>
        </w:rPr>
      </w:pPr>
      <w:r w:rsidRPr="00841C43">
        <w:rPr>
          <w:bCs/>
          <w:color w:val="000000"/>
          <w:sz w:val="24"/>
          <w:szCs w:val="24"/>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A0E3D" w:rsidRPr="00841C43" w:rsidRDefault="003A0E3D" w:rsidP="003A0E3D">
      <w:pPr>
        <w:shd w:val="clear" w:color="auto" w:fill="FFFFFF"/>
        <w:tabs>
          <w:tab w:val="left" w:pos="1134"/>
        </w:tabs>
        <w:ind w:firstLine="709"/>
        <w:jc w:val="both"/>
        <w:rPr>
          <w:bCs/>
          <w:color w:val="000000"/>
          <w:sz w:val="24"/>
          <w:szCs w:val="24"/>
        </w:rPr>
      </w:pPr>
      <w:r w:rsidRPr="00841C43">
        <w:rPr>
          <w:bCs/>
          <w:color w:val="000000"/>
          <w:sz w:val="24"/>
          <w:szCs w:val="24"/>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3A0E3D" w:rsidRPr="00841C43" w:rsidRDefault="003A0E3D" w:rsidP="003A0E3D">
      <w:pPr>
        <w:shd w:val="clear" w:color="auto" w:fill="FFFFFF"/>
        <w:tabs>
          <w:tab w:val="left" w:pos="567"/>
          <w:tab w:val="left" w:pos="1134"/>
        </w:tabs>
        <w:ind w:firstLine="709"/>
        <w:jc w:val="both"/>
        <w:rPr>
          <w:color w:val="000000"/>
          <w:sz w:val="24"/>
          <w:szCs w:val="24"/>
        </w:rPr>
      </w:pPr>
      <w:r w:rsidRPr="00841C43">
        <w:rPr>
          <w:color w:val="000000"/>
          <w:sz w:val="24"/>
          <w:szCs w:val="24"/>
        </w:rPr>
        <w:t xml:space="preserve">8.7.  Каналы связи Линия доверия Группы РусГидро: </w:t>
      </w:r>
    </w:p>
    <w:p w:rsidR="003A0E3D" w:rsidRPr="00841C43" w:rsidRDefault="003A0E3D" w:rsidP="003A0E3D">
      <w:pPr>
        <w:shd w:val="clear" w:color="auto" w:fill="FFFFFF"/>
        <w:tabs>
          <w:tab w:val="left" w:pos="567"/>
          <w:tab w:val="left" w:pos="1134"/>
        </w:tabs>
        <w:ind w:firstLine="709"/>
        <w:jc w:val="both"/>
        <w:rPr>
          <w:sz w:val="24"/>
          <w:szCs w:val="24"/>
        </w:rPr>
      </w:pPr>
      <w:r w:rsidRPr="00841C43">
        <w:rPr>
          <w:sz w:val="24"/>
          <w:szCs w:val="24"/>
        </w:rPr>
        <w:t>8.7.1. Электронная почта: ld@rushydro.ru.</w:t>
      </w:r>
    </w:p>
    <w:p w:rsidR="003A0E3D" w:rsidRPr="00841C43" w:rsidRDefault="003A0E3D" w:rsidP="003A0E3D">
      <w:pPr>
        <w:shd w:val="clear" w:color="auto" w:fill="FFFFFF"/>
        <w:tabs>
          <w:tab w:val="left" w:pos="567"/>
          <w:tab w:val="left" w:pos="1134"/>
        </w:tabs>
        <w:ind w:firstLine="709"/>
        <w:jc w:val="both"/>
        <w:rPr>
          <w:sz w:val="24"/>
          <w:szCs w:val="24"/>
        </w:rPr>
      </w:pPr>
      <w:r w:rsidRPr="00841C43">
        <w:rPr>
          <w:sz w:val="24"/>
          <w:szCs w:val="24"/>
        </w:rPr>
        <w:lastRenderedPageBreak/>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3A0E3D" w:rsidRPr="00841C43" w:rsidRDefault="003A0E3D" w:rsidP="003A0E3D">
      <w:pPr>
        <w:ind w:firstLine="709"/>
        <w:jc w:val="both"/>
        <w:rPr>
          <w:sz w:val="24"/>
          <w:szCs w:val="24"/>
        </w:rPr>
      </w:pPr>
      <w:r w:rsidRPr="00841C43">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3A0E3D" w:rsidRPr="00841C43" w:rsidRDefault="003A0E3D" w:rsidP="003A0E3D">
      <w:pPr>
        <w:pStyle w:val="af3"/>
        <w:shd w:val="clear" w:color="auto" w:fill="FFFFFF"/>
        <w:tabs>
          <w:tab w:val="left" w:pos="0"/>
          <w:tab w:val="left" w:pos="284"/>
          <w:tab w:val="left" w:pos="567"/>
        </w:tabs>
        <w:ind w:left="0" w:firstLine="709"/>
        <w:jc w:val="both"/>
        <w:rPr>
          <w:b/>
          <w:bCs/>
          <w:sz w:val="24"/>
          <w:szCs w:val="24"/>
        </w:rPr>
      </w:pPr>
    </w:p>
    <w:p w:rsidR="003A0E3D" w:rsidRPr="00841C43" w:rsidRDefault="003A0E3D" w:rsidP="003A0E3D">
      <w:pPr>
        <w:pStyle w:val="af3"/>
        <w:widowControl/>
        <w:numPr>
          <w:ilvl w:val="0"/>
          <w:numId w:val="20"/>
        </w:numPr>
        <w:shd w:val="clear" w:color="auto" w:fill="FFFFFF"/>
        <w:autoSpaceDE/>
        <w:autoSpaceDN/>
        <w:ind w:left="0" w:firstLine="0"/>
        <w:jc w:val="center"/>
        <w:rPr>
          <w:b/>
          <w:bCs/>
          <w:sz w:val="24"/>
          <w:szCs w:val="24"/>
        </w:rPr>
      </w:pPr>
      <w:r w:rsidRPr="00841C43">
        <w:rPr>
          <w:b/>
          <w:bCs/>
          <w:sz w:val="24"/>
          <w:szCs w:val="24"/>
        </w:rPr>
        <w:t>Обстоятельства непреодолимой силы (форс-мажор)</w:t>
      </w:r>
    </w:p>
    <w:p w:rsidR="003A0E3D" w:rsidRPr="00841C43" w:rsidRDefault="003A0E3D" w:rsidP="003A0E3D">
      <w:pPr>
        <w:pStyle w:val="af3"/>
        <w:widowControl/>
        <w:numPr>
          <w:ilvl w:val="1"/>
          <w:numId w:val="20"/>
        </w:numPr>
        <w:shd w:val="clear" w:color="auto" w:fill="FFFFFF"/>
        <w:tabs>
          <w:tab w:val="left" w:pos="142"/>
          <w:tab w:val="left" w:pos="1134"/>
          <w:tab w:val="left" w:pos="1418"/>
        </w:tabs>
        <w:autoSpaceDE/>
        <w:autoSpaceDN/>
        <w:ind w:left="0" w:firstLine="709"/>
        <w:jc w:val="both"/>
        <w:rPr>
          <w:bCs/>
          <w:sz w:val="24"/>
          <w:szCs w:val="24"/>
        </w:rPr>
      </w:pPr>
      <w:r w:rsidRPr="00841C43">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3A0E3D" w:rsidRPr="00841C43" w:rsidRDefault="003A0E3D" w:rsidP="003A0E3D">
      <w:pPr>
        <w:pStyle w:val="af3"/>
        <w:widowControl/>
        <w:numPr>
          <w:ilvl w:val="1"/>
          <w:numId w:val="20"/>
        </w:numPr>
        <w:shd w:val="clear" w:color="auto" w:fill="FFFFFF"/>
        <w:tabs>
          <w:tab w:val="left" w:pos="142"/>
          <w:tab w:val="left" w:pos="1134"/>
          <w:tab w:val="left" w:pos="1418"/>
        </w:tabs>
        <w:autoSpaceDE/>
        <w:autoSpaceDN/>
        <w:ind w:left="0" w:firstLine="709"/>
        <w:jc w:val="both"/>
        <w:rPr>
          <w:bCs/>
          <w:sz w:val="24"/>
          <w:szCs w:val="24"/>
        </w:rPr>
      </w:pPr>
      <w:r w:rsidRPr="00841C43">
        <w:rPr>
          <w:bCs/>
          <w:sz w:val="24"/>
          <w:szCs w:val="24"/>
        </w:rPr>
        <w:t xml:space="preserve">Сторона имеет право ссылаться на обстоятельства непреодолимой силы только </w:t>
      </w:r>
      <w:r w:rsidRPr="00841C43">
        <w:rPr>
          <w:bCs/>
          <w:sz w:val="24"/>
          <w:szCs w:val="24"/>
        </w:rPr>
        <w:br/>
        <w:t>в случае, если такие обстоятельства непосредственно повлияли на возможность исполнения этой Стороной условий Договора.</w:t>
      </w:r>
    </w:p>
    <w:p w:rsidR="003A0E3D" w:rsidRPr="00841C43" w:rsidRDefault="003A0E3D" w:rsidP="003A0E3D">
      <w:pPr>
        <w:pStyle w:val="af3"/>
        <w:widowControl/>
        <w:numPr>
          <w:ilvl w:val="1"/>
          <w:numId w:val="20"/>
        </w:numPr>
        <w:shd w:val="clear" w:color="auto" w:fill="FFFFFF"/>
        <w:tabs>
          <w:tab w:val="left" w:pos="142"/>
          <w:tab w:val="left" w:pos="1134"/>
          <w:tab w:val="left" w:pos="1418"/>
        </w:tabs>
        <w:autoSpaceDE/>
        <w:autoSpaceDN/>
        <w:ind w:left="0" w:firstLine="709"/>
        <w:jc w:val="both"/>
        <w:rPr>
          <w:bCs/>
          <w:sz w:val="24"/>
          <w:szCs w:val="24"/>
        </w:rPr>
      </w:pPr>
      <w:r w:rsidRPr="00841C43">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841C43">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rsidR="003A0E3D" w:rsidRPr="00841C43" w:rsidRDefault="003A0E3D" w:rsidP="003A0E3D">
      <w:pPr>
        <w:pStyle w:val="af3"/>
        <w:widowControl/>
        <w:numPr>
          <w:ilvl w:val="1"/>
          <w:numId w:val="20"/>
        </w:numPr>
        <w:shd w:val="clear" w:color="auto" w:fill="FFFFFF"/>
        <w:tabs>
          <w:tab w:val="left" w:pos="142"/>
          <w:tab w:val="left" w:pos="1134"/>
          <w:tab w:val="left" w:pos="1418"/>
        </w:tabs>
        <w:autoSpaceDE/>
        <w:autoSpaceDN/>
        <w:ind w:left="0" w:firstLine="709"/>
        <w:jc w:val="both"/>
        <w:rPr>
          <w:bCs/>
          <w:sz w:val="24"/>
          <w:szCs w:val="24"/>
        </w:rPr>
      </w:pPr>
      <w:r w:rsidRPr="00841C43">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3A0E3D" w:rsidRPr="00841C43" w:rsidRDefault="003A0E3D" w:rsidP="003A0E3D">
      <w:pPr>
        <w:pStyle w:val="af3"/>
        <w:widowControl/>
        <w:numPr>
          <w:ilvl w:val="1"/>
          <w:numId w:val="20"/>
        </w:numPr>
        <w:shd w:val="clear" w:color="auto" w:fill="FFFFFF"/>
        <w:tabs>
          <w:tab w:val="left" w:pos="0"/>
          <w:tab w:val="left" w:pos="1134"/>
          <w:tab w:val="left" w:pos="1418"/>
        </w:tabs>
        <w:autoSpaceDE/>
        <w:autoSpaceDN/>
        <w:ind w:left="0" w:firstLine="709"/>
        <w:jc w:val="both"/>
        <w:rPr>
          <w:bCs/>
          <w:sz w:val="24"/>
          <w:szCs w:val="24"/>
        </w:rPr>
      </w:pPr>
      <w:r w:rsidRPr="00841C43">
        <w:rPr>
          <w:bCs/>
          <w:sz w:val="24"/>
          <w:szCs w:val="24"/>
        </w:rPr>
        <w:t xml:space="preserve">Отсутствие уведомления или несвоевременное уведомление </w:t>
      </w:r>
      <w:r w:rsidRPr="00841C43">
        <w:rPr>
          <w:bCs/>
          <w:sz w:val="24"/>
          <w:szCs w:val="24"/>
        </w:rPr>
        <w:br/>
        <w:t xml:space="preserve">об обстоятельствах непреодолимой силы лишает соответствующую Сторону права </w:t>
      </w:r>
      <w:r w:rsidRPr="00841C43">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3A0E3D" w:rsidRPr="00841C43" w:rsidRDefault="003A0E3D" w:rsidP="003A0E3D">
      <w:pPr>
        <w:pStyle w:val="af3"/>
        <w:widowControl/>
        <w:numPr>
          <w:ilvl w:val="1"/>
          <w:numId w:val="20"/>
        </w:numPr>
        <w:shd w:val="clear" w:color="auto" w:fill="FFFFFF"/>
        <w:tabs>
          <w:tab w:val="left" w:pos="0"/>
          <w:tab w:val="left" w:pos="568"/>
          <w:tab w:val="left" w:pos="1134"/>
          <w:tab w:val="left" w:pos="1418"/>
        </w:tabs>
        <w:autoSpaceDE/>
        <w:autoSpaceDN/>
        <w:ind w:left="0" w:firstLine="709"/>
        <w:jc w:val="both"/>
        <w:rPr>
          <w:bCs/>
          <w:sz w:val="24"/>
          <w:szCs w:val="24"/>
        </w:rPr>
      </w:pPr>
      <w:r w:rsidRPr="00841C43">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3A0E3D" w:rsidRPr="00841C43" w:rsidRDefault="003A0E3D" w:rsidP="003A0E3D">
      <w:pPr>
        <w:pStyle w:val="af3"/>
        <w:shd w:val="clear" w:color="auto" w:fill="FFFFFF"/>
        <w:tabs>
          <w:tab w:val="left" w:pos="0"/>
          <w:tab w:val="left" w:pos="568"/>
          <w:tab w:val="left" w:pos="1418"/>
        </w:tabs>
        <w:ind w:left="0" w:firstLine="709"/>
        <w:jc w:val="both"/>
        <w:rPr>
          <w:bCs/>
          <w:sz w:val="24"/>
          <w:szCs w:val="24"/>
        </w:rPr>
      </w:pPr>
      <w:r w:rsidRPr="00841C43">
        <w:rPr>
          <w:bCs/>
          <w:sz w:val="24"/>
          <w:szCs w:val="24"/>
        </w:rPr>
        <w:t xml:space="preserve">При этом любая из Сторон вправе отказаться от исполнения Договора </w:t>
      </w:r>
      <w:r w:rsidRPr="00841C43">
        <w:rPr>
          <w:bCs/>
          <w:sz w:val="24"/>
          <w:szCs w:val="24"/>
        </w:rPr>
        <w:br/>
        <w:t>в одностороннем внесудебном порядке.</w:t>
      </w:r>
    </w:p>
    <w:p w:rsidR="003A0E3D" w:rsidRPr="00841C43" w:rsidRDefault="003A0E3D" w:rsidP="003A0E3D">
      <w:pPr>
        <w:shd w:val="clear" w:color="auto" w:fill="FFFFFF"/>
        <w:ind w:firstLine="709"/>
        <w:jc w:val="both"/>
        <w:rPr>
          <w:sz w:val="24"/>
          <w:szCs w:val="24"/>
        </w:rPr>
      </w:pPr>
    </w:p>
    <w:p w:rsidR="003A0E3D" w:rsidRPr="00841C43" w:rsidRDefault="003A0E3D" w:rsidP="003A0E3D">
      <w:pPr>
        <w:widowControl/>
        <w:numPr>
          <w:ilvl w:val="0"/>
          <w:numId w:val="20"/>
        </w:numPr>
        <w:shd w:val="clear" w:color="auto" w:fill="FFFFFF"/>
        <w:autoSpaceDE/>
        <w:autoSpaceDN/>
        <w:ind w:left="0" w:firstLine="0"/>
        <w:contextualSpacing/>
        <w:jc w:val="center"/>
        <w:rPr>
          <w:b/>
          <w:bCs/>
          <w:sz w:val="24"/>
          <w:szCs w:val="24"/>
        </w:rPr>
      </w:pPr>
      <w:r w:rsidRPr="00841C43">
        <w:rPr>
          <w:b/>
          <w:bCs/>
          <w:sz w:val="24"/>
          <w:szCs w:val="24"/>
        </w:rPr>
        <w:t>Особые положения</w:t>
      </w:r>
    </w:p>
    <w:p w:rsidR="003A0E3D" w:rsidRPr="00841C43" w:rsidRDefault="003A0E3D" w:rsidP="003A0E3D">
      <w:pPr>
        <w:pStyle w:val="af3"/>
        <w:widowControl/>
        <w:numPr>
          <w:ilvl w:val="1"/>
          <w:numId w:val="22"/>
        </w:numPr>
        <w:shd w:val="clear" w:color="auto" w:fill="FFFFFF"/>
        <w:tabs>
          <w:tab w:val="left" w:pos="1134"/>
        </w:tabs>
        <w:autoSpaceDE/>
        <w:autoSpaceDN/>
        <w:ind w:left="0" w:firstLine="709"/>
        <w:jc w:val="both"/>
        <w:rPr>
          <w:bCs/>
          <w:sz w:val="24"/>
          <w:szCs w:val="24"/>
        </w:rPr>
      </w:pPr>
      <w:r w:rsidRPr="00841C43">
        <w:rPr>
          <w:bCs/>
          <w:sz w:val="24"/>
          <w:szCs w:val="24"/>
        </w:rPr>
        <w:lastRenderedPageBreak/>
        <w:t>Поставщик обязуется не привлекать и не допускать привлечения к исполнению обязательств по Договору организации:</w:t>
      </w:r>
    </w:p>
    <w:p w:rsidR="003A0E3D" w:rsidRPr="00841C43" w:rsidRDefault="003A0E3D" w:rsidP="003A0E3D">
      <w:pPr>
        <w:pStyle w:val="af3"/>
        <w:widowControl/>
        <w:numPr>
          <w:ilvl w:val="1"/>
          <w:numId w:val="21"/>
        </w:numPr>
        <w:shd w:val="clear" w:color="auto" w:fill="FFFFFF"/>
        <w:tabs>
          <w:tab w:val="left" w:pos="1134"/>
        </w:tabs>
        <w:autoSpaceDE/>
        <w:autoSpaceDN/>
        <w:ind w:left="0" w:firstLine="709"/>
        <w:jc w:val="both"/>
        <w:rPr>
          <w:bCs/>
          <w:sz w:val="24"/>
          <w:szCs w:val="24"/>
        </w:rPr>
      </w:pPr>
      <w:r w:rsidRPr="00841C43">
        <w:rPr>
          <w:bCs/>
          <w:sz w:val="24"/>
          <w:szCs w:val="24"/>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7" w:history="1">
        <w:r w:rsidRPr="00841C43">
          <w:rPr>
            <w:bCs/>
            <w:sz w:val="24"/>
            <w:szCs w:val="24"/>
          </w:rPr>
          <w:t>№ 18162/09</w:t>
        </w:r>
      </w:hyperlink>
      <w:r w:rsidRPr="00841C43">
        <w:rPr>
          <w:bCs/>
          <w:sz w:val="24"/>
          <w:szCs w:val="24"/>
        </w:rPr>
        <w:t xml:space="preserve"> </w:t>
      </w:r>
      <w:r w:rsidRPr="00841C43">
        <w:rPr>
          <w:bCs/>
          <w:sz w:val="24"/>
          <w:szCs w:val="24"/>
        </w:rPr>
        <w:br/>
        <w:t xml:space="preserve">и от 25.05.2010 </w:t>
      </w:r>
      <w:hyperlink r:id="rId8" w:history="1">
        <w:r w:rsidRPr="00841C43">
          <w:rPr>
            <w:bCs/>
            <w:sz w:val="24"/>
            <w:szCs w:val="24"/>
          </w:rPr>
          <w:t>№ 15658/09</w:t>
        </w:r>
      </w:hyperlink>
      <w:r w:rsidRPr="00841C43">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w:t>
      </w:r>
      <w:r w:rsidRPr="00841C43">
        <w:rPr>
          <w:bCs/>
          <w:sz w:val="24"/>
          <w:szCs w:val="24"/>
        </w:rPr>
        <w:br/>
        <w:t xml:space="preserve">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r>
      <w:r w:rsidRPr="00841C43">
        <w:rPr>
          <w:bCs/>
          <w:sz w:val="24"/>
          <w:szCs w:val="24"/>
        </w:rPr>
        <w:br/>
        <w:t xml:space="preserve">и / или </w:t>
      </w:r>
    </w:p>
    <w:p w:rsidR="003A0E3D" w:rsidRPr="00841C43" w:rsidRDefault="003A0E3D" w:rsidP="003A0E3D">
      <w:pPr>
        <w:pStyle w:val="af3"/>
        <w:widowControl/>
        <w:numPr>
          <w:ilvl w:val="1"/>
          <w:numId w:val="21"/>
        </w:numPr>
        <w:shd w:val="clear" w:color="auto" w:fill="FFFFFF"/>
        <w:tabs>
          <w:tab w:val="left" w:pos="1134"/>
        </w:tabs>
        <w:autoSpaceDE/>
        <w:autoSpaceDN/>
        <w:ind w:left="0" w:firstLine="709"/>
        <w:jc w:val="both"/>
        <w:rPr>
          <w:bCs/>
          <w:sz w:val="24"/>
          <w:szCs w:val="24"/>
        </w:rPr>
      </w:pPr>
      <w:r w:rsidRPr="00841C43">
        <w:rPr>
          <w:bCs/>
          <w:sz w:val="24"/>
          <w:szCs w:val="24"/>
        </w:rPr>
        <w:t xml:space="preserve">соответствующие </w:t>
      </w:r>
      <w:hyperlink r:id="rId9" w:history="1">
        <w:r w:rsidRPr="00841C43">
          <w:rPr>
            <w:bCs/>
            <w:sz w:val="24"/>
            <w:szCs w:val="24"/>
          </w:rPr>
          <w:t>Критери</w:t>
        </w:r>
      </w:hyperlink>
      <w:r w:rsidRPr="00841C43">
        <w:rPr>
          <w:bCs/>
          <w:sz w:val="24"/>
          <w:szCs w:val="24"/>
        </w:rPr>
        <w:t xml:space="preserve">ям самостоятельной оценки рисков </w:t>
      </w:r>
      <w:r w:rsidRPr="00841C43">
        <w:rPr>
          <w:bCs/>
          <w:sz w:val="24"/>
          <w:szCs w:val="24"/>
        </w:rPr>
        <w:br/>
        <w:t xml:space="preserve">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w:t>
      </w:r>
      <w:r w:rsidRPr="00841C43">
        <w:rPr>
          <w:bCs/>
          <w:sz w:val="24"/>
          <w:szCs w:val="24"/>
        </w:rPr>
        <w:br/>
        <w:t>от 30.05.2007 № ММ-3-06/333@).</w:t>
      </w:r>
    </w:p>
    <w:p w:rsidR="003A0E3D" w:rsidRPr="00841C43" w:rsidRDefault="003A0E3D" w:rsidP="003A0E3D">
      <w:pPr>
        <w:pStyle w:val="af3"/>
        <w:widowControl/>
        <w:numPr>
          <w:ilvl w:val="1"/>
          <w:numId w:val="22"/>
        </w:numPr>
        <w:shd w:val="clear" w:color="auto" w:fill="FFFFFF"/>
        <w:tabs>
          <w:tab w:val="left" w:pos="1134"/>
        </w:tabs>
        <w:autoSpaceDE/>
        <w:autoSpaceDN/>
        <w:ind w:left="0" w:firstLine="709"/>
        <w:jc w:val="both"/>
        <w:rPr>
          <w:bCs/>
          <w:sz w:val="24"/>
          <w:szCs w:val="24"/>
        </w:rPr>
      </w:pPr>
      <w:bookmarkStart w:id="9" w:name="_Ref361337921"/>
      <w:r w:rsidRPr="00841C43">
        <w:rPr>
          <w:bCs/>
          <w:sz w:val="24"/>
          <w:szCs w:val="24"/>
        </w:rPr>
        <w:t xml:space="preserve"> Поставщик обязуется незамедлительно уведомить Покупателя о появлении </w:t>
      </w:r>
      <w:r w:rsidRPr="00841C43">
        <w:rPr>
          <w:bCs/>
          <w:sz w:val="24"/>
          <w:szCs w:val="24"/>
        </w:rPr>
        <w:br/>
        <w:t>в ходе исполнения Договора у привлеченных Поставщиком Субпоставщиков признаков недобросовестности, указанных в пункте 10.1 Договора, а также обеспечить прекращение участия таких организаций в исполнении Договора.</w:t>
      </w:r>
      <w:bookmarkEnd w:id="9"/>
    </w:p>
    <w:p w:rsidR="003A0E3D" w:rsidRPr="00841C43" w:rsidRDefault="003A0E3D" w:rsidP="003A0E3D">
      <w:pPr>
        <w:pStyle w:val="af3"/>
        <w:widowControl/>
        <w:numPr>
          <w:ilvl w:val="1"/>
          <w:numId w:val="22"/>
        </w:numPr>
        <w:shd w:val="clear" w:color="auto" w:fill="FFFFFF"/>
        <w:tabs>
          <w:tab w:val="left" w:pos="1134"/>
        </w:tabs>
        <w:autoSpaceDE/>
        <w:autoSpaceDN/>
        <w:ind w:left="0" w:firstLine="709"/>
        <w:jc w:val="both"/>
        <w:rPr>
          <w:bCs/>
          <w:sz w:val="24"/>
          <w:szCs w:val="24"/>
        </w:rPr>
      </w:pPr>
      <w:bookmarkStart w:id="10" w:name="_Ref361337948"/>
      <w:r w:rsidRPr="00841C43">
        <w:rPr>
          <w:bCs/>
          <w:sz w:val="24"/>
          <w:szCs w:val="24"/>
        </w:rPr>
        <w:t xml:space="preserve">. В случае нарушения Поставщиком обязательств, установленных пунктами 10.1, 10.2 Договора, Покупатель вправе в одностороннем внесудебном порядке отказаться </w:t>
      </w:r>
      <w:r w:rsidRPr="00841C43">
        <w:rPr>
          <w:bCs/>
          <w:sz w:val="24"/>
          <w:szCs w:val="24"/>
        </w:rPr>
        <w:br/>
        <w:t xml:space="preserve">от Договора путем направления уведомления об отказе от Договора (исполнения Договора) </w:t>
      </w:r>
      <w:r w:rsidRPr="00841C43">
        <w:rPr>
          <w:bCs/>
          <w:sz w:val="24"/>
          <w:szCs w:val="24"/>
        </w:rPr>
        <w:br/>
        <w:t xml:space="preserve">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w:t>
      </w:r>
      <w:r w:rsidRPr="00841C43">
        <w:rPr>
          <w:bCs/>
          <w:sz w:val="24"/>
          <w:szCs w:val="24"/>
        </w:rPr>
        <w:br/>
        <w:t>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10"/>
    </w:p>
    <w:p w:rsidR="003A0E3D" w:rsidRPr="00841C43" w:rsidRDefault="003A0E3D" w:rsidP="003A0E3D">
      <w:pPr>
        <w:pStyle w:val="af3"/>
        <w:widowControl/>
        <w:numPr>
          <w:ilvl w:val="1"/>
          <w:numId w:val="22"/>
        </w:numPr>
        <w:shd w:val="clear" w:color="auto" w:fill="FFFFFF"/>
        <w:tabs>
          <w:tab w:val="left" w:pos="1134"/>
        </w:tabs>
        <w:autoSpaceDE/>
        <w:autoSpaceDN/>
        <w:ind w:left="0" w:firstLine="709"/>
        <w:jc w:val="both"/>
        <w:rPr>
          <w:bCs/>
          <w:sz w:val="24"/>
          <w:szCs w:val="24"/>
        </w:rPr>
      </w:pPr>
      <w:bookmarkStart w:id="11" w:name="_Ref361337980"/>
      <w:r w:rsidRPr="00841C43">
        <w:rPr>
          <w:bCs/>
          <w:sz w:val="24"/>
          <w:szCs w:val="24"/>
        </w:rPr>
        <w:t>. 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bookmarkEnd w:id="11"/>
    </w:p>
    <w:p w:rsidR="003A0E3D" w:rsidRPr="00841C43" w:rsidRDefault="003A0E3D" w:rsidP="003A0E3D">
      <w:pPr>
        <w:pStyle w:val="af3"/>
        <w:widowControl/>
        <w:numPr>
          <w:ilvl w:val="1"/>
          <w:numId w:val="22"/>
        </w:numPr>
        <w:shd w:val="clear" w:color="auto" w:fill="FFFFFF"/>
        <w:tabs>
          <w:tab w:val="left" w:pos="1134"/>
        </w:tabs>
        <w:autoSpaceDE/>
        <w:autoSpaceDN/>
        <w:ind w:left="0" w:firstLine="709"/>
        <w:jc w:val="both"/>
        <w:rPr>
          <w:bCs/>
          <w:sz w:val="24"/>
          <w:szCs w:val="24"/>
        </w:rPr>
      </w:pPr>
      <w:bookmarkStart w:id="12" w:name="_Ref373243071"/>
      <w:r w:rsidRPr="00841C43">
        <w:rPr>
          <w:bCs/>
          <w:sz w:val="24"/>
          <w:szCs w:val="24"/>
        </w:rPr>
        <w:t xml:space="preserve">. Штраф, предусмотренный пунктом 10.4 Договора, оплачивается Поставщиком </w:t>
      </w:r>
      <w:r w:rsidRPr="00841C43">
        <w:rPr>
          <w:bCs/>
          <w:sz w:val="24"/>
          <w:szCs w:val="24"/>
        </w:rPr>
        <w:br/>
        <w:t xml:space="preserve">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w:t>
      </w:r>
      <w:r w:rsidRPr="00841C43">
        <w:rPr>
          <w:bCs/>
          <w:sz w:val="24"/>
          <w:szCs w:val="24"/>
        </w:rPr>
        <w:br/>
        <w:t>вне независимости от направления уведомления об отказе от Договора (исполнения Договора), предусмотренного пунктом 10.3 Договора.</w:t>
      </w:r>
      <w:bookmarkEnd w:id="12"/>
    </w:p>
    <w:p w:rsidR="003A0E3D" w:rsidRPr="00841C43" w:rsidRDefault="003A0E3D" w:rsidP="003A0E3D">
      <w:pPr>
        <w:pStyle w:val="af3"/>
        <w:widowControl/>
        <w:numPr>
          <w:ilvl w:val="1"/>
          <w:numId w:val="22"/>
        </w:numPr>
        <w:shd w:val="clear" w:color="auto" w:fill="FFFFFF"/>
        <w:tabs>
          <w:tab w:val="left" w:pos="1134"/>
        </w:tabs>
        <w:autoSpaceDE/>
        <w:autoSpaceDN/>
        <w:ind w:left="0" w:firstLine="709"/>
        <w:jc w:val="both"/>
        <w:rPr>
          <w:bCs/>
          <w:sz w:val="24"/>
          <w:szCs w:val="24"/>
        </w:rPr>
      </w:pPr>
      <w:bookmarkStart w:id="13" w:name="_Ref361337992"/>
      <w:r w:rsidRPr="00841C43">
        <w:rPr>
          <w:bCs/>
          <w:sz w:val="24"/>
          <w:szCs w:val="24"/>
        </w:rPr>
        <w:t xml:space="preserve">. 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w:t>
      </w:r>
      <w:r w:rsidRPr="00841C43">
        <w:rPr>
          <w:bCs/>
          <w:sz w:val="24"/>
          <w:szCs w:val="24"/>
        </w:rPr>
        <w:br/>
        <w:t>При этом Покупатель не будет считаться просрочившим и / или нарушившим свои обязательства по Договору.</w:t>
      </w:r>
      <w:bookmarkEnd w:id="13"/>
    </w:p>
    <w:p w:rsidR="003A0E3D" w:rsidRPr="00841C43" w:rsidRDefault="003A0E3D" w:rsidP="003A0E3D">
      <w:pPr>
        <w:pStyle w:val="af3"/>
        <w:widowControl/>
        <w:numPr>
          <w:ilvl w:val="1"/>
          <w:numId w:val="22"/>
        </w:numPr>
        <w:shd w:val="clear" w:color="auto" w:fill="FFFFFF"/>
        <w:tabs>
          <w:tab w:val="left" w:pos="1134"/>
        </w:tabs>
        <w:autoSpaceDE/>
        <w:autoSpaceDN/>
        <w:ind w:left="0" w:firstLine="709"/>
        <w:jc w:val="both"/>
        <w:rPr>
          <w:bCs/>
          <w:sz w:val="24"/>
          <w:szCs w:val="24"/>
        </w:rPr>
      </w:pPr>
      <w:r w:rsidRPr="00841C43">
        <w:rPr>
          <w:bCs/>
          <w:sz w:val="24"/>
          <w:szCs w:val="24"/>
        </w:rPr>
        <w:t>.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rsidR="003A0E3D" w:rsidRPr="00841C43" w:rsidRDefault="003A0E3D" w:rsidP="003A0E3D">
      <w:pPr>
        <w:shd w:val="clear" w:color="auto" w:fill="FFFFFF"/>
        <w:ind w:firstLine="709"/>
        <w:jc w:val="both"/>
        <w:rPr>
          <w:sz w:val="24"/>
          <w:szCs w:val="24"/>
        </w:rPr>
      </w:pPr>
    </w:p>
    <w:p w:rsidR="003A0E3D" w:rsidRPr="00841C43" w:rsidRDefault="003A0E3D" w:rsidP="003A0E3D">
      <w:pPr>
        <w:shd w:val="clear" w:color="auto" w:fill="FFFFFF"/>
        <w:ind w:firstLine="709"/>
        <w:jc w:val="both"/>
        <w:rPr>
          <w:sz w:val="24"/>
          <w:szCs w:val="24"/>
        </w:rPr>
      </w:pPr>
    </w:p>
    <w:p w:rsidR="003A0E3D" w:rsidRPr="00841C43" w:rsidRDefault="003A0E3D" w:rsidP="003A0E3D">
      <w:pPr>
        <w:pStyle w:val="af3"/>
        <w:widowControl/>
        <w:numPr>
          <w:ilvl w:val="0"/>
          <w:numId w:val="20"/>
        </w:numPr>
        <w:shd w:val="clear" w:color="auto" w:fill="FFFFFF"/>
        <w:autoSpaceDE/>
        <w:autoSpaceDN/>
        <w:ind w:left="0" w:firstLine="0"/>
        <w:jc w:val="center"/>
        <w:rPr>
          <w:b/>
          <w:sz w:val="24"/>
          <w:szCs w:val="24"/>
        </w:rPr>
      </w:pPr>
      <w:r w:rsidRPr="00841C43">
        <w:rPr>
          <w:b/>
          <w:bCs/>
          <w:sz w:val="24"/>
          <w:szCs w:val="24"/>
        </w:rPr>
        <w:t>Заверения</w:t>
      </w:r>
      <w:r w:rsidRPr="00841C43">
        <w:rPr>
          <w:b/>
          <w:sz w:val="24"/>
          <w:szCs w:val="24"/>
        </w:rPr>
        <w:t xml:space="preserve"> Сторон</w:t>
      </w:r>
    </w:p>
    <w:p w:rsidR="003A0E3D" w:rsidRPr="00841C43" w:rsidRDefault="003A0E3D" w:rsidP="003A0E3D">
      <w:pPr>
        <w:pStyle w:val="af3"/>
        <w:widowControl/>
        <w:numPr>
          <w:ilvl w:val="1"/>
          <w:numId w:val="20"/>
        </w:numPr>
        <w:shd w:val="clear" w:color="auto" w:fill="FFFFFF"/>
        <w:tabs>
          <w:tab w:val="left" w:pos="1134"/>
          <w:tab w:val="left" w:pos="1418"/>
        </w:tabs>
        <w:autoSpaceDE/>
        <w:autoSpaceDN/>
        <w:ind w:left="0" w:firstLine="709"/>
        <w:jc w:val="both"/>
        <w:rPr>
          <w:sz w:val="24"/>
          <w:szCs w:val="24"/>
        </w:rPr>
      </w:pPr>
      <w:r w:rsidRPr="00841C43">
        <w:rPr>
          <w:bCs/>
          <w:sz w:val="24"/>
          <w:szCs w:val="24"/>
        </w:rPr>
        <w:lastRenderedPageBreak/>
        <w:t>Каждая</w:t>
      </w:r>
      <w:r w:rsidRPr="00841C43">
        <w:rPr>
          <w:sz w:val="24"/>
          <w:szCs w:val="24"/>
        </w:rPr>
        <w:t xml:space="preserve"> из Сторон заявляет и подтверждает другой Стороне, что: </w:t>
      </w:r>
    </w:p>
    <w:p w:rsidR="003A0E3D" w:rsidRPr="00841C43" w:rsidRDefault="003A0E3D" w:rsidP="003A0E3D">
      <w:pPr>
        <w:pStyle w:val="af3"/>
        <w:widowControl/>
        <w:numPr>
          <w:ilvl w:val="0"/>
          <w:numId w:val="5"/>
        </w:numPr>
        <w:shd w:val="clear" w:color="auto" w:fill="FFFFFF"/>
        <w:tabs>
          <w:tab w:val="num" w:pos="0"/>
          <w:tab w:val="left" w:pos="709"/>
          <w:tab w:val="left" w:pos="1418"/>
        </w:tabs>
        <w:autoSpaceDE/>
        <w:autoSpaceDN/>
        <w:ind w:left="0" w:firstLine="709"/>
        <w:jc w:val="both"/>
        <w:rPr>
          <w:sz w:val="24"/>
          <w:szCs w:val="24"/>
        </w:rPr>
      </w:pPr>
      <w:r w:rsidRPr="00841C43">
        <w:rPr>
          <w:sz w:val="24"/>
          <w:szCs w:val="24"/>
        </w:rPr>
        <w:t xml:space="preserve">она является юридическим лицом, надлежащим образом учрежденным </w:t>
      </w:r>
      <w:r w:rsidRPr="00841C43">
        <w:rPr>
          <w:sz w:val="24"/>
          <w:szCs w:val="24"/>
        </w:rPr>
        <w:br/>
        <w:t>и правомерно осуществляющим свою деятельность в соответствии с законодательством Российской Федерации;</w:t>
      </w:r>
    </w:p>
    <w:p w:rsidR="003A0E3D" w:rsidRPr="00841C43" w:rsidRDefault="003A0E3D" w:rsidP="003A0E3D">
      <w:pPr>
        <w:pStyle w:val="af3"/>
        <w:widowControl/>
        <w:numPr>
          <w:ilvl w:val="0"/>
          <w:numId w:val="5"/>
        </w:numPr>
        <w:shd w:val="clear" w:color="auto" w:fill="FFFFFF"/>
        <w:tabs>
          <w:tab w:val="num" w:pos="0"/>
          <w:tab w:val="left" w:pos="709"/>
          <w:tab w:val="left" w:pos="1418"/>
        </w:tabs>
        <w:autoSpaceDE/>
        <w:autoSpaceDN/>
        <w:ind w:left="0" w:firstLine="709"/>
        <w:jc w:val="both"/>
        <w:rPr>
          <w:sz w:val="24"/>
          <w:szCs w:val="24"/>
        </w:rPr>
      </w:pPr>
      <w:r w:rsidRPr="00841C43">
        <w:rPr>
          <w:sz w:val="24"/>
          <w:szCs w:val="24"/>
        </w:rPr>
        <w:t xml:space="preserve">она обладает полной правоспособностью на заключение Договора </w:t>
      </w:r>
      <w:r w:rsidRPr="00841C43">
        <w:rPr>
          <w:sz w:val="24"/>
          <w:szCs w:val="24"/>
        </w:rPr>
        <w:br/>
        <w:t>и исполнение всех своих обязательств, возникающих из Договора или в связи с ним;</w:t>
      </w:r>
    </w:p>
    <w:p w:rsidR="003A0E3D" w:rsidRPr="00841C43" w:rsidRDefault="003A0E3D" w:rsidP="003A0E3D">
      <w:pPr>
        <w:pStyle w:val="af3"/>
        <w:widowControl/>
        <w:numPr>
          <w:ilvl w:val="0"/>
          <w:numId w:val="5"/>
        </w:numPr>
        <w:shd w:val="clear" w:color="auto" w:fill="FFFFFF"/>
        <w:tabs>
          <w:tab w:val="num" w:pos="0"/>
          <w:tab w:val="left" w:pos="709"/>
          <w:tab w:val="left" w:pos="1418"/>
        </w:tabs>
        <w:autoSpaceDE/>
        <w:autoSpaceDN/>
        <w:ind w:left="0" w:firstLine="709"/>
        <w:jc w:val="both"/>
        <w:rPr>
          <w:sz w:val="24"/>
          <w:szCs w:val="24"/>
        </w:rPr>
      </w:pPr>
      <w:r w:rsidRPr="00841C43">
        <w:rPr>
          <w:sz w:val="24"/>
          <w:szCs w:val="24"/>
        </w:rPr>
        <w:t xml:space="preserve">она получила все корпоративные одобрения Договора органами управления </w:t>
      </w:r>
      <w:r w:rsidRPr="00841C43">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841C43">
        <w:rPr>
          <w:sz w:val="24"/>
          <w:szCs w:val="24"/>
        </w:rPr>
        <w:br/>
        <w:t>и иных лиц, необходимые для заключения и исполнения Договора;</w:t>
      </w:r>
    </w:p>
    <w:p w:rsidR="003A0E3D" w:rsidRPr="00841C43" w:rsidRDefault="003A0E3D" w:rsidP="003A0E3D">
      <w:pPr>
        <w:pStyle w:val="af3"/>
        <w:widowControl/>
        <w:numPr>
          <w:ilvl w:val="0"/>
          <w:numId w:val="5"/>
        </w:numPr>
        <w:shd w:val="clear" w:color="auto" w:fill="FFFFFF"/>
        <w:tabs>
          <w:tab w:val="num" w:pos="0"/>
          <w:tab w:val="left" w:pos="709"/>
          <w:tab w:val="left" w:pos="1418"/>
        </w:tabs>
        <w:autoSpaceDE/>
        <w:autoSpaceDN/>
        <w:ind w:left="0" w:firstLine="709"/>
        <w:jc w:val="both"/>
        <w:rPr>
          <w:sz w:val="24"/>
          <w:szCs w:val="24"/>
        </w:rPr>
      </w:pPr>
      <w:r w:rsidRPr="00841C43">
        <w:rPr>
          <w:sz w:val="24"/>
          <w:szCs w:val="24"/>
        </w:rPr>
        <w:t>лица, подписывающие от имени Сторон Договор, надлежащим образом уполномочены на его подписание;</w:t>
      </w:r>
    </w:p>
    <w:p w:rsidR="003A0E3D" w:rsidRPr="00841C43" w:rsidRDefault="003A0E3D" w:rsidP="003A0E3D">
      <w:pPr>
        <w:pStyle w:val="af3"/>
        <w:widowControl/>
        <w:numPr>
          <w:ilvl w:val="0"/>
          <w:numId w:val="5"/>
        </w:numPr>
        <w:shd w:val="clear" w:color="auto" w:fill="FFFFFF"/>
        <w:tabs>
          <w:tab w:val="num" w:pos="0"/>
          <w:tab w:val="left" w:pos="709"/>
          <w:tab w:val="left" w:pos="1418"/>
        </w:tabs>
        <w:autoSpaceDE/>
        <w:autoSpaceDN/>
        <w:ind w:left="0" w:firstLine="709"/>
        <w:jc w:val="both"/>
        <w:rPr>
          <w:sz w:val="24"/>
          <w:szCs w:val="24"/>
        </w:rPr>
      </w:pPr>
      <w:r w:rsidRPr="00841C43">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sidRPr="00841C43">
        <w:rPr>
          <w:sz w:val="24"/>
          <w:szCs w:val="24"/>
        </w:rPr>
        <w:br/>
        <w:t xml:space="preserve">или в связи с ним. </w:t>
      </w:r>
    </w:p>
    <w:p w:rsidR="003A0E3D" w:rsidRPr="00841C43" w:rsidRDefault="003A0E3D" w:rsidP="003A0E3D">
      <w:pPr>
        <w:pStyle w:val="af3"/>
        <w:widowControl/>
        <w:numPr>
          <w:ilvl w:val="1"/>
          <w:numId w:val="20"/>
        </w:numPr>
        <w:shd w:val="clear" w:color="auto" w:fill="FFFFFF"/>
        <w:tabs>
          <w:tab w:val="left" w:pos="1418"/>
        </w:tabs>
        <w:autoSpaceDE/>
        <w:autoSpaceDN/>
        <w:ind w:left="0" w:firstLine="709"/>
        <w:jc w:val="both"/>
        <w:rPr>
          <w:sz w:val="24"/>
          <w:szCs w:val="24"/>
        </w:rPr>
      </w:pPr>
      <w:r w:rsidRPr="00841C43">
        <w:rPr>
          <w:sz w:val="24"/>
          <w:szCs w:val="24"/>
        </w:rPr>
        <w:t>Поставщик заявляет и заверяет Покупателя в том, что на момент заключения Договора:</w:t>
      </w:r>
    </w:p>
    <w:p w:rsidR="003A0E3D" w:rsidRPr="00841C43" w:rsidRDefault="003A0E3D" w:rsidP="003A0E3D">
      <w:pPr>
        <w:pStyle w:val="af3"/>
        <w:widowControl/>
        <w:numPr>
          <w:ilvl w:val="0"/>
          <w:numId w:val="7"/>
        </w:numPr>
        <w:shd w:val="clear" w:color="auto" w:fill="FFFFFF"/>
        <w:tabs>
          <w:tab w:val="num" w:pos="0"/>
          <w:tab w:val="left" w:pos="709"/>
        </w:tabs>
        <w:autoSpaceDE/>
        <w:autoSpaceDN/>
        <w:ind w:left="0" w:firstLine="709"/>
        <w:jc w:val="both"/>
        <w:rPr>
          <w:sz w:val="24"/>
          <w:szCs w:val="24"/>
        </w:rPr>
      </w:pPr>
      <w:r w:rsidRPr="00841C43">
        <w:rPr>
          <w:sz w:val="24"/>
          <w:szCs w:val="24"/>
        </w:rPr>
        <w:t>учредителем / учредителями Поставщика являются лица, не являющиеся массовыми учредителем / учредителями;</w:t>
      </w:r>
    </w:p>
    <w:p w:rsidR="003A0E3D" w:rsidRPr="00841C43" w:rsidRDefault="003A0E3D" w:rsidP="003A0E3D">
      <w:pPr>
        <w:pStyle w:val="af3"/>
        <w:widowControl/>
        <w:numPr>
          <w:ilvl w:val="0"/>
          <w:numId w:val="7"/>
        </w:numPr>
        <w:shd w:val="clear" w:color="auto" w:fill="FFFFFF"/>
        <w:tabs>
          <w:tab w:val="num" w:pos="0"/>
          <w:tab w:val="left" w:pos="709"/>
        </w:tabs>
        <w:autoSpaceDE/>
        <w:autoSpaceDN/>
        <w:ind w:left="0" w:firstLine="709"/>
        <w:jc w:val="both"/>
        <w:rPr>
          <w:sz w:val="24"/>
          <w:szCs w:val="24"/>
        </w:rPr>
      </w:pPr>
      <w:r w:rsidRPr="00841C43">
        <w:rPr>
          <w:sz w:val="24"/>
          <w:szCs w:val="24"/>
        </w:rPr>
        <w:t>руководителем Поставщика является лицо, не являющееся массовым руководителем;</w:t>
      </w:r>
    </w:p>
    <w:p w:rsidR="003A0E3D" w:rsidRPr="00841C43" w:rsidRDefault="003A0E3D" w:rsidP="003A0E3D">
      <w:pPr>
        <w:pStyle w:val="af3"/>
        <w:widowControl/>
        <w:numPr>
          <w:ilvl w:val="0"/>
          <w:numId w:val="7"/>
        </w:numPr>
        <w:shd w:val="clear" w:color="auto" w:fill="FFFFFF"/>
        <w:tabs>
          <w:tab w:val="num" w:pos="0"/>
          <w:tab w:val="left" w:pos="709"/>
        </w:tabs>
        <w:autoSpaceDE/>
        <w:autoSpaceDN/>
        <w:ind w:left="0" w:firstLine="709"/>
        <w:jc w:val="both"/>
        <w:rPr>
          <w:sz w:val="24"/>
          <w:szCs w:val="24"/>
        </w:rPr>
      </w:pPr>
      <w:r w:rsidRPr="00841C43">
        <w:rPr>
          <w:sz w:val="24"/>
          <w:szCs w:val="24"/>
        </w:rPr>
        <w:t xml:space="preserve">Поставщик фактически находится по адресу, указанному в Едином государственном реестре юридических лиц; </w:t>
      </w:r>
    </w:p>
    <w:p w:rsidR="003A0E3D" w:rsidRPr="00841C43" w:rsidRDefault="003A0E3D" w:rsidP="003A0E3D">
      <w:pPr>
        <w:pStyle w:val="af3"/>
        <w:widowControl/>
        <w:numPr>
          <w:ilvl w:val="0"/>
          <w:numId w:val="7"/>
        </w:numPr>
        <w:shd w:val="clear" w:color="auto" w:fill="FFFFFF"/>
        <w:tabs>
          <w:tab w:val="num" w:pos="0"/>
          <w:tab w:val="left" w:pos="709"/>
        </w:tabs>
        <w:autoSpaceDE/>
        <w:autoSpaceDN/>
        <w:ind w:left="0" w:firstLine="709"/>
        <w:jc w:val="both"/>
        <w:rPr>
          <w:sz w:val="24"/>
          <w:szCs w:val="24"/>
        </w:rPr>
      </w:pPr>
      <w:r w:rsidRPr="00841C43">
        <w:rPr>
          <w:sz w:val="24"/>
          <w:szCs w:val="24"/>
        </w:rPr>
        <w:t xml:space="preserve">Поставщик своевременно и в полном объеме уплачивает налоги и сборы </w:t>
      </w:r>
      <w:r w:rsidRPr="00841C43">
        <w:rPr>
          <w:sz w:val="24"/>
          <w:szCs w:val="24"/>
        </w:rPr>
        <w:br/>
        <w:t>в соответствии с законодательством Российской Федерации;</w:t>
      </w:r>
    </w:p>
    <w:p w:rsidR="003A0E3D" w:rsidRPr="00841C43" w:rsidRDefault="003A0E3D" w:rsidP="003A0E3D">
      <w:pPr>
        <w:pStyle w:val="af3"/>
        <w:widowControl/>
        <w:numPr>
          <w:ilvl w:val="0"/>
          <w:numId w:val="6"/>
        </w:numPr>
        <w:shd w:val="clear" w:color="auto" w:fill="FFFFFF"/>
        <w:tabs>
          <w:tab w:val="num" w:pos="0"/>
          <w:tab w:val="left" w:pos="567"/>
        </w:tabs>
        <w:autoSpaceDE/>
        <w:autoSpaceDN/>
        <w:ind w:left="0" w:firstLine="709"/>
        <w:jc w:val="both"/>
        <w:rPr>
          <w:sz w:val="24"/>
          <w:szCs w:val="24"/>
        </w:rPr>
      </w:pPr>
      <w:r w:rsidRPr="00841C43">
        <w:rPr>
          <w:sz w:val="24"/>
          <w:szCs w:val="24"/>
        </w:rPr>
        <w:t xml:space="preserve">Поставщик не находится в процедуре несостоятельности (банкротства) </w:t>
      </w:r>
      <w:r w:rsidRPr="00841C43">
        <w:rPr>
          <w:sz w:val="24"/>
          <w:szCs w:val="24"/>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rsidR="003A0E3D" w:rsidRPr="00841C43" w:rsidRDefault="003A0E3D" w:rsidP="003A0E3D">
      <w:pPr>
        <w:pStyle w:val="af3"/>
        <w:widowControl/>
        <w:numPr>
          <w:ilvl w:val="0"/>
          <w:numId w:val="6"/>
        </w:numPr>
        <w:shd w:val="clear" w:color="auto" w:fill="FFFFFF"/>
        <w:tabs>
          <w:tab w:val="num" w:pos="0"/>
          <w:tab w:val="left" w:pos="567"/>
        </w:tabs>
        <w:autoSpaceDE/>
        <w:autoSpaceDN/>
        <w:ind w:left="0" w:firstLine="709"/>
        <w:jc w:val="both"/>
        <w:rPr>
          <w:sz w:val="24"/>
          <w:szCs w:val="24"/>
        </w:rPr>
      </w:pPr>
      <w:r w:rsidRPr="00841C43">
        <w:rPr>
          <w:sz w:val="24"/>
          <w:szCs w:val="24"/>
        </w:rPr>
        <w:t xml:space="preserve">Поставщик тщательно изучил всю информацию, связанную с Договором, </w:t>
      </w:r>
      <w:r w:rsidRPr="00841C43">
        <w:rPr>
          <w:sz w:val="24"/>
          <w:szCs w:val="24"/>
        </w:rPr>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rsidR="003A0E3D" w:rsidRPr="00841C43" w:rsidRDefault="003A0E3D" w:rsidP="003A0E3D">
      <w:pPr>
        <w:pStyle w:val="af3"/>
        <w:widowControl/>
        <w:numPr>
          <w:ilvl w:val="0"/>
          <w:numId w:val="6"/>
        </w:numPr>
        <w:shd w:val="clear" w:color="auto" w:fill="FFFFFF"/>
        <w:tabs>
          <w:tab w:val="num" w:pos="0"/>
          <w:tab w:val="left" w:pos="567"/>
        </w:tabs>
        <w:autoSpaceDE/>
        <w:autoSpaceDN/>
        <w:ind w:left="0" w:firstLine="709"/>
        <w:jc w:val="both"/>
        <w:rPr>
          <w:sz w:val="24"/>
          <w:szCs w:val="24"/>
        </w:rPr>
      </w:pPr>
      <w:r w:rsidRPr="00841C43">
        <w:rPr>
          <w:sz w:val="24"/>
          <w:szCs w:val="24"/>
        </w:rPr>
        <w:t xml:space="preserve">Поставщик своевременно и в полном объеме в соответствии </w:t>
      </w:r>
      <w:r w:rsidRPr="00841C43">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rsidR="003A0E3D" w:rsidRPr="00841C43" w:rsidRDefault="003A0E3D" w:rsidP="003A0E3D">
      <w:pPr>
        <w:pStyle w:val="af3"/>
        <w:widowControl/>
        <w:numPr>
          <w:ilvl w:val="0"/>
          <w:numId w:val="6"/>
        </w:numPr>
        <w:shd w:val="clear" w:color="auto" w:fill="FFFFFF"/>
        <w:tabs>
          <w:tab w:val="num" w:pos="0"/>
          <w:tab w:val="left" w:pos="567"/>
        </w:tabs>
        <w:autoSpaceDE/>
        <w:autoSpaceDN/>
        <w:ind w:left="0" w:firstLine="709"/>
        <w:jc w:val="both"/>
        <w:rPr>
          <w:sz w:val="24"/>
          <w:szCs w:val="24"/>
        </w:rPr>
      </w:pPr>
      <w:r w:rsidRPr="00841C43">
        <w:rPr>
          <w:sz w:val="24"/>
          <w:szCs w:val="24"/>
        </w:rPr>
        <w:t xml:space="preserve">вся информация, предоставленная Покупателю, является достоверной, полной </w:t>
      </w:r>
      <w:r w:rsidRPr="00841C43">
        <w:rPr>
          <w:sz w:val="24"/>
          <w:szCs w:val="24"/>
        </w:rPr>
        <w:br/>
        <w:t xml:space="preserve">и точной, и Поставщик не скрыл никаких обстоятельств, которые при их обнаружении могли </w:t>
      </w:r>
      <w:r w:rsidRPr="00841C43">
        <w:rPr>
          <w:sz w:val="24"/>
          <w:szCs w:val="24"/>
        </w:rPr>
        <w:br/>
        <w:t>бы негативно повлиять на решение Покупателя заключить Договор на указанных в нем условиях.</w:t>
      </w:r>
    </w:p>
    <w:p w:rsidR="003A0E3D" w:rsidRPr="00841C43" w:rsidRDefault="003A0E3D" w:rsidP="003A0E3D">
      <w:pPr>
        <w:widowControl/>
        <w:numPr>
          <w:ilvl w:val="1"/>
          <w:numId w:val="20"/>
        </w:numPr>
        <w:tabs>
          <w:tab w:val="left" w:pos="1418"/>
        </w:tabs>
        <w:autoSpaceDE/>
        <w:autoSpaceDN/>
        <w:ind w:left="0" w:firstLine="709"/>
        <w:jc w:val="both"/>
        <w:rPr>
          <w:sz w:val="24"/>
          <w:szCs w:val="24"/>
        </w:rPr>
      </w:pPr>
      <w:r w:rsidRPr="00841C43">
        <w:rPr>
          <w:sz w:val="24"/>
          <w:szCs w:val="24"/>
        </w:rPr>
        <w:t xml:space="preserve">При заключении и исполнении Договора каждая Сторона полагается </w:t>
      </w:r>
      <w:r w:rsidRPr="00841C43">
        <w:rPr>
          <w:sz w:val="24"/>
          <w:szCs w:val="24"/>
        </w:rPr>
        <w:br/>
        <w:t xml:space="preserve">на достоверность, точность и полноту заверений другой Стороны, изложенных в настоящем разделе Договора. </w:t>
      </w:r>
    </w:p>
    <w:p w:rsidR="003A0E3D" w:rsidRPr="00841C43" w:rsidRDefault="003A0E3D" w:rsidP="003A0E3D">
      <w:pPr>
        <w:pStyle w:val="af3"/>
        <w:widowControl/>
        <w:numPr>
          <w:ilvl w:val="1"/>
          <w:numId w:val="20"/>
        </w:numPr>
        <w:shd w:val="clear" w:color="auto" w:fill="FFFFFF"/>
        <w:tabs>
          <w:tab w:val="left" w:pos="1418"/>
        </w:tabs>
        <w:autoSpaceDE/>
        <w:autoSpaceDN/>
        <w:ind w:left="0" w:firstLine="709"/>
        <w:jc w:val="both"/>
        <w:rPr>
          <w:sz w:val="24"/>
          <w:szCs w:val="24"/>
        </w:rPr>
      </w:pPr>
      <w:r w:rsidRPr="00841C43">
        <w:rPr>
          <w:sz w:val="24"/>
          <w:szCs w:val="24"/>
        </w:rPr>
        <w:t xml:space="preserve">В случае, если </w:t>
      </w:r>
      <w:r w:rsidRPr="00841C43">
        <w:rPr>
          <w:bCs/>
          <w:sz w:val="24"/>
          <w:szCs w:val="24"/>
        </w:rPr>
        <w:t xml:space="preserve">Поставщик </w:t>
      </w:r>
      <w:r w:rsidRPr="00841C43">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w:t>
      </w:r>
      <w:r w:rsidRPr="00841C43">
        <w:rPr>
          <w:sz w:val="24"/>
          <w:szCs w:val="24"/>
        </w:rPr>
        <w:lastRenderedPageBreak/>
        <w:t xml:space="preserve">имеющих существенное значение для заключения и исполнения Договора, </w:t>
      </w:r>
      <w:r w:rsidRPr="00841C43">
        <w:rPr>
          <w:bCs/>
          <w:sz w:val="24"/>
          <w:szCs w:val="24"/>
        </w:rPr>
        <w:t xml:space="preserve">Поставщик </w:t>
      </w:r>
      <w:r w:rsidRPr="00841C43">
        <w:rPr>
          <w:sz w:val="24"/>
          <w:szCs w:val="24"/>
        </w:rPr>
        <w:t xml:space="preserve">обязан </w:t>
      </w:r>
      <w:r w:rsidRPr="00841C43">
        <w:rPr>
          <w:sz w:val="24"/>
          <w:szCs w:val="24"/>
        </w:rPr>
        <w:br/>
        <w:t>по письменному требованию Покупателя уплатить последнему штраф в размере 5 (пяти) процентов от Цены Договора, указанной в пункте 2.1 Договора.</w:t>
      </w:r>
    </w:p>
    <w:p w:rsidR="003A0E3D" w:rsidRPr="00841C43" w:rsidRDefault="003A0E3D" w:rsidP="003A0E3D">
      <w:pPr>
        <w:pStyle w:val="af3"/>
        <w:widowControl/>
        <w:numPr>
          <w:ilvl w:val="1"/>
          <w:numId w:val="20"/>
        </w:numPr>
        <w:shd w:val="clear" w:color="auto" w:fill="FFFFFF"/>
        <w:tabs>
          <w:tab w:val="left" w:pos="1418"/>
        </w:tabs>
        <w:autoSpaceDE/>
        <w:autoSpaceDN/>
        <w:ind w:left="0" w:firstLine="709"/>
        <w:jc w:val="both"/>
        <w:rPr>
          <w:sz w:val="24"/>
          <w:szCs w:val="24"/>
        </w:rPr>
      </w:pPr>
      <w:r w:rsidRPr="00841C43">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3A0E3D" w:rsidRPr="00841C43" w:rsidRDefault="003A0E3D" w:rsidP="003A0E3D">
      <w:pPr>
        <w:pStyle w:val="af3"/>
        <w:widowControl/>
        <w:shd w:val="clear" w:color="auto" w:fill="FFFFFF"/>
        <w:tabs>
          <w:tab w:val="left" w:pos="1134"/>
          <w:tab w:val="left" w:pos="1418"/>
        </w:tabs>
        <w:autoSpaceDE/>
        <w:autoSpaceDN/>
        <w:ind w:left="0" w:firstLine="709"/>
        <w:jc w:val="both"/>
        <w:rPr>
          <w:sz w:val="24"/>
          <w:szCs w:val="24"/>
        </w:rPr>
      </w:pPr>
    </w:p>
    <w:p w:rsidR="003A0E3D" w:rsidRPr="00841C43" w:rsidRDefault="003A0E3D" w:rsidP="003A0E3D">
      <w:pPr>
        <w:pStyle w:val="af3"/>
        <w:widowControl/>
        <w:numPr>
          <w:ilvl w:val="0"/>
          <w:numId w:val="20"/>
        </w:numPr>
        <w:shd w:val="clear" w:color="auto" w:fill="FFFFFF"/>
        <w:autoSpaceDE/>
        <w:autoSpaceDN/>
        <w:ind w:left="0" w:firstLine="0"/>
        <w:jc w:val="center"/>
        <w:rPr>
          <w:b/>
          <w:sz w:val="24"/>
          <w:szCs w:val="24"/>
        </w:rPr>
      </w:pPr>
      <w:r w:rsidRPr="00841C43">
        <w:rPr>
          <w:b/>
          <w:bCs/>
          <w:sz w:val="24"/>
          <w:szCs w:val="24"/>
        </w:rPr>
        <w:t>П</w:t>
      </w:r>
      <w:r w:rsidRPr="00841C43">
        <w:rPr>
          <w:b/>
          <w:sz w:val="24"/>
          <w:szCs w:val="24"/>
        </w:rPr>
        <w:t>рекращение (расторжение) Договора</w:t>
      </w:r>
    </w:p>
    <w:p w:rsidR="003A0E3D" w:rsidRPr="00841C43" w:rsidRDefault="003A0E3D" w:rsidP="003A0E3D">
      <w:pPr>
        <w:pStyle w:val="af3"/>
        <w:widowControl/>
        <w:numPr>
          <w:ilvl w:val="1"/>
          <w:numId w:val="20"/>
        </w:numPr>
        <w:shd w:val="clear" w:color="auto" w:fill="FFFFFF"/>
        <w:tabs>
          <w:tab w:val="left" w:pos="1418"/>
        </w:tabs>
        <w:autoSpaceDE/>
        <w:autoSpaceDN/>
        <w:ind w:left="0" w:firstLine="709"/>
        <w:jc w:val="both"/>
        <w:rPr>
          <w:sz w:val="24"/>
          <w:szCs w:val="24"/>
        </w:rPr>
      </w:pPr>
      <w:r w:rsidRPr="00841C43">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должно быть рассмотрено Стороной</w:t>
      </w:r>
      <w:r w:rsidRPr="00841C43">
        <w:rPr>
          <w:spacing w:val="2"/>
          <w:sz w:val="24"/>
          <w:szCs w:val="24"/>
        </w:rPr>
        <w:t>–</w:t>
      </w:r>
      <w:r w:rsidRPr="00841C43">
        <w:rPr>
          <w:sz w:val="24"/>
          <w:szCs w:val="24"/>
        </w:rPr>
        <w:t>получателем в течение 30 (тридцати) календарных дней со дня его получения.</w:t>
      </w:r>
    </w:p>
    <w:p w:rsidR="003A0E3D" w:rsidRPr="00841C43" w:rsidRDefault="003A0E3D" w:rsidP="003A0E3D">
      <w:pPr>
        <w:pStyle w:val="af3"/>
        <w:widowControl/>
        <w:numPr>
          <w:ilvl w:val="1"/>
          <w:numId w:val="20"/>
        </w:numPr>
        <w:shd w:val="clear" w:color="auto" w:fill="FFFFFF"/>
        <w:tabs>
          <w:tab w:val="left" w:pos="1418"/>
        </w:tabs>
        <w:autoSpaceDE/>
        <w:autoSpaceDN/>
        <w:ind w:left="0" w:firstLine="709"/>
        <w:jc w:val="both"/>
        <w:rPr>
          <w:sz w:val="24"/>
          <w:szCs w:val="24"/>
        </w:rPr>
      </w:pPr>
      <w:r w:rsidRPr="00841C43">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rsidR="003A0E3D" w:rsidRPr="00841C43" w:rsidRDefault="003A0E3D" w:rsidP="003A0E3D">
      <w:pPr>
        <w:pStyle w:val="af3"/>
        <w:widowControl/>
        <w:numPr>
          <w:ilvl w:val="1"/>
          <w:numId w:val="20"/>
        </w:numPr>
        <w:shd w:val="clear" w:color="auto" w:fill="FFFFFF"/>
        <w:tabs>
          <w:tab w:val="left" w:pos="709"/>
          <w:tab w:val="left" w:pos="1418"/>
        </w:tabs>
        <w:autoSpaceDE/>
        <w:autoSpaceDN/>
        <w:ind w:left="0" w:firstLine="709"/>
        <w:jc w:val="both"/>
      </w:pPr>
      <w:r w:rsidRPr="00841C43">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rsidR="003A0E3D" w:rsidRPr="00841C43" w:rsidRDefault="003A0E3D" w:rsidP="003A0E3D">
      <w:pPr>
        <w:pStyle w:val="af3"/>
        <w:widowControl/>
        <w:shd w:val="clear" w:color="auto" w:fill="FFFFFF"/>
        <w:tabs>
          <w:tab w:val="left" w:pos="1134"/>
          <w:tab w:val="left" w:pos="1418"/>
        </w:tabs>
        <w:autoSpaceDE/>
        <w:autoSpaceDN/>
        <w:ind w:left="0" w:firstLine="709"/>
        <w:jc w:val="both"/>
      </w:pPr>
      <w:r w:rsidRPr="00841C43">
        <w:rPr>
          <w:sz w:val="24"/>
          <w:szCs w:val="24"/>
        </w:rPr>
        <w:t xml:space="preserve">Стороны установили, что существенным нарушением Договора Поставщиком является: </w:t>
      </w:r>
    </w:p>
    <w:p w:rsidR="003A0E3D" w:rsidRPr="00841C43" w:rsidRDefault="003A0E3D" w:rsidP="003A0E3D">
      <w:pPr>
        <w:pStyle w:val="aff4"/>
        <w:numPr>
          <w:ilvl w:val="0"/>
          <w:numId w:val="11"/>
        </w:numPr>
        <w:tabs>
          <w:tab w:val="left" w:pos="1418"/>
        </w:tabs>
        <w:spacing w:before="0" w:beforeAutospacing="0" w:after="0" w:afterAutospacing="0"/>
        <w:ind w:left="0" w:firstLine="709"/>
        <w:jc w:val="both"/>
      </w:pPr>
      <w:r w:rsidRPr="00841C43">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w:t>
      </w:r>
      <w:r w:rsidR="008E1537" w:rsidRPr="008E1537">
        <w:t>15</w:t>
      </w:r>
      <w:r w:rsidRPr="00841C43">
        <w:t xml:space="preserve"> (</w:t>
      </w:r>
      <w:r w:rsidR="008E1537" w:rsidRPr="008E1537">
        <w:t>пятнадцати</w:t>
      </w:r>
      <w:r w:rsidRPr="00841C43">
        <w:t xml:space="preserve">) календарных дней по причинам, не зависящим от Покупателя; </w:t>
      </w:r>
    </w:p>
    <w:p w:rsidR="003A0E3D" w:rsidRPr="00841C43" w:rsidRDefault="003A0E3D" w:rsidP="003A0E3D">
      <w:pPr>
        <w:pStyle w:val="aff4"/>
        <w:numPr>
          <w:ilvl w:val="0"/>
          <w:numId w:val="11"/>
        </w:numPr>
        <w:tabs>
          <w:tab w:val="left" w:pos="1418"/>
        </w:tabs>
        <w:spacing w:before="0" w:beforeAutospacing="0" w:after="0" w:afterAutospacing="0"/>
        <w:ind w:left="0" w:firstLine="709"/>
        <w:jc w:val="both"/>
      </w:pPr>
      <w:r w:rsidRPr="00841C43">
        <w:t>несоблюдение Поставщиком требований к качеству Товара, если исправление выявленных Покупателем недостатков (дефектов) Товара влечет нарушение сроков</w:t>
      </w:r>
      <w:r w:rsidR="008E1537">
        <w:t xml:space="preserve"> поставки Товара более чем на 15</w:t>
      </w:r>
      <w:r w:rsidRPr="00841C43">
        <w:t xml:space="preserve"> (</w:t>
      </w:r>
      <w:r w:rsidR="008E1537" w:rsidRPr="008E1537">
        <w:t>пятнадцать</w:t>
      </w:r>
      <w:r w:rsidRPr="00841C43">
        <w:t xml:space="preserve">) календарных дней, либо такие недостатки (дефекты) являются неустранимыми; </w:t>
      </w:r>
    </w:p>
    <w:p w:rsidR="003A0E3D" w:rsidRPr="00841C43" w:rsidRDefault="003A0E3D" w:rsidP="003A0E3D">
      <w:pPr>
        <w:pStyle w:val="aff4"/>
        <w:numPr>
          <w:ilvl w:val="0"/>
          <w:numId w:val="11"/>
        </w:numPr>
        <w:tabs>
          <w:tab w:val="left" w:pos="1418"/>
        </w:tabs>
        <w:spacing w:before="0" w:beforeAutospacing="0" w:after="0" w:afterAutospacing="0"/>
        <w:ind w:left="0" w:firstLine="709"/>
        <w:jc w:val="both"/>
      </w:pPr>
      <w:r w:rsidRPr="00841C43">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rsidR="003A0E3D" w:rsidRPr="00841C43" w:rsidRDefault="003A0E3D" w:rsidP="003A0E3D">
      <w:pPr>
        <w:pStyle w:val="aff4"/>
        <w:numPr>
          <w:ilvl w:val="0"/>
          <w:numId w:val="11"/>
        </w:numPr>
        <w:tabs>
          <w:tab w:val="left" w:pos="1418"/>
        </w:tabs>
        <w:spacing w:before="0" w:beforeAutospacing="0" w:after="0" w:afterAutospacing="0"/>
        <w:ind w:left="0" w:firstLine="709"/>
        <w:jc w:val="both"/>
      </w:pPr>
      <w:r w:rsidRPr="00841C43">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11 Договора, и имеющих существенное значение для его заключения и исполнения. </w:t>
      </w:r>
    </w:p>
    <w:p w:rsidR="003A0E3D" w:rsidRPr="00841C43" w:rsidRDefault="003A0E3D" w:rsidP="003A0E3D">
      <w:pPr>
        <w:pStyle w:val="af3"/>
        <w:widowControl/>
        <w:numPr>
          <w:ilvl w:val="1"/>
          <w:numId w:val="10"/>
        </w:numPr>
        <w:shd w:val="clear" w:color="auto" w:fill="FFFFFF"/>
        <w:autoSpaceDE/>
        <w:autoSpaceDN/>
        <w:ind w:left="0" w:firstLine="709"/>
        <w:jc w:val="both"/>
        <w:rPr>
          <w:sz w:val="24"/>
          <w:szCs w:val="24"/>
        </w:rPr>
      </w:pPr>
      <w:r w:rsidRPr="00841C43">
        <w:rPr>
          <w:sz w:val="24"/>
          <w:szCs w:val="24"/>
        </w:rPr>
        <w:t>В случае отказа Покупателя от Договора в случаях, предусмотренных пунктами 12.2,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rsidR="003A0E3D" w:rsidRPr="00841C43" w:rsidRDefault="003A0E3D" w:rsidP="003A0E3D">
      <w:pPr>
        <w:pStyle w:val="af3"/>
        <w:numPr>
          <w:ilvl w:val="1"/>
          <w:numId w:val="10"/>
        </w:numPr>
        <w:ind w:left="0" w:firstLine="709"/>
        <w:jc w:val="both"/>
        <w:rPr>
          <w:sz w:val="24"/>
          <w:szCs w:val="24"/>
        </w:rPr>
      </w:pPr>
      <w:r w:rsidRPr="00841C43">
        <w:rPr>
          <w:sz w:val="24"/>
          <w:szCs w:val="24"/>
        </w:rPr>
        <w:t>С даты прекращения (расторжения) Договора Поставщик обязан прекратить поставку Товара.</w:t>
      </w:r>
    </w:p>
    <w:p w:rsidR="003A0E3D" w:rsidRPr="00841C43" w:rsidRDefault="003A0E3D" w:rsidP="003A0E3D">
      <w:pPr>
        <w:pStyle w:val="af3"/>
        <w:numPr>
          <w:ilvl w:val="1"/>
          <w:numId w:val="10"/>
        </w:numPr>
        <w:ind w:left="0" w:firstLine="709"/>
        <w:jc w:val="both"/>
        <w:rPr>
          <w:sz w:val="24"/>
          <w:szCs w:val="24"/>
        </w:rPr>
      </w:pPr>
      <w:r w:rsidRPr="00841C43">
        <w:rPr>
          <w:sz w:val="24"/>
          <w:szCs w:val="24"/>
        </w:rPr>
        <w:t xml:space="preserve">При прекращении (расторжении) Договора по основаниям, указанным </w:t>
      </w:r>
      <w:r w:rsidRPr="00841C43">
        <w:rPr>
          <w:sz w:val="24"/>
          <w:szCs w:val="24"/>
        </w:rPr>
        <w:br/>
      </w:r>
      <w:r w:rsidRPr="00841C43">
        <w:rPr>
          <w:sz w:val="24"/>
          <w:szCs w:val="24"/>
        </w:rPr>
        <w:lastRenderedPageBreak/>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rsidR="003A0E3D" w:rsidRPr="00841C43" w:rsidRDefault="003A0E3D" w:rsidP="003A0E3D">
      <w:pPr>
        <w:ind w:left="709"/>
        <w:jc w:val="both"/>
        <w:rPr>
          <w:sz w:val="24"/>
          <w:szCs w:val="24"/>
        </w:rPr>
      </w:pPr>
    </w:p>
    <w:p w:rsidR="003A0E3D" w:rsidRPr="00841C43" w:rsidRDefault="003A0E3D" w:rsidP="003A0E3D">
      <w:pPr>
        <w:pStyle w:val="af3"/>
        <w:widowControl/>
        <w:shd w:val="clear" w:color="auto" w:fill="FFFFFF"/>
        <w:tabs>
          <w:tab w:val="left" w:pos="1134"/>
        </w:tabs>
        <w:autoSpaceDE/>
        <w:autoSpaceDN/>
        <w:ind w:left="0" w:firstLine="709"/>
        <w:jc w:val="both"/>
        <w:rPr>
          <w:sz w:val="24"/>
          <w:szCs w:val="24"/>
        </w:rPr>
      </w:pPr>
    </w:p>
    <w:p w:rsidR="003A0E3D" w:rsidRPr="00841C43" w:rsidRDefault="003A0E3D" w:rsidP="003A0E3D">
      <w:pPr>
        <w:pStyle w:val="af3"/>
        <w:widowControl/>
        <w:numPr>
          <w:ilvl w:val="0"/>
          <w:numId w:val="20"/>
        </w:numPr>
        <w:shd w:val="clear" w:color="auto" w:fill="FFFFFF"/>
        <w:autoSpaceDE/>
        <w:autoSpaceDN/>
        <w:ind w:left="0" w:firstLine="0"/>
        <w:jc w:val="center"/>
        <w:rPr>
          <w:b/>
          <w:bCs/>
          <w:sz w:val="24"/>
          <w:szCs w:val="24"/>
        </w:rPr>
      </w:pPr>
      <w:r w:rsidRPr="00841C43">
        <w:rPr>
          <w:b/>
          <w:bCs/>
          <w:sz w:val="24"/>
          <w:szCs w:val="24"/>
        </w:rPr>
        <w:t>Разрешение споров</w:t>
      </w:r>
    </w:p>
    <w:p w:rsidR="003A0E3D" w:rsidRPr="00841C43" w:rsidRDefault="003A0E3D" w:rsidP="003A0E3D">
      <w:pPr>
        <w:pStyle w:val="af3"/>
        <w:widowControl/>
        <w:numPr>
          <w:ilvl w:val="1"/>
          <w:numId w:val="20"/>
        </w:numPr>
        <w:shd w:val="clear" w:color="auto" w:fill="FFFFFF"/>
        <w:tabs>
          <w:tab w:val="left" w:pos="0"/>
          <w:tab w:val="left" w:pos="1418"/>
        </w:tabs>
        <w:autoSpaceDE/>
        <w:autoSpaceDN/>
        <w:ind w:left="0" w:firstLine="709"/>
        <w:jc w:val="both"/>
        <w:rPr>
          <w:bCs/>
          <w:sz w:val="24"/>
          <w:szCs w:val="24"/>
        </w:rPr>
      </w:pPr>
      <w:r w:rsidRPr="00841C43">
        <w:rPr>
          <w:bCs/>
          <w:sz w:val="24"/>
          <w:szCs w:val="24"/>
        </w:rPr>
        <w:t xml:space="preserve">Все споры, разногласия и требования, возникающие между Сторонами </w:t>
      </w:r>
      <w:r w:rsidRPr="00841C43">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3A0E3D" w:rsidRPr="00841C43" w:rsidRDefault="003A0E3D" w:rsidP="003A0E3D">
      <w:pPr>
        <w:pStyle w:val="af3"/>
        <w:widowControl/>
        <w:numPr>
          <w:ilvl w:val="1"/>
          <w:numId w:val="20"/>
        </w:numPr>
        <w:shd w:val="clear" w:color="auto" w:fill="FFFFFF"/>
        <w:tabs>
          <w:tab w:val="left" w:pos="0"/>
          <w:tab w:val="left" w:pos="1418"/>
        </w:tabs>
        <w:autoSpaceDE/>
        <w:autoSpaceDN/>
        <w:ind w:left="0" w:firstLine="709"/>
        <w:jc w:val="both"/>
        <w:rPr>
          <w:bCs/>
          <w:sz w:val="24"/>
          <w:szCs w:val="24"/>
        </w:rPr>
      </w:pPr>
      <w:r w:rsidRPr="00841C43">
        <w:rPr>
          <w:bCs/>
          <w:sz w:val="24"/>
          <w:szCs w:val="24"/>
        </w:rPr>
        <w:t xml:space="preserve">Споры, указанные в пункте 13.1 Договора, которые не были урегулированы Сторонами путем переговоров, подлежат разрешению в Арбитражном суде ____________________ в соответствии с законодательством Российской Федерации. </w:t>
      </w:r>
    </w:p>
    <w:p w:rsidR="003A0E3D" w:rsidRPr="00841C43" w:rsidRDefault="003A0E3D" w:rsidP="003A0E3D">
      <w:pPr>
        <w:pStyle w:val="af3"/>
        <w:widowControl/>
        <w:numPr>
          <w:ilvl w:val="1"/>
          <w:numId w:val="20"/>
        </w:numPr>
        <w:shd w:val="clear" w:color="auto" w:fill="FFFFFF"/>
        <w:tabs>
          <w:tab w:val="left" w:pos="0"/>
          <w:tab w:val="left" w:pos="1418"/>
        </w:tabs>
        <w:autoSpaceDE/>
        <w:autoSpaceDN/>
        <w:ind w:left="0" w:firstLine="709"/>
        <w:jc w:val="both"/>
        <w:rPr>
          <w:bCs/>
          <w:sz w:val="24"/>
          <w:szCs w:val="24"/>
        </w:rPr>
      </w:pPr>
      <w:r w:rsidRPr="00841C43">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rsidR="003A0E3D" w:rsidRPr="00841C43" w:rsidRDefault="003A0E3D" w:rsidP="003A0E3D">
      <w:pPr>
        <w:pStyle w:val="af3"/>
        <w:widowControl/>
        <w:numPr>
          <w:ilvl w:val="1"/>
          <w:numId w:val="20"/>
        </w:numPr>
        <w:shd w:val="clear" w:color="auto" w:fill="FFFFFF"/>
        <w:tabs>
          <w:tab w:val="left" w:pos="0"/>
          <w:tab w:val="left" w:pos="1418"/>
        </w:tabs>
        <w:autoSpaceDE/>
        <w:autoSpaceDN/>
        <w:ind w:left="0" w:firstLine="709"/>
        <w:jc w:val="both"/>
        <w:rPr>
          <w:bCs/>
          <w:sz w:val="24"/>
          <w:szCs w:val="24"/>
        </w:rPr>
      </w:pPr>
      <w:r w:rsidRPr="00841C43">
        <w:rPr>
          <w:bCs/>
          <w:sz w:val="24"/>
          <w:szCs w:val="24"/>
        </w:rPr>
        <w:t xml:space="preserve">Срок для рассмотрения претензии – 15 (пятнадцать) рабочих дней со дня </w:t>
      </w:r>
      <w:r w:rsidRPr="00841C43">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841C43">
        <w:rPr>
          <w:bCs/>
          <w:sz w:val="24"/>
          <w:szCs w:val="24"/>
        </w:rPr>
        <w:br/>
        <w:t>с иском в суд.</w:t>
      </w:r>
    </w:p>
    <w:p w:rsidR="003A0E3D" w:rsidRPr="00841C43" w:rsidRDefault="003A0E3D" w:rsidP="003A0E3D">
      <w:pPr>
        <w:pStyle w:val="af3"/>
        <w:widowControl/>
        <w:numPr>
          <w:ilvl w:val="1"/>
          <w:numId w:val="20"/>
        </w:numPr>
        <w:shd w:val="clear" w:color="auto" w:fill="FFFFFF"/>
        <w:tabs>
          <w:tab w:val="left" w:pos="0"/>
          <w:tab w:val="left" w:pos="1418"/>
        </w:tabs>
        <w:autoSpaceDE/>
        <w:autoSpaceDN/>
        <w:ind w:left="0" w:firstLine="709"/>
        <w:jc w:val="both"/>
        <w:rPr>
          <w:bCs/>
          <w:sz w:val="24"/>
          <w:szCs w:val="24"/>
        </w:rPr>
      </w:pPr>
      <w:r w:rsidRPr="00841C43">
        <w:rPr>
          <w:bCs/>
          <w:sz w:val="24"/>
          <w:szCs w:val="24"/>
        </w:rPr>
        <w:t>Условия настоящего раздела сохраняют свою силу в случае признания Договора незаключенным и / или недействительным.</w:t>
      </w:r>
    </w:p>
    <w:p w:rsidR="003A0E3D" w:rsidRPr="00841C43" w:rsidRDefault="003A0E3D" w:rsidP="003A0E3D">
      <w:pPr>
        <w:pStyle w:val="af3"/>
        <w:widowControl/>
        <w:shd w:val="clear" w:color="auto" w:fill="FFFFFF"/>
        <w:tabs>
          <w:tab w:val="left" w:pos="142"/>
        </w:tabs>
        <w:autoSpaceDE/>
        <w:autoSpaceDN/>
        <w:ind w:left="0"/>
        <w:jc w:val="both"/>
        <w:rPr>
          <w:bCs/>
          <w:sz w:val="24"/>
          <w:szCs w:val="24"/>
        </w:rPr>
      </w:pPr>
    </w:p>
    <w:p w:rsidR="003A0E3D" w:rsidRPr="00841C43" w:rsidRDefault="003A0E3D" w:rsidP="003A0E3D">
      <w:pPr>
        <w:pStyle w:val="af3"/>
        <w:widowControl/>
        <w:numPr>
          <w:ilvl w:val="0"/>
          <w:numId w:val="20"/>
        </w:numPr>
        <w:shd w:val="clear" w:color="auto" w:fill="FFFFFF"/>
        <w:autoSpaceDE/>
        <w:autoSpaceDN/>
        <w:ind w:left="0" w:firstLine="0"/>
        <w:jc w:val="center"/>
        <w:rPr>
          <w:b/>
          <w:bCs/>
          <w:sz w:val="24"/>
          <w:szCs w:val="24"/>
        </w:rPr>
      </w:pPr>
      <w:r w:rsidRPr="00841C43">
        <w:rPr>
          <w:b/>
          <w:bCs/>
          <w:sz w:val="24"/>
          <w:szCs w:val="24"/>
        </w:rPr>
        <w:t>Заключительные положения</w:t>
      </w:r>
    </w:p>
    <w:p w:rsidR="008E1537" w:rsidRDefault="003A0E3D" w:rsidP="00B767BB">
      <w:pPr>
        <w:pStyle w:val="af3"/>
        <w:widowControl/>
        <w:numPr>
          <w:ilvl w:val="1"/>
          <w:numId w:val="20"/>
        </w:numPr>
        <w:shd w:val="clear" w:color="auto" w:fill="FFFFFF"/>
        <w:tabs>
          <w:tab w:val="left" w:pos="0"/>
          <w:tab w:val="left" w:pos="1418"/>
        </w:tabs>
        <w:autoSpaceDE/>
        <w:autoSpaceDN/>
        <w:ind w:left="0" w:firstLine="709"/>
        <w:jc w:val="both"/>
        <w:rPr>
          <w:sz w:val="24"/>
          <w:szCs w:val="24"/>
        </w:rPr>
      </w:pPr>
      <w:r w:rsidRPr="008E1537">
        <w:rPr>
          <w:sz w:val="24"/>
          <w:szCs w:val="24"/>
        </w:rPr>
        <w:t xml:space="preserve">Договор вступает в силу с даты его подписания Сторонами и действует </w:t>
      </w:r>
      <w:r w:rsidRPr="008E1537">
        <w:rPr>
          <w:sz w:val="24"/>
          <w:szCs w:val="24"/>
        </w:rPr>
        <w:br/>
        <w:t xml:space="preserve">до полного исполнения ими принятых на себя обязательств. </w:t>
      </w:r>
    </w:p>
    <w:p w:rsidR="003A0E3D" w:rsidRPr="008E1537" w:rsidRDefault="003A0E3D" w:rsidP="00B767BB">
      <w:pPr>
        <w:pStyle w:val="af3"/>
        <w:widowControl/>
        <w:numPr>
          <w:ilvl w:val="1"/>
          <w:numId w:val="20"/>
        </w:numPr>
        <w:shd w:val="clear" w:color="auto" w:fill="FFFFFF"/>
        <w:tabs>
          <w:tab w:val="left" w:pos="0"/>
          <w:tab w:val="left" w:pos="1418"/>
        </w:tabs>
        <w:autoSpaceDE/>
        <w:autoSpaceDN/>
        <w:ind w:left="0" w:firstLine="709"/>
        <w:jc w:val="both"/>
        <w:rPr>
          <w:sz w:val="24"/>
          <w:szCs w:val="24"/>
        </w:rPr>
      </w:pPr>
      <w:r w:rsidRPr="008E1537">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14.6 Договора. </w:t>
      </w:r>
    </w:p>
    <w:p w:rsidR="003A0E3D" w:rsidRPr="00841C43" w:rsidRDefault="003A0E3D" w:rsidP="003A0E3D">
      <w:pPr>
        <w:pStyle w:val="af3"/>
        <w:widowControl/>
        <w:numPr>
          <w:ilvl w:val="1"/>
          <w:numId w:val="20"/>
        </w:numPr>
        <w:shd w:val="clear" w:color="auto" w:fill="FFFFFF"/>
        <w:tabs>
          <w:tab w:val="left" w:pos="0"/>
          <w:tab w:val="left" w:pos="1418"/>
        </w:tabs>
        <w:autoSpaceDE/>
        <w:autoSpaceDN/>
        <w:ind w:left="0" w:firstLine="709"/>
        <w:jc w:val="both"/>
        <w:rPr>
          <w:sz w:val="24"/>
          <w:szCs w:val="24"/>
        </w:rPr>
      </w:pPr>
      <w:r w:rsidRPr="00841C43">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rsidR="003A0E3D" w:rsidRPr="00841C43" w:rsidRDefault="003A0E3D" w:rsidP="003A0E3D">
      <w:pPr>
        <w:pStyle w:val="af3"/>
        <w:widowControl/>
        <w:numPr>
          <w:ilvl w:val="1"/>
          <w:numId w:val="20"/>
        </w:numPr>
        <w:shd w:val="clear" w:color="auto" w:fill="FFFFFF"/>
        <w:tabs>
          <w:tab w:val="left" w:pos="0"/>
          <w:tab w:val="left" w:pos="1418"/>
        </w:tabs>
        <w:autoSpaceDE/>
        <w:autoSpaceDN/>
        <w:ind w:left="0" w:firstLine="709"/>
        <w:jc w:val="both"/>
        <w:rPr>
          <w:sz w:val="24"/>
          <w:szCs w:val="24"/>
        </w:rPr>
      </w:pPr>
      <w:r w:rsidRPr="00841C43">
        <w:rPr>
          <w:sz w:val="24"/>
          <w:szCs w:val="24"/>
        </w:rPr>
        <w:t xml:space="preserve">В случае наличия любых расхождений между содержанием Договора </w:t>
      </w:r>
      <w:r w:rsidRPr="00841C43">
        <w:rPr>
          <w:sz w:val="24"/>
          <w:szCs w:val="24"/>
        </w:rPr>
        <w:br/>
        <w:t>и приложений к нему, приоритет имеет текст Договора.</w:t>
      </w:r>
    </w:p>
    <w:p w:rsidR="003A0E3D" w:rsidRPr="00841C43" w:rsidRDefault="003A0E3D" w:rsidP="003A0E3D">
      <w:pPr>
        <w:pStyle w:val="af3"/>
        <w:widowControl/>
        <w:numPr>
          <w:ilvl w:val="1"/>
          <w:numId w:val="20"/>
        </w:numPr>
        <w:shd w:val="clear" w:color="auto" w:fill="FFFFFF"/>
        <w:tabs>
          <w:tab w:val="left" w:pos="0"/>
          <w:tab w:val="left" w:pos="1418"/>
        </w:tabs>
        <w:autoSpaceDE/>
        <w:autoSpaceDN/>
        <w:ind w:left="0" w:firstLine="709"/>
        <w:jc w:val="both"/>
        <w:rPr>
          <w:sz w:val="24"/>
          <w:szCs w:val="24"/>
        </w:rPr>
      </w:pPr>
      <w:r w:rsidRPr="00841C43">
        <w:rPr>
          <w:sz w:val="24"/>
          <w:szCs w:val="24"/>
        </w:rPr>
        <w:t xml:space="preserve">Обмен информацией между Сторонами по любым вопросам, связанным </w:t>
      </w:r>
      <w:r w:rsidRPr="00841C43">
        <w:rPr>
          <w:sz w:val="24"/>
          <w:szCs w:val="24"/>
        </w:rPr>
        <w:br/>
        <w:t xml:space="preserve">с исполнением Договора, включая уведомления и иные сообщения, осуществляется только </w:t>
      </w:r>
      <w:r w:rsidRPr="00841C43">
        <w:rPr>
          <w:sz w:val="24"/>
          <w:szCs w:val="24"/>
        </w:rPr>
        <w:br/>
        <w:t>в письменной форме в порядке, предусмотренном пунктом 14.7 Договора. Использование средств факсимильной или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3A0E3D" w:rsidRPr="00841C43" w:rsidRDefault="003A0E3D" w:rsidP="003A0E3D">
      <w:pPr>
        <w:pStyle w:val="af3"/>
        <w:widowControl/>
        <w:numPr>
          <w:ilvl w:val="1"/>
          <w:numId w:val="20"/>
        </w:numPr>
        <w:shd w:val="clear" w:color="auto" w:fill="FFFFFF"/>
        <w:tabs>
          <w:tab w:val="left" w:pos="0"/>
          <w:tab w:val="left" w:pos="1418"/>
        </w:tabs>
        <w:autoSpaceDE/>
        <w:autoSpaceDN/>
        <w:ind w:left="0" w:firstLine="709"/>
        <w:jc w:val="both"/>
        <w:rPr>
          <w:sz w:val="24"/>
          <w:szCs w:val="24"/>
        </w:rPr>
      </w:pPr>
      <w:bookmarkStart w:id="14" w:name="_Ref361338004"/>
      <w:r w:rsidRPr="00841C43">
        <w:rPr>
          <w:sz w:val="24"/>
          <w:szCs w:val="24"/>
        </w:rPr>
        <w:t>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w:t>
      </w:r>
      <w:bookmarkEnd w:id="14"/>
      <w:r w:rsidRPr="00841C43">
        <w:rPr>
          <w:sz w:val="24"/>
          <w:szCs w:val="24"/>
        </w:rPr>
        <w:t xml:space="preserve"> </w:t>
      </w:r>
    </w:p>
    <w:p w:rsidR="003A0E3D" w:rsidRPr="00841C43" w:rsidRDefault="003A0E3D" w:rsidP="003A0E3D">
      <w:pPr>
        <w:pStyle w:val="af3"/>
        <w:widowControl/>
        <w:numPr>
          <w:ilvl w:val="1"/>
          <w:numId w:val="20"/>
        </w:numPr>
        <w:shd w:val="clear" w:color="auto" w:fill="FFFFFF"/>
        <w:tabs>
          <w:tab w:val="left" w:pos="0"/>
          <w:tab w:val="left" w:pos="1418"/>
        </w:tabs>
        <w:autoSpaceDE/>
        <w:autoSpaceDN/>
        <w:ind w:left="0" w:firstLine="709"/>
        <w:jc w:val="both"/>
        <w:rPr>
          <w:bCs/>
          <w:sz w:val="24"/>
          <w:szCs w:val="24"/>
        </w:rPr>
      </w:pPr>
      <w:bookmarkStart w:id="15" w:name="_Ref361338019"/>
      <w:r w:rsidRPr="00841C43">
        <w:rPr>
          <w:sz w:val="24"/>
          <w:szCs w:val="24"/>
        </w:rPr>
        <w:t xml:space="preserve">Письма, уведомления и / или сообщения направляются Стороне-получателю следующими способами: </w:t>
      </w:r>
    </w:p>
    <w:p w:rsidR="003A0E3D" w:rsidRPr="00841C43" w:rsidRDefault="003A0E3D" w:rsidP="003A0E3D">
      <w:pPr>
        <w:pStyle w:val="af3"/>
        <w:numPr>
          <w:ilvl w:val="2"/>
          <w:numId w:val="20"/>
        </w:numPr>
        <w:tabs>
          <w:tab w:val="clear" w:pos="4690"/>
        </w:tabs>
        <w:ind w:left="0" w:firstLine="709"/>
        <w:jc w:val="both"/>
        <w:rPr>
          <w:sz w:val="24"/>
          <w:szCs w:val="24"/>
        </w:rPr>
      </w:pPr>
      <w:r w:rsidRPr="00841C43">
        <w:rPr>
          <w:bCs/>
          <w:sz w:val="24"/>
          <w:szCs w:val="24"/>
        </w:rPr>
        <w:lastRenderedPageBreak/>
        <w:t xml:space="preserve">Заказным почтовым отправлением с уведомлением о вручении </w:t>
      </w:r>
      <w:r w:rsidRPr="00841C43">
        <w:rPr>
          <w:sz w:val="24"/>
          <w:szCs w:val="24"/>
        </w:rPr>
        <w:t xml:space="preserve">по адресу ее места нахождения / почтовому адресу, указанному в разделе 16 Договора, или в ранее полученном уведомлении Стороны об изменении адреса </w:t>
      </w:r>
      <w:r w:rsidRPr="00841C43">
        <w:rPr>
          <w:bCs/>
          <w:sz w:val="24"/>
          <w:szCs w:val="24"/>
        </w:rPr>
        <w:t xml:space="preserve">– </w:t>
      </w:r>
      <w:r w:rsidRPr="00841C43">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3A0E3D" w:rsidRPr="00841C43" w:rsidRDefault="003A0E3D" w:rsidP="003A0E3D">
      <w:pPr>
        <w:pStyle w:val="af3"/>
        <w:ind w:left="0" w:firstLine="709"/>
        <w:jc w:val="both"/>
        <w:rPr>
          <w:sz w:val="24"/>
          <w:szCs w:val="24"/>
        </w:rPr>
      </w:pPr>
      <w:bookmarkStart w:id="16" w:name="_Ref361338032"/>
      <w:bookmarkEnd w:id="15"/>
      <w:r w:rsidRPr="00841C43">
        <w:rPr>
          <w:bCs/>
          <w:sz w:val="24"/>
          <w:szCs w:val="24"/>
        </w:rPr>
        <w:t xml:space="preserve">14.7.2. Доставкой лично или курьером Стороны-отправителя </w:t>
      </w:r>
      <w:r w:rsidRPr="00841C43">
        <w:rPr>
          <w:sz w:val="24"/>
          <w:szCs w:val="24"/>
        </w:rPr>
        <w:t>по адресу ее места нахождения / почтовому адресу, указанному в разделе 16 Договора, или в ранее полученном уведомлении Стороны об изменении адреса</w:t>
      </w:r>
      <w:r w:rsidRPr="00841C43">
        <w:rPr>
          <w:bCs/>
          <w:sz w:val="24"/>
          <w:szCs w:val="24"/>
        </w:rPr>
        <w:t xml:space="preserve"> – в дату и время фактического приема уведомления Стороной-получателем с отметкой о получении</w:t>
      </w:r>
      <w:r w:rsidRPr="00841C43">
        <w:rPr>
          <w:sz w:val="24"/>
          <w:szCs w:val="24"/>
        </w:rPr>
        <w:t xml:space="preserve">. </w:t>
      </w:r>
    </w:p>
    <w:p w:rsidR="003A0E3D" w:rsidRPr="00841C43" w:rsidRDefault="003A0E3D" w:rsidP="003A0E3D">
      <w:pPr>
        <w:pStyle w:val="af3"/>
        <w:ind w:left="0" w:firstLine="720"/>
        <w:jc w:val="both"/>
        <w:rPr>
          <w:bCs/>
          <w:sz w:val="24"/>
          <w:szCs w:val="24"/>
        </w:rPr>
      </w:pPr>
      <w:r w:rsidRPr="00841C43">
        <w:rPr>
          <w:bCs/>
          <w:sz w:val="24"/>
          <w:szCs w:val="24"/>
        </w:rPr>
        <w:t xml:space="preserve">14.7.3. </w:t>
      </w:r>
      <w:bookmarkEnd w:id="16"/>
      <w:r w:rsidRPr="00841C43">
        <w:rPr>
          <w:bCs/>
          <w:sz w:val="24"/>
          <w:szCs w:val="24"/>
        </w:rPr>
        <w:t>Посредством электронной почты (</w:t>
      </w:r>
      <w:r w:rsidRPr="00841C43">
        <w:rPr>
          <w:bCs/>
          <w:sz w:val="24"/>
          <w:szCs w:val="24"/>
          <w:lang w:val="en-US"/>
        </w:rPr>
        <w:t>e</w:t>
      </w:r>
      <w:r w:rsidRPr="00841C43">
        <w:rPr>
          <w:bCs/>
          <w:sz w:val="24"/>
          <w:szCs w:val="24"/>
        </w:rPr>
        <w:t>-</w:t>
      </w:r>
      <w:r w:rsidRPr="00841C43">
        <w:rPr>
          <w:bCs/>
          <w:sz w:val="24"/>
          <w:szCs w:val="24"/>
          <w:lang w:val="en-US"/>
        </w:rPr>
        <w:t>mail</w:t>
      </w:r>
      <w:r w:rsidRPr="00841C43">
        <w:rPr>
          <w:bCs/>
          <w:sz w:val="24"/>
          <w:szCs w:val="24"/>
        </w:rPr>
        <w:t>) – в дату направления электронного сообщения, зафиксированную на почтовом сервере отправителя.</w:t>
      </w:r>
    </w:p>
    <w:p w:rsidR="003A0E3D" w:rsidRPr="00841C43" w:rsidRDefault="003A0E3D" w:rsidP="003A0E3D">
      <w:pPr>
        <w:pStyle w:val="af3"/>
        <w:shd w:val="clear" w:color="auto" w:fill="FFFFFF"/>
        <w:tabs>
          <w:tab w:val="left" w:pos="0"/>
          <w:tab w:val="left" w:pos="1418"/>
          <w:tab w:val="left" w:pos="1701"/>
        </w:tabs>
        <w:ind w:left="0" w:firstLine="709"/>
        <w:jc w:val="both"/>
        <w:rPr>
          <w:bCs/>
          <w:sz w:val="24"/>
          <w:szCs w:val="24"/>
        </w:rPr>
      </w:pPr>
      <w:r w:rsidRPr="00841C43">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 14.7.2 Договора. </w:t>
      </w:r>
    </w:p>
    <w:p w:rsidR="003A0E3D" w:rsidRPr="00841C43" w:rsidRDefault="003A0E3D" w:rsidP="003A0E3D">
      <w:pPr>
        <w:pStyle w:val="af3"/>
        <w:widowControl/>
        <w:numPr>
          <w:ilvl w:val="1"/>
          <w:numId w:val="20"/>
        </w:numPr>
        <w:tabs>
          <w:tab w:val="left" w:pos="0"/>
          <w:tab w:val="left" w:pos="1418"/>
        </w:tabs>
        <w:autoSpaceDE/>
        <w:autoSpaceDN/>
        <w:ind w:left="0" w:firstLine="709"/>
        <w:jc w:val="both"/>
        <w:rPr>
          <w:bCs/>
          <w:sz w:val="24"/>
          <w:szCs w:val="24"/>
        </w:rPr>
      </w:pPr>
      <w:r w:rsidRPr="00841C43">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3A0E3D" w:rsidRPr="00841C43" w:rsidRDefault="003A0E3D" w:rsidP="003A0E3D">
      <w:pPr>
        <w:pStyle w:val="af3"/>
        <w:widowControl/>
        <w:numPr>
          <w:ilvl w:val="1"/>
          <w:numId w:val="20"/>
        </w:numPr>
        <w:shd w:val="clear" w:color="auto" w:fill="FFFFFF"/>
        <w:tabs>
          <w:tab w:val="left" w:pos="0"/>
          <w:tab w:val="left" w:pos="1418"/>
        </w:tabs>
        <w:autoSpaceDE/>
        <w:autoSpaceDN/>
        <w:ind w:left="0" w:firstLine="709"/>
        <w:jc w:val="both"/>
        <w:rPr>
          <w:bCs/>
          <w:sz w:val="24"/>
          <w:szCs w:val="24"/>
        </w:rPr>
      </w:pPr>
      <w:r w:rsidRPr="00841C43">
        <w:rPr>
          <w:sz w:val="24"/>
          <w:szCs w:val="24"/>
        </w:rPr>
        <w:t xml:space="preserve">Уступка (передача), в том числе в залог, прав (требований) к Покупателю </w:t>
      </w:r>
      <w:r w:rsidRPr="00841C43">
        <w:rPr>
          <w:sz w:val="24"/>
          <w:szCs w:val="24"/>
        </w:rPr>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r w:rsidRPr="00841C43">
        <w:rPr>
          <w:bCs/>
          <w:sz w:val="24"/>
          <w:szCs w:val="24"/>
        </w:rPr>
        <w:t>.</w:t>
      </w:r>
      <w:r w:rsidRPr="00841C43">
        <w:rPr>
          <w:sz w:val="24"/>
          <w:szCs w:val="24"/>
        </w:rPr>
        <w:t xml:space="preserve"> </w:t>
      </w:r>
    </w:p>
    <w:p w:rsidR="003A0E3D" w:rsidRPr="00841C43" w:rsidRDefault="003A0E3D" w:rsidP="003A0E3D">
      <w:pPr>
        <w:pStyle w:val="af3"/>
        <w:widowControl/>
        <w:numPr>
          <w:ilvl w:val="1"/>
          <w:numId w:val="20"/>
        </w:numPr>
        <w:shd w:val="clear" w:color="auto" w:fill="FFFFFF"/>
        <w:tabs>
          <w:tab w:val="left" w:pos="0"/>
          <w:tab w:val="left" w:pos="1418"/>
        </w:tabs>
        <w:autoSpaceDE/>
        <w:autoSpaceDN/>
        <w:ind w:left="0" w:firstLine="709"/>
        <w:jc w:val="both"/>
        <w:rPr>
          <w:sz w:val="24"/>
          <w:szCs w:val="24"/>
        </w:rPr>
      </w:pPr>
      <w:r w:rsidRPr="00841C43">
        <w:rPr>
          <w:sz w:val="24"/>
          <w:szCs w:val="24"/>
        </w:rPr>
        <w:t xml:space="preserve">Во всем остальном, что не урегулировано Договором, Стороны руководствуются законодательством Российской Федерации. </w:t>
      </w:r>
    </w:p>
    <w:p w:rsidR="003A0E3D" w:rsidRPr="00841C43" w:rsidRDefault="003A0E3D" w:rsidP="003A0E3D">
      <w:pPr>
        <w:pStyle w:val="af3"/>
        <w:widowControl/>
        <w:numPr>
          <w:ilvl w:val="1"/>
          <w:numId w:val="20"/>
        </w:numPr>
        <w:shd w:val="clear" w:color="auto" w:fill="FFFFFF"/>
        <w:tabs>
          <w:tab w:val="left" w:pos="0"/>
          <w:tab w:val="left" w:pos="1418"/>
        </w:tabs>
        <w:autoSpaceDE/>
        <w:autoSpaceDN/>
        <w:ind w:left="0" w:firstLine="709"/>
        <w:jc w:val="both"/>
        <w:rPr>
          <w:sz w:val="24"/>
          <w:szCs w:val="24"/>
        </w:rPr>
      </w:pPr>
      <w:r w:rsidRPr="00841C43">
        <w:rPr>
          <w:sz w:val="24"/>
          <w:szCs w:val="24"/>
        </w:rPr>
        <w:t>Договор составлен в 2 (двух) оригинальных экземплярах, имеющих равную юридическую силу, по 1 (одному) для каждой из Сторон.</w:t>
      </w:r>
    </w:p>
    <w:p w:rsidR="003A0E3D" w:rsidRPr="00841C43" w:rsidRDefault="003A0E3D" w:rsidP="003A0E3D">
      <w:pPr>
        <w:pStyle w:val="af3"/>
        <w:widowControl/>
        <w:shd w:val="clear" w:color="auto" w:fill="FFFFFF"/>
        <w:tabs>
          <w:tab w:val="left" w:pos="0"/>
          <w:tab w:val="left" w:pos="1418"/>
        </w:tabs>
        <w:autoSpaceDE/>
        <w:autoSpaceDN/>
        <w:ind w:left="0" w:firstLine="709"/>
        <w:jc w:val="both"/>
        <w:rPr>
          <w:sz w:val="24"/>
          <w:szCs w:val="24"/>
        </w:rPr>
      </w:pPr>
    </w:p>
    <w:p w:rsidR="003A0E3D" w:rsidRPr="00841C43" w:rsidRDefault="003A0E3D" w:rsidP="003A0E3D">
      <w:pPr>
        <w:widowControl/>
        <w:numPr>
          <w:ilvl w:val="0"/>
          <w:numId w:val="20"/>
        </w:numPr>
        <w:shd w:val="clear" w:color="auto" w:fill="FFFFFF"/>
        <w:autoSpaceDE/>
        <w:autoSpaceDN/>
        <w:ind w:left="0" w:firstLine="0"/>
        <w:contextualSpacing/>
        <w:jc w:val="center"/>
        <w:rPr>
          <w:b/>
          <w:bCs/>
          <w:sz w:val="24"/>
          <w:szCs w:val="24"/>
        </w:rPr>
      </w:pPr>
      <w:r w:rsidRPr="00841C43">
        <w:rPr>
          <w:b/>
          <w:bCs/>
          <w:sz w:val="24"/>
          <w:szCs w:val="24"/>
        </w:rPr>
        <w:t xml:space="preserve">Список приложений </w:t>
      </w:r>
    </w:p>
    <w:p w:rsidR="003A0E3D" w:rsidRPr="00841C43" w:rsidRDefault="003A0E3D" w:rsidP="003A0E3D">
      <w:pPr>
        <w:widowControl/>
        <w:shd w:val="clear" w:color="auto" w:fill="FFFFFF"/>
        <w:tabs>
          <w:tab w:val="left" w:pos="0"/>
        </w:tabs>
        <w:suppressAutoHyphens/>
        <w:autoSpaceDE/>
        <w:autoSpaceDN/>
        <w:ind w:firstLine="709"/>
        <w:jc w:val="both"/>
        <w:rPr>
          <w:rFonts w:eastAsia="Calibri"/>
          <w:sz w:val="24"/>
          <w:szCs w:val="24"/>
          <w:lang w:eastAsia="en-US"/>
        </w:rPr>
      </w:pPr>
      <w:bookmarkStart w:id="17" w:name="sub_1"/>
      <w:r w:rsidRPr="00841C43">
        <w:rPr>
          <w:rFonts w:eastAsia="Calibri"/>
          <w:sz w:val="24"/>
          <w:szCs w:val="24"/>
          <w:lang w:eastAsia="en-US"/>
        </w:rPr>
        <w:t>Приложение № 1 –  Спецификация;</w:t>
      </w:r>
    </w:p>
    <w:p w:rsidR="003A0E3D" w:rsidRPr="00841C43" w:rsidRDefault="003A0E3D" w:rsidP="003A0E3D">
      <w:pPr>
        <w:widowControl/>
        <w:shd w:val="clear" w:color="auto" w:fill="FFFFFF"/>
        <w:tabs>
          <w:tab w:val="left" w:pos="0"/>
          <w:tab w:val="left" w:pos="2694"/>
        </w:tabs>
        <w:suppressAutoHyphens/>
        <w:autoSpaceDE/>
        <w:autoSpaceDN/>
        <w:ind w:firstLine="709"/>
        <w:jc w:val="both"/>
        <w:rPr>
          <w:sz w:val="24"/>
          <w:szCs w:val="24"/>
          <w:lang w:eastAsia="x-none"/>
        </w:rPr>
      </w:pPr>
      <w:r w:rsidRPr="00841C43">
        <w:rPr>
          <w:sz w:val="24"/>
          <w:szCs w:val="24"/>
          <w:lang w:eastAsia="x-none"/>
        </w:rPr>
        <w:t>Приложение № 2 –</w:t>
      </w:r>
      <w:r w:rsidRPr="00841C43">
        <w:rPr>
          <w:rFonts w:eastAsia="Calibri"/>
          <w:sz w:val="24"/>
          <w:szCs w:val="24"/>
          <w:lang w:eastAsia="en-US"/>
        </w:rPr>
        <w:t xml:space="preserve">  Форма Заявки на поставку Товара;</w:t>
      </w:r>
    </w:p>
    <w:bookmarkEnd w:id="17"/>
    <w:p w:rsidR="003A0E3D" w:rsidRPr="00841C43" w:rsidRDefault="003A0E3D" w:rsidP="003A0E3D">
      <w:pPr>
        <w:ind w:firstLine="709"/>
        <w:jc w:val="both"/>
        <w:rPr>
          <w:bCs/>
          <w:sz w:val="24"/>
          <w:szCs w:val="24"/>
        </w:rPr>
      </w:pPr>
      <w:r w:rsidRPr="00841C43">
        <w:rPr>
          <w:bCs/>
          <w:sz w:val="24"/>
          <w:szCs w:val="24"/>
        </w:rPr>
        <w:t xml:space="preserve">Приложение № 3 </w:t>
      </w:r>
      <w:r w:rsidRPr="00841C43">
        <w:rPr>
          <w:rFonts w:eastAsia="Calibri"/>
          <w:sz w:val="24"/>
          <w:szCs w:val="24"/>
          <w:lang w:eastAsia="en-US"/>
        </w:rPr>
        <w:t>–</w:t>
      </w:r>
      <w:r w:rsidRPr="00841C43">
        <w:rPr>
          <w:bCs/>
          <w:sz w:val="24"/>
          <w:szCs w:val="24"/>
        </w:rPr>
        <w:t xml:space="preserve">  Размер ответственности Поставщика за нарушения пропускного и </w:t>
      </w:r>
      <w:proofErr w:type="spellStart"/>
      <w:r w:rsidRPr="00841C43">
        <w:rPr>
          <w:bCs/>
          <w:sz w:val="24"/>
          <w:szCs w:val="24"/>
        </w:rPr>
        <w:t>внутриобъектового</w:t>
      </w:r>
      <w:proofErr w:type="spellEnd"/>
      <w:r w:rsidRPr="00841C43">
        <w:rPr>
          <w:bCs/>
          <w:sz w:val="24"/>
          <w:szCs w:val="24"/>
        </w:rPr>
        <w:t xml:space="preserve"> режима, требований охраны труда, пожарной и промышленной безопасности.</w:t>
      </w:r>
    </w:p>
    <w:p w:rsidR="003A0E3D" w:rsidRPr="00841C43" w:rsidRDefault="003A0E3D" w:rsidP="003A0E3D">
      <w:pPr>
        <w:ind w:firstLine="709"/>
        <w:jc w:val="both"/>
        <w:rPr>
          <w:bCs/>
          <w:sz w:val="24"/>
          <w:szCs w:val="24"/>
        </w:rPr>
      </w:pPr>
      <w:r w:rsidRPr="00841C43">
        <w:rPr>
          <w:bCs/>
          <w:sz w:val="24"/>
          <w:szCs w:val="24"/>
        </w:rPr>
        <w:t>Приложение № 4 –  Критерии отбора Банков-Гарантов;</w:t>
      </w:r>
    </w:p>
    <w:p w:rsidR="003A0E3D" w:rsidRPr="00841C43" w:rsidRDefault="003A0E3D" w:rsidP="003A0E3D">
      <w:pPr>
        <w:ind w:firstLine="709"/>
        <w:jc w:val="both"/>
        <w:rPr>
          <w:bCs/>
          <w:sz w:val="24"/>
          <w:szCs w:val="24"/>
        </w:rPr>
      </w:pPr>
      <w:r w:rsidRPr="00841C43">
        <w:rPr>
          <w:bCs/>
          <w:sz w:val="24"/>
          <w:szCs w:val="24"/>
        </w:rPr>
        <w:t>Приложение № 5 – Технические требования.</w:t>
      </w:r>
    </w:p>
    <w:p w:rsidR="003A0E3D" w:rsidRPr="00841C43" w:rsidRDefault="003A0E3D" w:rsidP="003A0E3D">
      <w:pPr>
        <w:ind w:firstLine="709"/>
        <w:jc w:val="both"/>
        <w:rPr>
          <w:bCs/>
          <w:sz w:val="24"/>
          <w:szCs w:val="24"/>
        </w:rPr>
      </w:pPr>
    </w:p>
    <w:p w:rsidR="003A0E3D" w:rsidRPr="00841C43" w:rsidRDefault="003A0E3D" w:rsidP="003A0E3D">
      <w:pPr>
        <w:pStyle w:val="af3"/>
        <w:widowControl/>
        <w:numPr>
          <w:ilvl w:val="0"/>
          <w:numId w:val="20"/>
        </w:numPr>
        <w:shd w:val="clear" w:color="auto" w:fill="FFFFFF"/>
        <w:autoSpaceDE/>
        <w:autoSpaceDN/>
        <w:ind w:left="0" w:firstLine="0"/>
        <w:jc w:val="center"/>
        <w:rPr>
          <w:b/>
          <w:bCs/>
          <w:sz w:val="24"/>
          <w:szCs w:val="24"/>
        </w:rPr>
      </w:pPr>
      <w:r w:rsidRPr="00841C43">
        <w:rPr>
          <w:b/>
          <w:bCs/>
          <w:sz w:val="24"/>
          <w:szCs w:val="24"/>
        </w:rPr>
        <w:t>Адреса и платежные реквизиты Сторон</w:t>
      </w:r>
    </w:p>
    <w:p w:rsidR="003A0E3D" w:rsidRPr="00841C43" w:rsidRDefault="003A0E3D" w:rsidP="003A0E3D">
      <w:pPr>
        <w:pStyle w:val="af3"/>
        <w:widowControl/>
        <w:shd w:val="clear" w:color="auto" w:fill="FFFFFF"/>
        <w:tabs>
          <w:tab w:val="left" w:pos="426"/>
        </w:tabs>
        <w:autoSpaceDE/>
        <w:autoSpaceDN/>
        <w:ind w:left="0" w:firstLine="709"/>
        <w:rPr>
          <w:b/>
          <w:bCs/>
          <w:sz w:val="24"/>
          <w:szCs w:val="24"/>
        </w:rPr>
      </w:pPr>
    </w:p>
    <w:tbl>
      <w:tblPr>
        <w:tblW w:w="9781" w:type="dxa"/>
        <w:tblLook w:val="01E0" w:firstRow="1" w:lastRow="1" w:firstColumn="1" w:lastColumn="1" w:noHBand="0" w:noVBand="0"/>
      </w:tblPr>
      <w:tblGrid>
        <w:gridCol w:w="4785"/>
        <w:gridCol w:w="143"/>
        <w:gridCol w:w="4643"/>
        <w:gridCol w:w="210"/>
      </w:tblGrid>
      <w:tr w:rsidR="003A0E3D" w:rsidRPr="00103211" w:rsidTr="00841C43">
        <w:tc>
          <w:tcPr>
            <w:tcW w:w="4928" w:type="dxa"/>
            <w:gridSpan w:val="2"/>
          </w:tcPr>
          <w:p w:rsidR="003A0E3D" w:rsidRPr="00103211" w:rsidRDefault="003A0E3D" w:rsidP="00841C43">
            <w:pPr>
              <w:rPr>
                <w:b/>
                <w:sz w:val="24"/>
                <w:szCs w:val="24"/>
              </w:rPr>
            </w:pPr>
            <w:r w:rsidRPr="00103211">
              <w:rPr>
                <w:b/>
                <w:sz w:val="24"/>
                <w:szCs w:val="24"/>
              </w:rPr>
              <w:t>Покупатель:</w:t>
            </w:r>
          </w:p>
        </w:tc>
        <w:tc>
          <w:tcPr>
            <w:tcW w:w="4853" w:type="dxa"/>
            <w:gridSpan w:val="2"/>
          </w:tcPr>
          <w:p w:rsidR="003A0E3D" w:rsidRPr="00103211" w:rsidRDefault="003A0E3D" w:rsidP="00841C43">
            <w:pPr>
              <w:rPr>
                <w:b/>
                <w:sz w:val="24"/>
                <w:szCs w:val="24"/>
              </w:rPr>
            </w:pPr>
            <w:r w:rsidRPr="00103211">
              <w:rPr>
                <w:b/>
                <w:sz w:val="24"/>
                <w:szCs w:val="24"/>
              </w:rPr>
              <w:t>Поставщик:</w:t>
            </w:r>
          </w:p>
        </w:tc>
      </w:tr>
      <w:tr w:rsidR="003A0E3D" w:rsidRPr="00103211" w:rsidTr="00841C43">
        <w:tc>
          <w:tcPr>
            <w:tcW w:w="4928" w:type="dxa"/>
            <w:gridSpan w:val="2"/>
            <w:shd w:val="clear" w:color="auto" w:fill="BFBFBF"/>
          </w:tcPr>
          <w:p w:rsidR="003A0E3D" w:rsidRPr="00103211" w:rsidRDefault="003A0E3D" w:rsidP="00841C43">
            <w:pPr>
              <w:rPr>
                <w:sz w:val="24"/>
                <w:szCs w:val="24"/>
              </w:rPr>
            </w:pPr>
            <w:r w:rsidRPr="00103211">
              <w:rPr>
                <w:sz w:val="24"/>
                <w:szCs w:val="24"/>
              </w:rPr>
              <w:t>________________________________</w:t>
            </w:r>
          </w:p>
          <w:p w:rsidR="003A0E3D" w:rsidRPr="00103211" w:rsidRDefault="003A0E3D" w:rsidP="00841C43">
            <w:pPr>
              <w:rPr>
                <w:sz w:val="24"/>
                <w:szCs w:val="24"/>
              </w:rPr>
            </w:pPr>
            <w:r w:rsidRPr="00103211">
              <w:rPr>
                <w:sz w:val="24"/>
                <w:szCs w:val="24"/>
              </w:rPr>
              <w:t>(наименование юридического лица)</w:t>
            </w:r>
          </w:p>
          <w:p w:rsidR="003A0E3D" w:rsidRPr="00103211" w:rsidRDefault="003A0E3D" w:rsidP="00841C43">
            <w:pPr>
              <w:rPr>
                <w:sz w:val="24"/>
                <w:szCs w:val="24"/>
              </w:rPr>
            </w:pPr>
          </w:p>
          <w:p w:rsidR="003A0E3D" w:rsidRPr="00103211" w:rsidRDefault="003A0E3D" w:rsidP="00841C43">
            <w:pPr>
              <w:rPr>
                <w:sz w:val="24"/>
                <w:szCs w:val="24"/>
              </w:rPr>
            </w:pPr>
            <w:r w:rsidRPr="00103211">
              <w:rPr>
                <w:sz w:val="24"/>
                <w:szCs w:val="24"/>
              </w:rPr>
              <w:t>Место нахождения:</w:t>
            </w:r>
          </w:p>
          <w:p w:rsidR="003A0E3D" w:rsidRPr="00103211" w:rsidRDefault="003A0E3D" w:rsidP="00841C43">
            <w:pPr>
              <w:rPr>
                <w:sz w:val="24"/>
                <w:szCs w:val="24"/>
              </w:rPr>
            </w:pPr>
            <w:r w:rsidRPr="00103211">
              <w:rPr>
                <w:sz w:val="24"/>
                <w:szCs w:val="24"/>
              </w:rPr>
              <w:t>_________________________________</w:t>
            </w:r>
          </w:p>
          <w:p w:rsidR="003A0E3D" w:rsidRPr="00103211" w:rsidRDefault="003A0E3D" w:rsidP="00841C43">
            <w:pPr>
              <w:rPr>
                <w:sz w:val="24"/>
                <w:szCs w:val="24"/>
              </w:rPr>
            </w:pPr>
            <w:r w:rsidRPr="00103211">
              <w:rPr>
                <w:sz w:val="24"/>
                <w:szCs w:val="24"/>
              </w:rPr>
              <w:t>Почтовый адрес:</w:t>
            </w:r>
          </w:p>
          <w:p w:rsidR="003A0E3D" w:rsidRPr="00103211" w:rsidRDefault="003A0E3D" w:rsidP="00841C43">
            <w:pPr>
              <w:rPr>
                <w:sz w:val="24"/>
                <w:szCs w:val="24"/>
              </w:rPr>
            </w:pPr>
          </w:p>
          <w:p w:rsidR="003A0E3D" w:rsidRPr="00103211" w:rsidRDefault="003A0E3D" w:rsidP="00841C43">
            <w:pPr>
              <w:rPr>
                <w:sz w:val="24"/>
                <w:szCs w:val="24"/>
              </w:rPr>
            </w:pPr>
            <w:r w:rsidRPr="00103211">
              <w:rPr>
                <w:sz w:val="24"/>
                <w:szCs w:val="24"/>
              </w:rPr>
              <w:t>ОГРН ___________________________</w:t>
            </w:r>
          </w:p>
          <w:p w:rsidR="003A0E3D" w:rsidRPr="00103211" w:rsidRDefault="003A0E3D" w:rsidP="00841C43">
            <w:pPr>
              <w:rPr>
                <w:sz w:val="24"/>
                <w:szCs w:val="24"/>
              </w:rPr>
            </w:pPr>
            <w:r w:rsidRPr="00103211">
              <w:rPr>
                <w:sz w:val="24"/>
                <w:szCs w:val="24"/>
              </w:rPr>
              <w:lastRenderedPageBreak/>
              <w:t>ИНН ____________ / КПП___________</w:t>
            </w:r>
          </w:p>
          <w:p w:rsidR="003A0E3D" w:rsidRPr="00103211" w:rsidRDefault="003A0E3D" w:rsidP="00841C43">
            <w:pPr>
              <w:rPr>
                <w:sz w:val="24"/>
                <w:szCs w:val="24"/>
              </w:rPr>
            </w:pPr>
            <w:r w:rsidRPr="00103211">
              <w:rPr>
                <w:sz w:val="24"/>
                <w:szCs w:val="24"/>
              </w:rPr>
              <w:t>_________________________________</w:t>
            </w:r>
          </w:p>
          <w:p w:rsidR="003A0E3D" w:rsidRPr="00103211" w:rsidRDefault="003A0E3D" w:rsidP="00841C43">
            <w:pPr>
              <w:rPr>
                <w:sz w:val="24"/>
                <w:szCs w:val="24"/>
              </w:rPr>
            </w:pPr>
            <w:r w:rsidRPr="00103211">
              <w:rPr>
                <w:sz w:val="24"/>
                <w:szCs w:val="24"/>
              </w:rPr>
              <w:t>(номер расчетного счета)</w:t>
            </w:r>
          </w:p>
          <w:p w:rsidR="003A0E3D" w:rsidRPr="00103211" w:rsidRDefault="003A0E3D" w:rsidP="00841C43">
            <w:pPr>
              <w:rPr>
                <w:sz w:val="24"/>
                <w:szCs w:val="24"/>
              </w:rPr>
            </w:pPr>
            <w:r w:rsidRPr="00103211">
              <w:rPr>
                <w:sz w:val="24"/>
                <w:szCs w:val="24"/>
              </w:rPr>
              <w:t>_________________________________</w:t>
            </w:r>
          </w:p>
          <w:p w:rsidR="003A0E3D" w:rsidRPr="00103211" w:rsidRDefault="003A0E3D" w:rsidP="00841C43">
            <w:pPr>
              <w:rPr>
                <w:sz w:val="24"/>
                <w:szCs w:val="24"/>
              </w:rPr>
            </w:pPr>
            <w:r w:rsidRPr="00103211">
              <w:rPr>
                <w:sz w:val="24"/>
                <w:szCs w:val="24"/>
              </w:rPr>
              <w:t>(наименование банка, в котором</w:t>
            </w:r>
          </w:p>
          <w:p w:rsidR="003A0E3D" w:rsidRPr="00103211" w:rsidRDefault="003A0E3D" w:rsidP="00841C43">
            <w:pPr>
              <w:rPr>
                <w:sz w:val="24"/>
                <w:szCs w:val="24"/>
              </w:rPr>
            </w:pPr>
            <w:r w:rsidRPr="00103211">
              <w:rPr>
                <w:sz w:val="24"/>
                <w:szCs w:val="24"/>
              </w:rPr>
              <w:t>открыт расчетный счет)</w:t>
            </w:r>
          </w:p>
          <w:p w:rsidR="003A0E3D" w:rsidRPr="00103211" w:rsidRDefault="003A0E3D" w:rsidP="00841C43">
            <w:pPr>
              <w:rPr>
                <w:sz w:val="24"/>
                <w:szCs w:val="24"/>
              </w:rPr>
            </w:pPr>
            <w:r w:rsidRPr="00103211">
              <w:rPr>
                <w:sz w:val="24"/>
                <w:szCs w:val="24"/>
              </w:rPr>
              <w:t>_________________________________</w:t>
            </w:r>
          </w:p>
          <w:p w:rsidR="003A0E3D" w:rsidRPr="00103211" w:rsidRDefault="003A0E3D" w:rsidP="00841C43">
            <w:pPr>
              <w:rPr>
                <w:sz w:val="24"/>
                <w:szCs w:val="24"/>
              </w:rPr>
            </w:pPr>
            <w:r w:rsidRPr="00103211">
              <w:rPr>
                <w:sz w:val="24"/>
                <w:szCs w:val="24"/>
              </w:rPr>
              <w:t>(номер корреспондентского счета банка)</w:t>
            </w:r>
          </w:p>
          <w:p w:rsidR="003A0E3D" w:rsidRPr="00103211" w:rsidRDefault="003A0E3D" w:rsidP="00841C43">
            <w:pPr>
              <w:rPr>
                <w:sz w:val="24"/>
                <w:szCs w:val="24"/>
              </w:rPr>
            </w:pPr>
            <w:r w:rsidRPr="00103211">
              <w:rPr>
                <w:sz w:val="24"/>
                <w:szCs w:val="24"/>
              </w:rPr>
              <w:t>_________________________________</w:t>
            </w:r>
          </w:p>
          <w:p w:rsidR="003A0E3D" w:rsidRPr="00103211" w:rsidRDefault="003A0E3D" w:rsidP="00841C43">
            <w:pPr>
              <w:rPr>
                <w:sz w:val="24"/>
                <w:szCs w:val="24"/>
              </w:rPr>
            </w:pPr>
            <w:r w:rsidRPr="00103211">
              <w:rPr>
                <w:sz w:val="24"/>
                <w:szCs w:val="24"/>
              </w:rPr>
              <w:t>(БИК банка)</w:t>
            </w:r>
          </w:p>
          <w:p w:rsidR="003A0E3D" w:rsidRPr="00103211" w:rsidRDefault="003A0E3D" w:rsidP="00841C43">
            <w:pPr>
              <w:rPr>
                <w:sz w:val="24"/>
                <w:szCs w:val="24"/>
              </w:rPr>
            </w:pPr>
            <w:r w:rsidRPr="00103211">
              <w:rPr>
                <w:sz w:val="24"/>
                <w:szCs w:val="24"/>
              </w:rPr>
              <w:t>_________________________________</w:t>
            </w:r>
          </w:p>
          <w:p w:rsidR="003A0E3D" w:rsidRPr="00103211" w:rsidRDefault="003A0E3D" w:rsidP="00841C43">
            <w:pPr>
              <w:rPr>
                <w:sz w:val="24"/>
                <w:szCs w:val="24"/>
              </w:rPr>
            </w:pPr>
            <w:r w:rsidRPr="00103211">
              <w:rPr>
                <w:sz w:val="24"/>
                <w:szCs w:val="24"/>
              </w:rPr>
              <w:t>(номер телефона)</w:t>
            </w:r>
          </w:p>
          <w:p w:rsidR="003A0E3D" w:rsidRPr="00103211" w:rsidRDefault="003A0E3D" w:rsidP="00841C43">
            <w:pPr>
              <w:rPr>
                <w:sz w:val="24"/>
                <w:szCs w:val="24"/>
              </w:rPr>
            </w:pPr>
            <w:r w:rsidRPr="00103211">
              <w:rPr>
                <w:sz w:val="24"/>
                <w:szCs w:val="24"/>
              </w:rPr>
              <w:t>_________________________________</w:t>
            </w:r>
          </w:p>
          <w:p w:rsidR="003A0E3D" w:rsidRPr="00103211" w:rsidRDefault="003A0E3D" w:rsidP="00841C43">
            <w:pPr>
              <w:rPr>
                <w:sz w:val="24"/>
                <w:szCs w:val="24"/>
              </w:rPr>
            </w:pPr>
            <w:r w:rsidRPr="00103211">
              <w:rPr>
                <w:sz w:val="24"/>
                <w:szCs w:val="24"/>
              </w:rPr>
              <w:t>(номер факса)</w:t>
            </w:r>
          </w:p>
          <w:p w:rsidR="003A0E3D" w:rsidRPr="00103211" w:rsidRDefault="003A0E3D" w:rsidP="00841C43">
            <w:pPr>
              <w:rPr>
                <w:sz w:val="24"/>
                <w:szCs w:val="24"/>
              </w:rPr>
            </w:pPr>
          </w:p>
        </w:tc>
        <w:tc>
          <w:tcPr>
            <w:tcW w:w="4853" w:type="dxa"/>
            <w:gridSpan w:val="2"/>
            <w:shd w:val="clear" w:color="auto" w:fill="BFBFBF"/>
          </w:tcPr>
          <w:p w:rsidR="003A0E3D" w:rsidRPr="00103211" w:rsidRDefault="003A0E3D" w:rsidP="00841C43">
            <w:pPr>
              <w:rPr>
                <w:sz w:val="24"/>
                <w:szCs w:val="24"/>
              </w:rPr>
            </w:pPr>
            <w:r w:rsidRPr="00103211">
              <w:rPr>
                <w:sz w:val="24"/>
                <w:szCs w:val="24"/>
              </w:rPr>
              <w:lastRenderedPageBreak/>
              <w:t>_________________________________</w:t>
            </w:r>
          </w:p>
          <w:p w:rsidR="003A0E3D" w:rsidRPr="00103211" w:rsidRDefault="003A0E3D" w:rsidP="00841C43">
            <w:pPr>
              <w:rPr>
                <w:sz w:val="24"/>
                <w:szCs w:val="24"/>
              </w:rPr>
            </w:pPr>
            <w:r w:rsidRPr="00103211">
              <w:rPr>
                <w:sz w:val="24"/>
                <w:szCs w:val="24"/>
              </w:rPr>
              <w:t>(наименование юридического лица)</w:t>
            </w:r>
          </w:p>
          <w:p w:rsidR="003A0E3D" w:rsidRPr="00103211" w:rsidRDefault="003A0E3D" w:rsidP="00841C43">
            <w:pPr>
              <w:rPr>
                <w:sz w:val="24"/>
                <w:szCs w:val="24"/>
              </w:rPr>
            </w:pPr>
          </w:p>
          <w:p w:rsidR="003A0E3D" w:rsidRPr="00103211" w:rsidRDefault="003A0E3D" w:rsidP="00841C43">
            <w:pPr>
              <w:rPr>
                <w:sz w:val="24"/>
                <w:szCs w:val="24"/>
              </w:rPr>
            </w:pPr>
            <w:r w:rsidRPr="00103211">
              <w:rPr>
                <w:sz w:val="24"/>
                <w:szCs w:val="24"/>
              </w:rPr>
              <w:t>Место нахождения:</w:t>
            </w:r>
          </w:p>
          <w:p w:rsidR="003A0E3D" w:rsidRPr="00103211" w:rsidRDefault="003A0E3D" w:rsidP="00841C43">
            <w:pPr>
              <w:rPr>
                <w:sz w:val="24"/>
                <w:szCs w:val="24"/>
              </w:rPr>
            </w:pPr>
            <w:r w:rsidRPr="00103211">
              <w:rPr>
                <w:sz w:val="24"/>
                <w:szCs w:val="24"/>
              </w:rPr>
              <w:t>_________________________________</w:t>
            </w:r>
          </w:p>
          <w:p w:rsidR="003A0E3D" w:rsidRPr="00103211" w:rsidRDefault="003A0E3D" w:rsidP="00841C43">
            <w:pPr>
              <w:rPr>
                <w:sz w:val="24"/>
                <w:szCs w:val="24"/>
              </w:rPr>
            </w:pPr>
            <w:r w:rsidRPr="00103211">
              <w:rPr>
                <w:sz w:val="24"/>
                <w:szCs w:val="24"/>
              </w:rPr>
              <w:t>Почтовый адрес:</w:t>
            </w:r>
          </w:p>
          <w:p w:rsidR="003A0E3D" w:rsidRPr="00103211" w:rsidRDefault="003A0E3D" w:rsidP="00841C43">
            <w:pPr>
              <w:rPr>
                <w:sz w:val="24"/>
                <w:szCs w:val="24"/>
              </w:rPr>
            </w:pPr>
          </w:p>
          <w:p w:rsidR="003A0E3D" w:rsidRPr="00103211" w:rsidRDefault="003A0E3D" w:rsidP="00841C43">
            <w:pPr>
              <w:rPr>
                <w:sz w:val="24"/>
                <w:szCs w:val="24"/>
              </w:rPr>
            </w:pPr>
            <w:r w:rsidRPr="00103211">
              <w:rPr>
                <w:sz w:val="24"/>
                <w:szCs w:val="24"/>
              </w:rPr>
              <w:t>ОГРН ___________________________</w:t>
            </w:r>
          </w:p>
          <w:p w:rsidR="003A0E3D" w:rsidRPr="00103211" w:rsidRDefault="003A0E3D" w:rsidP="00841C43">
            <w:pPr>
              <w:rPr>
                <w:sz w:val="24"/>
                <w:szCs w:val="24"/>
              </w:rPr>
            </w:pPr>
            <w:r w:rsidRPr="00103211">
              <w:rPr>
                <w:sz w:val="24"/>
                <w:szCs w:val="24"/>
              </w:rPr>
              <w:lastRenderedPageBreak/>
              <w:t>ИНН ____________ / КПП___________</w:t>
            </w:r>
          </w:p>
          <w:p w:rsidR="003A0E3D" w:rsidRPr="00103211" w:rsidRDefault="003A0E3D" w:rsidP="00841C43">
            <w:pPr>
              <w:rPr>
                <w:sz w:val="24"/>
                <w:szCs w:val="24"/>
              </w:rPr>
            </w:pPr>
            <w:r w:rsidRPr="00103211">
              <w:rPr>
                <w:sz w:val="24"/>
                <w:szCs w:val="24"/>
              </w:rPr>
              <w:t>_________________________________</w:t>
            </w:r>
          </w:p>
          <w:p w:rsidR="003A0E3D" w:rsidRPr="00103211" w:rsidRDefault="003A0E3D" w:rsidP="00841C43">
            <w:pPr>
              <w:rPr>
                <w:sz w:val="24"/>
                <w:szCs w:val="24"/>
              </w:rPr>
            </w:pPr>
            <w:r w:rsidRPr="00103211">
              <w:rPr>
                <w:sz w:val="24"/>
                <w:szCs w:val="24"/>
              </w:rPr>
              <w:t>(номер расчетного счета)</w:t>
            </w:r>
          </w:p>
          <w:p w:rsidR="003A0E3D" w:rsidRPr="00103211" w:rsidRDefault="003A0E3D" w:rsidP="00841C43">
            <w:pPr>
              <w:rPr>
                <w:sz w:val="24"/>
                <w:szCs w:val="24"/>
              </w:rPr>
            </w:pPr>
            <w:r w:rsidRPr="00103211">
              <w:rPr>
                <w:sz w:val="24"/>
                <w:szCs w:val="24"/>
              </w:rPr>
              <w:t>_________________________________</w:t>
            </w:r>
          </w:p>
          <w:p w:rsidR="003A0E3D" w:rsidRPr="00103211" w:rsidRDefault="003A0E3D" w:rsidP="00841C43">
            <w:pPr>
              <w:rPr>
                <w:sz w:val="24"/>
                <w:szCs w:val="24"/>
              </w:rPr>
            </w:pPr>
            <w:r w:rsidRPr="00103211">
              <w:rPr>
                <w:sz w:val="24"/>
                <w:szCs w:val="24"/>
              </w:rPr>
              <w:t>(наименование банка, в котором</w:t>
            </w:r>
          </w:p>
          <w:p w:rsidR="003A0E3D" w:rsidRPr="00103211" w:rsidRDefault="003A0E3D" w:rsidP="00841C43">
            <w:pPr>
              <w:rPr>
                <w:sz w:val="24"/>
                <w:szCs w:val="24"/>
              </w:rPr>
            </w:pPr>
            <w:r w:rsidRPr="00103211">
              <w:rPr>
                <w:sz w:val="24"/>
                <w:szCs w:val="24"/>
              </w:rPr>
              <w:t>открыт расчетный счет)</w:t>
            </w:r>
          </w:p>
          <w:p w:rsidR="003A0E3D" w:rsidRPr="00103211" w:rsidRDefault="003A0E3D" w:rsidP="00841C43">
            <w:pPr>
              <w:rPr>
                <w:sz w:val="24"/>
                <w:szCs w:val="24"/>
              </w:rPr>
            </w:pPr>
            <w:r w:rsidRPr="00103211">
              <w:rPr>
                <w:sz w:val="24"/>
                <w:szCs w:val="24"/>
              </w:rPr>
              <w:t>_________________________________</w:t>
            </w:r>
          </w:p>
          <w:p w:rsidR="003A0E3D" w:rsidRPr="00103211" w:rsidRDefault="003A0E3D" w:rsidP="00841C43">
            <w:pPr>
              <w:rPr>
                <w:sz w:val="24"/>
                <w:szCs w:val="24"/>
              </w:rPr>
            </w:pPr>
            <w:r w:rsidRPr="00103211">
              <w:rPr>
                <w:sz w:val="24"/>
                <w:szCs w:val="24"/>
              </w:rPr>
              <w:t>(номер корреспондентского счета банка)</w:t>
            </w:r>
          </w:p>
          <w:p w:rsidR="003A0E3D" w:rsidRPr="00103211" w:rsidRDefault="003A0E3D" w:rsidP="00841C43">
            <w:pPr>
              <w:rPr>
                <w:sz w:val="24"/>
                <w:szCs w:val="24"/>
              </w:rPr>
            </w:pPr>
            <w:r w:rsidRPr="00103211">
              <w:rPr>
                <w:sz w:val="24"/>
                <w:szCs w:val="24"/>
              </w:rPr>
              <w:t>_________________________________</w:t>
            </w:r>
          </w:p>
          <w:p w:rsidR="003A0E3D" w:rsidRPr="00103211" w:rsidRDefault="003A0E3D" w:rsidP="00841C43">
            <w:pPr>
              <w:rPr>
                <w:sz w:val="24"/>
                <w:szCs w:val="24"/>
              </w:rPr>
            </w:pPr>
            <w:r w:rsidRPr="00103211">
              <w:rPr>
                <w:sz w:val="24"/>
                <w:szCs w:val="24"/>
              </w:rPr>
              <w:t>(БИК банка)</w:t>
            </w:r>
          </w:p>
          <w:p w:rsidR="003A0E3D" w:rsidRPr="00103211" w:rsidRDefault="003A0E3D" w:rsidP="00841C43">
            <w:pPr>
              <w:rPr>
                <w:sz w:val="24"/>
                <w:szCs w:val="24"/>
              </w:rPr>
            </w:pPr>
            <w:r w:rsidRPr="00103211">
              <w:rPr>
                <w:sz w:val="24"/>
                <w:szCs w:val="24"/>
              </w:rPr>
              <w:t>_________________________________</w:t>
            </w:r>
          </w:p>
          <w:p w:rsidR="003A0E3D" w:rsidRPr="00103211" w:rsidRDefault="003A0E3D" w:rsidP="00841C43">
            <w:pPr>
              <w:rPr>
                <w:sz w:val="24"/>
                <w:szCs w:val="24"/>
              </w:rPr>
            </w:pPr>
            <w:r w:rsidRPr="00103211">
              <w:rPr>
                <w:sz w:val="24"/>
                <w:szCs w:val="24"/>
              </w:rPr>
              <w:t>(номер телефона)</w:t>
            </w:r>
          </w:p>
          <w:p w:rsidR="003A0E3D" w:rsidRPr="00103211" w:rsidRDefault="003A0E3D" w:rsidP="00841C43">
            <w:pPr>
              <w:rPr>
                <w:sz w:val="24"/>
                <w:szCs w:val="24"/>
              </w:rPr>
            </w:pPr>
            <w:r w:rsidRPr="00103211">
              <w:rPr>
                <w:sz w:val="24"/>
                <w:szCs w:val="24"/>
              </w:rPr>
              <w:t>_________________________________</w:t>
            </w:r>
          </w:p>
          <w:p w:rsidR="003A0E3D" w:rsidRPr="00103211" w:rsidRDefault="003A0E3D" w:rsidP="00841C43">
            <w:pPr>
              <w:rPr>
                <w:sz w:val="24"/>
                <w:szCs w:val="24"/>
              </w:rPr>
            </w:pPr>
            <w:r w:rsidRPr="00103211">
              <w:rPr>
                <w:sz w:val="24"/>
                <w:szCs w:val="24"/>
              </w:rPr>
              <w:t>(номер факса)</w:t>
            </w:r>
          </w:p>
          <w:p w:rsidR="003A0E3D" w:rsidRPr="00103211" w:rsidRDefault="003A0E3D" w:rsidP="00841C43">
            <w:pPr>
              <w:rPr>
                <w:sz w:val="24"/>
                <w:szCs w:val="24"/>
              </w:rPr>
            </w:pPr>
          </w:p>
        </w:tc>
      </w:tr>
      <w:tr w:rsidR="003A0E3D" w:rsidRPr="00841C43" w:rsidTr="00841C43">
        <w:tblPrEx>
          <w:tblLook w:val="0000" w:firstRow="0" w:lastRow="0" w:firstColumn="0" w:lastColumn="0" w:noHBand="0" w:noVBand="0"/>
        </w:tblPrEx>
        <w:trPr>
          <w:gridAfter w:val="1"/>
          <w:wAfter w:w="210" w:type="dxa"/>
        </w:trPr>
        <w:tc>
          <w:tcPr>
            <w:tcW w:w="4785" w:type="dxa"/>
          </w:tcPr>
          <w:p w:rsidR="003A0E3D" w:rsidRPr="00103211" w:rsidRDefault="003A0E3D" w:rsidP="00841C43">
            <w:pPr>
              <w:rPr>
                <w:sz w:val="24"/>
                <w:szCs w:val="24"/>
              </w:rPr>
            </w:pPr>
            <w:r w:rsidRPr="00103211">
              <w:rPr>
                <w:sz w:val="24"/>
                <w:szCs w:val="24"/>
              </w:rPr>
              <w:lastRenderedPageBreak/>
              <w:t xml:space="preserve">_______________ / _______________ </w:t>
            </w:r>
          </w:p>
          <w:p w:rsidR="003A0E3D" w:rsidRPr="00103211" w:rsidRDefault="003A0E3D" w:rsidP="00841C43">
            <w:pPr>
              <w:rPr>
                <w:sz w:val="24"/>
                <w:szCs w:val="24"/>
              </w:rPr>
            </w:pPr>
          </w:p>
        </w:tc>
        <w:tc>
          <w:tcPr>
            <w:tcW w:w="4786" w:type="dxa"/>
            <w:gridSpan w:val="2"/>
          </w:tcPr>
          <w:p w:rsidR="003A0E3D" w:rsidRPr="00841C43" w:rsidRDefault="003A0E3D" w:rsidP="00841C43">
            <w:pPr>
              <w:rPr>
                <w:sz w:val="24"/>
                <w:szCs w:val="24"/>
              </w:rPr>
            </w:pPr>
            <w:r w:rsidRPr="00103211">
              <w:rPr>
                <w:sz w:val="24"/>
                <w:szCs w:val="24"/>
              </w:rPr>
              <w:t>_______________ / _______________</w:t>
            </w:r>
            <w:r w:rsidRPr="00841C43">
              <w:rPr>
                <w:sz w:val="24"/>
                <w:szCs w:val="24"/>
              </w:rPr>
              <w:t xml:space="preserve"> </w:t>
            </w:r>
          </w:p>
        </w:tc>
      </w:tr>
    </w:tbl>
    <w:p w:rsidR="003A0E3D" w:rsidRPr="00841C43" w:rsidRDefault="003A0E3D" w:rsidP="003A0E3D">
      <w:pPr>
        <w:ind w:firstLine="709"/>
        <w:rPr>
          <w:sz w:val="24"/>
          <w:szCs w:val="24"/>
        </w:rPr>
        <w:sectPr w:rsidR="003A0E3D" w:rsidRPr="00841C43" w:rsidSect="00841C43">
          <w:headerReference w:type="default" r:id="rId10"/>
          <w:footerReference w:type="default" r:id="rId11"/>
          <w:pgSz w:w="11901" w:h="16840" w:code="9"/>
          <w:pgMar w:top="1134" w:right="851" w:bottom="2268" w:left="1418" w:header="709" w:footer="709" w:gutter="0"/>
          <w:cols w:space="708"/>
          <w:titlePg/>
          <w:docGrid w:linePitch="360"/>
        </w:sectPr>
      </w:pPr>
    </w:p>
    <w:p w:rsidR="003A0E3D" w:rsidRPr="00841C43" w:rsidRDefault="003A0E3D" w:rsidP="003A0E3D">
      <w:pPr>
        <w:suppressAutoHyphens/>
        <w:ind w:firstLine="4820"/>
        <w:rPr>
          <w:sz w:val="22"/>
          <w:szCs w:val="22"/>
        </w:rPr>
      </w:pPr>
      <w:r w:rsidRPr="00841C43">
        <w:rPr>
          <w:sz w:val="22"/>
          <w:szCs w:val="22"/>
        </w:rPr>
        <w:lastRenderedPageBreak/>
        <w:t>Приложение № 1</w:t>
      </w:r>
    </w:p>
    <w:p w:rsidR="003A0E3D" w:rsidRPr="00841C43" w:rsidRDefault="003A0E3D" w:rsidP="003A0E3D">
      <w:pPr>
        <w:suppressAutoHyphens/>
        <w:ind w:firstLine="4820"/>
        <w:rPr>
          <w:sz w:val="22"/>
          <w:szCs w:val="22"/>
        </w:rPr>
      </w:pPr>
      <w:r w:rsidRPr="00841C43">
        <w:rPr>
          <w:sz w:val="22"/>
          <w:szCs w:val="22"/>
        </w:rPr>
        <w:t>к Договору поставки</w:t>
      </w:r>
    </w:p>
    <w:p w:rsidR="003A0E3D" w:rsidRPr="00841C43" w:rsidRDefault="003A0E3D" w:rsidP="003A0E3D">
      <w:pPr>
        <w:suppressAutoHyphens/>
        <w:ind w:firstLine="4820"/>
        <w:rPr>
          <w:sz w:val="22"/>
          <w:szCs w:val="22"/>
        </w:rPr>
      </w:pPr>
      <w:r w:rsidRPr="00841C43">
        <w:rPr>
          <w:sz w:val="22"/>
          <w:szCs w:val="22"/>
        </w:rPr>
        <w:t>от «____» _____20 _ г. № _____</w:t>
      </w:r>
    </w:p>
    <w:p w:rsidR="003A0E3D" w:rsidRPr="00841C43" w:rsidRDefault="003A0E3D" w:rsidP="003A0E3D">
      <w:pPr>
        <w:widowControl/>
        <w:suppressAutoHyphens/>
        <w:autoSpaceDE/>
        <w:autoSpaceDN/>
        <w:ind w:firstLine="709"/>
        <w:rPr>
          <w:rFonts w:eastAsia="Calibri"/>
          <w:b/>
          <w:sz w:val="24"/>
          <w:szCs w:val="24"/>
          <w:lang w:eastAsia="en-US"/>
        </w:rPr>
      </w:pPr>
    </w:p>
    <w:p w:rsidR="003A0E3D" w:rsidRPr="00841C43" w:rsidRDefault="003A0E3D" w:rsidP="003A0E3D">
      <w:pPr>
        <w:ind w:firstLine="709"/>
        <w:jc w:val="center"/>
        <w:rPr>
          <w:b/>
          <w:sz w:val="24"/>
          <w:szCs w:val="24"/>
        </w:rPr>
      </w:pPr>
    </w:p>
    <w:p w:rsidR="003A0E3D" w:rsidRPr="00841C43" w:rsidRDefault="003A0E3D" w:rsidP="003A0E3D">
      <w:pPr>
        <w:ind w:firstLine="709"/>
        <w:jc w:val="center"/>
        <w:rPr>
          <w:b/>
          <w:sz w:val="24"/>
          <w:szCs w:val="24"/>
        </w:rPr>
      </w:pPr>
    </w:p>
    <w:p w:rsidR="003A0E3D" w:rsidRPr="00841C43" w:rsidRDefault="003A0E3D" w:rsidP="003A0E3D">
      <w:pPr>
        <w:jc w:val="center"/>
        <w:rPr>
          <w:b/>
          <w:sz w:val="24"/>
          <w:szCs w:val="24"/>
        </w:rPr>
      </w:pPr>
      <w:r w:rsidRPr="00841C43">
        <w:rPr>
          <w:b/>
          <w:sz w:val="24"/>
          <w:szCs w:val="24"/>
        </w:rPr>
        <w:t xml:space="preserve">СПЕЦИФИКАЦИЯ </w:t>
      </w:r>
    </w:p>
    <w:p w:rsidR="003A0E3D" w:rsidRPr="00841C43" w:rsidRDefault="003A0E3D" w:rsidP="003A0E3D">
      <w:pPr>
        <w:ind w:firstLine="709"/>
        <w:jc w:val="center"/>
        <w:rPr>
          <w:b/>
          <w:sz w:val="24"/>
          <w:szCs w:val="24"/>
        </w:rPr>
      </w:pPr>
    </w:p>
    <w:tbl>
      <w:tblPr>
        <w:tblW w:w="5160"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
        <w:gridCol w:w="1133"/>
        <w:gridCol w:w="1559"/>
        <w:gridCol w:w="1418"/>
        <w:gridCol w:w="1276"/>
        <w:gridCol w:w="850"/>
        <w:gridCol w:w="1134"/>
        <w:gridCol w:w="1276"/>
        <w:gridCol w:w="850"/>
        <w:gridCol w:w="851"/>
        <w:gridCol w:w="708"/>
        <w:gridCol w:w="992"/>
        <w:gridCol w:w="992"/>
        <w:gridCol w:w="1559"/>
      </w:tblGrid>
      <w:tr w:rsidR="003A0E3D" w:rsidRPr="00841C43" w:rsidTr="003A0E3D">
        <w:trPr>
          <w:trHeight w:val="543"/>
        </w:trPr>
        <w:tc>
          <w:tcPr>
            <w:tcW w:w="427" w:type="dxa"/>
            <w:tcBorders>
              <w:top w:val="single" w:sz="4" w:space="0" w:color="auto"/>
              <w:left w:val="single" w:sz="4" w:space="0" w:color="auto"/>
              <w:bottom w:val="single" w:sz="4" w:space="0" w:color="auto"/>
              <w:right w:val="single" w:sz="4" w:space="0" w:color="auto"/>
            </w:tcBorders>
            <w:vAlign w:val="center"/>
          </w:tcPr>
          <w:p w:rsidR="003A0E3D" w:rsidRPr="00841C43" w:rsidRDefault="003A0E3D" w:rsidP="00841C43">
            <w:pPr>
              <w:jc w:val="center"/>
              <w:rPr>
                <w:bCs/>
                <w:color w:val="000000"/>
                <w:sz w:val="18"/>
                <w:szCs w:val="18"/>
              </w:rPr>
            </w:pPr>
            <w:r w:rsidRPr="00841C43">
              <w:rPr>
                <w:bCs/>
                <w:color w:val="000000"/>
                <w:sz w:val="18"/>
                <w:szCs w:val="18"/>
              </w:rPr>
              <w:t>№ поз.</w:t>
            </w:r>
          </w:p>
        </w:tc>
        <w:tc>
          <w:tcPr>
            <w:tcW w:w="1133" w:type="dxa"/>
            <w:tcBorders>
              <w:top w:val="single" w:sz="4" w:space="0" w:color="auto"/>
              <w:left w:val="single" w:sz="4" w:space="0" w:color="auto"/>
              <w:bottom w:val="single" w:sz="4" w:space="0" w:color="auto"/>
              <w:right w:val="single" w:sz="4" w:space="0" w:color="auto"/>
            </w:tcBorders>
          </w:tcPr>
          <w:p w:rsidR="003A0E3D" w:rsidRPr="00841C43" w:rsidRDefault="003A0E3D" w:rsidP="00841C43">
            <w:pPr>
              <w:jc w:val="center"/>
              <w:rPr>
                <w:bCs/>
                <w:color w:val="000000"/>
                <w:sz w:val="18"/>
                <w:szCs w:val="18"/>
              </w:rPr>
            </w:pPr>
            <w:r w:rsidRPr="00841C43">
              <w:rPr>
                <w:bCs/>
                <w:color w:val="000000"/>
                <w:sz w:val="18"/>
                <w:szCs w:val="18"/>
              </w:rPr>
              <w:t>Наименование Товара</w:t>
            </w:r>
          </w:p>
        </w:tc>
        <w:tc>
          <w:tcPr>
            <w:tcW w:w="1559" w:type="dxa"/>
            <w:tcBorders>
              <w:top w:val="single" w:sz="4" w:space="0" w:color="auto"/>
              <w:left w:val="single" w:sz="4" w:space="0" w:color="auto"/>
              <w:bottom w:val="single" w:sz="4" w:space="0" w:color="auto"/>
              <w:right w:val="single" w:sz="4" w:space="0" w:color="auto"/>
            </w:tcBorders>
          </w:tcPr>
          <w:p w:rsidR="003A0E3D" w:rsidRPr="00841C43" w:rsidRDefault="003A0E3D" w:rsidP="00841C43">
            <w:pPr>
              <w:jc w:val="center"/>
              <w:rPr>
                <w:bCs/>
                <w:color w:val="000000"/>
                <w:sz w:val="18"/>
                <w:szCs w:val="18"/>
              </w:rPr>
            </w:pPr>
            <w:r w:rsidRPr="00841C43">
              <w:rPr>
                <w:bCs/>
                <w:color w:val="000000"/>
                <w:sz w:val="18"/>
                <w:szCs w:val="18"/>
              </w:rPr>
              <w:t>Характеристики: материал, состав, фасон, защита и т.д.</w:t>
            </w:r>
          </w:p>
        </w:tc>
        <w:tc>
          <w:tcPr>
            <w:tcW w:w="1418" w:type="dxa"/>
            <w:tcBorders>
              <w:top w:val="single" w:sz="4" w:space="0" w:color="auto"/>
              <w:left w:val="single" w:sz="4" w:space="0" w:color="auto"/>
              <w:bottom w:val="single" w:sz="4" w:space="0" w:color="auto"/>
              <w:right w:val="single" w:sz="4" w:space="0" w:color="auto"/>
            </w:tcBorders>
            <w:vAlign w:val="center"/>
          </w:tcPr>
          <w:p w:rsidR="003A0E3D" w:rsidRPr="00841C43" w:rsidRDefault="003A0E3D" w:rsidP="00841C43">
            <w:pPr>
              <w:jc w:val="center"/>
              <w:rPr>
                <w:bCs/>
                <w:color w:val="000000"/>
                <w:sz w:val="18"/>
                <w:szCs w:val="18"/>
              </w:rPr>
            </w:pPr>
            <w:r w:rsidRPr="00841C43">
              <w:rPr>
                <w:bCs/>
                <w:color w:val="000000"/>
                <w:sz w:val="18"/>
                <w:szCs w:val="18"/>
              </w:rPr>
              <w:t>Артикул, тип, марка; тип (мужской/  женский)</w:t>
            </w:r>
          </w:p>
        </w:tc>
        <w:tc>
          <w:tcPr>
            <w:tcW w:w="1276" w:type="dxa"/>
            <w:tcBorders>
              <w:top w:val="single" w:sz="4" w:space="0" w:color="auto"/>
              <w:left w:val="single" w:sz="4" w:space="0" w:color="auto"/>
              <w:bottom w:val="single" w:sz="4" w:space="0" w:color="auto"/>
              <w:right w:val="single" w:sz="4" w:space="0" w:color="auto"/>
            </w:tcBorders>
            <w:vAlign w:val="center"/>
          </w:tcPr>
          <w:p w:rsidR="003A0E3D" w:rsidRPr="00841C43" w:rsidRDefault="003A0E3D" w:rsidP="00841C43">
            <w:pPr>
              <w:tabs>
                <w:tab w:val="left" w:pos="59"/>
              </w:tabs>
              <w:jc w:val="center"/>
              <w:rPr>
                <w:bCs/>
                <w:color w:val="000000"/>
                <w:sz w:val="18"/>
                <w:szCs w:val="18"/>
              </w:rPr>
            </w:pPr>
            <w:r w:rsidRPr="00841C43">
              <w:rPr>
                <w:bCs/>
                <w:color w:val="000000"/>
                <w:sz w:val="18"/>
                <w:szCs w:val="18"/>
              </w:rPr>
              <w:t>Страна происхождения Товара</w:t>
            </w:r>
            <w:r w:rsidRPr="00841C43">
              <w:rPr>
                <w:rStyle w:val="afd"/>
                <w:bCs/>
                <w:color w:val="000000"/>
                <w:sz w:val="18"/>
                <w:szCs w:val="18"/>
              </w:rPr>
              <w:footnoteReference w:id="8"/>
            </w:r>
          </w:p>
        </w:tc>
        <w:tc>
          <w:tcPr>
            <w:tcW w:w="850" w:type="dxa"/>
            <w:tcBorders>
              <w:top w:val="single" w:sz="4" w:space="0" w:color="auto"/>
              <w:left w:val="single" w:sz="4" w:space="0" w:color="auto"/>
              <w:bottom w:val="single" w:sz="4" w:space="0" w:color="auto"/>
              <w:right w:val="single" w:sz="4" w:space="0" w:color="auto"/>
            </w:tcBorders>
            <w:vAlign w:val="center"/>
          </w:tcPr>
          <w:p w:rsidR="003A0E3D" w:rsidRPr="00841C43" w:rsidRDefault="003A0E3D" w:rsidP="00841C43">
            <w:pPr>
              <w:jc w:val="center"/>
              <w:rPr>
                <w:bCs/>
                <w:color w:val="000000"/>
                <w:sz w:val="18"/>
                <w:szCs w:val="18"/>
              </w:rPr>
            </w:pPr>
            <w:r w:rsidRPr="00841C43">
              <w:rPr>
                <w:bCs/>
                <w:color w:val="000000"/>
                <w:sz w:val="18"/>
                <w:szCs w:val="18"/>
              </w:rPr>
              <w:t>Код ОКПД 2 (с наименованием</w:t>
            </w:r>
          </w:p>
        </w:tc>
        <w:tc>
          <w:tcPr>
            <w:tcW w:w="1134" w:type="dxa"/>
            <w:tcBorders>
              <w:top w:val="single" w:sz="4" w:space="0" w:color="auto"/>
              <w:left w:val="single" w:sz="4" w:space="0" w:color="auto"/>
              <w:bottom w:val="single" w:sz="4" w:space="0" w:color="auto"/>
              <w:right w:val="single" w:sz="4" w:space="0" w:color="auto"/>
            </w:tcBorders>
          </w:tcPr>
          <w:p w:rsidR="003A0E3D" w:rsidRPr="00841C43" w:rsidRDefault="003A0E3D" w:rsidP="00841C43">
            <w:pPr>
              <w:jc w:val="center"/>
              <w:rPr>
                <w:bCs/>
                <w:color w:val="000000"/>
                <w:sz w:val="18"/>
                <w:szCs w:val="18"/>
              </w:rPr>
            </w:pPr>
            <w:r w:rsidRPr="00841C43">
              <w:rPr>
                <w:bCs/>
                <w:color w:val="000000"/>
                <w:sz w:val="18"/>
                <w:szCs w:val="18"/>
              </w:rPr>
              <w:t>Единица измерения</w:t>
            </w:r>
          </w:p>
        </w:tc>
        <w:tc>
          <w:tcPr>
            <w:tcW w:w="1276" w:type="dxa"/>
            <w:tcBorders>
              <w:top w:val="single" w:sz="4" w:space="0" w:color="auto"/>
              <w:left w:val="single" w:sz="4" w:space="0" w:color="auto"/>
              <w:bottom w:val="single" w:sz="4" w:space="0" w:color="auto"/>
              <w:right w:val="single" w:sz="4" w:space="0" w:color="auto"/>
            </w:tcBorders>
          </w:tcPr>
          <w:p w:rsidR="003A0E3D" w:rsidRPr="00841C43" w:rsidRDefault="003A0E3D" w:rsidP="00841C43">
            <w:pPr>
              <w:jc w:val="center"/>
              <w:rPr>
                <w:bCs/>
                <w:sz w:val="18"/>
                <w:szCs w:val="18"/>
              </w:rPr>
            </w:pPr>
            <w:r w:rsidRPr="00841C43">
              <w:rPr>
                <w:bCs/>
                <w:sz w:val="18"/>
                <w:szCs w:val="18"/>
              </w:rPr>
              <w:t>Порядковый номер(а) реестровой(</w:t>
            </w:r>
            <w:proofErr w:type="spellStart"/>
            <w:r w:rsidRPr="00841C43">
              <w:rPr>
                <w:bCs/>
                <w:sz w:val="18"/>
                <w:szCs w:val="18"/>
              </w:rPr>
              <w:t>ых</w:t>
            </w:r>
            <w:proofErr w:type="spellEnd"/>
            <w:r w:rsidRPr="00841C43">
              <w:rPr>
                <w:bCs/>
                <w:sz w:val="18"/>
                <w:szCs w:val="18"/>
              </w:rPr>
              <w:t>) записи(ей)</w:t>
            </w:r>
            <w:r w:rsidRPr="00841C43">
              <w:rPr>
                <w:rStyle w:val="afd"/>
                <w:bCs/>
                <w:sz w:val="18"/>
                <w:szCs w:val="18"/>
              </w:rPr>
              <w:footnoteReference w:id="9"/>
            </w:r>
          </w:p>
          <w:p w:rsidR="003A0E3D" w:rsidRPr="00841C43" w:rsidRDefault="003A0E3D" w:rsidP="00841C43">
            <w:pPr>
              <w:jc w:val="center"/>
              <w:rPr>
                <w:bCs/>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Pr>
          <w:p w:rsidR="003A0E3D" w:rsidRPr="00841C43" w:rsidRDefault="003A0E3D" w:rsidP="00841C43">
            <w:pPr>
              <w:jc w:val="center"/>
              <w:rPr>
                <w:bCs/>
                <w:color w:val="000000"/>
                <w:sz w:val="18"/>
                <w:szCs w:val="18"/>
              </w:rPr>
            </w:pPr>
            <w:r w:rsidRPr="00841C43">
              <w:rPr>
                <w:bCs/>
                <w:color w:val="000000"/>
                <w:sz w:val="18"/>
                <w:szCs w:val="18"/>
              </w:rPr>
              <w:t>Количество 2024 г.</w:t>
            </w:r>
          </w:p>
        </w:tc>
        <w:tc>
          <w:tcPr>
            <w:tcW w:w="851" w:type="dxa"/>
            <w:tcBorders>
              <w:top w:val="single" w:sz="4" w:space="0" w:color="auto"/>
              <w:left w:val="single" w:sz="4" w:space="0" w:color="auto"/>
              <w:bottom w:val="single" w:sz="4" w:space="0" w:color="auto"/>
              <w:right w:val="single" w:sz="4" w:space="0" w:color="auto"/>
            </w:tcBorders>
            <w:vAlign w:val="center"/>
          </w:tcPr>
          <w:p w:rsidR="003A0E3D" w:rsidRPr="00841C43" w:rsidRDefault="003A0E3D" w:rsidP="00841C43">
            <w:pPr>
              <w:jc w:val="center"/>
              <w:rPr>
                <w:bCs/>
                <w:color w:val="000000"/>
                <w:sz w:val="18"/>
                <w:szCs w:val="18"/>
              </w:rPr>
            </w:pPr>
            <w:r w:rsidRPr="00841C43">
              <w:rPr>
                <w:bCs/>
                <w:color w:val="000000"/>
                <w:sz w:val="18"/>
                <w:szCs w:val="18"/>
              </w:rPr>
              <w:t>Цена за единицу 2024 г., руб. без НДС</w:t>
            </w:r>
          </w:p>
        </w:tc>
        <w:tc>
          <w:tcPr>
            <w:tcW w:w="708" w:type="dxa"/>
            <w:tcBorders>
              <w:top w:val="single" w:sz="4" w:space="0" w:color="auto"/>
              <w:left w:val="single" w:sz="4" w:space="0" w:color="auto"/>
              <w:bottom w:val="single" w:sz="4" w:space="0" w:color="auto"/>
              <w:right w:val="single" w:sz="4" w:space="0" w:color="auto"/>
            </w:tcBorders>
          </w:tcPr>
          <w:p w:rsidR="003A0E3D" w:rsidRPr="00841C43" w:rsidRDefault="003A0E3D" w:rsidP="00841C43">
            <w:pPr>
              <w:jc w:val="center"/>
              <w:rPr>
                <w:bCs/>
                <w:color w:val="000000"/>
                <w:sz w:val="18"/>
                <w:szCs w:val="18"/>
              </w:rPr>
            </w:pPr>
            <w:r w:rsidRPr="00841C43">
              <w:rPr>
                <w:bCs/>
                <w:color w:val="000000"/>
                <w:sz w:val="18"/>
                <w:szCs w:val="18"/>
              </w:rPr>
              <w:t>НДС (___%) 2024 г., руб.</w:t>
            </w:r>
          </w:p>
        </w:tc>
        <w:tc>
          <w:tcPr>
            <w:tcW w:w="992" w:type="dxa"/>
            <w:tcBorders>
              <w:top w:val="single" w:sz="4" w:space="0" w:color="auto"/>
              <w:left w:val="single" w:sz="4" w:space="0" w:color="auto"/>
              <w:bottom w:val="single" w:sz="4" w:space="0" w:color="auto"/>
              <w:right w:val="single" w:sz="4" w:space="0" w:color="auto"/>
            </w:tcBorders>
          </w:tcPr>
          <w:p w:rsidR="003A0E3D" w:rsidRPr="00841C43" w:rsidRDefault="003A0E3D" w:rsidP="00841C43">
            <w:pPr>
              <w:jc w:val="center"/>
              <w:rPr>
                <w:bCs/>
                <w:color w:val="000000"/>
                <w:sz w:val="18"/>
                <w:szCs w:val="18"/>
              </w:rPr>
            </w:pPr>
            <w:r w:rsidRPr="00841C43">
              <w:rPr>
                <w:bCs/>
                <w:color w:val="000000"/>
                <w:sz w:val="18"/>
                <w:szCs w:val="18"/>
              </w:rPr>
              <w:t>Стоимость 2024 г., руб., без НДС</w:t>
            </w:r>
          </w:p>
        </w:tc>
        <w:tc>
          <w:tcPr>
            <w:tcW w:w="992" w:type="dxa"/>
            <w:tcBorders>
              <w:top w:val="single" w:sz="4" w:space="0" w:color="auto"/>
              <w:left w:val="single" w:sz="4" w:space="0" w:color="auto"/>
              <w:bottom w:val="single" w:sz="4" w:space="0" w:color="auto"/>
              <w:right w:val="single" w:sz="4" w:space="0" w:color="auto"/>
            </w:tcBorders>
          </w:tcPr>
          <w:p w:rsidR="003A0E3D" w:rsidRPr="00841C43" w:rsidRDefault="003A0E3D" w:rsidP="00841C43">
            <w:pPr>
              <w:jc w:val="center"/>
              <w:rPr>
                <w:bCs/>
                <w:color w:val="000000"/>
                <w:sz w:val="18"/>
                <w:szCs w:val="18"/>
              </w:rPr>
            </w:pPr>
            <w:r w:rsidRPr="00841C43">
              <w:rPr>
                <w:bCs/>
                <w:color w:val="000000"/>
                <w:sz w:val="18"/>
                <w:szCs w:val="18"/>
              </w:rPr>
              <w:t>Стоимость 2024 г., руб. с НДС</w:t>
            </w:r>
          </w:p>
        </w:tc>
        <w:tc>
          <w:tcPr>
            <w:tcW w:w="1559" w:type="dxa"/>
            <w:tcBorders>
              <w:top w:val="single" w:sz="4" w:space="0" w:color="auto"/>
              <w:left w:val="single" w:sz="4" w:space="0" w:color="auto"/>
              <w:bottom w:val="single" w:sz="4" w:space="0" w:color="auto"/>
              <w:right w:val="single" w:sz="4" w:space="0" w:color="auto"/>
            </w:tcBorders>
            <w:vAlign w:val="center"/>
          </w:tcPr>
          <w:p w:rsidR="003A0E3D" w:rsidRPr="00841C43" w:rsidRDefault="003A0E3D" w:rsidP="00841C43">
            <w:pPr>
              <w:jc w:val="center"/>
              <w:rPr>
                <w:bCs/>
                <w:color w:val="000000"/>
                <w:sz w:val="18"/>
                <w:szCs w:val="18"/>
              </w:rPr>
            </w:pPr>
            <w:r w:rsidRPr="00841C43">
              <w:rPr>
                <w:bCs/>
                <w:color w:val="000000"/>
                <w:sz w:val="18"/>
                <w:szCs w:val="18"/>
              </w:rPr>
              <w:t>Перечень сопроводительных документов (в том числе подтверждающих качество Товара)</w:t>
            </w:r>
          </w:p>
        </w:tc>
      </w:tr>
      <w:tr w:rsidR="003A0E3D" w:rsidRPr="00841C43" w:rsidTr="003A0E3D">
        <w:trPr>
          <w:trHeight w:val="556"/>
        </w:trPr>
        <w:tc>
          <w:tcPr>
            <w:tcW w:w="427" w:type="dxa"/>
            <w:tcBorders>
              <w:top w:val="single" w:sz="4" w:space="0" w:color="auto"/>
              <w:left w:val="single" w:sz="4" w:space="0" w:color="auto"/>
              <w:bottom w:val="single" w:sz="4" w:space="0" w:color="auto"/>
              <w:right w:val="single" w:sz="4" w:space="0" w:color="auto"/>
            </w:tcBorders>
            <w:vAlign w:val="center"/>
          </w:tcPr>
          <w:p w:rsidR="003A0E3D" w:rsidRPr="00841C43" w:rsidRDefault="003A0E3D" w:rsidP="00841C43">
            <w:pPr>
              <w:ind w:firstLine="709"/>
              <w:rPr>
                <w:color w:val="000000"/>
                <w:sz w:val="18"/>
                <w:szCs w:val="18"/>
              </w:rPr>
            </w:pPr>
          </w:p>
        </w:tc>
        <w:tc>
          <w:tcPr>
            <w:tcW w:w="1133" w:type="dxa"/>
            <w:tcBorders>
              <w:top w:val="single" w:sz="4" w:space="0" w:color="auto"/>
              <w:left w:val="single" w:sz="4" w:space="0" w:color="auto"/>
              <w:bottom w:val="single" w:sz="4" w:space="0" w:color="auto"/>
              <w:right w:val="single" w:sz="4" w:space="0" w:color="auto"/>
            </w:tcBorders>
          </w:tcPr>
          <w:p w:rsidR="003A0E3D" w:rsidRPr="00841C43" w:rsidRDefault="003A0E3D" w:rsidP="00841C43">
            <w:pPr>
              <w:ind w:firstLine="709"/>
              <w:rPr>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tcPr>
          <w:p w:rsidR="003A0E3D" w:rsidRPr="00841C43" w:rsidRDefault="003A0E3D" w:rsidP="00841C43">
            <w:pPr>
              <w:ind w:firstLine="709"/>
              <w:rPr>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tcPr>
          <w:p w:rsidR="003A0E3D" w:rsidRPr="00841C43" w:rsidRDefault="003A0E3D" w:rsidP="00841C43">
            <w:pPr>
              <w:ind w:firstLine="709"/>
              <w:rPr>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tcPr>
          <w:p w:rsidR="003A0E3D" w:rsidRPr="00841C43" w:rsidRDefault="003A0E3D" w:rsidP="00841C43">
            <w:pPr>
              <w:ind w:firstLine="709"/>
              <w:rPr>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3A0E3D" w:rsidRPr="00841C43" w:rsidRDefault="003A0E3D" w:rsidP="00841C43">
            <w:pPr>
              <w:ind w:firstLine="709"/>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rsidR="003A0E3D" w:rsidRPr="00841C43" w:rsidRDefault="003A0E3D" w:rsidP="00841C43">
            <w:pPr>
              <w:ind w:firstLine="709"/>
              <w:rPr>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tcPr>
          <w:p w:rsidR="003A0E3D" w:rsidRPr="00841C43" w:rsidRDefault="003A0E3D" w:rsidP="00841C43">
            <w:pPr>
              <w:ind w:firstLine="709"/>
              <w:rPr>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Pr>
          <w:p w:rsidR="003A0E3D" w:rsidRPr="00841C43" w:rsidRDefault="003A0E3D" w:rsidP="00841C43">
            <w:pPr>
              <w:ind w:firstLine="709"/>
              <w:rPr>
                <w:color w:val="00000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3A0E3D" w:rsidRPr="00841C43" w:rsidRDefault="003A0E3D" w:rsidP="00841C43">
            <w:pPr>
              <w:ind w:firstLine="709"/>
              <w:rPr>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3A0E3D" w:rsidRPr="00841C43" w:rsidRDefault="003A0E3D" w:rsidP="00841C43">
            <w:pPr>
              <w:ind w:firstLine="709"/>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Pr>
          <w:p w:rsidR="003A0E3D" w:rsidRPr="00841C43" w:rsidRDefault="003A0E3D" w:rsidP="00841C43">
            <w:pPr>
              <w:ind w:firstLine="709"/>
              <w:jc w:val="cente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Pr>
          <w:p w:rsidR="003A0E3D" w:rsidRPr="00841C43" w:rsidRDefault="003A0E3D" w:rsidP="00841C43">
            <w:pPr>
              <w:ind w:firstLine="709"/>
              <w:jc w:val="center"/>
              <w:rPr>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3A0E3D" w:rsidRPr="00841C43" w:rsidRDefault="003A0E3D" w:rsidP="00841C43">
            <w:pPr>
              <w:ind w:firstLine="709"/>
              <w:jc w:val="center"/>
              <w:rPr>
                <w:color w:val="000000"/>
                <w:sz w:val="18"/>
                <w:szCs w:val="18"/>
              </w:rPr>
            </w:pPr>
          </w:p>
        </w:tc>
      </w:tr>
      <w:tr w:rsidR="003A0E3D" w:rsidRPr="00841C43" w:rsidTr="003A0E3D">
        <w:trPr>
          <w:trHeight w:val="556"/>
        </w:trPr>
        <w:tc>
          <w:tcPr>
            <w:tcW w:w="427" w:type="dxa"/>
            <w:tcBorders>
              <w:top w:val="single" w:sz="4" w:space="0" w:color="auto"/>
              <w:left w:val="single" w:sz="4" w:space="0" w:color="auto"/>
              <w:bottom w:val="single" w:sz="4" w:space="0" w:color="auto"/>
              <w:right w:val="single" w:sz="4" w:space="0" w:color="auto"/>
            </w:tcBorders>
            <w:vAlign w:val="center"/>
          </w:tcPr>
          <w:p w:rsidR="003A0E3D" w:rsidRPr="00841C43" w:rsidRDefault="003A0E3D" w:rsidP="00841C43">
            <w:pPr>
              <w:ind w:firstLine="709"/>
              <w:rPr>
                <w:color w:val="000000"/>
                <w:sz w:val="18"/>
                <w:szCs w:val="18"/>
              </w:rPr>
            </w:pPr>
          </w:p>
        </w:tc>
        <w:tc>
          <w:tcPr>
            <w:tcW w:w="1133" w:type="dxa"/>
            <w:tcBorders>
              <w:top w:val="single" w:sz="4" w:space="0" w:color="auto"/>
              <w:left w:val="single" w:sz="4" w:space="0" w:color="auto"/>
              <w:bottom w:val="single" w:sz="4" w:space="0" w:color="auto"/>
              <w:right w:val="single" w:sz="4" w:space="0" w:color="auto"/>
            </w:tcBorders>
          </w:tcPr>
          <w:p w:rsidR="003A0E3D" w:rsidRPr="00841C43" w:rsidRDefault="003A0E3D" w:rsidP="00841C43">
            <w:pPr>
              <w:ind w:firstLine="709"/>
              <w:rPr>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tcPr>
          <w:p w:rsidR="003A0E3D" w:rsidRPr="00841C43" w:rsidRDefault="003A0E3D" w:rsidP="00841C43">
            <w:pPr>
              <w:ind w:firstLine="709"/>
              <w:rPr>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tcPr>
          <w:p w:rsidR="003A0E3D" w:rsidRPr="00841C43" w:rsidRDefault="003A0E3D" w:rsidP="00841C43">
            <w:pPr>
              <w:ind w:firstLine="709"/>
              <w:rPr>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tcPr>
          <w:p w:rsidR="003A0E3D" w:rsidRPr="00841C43" w:rsidRDefault="003A0E3D" w:rsidP="00841C43">
            <w:pPr>
              <w:ind w:firstLine="709"/>
              <w:rPr>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3A0E3D" w:rsidRPr="00841C43" w:rsidRDefault="003A0E3D" w:rsidP="00841C43">
            <w:pPr>
              <w:ind w:firstLine="709"/>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rsidR="003A0E3D" w:rsidRPr="00841C43" w:rsidRDefault="003A0E3D" w:rsidP="00841C43">
            <w:pPr>
              <w:ind w:firstLine="709"/>
              <w:rPr>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tcPr>
          <w:p w:rsidR="003A0E3D" w:rsidRPr="00841C43" w:rsidRDefault="003A0E3D" w:rsidP="00841C43">
            <w:pPr>
              <w:ind w:firstLine="709"/>
              <w:rPr>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Pr>
          <w:p w:rsidR="003A0E3D" w:rsidRPr="00841C43" w:rsidRDefault="003A0E3D" w:rsidP="00841C43">
            <w:pPr>
              <w:ind w:firstLine="709"/>
              <w:rPr>
                <w:color w:val="00000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3A0E3D" w:rsidRPr="00841C43" w:rsidRDefault="003A0E3D" w:rsidP="00841C43">
            <w:pPr>
              <w:ind w:firstLine="709"/>
              <w:rPr>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3A0E3D" w:rsidRPr="00841C43" w:rsidRDefault="003A0E3D" w:rsidP="00841C43">
            <w:pPr>
              <w:ind w:firstLine="709"/>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Pr>
          <w:p w:rsidR="003A0E3D" w:rsidRPr="00841C43" w:rsidRDefault="003A0E3D" w:rsidP="00841C43">
            <w:pPr>
              <w:ind w:firstLine="709"/>
              <w:jc w:val="cente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Pr>
          <w:p w:rsidR="003A0E3D" w:rsidRPr="00841C43" w:rsidRDefault="003A0E3D" w:rsidP="00841C43">
            <w:pPr>
              <w:ind w:firstLine="709"/>
              <w:jc w:val="center"/>
              <w:rPr>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3A0E3D" w:rsidRPr="00841C43" w:rsidRDefault="003A0E3D" w:rsidP="00841C43">
            <w:pPr>
              <w:ind w:firstLine="709"/>
              <w:jc w:val="center"/>
              <w:rPr>
                <w:color w:val="000000"/>
                <w:sz w:val="18"/>
                <w:szCs w:val="18"/>
              </w:rPr>
            </w:pPr>
          </w:p>
        </w:tc>
      </w:tr>
    </w:tbl>
    <w:p w:rsidR="003A0E3D" w:rsidRPr="00841C43" w:rsidRDefault="003A0E3D" w:rsidP="003A0E3D">
      <w:pPr>
        <w:widowControl/>
        <w:suppressAutoHyphens/>
        <w:autoSpaceDE/>
        <w:autoSpaceDN/>
        <w:ind w:firstLine="709"/>
        <w:rPr>
          <w:rFonts w:eastAsia="Calibri"/>
          <w:b/>
          <w:sz w:val="24"/>
          <w:szCs w:val="24"/>
          <w:lang w:eastAsia="en-US"/>
        </w:rPr>
      </w:pPr>
    </w:p>
    <w:p w:rsidR="003A0E3D" w:rsidRPr="00841C43" w:rsidRDefault="003A0E3D" w:rsidP="003A0E3D">
      <w:pPr>
        <w:jc w:val="center"/>
        <w:outlineLvl w:val="0"/>
        <w:rPr>
          <w:b/>
          <w:bCs/>
          <w:snapToGrid w:val="0"/>
          <w:sz w:val="24"/>
          <w:szCs w:val="24"/>
        </w:rPr>
      </w:pPr>
      <w:r w:rsidRPr="00841C43">
        <w:rPr>
          <w:b/>
          <w:bCs/>
          <w:snapToGrid w:val="0"/>
          <w:sz w:val="24"/>
          <w:szCs w:val="24"/>
        </w:rPr>
        <w:t>ПОДПИСИ СТОРОН:</w:t>
      </w:r>
    </w:p>
    <w:tbl>
      <w:tblPr>
        <w:tblW w:w="9815" w:type="dxa"/>
        <w:tblInd w:w="-176" w:type="dxa"/>
        <w:tblLook w:val="04A0" w:firstRow="1" w:lastRow="0" w:firstColumn="1" w:lastColumn="0" w:noHBand="0" w:noVBand="1"/>
      </w:tblPr>
      <w:tblGrid>
        <w:gridCol w:w="4996"/>
        <w:gridCol w:w="4819"/>
      </w:tblGrid>
      <w:tr w:rsidR="003A0E3D" w:rsidRPr="00841C43" w:rsidTr="00841C43">
        <w:tc>
          <w:tcPr>
            <w:tcW w:w="4996" w:type="dxa"/>
            <w:shd w:val="clear" w:color="auto" w:fill="auto"/>
          </w:tcPr>
          <w:p w:rsidR="003A0E3D" w:rsidRPr="00841C43" w:rsidRDefault="003A0E3D" w:rsidP="00841C43">
            <w:pPr>
              <w:widowControl/>
              <w:autoSpaceDE/>
              <w:autoSpaceDN/>
              <w:rPr>
                <w:b/>
                <w:sz w:val="24"/>
                <w:szCs w:val="24"/>
              </w:rPr>
            </w:pPr>
            <w:r w:rsidRPr="00841C43">
              <w:rPr>
                <w:b/>
                <w:sz w:val="24"/>
                <w:szCs w:val="24"/>
              </w:rPr>
              <w:t>Покупатель:</w:t>
            </w:r>
          </w:p>
          <w:p w:rsidR="003A0E3D" w:rsidRPr="00841C43" w:rsidRDefault="003A0E3D" w:rsidP="00841C43">
            <w:pPr>
              <w:widowControl/>
              <w:autoSpaceDE/>
              <w:autoSpaceDN/>
              <w:rPr>
                <w:b/>
                <w:sz w:val="24"/>
                <w:szCs w:val="24"/>
              </w:rPr>
            </w:pPr>
          </w:p>
          <w:p w:rsidR="003A0E3D" w:rsidRPr="00841C43" w:rsidRDefault="003A0E3D" w:rsidP="00841C43">
            <w:pPr>
              <w:widowControl/>
              <w:autoSpaceDE/>
              <w:autoSpaceDN/>
              <w:rPr>
                <w:sz w:val="24"/>
                <w:szCs w:val="24"/>
              </w:rPr>
            </w:pPr>
          </w:p>
          <w:p w:rsidR="003A0E3D" w:rsidRPr="00841C43" w:rsidRDefault="003A0E3D" w:rsidP="00841C43">
            <w:pPr>
              <w:widowControl/>
              <w:autoSpaceDE/>
              <w:autoSpaceDN/>
              <w:rPr>
                <w:sz w:val="24"/>
                <w:szCs w:val="24"/>
              </w:rPr>
            </w:pPr>
          </w:p>
          <w:p w:rsidR="003A0E3D" w:rsidRPr="00841C43" w:rsidRDefault="003A0E3D" w:rsidP="00841C43">
            <w:pPr>
              <w:widowControl/>
              <w:autoSpaceDE/>
              <w:autoSpaceDN/>
              <w:rPr>
                <w:sz w:val="24"/>
                <w:szCs w:val="24"/>
              </w:rPr>
            </w:pPr>
            <w:r w:rsidRPr="00841C43">
              <w:rPr>
                <w:sz w:val="24"/>
                <w:szCs w:val="24"/>
              </w:rPr>
              <w:t>_____________________/_____________</w:t>
            </w:r>
          </w:p>
          <w:p w:rsidR="003A0E3D" w:rsidRPr="00841C43" w:rsidRDefault="003A0E3D" w:rsidP="00841C43">
            <w:pPr>
              <w:widowControl/>
              <w:autoSpaceDE/>
              <w:autoSpaceDN/>
              <w:ind w:firstLine="709"/>
              <w:rPr>
                <w:sz w:val="24"/>
                <w:szCs w:val="24"/>
              </w:rPr>
            </w:pPr>
          </w:p>
        </w:tc>
        <w:tc>
          <w:tcPr>
            <w:tcW w:w="4819" w:type="dxa"/>
            <w:shd w:val="clear" w:color="auto" w:fill="auto"/>
          </w:tcPr>
          <w:p w:rsidR="003A0E3D" w:rsidRPr="00841C43" w:rsidRDefault="003A0E3D" w:rsidP="00841C43">
            <w:pPr>
              <w:widowControl/>
              <w:autoSpaceDE/>
              <w:autoSpaceDN/>
              <w:rPr>
                <w:b/>
                <w:sz w:val="24"/>
                <w:szCs w:val="24"/>
              </w:rPr>
            </w:pPr>
            <w:r w:rsidRPr="00841C43">
              <w:rPr>
                <w:b/>
                <w:sz w:val="24"/>
                <w:szCs w:val="24"/>
              </w:rPr>
              <w:t>Поставщик:</w:t>
            </w:r>
          </w:p>
          <w:p w:rsidR="003A0E3D" w:rsidRPr="00841C43" w:rsidRDefault="003A0E3D" w:rsidP="00841C43">
            <w:pPr>
              <w:widowControl/>
              <w:autoSpaceDE/>
              <w:autoSpaceDN/>
              <w:rPr>
                <w:b/>
                <w:sz w:val="24"/>
                <w:szCs w:val="24"/>
              </w:rPr>
            </w:pPr>
          </w:p>
          <w:p w:rsidR="003A0E3D" w:rsidRPr="00841C43" w:rsidRDefault="003A0E3D" w:rsidP="00841C43">
            <w:pPr>
              <w:widowControl/>
              <w:autoSpaceDE/>
              <w:autoSpaceDN/>
              <w:rPr>
                <w:sz w:val="24"/>
                <w:szCs w:val="24"/>
              </w:rPr>
            </w:pPr>
          </w:p>
          <w:p w:rsidR="003A0E3D" w:rsidRPr="00841C43" w:rsidRDefault="003A0E3D" w:rsidP="00841C43">
            <w:pPr>
              <w:widowControl/>
              <w:autoSpaceDE/>
              <w:autoSpaceDN/>
              <w:rPr>
                <w:sz w:val="24"/>
                <w:szCs w:val="24"/>
              </w:rPr>
            </w:pPr>
          </w:p>
          <w:p w:rsidR="003A0E3D" w:rsidRPr="00841C43" w:rsidRDefault="003A0E3D" w:rsidP="00841C43">
            <w:pPr>
              <w:widowControl/>
              <w:autoSpaceDE/>
              <w:autoSpaceDN/>
              <w:rPr>
                <w:sz w:val="24"/>
                <w:szCs w:val="24"/>
              </w:rPr>
            </w:pPr>
            <w:r w:rsidRPr="00841C43">
              <w:rPr>
                <w:sz w:val="24"/>
                <w:szCs w:val="24"/>
              </w:rPr>
              <w:t>_____________________/____________</w:t>
            </w:r>
          </w:p>
          <w:p w:rsidR="003A0E3D" w:rsidRPr="00841C43" w:rsidRDefault="003A0E3D" w:rsidP="00841C43">
            <w:pPr>
              <w:widowControl/>
              <w:autoSpaceDE/>
              <w:autoSpaceDN/>
              <w:ind w:firstLine="709"/>
              <w:rPr>
                <w:b/>
                <w:sz w:val="24"/>
                <w:szCs w:val="24"/>
              </w:rPr>
            </w:pPr>
          </w:p>
        </w:tc>
      </w:tr>
    </w:tbl>
    <w:p w:rsidR="003A0E3D" w:rsidRPr="00841C43" w:rsidRDefault="003A0E3D" w:rsidP="003A0E3D">
      <w:pPr>
        <w:outlineLvl w:val="0"/>
        <w:rPr>
          <w:b/>
          <w:bCs/>
          <w:snapToGrid w:val="0"/>
          <w:sz w:val="24"/>
          <w:szCs w:val="24"/>
        </w:rPr>
        <w:sectPr w:rsidR="003A0E3D" w:rsidRPr="00841C43" w:rsidSect="00841C43">
          <w:pgSz w:w="16838" w:h="11906" w:orient="landscape"/>
          <w:pgMar w:top="1418" w:right="1134" w:bottom="851" w:left="1134" w:header="709" w:footer="709" w:gutter="0"/>
          <w:cols w:space="720"/>
          <w:docGrid w:linePitch="299"/>
        </w:sectPr>
      </w:pPr>
    </w:p>
    <w:p w:rsidR="003A0E3D" w:rsidRPr="00841C43" w:rsidRDefault="003A0E3D" w:rsidP="003A0E3D">
      <w:pPr>
        <w:suppressAutoHyphens/>
        <w:ind w:firstLine="4820"/>
        <w:rPr>
          <w:sz w:val="22"/>
          <w:szCs w:val="22"/>
        </w:rPr>
      </w:pPr>
      <w:r w:rsidRPr="00841C43">
        <w:rPr>
          <w:sz w:val="22"/>
          <w:szCs w:val="22"/>
        </w:rPr>
        <w:lastRenderedPageBreak/>
        <w:t>Приложение № 2</w:t>
      </w:r>
    </w:p>
    <w:p w:rsidR="003A0E3D" w:rsidRPr="00841C43" w:rsidRDefault="003A0E3D" w:rsidP="003A0E3D">
      <w:pPr>
        <w:suppressAutoHyphens/>
        <w:ind w:firstLine="4820"/>
        <w:rPr>
          <w:sz w:val="22"/>
          <w:szCs w:val="22"/>
        </w:rPr>
      </w:pPr>
      <w:r w:rsidRPr="00841C43">
        <w:rPr>
          <w:sz w:val="22"/>
          <w:szCs w:val="22"/>
        </w:rPr>
        <w:t>к Договору поставки</w:t>
      </w:r>
    </w:p>
    <w:p w:rsidR="003A0E3D" w:rsidRPr="00841C43" w:rsidRDefault="003A0E3D" w:rsidP="003A0E3D">
      <w:pPr>
        <w:suppressAutoHyphens/>
        <w:ind w:firstLine="4820"/>
        <w:rPr>
          <w:sz w:val="22"/>
          <w:szCs w:val="22"/>
        </w:rPr>
      </w:pPr>
      <w:r w:rsidRPr="00841C43">
        <w:rPr>
          <w:sz w:val="22"/>
          <w:szCs w:val="22"/>
        </w:rPr>
        <w:t>от «____» __________ 20 _ г. № ____</w:t>
      </w:r>
    </w:p>
    <w:p w:rsidR="003A0E3D" w:rsidRPr="00841C43" w:rsidRDefault="003A0E3D" w:rsidP="003A0E3D">
      <w:pPr>
        <w:suppressAutoHyphens/>
        <w:ind w:firstLine="5812"/>
        <w:jc w:val="center"/>
        <w:rPr>
          <w:b/>
          <w:sz w:val="24"/>
          <w:szCs w:val="24"/>
        </w:rPr>
      </w:pPr>
    </w:p>
    <w:p w:rsidR="003A0E3D" w:rsidRPr="00841C43" w:rsidRDefault="003A0E3D" w:rsidP="003A0E3D">
      <w:pPr>
        <w:suppressAutoHyphens/>
        <w:ind w:firstLine="5812"/>
        <w:jc w:val="center"/>
        <w:rPr>
          <w:b/>
          <w:sz w:val="24"/>
          <w:szCs w:val="24"/>
        </w:rPr>
      </w:pPr>
    </w:p>
    <w:p w:rsidR="003A0E3D" w:rsidRPr="00841C43" w:rsidRDefault="003A0E3D" w:rsidP="003A0E3D">
      <w:pPr>
        <w:tabs>
          <w:tab w:val="left" w:pos="2700"/>
        </w:tabs>
        <w:jc w:val="center"/>
        <w:rPr>
          <w:b/>
          <w:sz w:val="24"/>
          <w:szCs w:val="24"/>
        </w:rPr>
      </w:pPr>
      <w:r w:rsidRPr="00841C43">
        <w:rPr>
          <w:b/>
          <w:sz w:val="24"/>
          <w:szCs w:val="24"/>
        </w:rPr>
        <w:t xml:space="preserve">Заявка </w:t>
      </w:r>
    </w:p>
    <w:p w:rsidR="003A0E3D" w:rsidRPr="00841C43" w:rsidRDefault="003A0E3D" w:rsidP="003A0E3D">
      <w:pPr>
        <w:tabs>
          <w:tab w:val="left" w:pos="1843"/>
        </w:tabs>
        <w:ind w:firstLine="709"/>
        <w:jc w:val="center"/>
        <w:rPr>
          <w:b/>
          <w:sz w:val="24"/>
          <w:szCs w:val="24"/>
        </w:rPr>
      </w:pPr>
      <w:r w:rsidRPr="00841C43">
        <w:rPr>
          <w:b/>
          <w:sz w:val="24"/>
          <w:szCs w:val="24"/>
        </w:rPr>
        <w:t>на поставку Товара</w:t>
      </w:r>
    </w:p>
    <w:p w:rsidR="003A0E3D" w:rsidRPr="00841C43" w:rsidRDefault="003A0E3D" w:rsidP="003A0E3D">
      <w:pPr>
        <w:tabs>
          <w:tab w:val="left" w:pos="1843"/>
          <w:tab w:val="left" w:pos="4395"/>
        </w:tabs>
        <w:ind w:firstLine="709"/>
        <w:jc w:val="center"/>
        <w:rPr>
          <w:i/>
          <w:sz w:val="24"/>
          <w:szCs w:val="24"/>
        </w:rPr>
      </w:pPr>
      <w:r w:rsidRPr="00841C43">
        <w:rPr>
          <w:i/>
          <w:sz w:val="24"/>
          <w:szCs w:val="24"/>
        </w:rPr>
        <w:t>(форма)</w:t>
      </w:r>
    </w:p>
    <w:p w:rsidR="003A0E3D" w:rsidRPr="00841C43" w:rsidRDefault="003A0E3D" w:rsidP="003A0E3D">
      <w:pPr>
        <w:tabs>
          <w:tab w:val="left" w:pos="2700"/>
        </w:tabs>
        <w:ind w:firstLine="709"/>
        <w:jc w:val="center"/>
        <w:rPr>
          <w:b/>
          <w:sz w:val="24"/>
          <w:szCs w:val="24"/>
        </w:rPr>
      </w:pPr>
    </w:p>
    <w:p w:rsidR="003A0E3D" w:rsidRPr="00841C43" w:rsidRDefault="003A0E3D" w:rsidP="003A0E3D">
      <w:pPr>
        <w:tabs>
          <w:tab w:val="left" w:pos="2700"/>
        </w:tabs>
        <w:jc w:val="center"/>
        <w:rPr>
          <w:b/>
          <w:sz w:val="24"/>
          <w:szCs w:val="24"/>
        </w:rPr>
      </w:pPr>
      <w:r w:rsidRPr="00841C43">
        <w:rPr>
          <w:b/>
          <w:sz w:val="24"/>
          <w:szCs w:val="24"/>
        </w:rPr>
        <w:t>Заявка №___</w:t>
      </w:r>
    </w:p>
    <w:p w:rsidR="003A0E3D" w:rsidRPr="00841C43" w:rsidRDefault="003A0E3D" w:rsidP="003A0E3D">
      <w:pPr>
        <w:tabs>
          <w:tab w:val="left" w:pos="2700"/>
        </w:tabs>
        <w:jc w:val="center"/>
        <w:rPr>
          <w:b/>
          <w:sz w:val="24"/>
          <w:szCs w:val="24"/>
        </w:rPr>
      </w:pPr>
      <w:r w:rsidRPr="00841C43">
        <w:rPr>
          <w:b/>
          <w:sz w:val="24"/>
          <w:szCs w:val="24"/>
        </w:rPr>
        <w:t xml:space="preserve">на поставку Товара </w:t>
      </w:r>
    </w:p>
    <w:p w:rsidR="003A0E3D" w:rsidRPr="00841C43" w:rsidRDefault="003A0E3D" w:rsidP="003A0E3D">
      <w:pPr>
        <w:tabs>
          <w:tab w:val="left" w:pos="2700"/>
        </w:tabs>
        <w:jc w:val="center"/>
        <w:rPr>
          <w:b/>
          <w:sz w:val="24"/>
          <w:szCs w:val="24"/>
        </w:rPr>
      </w:pPr>
      <w:r w:rsidRPr="00841C43">
        <w:rPr>
          <w:b/>
          <w:sz w:val="24"/>
          <w:szCs w:val="24"/>
        </w:rPr>
        <w:t xml:space="preserve">по договору поставки №______________ от «____» _____202_ г. </w:t>
      </w:r>
    </w:p>
    <w:p w:rsidR="003A0E3D" w:rsidRPr="00841C43" w:rsidRDefault="003A0E3D" w:rsidP="003A0E3D">
      <w:pPr>
        <w:suppressAutoHyphens/>
        <w:ind w:firstLine="709"/>
        <w:jc w:val="center"/>
        <w:rPr>
          <w:b/>
          <w:sz w:val="24"/>
          <w:szCs w:val="24"/>
        </w:rPr>
      </w:pPr>
    </w:p>
    <w:p w:rsidR="003A0E3D" w:rsidRPr="00841C43" w:rsidRDefault="003A0E3D" w:rsidP="003A0E3D">
      <w:pPr>
        <w:tabs>
          <w:tab w:val="left" w:pos="4305"/>
        </w:tabs>
      </w:pPr>
      <w:r w:rsidRPr="00841C43">
        <w:rPr>
          <w:b/>
          <w:sz w:val="24"/>
          <w:szCs w:val="24"/>
        </w:rPr>
        <w:t>Адрес поставки</w:t>
      </w:r>
      <w:r w:rsidRPr="00841C43">
        <w:t>:</w:t>
      </w:r>
    </w:p>
    <w:p w:rsidR="003A0E3D" w:rsidRPr="00841C43" w:rsidRDefault="003A0E3D" w:rsidP="003A0E3D">
      <w:pPr>
        <w:ind w:firstLine="709"/>
        <w:jc w:val="right"/>
        <w:rPr>
          <w:b/>
          <w:sz w:val="24"/>
          <w:szCs w:val="24"/>
        </w:rPr>
      </w:pPr>
    </w:p>
    <w:tbl>
      <w:tblPr>
        <w:tblW w:w="5302"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
        <w:gridCol w:w="677"/>
        <w:gridCol w:w="1164"/>
        <w:gridCol w:w="1201"/>
        <w:gridCol w:w="752"/>
        <w:gridCol w:w="741"/>
        <w:gridCol w:w="707"/>
        <w:gridCol w:w="709"/>
        <w:gridCol w:w="853"/>
        <w:gridCol w:w="708"/>
        <w:gridCol w:w="1094"/>
        <w:gridCol w:w="901"/>
        <w:gridCol w:w="901"/>
      </w:tblGrid>
      <w:tr w:rsidR="003A0E3D" w:rsidRPr="00841C43" w:rsidTr="00841C43">
        <w:trPr>
          <w:trHeight w:val="543"/>
        </w:trPr>
        <w:tc>
          <w:tcPr>
            <w:tcW w:w="396" w:type="dxa"/>
            <w:tcBorders>
              <w:top w:val="single" w:sz="4" w:space="0" w:color="auto"/>
              <w:left w:val="single" w:sz="4" w:space="0" w:color="auto"/>
              <w:bottom w:val="single" w:sz="4" w:space="0" w:color="auto"/>
              <w:right w:val="single" w:sz="4" w:space="0" w:color="auto"/>
            </w:tcBorders>
            <w:vAlign w:val="center"/>
          </w:tcPr>
          <w:p w:rsidR="003A0E3D" w:rsidRPr="00841C43" w:rsidRDefault="003A0E3D" w:rsidP="00841C43">
            <w:pPr>
              <w:jc w:val="center"/>
              <w:rPr>
                <w:bCs/>
                <w:color w:val="000000"/>
                <w:sz w:val="22"/>
                <w:szCs w:val="22"/>
              </w:rPr>
            </w:pPr>
            <w:r w:rsidRPr="00841C43">
              <w:rPr>
                <w:bCs/>
                <w:color w:val="000000"/>
                <w:sz w:val="22"/>
                <w:szCs w:val="22"/>
              </w:rPr>
              <w:t xml:space="preserve">№ п/п </w:t>
            </w:r>
          </w:p>
        </w:tc>
        <w:tc>
          <w:tcPr>
            <w:tcW w:w="677" w:type="dxa"/>
            <w:tcBorders>
              <w:top w:val="single" w:sz="4" w:space="0" w:color="auto"/>
              <w:left w:val="single" w:sz="4" w:space="0" w:color="auto"/>
              <w:bottom w:val="single" w:sz="4" w:space="0" w:color="auto"/>
              <w:right w:val="single" w:sz="4" w:space="0" w:color="auto"/>
            </w:tcBorders>
            <w:vAlign w:val="center"/>
          </w:tcPr>
          <w:p w:rsidR="003A0E3D" w:rsidRPr="00841C43" w:rsidRDefault="003A0E3D" w:rsidP="00841C43">
            <w:pPr>
              <w:jc w:val="center"/>
              <w:rPr>
                <w:bCs/>
                <w:color w:val="000000"/>
                <w:sz w:val="22"/>
                <w:szCs w:val="22"/>
              </w:rPr>
            </w:pPr>
            <w:r w:rsidRPr="00841C43">
              <w:rPr>
                <w:bCs/>
                <w:color w:val="000000"/>
                <w:sz w:val="22"/>
                <w:szCs w:val="22"/>
              </w:rPr>
              <w:t>Наименование Товара</w:t>
            </w:r>
          </w:p>
        </w:tc>
        <w:tc>
          <w:tcPr>
            <w:tcW w:w="1164" w:type="dxa"/>
            <w:tcBorders>
              <w:top w:val="single" w:sz="4" w:space="0" w:color="auto"/>
              <w:left w:val="single" w:sz="4" w:space="0" w:color="auto"/>
              <w:bottom w:val="single" w:sz="4" w:space="0" w:color="auto"/>
              <w:right w:val="single" w:sz="4" w:space="0" w:color="auto"/>
            </w:tcBorders>
          </w:tcPr>
          <w:p w:rsidR="003A0E3D" w:rsidRPr="00841C43" w:rsidRDefault="003A0E3D" w:rsidP="00841C43">
            <w:pPr>
              <w:jc w:val="center"/>
              <w:rPr>
                <w:bCs/>
                <w:color w:val="000000"/>
                <w:sz w:val="22"/>
                <w:szCs w:val="22"/>
              </w:rPr>
            </w:pPr>
            <w:r w:rsidRPr="00841C43">
              <w:rPr>
                <w:bCs/>
                <w:color w:val="000000"/>
                <w:sz w:val="22"/>
                <w:szCs w:val="22"/>
              </w:rPr>
              <w:t>Характеристики: материал, состав, фасон, защита и т.д.</w:t>
            </w:r>
          </w:p>
        </w:tc>
        <w:tc>
          <w:tcPr>
            <w:tcW w:w="1201" w:type="dxa"/>
            <w:tcBorders>
              <w:top w:val="single" w:sz="4" w:space="0" w:color="auto"/>
              <w:left w:val="single" w:sz="4" w:space="0" w:color="auto"/>
              <w:bottom w:val="single" w:sz="4" w:space="0" w:color="auto"/>
              <w:right w:val="single" w:sz="4" w:space="0" w:color="auto"/>
            </w:tcBorders>
          </w:tcPr>
          <w:p w:rsidR="003A0E3D" w:rsidRPr="00841C43" w:rsidRDefault="003A0E3D" w:rsidP="00841C43">
            <w:pPr>
              <w:jc w:val="center"/>
              <w:rPr>
                <w:bCs/>
                <w:color w:val="000000"/>
                <w:sz w:val="22"/>
                <w:szCs w:val="22"/>
              </w:rPr>
            </w:pPr>
            <w:r w:rsidRPr="00841C43">
              <w:rPr>
                <w:bCs/>
                <w:color w:val="000000"/>
                <w:sz w:val="22"/>
                <w:szCs w:val="22"/>
              </w:rPr>
              <w:t>Артикул, тип, марка; тип (мужской/  женский)</w:t>
            </w:r>
          </w:p>
        </w:tc>
        <w:tc>
          <w:tcPr>
            <w:tcW w:w="752" w:type="dxa"/>
            <w:tcBorders>
              <w:top w:val="single" w:sz="4" w:space="0" w:color="auto"/>
              <w:left w:val="single" w:sz="4" w:space="0" w:color="auto"/>
              <w:bottom w:val="single" w:sz="4" w:space="0" w:color="auto"/>
              <w:right w:val="single" w:sz="4" w:space="0" w:color="auto"/>
            </w:tcBorders>
            <w:vAlign w:val="center"/>
          </w:tcPr>
          <w:p w:rsidR="003A0E3D" w:rsidRPr="00841C43" w:rsidRDefault="003A0E3D" w:rsidP="00841C43">
            <w:pPr>
              <w:jc w:val="center"/>
              <w:rPr>
                <w:bCs/>
                <w:color w:val="000000"/>
                <w:sz w:val="22"/>
                <w:szCs w:val="22"/>
              </w:rPr>
            </w:pPr>
            <w:r w:rsidRPr="00841C43">
              <w:rPr>
                <w:bCs/>
                <w:color w:val="000000"/>
                <w:sz w:val="22"/>
                <w:szCs w:val="22"/>
              </w:rPr>
              <w:t xml:space="preserve">Количество </w:t>
            </w:r>
          </w:p>
        </w:tc>
        <w:tc>
          <w:tcPr>
            <w:tcW w:w="741" w:type="dxa"/>
            <w:tcBorders>
              <w:top w:val="single" w:sz="4" w:space="0" w:color="auto"/>
              <w:left w:val="single" w:sz="4" w:space="0" w:color="auto"/>
              <w:bottom w:val="single" w:sz="4" w:space="0" w:color="auto"/>
              <w:right w:val="single" w:sz="4" w:space="0" w:color="auto"/>
            </w:tcBorders>
            <w:vAlign w:val="center"/>
          </w:tcPr>
          <w:p w:rsidR="003A0E3D" w:rsidRPr="00841C43" w:rsidRDefault="003A0E3D" w:rsidP="00841C43">
            <w:pPr>
              <w:jc w:val="center"/>
              <w:rPr>
                <w:bCs/>
                <w:color w:val="000000"/>
                <w:sz w:val="22"/>
                <w:szCs w:val="22"/>
              </w:rPr>
            </w:pPr>
            <w:r w:rsidRPr="00841C43">
              <w:rPr>
                <w:bCs/>
                <w:color w:val="000000"/>
                <w:sz w:val="22"/>
                <w:szCs w:val="22"/>
              </w:rPr>
              <w:t>Единица измерения</w:t>
            </w:r>
          </w:p>
        </w:tc>
        <w:tc>
          <w:tcPr>
            <w:tcW w:w="707" w:type="dxa"/>
            <w:tcBorders>
              <w:top w:val="single" w:sz="4" w:space="0" w:color="auto"/>
              <w:left w:val="single" w:sz="4" w:space="0" w:color="auto"/>
              <w:bottom w:val="single" w:sz="4" w:space="0" w:color="auto"/>
              <w:right w:val="single" w:sz="4" w:space="0" w:color="auto"/>
            </w:tcBorders>
          </w:tcPr>
          <w:p w:rsidR="003A0E3D" w:rsidRPr="00841C43" w:rsidRDefault="003A0E3D" w:rsidP="00841C43">
            <w:pPr>
              <w:jc w:val="center"/>
              <w:rPr>
                <w:bCs/>
                <w:color w:val="000000"/>
                <w:sz w:val="22"/>
                <w:szCs w:val="22"/>
              </w:rPr>
            </w:pPr>
            <w:r w:rsidRPr="00841C43">
              <w:rPr>
                <w:bCs/>
                <w:color w:val="000000"/>
                <w:sz w:val="22"/>
                <w:szCs w:val="22"/>
              </w:rPr>
              <w:t>Размер</w:t>
            </w:r>
          </w:p>
        </w:tc>
        <w:tc>
          <w:tcPr>
            <w:tcW w:w="709" w:type="dxa"/>
            <w:tcBorders>
              <w:top w:val="single" w:sz="4" w:space="0" w:color="auto"/>
              <w:left w:val="single" w:sz="4" w:space="0" w:color="auto"/>
              <w:bottom w:val="single" w:sz="4" w:space="0" w:color="auto"/>
              <w:right w:val="single" w:sz="4" w:space="0" w:color="auto"/>
            </w:tcBorders>
          </w:tcPr>
          <w:p w:rsidR="003A0E3D" w:rsidRPr="00841C43" w:rsidRDefault="003A0E3D" w:rsidP="00841C43">
            <w:pPr>
              <w:jc w:val="center"/>
              <w:rPr>
                <w:bCs/>
                <w:color w:val="000000"/>
                <w:sz w:val="22"/>
                <w:szCs w:val="22"/>
              </w:rPr>
            </w:pPr>
            <w:r w:rsidRPr="00841C43">
              <w:rPr>
                <w:bCs/>
                <w:color w:val="000000"/>
                <w:sz w:val="22"/>
                <w:szCs w:val="22"/>
              </w:rPr>
              <w:t>Рост</w:t>
            </w:r>
          </w:p>
        </w:tc>
        <w:tc>
          <w:tcPr>
            <w:tcW w:w="853" w:type="dxa"/>
            <w:tcBorders>
              <w:top w:val="single" w:sz="4" w:space="0" w:color="auto"/>
              <w:left w:val="single" w:sz="4" w:space="0" w:color="auto"/>
              <w:bottom w:val="single" w:sz="4" w:space="0" w:color="auto"/>
              <w:right w:val="single" w:sz="4" w:space="0" w:color="auto"/>
            </w:tcBorders>
          </w:tcPr>
          <w:p w:rsidR="003A0E3D" w:rsidRPr="00841C43" w:rsidRDefault="003A0E3D" w:rsidP="00841C43">
            <w:pPr>
              <w:jc w:val="center"/>
              <w:rPr>
                <w:bCs/>
                <w:color w:val="000000"/>
                <w:sz w:val="22"/>
                <w:szCs w:val="22"/>
              </w:rPr>
            </w:pPr>
            <w:r w:rsidRPr="00841C43">
              <w:rPr>
                <w:bCs/>
                <w:color w:val="000000"/>
                <w:sz w:val="22"/>
                <w:szCs w:val="22"/>
              </w:rPr>
              <w:t>Цена за единицу, руб. без НДС</w:t>
            </w:r>
          </w:p>
        </w:tc>
        <w:tc>
          <w:tcPr>
            <w:tcW w:w="708" w:type="dxa"/>
            <w:tcBorders>
              <w:top w:val="single" w:sz="4" w:space="0" w:color="auto"/>
              <w:left w:val="single" w:sz="4" w:space="0" w:color="auto"/>
              <w:bottom w:val="single" w:sz="4" w:space="0" w:color="auto"/>
              <w:right w:val="single" w:sz="4" w:space="0" w:color="auto"/>
            </w:tcBorders>
          </w:tcPr>
          <w:p w:rsidR="003A0E3D" w:rsidRPr="00841C43" w:rsidRDefault="003A0E3D" w:rsidP="00841C43">
            <w:pPr>
              <w:jc w:val="center"/>
              <w:rPr>
                <w:bCs/>
                <w:color w:val="000000"/>
                <w:sz w:val="22"/>
                <w:szCs w:val="22"/>
              </w:rPr>
            </w:pPr>
            <w:r w:rsidRPr="00841C43">
              <w:rPr>
                <w:bCs/>
                <w:color w:val="000000"/>
                <w:sz w:val="22"/>
                <w:szCs w:val="22"/>
              </w:rPr>
              <w:t>НДС (___%), руб.</w:t>
            </w:r>
          </w:p>
        </w:tc>
        <w:tc>
          <w:tcPr>
            <w:tcW w:w="1094" w:type="dxa"/>
            <w:tcBorders>
              <w:top w:val="single" w:sz="4" w:space="0" w:color="auto"/>
              <w:left w:val="single" w:sz="4" w:space="0" w:color="auto"/>
              <w:bottom w:val="single" w:sz="4" w:space="0" w:color="auto"/>
              <w:right w:val="single" w:sz="4" w:space="0" w:color="auto"/>
            </w:tcBorders>
          </w:tcPr>
          <w:p w:rsidR="003A0E3D" w:rsidRPr="00841C43" w:rsidRDefault="003A0E3D" w:rsidP="00841C43">
            <w:pPr>
              <w:jc w:val="center"/>
              <w:rPr>
                <w:bCs/>
                <w:color w:val="000000"/>
                <w:sz w:val="22"/>
                <w:szCs w:val="22"/>
              </w:rPr>
            </w:pPr>
            <w:r w:rsidRPr="00841C43">
              <w:rPr>
                <w:bCs/>
                <w:color w:val="000000"/>
                <w:sz w:val="22"/>
                <w:szCs w:val="22"/>
              </w:rPr>
              <w:t>Стоимость, в том числе НДС, руб.</w:t>
            </w:r>
          </w:p>
        </w:tc>
        <w:tc>
          <w:tcPr>
            <w:tcW w:w="901" w:type="dxa"/>
            <w:tcBorders>
              <w:top w:val="single" w:sz="4" w:space="0" w:color="auto"/>
              <w:left w:val="single" w:sz="4" w:space="0" w:color="auto"/>
              <w:bottom w:val="single" w:sz="4" w:space="0" w:color="auto"/>
              <w:right w:val="single" w:sz="4" w:space="0" w:color="auto"/>
            </w:tcBorders>
            <w:vAlign w:val="center"/>
          </w:tcPr>
          <w:p w:rsidR="003A0E3D" w:rsidRPr="00841C43" w:rsidRDefault="003A0E3D" w:rsidP="00841C43">
            <w:pPr>
              <w:jc w:val="center"/>
              <w:rPr>
                <w:bCs/>
                <w:color w:val="000000"/>
                <w:sz w:val="22"/>
                <w:szCs w:val="22"/>
              </w:rPr>
            </w:pPr>
            <w:r w:rsidRPr="00841C43">
              <w:rPr>
                <w:bCs/>
                <w:color w:val="000000"/>
                <w:sz w:val="22"/>
                <w:szCs w:val="22"/>
              </w:rPr>
              <w:t>Место поставки</w:t>
            </w:r>
          </w:p>
        </w:tc>
        <w:tc>
          <w:tcPr>
            <w:tcW w:w="901" w:type="dxa"/>
            <w:tcBorders>
              <w:top w:val="single" w:sz="4" w:space="0" w:color="auto"/>
              <w:left w:val="single" w:sz="4" w:space="0" w:color="auto"/>
              <w:bottom w:val="single" w:sz="4" w:space="0" w:color="auto"/>
              <w:right w:val="single" w:sz="4" w:space="0" w:color="auto"/>
            </w:tcBorders>
          </w:tcPr>
          <w:p w:rsidR="003A0E3D" w:rsidRPr="00841C43" w:rsidRDefault="003A0E3D" w:rsidP="00841C43">
            <w:pPr>
              <w:jc w:val="center"/>
              <w:rPr>
                <w:bCs/>
                <w:color w:val="000000"/>
                <w:sz w:val="22"/>
                <w:szCs w:val="22"/>
              </w:rPr>
            </w:pPr>
            <w:r w:rsidRPr="00841C43">
              <w:rPr>
                <w:bCs/>
                <w:color w:val="000000"/>
                <w:sz w:val="22"/>
                <w:szCs w:val="22"/>
              </w:rPr>
              <w:t>Плановая дата поставки</w:t>
            </w:r>
          </w:p>
        </w:tc>
      </w:tr>
      <w:tr w:rsidR="003A0E3D" w:rsidRPr="00841C43" w:rsidTr="00841C43">
        <w:trPr>
          <w:trHeight w:val="556"/>
        </w:trPr>
        <w:tc>
          <w:tcPr>
            <w:tcW w:w="396" w:type="dxa"/>
            <w:tcBorders>
              <w:top w:val="single" w:sz="4" w:space="0" w:color="auto"/>
              <w:left w:val="single" w:sz="4" w:space="0" w:color="auto"/>
              <w:right w:val="single" w:sz="4" w:space="0" w:color="auto"/>
            </w:tcBorders>
            <w:noWrap/>
            <w:vAlign w:val="center"/>
          </w:tcPr>
          <w:p w:rsidR="003A0E3D" w:rsidRPr="00841C43" w:rsidRDefault="003A0E3D" w:rsidP="00841C43">
            <w:pPr>
              <w:ind w:firstLine="2"/>
              <w:jc w:val="center"/>
              <w:rPr>
                <w:bCs/>
                <w:color w:val="000000"/>
                <w:sz w:val="22"/>
                <w:szCs w:val="22"/>
              </w:rPr>
            </w:pPr>
            <w:r w:rsidRPr="00841C43">
              <w:rPr>
                <w:bCs/>
                <w:color w:val="000000"/>
                <w:sz w:val="22"/>
                <w:szCs w:val="22"/>
              </w:rPr>
              <w:t>1.</w:t>
            </w:r>
          </w:p>
        </w:tc>
        <w:tc>
          <w:tcPr>
            <w:tcW w:w="677" w:type="dxa"/>
            <w:tcBorders>
              <w:top w:val="single" w:sz="4" w:space="0" w:color="auto"/>
              <w:left w:val="single" w:sz="4" w:space="0" w:color="auto"/>
              <w:bottom w:val="single" w:sz="4" w:space="0" w:color="auto"/>
              <w:right w:val="single" w:sz="4" w:space="0" w:color="auto"/>
            </w:tcBorders>
            <w:vAlign w:val="center"/>
          </w:tcPr>
          <w:p w:rsidR="003A0E3D" w:rsidRPr="00841C43" w:rsidRDefault="003A0E3D" w:rsidP="00841C43">
            <w:pPr>
              <w:ind w:firstLine="709"/>
              <w:rPr>
                <w:color w:val="000000"/>
                <w:sz w:val="22"/>
                <w:szCs w:val="22"/>
              </w:rPr>
            </w:pPr>
          </w:p>
        </w:tc>
        <w:tc>
          <w:tcPr>
            <w:tcW w:w="1164" w:type="dxa"/>
            <w:tcBorders>
              <w:top w:val="single" w:sz="4" w:space="0" w:color="auto"/>
              <w:left w:val="single" w:sz="4" w:space="0" w:color="auto"/>
              <w:bottom w:val="single" w:sz="4" w:space="0" w:color="auto"/>
              <w:right w:val="single" w:sz="4" w:space="0" w:color="auto"/>
            </w:tcBorders>
          </w:tcPr>
          <w:p w:rsidR="003A0E3D" w:rsidRPr="00841C43" w:rsidRDefault="003A0E3D" w:rsidP="00841C43">
            <w:pPr>
              <w:ind w:firstLine="709"/>
              <w:rPr>
                <w:color w:val="000000"/>
                <w:sz w:val="22"/>
                <w:szCs w:val="22"/>
              </w:rPr>
            </w:pPr>
          </w:p>
        </w:tc>
        <w:tc>
          <w:tcPr>
            <w:tcW w:w="1201" w:type="dxa"/>
            <w:tcBorders>
              <w:top w:val="single" w:sz="4" w:space="0" w:color="auto"/>
              <w:left w:val="single" w:sz="4" w:space="0" w:color="auto"/>
              <w:bottom w:val="single" w:sz="4" w:space="0" w:color="auto"/>
              <w:right w:val="single" w:sz="4" w:space="0" w:color="auto"/>
            </w:tcBorders>
          </w:tcPr>
          <w:p w:rsidR="003A0E3D" w:rsidRPr="00841C43" w:rsidRDefault="003A0E3D" w:rsidP="00841C43">
            <w:pPr>
              <w:ind w:firstLine="709"/>
              <w:rPr>
                <w:color w:val="000000"/>
                <w:sz w:val="22"/>
                <w:szCs w:val="22"/>
              </w:rPr>
            </w:pPr>
          </w:p>
        </w:tc>
        <w:tc>
          <w:tcPr>
            <w:tcW w:w="752" w:type="dxa"/>
            <w:tcBorders>
              <w:top w:val="single" w:sz="4" w:space="0" w:color="auto"/>
              <w:left w:val="single" w:sz="4" w:space="0" w:color="auto"/>
              <w:bottom w:val="single" w:sz="4" w:space="0" w:color="auto"/>
              <w:right w:val="single" w:sz="4" w:space="0" w:color="auto"/>
            </w:tcBorders>
          </w:tcPr>
          <w:p w:rsidR="003A0E3D" w:rsidRPr="00841C43" w:rsidRDefault="003A0E3D" w:rsidP="00841C43">
            <w:pPr>
              <w:ind w:firstLine="709"/>
              <w:rPr>
                <w:color w:val="000000"/>
                <w:sz w:val="22"/>
                <w:szCs w:val="22"/>
              </w:rPr>
            </w:pPr>
          </w:p>
        </w:tc>
        <w:tc>
          <w:tcPr>
            <w:tcW w:w="741" w:type="dxa"/>
            <w:tcBorders>
              <w:top w:val="single" w:sz="4" w:space="0" w:color="auto"/>
              <w:left w:val="single" w:sz="4" w:space="0" w:color="auto"/>
              <w:bottom w:val="single" w:sz="4" w:space="0" w:color="auto"/>
              <w:right w:val="single" w:sz="4" w:space="0" w:color="auto"/>
            </w:tcBorders>
            <w:vAlign w:val="center"/>
          </w:tcPr>
          <w:p w:rsidR="003A0E3D" w:rsidRPr="00841C43" w:rsidRDefault="003A0E3D" w:rsidP="00841C43">
            <w:pPr>
              <w:ind w:firstLine="709"/>
              <w:rPr>
                <w:color w:val="000000"/>
                <w:sz w:val="22"/>
                <w:szCs w:val="22"/>
              </w:rPr>
            </w:pPr>
          </w:p>
        </w:tc>
        <w:tc>
          <w:tcPr>
            <w:tcW w:w="707" w:type="dxa"/>
            <w:tcBorders>
              <w:top w:val="single" w:sz="4" w:space="0" w:color="auto"/>
              <w:left w:val="single" w:sz="4" w:space="0" w:color="auto"/>
              <w:bottom w:val="single" w:sz="4" w:space="0" w:color="auto"/>
              <w:right w:val="single" w:sz="4" w:space="0" w:color="auto"/>
            </w:tcBorders>
          </w:tcPr>
          <w:p w:rsidR="003A0E3D" w:rsidRPr="00841C43" w:rsidRDefault="003A0E3D" w:rsidP="00841C43">
            <w:pPr>
              <w:ind w:firstLine="709"/>
              <w:rPr>
                <w:color w:val="000000"/>
                <w:sz w:val="22"/>
                <w:szCs w:val="22"/>
              </w:rPr>
            </w:pPr>
          </w:p>
        </w:tc>
        <w:tc>
          <w:tcPr>
            <w:tcW w:w="709" w:type="dxa"/>
            <w:tcBorders>
              <w:top w:val="single" w:sz="4" w:space="0" w:color="auto"/>
              <w:left w:val="single" w:sz="4" w:space="0" w:color="auto"/>
              <w:bottom w:val="single" w:sz="4" w:space="0" w:color="auto"/>
              <w:right w:val="single" w:sz="4" w:space="0" w:color="auto"/>
            </w:tcBorders>
          </w:tcPr>
          <w:p w:rsidR="003A0E3D" w:rsidRPr="00841C43" w:rsidRDefault="003A0E3D" w:rsidP="00841C43">
            <w:pPr>
              <w:ind w:firstLine="709"/>
              <w:rPr>
                <w:color w:val="000000"/>
                <w:sz w:val="22"/>
                <w:szCs w:val="22"/>
              </w:rPr>
            </w:pPr>
          </w:p>
        </w:tc>
        <w:tc>
          <w:tcPr>
            <w:tcW w:w="853" w:type="dxa"/>
            <w:tcBorders>
              <w:top w:val="single" w:sz="4" w:space="0" w:color="auto"/>
              <w:left w:val="single" w:sz="4" w:space="0" w:color="auto"/>
              <w:bottom w:val="single" w:sz="4" w:space="0" w:color="auto"/>
              <w:right w:val="single" w:sz="4" w:space="0" w:color="auto"/>
            </w:tcBorders>
          </w:tcPr>
          <w:p w:rsidR="003A0E3D" w:rsidRPr="00841C43" w:rsidRDefault="003A0E3D" w:rsidP="00841C43">
            <w:pPr>
              <w:ind w:firstLine="709"/>
              <w:rPr>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rsidR="003A0E3D" w:rsidRPr="00841C43" w:rsidRDefault="003A0E3D" w:rsidP="00841C43">
            <w:pPr>
              <w:ind w:firstLine="709"/>
              <w:rPr>
                <w:color w:val="000000"/>
                <w:sz w:val="22"/>
                <w:szCs w:val="22"/>
              </w:rPr>
            </w:pPr>
          </w:p>
        </w:tc>
        <w:tc>
          <w:tcPr>
            <w:tcW w:w="1094" w:type="dxa"/>
            <w:tcBorders>
              <w:top w:val="single" w:sz="4" w:space="0" w:color="auto"/>
              <w:left w:val="single" w:sz="4" w:space="0" w:color="auto"/>
              <w:bottom w:val="single" w:sz="4" w:space="0" w:color="auto"/>
              <w:right w:val="single" w:sz="4" w:space="0" w:color="auto"/>
            </w:tcBorders>
          </w:tcPr>
          <w:p w:rsidR="003A0E3D" w:rsidRPr="00841C43" w:rsidRDefault="003A0E3D" w:rsidP="00841C43">
            <w:pPr>
              <w:ind w:firstLine="709"/>
              <w:rPr>
                <w:color w:val="000000"/>
                <w:sz w:val="22"/>
                <w:szCs w:val="22"/>
              </w:rPr>
            </w:pPr>
          </w:p>
        </w:tc>
        <w:tc>
          <w:tcPr>
            <w:tcW w:w="901" w:type="dxa"/>
            <w:tcBorders>
              <w:top w:val="single" w:sz="4" w:space="0" w:color="auto"/>
              <w:left w:val="single" w:sz="4" w:space="0" w:color="auto"/>
              <w:bottom w:val="single" w:sz="4" w:space="0" w:color="auto"/>
              <w:right w:val="single" w:sz="4" w:space="0" w:color="auto"/>
            </w:tcBorders>
            <w:vAlign w:val="center"/>
          </w:tcPr>
          <w:p w:rsidR="003A0E3D" w:rsidRPr="00841C43" w:rsidRDefault="003A0E3D" w:rsidP="00841C43">
            <w:pPr>
              <w:ind w:firstLine="709"/>
              <w:rPr>
                <w:color w:val="000000"/>
                <w:sz w:val="22"/>
                <w:szCs w:val="22"/>
              </w:rPr>
            </w:pPr>
          </w:p>
        </w:tc>
        <w:tc>
          <w:tcPr>
            <w:tcW w:w="901" w:type="dxa"/>
            <w:tcBorders>
              <w:top w:val="single" w:sz="4" w:space="0" w:color="auto"/>
              <w:left w:val="single" w:sz="4" w:space="0" w:color="auto"/>
              <w:bottom w:val="single" w:sz="4" w:space="0" w:color="auto"/>
              <w:right w:val="single" w:sz="4" w:space="0" w:color="auto"/>
            </w:tcBorders>
          </w:tcPr>
          <w:p w:rsidR="003A0E3D" w:rsidRPr="00841C43" w:rsidRDefault="003A0E3D" w:rsidP="00841C43">
            <w:pPr>
              <w:ind w:firstLine="709"/>
              <w:rPr>
                <w:color w:val="000000"/>
                <w:sz w:val="22"/>
                <w:szCs w:val="22"/>
              </w:rPr>
            </w:pPr>
          </w:p>
        </w:tc>
      </w:tr>
      <w:tr w:rsidR="003A0E3D" w:rsidRPr="00841C43" w:rsidTr="00841C43">
        <w:trPr>
          <w:trHeight w:val="556"/>
        </w:trPr>
        <w:tc>
          <w:tcPr>
            <w:tcW w:w="396" w:type="dxa"/>
            <w:tcBorders>
              <w:left w:val="single" w:sz="4" w:space="0" w:color="auto"/>
              <w:right w:val="single" w:sz="4" w:space="0" w:color="auto"/>
            </w:tcBorders>
            <w:noWrap/>
            <w:vAlign w:val="center"/>
          </w:tcPr>
          <w:p w:rsidR="003A0E3D" w:rsidRPr="00841C43" w:rsidRDefault="003A0E3D" w:rsidP="00841C43">
            <w:pPr>
              <w:ind w:firstLine="2"/>
              <w:jc w:val="center"/>
              <w:rPr>
                <w:bCs/>
                <w:color w:val="000000"/>
                <w:sz w:val="22"/>
                <w:szCs w:val="22"/>
              </w:rPr>
            </w:pPr>
            <w:r w:rsidRPr="00841C43">
              <w:rPr>
                <w:bCs/>
                <w:color w:val="000000"/>
                <w:sz w:val="22"/>
                <w:szCs w:val="22"/>
              </w:rPr>
              <w:t>2.</w:t>
            </w:r>
          </w:p>
        </w:tc>
        <w:tc>
          <w:tcPr>
            <w:tcW w:w="677" w:type="dxa"/>
            <w:tcBorders>
              <w:top w:val="single" w:sz="4" w:space="0" w:color="auto"/>
              <w:left w:val="single" w:sz="4" w:space="0" w:color="auto"/>
              <w:bottom w:val="single" w:sz="4" w:space="0" w:color="auto"/>
              <w:right w:val="single" w:sz="4" w:space="0" w:color="auto"/>
            </w:tcBorders>
            <w:vAlign w:val="center"/>
          </w:tcPr>
          <w:p w:rsidR="003A0E3D" w:rsidRPr="00841C43" w:rsidRDefault="003A0E3D" w:rsidP="00841C43">
            <w:pPr>
              <w:ind w:firstLine="709"/>
              <w:rPr>
                <w:color w:val="000000"/>
                <w:sz w:val="22"/>
                <w:szCs w:val="22"/>
              </w:rPr>
            </w:pPr>
          </w:p>
        </w:tc>
        <w:tc>
          <w:tcPr>
            <w:tcW w:w="1164" w:type="dxa"/>
            <w:tcBorders>
              <w:top w:val="single" w:sz="4" w:space="0" w:color="auto"/>
              <w:left w:val="single" w:sz="4" w:space="0" w:color="auto"/>
              <w:bottom w:val="single" w:sz="4" w:space="0" w:color="auto"/>
              <w:right w:val="single" w:sz="4" w:space="0" w:color="auto"/>
            </w:tcBorders>
          </w:tcPr>
          <w:p w:rsidR="003A0E3D" w:rsidRPr="00841C43" w:rsidRDefault="003A0E3D" w:rsidP="00841C43">
            <w:pPr>
              <w:ind w:firstLine="709"/>
              <w:rPr>
                <w:color w:val="000000"/>
                <w:sz w:val="22"/>
                <w:szCs w:val="22"/>
              </w:rPr>
            </w:pPr>
          </w:p>
        </w:tc>
        <w:tc>
          <w:tcPr>
            <w:tcW w:w="1201" w:type="dxa"/>
            <w:tcBorders>
              <w:top w:val="single" w:sz="4" w:space="0" w:color="auto"/>
              <w:left w:val="single" w:sz="4" w:space="0" w:color="auto"/>
              <w:bottom w:val="single" w:sz="4" w:space="0" w:color="auto"/>
              <w:right w:val="single" w:sz="4" w:space="0" w:color="auto"/>
            </w:tcBorders>
          </w:tcPr>
          <w:p w:rsidR="003A0E3D" w:rsidRPr="00841C43" w:rsidRDefault="003A0E3D" w:rsidP="00841C43">
            <w:pPr>
              <w:ind w:firstLine="709"/>
              <w:rPr>
                <w:color w:val="000000"/>
                <w:sz w:val="22"/>
                <w:szCs w:val="22"/>
              </w:rPr>
            </w:pPr>
          </w:p>
        </w:tc>
        <w:tc>
          <w:tcPr>
            <w:tcW w:w="752" w:type="dxa"/>
            <w:tcBorders>
              <w:top w:val="single" w:sz="4" w:space="0" w:color="auto"/>
              <w:left w:val="single" w:sz="4" w:space="0" w:color="auto"/>
              <w:bottom w:val="single" w:sz="4" w:space="0" w:color="auto"/>
              <w:right w:val="single" w:sz="4" w:space="0" w:color="auto"/>
            </w:tcBorders>
          </w:tcPr>
          <w:p w:rsidR="003A0E3D" w:rsidRPr="00841C43" w:rsidRDefault="003A0E3D" w:rsidP="00841C43">
            <w:pPr>
              <w:ind w:firstLine="709"/>
              <w:rPr>
                <w:color w:val="000000"/>
                <w:sz w:val="22"/>
                <w:szCs w:val="22"/>
              </w:rPr>
            </w:pPr>
          </w:p>
        </w:tc>
        <w:tc>
          <w:tcPr>
            <w:tcW w:w="741" w:type="dxa"/>
            <w:tcBorders>
              <w:top w:val="single" w:sz="4" w:space="0" w:color="auto"/>
              <w:left w:val="single" w:sz="4" w:space="0" w:color="auto"/>
              <w:bottom w:val="single" w:sz="4" w:space="0" w:color="auto"/>
              <w:right w:val="single" w:sz="4" w:space="0" w:color="auto"/>
            </w:tcBorders>
            <w:vAlign w:val="center"/>
          </w:tcPr>
          <w:p w:rsidR="003A0E3D" w:rsidRPr="00841C43" w:rsidRDefault="003A0E3D" w:rsidP="00841C43">
            <w:pPr>
              <w:ind w:firstLine="709"/>
              <w:rPr>
                <w:color w:val="000000"/>
                <w:sz w:val="22"/>
                <w:szCs w:val="22"/>
              </w:rPr>
            </w:pPr>
          </w:p>
        </w:tc>
        <w:tc>
          <w:tcPr>
            <w:tcW w:w="707" w:type="dxa"/>
            <w:tcBorders>
              <w:top w:val="single" w:sz="4" w:space="0" w:color="auto"/>
              <w:left w:val="single" w:sz="4" w:space="0" w:color="auto"/>
              <w:bottom w:val="single" w:sz="4" w:space="0" w:color="auto"/>
              <w:right w:val="single" w:sz="4" w:space="0" w:color="auto"/>
            </w:tcBorders>
          </w:tcPr>
          <w:p w:rsidR="003A0E3D" w:rsidRPr="00841C43" w:rsidRDefault="003A0E3D" w:rsidP="00841C43">
            <w:pPr>
              <w:ind w:firstLine="709"/>
              <w:rPr>
                <w:color w:val="000000"/>
                <w:sz w:val="22"/>
                <w:szCs w:val="22"/>
              </w:rPr>
            </w:pPr>
          </w:p>
        </w:tc>
        <w:tc>
          <w:tcPr>
            <w:tcW w:w="709" w:type="dxa"/>
            <w:tcBorders>
              <w:top w:val="single" w:sz="4" w:space="0" w:color="auto"/>
              <w:left w:val="single" w:sz="4" w:space="0" w:color="auto"/>
              <w:bottom w:val="single" w:sz="4" w:space="0" w:color="auto"/>
              <w:right w:val="single" w:sz="4" w:space="0" w:color="auto"/>
            </w:tcBorders>
          </w:tcPr>
          <w:p w:rsidR="003A0E3D" w:rsidRPr="00841C43" w:rsidRDefault="003A0E3D" w:rsidP="00841C43">
            <w:pPr>
              <w:ind w:firstLine="709"/>
              <w:rPr>
                <w:color w:val="000000"/>
                <w:sz w:val="22"/>
                <w:szCs w:val="22"/>
              </w:rPr>
            </w:pPr>
          </w:p>
        </w:tc>
        <w:tc>
          <w:tcPr>
            <w:tcW w:w="853" w:type="dxa"/>
            <w:tcBorders>
              <w:top w:val="single" w:sz="4" w:space="0" w:color="auto"/>
              <w:left w:val="single" w:sz="4" w:space="0" w:color="auto"/>
              <w:bottom w:val="single" w:sz="4" w:space="0" w:color="auto"/>
              <w:right w:val="single" w:sz="4" w:space="0" w:color="auto"/>
            </w:tcBorders>
          </w:tcPr>
          <w:p w:rsidR="003A0E3D" w:rsidRPr="00841C43" w:rsidRDefault="003A0E3D" w:rsidP="00841C43">
            <w:pPr>
              <w:ind w:firstLine="709"/>
              <w:rPr>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rsidR="003A0E3D" w:rsidRPr="00841C43" w:rsidRDefault="003A0E3D" w:rsidP="00841C43">
            <w:pPr>
              <w:ind w:firstLine="709"/>
              <w:rPr>
                <w:color w:val="000000"/>
                <w:sz w:val="22"/>
                <w:szCs w:val="22"/>
              </w:rPr>
            </w:pPr>
          </w:p>
        </w:tc>
        <w:tc>
          <w:tcPr>
            <w:tcW w:w="1094" w:type="dxa"/>
            <w:tcBorders>
              <w:top w:val="single" w:sz="4" w:space="0" w:color="auto"/>
              <w:left w:val="single" w:sz="4" w:space="0" w:color="auto"/>
              <w:bottom w:val="single" w:sz="4" w:space="0" w:color="auto"/>
              <w:right w:val="single" w:sz="4" w:space="0" w:color="auto"/>
            </w:tcBorders>
          </w:tcPr>
          <w:p w:rsidR="003A0E3D" w:rsidRPr="00841C43" w:rsidRDefault="003A0E3D" w:rsidP="00841C43">
            <w:pPr>
              <w:ind w:firstLine="709"/>
              <w:rPr>
                <w:color w:val="000000"/>
                <w:sz w:val="22"/>
                <w:szCs w:val="22"/>
              </w:rPr>
            </w:pPr>
          </w:p>
        </w:tc>
        <w:tc>
          <w:tcPr>
            <w:tcW w:w="901" w:type="dxa"/>
            <w:tcBorders>
              <w:top w:val="single" w:sz="4" w:space="0" w:color="auto"/>
              <w:left w:val="single" w:sz="4" w:space="0" w:color="auto"/>
              <w:bottom w:val="single" w:sz="4" w:space="0" w:color="auto"/>
              <w:right w:val="single" w:sz="4" w:space="0" w:color="auto"/>
            </w:tcBorders>
            <w:vAlign w:val="center"/>
          </w:tcPr>
          <w:p w:rsidR="003A0E3D" w:rsidRPr="00841C43" w:rsidRDefault="003A0E3D" w:rsidP="00841C43">
            <w:pPr>
              <w:ind w:firstLine="709"/>
              <w:rPr>
                <w:color w:val="000000"/>
                <w:sz w:val="22"/>
                <w:szCs w:val="22"/>
              </w:rPr>
            </w:pPr>
          </w:p>
        </w:tc>
        <w:tc>
          <w:tcPr>
            <w:tcW w:w="901" w:type="dxa"/>
            <w:tcBorders>
              <w:top w:val="single" w:sz="4" w:space="0" w:color="auto"/>
              <w:left w:val="single" w:sz="4" w:space="0" w:color="auto"/>
              <w:bottom w:val="single" w:sz="4" w:space="0" w:color="auto"/>
              <w:right w:val="single" w:sz="4" w:space="0" w:color="auto"/>
            </w:tcBorders>
          </w:tcPr>
          <w:p w:rsidR="003A0E3D" w:rsidRPr="00841C43" w:rsidRDefault="003A0E3D" w:rsidP="00841C43">
            <w:pPr>
              <w:ind w:firstLine="709"/>
              <w:rPr>
                <w:color w:val="000000"/>
                <w:sz w:val="22"/>
                <w:szCs w:val="22"/>
              </w:rPr>
            </w:pPr>
          </w:p>
        </w:tc>
      </w:tr>
    </w:tbl>
    <w:p w:rsidR="003A0E3D" w:rsidRPr="00841C43" w:rsidRDefault="003A0E3D" w:rsidP="003A0E3D">
      <w:pPr>
        <w:ind w:firstLine="709"/>
        <w:jc w:val="center"/>
        <w:outlineLvl w:val="0"/>
        <w:rPr>
          <w:b/>
          <w:bCs/>
          <w:snapToGrid w:val="0"/>
          <w:sz w:val="24"/>
          <w:szCs w:val="24"/>
        </w:rPr>
      </w:pPr>
    </w:p>
    <w:p w:rsidR="003A0E3D" w:rsidRPr="00841C43" w:rsidRDefault="003A0E3D" w:rsidP="003A0E3D">
      <w:pPr>
        <w:ind w:firstLine="709"/>
        <w:jc w:val="center"/>
        <w:outlineLvl w:val="0"/>
        <w:rPr>
          <w:b/>
          <w:bCs/>
          <w:snapToGrid w:val="0"/>
          <w:sz w:val="24"/>
          <w:szCs w:val="24"/>
        </w:rPr>
      </w:pPr>
    </w:p>
    <w:p w:rsidR="003A0E3D" w:rsidRPr="00841C43" w:rsidRDefault="003A0E3D" w:rsidP="003A0E3D">
      <w:pPr>
        <w:jc w:val="center"/>
        <w:outlineLvl w:val="0"/>
        <w:rPr>
          <w:b/>
          <w:bCs/>
          <w:snapToGrid w:val="0"/>
          <w:sz w:val="24"/>
          <w:szCs w:val="24"/>
        </w:rPr>
      </w:pPr>
      <w:r w:rsidRPr="00841C43">
        <w:rPr>
          <w:b/>
          <w:bCs/>
          <w:snapToGrid w:val="0"/>
          <w:sz w:val="24"/>
          <w:szCs w:val="24"/>
        </w:rPr>
        <w:t>ПОДПИСИ СТОРОН:</w:t>
      </w:r>
    </w:p>
    <w:p w:rsidR="003A0E3D" w:rsidRPr="00841C43" w:rsidRDefault="003A0E3D" w:rsidP="003A0E3D">
      <w:pPr>
        <w:ind w:firstLine="709"/>
        <w:jc w:val="center"/>
        <w:outlineLvl w:val="0"/>
        <w:rPr>
          <w:bCs/>
          <w:snapToGrid w:val="0"/>
          <w:sz w:val="24"/>
          <w:szCs w:val="24"/>
        </w:rPr>
      </w:pPr>
    </w:p>
    <w:tbl>
      <w:tblPr>
        <w:tblW w:w="9923" w:type="dxa"/>
        <w:tblLook w:val="04A0" w:firstRow="1" w:lastRow="0" w:firstColumn="1" w:lastColumn="0" w:noHBand="0" w:noVBand="1"/>
      </w:tblPr>
      <w:tblGrid>
        <w:gridCol w:w="4820"/>
        <w:gridCol w:w="5103"/>
      </w:tblGrid>
      <w:tr w:rsidR="003A0E3D" w:rsidRPr="00841C43" w:rsidTr="00841C43">
        <w:tc>
          <w:tcPr>
            <w:tcW w:w="4820" w:type="dxa"/>
            <w:shd w:val="clear" w:color="auto" w:fill="auto"/>
          </w:tcPr>
          <w:p w:rsidR="003A0E3D" w:rsidRPr="00841C43" w:rsidRDefault="003A0E3D" w:rsidP="00841C43">
            <w:pPr>
              <w:widowControl/>
              <w:autoSpaceDE/>
              <w:autoSpaceDN/>
              <w:rPr>
                <w:b/>
                <w:sz w:val="24"/>
                <w:szCs w:val="24"/>
              </w:rPr>
            </w:pPr>
            <w:r w:rsidRPr="00841C43">
              <w:rPr>
                <w:b/>
                <w:sz w:val="24"/>
                <w:szCs w:val="24"/>
              </w:rPr>
              <w:t>Покупатель:</w:t>
            </w:r>
          </w:p>
          <w:p w:rsidR="003A0E3D" w:rsidRPr="00841C43" w:rsidRDefault="003A0E3D" w:rsidP="00841C43">
            <w:pPr>
              <w:widowControl/>
              <w:autoSpaceDE/>
              <w:autoSpaceDN/>
              <w:rPr>
                <w:sz w:val="24"/>
                <w:szCs w:val="24"/>
              </w:rPr>
            </w:pPr>
          </w:p>
          <w:p w:rsidR="003A0E3D" w:rsidRPr="00841C43" w:rsidRDefault="003A0E3D" w:rsidP="00841C43">
            <w:pPr>
              <w:widowControl/>
              <w:autoSpaceDE/>
              <w:autoSpaceDN/>
              <w:rPr>
                <w:sz w:val="24"/>
                <w:szCs w:val="24"/>
              </w:rPr>
            </w:pPr>
            <w:r w:rsidRPr="00841C43">
              <w:rPr>
                <w:sz w:val="24"/>
                <w:szCs w:val="24"/>
              </w:rPr>
              <w:t>_____________________/_____________</w:t>
            </w:r>
          </w:p>
          <w:p w:rsidR="003A0E3D" w:rsidRPr="00841C43" w:rsidRDefault="003A0E3D" w:rsidP="00841C43">
            <w:pPr>
              <w:widowControl/>
              <w:autoSpaceDE/>
              <w:autoSpaceDN/>
              <w:ind w:firstLine="709"/>
              <w:rPr>
                <w:sz w:val="24"/>
                <w:szCs w:val="24"/>
              </w:rPr>
            </w:pPr>
          </w:p>
        </w:tc>
        <w:tc>
          <w:tcPr>
            <w:tcW w:w="5103" w:type="dxa"/>
            <w:shd w:val="clear" w:color="auto" w:fill="auto"/>
          </w:tcPr>
          <w:p w:rsidR="003A0E3D" w:rsidRPr="00841C43" w:rsidRDefault="003A0E3D" w:rsidP="00841C43">
            <w:pPr>
              <w:widowControl/>
              <w:autoSpaceDE/>
              <w:autoSpaceDN/>
              <w:ind w:hanging="1"/>
              <w:rPr>
                <w:b/>
                <w:sz w:val="24"/>
                <w:szCs w:val="24"/>
              </w:rPr>
            </w:pPr>
            <w:r w:rsidRPr="00841C43">
              <w:rPr>
                <w:b/>
                <w:sz w:val="24"/>
                <w:szCs w:val="24"/>
              </w:rPr>
              <w:t>Поставщик:</w:t>
            </w:r>
          </w:p>
          <w:p w:rsidR="003A0E3D" w:rsidRPr="00841C43" w:rsidRDefault="003A0E3D" w:rsidP="00841C43">
            <w:pPr>
              <w:widowControl/>
              <w:autoSpaceDE/>
              <w:autoSpaceDN/>
              <w:ind w:hanging="1"/>
              <w:rPr>
                <w:sz w:val="24"/>
                <w:szCs w:val="24"/>
              </w:rPr>
            </w:pPr>
          </w:p>
          <w:p w:rsidR="003A0E3D" w:rsidRPr="00841C43" w:rsidRDefault="003A0E3D" w:rsidP="00841C43">
            <w:pPr>
              <w:widowControl/>
              <w:autoSpaceDE/>
              <w:autoSpaceDN/>
              <w:ind w:hanging="1"/>
              <w:rPr>
                <w:sz w:val="24"/>
                <w:szCs w:val="24"/>
              </w:rPr>
            </w:pPr>
            <w:r w:rsidRPr="00841C43">
              <w:rPr>
                <w:sz w:val="24"/>
                <w:szCs w:val="24"/>
              </w:rPr>
              <w:t>_____________________/____________</w:t>
            </w:r>
          </w:p>
          <w:p w:rsidR="003A0E3D" w:rsidRPr="00841C43" w:rsidRDefault="003A0E3D" w:rsidP="00841C43">
            <w:pPr>
              <w:widowControl/>
              <w:autoSpaceDE/>
              <w:autoSpaceDN/>
              <w:ind w:firstLine="709"/>
              <w:rPr>
                <w:b/>
                <w:sz w:val="24"/>
                <w:szCs w:val="24"/>
              </w:rPr>
            </w:pPr>
          </w:p>
        </w:tc>
      </w:tr>
    </w:tbl>
    <w:p w:rsidR="003A0E3D" w:rsidRPr="00841C43" w:rsidRDefault="003A0E3D" w:rsidP="003A0E3D">
      <w:pPr>
        <w:ind w:firstLine="709"/>
        <w:rPr>
          <w:sz w:val="24"/>
          <w:szCs w:val="24"/>
        </w:rPr>
      </w:pPr>
    </w:p>
    <w:p w:rsidR="003A0E3D" w:rsidRPr="00841C43" w:rsidRDefault="003A0E3D" w:rsidP="003A0E3D">
      <w:pPr>
        <w:jc w:val="center"/>
        <w:rPr>
          <w:i/>
          <w:sz w:val="24"/>
          <w:szCs w:val="24"/>
        </w:rPr>
      </w:pPr>
      <w:r w:rsidRPr="00841C43">
        <w:rPr>
          <w:i/>
          <w:sz w:val="24"/>
          <w:szCs w:val="24"/>
        </w:rPr>
        <w:t>(конец формы)</w:t>
      </w:r>
    </w:p>
    <w:p w:rsidR="003A0E3D" w:rsidRPr="00841C43" w:rsidRDefault="003A0E3D" w:rsidP="003A0E3D">
      <w:pPr>
        <w:rPr>
          <w:sz w:val="24"/>
          <w:szCs w:val="24"/>
        </w:rPr>
      </w:pPr>
    </w:p>
    <w:p w:rsidR="003A0E3D" w:rsidRPr="00841C43" w:rsidRDefault="003A0E3D" w:rsidP="003A0E3D">
      <w:pPr>
        <w:rPr>
          <w:sz w:val="24"/>
          <w:szCs w:val="24"/>
        </w:rPr>
      </w:pPr>
    </w:p>
    <w:p w:rsidR="003A0E3D" w:rsidRPr="00841C43" w:rsidRDefault="003A0E3D" w:rsidP="003A0E3D">
      <w:pPr>
        <w:rPr>
          <w:sz w:val="24"/>
          <w:szCs w:val="24"/>
        </w:rPr>
      </w:pPr>
    </w:p>
    <w:p w:rsidR="003A0E3D" w:rsidRPr="00841C43" w:rsidRDefault="003A0E3D" w:rsidP="003A0E3D">
      <w:pPr>
        <w:jc w:val="center"/>
        <w:outlineLvl w:val="0"/>
        <w:rPr>
          <w:b/>
          <w:bCs/>
          <w:snapToGrid w:val="0"/>
          <w:sz w:val="24"/>
          <w:szCs w:val="24"/>
        </w:rPr>
      </w:pPr>
      <w:r w:rsidRPr="00841C43">
        <w:rPr>
          <w:b/>
          <w:bCs/>
          <w:snapToGrid w:val="0"/>
          <w:sz w:val="24"/>
          <w:szCs w:val="24"/>
        </w:rPr>
        <w:t>ПОДПИСИ СТОРОН:</w:t>
      </w:r>
    </w:p>
    <w:p w:rsidR="003A0E3D" w:rsidRPr="00841C43" w:rsidRDefault="003A0E3D" w:rsidP="003A0E3D">
      <w:pPr>
        <w:ind w:firstLine="709"/>
        <w:jc w:val="center"/>
        <w:outlineLvl w:val="0"/>
        <w:rPr>
          <w:bCs/>
          <w:snapToGrid w:val="0"/>
          <w:sz w:val="24"/>
          <w:szCs w:val="24"/>
        </w:rPr>
      </w:pPr>
    </w:p>
    <w:tbl>
      <w:tblPr>
        <w:tblW w:w="9923" w:type="dxa"/>
        <w:tblLook w:val="04A0" w:firstRow="1" w:lastRow="0" w:firstColumn="1" w:lastColumn="0" w:noHBand="0" w:noVBand="1"/>
      </w:tblPr>
      <w:tblGrid>
        <w:gridCol w:w="4820"/>
        <w:gridCol w:w="5103"/>
      </w:tblGrid>
      <w:tr w:rsidR="003A0E3D" w:rsidRPr="00841C43" w:rsidTr="00841C43">
        <w:tc>
          <w:tcPr>
            <w:tcW w:w="4820" w:type="dxa"/>
            <w:shd w:val="clear" w:color="auto" w:fill="auto"/>
          </w:tcPr>
          <w:p w:rsidR="003A0E3D" w:rsidRPr="00841C43" w:rsidRDefault="003A0E3D" w:rsidP="00841C43">
            <w:pPr>
              <w:widowControl/>
              <w:autoSpaceDE/>
              <w:autoSpaceDN/>
              <w:rPr>
                <w:b/>
                <w:sz w:val="24"/>
                <w:szCs w:val="24"/>
              </w:rPr>
            </w:pPr>
            <w:r w:rsidRPr="00841C43">
              <w:rPr>
                <w:b/>
                <w:sz w:val="24"/>
                <w:szCs w:val="24"/>
              </w:rPr>
              <w:t>Покупатель:</w:t>
            </w:r>
          </w:p>
          <w:p w:rsidR="003A0E3D" w:rsidRPr="00841C43" w:rsidRDefault="003A0E3D" w:rsidP="00841C43">
            <w:pPr>
              <w:widowControl/>
              <w:autoSpaceDE/>
              <w:autoSpaceDN/>
              <w:rPr>
                <w:sz w:val="24"/>
                <w:szCs w:val="24"/>
              </w:rPr>
            </w:pPr>
          </w:p>
          <w:p w:rsidR="003A0E3D" w:rsidRPr="00841C43" w:rsidRDefault="003A0E3D" w:rsidP="00841C43">
            <w:pPr>
              <w:widowControl/>
              <w:autoSpaceDE/>
              <w:autoSpaceDN/>
              <w:rPr>
                <w:sz w:val="24"/>
                <w:szCs w:val="24"/>
              </w:rPr>
            </w:pPr>
            <w:r w:rsidRPr="00841C43">
              <w:rPr>
                <w:sz w:val="24"/>
                <w:szCs w:val="24"/>
              </w:rPr>
              <w:t>_____________________/_____________</w:t>
            </w:r>
          </w:p>
          <w:p w:rsidR="003A0E3D" w:rsidRPr="00841C43" w:rsidRDefault="003A0E3D" w:rsidP="00841C43">
            <w:pPr>
              <w:widowControl/>
              <w:autoSpaceDE/>
              <w:autoSpaceDN/>
              <w:ind w:firstLine="709"/>
              <w:rPr>
                <w:sz w:val="24"/>
                <w:szCs w:val="24"/>
              </w:rPr>
            </w:pPr>
          </w:p>
        </w:tc>
        <w:tc>
          <w:tcPr>
            <w:tcW w:w="5103" w:type="dxa"/>
            <w:shd w:val="clear" w:color="auto" w:fill="auto"/>
          </w:tcPr>
          <w:p w:rsidR="003A0E3D" w:rsidRPr="00841C43" w:rsidRDefault="003A0E3D" w:rsidP="00841C43">
            <w:pPr>
              <w:widowControl/>
              <w:autoSpaceDE/>
              <w:autoSpaceDN/>
              <w:ind w:hanging="1"/>
              <w:rPr>
                <w:b/>
                <w:sz w:val="24"/>
                <w:szCs w:val="24"/>
              </w:rPr>
            </w:pPr>
            <w:r w:rsidRPr="00841C43">
              <w:rPr>
                <w:b/>
                <w:sz w:val="24"/>
                <w:szCs w:val="24"/>
              </w:rPr>
              <w:t>Поставщик:</w:t>
            </w:r>
          </w:p>
          <w:p w:rsidR="003A0E3D" w:rsidRPr="00841C43" w:rsidRDefault="003A0E3D" w:rsidP="00841C43">
            <w:pPr>
              <w:widowControl/>
              <w:autoSpaceDE/>
              <w:autoSpaceDN/>
              <w:ind w:hanging="1"/>
              <w:rPr>
                <w:sz w:val="24"/>
                <w:szCs w:val="24"/>
              </w:rPr>
            </w:pPr>
          </w:p>
          <w:p w:rsidR="003A0E3D" w:rsidRPr="00841C43" w:rsidRDefault="003A0E3D" w:rsidP="00841C43">
            <w:pPr>
              <w:widowControl/>
              <w:autoSpaceDE/>
              <w:autoSpaceDN/>
              <w:ind w:hanging="1"/>
              <w:rPr>
                <w:sz w:val="24"/>
                <w:szCs w:val="24"/>
              </w:rPr>
            </w:pPr>
            <w:r w:rsidRPr="00841C43">
              <w:rPr>
                <w:sz w:val="24"/>
                <w:szCs w:val="24"/>
              </w:rPr>
              <w:t>_____________________/____________</w:t>
            </w:r>
          </w:p>
          <w:p w:rsidR="003A0E3D" w:rsidRPr="00841C43" w:rsidRDefault="003A0E3D" w:rsidP="00841C43">
            <w:pPr>
              <w:widowControl/>
              <w:autoSpaceDE/>
              <w:autoSpaceDN/>
              <w:ind w:firstLine="709"/>
              <w:rPr>
                <w:b/>
                <w:sz w:val="24"/>
                <w:szCs w:val="24"/>
              </w:rPr>
            </w:pPr>
          </w:p>
        </w:tc>
      </w:tr>
    </w:tbl>
    <w:p w:rsidR="003A0E3D" w:rsidRPr="00841C43" w:rsidRDefault="003A0E3D" w:rsidP="003A0E3D">
      <w:pPr>
        <w:suppressAutoHyphens/>
        <w:ind w:firstLine="709"/>
        <w:rPr>
          <w:sz w:val="24"/>
          <w:szCs w:val="24"/>
        </w:rPr>
      </w:pPr>
    </w:p>
    <w:p w:rsidR="003A0E3D" w:rsidRPr="00841C43" w:rsidRDefault="003A0E3D" w:rsidP="003A0E3D">
      <w:pPr>
        <w:widowControl/>
        <w:autoSpaceDE/>
        <w:autoSpaceDN/>
        <w:ind w:firstLine="709"/>
        <w:rPr>
          <w:sz w:val="24"/>
          <w:szCs w:val="24"/>
        </w:rPr>
      </w:pPr>
      <w:r w:rsidRPr="00841C43">
        <w:rPr>
          <w:sz w:val="24"/>
          <w:szCs w:val="24"/>
        </w:rPr>
        <w:br w:type="page"/>
      </w:r>
    </w:p>
    <w:p w:rsidR="003A0E3D" w:rsidRPr="00841C43" w:rsidRDefault="003A0E3D" w:rsidP="003A0E3D">
      <w:pPr>
        <w:suppressAutoHyphens/>
        <w:ind w:firstLine="4820"/>
        <w:rPr>
          <w:sz w:val="22"/>
          <w:szCs w:val="22"/>
        </w:rPr>
      </w:pPr>
      <w:r w:rsidRPr="00841C43">
        <w:rPr>
          <w:sz w:val="22"/>
          <w:szCs w:val="22"/>
        </w:rPr>
        <w:lastRenderedPageBreak/>
        <w:t>Приложение № 3</w:t>
      </w:r>
    </w:p>
    <w:p w:rsidR="003A0E3D" w:rsidRPr="00841C43" w:rsidRDefault="003A0E3D" w:rsidP="003A0E3D">
      <w:pPr>
        <w:suppressAutoHyphens/>
        <w:ind w:firstLine="4820"/>
        <w:rPr>
          <w:sz w:val="22"/>
          <w:szCs w:val="22"/>
        </w:rPr>
      </w:pPr>
      <w:r w:rsidRPr="00841C43">
        <w:rPr>
          <w:sz w:val="22"/>
          <w:szCs w:val="22"/>
        </w:rPr>
        <w:t>к Договору поставки</w:t>
      </w:r>
    </w:p>
    <w:p w:rsidR="003A0E3D" w:rsidRPr="00841C43" w:rsidRDefault="003A0E3D" w:rsidP="003A0E3D">
      <w:pPr>
        <w:ind w:firstLine="4820"/>
        <w:rPr>
          <w:bCs/>
          <w:sz w:val="22"/>
          <w:szCs w:val="22"/>
        </w:rPr>
      </w:pPr>
      <w:r w:rsidRPr="00841C43">
        <w:rPr>
          <w:sz w:val="22"/>
          <w:szCs w:val="22"/>
        </w:rPr>
        <w:t>от «____» __________ 20 _ г. № _____</w:t>
      </w:r>
    </w:p>
    <w:p w:rsidR="003A0E3D" w:rsidRPr="00841C43" w:rsidRDefault="003A0E3D" w:rsidP="003A0E3D">
      <w:pPr>
        <w:widowControl/>
        <w:shd w:val="clear" w:color="auto" w:fill="FFFFFF"/>
        <w:tabs>
          <w:tab w:val="left" w:pos="1418"/>
        </w:tabs>
        <w:autoSpaceDE/>
        <w:autoSpaceDN/>
        <w:ind w:firstLine="709"/>
        <w:contextualSpacing/>
        <w:jc w:val="center"/>
        <w:rPr>
          <w:bCs/>
          <w:sz w:val="24"/>
          <w:szCs w:val="24"/>
        </w:rPr>
      </w:pPr>
    </w:p>
    <w:p w:rsidR="003A0E3D" w:rsidRPr="00841C43" w:rsidRDefault="003A0E3D" w:rsidP="003A0E3D">
      <w:pPr>
        <w:widowControl/>
        <w:suppressAutoHyphens/>
        <w:autoSpaceDE/>
        <w:autoSpaceDN/>
        <w:ind w:firstLine="709"/>
        <w:rPr>
          <w:rFonts w:eastAsia="Calibri"/>
          <w:sz w:val="24"/>
          <w:szCs w:val="24"/>
          <w:lang w:eastAsia="en-US"/>
        </w:rPr>
      </w:pPr>
    </w:p>
    <w:p w:rsidR="003A0E3D" w:rsidRPr="00841C43" w:rsidRDefault="003A0E3D" w:rsidP="003A0E3D">
      <w:pPr>
        <w:jc w:val="center"/>
        <w:rPr>
          <w:b/>
          <w:bCs/>
          <w:sz w:val="24"/>
          <w:szCs w:val="24"/>
        </w:rPr>
      </w:pPr>
      <w:r w:rsidRPr="00841C43">
        <w:rPr>
          <w:b/>
          <w:bCs/>
          <w:sz w:val="24"/>
          <w:szCs w:val="24"/>
        </w:rPr>
        <w:t>Размер ответственности Поставщика за нарушения</w:t>
      </w:r>
    </w:p>
    <w:p w:rsidR="003A0E3D" w:rsidRPr="00841C43" w:rsidRDefault="003A0E3D" w:rsidP="003A0E3D">
      <w:pPr>
        <w:jc w:val="center"/>
        <w:rPr>
          <w:b/>
          <w:bCs/>
          <w:sz w:val="24"/>
          <w:szCs w:val="24"/>
        </w:rPr>
      </w:pPr>
      <w:r w:rsidRPr="00841C43">
        <w:rPr>
          <w:b/>
          <w:bCs/>
          <w:sz w:val="24"/>
          <w:szCs w:val="24"/>
        </w:rPr>
        <w:t xml:space="preserve">пропускного и </w:t>
      </w:r>
      <w:proofErr w:type="spellStart"/>
      <w:r w:rsidRPr="00841C43">
        <w:rPr>
          <w:b/>
          <w:bCs/>
          <w:sz w:val="24"/>
          <w:szCs w:val="24"/>
        </w:rPr>
        <w:t>внутриобъектового</w:t>
      </w:r>
      <w:proofErr w:type="spellEnd"/>
      <w:r w:rsidRPr="00841C43">
        <w:rPr>
          <w:b/>
          <w:bCs/>
          <w:sz w:val="24"/>
          <w:szCs w:val="24"/>
        </w:rPr>
        <w:t xml:space="preserve"> режима, требований охраны труда,</w:t>
      </w:r>
    </w:p>
    <w:p w:rsidR="003A0E3D" w:rsidRPr="00841C43" w:rsidRDefault="003A0E3D" w:rsidP="003A0E3D">
      <w:pPr>
        <w:jc w:val="center"/>
        <w:rPr>
          <w:b/>
          <w:sz w:val="24"/>
          <w:szCs w:val="24"/>
        </w:rPr>
      </w:pPr>
      <w:r w:rsidRPr="00841C43">
        <w:rPr>
          <w:b/>
          <w:bCs/>
          <w:sz w:val="24"/>
          <w:szCs w:val="24"/>
        </w:rPr>
        <w:t>пожарной и промышленной безопасности</w:t>
      </w:r>
    </w:p>
    <w:p w:rsidR="003A0E3D" w:rsidRPr="00841C43" w:rsidRDefault="003A0E3D" w:rsidP="003A0E3D">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8"/>
        <w:gridCol w:w="6141"/>
      </w:tblGrid>
      <w:tr w:rsidR="003A0E3D" w:rsidRPr="00841C43" w:rsidTr="00841C43">
        <w:tc>
          <w:tcPr>
            <w:tcW w:w="3823" w:type="dxa"/>
          </w:tcPr>
          <w:p w:rsidR="003A0E3D" w:rsidRPr="00841C43" w:rsidRDefault="003A0E3D" w:rsidP="00841C43">
            <w:pPr>
              <w:rPr>
                <w:b/>
                <w:sz w:val="24"/>
                <w:szCs w:val="24"/>
              </w:rPr>
            </w:pPr>
            <w:r w:rsidRPr="00841C43">
              <w:rPr>
                <w:b/>
                <w:sz w:val="24"/>
                <w:szCs w:val="24"/>
              </w:rPr>
              <w:t>Виды нарушений</w:t>
            </w:r>
          </w:p>
        </w:tc>
        <w:tc>
          <w:tcPr>
            <w:tcW w:w="5799" w:type="dxa"/>
          </w:tcPr>
          <w:p w:rsidR="003A0E3D" w:rsidRPr="00841C43" w:rsidRDefault="003A0E3D" w:rsidP="00841C43">
            <w:pPr>
              <w:rPr>
                <w:b/>
                <w:sz w:val="24"/>
                <w:szCs w:val="24"/>
              </w:rPr>
            </w:pPr>
            <w:r w:rsidRPr="00841C43">
              <w:rPr>
                <w:b/>
                <w:sz w:val="24"/>
                <w:szCs w:val="24"/>
              </w:rPr>
              <w:t>Штрафные санкции</w:t>
            </w:r>
          </w:p>
        </w:tc>
      </w:tr>
      <w:tr w:rsidR="003A0E3D" w:rsidRPr="00841C43" w:rsidTr="00841C43">
        <w:tc>
          <w:tcPr>
            <w:tcW w:w="3823" w:type="dxa"/>
          </w:tcPr>
          <w:p w:rsidR="003A0E3D" w:rsidRPr="00841C43" w:rsidRDefault="003A0E3D" w:rsidP="00841C43">
            <w:pPr>
              <w:rPr>
                <w:sz w:val="24"/>
                <w:szCs w:val="24"/>
              </w:rPr>
            </w:pPr>
            <w:r w:rsidRPr="00841C43">
              <w:rPr>
                <w:sz w:val="24"/>
                <w:szCs w:val="24"/>
              </w:rPr>
              <w:t>1. Нарушение правил пожарной безопасности (ППБ):</w:t>
            </w:r>
          </w:p>
        </w:tc>
        <w:tc>
          <w:tcPr>
            <w:tcW w:w="5799" w:type="dxa"/>
          </w:tcPr>
          <w:p w:rsidR="003A0E3D" w:rsidRPr="00841C43" w:rsidRDefault="003A0E3D" w:rsidP="00841C43">
            <w:pPr>
              <w:rPr>
                <w:sz w:val="24"/>
                <w:szCs w:val="24"/>
              </w:rPr>
            </w:pPr>
          </w:p>
        </w:tc>
      </w:tr>
      <w:tr w:rsidR="003A0E3D" w:rsidRPr="00841C43" w:rsidTr="00841C43">
        <w:tc>
          <w:tcPr>
            <w:tcW w:w="3823" w:type="dxa"/>
          </w:tcPr>
          <w:p w:rsidR="003A0E3D" w:rsidRPr="00841C43" w:rsidRDefault="003A0E3D" w:rsidP="00841C43">
            <w:pPr>
              <w:rPr>
                <w:sz w:val="24"/>
                <w:szCs w:val="24"/>
              </w:rPr>
            </w:pPr>
            <w:r w:rsidRPr="00841C43">
              <w:rPr>
                <w:sz w:val="24"/>
                <w:szCs w:val="24"/>
              </w:rPr>
              <w:t>1.1. Нарушение ППБ без возникновения пожара</w:t>
            </w:r>
          </w:p>
          <w:p w:rsidR="003A0E3D" w:rsidRPr="00841C43" w:rsidRDefault="003A0E3D" w:rsidP="00841C43">
            <w:pPr>
              <w:rPr>
                <w:b/>
                <w:sz w:val="24"/>
                <w:szCs w:val="24"/>
              </w:rPr>
            </w:pPr>
          </w:p>
        </w:tc>
        <w:tc>
          <w:tcPr>
            <w:tcW w:w="5799" w:type="dxa"/>
          </w:tcPr>
          <w:p w:rsidR="003A0E3D" w:rsidRPr="00841C43" w:rsidRDefault="003A0E3D" w:rsidP="00841C43">
            <w:pPr>
              <w:jc w:val="both"/>
              <w:rPr>
                <w:sz w:val="24"/>
                <w:szCs w:val="24"/>
              </w:rPr>
            </w:pPr>
            <w:r w:rsidRPr="00841C43">
              <w:rPr>
                <w:sz w:val="24"/>
                <w:szCs w:val="24"/>
              </w:rPr>
              <w:t>25 000 (двадцать пять тысяч) рублей за каждый случай нарушения.</w:t>
            </w:r>
          </w:p>
          <w:p w:rsidR="003A0E3D" w:rsidRPr="00841C43" w:rsidRDefault="003A0E3D" w:rsidP="00841C43">
            <w:pPr>
              <w:jc w:val="both"/>
              <w:rPr>
                <w:sz w:val="24"/>
                <w:szCs w:val="24"/>
              </w:rPr>
            </w:pPr>
            <w:r w:rsidRPr="00841C43">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3A0E3D" w:rsidRPr="00841C43" w:rsidTr="00841C43">
        <w:tc>
          <w:tcPr>
            <w:tcW w:w="3823" w:type="dxa"/>
          </w:tcPr>
          <w:p w:rsidR="003A0E3D" w:rsidRPr="00841C43" w:rsidRDefault="003A0E3D" w:rsidP="00841C43">
            <w:pPr>
              <w:rPr>
                <w:sz w:val="24"/>
                <w:szCs w:val="24"/>
              </w:rPr>
            </w:pPr>
            <w:r w:rsidRPr="00841C43">
              <w:rPr>
                <w:sz w:val="24"/>
                <w:szCs w:val="24"/>
              </w:rPr>
              <w:t>1.2. Нарушение ППБ, ставшее причиной возникновения пожара, не причинившего ущерб имуществу Покупателя</w:t>
            </w:r>
          </w:p>
        </w:tc>
        <w:tc>
          <w:tcPr>
            <w:tcW w:w="5799" w:type="dxa"/>
          </w:tcPr>
          <w:p w:rsidR="003A0E3D" w:rsidRPr="00841C43" w:rsidRDefault="003A0E3D" w:rsidP="00841C43">
            <w:pPr>
              <w:jc w:val="both"/>
              <w:rPr>
                <w:sz w:val="24"/>
                <w:szCs w:val="24"/>
              </w:rPr>
            </w:pPr>
            <w:r w:rsidRPr="00841C43">
              <w:rPr>
                <w:sz w:val="24"/>
                <w:szCs w:val="24"/>
              </w:rPr>
              <w:t>50 000 (пятьдесят тысяч) рублей за каждый случай нарушения.</w:t>
            </w:r>
          </w:p>
          <w:p w:rsidR="003A0E3D" w:rsidRPr="00841C43" w:rsidRDefault="003A0E3D" w:rsidP="00841C43">
            <w:pPr>
              <w:jc w:val="both"/>
              <w:rPr>
                <w:sz w:val="24"/>
                <w:szCs w:val="24"/>
              </w:rPr>
            </w:pPr>
            <w:r w:rsidRPr="00841C43">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3A0E3D" w:rsidRPr="00841C43" w:rsidTr="00841C43">
        <w:tc>
          <w:tcPr>
            <w:tcW w:w="3823" w:type="dxa"/>
          </w:tcPr>
          <w:p w:rsidR="003A0E3D" w:rsidRPr="00841C43" w:rsidRDefault="003A0E3D" w:rsidP="00841C43">
            <w:pPr>
              <w:rPr>
                <w:sz w:val="24"/>
                <w:szCs w:val="24"/>
              </w:rPr>
            </w:pPr>
            <w:r w:rsidRPr="00841C43">
              <w:rPr>
                <w:sz w:val="24"/>
                <w:szCs w:val="24"/>
              </w:rPr>
              <w:t>1.3. Нарушение ППБ, ставшее причиной возникновения пожара, причинившего ущерб имуществу Покупателя.</w:t>
            </w:r>
          </w:p>
        </w:tc>
        <w:tc>
          <w:tcPr>
            <w:tcW w:w="5799" w:type="dxa"/>
          </w:tcPr>
          <w:p w:rsidR="003A0E3D" w:rsidRPr="00841C43" w:rsidRDefault="003A0E3D" w:rsidP="00841C43">
            <w:pPr>
              <w:jc w:val="both"/>
              <w:rPr>
                <w:sz w:val="24"/>
                <w:szCs w:val="24"/>
              </w:rPr>
            </w:pPr>
            <w:r w:rsidRPr="00841C43">
              <w:rPr>
                <w:sz w:val="24"/>
                <w:szCs w:val="24"/>
              </w:rPr>
              <w:t xml:space="preserve"> 250 000 (двести пятьдесят тысяч) рублей за каждый случай нарушения.</w:t>
            </w:r>
          </w:p>
        </w:tc>
      </w:tr>
      <w:tr w:rsidR="003A0E3D" w:rsidRPr="00841C43" w:rsidTr="00841C43">
        <w:tc>
          <w:tcPr>
            <w:tcW w:w="3823" w:type="dxa"/>
          </w:tcPr>
          <w:p w:rsidR="003A0E3D" w:rsidRPr="00841C43" w:rsidRDefault="003A0E3D" w:rsidP="00841C43">
            <w:pPr>
              <w:rPr>
                <w:sz w:val="24"/>
                <w:szCs w:val="24"/>
              </w:rPr>
            </w:pPr>
            <w:r w:rsidRPr="00841C43">
              <w:rPr>
                <w:sz w:val="24"/>
                <w:szCs w:val="24"/>
              </w:rPr>
              <w:t>2.</w:t>
            </w:r>
            <w:r w:rsidRPr="00841C43">
              <w:rPr>
                <w:b/>
                <w:sz w:val="24"/>
                <w:szCs w:val="24"/>
              </w:rPr>
              <w:t xml:space="preserve"> </w:t>
            </w:r>
            <w:r w:rsidRPr="00841C43">
              <w:rPr>
                <w:sz w:val="24"/>
                <w:szCs w:val="24"/>
              </w:rPr>
              <w:t xml:space="preserve">Нарушение пропускного и </w:t>
            </w:r>
            <w:proofErr w:type="spellStart"/>
            <w:r w:rsidRPr="00841C43">
              <w:rPr>
                <w:sz w:val="24"/>
                <w:szCs w:val="24"/>
              </w:rPr>
              <w:t>внутриобъектового</w:t>
            </w:r>
            <w:proofErr w:type="spellEnd"/>
            <w:r w:rsidRPr="00841C43">
              <w:rPr>
                <w:sz w:val="24"/>
                <w:szCs w:val="24"/>
              </w:rPr>
              <w:t xml:space="preserve"> режима, требований охраны труда, промышленной безопасности, охраны окружающей среды, санитарно-эпидемиологических правил и норм.</w:t>
            </w:r>
            <w:r w:rsidRPr="00841C43">
              <w:rPr>
                <w:b/>
                <w:sz w:val="24"/>
                <w:szCs w:val="24"/>
              </w:rPr>
              <w:t xml:space="preserve"> </w:t>
            </w:r>
          </w:p>
        </w:tc>
        <w:tc>
          <w:tcPr>
            <w:tcW w:w="5799" w:type="dxa"/>
          </w:tcPr>
          <w:p w:rsidR="003A0E3D" w:rsidRPr="00841C43" w:rsidRDefault="003A0E3D" w:rsidP="00841C43">
            <w:pPr>
              <w:jc w:val="both"/>
              <w:rPr>
                <w:sz w:val="24"/>
                <w:szCs w:val="24"/>
              </w:rPr>
            </w:pPr>
            <w:r w:rsidRPr="00841C43">
              <w:rPr>
                <w:sz w:val="24"/>
                <w:szCs w:val="24"/>
              </w:rPr>
              <w:t>- 50 000 (пятьдесят тысяч) рублей за каждый случай нарушения;</w:t>
            </w:r>
          </w:p>
          <w:p w:rsidR="003A0E3D" w:rsidRPr="00841C43" w:rsidRDefault="003A0E3D" w:rsidP="00841C43">
            <w:pPr>
              <w:jc w:val="both"/>
              <w:rPr>
                <w:sz w:val="24"/>
                <w:szCs w:val="24"/>
              </w:rPr>
            </w:pPr>
            <w:r w:rsidRPr="00841C43">
              <w:rPr>
                <w:sz w:val="24"/>
                <w:szCs w:val="24"/>
              </w:rPr>
              <w:t xml:space="preserve">- 500 (пятьсот) рублей в случае утраты или приведения в негодность электронного пропуска, выданного Покупателем. </w:t>
            </w:r>
          </w:p>
          <w:p w:rsidR="003A0E3D" w:rsidRPr="00841C43" w:rsidRDefault="003A0E3D" w:rsidP="00841C43">
            <w:pPr>
              <w:jc w:val="both"/>
              <w:rPr>
                <w:sz w:val="24"/>
                <w:szCs w:val="24"/>
              </w:rPr>
            </w:pPr>
            <w:r w:rsidRPr="00841C43">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rsidR="003A0E3D" w:rsidRPr="00841C43" w:rsidRDefault="003A0E3D" w:rsidP="003A0E3D">
      <w:pPr>
        <w:ind w:firstLine="709"/>
        <w:rPr>
          <w:sz w:val="24"/>
          <w:szCs w:val="24"/>
        </w:rPr>
      </w:pPr>
    </w:p>
    <w:p w:rsidR="003A0E3D" w:rsidRPr="00841C43" w:rsidRDefault="003A0E3D" w:rsidP="003A0E3D">
      <w:pPr>
        <w:ind w:firstLine="709"/>
        <w:rPr>
          <w:sz w:val="24"/>
          <w:szCs w:val="24"/>
        </w:rPr>
      </w:pPr>
    </w:p>
    <w:p w:rsidR="003A0E3D" w:rsidRPr="00841C43" w:rsidRDefault="003A0E3D" w:rsidP="003A0E3D">
      <w:pPr>
        <w:jc w:val="center"/>
        <w:outlineLvl w:val="0"/>
        <w:rPr>
          <w:b/>
          <w:bCs/>
          <w:snapToGrid w:val="0"/>
          <w:sz w:val="24"/>
          <w:szCs w:val="24"/>
        </w:rPr>
      </w:pPr>
      <w:r w:rsidRPr="00841C43">
        <w:rPr>
          <w:b/>
          <w:bCs/>
          <w:snapToGrid w:val="0"/>
          <w:sz w:val="24"/>
          <w:szCs w:val="24"/>
        </w:rPr>
        <w:t>ПОДПИСИ СТОРОН:</w:t>
      </w:r>
    </w:p>
    <w:p w:rsidR="003A0E3D" w:rsidRPr="00841C43" w:rsidRDefault="003A0E3D" w:rsidP="003A0E3D">
      <w:pPr>
        <w:ind w:firstLine="709"/>
        <w:jc w:val="center"/>
        <w:outlineLvl w:val="0"/>
        <w:rPr>
          <w:bCs/>
          <w:snapToGrid w:val="0"/>
          <w:sz w:val="24"/>
          <w:szCs w:val="24"/>
        </w:rPr>
      </w:pPr>
    </w:p>
    <w:tbl>
      <w:tblPr>
        <w:tblW w:w="9652" w:type="dxa"/>
        <w:tblLook w:val="04A0" w:firstRow="1" w:lastRow="0" w:firstColumn="1" w:lastColumn="0" w:noHBand="0" w:noVBand="1"/>
      </w:tblPr>
      <w:tblGrid>
        <w:gridCol w:w="4820"/>
        <w:gridCol w:w="4832"/>
      </w:tblGrid>
      <w:tr w:rsidR="003A0E3D" w:rsidRPr="00841C43" w:rsidTr="00841C43">
        <w:tc>
          <w:tcPr>
            <w:tcW w:w="4820" w:type="dxa"/>
            <w:shd w:val="clear" w:color="auto" w:fill="auto"/>
          </w:tcPr>
          <w:p w:rsidR="003A0E3D" w:rsidRPr="00841C43" w:rsidRDefault="003A0E3D" w:rsidP="00841C43">
            <w:pPr>
              <w:widowControl/>
              <w:autoSpaceDE/>
              <w:autoSpaceDN/>
              <w:rPr>
                <w:b/>
                <w:sz w:val="24"/>
                <w:szCs w:val="24"/>
              </w:rPr>
            </w:pPr>
            <w:r w:rsidRPr="00841C43">
              <w:rPr>
                <w:b/>
                <w:sz w:val="24"/>
                <w:szCs w:val="24"/>
              </w:rPr>
              <w:t>Покупатель:</w:t>
            </w:r>
          </w:p>
          <w:p w:rsidR="003A0E3D" w:rsidRPr="00841C43" w:rsidRDefault="003A0E3D" w:rsidP="00841C43">
            <w:pPr>
              <w:widowControl/>
              <w:autoSpaceDE/>
              <w:autoSpaceDN/>
              <w:rPr>
                <w:sz w:val="24"/>
                <w:szCs w:val="24"/>
              </w:rPr>
            </w:pPr>
          </w:p>
          <w:p w:rsidR="003A0E3D" w:rsidRPr="00841C43" w:rsidRDefault="003A0E3D" w:rsidP="00841C43">
            <w:pPr>
              <w:widowControl/>
              <w:autoSpaceDE/>
              <w:autoSpaceDN/>
              <w:rPr>
                <w:sz w:val="24"/>
                <w:szCs w:val="24"/>
              </w:rPr>
            </w:pPr>
            <w:r w:rsidRPr="00841C43">
              <w:rPr>
                <w:sz w:val="24"/>
                <w:szCs w:val="24"/>
              </w:rPr>
              <w:t>_____________________/_____________</w:t>
            </w:r>
          </w:p>
          <w:p w:rsidR="003A0E3D" w:rsidRPr="00841C43" w:rsidRDefault="003A0E3D" w:rsidP="00841C43">
            <w:pPr>
              <w:widowControl/>
              <w:autoSpaceDE/>
              <w:autoSpaceDN/>
              <w:ind w:firstLine="709"/>
              <w:rPr>
                <w:sz w:val="24"/>
                <w:szCs w:val="24"/>
              </w:rPr>
            </w:pPr>
          </w:p>
        </w:tc>
        <w:tc>
          <w:tcPr>
            <w:tcW w:w="4832" w:type="dxa"/>
            <w:shd w:val="clear" w:color="auto" w:fill="auto"/>
          </w:tcPr>
          <w:p w:rsidR="003A0E3D" w:rsidRPr="00841C43" w:rsidRDefault="003A0E3D" w:rsidP="00841C43">
            <w:pPr>
              <w:widowControl/>
              <w:autoSpaceDE/>
              <w:autoSpaceDN/>
              <w:rPr>
                <w:b/>
                <w:sz w:val="24"/>
                <w:szCs w:val="24"/>
              </w:rPr>
            </w:pPr>
            <w:r w:rsidRPr="00841C43">
              <w:rPr>
                <w:b/>
                <w:sz w:val="24"/>
                <w:szCs w:val="24"/>
              </w:rPr>
              <w:t>Поставщик:</w:t>
            </w:r>
          </w:p>
          <w:p w:rsidR="003A0E3D" w:rsidRPr="00841C43" w:rsidRDefault="003A0E3D" w:rsidP="00841C43">
            <w:pPr>
              <w:widowControl/>
              <w:autoSpaceDE/>
              <w:autoSpaceDN/>
              <w:rPr>
                <w:sz w:val="24"/>
                <w:szCs w:val="24"/>
              </w:rPr>
            </w:pPr>
          </w:p>
          <w:p w:rsidR="003A0E3D" w:rsidRPr="00841C43" w:rsidRDefault="003A0E3D" w:rsidP="00841C43">
            <w:pPr>
              <w:widowControl/>
              <w:autoSpaceDE/>
              <w:autoSpaceDN/>
              <w:rPr>
                <w:sz w:val="24"/>
                <w:szCs w:val="24"/>
              </w:rPr>
            </w:pPr>
            <w:r w:rsidRPr="00841C43">
              <w:rPr>
                <w:sz w:val="24"/>
                <w:szCs w:val="24"/>
              </w:rPr>
              <w:t>_____________________/___________</w:t>
            </w:r>
          </w:p>
          <w:p w:rsidR="003A0E3D" w:rsidRPr="00841C43" w:rsidRDefault="003A0E3D" w:rsidP="00841C43">
            <w:pPr>
              <w:widowControl/>
              <w:autoSpaceDE/>
              <w:autoSpaceDN/>
              <w:ind w:firstLine="709"/>
              <w:rPr>
                <w:b/>
                <w:sz w:val="24"/>
                <w:szCs w:val="24"/>
              </w:rPr>
            </w:pPr>
          </w:p>
        </w:tc>
      </w:tr>
    </w:tbl>
    <w:p w:rsidR="003A0E3D" w:rsidRPr="00841C43" w:rsidRDefault="003A0E3D" w:rsidP="003A0E3D">
      <w:pPr>
        <w:ind w:firstLine="709"/>
        <w:rPr>
          <w:b/>
          <w:bCs/>
          <w:sz w:val="24"/>
          <w:szCs w:val="24"/>
        </w:rPr>
      </w:pPr>
    </w:p>
    <w:p w:rsidR="003A0E3D" w:rsidRPr="00841C43" w:rsidRDefault="003A0E3D" w:rsidP="003A0E3D">
      <w:pPr>
        <w:ind w:firstLine="709"/>
        <w:rPr>
          <w:b/>
          <w:bCs/>
          <w:sz w:val="24"/>
          <w:szCs w:val="24"/>
        </w:rPr>
      </w:pPr>
    </w:p>
    <w:p w:rsidR="003A0E3D" w:rsidRPr="00841C43" w:rsidRDefault="003A0E3D" w:rsidP="003A0E3D">
      <w:pPr>
        <w:ind w:firstLine="709"/>
        <w:rPr>
          <w:b/>
          <w:bCs/>
          <w:sz w:val="24"/>
          <w:szCs w:val="24"/>
        </w:rPr>
      </w:pPr>
    </w:p>
    <w:p w:rsidR="003A0E3D" w:rsidRPr="00841C43" w:rsidRDefault="003A0E3D" w:rsidP="003A0E3D">
      <w:pPr>
        <w:ind w:firstLine="709"/>
        <w:rPr>
          <w:b/>
          <w:bCs/>
          <w:sz w:val="24"/>
          <w:szCs w:val="24"/>
        </w:rPr>
      </w:pPr>
    </w:p>
    <w:p w:rsidR="003A0E3D" w:rsidRPr="00841C43" w:rsidRDefault="003A0E3D" w:rsidP="003A0E3D">
      <w:pPr>
        <w:ind w:firstLine="709"/>
        <w:rPr>
          <w:b/>
          <w:bCs/>
          <w:sz w:val="24"/>
          <w:szCs w:val="24"/>
        </w:rPr>
      </w:pPr>
    </w:p>
    <w:p w:rsidR="003A0E3D" w:rsidRPr="00841C43" w:rsidRDefault="003A0E3D" w:rsidP="003A0E3D">
      <w:pPr>
        <w:ind w:firstLine="709"/>
        <w:rPr>
          <w:b/>
          <w:bCs/>
          <w:sz w:val="24"/>
          <w:szCs w:val="24"/>
        </w:rPr>
      </w:pPr>
    </w:p>
    <w:p w:rsidR="003A0E3D" w:rsidRPr="00841C43" w:rsidRDefault="003A0E3D" w:rsidP="003A0E3D">
      <w:pPr>
        <w:ind w:firstLine="709"/>
        <w:rPr>
          <w:b/>
          <w:bCs/>
          <w:sz w:val="24"/>
          <w:szCs w:val="24"/>
        </w:rPr>
      </w:pPr>
    </w:p>
    <w:p w:rsidR="003A0E3D" w:rsidRPr="00841C43" w:rsidRDefault="003A0E3D" w:rsidP="003A0E3D">
      <w:pPr>
        <w:ind w:firstLine="709"/>
        <w:rPr>
          <w:b/>
          <w:bCs/>
          <w:sz w:val="24"/>
          <w:szCs w:val="24"/>
        </w:rPr>
      </w:pPr>
    </w:p>
    <w:p w:rsidR="003A0E3D" w:rsidRPr="00841C43" w:rsidRDefault="003A0E3D" w:rsidP="003A0E3D">
      <w:pPr>
        <w:ind w:firstLine="709"/>
        <w:rPr>
          <w:b/>
          <w:bCs/>
          <w:sz w:val="24"/>
          <w:szCs w:val="24"/>
        </w:rPr>
      </w:pPr>
    </w:p>
    <w:p w:rsidR="003A0E3D" w:rsidRPr="00841C43" w:rsidRDefault="003A0E3D" w:rsidP="003A0E3D">
      <w:pPr>
        <w:ind w:firstLine="709"/>
        <w:rPr>
          <w:b/>
          <w:bCs/>
          <w:sz w:val="24"/>
          <w:szCs w:val="24"/>
        </w:rPr>
      </w:pPr>
    </w:p>
    <w:p w:rsidR="003A0E3D" w:rsidRPr="00841C43" w:rsidRDefault="003A0E3D" w:rsidP="003A0E3D">
      <w:pPr>
        <w:ind w:left="5103"/>
        <w:rPr>
          <w:sz w:val="22"/>
          <w:szCs w:val="22"/>
        </w:rPr>
      </w:pPr>
      <w:r w:rsidRPr="00841C43">
        <w:rPr>
          <w:sz w:val="22"/>
          <w:szCs w:val="22"/>
        </w:rPr>
        <w:lastRenderedPageBreak/>
        <w:t>Приложение № 4</w:t>
      </w:r>
    </w:p>
    <w:p w:rsidR="003A0E3D" w:rsidRPr="00841C43" w:rsidRDefault="003A0E3D" w:rsidP="003A0E3D">
      <w:pPr>
        <w:ind w:left="5103"/>
        <w:rPr>
          <w:sz w:val="22"/>
          <w:szCs w:val="22"/>
        </w:rPr>
      </w:pPr>
      <w:r w:rsidRPr="00841C43">
        <w:rPr>
          <w:sz w:val="22"/>
          <w:szCs w:val="22"/>
        </w:rPr>
        <w:t>к Договору поставки</w:t>
      </w:r>
    </w:p>
    <w:p w:rsidR="003A0E3D" w:rsidRPr="00841C43" w:rsidRDefault="003A0E3D" w:rsidP="003A0E3D">
      <w:pPr>
        <w:ind w:left="5103"/>
        <w:rPr>
          <w:sz w:val="22"/>
          <w:szCs w:val="22"/>
        </w:rPr>
      </w:pPr>
      <w:r w:rsidRPr="00841C43">
        <w:rPr>
          <w:sz w:val="22"/>
          <w:szCs w:val="22"/>
        </w:rPr>
        <w:t xml:space="preserve">от «____» __________ 20 _ г. № ____ </w:t>
      </w:r>
    </w:p>
    <w:p w:rsidR="003A0E3D" w:rsidRPr="00841C43" w:rsidRDefault="003A0E3D" w:rsidP="003A0E3D">
      <w:pPr>
        <w:ind w:left="5103"/>
        <w:rPr>
          <w:sz w:val="22"/>
          <w:szCs w:val="22"/>
        </w:rPr>
      </w:pPr>
    </w:p>
    <w:p w:rsidR="003A0E3D" w:rsidRPr="00841C43" w:rsidRDefault="003A0E3D" w:rsidP="003A0E3D">
      <w:pPr>
        <w:ind w:left="5103"/>
        <w:rPr>
          <w:sz w:val="22"/>
          <w:szCs w:val="22"/>
        </w:rPr>
      </w:pPr>
    </w:p>
    <w:p w:rsidR="003A0E3D" w:rsidRPr="00841C43" w:rsidRDefault="003A0E3D" w:rsidP="003A0E3D">
      <w:pPr>
        <w:pStyle w:val="1"/>
        <w:jc w:val="center"/>
        <w:rPr>
          <w:rFonts w:ascii="Times New Roman" w:hAnsi="Times New Roman"/>
          <w:sz w:val="24"/>
          <w:szCs w:val="24"/>
        </w:rPr>
      </w:pPr>
      <w:bookmarkStart w:id="18" w:name="_Toc500935255"/>
      <w:bookmarkStart w:id="19" w:name="_Toc501966378"/>
      <w:r w:rsidRPr="00841C43">
        <w:rPr>
          <w:rFonts w:ascii="Times New Roman" w:hAnsi="Times New Roman"/>
          <w:sz w:val="24"/>
          <w:szCs w:val="24"/>
        </w:rPr>
        <w:t>Критерии отбора Банков-Гарантов</w:t>
      </w:r>
      <w:bookmarkEnd w:id="18"/>
      <w:bookmarkEnd w:id="19"/>
    </w:p>
    <w:p w:rsidR="003A0E3D" w:rsidRPr="00841C43" w:rsidRDefault="003A0E3D" w:rsidP="003A0E3D">
      <w:pPr>
        <w:ind w:left="709"/>
        <w:rPr>
          <w:b/>
          <w:sz w:val="24"/>
          <w:szCs w:val="24"/>
        </w:rPr>
      </w:pPr>
    </w:p>
    <w:p w:rsidR="003A0E3D" w:rsidRPr="00841C43" w:rsidRDefault="003A0E3D" w:rsidP="003A0E3D">
      <w:pPr>
        <w:widowControl/>
        <w:tabs>
          <w:tab w:val="left" w:pos="1134"/>
        </w:tabs>
        <w:autoSpaceDE/>
        <w:autoSpaceDN/>
        <w:ind w:firstLine="709"/>
        <w:jc w:val="both"/>
        <w:rPr>
          <w:sz w:val="24"/>
          <w:szCs w:val="24"/>
        </w:rPr>
      </w:pPr>
      <w:r w:rsidRPr="00841C43">
        <w:rPr>
          <w:sz w:val="24"/>
          <w:szCs w:val="24"/>
        </w:rPr>
        <w:t>Банк-Гарант (кредитная организация), выдающий банковскую гарантию, должен входить в перечень Банков-Гарантов Группы РусГидро</w:t>
      </w:r>
      <w:r w:rsidRPr="00841C43">
        <w:rPr>
          <w:sz w:val="24"/>
          <w:szCs w:val="24"/>
          <w:vertAlign w:val="superscript"/>
          <w:lang w:val="en-GB"/>
        </w:rPr>
        <w:footnoteReference w:id="10"/>
      </w:r>
      <w:r w:rsidRPr="00841C43">
        <w:rPr>
          <w:sz w:val="24"/>
          <w:szCs w:val="24"/>
        </w:rPr>
        <w:t>, а также соответствовать следующим критериям:</w:t>
      </w:r>
    </w:p>
    <w:p w:rsidR="003A0E3D" w:rsidRPr="00841C43" w:rsidRDefault="003A0E3D" w:rsidP="003A0E3D">
      <w:pPr>
        <w:widowControl/>
        <w:numPr>
          <w:ilvl w:val="1"/>
          <w:numId w:val="25"/>
        </w:numPr>
        <w:tabs>
          <w:tab w:val="left" w:pos="1134"/>
        </w:tabs>
        <w:autoSpaceDE/>
        <w:autoSpaceDN/>
        <w:ind w:left="0" w:firstLine="710"/>
        <w:jc w:val="both"/>
        <w:rPr>
          <w:sz w:val="24"/>
          <w:szCs w:val="24"/>
        </w:rPr>
      </w:pPr>
      <w:r w:rsidRPr="00841C43">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rsidR="003A0E3D" w:rsidRPr="00841C43" w:rsidRDefault="003A0E3D" w:rsidP="003A0E3D">
      <w:pPr>
        <w:widowControl/>
        <w:numPr>
          <w:ilvl w:val="1"/>
          <w:numId w:val="25"/>
        </w:numPr>
        <w:tabs>
          <w:tab w:val="left" w:pos="1134"/>
        </w:tabs>
        <w:autoSpaceDE/>
        <w:autoSpaceDN/>
        <w:ind w:left="0" w:firstLine="710"/>
        <w:jc w:val="both"/>
        <w:rPr>
          <w:sz w:val="24"/>
          <w:szCs w:val="24"/>
        </w:rPr>
      </w:pPr>
      <w:r w:rsidRPr="00841C43">
        <w:rPr>
          <w:sz w:val="24"/>
          <w:szCs w:val="24"/>
        </w:rPr>
        <w:t>Присутствовать в Перечне кредитных организаций, соответствующих требованиям, установленным ч. 1 ст. 2 Федерального закона от 21.07.2014 №</w:t>
      </w:r>
      <w:r w:rsidRPr="00841C43">
        <w:rPr>
          <w:sz w:val="24"/>
          <w:szCs w:val="24"/>
          <w:lang w:val="en-GB"/>
        </w:rPr>
        <w:t> </w:t>
      </w:r>
      <w:r w:rsidRPr="00841C43">
        <w:rPr>
          <w:sz w:val="24"/>
          <w:szCs w:val="24"/>
        </w:rPr>
        <w:t>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rsidR="003A0E3D" w:rsidRPr="00841C43" w:rsidRDefault="003A0E3D" w:rsidP="003A0E3D">
      <w:pPr>
        <w:widowControl/>
        <w:numPr>
          <w:ilvl w:val="1"/>
          <w:numId w:val="25"/>
        </w:numPr>
        <w:tabs>
          <w:tab w:val="left" w:pos="1134"/>
        </w:tabs>
        <w:autoSpaceDE/>
        <w:autoSpaceDN/>
        <w:ind w:left="0" w:firstLine="710"/>
        <w:jc w:val="both"/>
        <w:rPr>
          <w:sz w:val="24"/>
          <w:szCs w:val="24"/>
        </w:rPr>
      </w:pPr>
      <w:r w:rsidRPr="00841C43">
        <w:rPr>
          <w:sz w:val="24"/>
          <w:szCs w:val="24"/>
        </w:rPr>
        <w:t>Иметь собственные средства (капитал) в размере не менее 30 млрд. рублей на 01 января текущего календарного года, опубликованного на официальном сайте ЦБ РФ в информационно-телекоммуникационной сети «Интернет» (</w:t>
      </w:r>
      <w:r w:rsidRPr="00841C43">
        <w:rPr>
          <w:sz w:val="24"/>
          <w:szCs w:val="24"/>
          <w:lang w:val="en-GB"/>
        </w:rPr>
        <w:t>www</w:t>
      </w:r>
      <w:r w:rsidRPr="00841C43">
        <w:rPr>
          <w:sz w:val="24"/>
          <w:szCs w:val="24"/>
        </w:rPr>
        <w:t>.</w:t>
      </w:r>
      <w:proofErr w:type="spellStart"/>
      <w:r w:rsidRPr="00841C43">
        <w:rPr>
          <w:sz w:val="24"/>
          <w:szCs w:val="24"/>
          <w:lang w:val="en-GB"/>
        </w:rPr>
        <w:t>cbr</w:t>
      </w:r>
      <w:proofErr w:type="spellEnd"/>
      <w:r w:rsidRPr="00841C43">
        <w:rPr>
          <w:sz w:val="24"/>
          <w:szCs w:val="24"/>
        </w:rPr>
        <w:t>.</w:t>
      </w:r>
      <w:proofErr w:type="spellStart"/>
      <w:r w:rsidRPr="00841C43">
        <w:rPr>
          <w:sz w:val="24"/>
          <w:szCs w:val="24"/>
          <w:lang w:val="en-GB"/>
        </w:rPr>
        <w:t>ru</w:t>
      </w:r>
      <w:proofErr w:type="spellEnd"/>
      <w:r w:rsidRPr="00841C43">
        <w:rPr>
          <w:sz w:val="24"/>
          <w:szCs w:val="24"/>
        </w:rPr>
        <w:t xml:space="preserve">) по строке 000 «Расчет собственных средств (капитала) («Базель </w:t>
      </w:r>
      <w:r w:rsidRPr="00841C43">
        <w:rPr>
          <w:sz w:val="24"/>
          <w:szCs w:val="24"/>
          <w:lang w:val="en-GB"/>
        </w:rPr>
        <w:t>III</w:t>
      </w:r>
      <w:r w:rsidRPr="00841C43">
        <w:rPr>
          <w:sz w:val="24"/>
          <w:szCs w:val="24"/>
        </w:rPr>
        <w:t xml:space="preserve">»)»,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w:t>
      </w:r>
      <w:r w:rsidRPr="00841C43">
        <w:rPr>
          <w:sz w:val="24"/>
          <w:szCs w:val="24"/>
          <w:lang w:val="en-GB"/>
        </w:rPr>
        <w:t>III</w:t>
      </w:r>
      <w:r w:rsidRPr="00841C43">
        <w:rPr>
          <w:sz w:val="24"/>
          <w:szCs w:val="24"/>
        </w:rPr>
        <w:t>»)» (далее – Методика ЦБ РФ) или иным документом, его заменяющим (в случае изменения или отмены указанного Положения).</w:t>
      </w:r>
    </w:p>
    <w:p w:rsidR="003A0E3D" w:rsidRPr="00841C43" w:rsidRDefault="003A0E3D" w:rsidP="003A0E3D">
      <w:pPr>
        <w:widowControl/>
        <w:numPr>
          <w:ilvl w:val="1"/>
          <w:numId w:val="25"/>
        </w:numPr>
        <w:tabs>
          <w:tab w:val="left" w:pos="1134"/>
        </w:tabs>
        <w:autoSpaceDE/>
        <w:autoSpaceDN/>
        <w:ind w:left="0" w:firstLine="710"/>
        <w:jc w:val="both"/>
        <w:rPr>
          <w:sz w:val="24"/>
          <w:szCs w:val="24"/>
        </w:rPr>
      </w:pPr>
      <w:r w:rsidRPr="00841C43">
        <w:rPr>
          <w:sz w:val="24"/>
          <w:szCs w:val="24"/>
        </w:rPr>
        <w:t>Иметь кредитный рейтинг по национальной шкале не ниже уровня «</w:t>
      </w:r>
      <w:r w:rsidRPr="00841C43">
        <w:rPr>
          <w:sz w:val="24"/>
          <w:szCs w:val="24"/>
          <w:lang w:val="en-GB"/>
        </w:rPr>
        <w:t>BBB</w:t>
      </w:r>
      <w:r w:rsidRPr="00841C43">
        <w:rPr>
          <w:sz w:val="24"/>
          <w:szCs w:val="24"/>
        </w:rPr>
        <w:t>» рейтингового агентства АКРА или не ниже уровня «</w:t>
      </w:r>
      <w:proofErr w:type="spellStart"/>
      <w:r w:rsidRPr="00841C43">
        <w:rPr>
          <w:sz w:val="24"/>
          <w:szCs w:val="24"/>
          <w:lang w:val="en-GB"/>
        </w:rPr>
        <w:t>ruBBB</w:t>
      </w:r>
      <w:proofErr w:type="spellEnd"/>
      <w:r w:rsidRPr="00841C43">
        <w:rPr>
          <w:sz w:val="24"/>
          <w:szCs w:val="24"/>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sidRPr="00841C43">
        <w:rPr>
          <w:sz w:val="24"/>
          <w:szCs w:val="24"/>
          <w:lang w:val="en-GB"/>
        </w:rPr>
        <w:t>Fitch</w:t>
      </w:r>
      <w:r w:rsidRPr="00841C43">
        <w:rPr>
          <w:sz w:val="24"/>
          <w:szCs w:val="24"/>
        </w:rPr>
        <w:t>-</w:t>
      </w:r>
      <w:r w:rsidRPr="00841C43">
        <w:rPr>
          <w:sz w:val="24"/>
          <w:szCs w:val="24"/>
          <w:lang w:val="en-GB"/>
        </w:rPr>
        <w:t>Ratings</w:t>
      </w:r>
      <w:r w:rsidRPr="00841C43">
        <w:rPr>
          <w:sz w:val="24"/>
          <w:szCs w:val="24"/>
        </w:rPr>
        <w:t>» или «</w:t>
      </w:r>
      <w:r w:rsidRPr="00841C43">
        <w:rPr>
          <w:sz w:val="24"/>
          <w:szCs w:val="24"/>
          <w:lang w:val="en-GB"/>
        </w:rPr>
        <w:t>Standard</w:t>
      </w:r>
      <w:r w:rsidRPr="00841C43">
        <w:rPr>
          <w:sz w:val="24"/>
          <w:szCs w:val="24"/>
        </w:rPr>
        <w:t xml:space="preserve"> &amp; </w:t>
      </w:r>
      <w:r w:rsidRPr="00841C43">
        <w:rPr>
          <w:sz w:val="24"/>
          <w:szCs w:val="24"/>
          <w:lang w:val="en-GB"/>
        </w:rPr>
        <w:t>Poor</w:t>
      </w:r>
      <w:r w:rsidRPr="00841C43">
        <w:rPr>
          <w:sz w:val="24"/>
          <w:szCs w:val="24"/>
        </w:rPr>
        <w:t>'</w:t>
      </w:r>
      <w:r w:rsidRPr="00841C43">
        <w:rPr>
          <w:sz w:val="24"/>
          <w:szCs w:val="24"/>
          <w:lang w:val="en-GB"/>
        </w:rPr>
        <w:t>s</w:t>
      </w:r>
      <w:r w:rsidRPr="00841C43">
        <w:rPr>
          <w:sz w:val="24"/>
          <w:szCs w:val="24"/>
        </w:rPr>
        <w:t>» либо уровня «</w:t>
      </w:r>
      <w:r w:rsidRPr="00841C43">
        <w:rPr>
          <w:sz w:val="24"/>
          <w:szCs w:val="24"/>
          <w:lang w:val="en-GB"/>
        </w:rPr>
        <w:t>B</w:t>
      </w:r>
      <w:r w:rsidRPr="00841C43">
        <w:rPr>
          <w:sz w:val="24"/>
          <w:szCs w:val="24"/>
        </w:rPr>
        <w:t>а2» по классификации рейтингового агентства «</w:t>
      </w:r>
      <w:r w:rsidRPr="00841C43">
        <w:rPr>
          <w:sz w:val="24"/>
          <w:szCs w:val="24"/>
          <w:lang w:val="en-GB"/>
        </w:rPr>
        <w:t>Moody</w:t>
      </w:r>
      <w:r w:rsidRPr="00841C43">
        <w:rPr>
          <w:sz w:val="24"/>
          <w:szCs w:val="24"/>
        </w:rPr>
        <w:t>'</w:t>
      </w:r>
      <w:r w:rsidRPr="00841C43">
        <w:rPr>
          <w:sz w:val="24"/>
          <w:szCs w:val="24"/>
          <w:lang w:val="en-GB"/>
        </w:rPr>
        <w:t>s</w:t>
      </w:r>
      <w:r w:rsidRPr="00841C43">
        <w:rPr>
          <w:sz w:val="24"/>
          <w:szCs w:val="24"/>
        </w:rPr>
        <w:t xml:space="preserve"> </w:t>
      </w:r>
      <w:r w:rsidRPr="00841C43">
        <w:rPr>
          <w:sz w:val="24"/>
          <w:szCs w:val="24"/>
          <w:lang w:val="en-GB"/>
        </w:rPr>
        <w:t>Investors</w:t>
      </w:r>
      <w:r w:rsidRPr="00841C43">
        <w:rPr>
          <w:sz w:val="24"/>
          <w:szCs w:val="24"/>
        </w:rPr>
        <w:t xml:space="preserve"> </w:t>
      </w:r>
      <w:r w:rsidRPr="00841C43">
        <w:rPr>
          <w:sz w:val="24"/>
          <w:szCs w:val="24"/>
          <w:lang w:val="en-GB"/>
        </w:rPr>
        <w:t>Service</w:t>
      </w:r>
      <w:r w:rsidRPr="00841C43">
        <w:rPr>
          <w:sz w:val="24"/>
          <w:szCs w:val="24"/>
        </w:rPr>
        <w:t>»</w:t>
      </w:r>
      <w:r w:rsidRPr="00841C43">
        <w:rPr>
          <w:sz w:val="24"/>
          <w:szCs w:val="24"/>
          <w:vertAlign w:val="superscript"/>
          <w:lang w:val="en-GB"/>
        </w:rPr>
        <w:footnoteReference w:id="11"/>
      </w:r>
      <w:r w:rsidRPr="00841C43">
        <w:rPr>
          <w:sz w:val="24"/>
          <w:szCs w:val="24"/>
        </w:rPr>
        <w:t xml:space="preserve">. </w:t>
      </w:r>
    </w:p>
    <w:p w:rsidR="003A0E3D" w:rsidRPr="00841C43" w:rsidRDefault="003A0E3D" w:rsidP="003A0E3D">
      <w:pPr>
        <w:widowControl/>
        <w:numPr>
          <w:ilvl w:val="1"/>
          <w:numId w:val="25"/>
        </w:numPr>
        <w:tabs>
          <w:tab w:val="left" w:pos="1134"/>
        </w:tabs>
        <w:autoSpaceDE/>
        <w:autoSpaceDN/>
        <w:ind w:left="0" w:firstLine="710"/>
        <w:jc w:val="both"/>
        <w:rPr>
          <w:sz w:val="24"/>
          <w:szCs w:val="24"/>
        </w:rPr>
      </w:pPr>
      <w:r w:rsidRPr="00841C43">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w:t>
      </w:r>
      <w:r w:rsidRPr="00841C43">
        <w:rPr>
          <w:sz w:val="24"/>
          <w:szCs w:val="24"/>
          <w:lang w:val="en-GB"/>
        </w:rPr>
        <w:t> </w:t>
      </w:r>
      <w:r w:rsidRPr="00841C43">
        <w:rPr>
          <w:sz w:val="24"/>
          <w:szCs w:val="24"/>
        </w:rPr>
        <w:t>177-ФЗ «О страховании вкладов в банках Российской Федерации»</w:t>
      </w:r>
      <w:r w:rsidRPr="00841C43">
        <w:rPr>
          <w:sz w:val="24"/>
          <w:szCs w:val="24"/>
          <w:vertAlign w:val="superscript"/>
          <w:lang w:val="en-GB"/>
        </w:rPr>
        <w:footnoteReference w:id="12"/>
      </w:r>
      <w:r w:rsidRPr="00841C43">
        <w:rPr>
          <w:sz w:val="24"/>
          <w:szCs w:val="24"/>
        </w:rPr>
        <w:t>.</w:t>
      </w:r>
    </w:p>
    <w:p w:rsidR="003A0E3D" w:rsidRPr="00841C43" w:rsidRDefault="003A0E3D" w:rsidP="003A0E3D">
      <w:pPr>
        <w:widowControl/>
        <w:numPr>
          <w:ilvl w:val="1"/>
          <w:numId w:val="25"/>
        </w:numPr>
        <w:tabs>
          <w:tab w:val="left" w:pos="1134"/>
        </w:tabs>
        <w:autoSpaceDE/>
        <w:autoSpaceDN/>
        <w:ind w:left="0" w:firstLine="710"/>
        <w:jc w:val="both"/>
        <w:rPr>
          <w:sz w:val="24"/>
          <w:szCs w:val="24"/>
        </w:rPr>
      </w:pPr>
      <w:r w:rsidRPr="00841C43">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sidRPr="00841C43">
        <w:rPr>
          <w:sz w:val="24"/>
          <w:szCs w:val="24"/>
          <w:lang w:val="en-GB"/>
        </w:rPr>
        <w:t>http</w:t>
      </w:r>
      <w:r w:rsidRPr="00841C43">
        <w:rPr>
          <w:sz w:val="24"/>
          <w:szCs w:val="24"/>
        </w:rPr>
        <w:t>://</w:t>
      </w:r>
      <w:r w:rsidRPr="00841C43">
        <w:rPr>
          <w:sz w:val="24"/>
          <w:szCs w:val="24"/>
          <w:lang w:val="en-GB"/>
        </w:rPr>
        <w:t>www</w:t>
      </w:r>
      <w:r w:rsidRPr="00841C43">
        <w:rPr>
          <w:sz w:val="24"/>
          <w:szCs w:val="24"/>
        </w:rPr>
        <w:t>.</w:t>
      </w:r>
      <w:proofErr w:type="spellStart"/>
      <w:r w:rsidRPr="00841C43">
        <w:rPr>
          <w:sz w:val="24"/>
          <w:szCs w:val="24"/>
          <w:lang w:val="en-GB"/>
        </w:rPr>
        <w:t>asv</w:t>
      </w:r>
      <w:proofErr w:type="spellEnd"/>
      <w:r w:rsidRPr="00841C43">
        <w:rPr>
          <w:sz w:val="24"/>
          <w:szCs w:val="24"/>
        </w:rPr>
        <w:t>.</w:t>
      </w:r>
      <w:r w:rsidRPr="00841C43">
        <w:rPr>
          <w:sz w:val="24"/>
          <w:szCs w:val="24"/>
          <w:lang w:val="en-GB"/>
        </w:rPr>
        <w:t>org</w:t>
      </w:r>
      <w:r w:rsidRPr="00841C43">
        <w:rPr>
          <w:sz w:val="24"/>
          <w:szCs w:val="24"/>
        </w:rPr>
        <w:t>.</w:t>
      </w:r>
      <w:proofErr w:type="spellStart"/>
      <w:r w:rsidRPr="00841C43">
        <w:rPr>
          <w:sz w:val="24"/>
          <w:szCs w:val="24"/>
          <w:lang w:val="en-GB"/>
        </w:rPr>
        <w:t>ru</w:t>
      </w:r>
      <w:proofErr w:type="spellEnd"/>
      <w:r w:rsidRPr="00841C43">
        <w:rPr>
          <w:sz w:val="24"/>
          <w:szCs w:val="24"/>
        </w:rPr>
        <w:t>))».</w:t>
      </w:r>
    </w:p>
    <w:p w:rsidR="003A0E3D" w:rsidRPr="00841C43" w:rsidRDefault="003A0E3D" w:rsidP="003A0E3D">
      <w:pPr>
        <w:widowControl/>
        <w:numPr>
          <w:ilvl w:val="1"/>
          <w:numId w:val="25"/>
        </w:numPr>
        <w:tabs>
          <w:tab w:val="left" w:pos="1134"/>
        </w:tabs>
        <w:autoSpaceDE/>
        <w:autoSpaceDN/>
        <w:ind w:left="0" w:firstLine="710"/>
        <w:jc w:val="both"/>
        <w:rPr>
          <w:sz w:val="24"/>
          <w:szCs w:val="24"/>
        </w:rPr>
      </w:pPr>
      <w:r w:rsidRPr="00841C43">
        <w:rPr>
          <w:sz w:val="24"/>
          <w:szCs w:val="24"/>
        </w:rPr>
        <w:t>Не иметь просроченную задолженность перед Обществом и компаниями Группы РусГидро.</w:t>
      </w:r>
    </w:p>
    <w:p w:rsidR="003A0E3D" w:rsidRPr="00841C43" w:rsidRDefault="003A0E3D" w:rsidP="003A0E3D">
      <w:pPr>
        <w:widowControl/>
        <w:numPr>
          <w:ilvl w:val="1"/>
          <w:numId w:val="25"/>
        </w:numPr>
        <w:tabs>
          <w:tab w:val="left" w:pos="1134"/>
        </w:tabs>
        <w:autoSpaceDE/>
        <w:autoSpaceDN/>
        <w:ind w:left="0" w:firstLine="710"/>
        <w:jc w:val="both"/>
        <w:rPr>
          <w:sz w:val="24"/>
          <w:szCs w:val="24"/>
        </w:rPr>
      </w:pPr>
      <w:r w:rsidRPr="00841C43">
        <w:rPr>
          <w:sz w:val="24"/>
          <w:szCs w:val="24"/>
        </w:rPr>
        <w:t>Присутствовать (иметь отделение, филиал) по месту нахождения Общества, его обособленного подразделения или Филиала, для нужд которого заключается Договор</w:t>
      </w:r>
      <w:r w:rsidRPr="00841C43">
        <w:rPr>
          <w:sz w:val="24"/>
          <w:szCs w:val="24"/>
          <w:vertAlign w:val="superscript"/>
          <w:lang w:val="en-GB"/>
        </w:rPr>
        <w:footnoteReference w:id="13"/>
      </w:r>
      <w:r w:rsidRPr="00841C43">
        <w:rPr>
          <w:sz w:val="24"/>
          <w:szCs w:val="24"/>
        </w:rPr>
        <w:t>.</w:t>
      </w:r>
    </w:p>
    <w:p w:rsidR="003A0E3D" w:rsidRPr="00841C43" w:rsidRDefault="003A0E3D" w:rsidP="003A0E3D">
      <w:pPr>
        <w:widowControl/>
        <w:numPr>
          <w:ilvl w:val="1"/>
          <w:numId w:val="25"/>
        </w:numPr>
        <w:tabs>
          <w:tab w:val="left" w:pos="1134"/>
        </w:tabs>
        <w:autoSpaceDE/>
        <w:autoSpaceDN/>
        <w:ind w:left="0" w:firstLine="710"/>
        <w:jc w:val="both"/>
        <w:rPr>
          <w:sz w:val="24"/>
          <w:szCs w:val="24"/>
        </w:rPr>
      </w:pPr>
      <w:r w:rsidRPr="00841C43">
        <w:rPr>
          <w:sz w:val="24"/>
          <w:szCs w:val="24"/>
        </w:rPr>
        <w:lastRenderedPageBreak/>
        <w:t>Требования, установленные пунктами 2 – 4 настоящих Критериев, не распространяются на кредитные организации:</w:t>
      </w:r>
    </w:p>
    <w:p w:rsidR="003A0E3D" w:rsidRPr="00841C43" w:rsidRDefault="003A0E3D" w:rsidP="003A0E3D">
      <w:pPr>
        <w:widowControl/>
        <w:numPr>
          <w:ilvl w:val="1"/>
          <w:numId w:val="26"/>
        </w:numPr>
        <w:tabs>
          <w:tab w:val="left" w:pos="1134"/>
        </w:tabs>
        <w:autoSpaceDE/>
        <w:autoSpaceDN/>
        <w:ind w:left="0" w:firstLine="709"/>
        <w:jc w:val="both"/>
        <w:rPr>
          <w:sz w:val="24"/>
          <w:szCs w:val="24"/>
        </w:rPr>
      </w:pPr>
      <w:r w:rsidRPr="00841C43">
        <w:rPr>
          <w:sz w:val="24"/>
          <w:szCs w:val="24"/>
        </w:rPr>
        <w:t xml:space="preserve">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rsidR="003A0E3D" w:rsidRPr="00841C43" w:rsidRDefault="003A0E3D" w:rsidP="003A0E3D">
      <w:pPr>
        <w:widowControl/>
        <w:numPr>
          <w:ilvl w:val="1"/>
          <w:numId w:val="26"/>
        </w:numPr>
        <w:tabs>
          <w:tab w:val="left" w:pos="1134"/>
        </w:tabs>
        <w:autoSpaceDE/>
        <w:autoSpaceDN/>
        <w:ind w:left="0" w:firstLine="709"/>
        <w:jc w:val="both"/>
        <w:rPr>
          <w:sz w:val="24"/>
          <w:szCs w:val="24"/>
        </w:rPr>
      </w:pPr>
      <w:r w:rsidRPr="00841C43">
        <w:rPr>
          <w:sz w:val="24"/>
          <w:szCs w:val="24"/>
        </w:rPr>
        <w:t xml:space="preserve">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rsidR="003A0E3D" w:rsidRPr="00841C43" w:rsidRDefault="003A0E3D" w:rsidP="003A0E3D">
      <w:pPr>
        <w:widowControl/>
        <w:numPr>
          <w:ilvl w:val="1"/>
          <w:numId w:val="26"/>
        </w:numPr>
        <w:tabs>
          <w:tab w:val="left" w:pos="1134"/>
        </w:tabs>
        <w:autoSpaceDE/>
        <w:autoSpaceDN/>
        <w:ind w:left="0" w:firstLine="709"/>
        <w:jc w:val="both"/>
        <w:rPr>
          <w:sz w:val="24"/>
          <w:szCs w:val="24"/>
        </w:rPr>
      </w:pPr>
      <w:r w:rsidRPr="00841C43">
        <w:rPr>
          <w:sz w:val="24"/>
          <w:szCs w:val="24"/>
        </w:rPr>
        <w:t xml:space="preserve">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rsidR="003A0E3D" w:rsidRPr="00841C43" w:rsidRDefault="003A0E3D" w:rsidP="003A0E3D">
      <w:pPr>
        <w:widowControl/>
        <w:numPr>
          <w:ilvl w:val="1"/>
          <w:numId w:val="26"/>
        </w:numPr>
        <w:tabs>
          <w:tab w:val="left" w:pos="1134"/>
        </w:tabs>
        <w:autoSpaceDE/>
        <w:autoSpaceDN/>
        <w:ind w:left="0" w:firstLine="709"/>
        <w:jc w:val="both"/>
        <w:rPr>
          <w:sz w:val="24"/>
          <w:szCs w:val="24"/>
          <w:lang w:val="en-GB"/>
        </w:rPr>
      </w:pPr>
      <w:r w:rsidRPr="00841C43">
        <w:rPr>
          <w:sz w:val="24"/>
          <w:szCs w:val="24"/>
        </w:rPr>
        <w:t xml:space="preserve"> </w:t>
      </w:r>
      <w:r w:rsidRPr="00841C43">
        <w:rPr>
          <w:sz w:val="24"/>
          <w:szCs w:val="24"/>
          <w:lang w:val="en-GB"/>
        </w:rPr>
        <w:t>ВЭБ.РФ.</w:t>
      </w:r>
    </w:p>
    <w:p w:rsidR="003A0E3D" w:rsidRPr="00841C43" w:rsidRDefault="003A0E3D" w:rsidP="003A0E3D">
      <w:pPr>
        <w:widowControl/>
        <w:numPr>
          <w:ilvl w:val="1"/>
          <w:numId w:val="25"/>
        </w:numPr>
        <w:tabs>
          <w:tab w:val="left" w:pos="1134"/>
        </w:tabs>
        <w:autoSpaceDE/>
        <w:autoSpaceDN/>
        <w:ind w:left="0" w:firstLine="710"/>
        <w:jc w:val="both"/>
        <w:rPr>
          <w:sz w:val="24"/>
          <w:szCs w:val="24"/>
        </w:rPr>
      </w:pPr>
      <w:r w:rsidRPr="00841C43">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rsidR="003A0E3D" w:rsidRPr="00841C43" w:rsidRDefault="003A0E3D" w:rsidP="003A0E3D">
      <w:pPr>
        <w:widowControl/>
        <w:tabs>
          <w:tab w:val="left" w:pos="1134"/>
        </w:tabs>
        <w:autoSpaceDE/>
        <w:autoSpaceDN/>
        <w:ind w:firstLine="709"/>
        <w:jc w:val="center"/>
        <w:rPr>
          <w:sz w:val="24"/>
          <w:szCs w:val="24"/>
          <w:lang w:val="en-GB"/>
        </w:rPr>
      </w:pPr>
      <w:proofErr w:type="spellStart"/>
      <w:r w:rsidRPr="00841C43">
        <w:rPr>
          <w:b/>
          <w:i/>
          <w:sz w:val="24"/>
          <w:szCs w:val="24"/>
          <w:lang w:val="en-GB"/>
        </w:rPr>
        <w:t>Lim</w:t>
      </w:r>
      <w:r w:rsidRPr="00841C43">
        <w:rPr>
          <w:b/>
          <w:i/>
          <w:sz w:val="24"/>
          <w:szCs w:val="24"/>
          <w:vertAlign w:val="subscript"/>
          <w:lang w:val="en-GB"/>
        </w:rPr>
        <w:t>Ai</w:t>
      </w:r>
      <w:proofErr w:type="spellEnd"/>
      <w:r w:rsidRPr="00841C43">
        <w:rPr>
          <w:b/>
          <w:i/>
          <w:sz w:val="24"/>
          <w:szCs w:val="24"/>
          <w:lang w:val="en-GB"/>
        </w:rPr>
        <w:t xml:space="preserve">  = </w:t>
      </w:r>
      <w:proofErr w:type="spellStart"/>
      <w:r w:rsidRPr="00841C43">
        <w:rPr>
          <w:b/>
          <w:i/>
          <w:sz w:val="24"/>
          <w:szCs w:val="24"/>
          <w:lang w:val="en-GB"/>
        </w:rPr>
        <w:t>r</w:t>
      </w:r>
      <w:r w:rsidRPr="00841C43">
        <w:rPr>
          <w:b/>
          <w:i/>
          <w:sz w:val="24"/>
          <w:szCs w:val="24"/>
          <w:vertAlign w:val="subscript"/>
          <w:lang w:val="en-GB"/>
        </w:rPr>
        <w:t>i</w:t>
      </w:r>
      <w:proofErr w:type="spellEnd"/>
      <w:r w:rsidRPr="00841C43">
        <w:rPr>
          <w:b/>
          <w:i/>
          <w:sz w:val="24"/>
          <w:szCs w:val="24"/>
          <w:lang w:val="en-GB"/>
        </w:rPr>
        <w:t xml:space="preserve"> × </w:t>
      </w:r>
      <w:proofErr w:type="spellStart"/>
      <w:r w:rsidRPr="00841C43">
        <w:rPr>
          <w:b/>
          <w:i/>
          <w:sz w:val="24"/>
          <w:szCs w:val="24"/>
          <w:lang w:val="en-GB"/>
        </w:rPr>
        <w:t>СK</w:t>
      </w:r>
      <w:r w:rsidRPr="00841C43">
        <w:rPr>
          <w:b/>
          <w:i/>
          <w:sz w:val="24"/>
          <w:szCs w:val="24"/>
          <w:vertAlign w:val="subscript"/>
          <w:lang w:val="en-GB"/>
        </w:rPr>
        <w:t>i</w:t>
      </w:r>
      <w:proofErr w:type="spellEnd"/>
      <w:r w:rsidRPr="00841C43">
        <w:rPr>
          <w:sz w:val="24"/>
          <w:szCs w:val="24"/>
          <w:lang w:val="en-GB"/>
        </w:rPr>
        <w:t xml:space="preserve">, </w:t>
      </w:r>
      <w:proofErr w:type="spellStart"/>
      <w:r w:rsidRPr="00841C43">
        <w:rPr>
          <w:sz w:val="24"/>
          <w:szCs w:val="24"/>
          <w:lang w:val="en-GB"/>
        </w:rPr>
        <w:t>где</w:t>
      </w:r>
      <w:proofErr w:type="spellEnd"/>
    </w:p>
    <w:tbl>
      <w:tblPr>
        <w:tblW w:w="9606" w:type="dxa"/>
        <w:tblLayout w:type="fixed"/>
        <w:tblLook w:val="01E0" w:firstRow="1" w:lastRow="1" w:firstColumn="1" w:lastColumn="1" w:noHBand="0" w:noVBand="0"/>
      </w:tblPr>
      <w:tblGrid>
        <w:gridCol w:w="817"/>
        <w:gridCol w:w="284"/>
        <w:gridCol w:w="8505"/>
      </w:tblGrid>
      <w:tr w:rsidR="003A0E3D" w:rsidRPr="00841C43" w:rsidTr="00841C43">
        <w:trPr>
          <w:trHeight w:val="426"/>
        </w:trPr>
        <w:tc>
          <w:tcPr>
            <w:tcW w:w="817" w:type="dxa"/>
            <w:hideMark/>
          </w:tcPr>
          <w:p w:rsidR="003A0E3D" w:rsidRPr="00841C43" w:rsidRDefault="003A0E3D" w:rsidP="00841C43">
            <w:pPr>
              <w:widowControl/>
              <w:adjustRightInd w:val="0"/>
              <w:ind w:right="-108"/>
              <w:jc w:val="both"/>
              <w:rPr>
                <w:color w:val="000000"/>
                <w:sz w:val="24"/>
                <w:szCs w:val="24"/>
                <w:lang w:val="en-GB"/>
              </w:rPr>
            </w:pPr>
            <w:r w:rsidRPr="00841C43">
              <w:rPr>
                <w:b/>
                <w:i/>
                <w:color w:val="000000"/>
                <w:sz w:val="24"/>
                <w:szCs w:val="24"/>
                <w:lang w:val="en-GB"/>
              </w:rPr>
              <w:t>Lim</w:t>
            </w:r>
            <w:r w:rsidRPr="00841C43">
              <w:rPr>
                <w:b/>
                <w:i/>
                <w:color w:val="000000"/>
                <w:sz w:val="24"/>
                <w:szCs w:val="24"/>
                <w:vertAlign w:val="subscript"/>
                <w:lang w:val="en-US"/>
              </w:rPr>
              <w:t xml:space="preserve">Ai </w:t>
            </w:r>
          </w:p>
        </w:tc>
        <w:tc>
          <w:tcPr>
            <w:tcW w:w="284" w:type="dxa"/>
            <w:hideMark/>
          </w:tcPr>
          <w:p w:rsidR="003A0E3D" w:rsidRPr="00841C43" w:rsidRDefault="003A0E3D" w:rsidP="00841C43">
            <w:pPr>
              <w:adjustRightInd w:val="0"/>
              <w:ind w:left="317" w:right="-108" w:hanging="317"/>
              <w:jc w:val="both"/>
              <w:rPr>
                <w:color w:val="000000"/>
                <w:sz w:val="24"/>
                <w:szCs w:val="24"/>
                <w:lang w:val="en-GB"/>
              </w:rPr>
            </w:pPr>
            <w:r w:rsidRPr="00841C43">
              <w:rPr>
                <w:sz w:val="24"/>
                <w:szCs w:val="24"/>
                <w:lang w:val="en-GB"/>
              </w:rPr>
              <w:t xml:space="preserve">-  </w:t>
            </w:r>
          </w:p>
        </w:tc>
        <w:tc>
          <w:tcPr>
            <w:tcW w:w="8505" w:type="dxa"/>
            <w:hideMark/>
          </w:tcPr>
          <w:p w:rsidR="003A0E3D" w:rsidRPr="00841C43" w:rsidRDefault="003A0E3D" w:rsidP="00841C43">
            <w:pPr>
              <w:widowControl/>
              <w:adjustRightInd w:val="0"/>
              <w:ind w:left="-75" w:right="-108"/>
              <w:jc w:val="both"/>
              <w:rPr>
                <w:color w:val="000000"/>
                <w:sz w:val="24"/>
                <w:szCs w:val="24"/>
              </w:rPr>
            </w:pPr>
            <w:r w:rsidRPr="00841C43">
              <w:rPr>
                <w:sz w:val="24"/>
                <w:szCs w:val="24"/>
              </w:rPr>
              <w:t xml:space="preserve">Лимит риска для </w:t>
            </w:r>
            <w:proofErr w:type="spellStart"/>
            <w:r w:rsidRPr="00841C43">
              <w:rPr>
                <w:sz w:val="24"/>
                <w:szCs w:val="24"/>
                <w:lang w:val="en-GB"/>
              </w:rPr>
              <w:t>i</w:t>
            </w:r>
            <w:proofErr w:type="spellEnd"/>
            <w:r w:rsidRPr="00841C43">
              <w:rPr>
                <w:sz w:val="24"/>
                <w:szCs w:val="24"/>
              </w:rPr>
              <w:t>-ой кредитной организации</w:t>
            </w:r>
            <w:r w:rsidRPr="00841C43">
              <w:rPr>
                <w:sz w:val="24"/>
                <w:szCs w:val="24"/>
                <w:vertAlign w:val="superscript"/>
                <w:lang w:val="en-GB"/>
              </w:rPr>
              <w:footnoteReference w:id="14"/>
            </w:r>
            <w:r w:rsidRPr="00841C43">
              <w:rPr>
                <w:sz w:val="24"/>
                <w:szCs w:val="24"/>
                <w:vertAlign w:val="superscript"/>
              </w:rPr>
              <w:t>.</w:t>
            </w:r>
            <w:r w:rsidRPr="00841C43">
              <w:rPr>
                <w:sz w:val="24"/>
                <w:szCs w:val="24"/>
              </w:rPr>
              <w:t xml:space="preserve"> </w:t>
            </w:r>
          </w:p>
        </w:tc>
      </w:tr>
      <w:tr w:rsidR="003A0E3D" w:rsidRPr="00841C43" w:rsidTr="00841C43">
        <w:trPr>
          <w:trHeight w:val="280"/>
        </w:trPr>
        <w:tc>
          <w:tcPr>
            <w:tcW w:w="817" w:type="dxa"/>
            <w:hideMark/>
          </w:tcPr>
          <w:p w:rsidR="003A0E3D" w:rsidRPr="00841C43" w:rsidRDefault="003A0E3D" w:rsidP="00841C43">
            <w:pPr>
              <w:widowControl/>
              <w:adjustRightInd w:val="0"/>
              <w:ind w:right="-108"/>
              <w:jc w:val="both"/>
              <w:rPr>
                <w:b/>
                <w:i/>
                <w:color w:val="000000"/>
                <w:sz w:val="24"/>
                <w:szCs w:val="24"/>
                <w:vertAlign w:val="subscript"/>
                <w:lang w:val="en-GB"/>
              </w:rPr>
            </w:pPr>
            <w:r w:rsidRPr="00841C43">
              <w:rPr>
                <w:b/>
                <w:i/>
                <w:color w:val="000000"/>
                <w:sz w:val="24"/>
                <w:szCs w:val="24"/>
                <w:lang w:val="en-GB"/>
              </w:rPr>
              <w:t>С</w:t>
            </w:r>
            <w:r w:rsidRPr="00841C43">
              <w:rPr>
                <w:b/>
                <w:i/>
                <w:color w:val="000000"/>
                <w:sz w:val="24"/>
                <w:szCs w:val="24"/>
                <w:lang w:val="en-US"/>
              </w:rPr>
              <w:t>K</w:t>
            </w:r>
            <w:r w:rsidRPr="00841C43">
              <w:rPr>
                <w:b/>
                <w:i/>
                <w:color w:val="000000"/>
                <w:sz w:val="24"/>
                <w:szCs w:val="24"/>
                <w:vertAlign w:val="subscript"/>
                <w:lang w:val="en-US"/>
              </w:rPr>
              <w:t>i</w:t>
            </w:r>
          </w:p>
          <w:p w:rsidR="003A0E3D" w:rsidRPr="00841C43" w:rsidRDefault="003A0E3D" w:rsidP="00841C43">
            <w:pPr>
              <w:widowControl/>
              <w:adjustRightInd w:val="0"/>
              <w:ind w:right="-108"/>
              <w:jc w:val="both"/>
              <w:rPr>
                <w:color w:val="000000"/>
                <w:sz w:val="24"/>
                <w:szCs w:val="24"/>
                <w:lang w:val="en-GB"/>
              </w:rPr>
            </w:pPr>
          </w:p>
        </w:tc>
        <w:tc>
          <w:tcPr>
            <w:tcW w:w="284" w:type="dxa"/>
            <w:hideMark/>
          </w:tcPr>
          <w:p w:rsidR="003A0E3D" w:rsidRPr="00841C43" w:rsidRDefault="003A0E3D" w:rsidP="00841C43">
            <w:pPr>
              <w:widowControl/>
              <w:adjustRightInd w:val="0"/>
              <w:ind w:right="-108"/>
              <w:jc w:val="both"/>
              <w:rPr>
                <w:color w:val="000000"/>
                <w:sz w:val="24"/>
                <w:szCs w:val="24"/>
                <w:lang w:val="en-GB"/>
              </w:rPr>
            </w:pPr>
            <w:r w:rsidRPr="00841C43">
              <w:rPr>
                <w:sz w:val="24"/>
                <w:szCs w:val="24"/>
                <w:lang w:val="en-GB"/>
              </w:rPr>
              <w:t>-</w:t>
            </w:r>
            <w:r w:rsidRPr="00841C43">
              <w:rPr>
                <w:color w:val="000000"/>
                <w:sz w:val="24"/>
                <w:szCs w:val="24"/>
                <w:lang w:val="en-GB"/>
              </w:rPr>
              <w:t xml:space="preserve">  </w:t>
            </w:r>
          </w:p>
        </w:tc>
        <w:tc>
          <w:tcPr>
            <w:tcW w:w="8505" w:type="dxa"/>
            <w:hideMark/>
          </w:tcPr>
          <w:p w:rsidR="003A0E3D" w:rsidRPr="00841C43" w:rsidRDefault="003A0E3D" w:rsidP="00841C43">
            <w:pPr>
              <w:widowControl/>
              <w:adjustRightInd w:val="0"/>
              <w:ind w:left="-75" w:right="-108"/>
              <w:jc w:val="both"/>
              <w:rPr>
                <w:color w:val="000000"/>
                <w:sz w:val="24"/>
                <w:szCs w:val="24"/>
              </w:rPr>
            </w:pPr>
            <w:r w:rsidRPr="00841C43">
              <w:rPr>
                <w:sz w:val="24"/>
                <w:szCs w:val="24"/>
              </w:rPr>
              <w:t xml:space="preserve">размер собственных средств (капитала) </w:t>
            </w:r>
            <w:proofErr w:type="spellStart"/>
            <w:r w:rsidRPr="00841C43">
              <w:rPr>
                <w:sz w:val="24"/>
                <w:szCs w:val="24"/>
                <w:lang w:val="en-GB"/>
              </w:rPr>
              <w:t>i</w:t>
            </w:r>
            <w:proofErr w:type="spellEnd"/>
            <w:r w:rsidRPr="00841C43">
              <w:rPr>
                <w:sz w:val="24"/>
                <w:szCs w:val="24"/>
              </w:rPr>
              <w:t>-ой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12" w:history="1">
              <w:r w:rsidRPr="00841C43">
                <w:rPr>
                  <w:sz w:val="24"/>
                  <w:szCs w:val="24"/>
                  <w:u w:val="single"/>
                  <w:lang w:val="en-GB"/>
                </w:rPr>
                <w:t>www</w:t>
              </w:r>
              <w:r w:rsidRPr="00841C43">
                <w:rPr>
                  <w:sz w:val="24"/>
                  <w:szCs w:val="24"/>
                  <w:u w:val="single"/>
                </w:rPr>
                <w:t>.</w:t>
              </w:r>
              <w:proofErr w:type="spellStart"/>
              <w:r w:rsidRPr="00841C43">
                <w:rPr>
                  <w:sz w:val="24"/>
                  <w:szCs w:val="24"/>
                  <w:u w:val="single"/>
                  <w:lang w:val="en-GB"/>
                </w:rPr>
                <w:t>cbr</w:t>
              </w:r>
              <w:proofErr w:type="spellEnd"/>
              <w:r w:rsidRPr="00841C43">
                <w:rPr>
                  <w:sz w:val="24"/>
                  <w:szCs w:val="24"/>
                  <w:u w:val="single"/>
                </w:rPr>
                <w:t>.</w:t>
              </w:r>
              <w:proofErr w:type="spellStart"/>
              <w:r w:rsidRPr="00841C43">
                <w:rPr>
                  <w:sz w:val="24"/>
                  <w:szCs w:val="24"/>
                  <w:u w:val="single"/>
                  <w:lang w:val="en-GB"/>
                </w:rPr>
                <w:t>ru</w:t>
              </w:r>
              <w:proofErr w:type="spellEnd"/>
            </w:hyperlink>
            <w:r w:rsidRPr="00841C43">
              <w:rPr>
                <w:sz w:val="24"/>
                <w:szCs w:val="24"/>
              </w:rPr>
              <w:t>) по строке 000 «Расчет собственных средств (капитала) («Базель</w:t>
            </w:r>
            <w:r w:rsidRPr="00841C43">
              <w:rPr>
                <w:sz w:val="24"/>
                <w:szCs w:val="24"/>
                <w:lang w:val="en-GB"/>
              </w:rPr>
              <w:t> III</w:t>
            </w:r>
            <w:r w:rsidRPr="00841C43">
              <w:rPr>
                <w:sz w:val="24"/>
                <w:szCs w:val="24"/>
              </w:rPr>
              <w:t>»)», код формы 0409123;</w:t>
            </w:r>
          </w:p>
        </w:tc>
      </w:tr>
      <w:tr w:rsidR="003A0E3D" w:rsidRPr="00841C43" w:rsidTr="00841C43">
        <w:trPr>
          <w:trHeight w:val="993"/>
        </w:trPr>
        <w:tc>
          <w:tcPr>
            <w:tcW w:w="817" w:type="dxa"/>
            <w:hideMark/>
          </w:tcPr>
          <w:p w:rsidR="003A0E3D" w:rsidRPr="00841C43" w:rsidRDefault="003A0E3D" w:rsidP="00841C43">
            <w:pPr>
              <w:widowControl/>
              <w:adjustRightInd w:val="0"/>
              <w:ind w:right="-108"/>
              <w:jc w:val="both"/>
              <w:rPr>
                <w:b/>
                <w:i/>
                <w:color w:val="000000"/>
                <w:sz w:val="24"/>
                <w:szCs w:val="24"/>
                <w:lang w:val="en-GB"/>
              </w:rPr>
            </w:pPr>
            <w:proofErr w:type="spellStart"/>
            <w:r w:rsidRPr="00841C43">
              <w:rPr>
                <w:b/>
                <w:i/>
                <w:color w:val="000000"/>
                <w:sz w:val="24"/>
                <w:szCs w:val="24"/>
                <w:lang w:val="en-GB"/>
              </w:rPr>
              <w:t>r</w:t>
            </w:r>
            <w:r w:rsidRPr="00841C43">
              <w:rPr>
                <w:b/>
                <w:i/>
                <w:color w:val="000000"/>
                <w:sz w:val="24"/>
                <w:szCs w:val="24"/>
                <w:vertAlign w:val="subscript"/>
                <w:lang w:val="en-GB"/>
              </w:rPr>
              <w:t>i</w:t>
            </w:r>
            <w:proofErr w:type="spellEnd"/>
          </w:p>
        </w:tc>
        <w:tc>
          <w:tcPr>
            <w:tcW w:w="284" w:type="dxa"/>
            <w:hideMark/>
          </w:tcPr>
          <w:p w:rsidR="003A0E3D" w:rsidRPr="00841C43" w:rsidRDefault="003A0E3D" w:rsidP="00841C43">
            <w:pPr>
              <w:widowControl/>
              <w:adjustRightInd w:val="0"/>
              <w:ind w:right="-108"/>
              <w:jc w:val="both"/>
              <w:rPr>
                <w:sz w:val="24"/>
                <w:szCs w:val="24"/>
                <w:lang w:val="en-GB"/>
              </w:rPr>
            </w:pPr>
            <w:r w:rsidRPr="00841C43">
              <w:rPr>
                <w:sz w:val="24"/>
                <w:szCs w:val="24"/>
                <w:lang w:val="en-GB"/>
              </w:rPr>
              <w:t>-</w:t>
            </w:r>
          </w:p>
        </w:tc>
        <w:tc>
          <w:tcPr>
            <w:tcW w:w="8505" w:type="dxa"/>
          </w:tcPr>
          <w:p w:rsidR="003A0E3D" w:rsidRPr="00841C43" w:rsidRDefault="003A0E3D" w:rsidP="00841C43">
            <w:pPr>
              <w:tabs>
                <w:tab w:val="left" w:pos="7130"/>
              </w:tabs>
              <w:adjustRightInd w:val="0"/>
              <w:ind w:right="-108"/>
              <w:jc w:val="both"/>
              <w:rPr>
                <w:sz w:val="24"/>
                <w:szCs w:val="24"/>
              </w:rPr>
            </w:pPr>
            <w:r w:rsidRPr="00841C43">
              <w:rPr>
                <w:sz w:val="24"/>
                <w:szCs w:val="24"/>
              </w:rPr>
              <w:t>рейтинговый коэффициент</w:t>
            </w:r>
            <w:r w:rsidRPr="00841C43">
              <w:rPr>
                <w:sz w:val="24"/>
                <w:szCs w:val="24"/>
                <w:vertAlign w:val="superscript"/>
                <w:lang w:val="en-GB"/>
              </w:rPr>
              <w:footnoteReference w:id="15"/>
            </w:r>
            <w:r w:rsidRPr="00841C43">
              <w:rPr>
                <w:sz w:val="24"/>
                <w:szCs w:val="24"/>
              </w:rPr>
              <w:t xml:space="preserve"> для </w:t>
            </w:r>
            <w:proofErr w:type="spellStart"/>
            <w:r w:rsidRPr="00841C43">
              <w:rPr>
                <w:sz w:val="24"/>
                <w:szCs w:val="24"/>
                <w:lang w:val="en-GB"/>
              </w:rPr>
              <w:t>i</w:t>
            </w:r>
            <w:proofErr w:type="spellEnd"/>
            <w:r w:rsidRPr="00841C43">
              <w:rPr>
                <w:sz w:val="24"/>
                <w:szCs w:val="24"/>
              </w:rPr>
              <w:t>-ой кредитной организации, равный:</w:t>
            </w:r>
          </w:p>
          <w:p w:rsidR="003A0E3D" w:rsidRPr="00841C43" w:rsidRDefault="003A0E3D" w:rsidP="00841C43">
            <w:pPr>
              <w:widowControl/>
              <w:adjustRightInd w:val="0"/>
              <w:ind w:firstLine="492"/>
              <w:jc w:val="both"/>
              <w:rPr>
                <w:sz w:val="24"/>
                <w:szCs w:val="24"/>
              </w:rPr>
            </w:pPr>
            <w:r w:rsidRPr="00841C43">
              <w:rPr>
                <w:b/>
                <w:sz w:val="24"/>
                <w:szCs w:val="24"/>
              </w:rPr>
              <w:t>0,05</w:t>
            </w:r>
            <w:r w:rsidRPr="00841C43">
              <w:rPr>
                <w:sz w:val="24"/>
                <w:szCs w:val="24"/>
              </w:rPr>
              <w:t xml:space="preserve"> - если </w:t>
            </w:r>
            <w:proofErr w:type="spellStart"/>
            <w:r w:rsidRPr="00841C43">
              <w:rPr>
                <w:sz w:val="24"/>
                <w:szCs w:val="24"/>
                <w:lang w:val="en-GB"/>
              </w:rPr>
              <w:t>i</w:t>
            </w:r>
            <w:proofErr w:type="spellEnd"/>
            <w:r w:rsidRPr="00841C43">
              <w:rPr>
                <w:sz w:val="24"/>
                <w:szCs w:val="24"/>
              </w:rPr>
              <w:t>-</w:t>
            </w:r>
            <w:proofErr w:type="spellStart"/>
            <w:r w:rsidRPr="00841C43">
              <w:rPr>
                <w:sz w:val="24"/>
                <w:szCs w:val="24"/>
              </w:rPr>
              <w:t>ая</w:t>
            </w:r>
            <w:proofErr w:type="spellEnd"/>
            <w:r w:rsidRPr="00841C43">
              <w:rPr>
                <w:sz w:val="24"/>
                <w:szCs w:val="24"/>
              </w:rPr>
              <w:t xml:space="preserve"> кредитная организация имеет национальный рейтинг кредитоспособности не ниже уровня </w:t>
            </w:r>
            <w:r w:rsidRPr="00841C43">
              <w:rPr>
                <w:b/>
                <w:sz w:val="24"/>
                <w:szCs w:val="24"/>
              </w:rPr>
              <w:t>«АА-»</w:t>
            </w:r>
            <w:r w:rsidRPr="00841C43">
              <w:rPr>
                <w:sz w:val="24"/>
                <w:szCs w:val="24"/>
              </w:rPr>
              <w:t xml:space="preserve"> по классификации рейтингового агентства АКРА или не ниже уровня </w:t>
            </w:r>
            <w:r w:rsidRPr="00841C43">
              <w:rPr>
                <w:b/>
                <w:sz w:val="24"/>
                <w:szCs w:val="24"/>
              </w:rPr>
              <w:t>«</w:t>
            </w:r>
            <w:proofErr w:type="spellStart"/>
            <w:r w:rsidRPr="00841C43">
              <w:rPr>
                <w:b/>
                <w:sz w:val="24"/>
                <w:szCs w:val="24"/>
                <w:lang w:val="en-US"/>
              </w:rPr>
              <w:t>ru</w:t>
            </w:r>
            <w:proofErr w:type="spellEnd"/>
            <w:r w:rsidRPr="00841C43">
              <w:rPr>
                <w:b/>
                <w:sz w:val="24"/>
                <w:szCs w:val="24"/>
              </w:rPr>
              <w:t>А</w:t>
            </w:r>
            <w:r w:rsidRPr="00841C43">
              <w:rPr>
                <w:b/>
                <w:sz w:val="24"/>
                <w:szCs w:val="24"/>
                <w:lang w:val="en-US"/>
              </w:rPr>
              <w:t>A</w:t>
            </w:r>
            <w:r w:rsidRPr="00841C43">
              <w:rPr>
                <w:b/>
                <w:sz w:val="24"/>
                <w:szCs w:val="24"/>
              </w:rPr>
              <w:t>-»</w:t>
            </w:r>
            <w:r w:rsidRPr="00841C43">
              <w:rPr>
                <w:sz w:val="24"/>
                <w:szCs w:val="24"/>
              </w:rPr>
              <w:t xml:space="preserve"> по классификации рейтингового агентства Эксперт РА;</w:t>
            </w:r>
          </w:p>
          <w:p w:rsidR="003A0E3D" w:rsidRPr="00841C43" w:rsidRDefault="003A0E3D" w:rsidP="00841C43">
            <w:pPr>
              <w:widowControl/>
              <w:adjustRightInd w:val="0"/>
              <w:ind w:left="67" w:firstLine="425"/>
              <w:jc w:val="both"/>
              <w:rPr>
                <w:sz w:val="24"/>
                <w:szCs w:val="24"/>
              </w:rPr>
            </w:pPr>
            <w:r w:rsidRPr="00841C43">
              <w:rPr>
                <w:b/>
                <w:sz w:val="24"/>
                <w:szCs w:val="24"/>
              </w:rPr>
              <w:t>0,025</w:t>
            </w:r>
            <w:r w:rsidRPr="00841C43">
              <w:rPr>
                <w:sz w:val="24"/>
                <w:szCs w:val="24"/>
              </w:rPr>
              <w:t xml:space="preserve"> - если </w:t>
            </w:r>
            <w:proofErr w:type="spellStart"/>
            <w:r w:rsidRPr="00841C43">
              <w:rPr>
                <w:sz w:val="24"/>
                <w:szCs w:val="24"/>
                <w:lang w:val="en-GB"/>
              </w:rPr>
              <w:t>i</w:t>
            </w:r>
            <w:proofErr w:type="spellEnd"/>
            <w:r w:rsidRPr="00841C43">
              <w:rPr>
                <w:sz w:val="24"/>
                <w:szCs w:val="24"/>
              </w:rPr>
              <w:t>-</w:t>
            </w:r>
            <w:proofErr w:type="spellStart"/>
            <w:r w:rsidRPr="00841C43">
              <w:rPr>
                <w:sz w:val="24"/>
                <w:szCs w:val="24"/>
              </w:rPr>
              <w:t>ая</w:t>
            </w:r>
            <w:proofErr w:type="spellEnd"/>
            <w:r w:rsidRPr="00841C43">
              <w:rPr>
                <w:sz w:val="24"/>
                <w:szCs w:val="24"/>
              </w:rPr>
              <w:t xml:space="preserve"> кредитная организация имеет национальный рейтинг кредитоспособности не ниже уровня </w:t>
            </w:r>
            <w:r w:rsidRPr="00841C43">
              <w:rPr>
                <w:b/>
                <w:sz w:val="24"/>
                <w:szCs w:val="24"/>
              </w:rPr>
              <w:t>«А-»</w:t>
            </w:r>
            <w:r w:rsidRPr="00841C43">
              <w:rPr>
                <w:sz w:val="24"/>
                <w:szCs w:val="24"/>
              </w:rPr>
              <w:t xml:space="preserve"> по классификации рейтингового агентства АКРА или не ниже уровня </w:t>
            </w:r>
            <w:r w:rsidRPr="00841C43">
              <w:rPr>
                <w:b/>
                <w:sz w:val="24"/>
                <w:szCs w:val="24"/>
              </w:rPr>
              <w:t>«</w:t>
            </w:r>
            <w:proofErr w:type="spellStart"/>
            <w:r w:rsidRPr="00841C43">
              <w:rPr>
                <w:b/>
                <w:sz w:val="24"/>
                <w:szCs w:val="24"/>
                <w:lang w:val="en-GB"/>
              </w:rPr>
              <w:t>ruA</w:t>
            </w:r>
            <w:proofErr w:type="spellEnd"/>
            <w:r w:rsidRPr="00841C43">
              <w:rPr>
                <w:b/>
                <w:sz w:val="24"/>
                <w:szCs w:val="24"/>
              </w:rPr>
              <w:t>-»</w:t>
            </w:r>
            <w:r w:rsidRPr="00841C43">
              <w:rPr>
                <w:sz w:val="24"/>
                <w:szCs w:val="24"/>
              </w:rPr>
              <w:t xml:space="preserve"> по классификации рейтингового агентства Эксперт РА;</w:t>
            </w:r>
          </w:p>
          <w:p w:rsidR="003A0E3D" w:rsidRPr="00841C43" w:rsidRDefault="003A0E3D" w:rsidP="00841C43">
            <w:pPr>
              <w:widowControl/>
              <w:autoSpaceDE/>
              <w:autoSpaceDN/>
              <w:ind w:firstLine="492"/>
              <w:jc w:val="both"/>
              <w:rPr>
                <w:sz w:val="24"/>
                <w:szCs w:val="24"/>
              </w:rPr>
            </w:pPr>
            <w:r w:rsidRPr="00841C43">
              <w:rPr>
                <w:b/>
                <w:sz w:val="24"/>
                <w:szCs w:val="24"/>
              </w:rPr>
              <w:t>0,015</w:t>
            </w:r>
            <w:r w:rsidRPr="00841C43">
              <w:rPr>
                <w:sz w:val="24"/>
                <w:szCs w:val="24"/>
              </w:rPr>
              <w:t xml:space="preserve"> - если </w:t>
            </w:r>
            <w:proofErr w:type="spellStart"/>
            <w:r w:rsidRPr="00841C43">
              <w:rPr>
                <w:sz w:val="24"/>
                <w:szCs w:val="24"/>
                <w:lang w:val="en-GB"/>
              </w:rPr>
              <w:t>i</w:t>
            </w:r>
            <w:proofErr w:type="spellEnd"/>
            <w:r w:rsidRPr="00841C43">
              <w:rPr>
                <w:sz w:val="24"/>
                <w:szCs w:val="24"/>
              </w:rPr>
              <w:t>-</w:t>
            </w:r>
            <w:proofErr w:type="spellStart"/>
            <w:r w:rsidRPr="00841C43">
              <w:rPr>
                <w:sz w:val="24"/>
                <w:szCs w:val="24"/>
              </w:rPr>
              <w:t>ая</w:t>
            </w:r>
            <w:proofErr w:type="spellEnd"/>
            <w:r w:rsidRPr="00841C43">
              <w:rPr>
                <w:sz w:val="24"/>
                <w:szCs w:val="24"/>
              </w:rPr>
              <w:t xml:space="preserve"> кредитная организация имеет национальный рейтинг кредитоспособности не ниже уровня </w:t>
            </w:r>
            <w:r w:rsidRPr="00841C43">
              <w:rPr>
                <w:b/>
                <w:sz w:val="24"/>
                <w:szCs w:val="24"/>
              </w:rPr>
              <w:t>«</w:t>
            </w:r>
            <w:r w:rsidRPr="00841C43">
              <w:rPr>
                <w:b/>
                <w:sz w:val="24"/>
                <w:szCs w:val="24"/>
                <w:lang w:val="en-US"/>
              </w:rPr>
              <w:t>BB</w:t>
            </w:r>
            <w:r w:rsidRPr="00841C43">
              <w:rPr>
                <w:b/>
                <w:sz w:val="24"/>
                <w:szCs w:val="24"/>
              </w:rPr>
              <w:t>В»</w:t>
            </w:r>
            <w:r w:rsidRPr="00841C43">
              <w:rPr>
                <w:sz w:val="24"/>
                <w:szCs w:val="24"/>
              </w:rPr>
              <w:t xml:space="preserve"> по классификации рейтингового агентства АКРА или не ниже уровня «</w:t>
            </w:r>
            <w:proofErr w:type="spellStart"/>
            <w:r w:rsidRPr="00841C43">
              <w:rPr>
                <w:sz w:val="24"/>
                <w:szCs w:val="24"/>
                <w:lang w:val="en-US"/>
              </w:rPr>
              <w:t>ruBB</w:t>
            </w:r>
            <w:proofErr w:type="spellEnd"/>
            <w:r w:rsidRPr="00841C43">
              <w:rPr>
                <w:sz w:val="24"/>
                <w:szCs w:val="24"/>
              </w:rPr>
              <w:t xml:space="preserve">В» по классификации рейтингового </w:t>
            </w:r>
            <w:r w:rsidRPr="00841C43">
              <w:rPr>
                <w:sz w:val="24"/>
                <w:szCs w:val="24"/>
              </w:rPr>
              <w:lastRenderedPageBreak/>
              <w:t>агентства Эксперт РА, а также находится в процессе финансового оздоровления (санации).</w:t>
            </w:r>
          </w:p>
        </w:tc>
      </w:tr>
    </w:tbl>
    <w:p w:rsidR="003A0E3D" w:rsidRPr="00841C43" w:rsidRDefault="003A0E3D" w:rsidP="003A0E3D">
      <w:pPr>
        <w:ind w:left="5103"/>
        <w:rPr>
          <w:sz w:val="22"/>
          <w:szCs w:val="22"/>
        </w:rPr>
      </w:pPr>
    </w:p>
    <w:tbl>
      <w:tblPr>
        <w:tblW w:w="0" w:type="auto"/>
        <w:tblLook w:val="04A0" w:firstRow="1" w:lastRow="0" w:firstColumn="1" w:lastColumn="0" w:noHBand="0" w:noVBand="1"/>
      </w:tblPr>
      <w:tblGrid>
        <w:gridCol w:w="4785"/>
        <w:gridCol w:w="4786"/>
      </w:tblGrid>
      <w:tr w:rsidR="003A0E3D" w:rsidRPr="00841C43" w:rsidTr="00841C43">
        <w:tc>
          <w:tcPr>
            <w:tcW w:w="4785" w:type="dxa"/>
            <w:hideMark/>
          </w:tcPr>
          <w:p w:rsidR="003A0E3D" w:rsidRPr="00841C43" w:rsidRDefault="003A0E3D" w:rsidP="00841C43">
            <w:pPr>
              <w:rPr>
                <w:b/>
                <w:sz w:val="24"/>
              </w:rPr>
            </w:pPr>
            <w:r w:rsidRPr="00841C43">
              <w:rPr>
                <w:b/>
                <w:sz w:val="24"/>
              </w:rPr>
              <w:t>Покупатель:</w:t>
            </w:r>
          </w:p>
        </w:tc>
        <w:tc>
          <w:tcPr>
            <w:tcW w:w="4786" w:type="dxa"/>
            <w:hideMark/>
          </w:tcPr>
          <w:p w:rsidR="003A0E3D" w:rsidRPr="00841C43" w:rsidRDefault="003A0E3D" w:rsidP="00841C43">
            <w:pPr>
              <w:rPr>
                <w:b/>
                <w:sz w:val="24"/>
              </w:rPr>
            </w:pPr>
            <w:r w:rsidRPr="00841C43">
              <w:rPr>
                <w:b/>
                <w:sz w:val="24"/>
              </w:rPr>
              <w:t>Поставщик:</w:t>
            </w:r>
          </w:p>
        </w:tc>
      </w:tr>
      <w:tr w:rsidR="003A0E3D" w:rsidTr="00841C43">
        <w:tc>
          <w:tcPr>
            <w:tcW w:w="4785" w:type="dxa"/>
          </w:tcPr>
          <w:p w:rsidR="003A0E3D" w:rsidRPr="00841C43" w:rsidRDefault="003A0E3D" w:rsidP="00841C43">
            <w:pPr>
              <w:rPr>
                <w:sz w:val="22"/>
                <w:szCs w:val="22"/>
              </w:rPr>
            </w:pPr>
          </w:p>
          <w:p w:rsidR="003A0E3D" w:rsidRPr="00841C43" w:rsidRDefault="003A0E3D" w:rsidP="00841C43">
            <w:pPr>
              <w:rPr>
                <w:sz w:val="22"/>
                <w:szCs w:val="22"/>
              </w:rPr>
            </w:pPr>
          </w:p>
          <w:p w:rsidR="003A0E3D" w:rsidRPr="00841C43" w:rsidRDefault="003A0E3D" w:rsidP="00841C43">
            <w:pPr>
              <w:rPr>
                <w:sz w:val="22"/>
                <w:szCs w:val="22"/>
              </w:rPr>
            </w:pPr>
            <w:r w:rsidRPr="00841C43">
              <w:rPr>
                <w:sz w:val="22"/>
                <w:szCs w:val="22"/>
              </w:rPr>
              <w:t>_______________ / _______________ /</w:t>
            </w:r>
          </w:p>
          <w:p w:rsidR="003A0E3D" w:rsidRPr="00841C43" w:rsidRDefault="003A0E3D" w:rsidP="00841C43">
            <w:pPr>
              <w:rPr>
                <w:sz w:val="22"/>
                <w:szCs w:val="22"/>
              </w:rPr>
            </w:pPr>
          </w:p>
        </w:tc>
        <w:tc>
          <w:tcPr>
            <w:tcW w:w="4786" w:type="dxa"/>
          </w:tcPr>
          <w:p w:rsidR="003A0E3D" w:rsidRPr="00841C43" w:rsidRDefault="003A0E3D" w:rsidP="00841C43">
            <w:pPr>
              <w:rPr>
                <w:sz w:val="22"/>
                <w:szCs w:val="22"/>
              </w:rPr>
            </w:pPr>
          </w:p>
          <w:p w:rsidR="003A0E3D" w:rsidRPr="00841C43" w:rsidRDefault="003A0E3D" w:rsidP="00841C43">
            <w:pPr>
              <w:rPr>
                <w:sz w:val="22"/>
                <w:szCs w:val="22"/>
              </w:rPr>
            </w:pPr>
          </w:p>
          <w:p w:rsidR="003A0E3D" w:rsidRDefault="003A0E3D" w:rsidP="00841C43">
            <w:pPr>
              <w:rPr>
                <w:sz w:val="22"/>
                <w:szCs w:val="22"/>
              </w:rPr>
            </w:pPr>
            <w:r w:rsidRPr="00841C43">
              <w:rPr>
                <w:sz w:val="22"/>
                <w:szCs w:val="22"/>
              </w:rPr>
              <w:t>_______________ / _______________ /</w:t>
            </w:r>
          </w:p>
          <w:p w:rsidR="003A0E3D" w:rsidRDefault="003A0E3D" w:rsidP="00841C43">
            <w:pPr>
              <w:rPr>
                <w:sz w:val="22"/>
                <w:szCs w:val="22"/>
              </w:rPr>
            </w:pPr>
          </w:p>
        </w:tc>
      </w:tr>
    </w:tbl>
    <w:p w:rsidR="003A0E3D" w:rsidRDefault="003A0E3D" w:rsidP="003A0E3D">
      <w:pPr>
        <w:pStyle w:val="a9"/>
        <w:spacing w:after="0"/>
        <w:ind w:firstLine="567"/>
        <w:jc w:val="right"/>
        <w:outlineLvl w:val="0"/>
        <w:rPr>
          <w:b/>
          <w:bCs/>
          <w:color w:val="000000"/>
          <w:sz w:val="24"/>
          <w:szCs w:val="24"/>
        </w:rPr>
      </w:pPr>
    </w:p>
    <w:p w:rsidR="003A0E3D" w:rsidRDefault="003A0E3D" w:rsidP="003A0E3D">
      <w:pPr>
        <w:pStyle w:val="a9"/>
        <w:spacing w:after="0"/>
        <w:ind w:firstLine="567"/>
        <w:jc w:val="right"/>
        <w:outlineLvl w:val="0"/>
        <w:rPr>
          <w:b/>
          <w:bCs/>
          <w:color w:val="000000"/>
          <w:sz w:val="24"/>
          <w:szCs w:val="24"/>
        </w:rPr>
      </w:pPr>
    </w:p>
    <w:p w:rsidR="003A0E3D" w:rsidRDefault="003A0E3D" w:rsidP="003A0E3D">
      <w:pPr>
        <w:pStyle w:val="a9"/>
        <w:spacing w:after="0"/>
        <w:ind w:firstLine="567"/>
        <w:jc w:val="right"/>
        <w:outlineLvl w:val="0"/>
        <w:rPr>
          <w:b/>
          <w:bCs/>
          <w:color w:val="000000"/>
          <w:sz w:val="24"/>
          <w:szCs w:val="24"/>
        </w:rPr>
      </w:pPr>
    </w:p>
    <w:p w:rsidR="003A0E3D" w:rsidRDefault="003A0E3D" w:rsidP="003A0E3D">
      <w:pPr>
        <w:pStyle w:val="a9"/>
        <w:spacing w:after="0"/>
        <w:ind w:firstLine="567"/>
        <w:jc w:val="right"/>
        <w:outlineLvl w:val="0"/>
        <w:rPr>
          <w:b/>
          <w:bCs/>
          <w:color w:val="000000"/>
          <w:sz w:val="24"/>
          <w:szCs w:val="24"/>
        </w:rPr>
      </w:pPr>
    </w:p>
    <w:p w:rsidR="003A0E3D" w:rsidRDefault="003A0E3D" w:rsidP="003A0E3D">
      <w:pPr>
        <w:pStyle w:val="a9"/>
        <w:spacing w:after="0"/>
        <w:ind w:firstLine="567"/>
        <w:jc w:val="right"/>
        <w:outlineLvl w:val="0"/>
        <w:rPr>
          <w:b/>
          <w:bCs/>
          <w:color w:val="000000"/>
          <w:sz w:val="24"/>
          <w:szCs w:val="24"/>
        </w:rPr>
      </w:pPr>
    </w:p>
    <w:p w:rsidR="003A0E3D" w:rsidRDefault="003A0E3D" w:rsidP="003A0E3D">
      <w:pPr>
        <w:pStyle w:val="a9"/>
        <w:spacing w:after="0"/>
        <w:ind w:firstLine="567"/>
        <w:jc w:val="right"/>
        <w:outlineLvl w:val="0"/>
        <w:rPr>
          <w:b/>
          <w:bCs/>
          <w:color w:val="000000"/>
          <w:sz w:val="24"/>
          <w:szCs w:val="24"/>
        </w:rPr>
      </w:pPr>
    </w:p>
    <w:p w:rsidR="003A0E3D" w:rsidRDefault="003A0E3D" w:rsidP="003A0E3D">
      <w:pPr>
        <w:pStyle w:val="a9"/>
        <w:spacing w:after="0"/>
        <w:ind w:firstLine="567"/>
        <w:jc w:val="right"/>
        <w:outlineLvl w:val="0"/>
        <w:rPr>
          <w:b/>
          <w:bCs/>
          <w:color w:val="000000"/>
          <w:sz w:val="24"/>
          <w:szCs w:val="24"/>
        </w:rPr>
      </w:pPr>
    </w:p>
    <w:p w:rsidR="003A0E3D" w:rsidRDefault="003A0E3D" w:rsidP="003A0E3D">
      <w:pPr>
        <w:pStyle w:val="a9"/>
        <w:spacing w:after="0"/>
        <w:ind w:firstLine="567"/>
        <w:jc w:val="right"/>
        <w:outlineLvl w:val="0"/>
        <w:rPr>
          <w:b/>
          <w:bCs/>
          <w:color w:val="000000"/>
          <w:sz w:val="24"/>
          <w:szCs w:val="24"/>
        </w:rPr>
      </w:pPr>
    </w:p>
    <w:p w:rsidR="00103211" w:rsidRDefault="00103211" w:rsidP="003A0E3D">
      <w:pPr>
        <w:pStyle w:val="a9"/>
        <w:spacing w:after="0"/>
        <w:ind w:firstLine="567"/>
        <w:jc w:val="right"/>
        <w:outlineLvl w:val="0"/>
        <w:rPr>
          <w:b/>
          <w:bCs/>
          <w:color w:val="000000"/>
          <w:sz w:val="24"/>
          <w:szCs w:val="24"/>
        </w:rPr>
      </w:pPr>
    </w:p>
    <w:p w:rsidR="00103211" w:rsidRDefault="00103211" w:rsidP="003A0E3D">
      <w:pPr>
        <w:pStyle w:val="a9"/>
        <w:spacing w:after="0"/>
        <w:ind w:firstLine="567"/>
        <w:jc w:val="right"/>
        <w:outlineLvl w:val="0"/>
        <w:rPr>
          <w:b/>
          <w:bCs/>
          <w:color w:val="000000"/>
          <w:sz w:val="24"/>
          <w:szCs w:val="24"/>
        </w:rPr>
      </w:pPr>
    </w:p>
    <w:p w:rsidR="00103211" w:rsidRDefault="00103211" w:rsidP="003A0E3D">
      <w:pPr>
        <w:pStyle w:val="a9"/>
        <w:spacing w:after="0"/>
        <w:ind w:firstLine="567"/>
        <w:jc w:val="right"/>
        <w:outlineLvl w:val="0"/>
        <w:rPr>
          <w:b/>
          <w:bCs/>
          <w:color w:val="000000"/>
          <w:sz w:val="24"/>
          <w:szCs w:val="24"/>
        </w:rPr>
      </w:pPr>
    </w:p>
    <w:p w:rsidR="00103211" w:rsidRDefault="00103211" w:rsidP="003A0E3D">
      <w:pPr>
        <w:pStyle w:val="a9"/>
        <w:spacing w:after="0"/>
        <w:ind w:firstLine="567"/>
        <w:jc w:val="right"/>
        <w:outlineLvl w:val="0"/>
        <w:rPr>
          <w:b/>
          <w:bCs/>
          <w:color w:val="000000"/>
          <w:sz w:val="24"/>
          <w:szCs w:val="24"/>
        </w:rPr>
      </w:pPr>
    </w:p>
    <w:p w:rsidR="00103211" w:rsidRDefault="00103211" w:rsidP="003A0E3D">
      <w:pPr>
        <w:pStyle w:val="a9"/>
        <w:spacing w:after="0"/>
        <w:ind w:firstLine="567"/>
        <w:jc w:val="right"/>
        <w:outlineLvl w:val="0"/>
        <w:rPr>
          <w:b/>
          <w:bCs/>
          <w:color w:val="000000"/>
          <w:sz w:val="24"/>
          <w:szCs w:val="24"/>
        </w:rPr>
      </w:pPr>
    </w:p>
    <w:p w:rsidR="00103211" w:rsidRDefault="00103211" w:rsidP="003A0E3D">
      <w:pPr>
        <w:pStyle w:val="a9"/>
        <w:spacing w:after="0"/>
        <w:ind w:firstLine="567"/>
        <w:jc w:val="right"/>
        <w:outlineLvl w:val="0"/>
        <w:rPr>
          <w:b/>
          <w:bCs/>
          <w:color w:val="000000"/>
          <w:sz w:val="24"/>
          <w:szCs w:val="24"/>
        </w:rPr>
      </w:pPr>
    </w:p>
    <w:p w:rsidR="00103211" w:rsidRDefault="00103211" w:rsidP="003A0E3D">
      <w:pPr>
        <w:pStyle w:val="a9"/>
        <w:spacing w:after="0"/>
        <w:ind w:firstLine="567"/>
        <w:jc w:val="right"/>
        <w:outlineLvl w:val="0"/>
        <w:rPr>
          <w:b/>
          <w:bCs/>
          <w:color w:val="000000"/>
          <w:sz w:val="24"/>
          <w:szCs w:val="24"/>
        </w:rPr>
      </w:pPr>
    </w:p>
    <w:p w:rsidR="00103211" w:rsidRDefault="00103211" w:rsidP="003A0E3D">
      <w:pPr>
        <w:pStyle w:val="a9"/>
        <w:spacing w:after="0"/>
        <w:ind w:firstLine="567"/>
        <w:jc w:val="right"/>
        <w:outlineLvl w:val="0"/>
        <w:rPr>
          <w:b/>
          <w:bCs/>
          <w:color w:val="000000"/>
          <w:sz w:val="24"/>
          <w:szCs w:val="24"/>
        </w:rPr>
      </w:pPr>
    </w:p>
    <w:p w:rsidR="00103211" w:rsidRDefault="00103211" w:rsidP="003A0E3D">
      <w:pPr>
        <w:pStyle w:val="a9"/>
        <w:spacing w:after="0"/>
        <w:ind w:firstLine="567"/>
        <w:jc w:val="right"/>
        <w:outlineLvl w:val="0"/>
        <w:rPr>
          <w:b/>
          <w:bCs/>
          <w:color w:val="000000"/>
          <w:sz w:val="24"/>
          <w:szCs w:val="24"/>
        </w:rPr>
      </w:pPr>
    </w:p>
    <w:p w:rsidR="00103211" w:rsidRDefault="00103211" w:rsidP="003A0E3D">
      <w:pPr>
        <w:pStyle w:val="a9"/>
        <w:spacing w:after="0"/>
        <w:ind w:firstLine="567"/>
        <w:jc w:val="right"/>
        <w:outlineLvl w:val="0"/>
        <w:rPr>
          <w:b/>
          <w:bCs/>
          <w:color w:val="000000"/>
          <w:sz w:val="24"/>
          <w:szCs w:val="24"/>
        </w:rPr>
      </w:pPr>
    </w:p>
    <w:p w:rsidR="00103211" w:rsidRDefault="00103211" w:rsidP="003A0E3D">
      <w:pPr>
        <w:pStyle w:val="a9"/>
        <w:spacing w:after="0"/>
        <w:ind w:firstLine="567"/>
        <w:jc w:val="right"/>
        <w:outlineLvl w:val="0"/>
        <w:rPr>
          <w:b/>
          <w:bCs/>
          <w:color w:val="000000"/>
          <w:sz w:val="24"/>
          <w:szCs w:val="24"/>
        </w:rPr>
      </w:pPr>
    </w:p>
    <w:p w:rsidR="00103211" w:rsidRDefault="00103211" w:rsidP="003A0E3D">
      <w:pPr>
        <w:pStyle w:val="a9"/>
        <w:spacing w:after="0"/>
        <w:ind w:firstLine="567"/>
        <w:jc w:val="right"/>
        <w:outlineLvl w:val="0"/>
        <w:rPr>
          <w:b/>
          <w:bCs/>
          <w:color w:val="000000"/>
          <w:sz w:val="24"/>
          <w:szCs w:val="24"/>
        </w:rPr>
      </w:pPr>
    </w:p>
    <w:p w:rsidR="00103211" w:rsidRDefault="00103211" w:rsidP="003A0E3D">
      <w:pPr>
        <w:pStyle w:val="a9"/>
        <w:spacing w:after="0"/>
        <w:ind w:firstLine="567"/>
        <w:jc w:val="right"/>
        <w:outlineLvl w:val="0"/>
        <w:rPr>
          <w:b/>
          <w:bCs/>
          <w:color w:val="000000"/>
          <w:sz w:val="24"/>
          <w:szCs w:val="24"/>
        </w:rPr>
      </w:pPr>
    </w:p>
    <w:p w:rsidR="00103211" w:rsidRDefault="00103211" w:rsidP="003A0E3D">
      <w:pPr>
        <w:pStyle w:val="a9"/>
        <w:spacing w:after="0"/>
        <w:ind w:firstLine="567"/>
        <w:jc w:val="right"/>
        <w:outlineLvl w:val="0"/>
        <w:rPr>
          <w:b/>
          <w:bCs/>
          <w:color w:val="000000"/>
          <w:sz w:val="24"/>
          <w:szCs w:val="24"/>
        </w:rPr>
      </w:pPr>
    </w:p>
    <w:p w:rsidR="00103211" w:rsidRDefault="00103211" w:rsidP="003A0E3D">
      <w:pPr>
        <w:pStyle w:val="a9"/>
        <w:spacing w:after="0"/>
        <w:ind w:firstLine="567"/>
        <w:jc w:val="right"/>
        <w:outlineLvl w:val="0"/>
        <w:rPr>
          <w:b/>
          <w:bCs/>
          <w:color w:val="000000"/>
          <w:sz w:val="24"/>
          <w:szCs w:val="24"/>
        </w:rPr>
      </w:pPr>
    </w:p>
    <w:p w:rsidR="00103211" w:rsidRDefault="00103211" w:rsidP="003A0E3D">
      <w:pPr>
        <w:pStyle w:val="a9"/>
        <w:spacing w:after="0"/>
        <w:ind w:firstLine="567"/>
        <w:jc w:val="right"/>
        <w:outlineLvl w:val="0"/>
        <w:rPr>
          <w:b/>
          <w:bCs/>
          <w:color w:val="000000"/>
          <w:sz w:val="24"/>
          <w:szCs w:val="24"/>
        </w:rPr>
      </w:pPr>
    </w:p>
    <w:p w:rsidR="00103211" w:rsidRDefault="00103211" w:rsidP="003A0E3D">
      <w:pPr>
        <w:pStyle w:val="a9"/>
        <w:spacing w:after="0"/>
        <w:ind w:firstLine="567"/>
        <w:jc w:val="right"/>
        <w:outlineLvl w:val="0"/>
        <w:rPr>
          <w:b/>
          <w:bCs/>
          <w:color w:val="000000"/>
          <w:sz w:val="24"/>
          <w:szCs w:val="24"/>
        </w:rPr>
      </w:pPr>
    </w:p>
    <w:p w:rsidR="00103211" w:rsidRDefault="00103211" w:rsidP="003A0E3D">
      <w:pPr>
        <w:pStyle w:val="a9"/>
        <w:spacing w:after="0"/>
        <w:ind w:firstLine="567"/>
        <w:jc w:val="right"/>
        <w:outlineLvl w:val="0"/>
        <w:rPr>
          <w:b/>
          <w:bCs/>
          <w:color w:val="000000"/>
          <w:sz w:val="24"/>
          <w:szCs w:val="24"/>
        </w:rPr>
      </w:pPr>
    </w:p>
    <w:p w:rsidR="00103211" w:rsidRDefault="00103211" w:rsidP="003A0E3D">
      <w:pPr>
        <w:pStyle w:val="a9"/>
        <w:spacing w:after="0"/>
        <w:ind w:firstLine="567"/>
        <w:jc w:val="right"/>
        <w:outlineLvl w:val="0"/>
        <w:rPr>
          <w:b/>
          <w:bCs/>
          <w:color w:val="000000"/>
          <w:sz w:val="24"/>
          <w:szCs w:val="24"/>
        </w:rPr>
      </w:pPr>
    </w:p>
    <w:p w:rsidR="00103211" w:rsidRDefault="00103211" w:rsidP="003A0E3D">
      <w:pPr>
        <w:pStyle w:val="a9"/>
        <w:spacing w:after="0"/>
        <w:ind w:firstLine="567"/>
        <w:jc w:val="right"/>
        <w:outlineLvl w:val="0"/>
        <w:rPr>
          <w:b/>
          <w:bCs/>
          <w:color w:val="000000"/>
          <w:sz w:val="24"/>
          <w:szCs w:val="24"/>
        </w:rPr>
      </w:pPr>
    </w:p>
    <w:p w:rsidR="00103211" w:rsidRDefault="00103211" w:rsidP="003A0E3D">
      <w:pPr>
        <w:pStyle w:val="a9"/>
        <w:spacing w:after="0"/>
        <w:ind w:firstLine="567"/>
        <w:jc w:val="right"/>
        <w:outlineLvl w:val="0"/>
        <w:rPr>
          <w:b/>
          <w:bCs/>
          <w:color w:val="000000"/>
          <w:sz w:val="24"/>
          <w:szCs w:val="24"/>
        </w:rPr>
      </w:pPr>
    </w:p>
    <w:p w:rsidR="00103211" w:rsidRDefault="00103211" w:rsidP="003A0E3D">
      <w:pPr>
        <w:pStyle w:val="a9"/>
        <w:spacing w:after="0"/>
        <w:ind w:firstLine="567"/>
        <w:jc w:val="right"/>
        <w:outlineLvl w:val="0"/>
        <w:rPr>
          <w:b/>
          <w:bCs/>
          <w:color w:val="000000"/>
          <w:sz w:val="24"/>
          <w:szCs w:val="24"/>
        </w:rPr>
      </w:pPr>
    </w:p>
    <w:p w:rsidR="00103211" w:rsidRDefault="00103211" w:rsidP="003A0E3D">
      <w:pPr>
        <w:pStyle w:val="a9"/>
        <w:spacing w:after="0"/>
        <w:ind w:firstLine="567"/>
        <w:jc w:val="right"/>
        <w:outlineLvl w:val="0"/>
        <w:rPr>
          <w:b/>
          <w:bCs/>
          <w:color w:val="000000"/>
          <w:sz w:val="24"/>
          <w:szCs w:val="24"/>
        </w:rPr>
      </w:pPr>
    </w:p>
    <w:p w:rsidR="00103211" w:rsidRDefault="00103211" w:rsidP="003A0E3D">
      <w:pPr>
        <w:pStyle w:val="a9"/>
        <w:spacing w:after="0"/>
        <w:ind w:firstLine="567"/>
        <w:jc w:val="right"/>
        <w:outlineLvl w:val="0"/>
        <w:rPr>
          <w:b/>
          <w:bCs/>
          <w:color w:val="000000"/>
          <w:sz w:val="24"/>
          <w:szCs w:val="24"/>
        </w:rPr>
      </w:pPr>
    </w:p>
    <w:p w:rsidR="00103211" w:rsidRDefault="00103211" w:rsidP="003A0E3D">
      <w:pPr>
        <w:pStyle w:val="a9"/>
        <w:spacing w:after="0"/>
        <w:ind w:firstLine="567"/>
        <w:jc w:val="right"/>
        <w:outlineLvl w:val="0"/>
        <w:rPr>
          <w:b/>
          <w:bCs/>
          <w:color w:val="000000"/>
          <w:sz w:val="24"/>
          <w:szCs w:val="24"/>
        </w:rPr>
      </w:pPr>
    </w:p>
    <w:p w:rsidR="00103211" w:rsidRDefault="00103211" w:rsidP="003A0E3D">
      <w:pPr>
        <w:pStyle w:val="a9"/>
        <w:spacing w:after="0"/>
        <w:ind w:firstLine="567"/>
        <w:jc w:val="right"/>
        <w:outlineLvl w:val="0"/>
        <w:rPr>
          <w:b/>
          <w:bCs/>
          <w:color w:val="000000"/>
          <w:sz w:val="24"/>
          <w:szCs w:val="24"/>
        </w:rPr>
      </w:pPr>
    </w:p>
    <w:p w:rsidR="00103211" w:rsidRDefault="00103211" w:rsidP="003A0E3D">
      <w:pPr>
        <w:pStyle w:val="a9"/>
        <w:spacing w:after="0"/>
        <w:ind w:firstLine="567"/>
        <w:jc w:val="right"/>
        <w:outlineLvl w:val="0"/>
        <w:rPr>
          <w:b/>
          <w:bCs/>
          <w:color w:val="000000"/>
          <w:sz w:val="24"/>
          <w:szCs w:val="24"/>
        </w:rPr>
      </w:pPr>
    </w:p>
    <w:p w:rsidR="00103211" w:rsidRDefault="00103211" w:rsidP="003A0E3D">
      <w:pPr>
        <w:pStyle w:val="a9"/>
        <w:spacing w:after="0"/>
        <w:ind w:firstLine="567"/>
        <w:jc w:val="right"/>
        <w:outlineLvl w:val="0"/>
        <w:rPr>
          <w:b/>
          <w:bCs/>
          <w:color w:val="000000"/>
          <w:sz w:val="24"/>
          <w:szCs w:val="24"/>
        </w:rPr>
      </w:pPr>
    </w:p>
    <w:p w:rsidR="00103211" w:rsidRDefault="00103211" w:rsidP="003A0E3D">
      <w:pPr>
        <w:pStyle w:val="a9"/>
        <w:spacing w:after="0"/>
        <w:ind w:firstLine="567"/>
        <w:jc w:val="right"/>
        <w:outlineLvl w:val="0"/>
        <w:rPr>
          <w:b/>
          <w:bCs/>
          <w:color w:val="000000"/>
          <w:sz w:val="24"/>
          <w:szCs w:val="24"/>
        </w:rPr>
      </w:pPr>
    </w:p>
    <w:p w:rsidR="00103211" w:rsidRDefault="00103211" w:rsidP="003A0E3D">
      <w:pPr>
        <w:pStyle w:val="a9"/>
        <w:spacing w:after="0"/>
        <w:ind w:firstLine="567"/>
        <w:jc w:val="right"/>
        <w:outlineLvl w:val="0"/>
        <w:rPr>
          <w:b/>
          <w:bCs/>
          <w:color w:val="000000"/>
          <w:sz w:val="24"/>
          <w:szCs w:val="24"/>
        </w:rPr>
      </w:pPr>
    </w:p>
    <w:p w:rsidR="00103211" w:rsidRDefault="00103211" w:rsidP="003A0E3D">
      <w:pPr>
        <w:pStyle w:val="a9"/>
        <w:spacing w:after="0"/>
        <w:ind w:firstLine="567"/>
        <w:jc w:val="right"/>
        <w:outlineLvl w:val="0"/>
        <w:rPr>
          <w:b/>
          <w:bCs/>
          <w:color w:val="000000"/>
          <w:sz w:val="24"/>
          <w:szCs w:val="24"/>
        </w:rPr>
      </w:pPr>
    </w:p>
    <w:p w:rsidR="00103211" w:rsidRDefault="00103211" w:rsidP="003A0E3D">
      <w:pPr>
        <w:pStyle w:val="a9"/>
        <w:spacing w:after="0"/>
        <w:ind w:firstLine="567"/>
        <w:jc w:val="right"/>
        <w:outlineLvl w:val="0"/>
        <w:rPr>
          <w:b/>
          <w:bCs/>
          <w:color w:val="000000"/>
          <w:sz w:val="24"/>
          <w:szCs w:val="24"/>
        </w:rPr>
      </w:pPr>
    </w:p>
    <w:p w:rsidR="00103211" w:rsidRDefault="00103211" w:rsidP="003A0E3D">
      <w:pPr>
        <w:pStyle w:val="a9"/>
        <w:spacing w:after="0"/>
        <w:ind w:firstLine="567"/>
        <w:jc w:val="right"/>
        <w:outlineLvl w:val="0"/>
        <w:rPr>
          <w:b/>
          <w:bCs/>
          <w:color w:val="000000"/>
          <w:sz w:val="24"/>
          <w:szCs w:val="24"/>
        </w:rPr>
      </w:pPr>
    </w:p>
    <w:p w:rsidR="00103211" w:rsidRDefault="00103211" w:rsidP="003A0E3D">
      <w:pPr>
        <w:pStyle w:val="a9"/>
        <w:spacing w:after="0"/>
        <w:ind w:firstLine="567"/>
        <w:jc w:val="right"/>
        <w:outlineLvl w:val="0"/>
        <w:rPr>
          <w:b/>
          <w:bCs/>
          <w:color w:val="000000"/>
          <w:sz w:val="24"/>
          <w:szCs w:val="24"/>
        </w:rPr>
      </w:pPr>
    </w:p>
    <w:p w:rsidR="00103211" w:rsidRDefault="00103211" w:rsidP="003A0E3D">
      <w:pPr>
        <w:pStyle w:val="a9"/>
        <w:spacing w:after="0"/>
        <w:ind w:firstLine="567"/>
        <w:jc w:val="right"/>
        <w:outlineLvl w:val="0"/>
        <w:rPr>
          <w:b/>
          <w:bCs/>
          <w:color w:val="000000"/>
          <w:sz w:val="24"/>
          <w:szCs w:val="24"/>
        </w:rPr>
      </w:pPr>
    </w:p>
    <w:p w:rsidR="00103211" w:rsidRDefault="00103211" w:rsidP="003A0E3D">
      <w:pPr>
        <w:pStyle w:val="a9"/>
        <w:spacing w:after="0"/>
        <w:ind w:firstLine="567"/>
        <w:jc w:val="right"/>
        <w:outlineLvl w:val="0"/>
        <w:rPr>
          <w:b/>
          <w:bCs/>
          <w:color w:val="000000"/>
          <w:sz w:val="24"/>
          <w:szCs w:val="24"/>
        </w:rPr>
      </w:pPr>
    </w:p>
    <w:p w:rsidR="00103211" w:rsidRPr="00841C43" w:rsidRDefault="00103211" w:rsidP="00103211">
      <w:pPr>
        <w:ind w:left="5103"/>
        <w:rPr>
          <w:sz w:val="22"/>
          <w:szCs w:val="22"/>
        </w:rPr>
      </w:pPr>
      <w:r w:rsidRPr="00841C43">
        <w:rPr>
          <w:sz w:val="22"/>
          <w:szCs w:val="22"/>
        </w:rPr>
        <w:t xml:space="preserve">Приложение № </w:t>
      </w:r>
      <w:r>
        <w:rPr>
          <w:sz w:val="22"/>
          <w:szCs w:val="22"/>
        </w:rPr>
        <w:t>5</w:t>
      </w:r>
    </w:p>
    <w:p w:rsidR="00103211" w:rsidRPr="00841C43" w:rsidRDefault="00103211" w:rsidP="00103211">
      <w:pPr>
        <w:ind w:left="5103"/>
        <w:rPr>
          <w:sz w:val="22"/>
          <w:szCs w:val="22"/>
        </w:rPr>
      </w:pPr>
      <w:r w:rsidRPr="00841C43">
        <w:rPr>
          <w:sz w:val="22"/>
          <w:szCs w:val="22"/>
        </w:rPr>
        <w:t>к Договору поставки</w:t>
      </w:r>
    </w:p>
    <w:p w:rsidR="00103211" w:rsidRPr="00841C43" w:rsidRDefault="00103211" w:rsidP="00103211">
      <w:pPr>
        <w:ind w:left="5103"/>
        <w:rPr>
          <w:sz w:val="22"/>
          <w:szCs w:val="22"/>
        </w:rPr>
      </w:pPr>
      <w:r w:rsidRPr="00841C43">
        <w:rPr>
          <w:sz w:val="22"/>
          <w:szCs w:val="22"/>
        </w:rPr>
        <w:t xml:space="preserve">от «____» __________ 20 _ г. № ____ </w:t>
      </w:r>
    </w:p>
    <w:p w:rsidR="00103211" w:rsidRDefault="00103211" w:rsidP="003A0E3D">
      <w:pPr>
        <w:pStyle w:val="a9"/>
        <w:spacing w:after="0"/>
        <w:ind w:firstLine="567"/>
        <w:jc w:val="right"/>
        <w:outlineLvl w:val="0"/>
        <w:rPr>
          <w:b/>
          <w:bCs/>
          <w:color w:val="000000"/>
          <w:sz w:val="24"/>
          <w:szCs w:val="24"/>
        </w:rPr>
      </w:pPr>
    </w:p>
    <w:p w:rsidR="003A0E3D" w:rsidRPr="00103211" w:rsidRDefault="00103211" w:rsidP="00103211">
      <w:pPr>
        <w:pStyle w:val="a9"/>
        <w:spacing w:after="0"/>
        <w:ind w:firstLine="567"/>
        <w:jc w:val="center"/>
        <w:outlineLvl w:val="0"/>
        <w:rPr>
          <w:b/>
          <w:bCs/>
          <w:color w:val="000000"/>
          <w:sz w:val="24"/>
          <w:szCs w:val="24"/>
        </w:rPr>
      </w:pPr>
      <w:r w:rsidRPr="00103211">
        <w:rPr>
          <w:b/>
          <w:bCs/>
          <w:sz w:val="24"/>
          <w:szCs w:val="24"/>
        </w:rPr>
        <w:t>Технические требования</w:t>
      </w:r>
    </w:p>
    <w:p w:rsidR="003A0E3D" w:rsidRDefault="003A0E3D" w:rsidP="003A0E3D">
      <w:pPr>
        <w:pStyle w:val="a9"/>
        <w:spacing w:after="0"/>
        <w:ind w:firstLine="567"/>
        <w:jc w:val="right"/>
        <w:outlineLvl w:val="0"/>
        <w:rPr>
          <w:b/>
          <w:bCs/>
          <w:color w:val="000000"/>
          <w:sz w:val="24"/>
          <w:szCs w:val="24"/>
        </w:rPr>
      </w:pPr>
    </w:p>
    <w:p w:rsidR="003A0E3D" w:rsidRDefault="003A0E3D" w:rsidP="003A0E3D">
      <w:pPr>
        <w:pStyle w:val="a9"/>
        <w:spacing w:after="0"/>
        <w:ind w:firstLine="567"/>
        <w:jc w:val="right"/>
        <w:outlineLvl w:val="0"/>
        <w:rPr>
          <w:b/>
          <w:bCs/>
          <w:color w:val="000000"/>
          <w:sz w:val="24"/>
          <w:szCs w:val="24"/>
        </w:rPr>
      </w:pPr>
    </w:p>
    <w:p w:rsidR="003A0E3D" w:rsidRDefault="003A0E3D" w:rsidP="003A0E3D">
      <w:pPr>
        <w:pStyle w:val="a9"/>
        <w:spacing w:after="0"/>
        <w:ind w:firstLine="567"/>
        <w:jc w:val="right"/>
        <w:outlineLvl w:val="0"/>
        <w:rPr>
          <w:b/>
          <w:bCs/>
          <w:color w:val="000000"/>
          <w:sz w:val="24"/>
          <w:szCs w:val="24"/>
        </w:rPr>
      </w:pPr>
    </w:p>
    <w:p w:rsidR="003A0E3D" w:rsidRDefault="003A0E3D" w:rsidP="003A0E3D">
      <w:pPr>
        <w:pStyle w:val="a9"/>
        <w:spacing w:after="0"/>
        <w:ind w:firstLine="567"/>
        <w:jc w:val="right"/>
        <w:outlineLvl w:val="0"/>
        <w:rPr>
          <w:b/>
          <w:bCs/>
          <w:color w:val="000000"/>
          <w:sz w:val="24"/>
          <w:szCs w:val="24"/>
        </w:rPr>
      </w:pPr>
    </w:p>
    <w:p w:rsidR="003A0E3D" w:rsidRDefault="003A0E3D" w:rsidP="003A0E3D">
      <w:pPr>
        <w:pStyle w:val="a9"/>
        <w:spacing w:after="0"/>
        <w:ind w:firstLine="567"/>
        <w:jc w:val="right"/>
        <w:outlineLvl w:val="0"/>
        <w:rPr>
          <w:b/>
          <w:bCs/>
          <w:color w:val="000000"/>
          <w:sz w:val="24"/>
          <w:szCs w:val="24"/>
        </w:rPr>
      </w:pPr>
    </w:p>
    <w:p w:rsidR="003A0E3D" w:rsidRDefault="003A0E3D" w:rsidP="003A0E3D">
      <w:pPr>
        <w:pStyle w:val="a9"/>
        <w:spacing w:after="0"/>
        <w:ind w:firstLine="567"/>
        <w:jc w:val="right"/>
        <w:outlineLvl w:val="0"/>
        <w:rPr>
          <w:b/>
          <w:bCs/>
          <w:color w:val="000000"/>
          <w:sz w:val="24"/>
          <w:szCs w:val="24"/>
        </w:rPr>
      </w:pPr>
    </w:p>
    <w:p w:rsidR="003A0E3D" w:rsidRDefault="003A0E3D" w:rsidP="003A0E3D">
      <w:pPr>
        <w:pStyle w:val="a9"/>
        <w:spacing w:after="0"/>
        <w:ind w:firstLine="567"/>
        <w:jc w:val="right"/>
        <w:outlineLvl w:val="0"/>
        <w:rPr>
          <w:b/>
          <w:bCs/>
          <w:color w:val="000000"/>
          <w:sz w:val="24"/>
          <w:szCs w:val="24"/>
        </w:rPr>
      </w:pPr>
    </w:p>
    <w:p w:rsidR="003A0E3D" w:rsidRDefault="003A0E3D" w:rsidP="003A0E3D">
      <w:pPr>
        <w:pStyle w:val="a9"/>
        <w:spacing w:after="0"/>
        <w:ind w:firstLine="567"/>
        <w:jc w:val="right"/>
        <w:outlineLvl w:val="0"/>
        <w:rPr>
          <w:b/>
          <w:bCs/>
          <w:color w:val="000000"/>
          <w:sz w:val="24"/>
          <w:szCs w:val="24"/>
        </w:rPr>
      </w:pPr>
    </w:p>
    <w:p w:rsidR="003A0E3D" w:rsidRDefault="003A0E3D" w:rsidP="003A0E3D">
      <w:pPr>
        <w:pStyle w:val="a9"/>
        <w:spacing w:after="0"/>
        <w:ind w:firstLine="567"/>
        <w:jc w:val="right"/>
        <w:outlineLvl w:val="0"/>
        <w:rPr>
          <w:b/>
          <w:bCs/>
          <w:color w:val="000000"/>
          <w:sz w:val="24"/>
          <w:szCs w:val="24"/>
        </w:rPr>
      </w:pPr>
    </w:p>
    <w:p w:rsidR="003A0E3D" w:rsidRPr="00241C93" w:rsidRDefault="003A0E3D" w:rsidP="003A0E3D">
      <w:pPr>
        <w:ind w:firstLine="709"/>
        <w:rPr>
          <w:b/>
          <w:bCs/>
          <w:sz w:val="24"/>
          <w:szCs w:val="24"/>
        </w:rPr>
      </w:pPr>
    </w:p>
    <w:p w:rsidR="003A0E3D" w:rsidRDefault="003A0E3D" w:rsidP="003A0E3D"/>
    <w:p w:rsidR="003A0E3D" w:rsidRDefault="003A0E3D" w:rsidP="003A0E3D"/>
    <w:p w:rsidR="00E8237E" w:rsidRDefault="00E8237E"/>
    <w:sectPr w:rsidR="00E8237E" w:rsidSect="00841C43">
      <w:headerReference w:type="default" r:id="rId13"/>
      <w:footerReference w:type="default" r:id="rId14"/>
      <w:pgSz w:w="11901" w:h="16840" w:code="9"/>
      <w:pgMar w:top="1134" w:right="851" w:bottom="1134"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C43" w:rsidRDefault="00841C43" w:rsidP="003A0E3D">
      <w:r>
        <w:separator/>
      </w:r>
    </w:p>
  </w:endnote>
  <w:endnote w:type="continuationSeparator" w:id="0">
    <w:p w:rsidR="00841C43" w:rsidRDefault="00841C43" w:rsidP="003A0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C43" w:rsidRDefault="00841C43" w:rsidP="00841C43">
    <w:pPr>
      <w:pStyle w:val="ab"/>
      <w:jc w:val="center"/>
    </w:pPr>
    <w:r>
      <w:fldChar w:fldCharType="begin"/>
    </w:r>
    <w:r>
      <w:instrText>PAGE   \* MERGEFORMAT</w:instrText>
    </w:r>
    <w:r>
      <w:fldChar w:fldCharType="separate"/>
    </w:r>
    <w:r w:rsidR="006F09C5">
      <w:rPr>
        <w:noProof/>
      </w:rPr>
      <w:t>14</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C43" w:rsidRDefault="00841C43" w:rsidP="00841C43">
    <w:pPr>
      <w:pStyle w:val="ab"/>
      <w:jc w:val="center"/>
    </w:pPr>
    <w:r w:rsidRPr="00566B9E">
      <w:rPr>
        <w:sz w:val="22"/>
        <w:szCs w:val="22"/>
      </w:rPr>
      <w:fldChar w:fldCharType="begin"/>
    </w:r>
    <w:r w:rsidRPr="00566B9E">
      <w:rPr>
        <w:sz w:val="22"/>
        <w:szCs w:val="22"/>
      </w:rPr>
      <w:instrText xml:space="preserve"> PAGE   \* MERGEFORMAT </w:instrText>
    </w:r>
    <w:r w:rsidRPr="00566B9E">
      <w:rPr>
        <w:sz w:val="22"/>
        <w:szCs w:val="22"/>
      </w:rPr>
      <w:fldChar w:fldCharType="separate"/>
    </w:r>
    <w:r w:rsidR="006F09C5">
      <w:rPr>
        <w:noProof/>
        <w:sz w:val="22"/>
        <w:szCs w:val="22"/>
      </w:rPr>
      <w:t>27</w:t>
    </w:r>
    <w:r w:rsidRPr="00566B9E">
      <w:rPr>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C43" w:rsidRDefault="00841C43" w:rsidP="003A0E3D">
      <w:r>
        <w:separator/>
      </w:r>
    </w:p>
  </w:footnote>
  <w:footnote w:type="continuationSeparator" w:id="0">
    <w:p w:rsidR="00841C43" w:rsidRDefault="00841C43" w:rsidP="003A0E3D">
      <w:r>
        <w:continuationSeparator/>
      </w:r>
    </w:p>
  </w:footnote>
  <w:footnote w:id="1">
    <w:p w:rsidR="00841C43" w:rsidRDefault="00841C43" w:rsidP="00841C43">
      <w:pPr>
        <w:pStyle w:val="afb"/>
        <w:jc w:val="both"/>
      </w:pPr>
      <w:r>
        <w:rPr>
          <w:rStyle w:val="aff7"/>
        </w:rPr>
        <w:footnoteRef/>
      </w:r>
      <w:r>
        <w:t xml:space="preserve"> НДС не облагается (уведомление о возможности применения упрощенной системы налогообложения №___________от___________) – в случае если контрагент применяет УСНО (форма ФНС № 26.2-2)</w:t>
      </w:r>
    </w:p>
  </w:footnote>
  <w:footnote w:id="2">
    <w:p w:rsidR="00841C43" w:rsidRDefault="00841C43" w:rsidP="003A0E3D">
      <w:pPr>
        <w:pStyle w:val="afb"/>
        <w:jc w:val="both"/>
      </w:pPr>
      <w:r>
        <w:rPr>
          <w:rStyle w:val="afd"/>
        </w:rPr>
        <w:footnoteRef/>
      </w:r>
      <w: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3">
    <w:p w:rsidR="00841C43" w:rsidRPr="008D7663" w:rsidRDefault="00841C43" w:rsidP="003A0E3D">
      <w:pPr>
        <w:pStyle w:val="afb"/>
        <w:jc w:val="both"/>
      </w:pPr>
      <w:r w:rsidRPr="008D7663">
        <w:rPr>
          <w:rStyle w:val="afd"/>
        </w:rPr>
        <w:footnoteRef/>
      </w:r>
      <w:r>
        <w:rPr>
          <w:highlight w:val="lightGray"/>
        </w:rPr>
        <w:t>В</w:t>
      </w:r>
      <w:r w:rsidRPr="000912A2">
        <w:rPr>
          <w:highlight w:val="lightGray"/>
        </w:rPr>
        <w:t xml:space="preserve"> случае, если контрагент является субъектом МСП, при этом </w:t>
      </w:r>
      <w:r>
        <w:rPr>
          <w:highlight w:val="lightGray"/>
        </w:rPr>
        <w:t xml:space="preserve">Покупатель </w:t>
      </w:r>
      <w:r w:rsidRPr="000912A2">
        <w:rPr>
          <w:highlight w:val="lightGray"/>
        </w:rPr>
        <w:t>попадает под действие постановления Правительства РФ от 11.12.2014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4">
    <w:p w:rsidR="00841C43" w:rsidRPr="005A0BF5" w:rsidRDefault="00841C43" w:rsidP="003A0E3D">
      <w:pPr>
        <w:pStyle w:val="afb"/>
        <w:jc w:val="both"/>
      </w:pPr>
      <w:r w:rsidRPr="00832889">
        <w:rPr>
          <w:rStyle w:val="afd"/>
          <w:highlight w:val="lightGray"/>
        </w:rPr>
        <w:footnoteRef/>
      </w:r>
      <w:r w:rsidRPr="00832889">
        <w:rPr>
          <w:highlight w:val="lightGray"/>
        </w:rP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5">
    <w:p w:rsidR="00841C43" w:rsidRDefault="00841C43" w:rsidP="003A0E3D">
      <w:pPr>
        <w:pStyle w:val="afb"/>
      </w:pPr>
      <w:r>
        <w:rPr>
          <w:rStyle w:val="afd"/>
        </w:rPr>
        <w:footnoteRef/>
      </w:r>
      <w:r>
        <w:t xml:space="preserve"> </w:t>
      </w:r>
      <w:r w:rsidRPr="003F171F">
        <w:t>Исключается из Договора в случае, если контрагент</w:t>
      </w:r>
      <w:r>
        <w:t>ом</w:t>
      </w:r>
      <w:r w:rsidRPr="003F171F">
        <w:t xml:space="preserve"> применяет</w:t>
      </w:r>
      <w:r>
        <w:t>ся упрощенная</w:t>
      </w:r>
      <w:r w:rsidRPr="003F171F">
        <w:t xml:space="preserve"> систем</w:t>
      </w:r>
      <w:r>
        <w:t>а</w:t>
      </w:r>
      <w:r w:rsidRPr="003F171F">
        <w:t xml:space="preserve"> налогообложения</w:t>
      </w:r>
    </w:p>
  </w:footnote>
  <w:footnote w:id="6">
    <w:p w:rsidR="00841C43" w:rsidRDefault="00841C43" w:rsidP="003A0E3D">
      <w:pPr>
        <w:pStyle w:val="afb"/>
        <w:jc w:val="both"/>
      </w:pPr>
      <w:r>
        <w:rPr>
          <w:rStyle w:val="afd"/>
        </w:rPr>
        <w:footnoteRef/>
      </w:r>
      <w:r>
        <w:t xml:space="preserve"> В случае </w:t>
      </w:r>
      <w:proofErr w:type="spellStart"/>
      <w:r>
        <w:t>непредоставления</w:t>
      </w:r>
      <w:proofErr w:type="spellEnd"/>
      <w:r>
        <w:t xml:space="preserve"> новой Банковской гарантии возврата авансового платежа.</w:t>
      </w:r>
    </w:p>
  </w:footnote>
  <w:footnote w:id="7">
    <w:p w:rsidR="00841C43" w:rsidRDefault="00841C43" w:rsidP="003A0E3D">
      <w:pPr>
        <w:pStyle w:val="afb"/>
        <w:jc w:val="both"/>
      </w:pPr>
      <w:r w:rsidRPr="005B4AB4">
        <w:rPr>
          <w:rStyle w:val="afd"/>
        </w:rPr>
        <w:footnoteRef/>
      </w:r>
      <w:r w:rsidRPr="005B4AB4">
        <w:t xml:space="preserve"> </w:t>
      </w:r>
      <w:r w:rsidRPr="005B4AB4">
        <w:rPr>
          <w:highlight w:val="lightGray"/>
        </w:rPr>
        <w:t xml:space="preserve">Данный пункт применяется только в случае, если в отношении контрагента (победителя закупки) введены санкции/ограничительные меры. </w:t>
      </w:r>
    </w:p>
  </w:footnote>
  <w:footnote w:id="8">
    <w:p w:rsidR="00841C43" w:rsidRDefault="00841C43" w:rsidP="003A0E3D">
      <w:pPr>
        <w:pStyle w:val="afb"/>
      </w:pPr>
      <w:r>
        <w:rPr>
          <w:rStyle w:val="afd"/>
        </w:rPr>
        <w:footnoteRef/>
      </w:r>
      <w:r>
        <w:t xml:space="preserve"> </w:t>
      </w:r>
      <w:r w:rsidRPr="006E38B0">
        <w:t>В соответствии с Общероссийским классификатором стран мира (утв. Постановлением Госстандарта России от 14.12.2001 N 529-ст</w:t>
      </w:r>
      <w:r>
        <w:t>.</w:t>
      </w:r>
    </w:p>
    <w:p w:rsidR="00841C43" w:rsidRDefault="00841C43" w:rsidP="003A0E3D">
      <w:pPr>
        <w:pStyle w:val="afb"/>
      </w:pPr>
    </w:p>
  </w:footnote>
  <w:footnote w:id="9">
    <w:p w:rsidR="00841C43" w:rsidRPr="00954247" w:rsidRDefault="00841C43" w:rsidP="003A0E3D">
      <w:pPr>
        <w:pStyle w:val="afb"/>
        <w:jc w:val="both"/>
      </w:pPr>
      <w:r w:rsidRPr="00954247">
        <w:rPr>
          <w:rStyle w:val="afd"/>
          <w:highlight w:val="lightGray"/>
        </w:rPr>
        <w:footnoteRef/>
      </w:r>
      <w:r w:rsidRPr="00954247">
        <w:rPr>
          <w:highlight w:val="lightGray"/>
        </w:rPr>
        <w:t xml:space="preserve"> Порядковый номер (номера) реестровой записи (реестровых записей), под которой (которыми) </w:t>
      </w:r>
      <w:r>
        <w:rPr>
          <w:highlight w:val="lightGray"/>
        </w:rPr>
        <w:t>Товар</w:t>
      </w:r>
      <w:r w:rsidRPr="00954247">
        <w:rPr>
          <w:highlight w:val="lightGray"/>
        </w:rPr>
        <w:t xml:space="preserve"> включен в реестры, предусмотренные пунктом 2 Постановления Правительства </w:t>
      </w:r>
      <w:r>
        <w:rPr>
          <w:highlight w:val="lightGray"/>
        </w:rPr>
        <w:t>РФ</w:t>
      </w:r>
      <w:r w:rsidRPr="00954247">
        <w:rPr>
          <w:highlight w:val="lightGray"/>
        </w:rPr>
        <w:t xml:space="preserve"> от 03.12.2020 № 2013</w:t>
      </w:r>
      <w:r w:rsidRPr="00954247">
        <w:rPr>
          <w:rFonts w:eastAsiaTheme="minorHAnsi"/>
          <w:highlight w:val="lightGray"/>
          <w:lang w:eastAsia="en-US"/>
        </w:rPr>
        <w:t xml:space="preserve"> «О минимальной доле закупок товаров российского происхождения»</w:t>
      </w:r>
      <w:r w:rsidRPr="00954247">
        <w:rPr>
          <w:rFonts w:eastAsiaTheme="minorHAnsi"/>
          <w:lang w:eastAsia="en-US"/>
        </w:rPr>
        <w:t>.</w:t>
      </w:r>
    </w:p>
  </w:footnote>
  <w:footnote w:id="10">
    <w:p w:rsidR="00841C43" w:rsidRDefault="00841C43" w:rsidP="003A0E3D">
      <w:pPr>
        <w:pStyle w:val="afb"/>
        <w:jc w:val="both"/>
      </w:pPr>
      <w:r w:rsidRPr="006F02AB">
        <w:rPr>
          <w:rStyle w:val="afd"/>
        </w:rPr>
        <w:footnoteRef/>
      </w:r>
      <w:r w:rsidRPr="0095045A">
        <w:rPr>
          <w:lang w:eastAsia="x-none"/>
        </w:rPr>
        <w:t xml:space="preserve"> Актуальный Перечень Банков-Гарантов Группы РусГидро размещен на официальном сайте Общества </w:t>
      </w:r>
      <w:r w:rsidRPr="006F02AB">
        <w:t>http</w:t>
      </w:r>
      <w:r w:rsidRPr="0095045A">
        <w:rPr>
          <w:lang w:eastAsia="x-none"/>
        </w:rPr>
        <w:t>://</w:t>
      </w:r>
      <w:r w:rsidRPr="006F02AB">
        <w:t>zakupki</w:t>
      </w:r>
      <w:r w:rsidRPr="0095045A">
        <w:rPr>
          <w:lang w:eastAsia="x-none"/>
        </w:rPr>
        <w:t>.</w:t>
      </w:r>
      <w:r w:rsidRPr="006F02AB">
        <w:t>rushydro</w:t>
      </w:r>
      <w:r w:rsidRPr="0095045A">
        <w:rPr>
          <w:lang w:eastAsia="x-none"/>
        </w:rPr>
        <w:t>.</w:t>
      </w:r>
      <w:r w:rsidRPr="006F02AB">
        <w:t>ru</w:t>
      </w:r>
      <w:r w:rsidRPr="0095045A">
        <w:rPr>
          <w:lang w:eastAsia="x-none"/>
        </w:rPr>
        <w:t>/</w:t>
      </w:r>
      <w:r w:rsidRPr="006F02AB">
        <w:t>PublicContent</w:t>
      </w:r>
      <w:r w:rsidRPr="0095045A">
        <w:rPr>
          <w:lang w:eastAsia="x-none"/>
        </w:rPr>
        <w:t>/</w:t>
      </w:r>
      <w:r w:rsidRPr="006F02AB">
        <w:t>Section</w:t>
      </w:r>
      <w:r w:rsidRPr="0095045A">
        <w:rPr>
          <w:lang w:eastAsia="x-none"/>
        </w:rPr>
        <w:t>/6</w:t>
      </w:r>
    </w:p>
  </w:footnote>
  <w:footnote w:id="11">
    <w:p w:rsidR="00841C43" w:rsidRDefault="00841C43" w:rsidP="003A0E3D">
      <w:pPr>
        <w:pStyle w:val="afb"/>
        <w:jc w:val="both"/>
      </w:pPr>
      <w:r w:rsidRPr="006F02AB">
        <w:rPr>
          <w:rStyle w:val="afd"/>
        </w:rPr>
        <w:footnoteRef/>
      </w:r>
      <w:r w:rsidRPr="0095045A">
        <w:rPr>
          <w:lang w:eastAsia="x-none"/>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proofErr w:type="spellStart"/>
      <w:r w:rsidRPr="006F02AB">
        <w:t>Reuters</w:t>
      </w:r>
      <w:proofErr w:type="spellEnd"/>
      <w:r w:rsidRPr="0095045A">
        <w:rPr>
          <w:lang w:eastAsia="x-none"/>
        </w:rPr>
        <w:t xml:space="preserve">, </w:t>
      </w:r>
      <w:proofErr w:type="spellStart"/>
      <w:r w:rsidRPr="006F02AB">
        <w:t>Bloomberg</w:t>
      </w:r>
      <w:proofErr w:type="spellEnd"/>
      <w:r w:rsidRPr="0095045A">
        <w:rPr>
          <w:lang w:eastAsia="x-none"/>
        </w:rPr>
        <w:t xml:space="preserve">, </w:t>
      </w:r>
      <w:proofErr w:type="spellStart"/>
      <w:r w:rsidRPr="0095045A">
        <w:rPr>
          <w:lang w:eastAsia="x-none"/>
        </w:rPr>
        <w:t>С</w:t>
      </w:r>
      <w:r w:rsidRPr="006F02AB">
        <w:t>bonds</w:t>
      </w:r>
      <w:proofErr w:type="spellEnd"/>
      <w:r w:rsidRPr="0095045A">
        <w:rPr>
          <w:lang w:eastAsia="x-none"/>
        </w:rPr>
        <w:t>).</w:t>
      </w:r>
    </w:p>
  </w:footnote>
  <w:footnote w:id="12">
    <w:p w:rsidR="00841C43" w:rsidRDefault="00841C43" w:rsidP="003A0E3D">
      <w:pPr>
        <w:pStyle w:val="afb"/>
        <w:jc w:val="both"/>
      </w:pPr>
      <w:r w:rsidRPr="006F02AB">
        <w:rPr>
          <w:rStyle w:val="afd"/>
        </w:rPr>
        <w:footnoteRef/>
      </w:r>
      <w:r w:rsidRPr="0095045A">
        <w:rPr>
          <w:lang w:eastAsia="x-none"/>
        </w:rPr>
        <w:t xml:space="preserve"> Данное требование не применяется в отношении небанковских кредитных организаций.</w:t>
      </w:r>
    </w:p>
  </w:footnote>
  <w:footnote w:id="13">
    <w:p w:rsidR="00841C43" w:rsidRDefault="00841C43" w:rsidP="003A0E3D">
      <w:pPr>
        <w:pStyle w:val="afb"/>
        <w:jc w:val="both"/>
      </w:pPr>
      <w:r w:rsidRPr="006F02AB">
        <w:rPr>
          <w:rStyle w:val="afd"/>
        </w:rPr>
        <w:footnoteRef/>
      </w:r>
      <w:r w:rsidRPr="0095045A">
        <w:rPr>
          <w:lang w:eastAsia="x-none"/>
        </w:rPr>
        <w:t xml:space="preserve"> При издании ПО организационно-распорядительного документа о ТФУ данный критерий может быть исключен.</w:t>
      </w:r>
    </w:p>
  </w:footnote>
  <w:footnote w:id="14">
    <w:p w:rsidR="00841C43" w:rsidRDefault="00841C43" w:rsidP="003A0E3D">
      <w:pPr>
        <w:pStyle w:val="afb"/>
        <w:jc w:val="both"/>
      </w:pPr>
      <w:r w:rsidRPr="006F02AB">
        <w:rPr>
          <w:rStyle w:val="afd"/>
        </w:rPr>
        <w:footnoteRef/>
      </w:r>
      <w:r w:rsidRPr="0095045A">
        <w:rPr>
          <w:lang w:eastAsia="x-none"/>
        </w:rPr>
        <w:t xml:space="preserve"> 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w:t>
      </w:r>
      <w:r w:rsidRPr="006F02AB">
        <w:t> </w:t>
      </w:r>
      <w:r w:rsidRPr="0095045A">
        <w:rPr>
          <w:lang w:eastAsia="x-none"/>
        </w:rPr>
        <w:t>440 млн. руб., лимит к установлению - 5</w:t>
      </w:r>
      <w:r w:rsidRPr="006F02AB">
        <w:t> </w:t>
      </w:r>
      <w:r w:rsidRPr="0095045A">
        <w:rPr>
          <w:lang w:eastAsia="x-none"/>
        </w:rPr>
        <w:t>400 млн. руб.; расчетное значение лимита - 5</w:t>
      </w:r>
      <w:r w:rsidRPr="006F02AB">
        <w:t> </w:t>
      </w:r>
      <w:r w:rsidRPr="0095045A">
        <w:rPr>
          <w:lang w:eastAsia="x-none"/>
        </w:rPr>
        <w:t>450 млн. руб., лимит к установлению - 5</w:t>
      </w:r>
      <w:r w:rsidRPr="006F02AB">
        <w:t> </w:t>
      </w:r>
      <w:r w:rsidRPr="0095045A">
        <w:rPr>
          <w:lang w:eastAsia="x-none"/>
        </w:rPr>
        <w:t>500 млн. руб.</w:t>
      </w:r>
    </w:p>
  </w:footnote>
  <w:footnote w:id="15">
    <w:p w:rsidR="00841C43" w:rsidRDefault="00841C43" w:rsidP="003A0E3D">
      <w:pPr>
        <w:pStyle w:val="afb"/>
        <w:jc w:val="both"/>
      </w:pPr>
      <w:r w:rsidRPr="006F02AB">
        <w:rPr>
          <w:rStyle w:val="afd"/>
        </w:rPr>
        <w:footnoteRef/>
      </w:r>
      <w:r w:rsidRPr="0095045A">
        <w:rPr>
          <w:lang w:eastAsia="x-none"/>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proofErr w:type="spellStart"/>
      <w:r w:rsidRPr="006F02AB">
        <w:t>Reuters</w:t>
      </w:r>
      <w:proofErr w:type="spellEnd"/>
      <w:r w:rsidRPr="0095045A">
        <w:rPr>
          <w:lang w:eastAsia="x-none"/>
        </w:rPr>
        <w:t xml:space="preserve">, </w:t>
      </w:r>
      <w:proofErr w:type="spellStart"/>
      <w:r w:rsidRPr="006F02AB">
        <w:t>Bloomberg</w:t>
      </w:r>
      <w:proofErr w:type="spellEnd"/>
      <w:r w:rsidRPr="0095045A">
        <w:rPr>
          <w:lang w:eastAsia="x-none"/>
        </w:rPr>
        <w:t xml:space="preserve">, </w:t>
      </w:r>
      <w:proofErr w:type="spellStart"/>
      <w:r w:rsidRPr="0095045A">
        <w:rPr>
          <w:lang w:eastAsia="x-none"/>
        </w:rPr>
        <w:t>С</w:t>
      </w:r>
      <w:r w:rsidRPr="006F02AB">
        <w:t>bonds</w:t>
      </w:r>
      <w:proofErr w:type="spellEnd"/>
      <w:r w:rsidRPr="0095045A">
        <w:rPr>
          <w:lang w:eastAsia="x-none"/>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C43" w:rsidRPr="004A2840" w:rsidRDefault="00841C43" w:rsidP="00841C43">
    <w:pPr>
      <w:tabs>
        <w:tab w:val="left" w:pos="1875"/>
        <w:tab w:val="center" w:pos="4153"/>
        <w:tab w:val="right" w:pos="8306"/>
      </w:tabs>
      <w:rPr>
        <w: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C43" w:rsidRDefault="00841C43" w:rsidP="00841C43">
    <w:pPr>
      <w:pStyle w:val="af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F91741"/>
    <w:multiLevelType w:val="multilevel"/>
    <w:tmpl w:val="A1F015A4"/>
    <w:lvl w:ilvl="0">
      <w:start w:val="12"/>
      <w:numFmt w:val="decimal"/>
      <w:lvlText w:val="%1."/>
      <w:lvlJc w:val="left"/>
      <w:pPr>
        <w:ind w:left="405" w:hanging="405"/>
      </w:pPr>
      <w:rPr>
        <w:rFonts w:hint="default"/>
      </w:rPr>
    </w:lvl>
    <w:lvl w:ilvl="1">
      <w:start w:val="4"/>
      <w:numFmt w:val="decimal"/>
      <w:lvlText w:val="12.%2."/>
      <w:lvlJc w:val="left"/>
      <w:pPr>
        <w:ind w:left="1114" w:hanging="40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3" w15:restartNumberingAfterBreak="0">
    <w:nsid w:val="116A3C25"/>
    <w:multiLevelType w:val="multilevel"/>
    <w:tmpl w:val="A56801C4"/>
    <w:lvl w:ilvl="0">
      <w:start w:val="1"/>
      <w:numFmt w:val="decimal"/>
      <w:lvlText w:val="%1."/>
      <w:lvlJc w:val="left"/>
      <w:pPr>
        <w:tabs>
          <w:tab w:val="num" w:pos="360"/>
        </w:tabs>
        <w:ind w:left="360" w:hanging="360"/>
      </w:pPr>
      <w:rPr>
        <w:rFonts w:hint="default"/>
      </w:rPr>
    </w:lvl>
    <w:lvl w:ilvl="1">
      <w:start w:val="3"/>
      <w:numFmt w:val="decimal"/>
      <w:lvlText w:val="6.%2."/>
      <w:lvlJc w:val="left"/>
      <w:pPr>
        <w:tabs>
          <w:tab w:val="num" w:pos="1283"/>
        </w:tabs>
        <w:ind w:left="1283"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5" w15:restartNumberingAfterBreak="0">
    <w:nsid w:val="12627E65"/>
    <w:multiLevelType w:val="multilevel"/>
    <w:tmpl w:val="9D7AC1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83"/>
        </w:tabs>
        <w:ind w:left="1283" w:hanging="432"/>
      </w:pPr>
      <w:rPr>
        <w:rFonts w:hint="default"/>
        <w:sz w:val="24"/>
        <w:szCs w:val="24"/>
      </w:rPr>
    </w:lvl>
    <w:lvl w:ilvl="2">
      <w:numFmt w:val="bullet"/>
      <w:lvlText w:val="−"/>
      <w:lvlJc w:val="left"/>
      <w:pPr>
        <w:tabs>
          <w:tab w:val="num" w:pos="1571"/>
        </w:tabs>
        <w:ind w:left="1355" w:hanging="504"/>
      </w:pPr>
      <w:rPr>
        <w:rFonts w:ascii="Times New Roman" w:eastAsia="Times New Roman" w:hAnsi="Times New Roman" w:cs="Times New Roman"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71001B8"/>
    <w:multiLevelType w:val="multilevel"/>
    <w:tmpl w:val="3E442C9A"/>
    <w:lvl w:ilvl="0">
      <w:start w:val="1"/>
      <w:numFmt w:val="decimal"/>
      <w:lvlText w:val="%1."/>
      <w:lvlJc w:val="left"/>
      <w:pPr>
        <w:tabs>
          <w:tab w:val="num" w:pos="360"/>
        </w:tabs>
        <w:ind w:left="360" w:hanging="360"/>
      </w:pPr>
      <w:rPr>
        <w:rFonts w:hint="default"/>
      </w:rPr>
    </w:lvl>
    <w:lvl w:ilvl="1">
      <w:start w:val="1"/>
      <w:numFmt w:val="decimal"/>
      <w:lvlText w:val="6.%2."/>
      <w:lvlJc w:val="left"/>
      <w:pPr>
        <w:tabs>
          <w:tab w:val="num" w:pos="1283"/>
        </w:tabs>
        <w:ind w:left="1283"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279B304C"/>
    <w:multiLevelType w:val="multilevel"/>
    <w:tmpl w:val="8B4E9904"/>
    <w:lvl w:ilvl="0">
      <w:start w:val="6"/>
      <w:numFmt w:val="decimal"/>
      <w:lvlText w:val="6.1.%1."/>
      <w:lvlJc w:val="left"/>
      <w:pPr>
        <w:tabs>
          <w:tab w:val="num" w:pos="360"/>
        </w:tabs>
        <w:ind w:left="360" w:hanging="360"/>
      </w:pPr>
      <w:rPr>
        <w:rFonts w:hint="default"/>
      </w:rPr>
    </w:lvl>
    <w:lvl w:ilvl="1">
      <w:start w:val="1"/>
      <w:numFmt w:val="decimal"/>
      <w:lvlText w:val="%1.%2."/>
      <w:lvlJc w:val="left"/>
      <w:pPr>
        <w:tabs>
          <w:tab w:val="num" w:pos="1283"/>
        </w:tabs>
        <w:ind w:left="1283" w:hanging="432"/>
      </w:pPr>
      <w:rPr>
        <w:rFonts w:hint="default"/>
        <w:sz w:val="24"/>
        <w:szCs w:val="24"/>
      </w:rPr>
    </w:lvl>
    <w:lvl w:ilvl="2">
      <w:start w:val="2"/>
      <w:numFmt w:val="decimal"/>
      <w:lvlText w:val="6.%3."/>
      <w:lvlJc w:val="left"/>
      <w:pPr>
        <w:tabs>
          <w:tab w:val="num" w:pos="1571"/>
        </w:tabs>
        <w:ind w:left="1355"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313C7EA7"/>
    <w:multiLevelType w:val="multilevel"/>
    <w:tmpl w:val="1DAE2184"/>
    <w:lvl w:ilvl="0">
      <w:start w:val="1"/>
      <w:numFmt w:val="decimal"/>
      <w:lvlText w:val="%1."/>
      <w:lvlJc w:val="left"/>
      <w:pPr>
        <w:ind w:left="720" w:hanging="360"/>
      </w:pPr>
      <w:rPr>
        <w:rFonts w:cs="Times New Roman"/>
      </w:rPr>
    </w:lvl>
    <w:lvl w:ilvl="1">
      <w:start w:val="1"/>
      <w:numFmt w:val="decimal"/>
      <w:lvlText w:val="%2."/>
      <w:lvlJc w:val="left"/>
      <w:pPr>
        <w:ind w:left="1430" w:hanging="720"/>
      </w:pPr>
      <w:rPr>
        <w:rFonts w:cs="Times New Roman" w:hint="default"/>
      </w:rPr>
    </w:lvl>
    <w:lvl w:ilvl="2">
      <w:start w:val="1"/>
      <w:numFmt w:val="decimal"/>
      <w:isLgl/>
      <w:lvlText w:val="%1.%2.%3."/>
      <w:lvlJc w:val="left"/>
      <w:pPr>
        <w:ind w:left="1146" w:hanging="720"/>
      </w:pPr>
      <w:rPr>
        <w:rFonts w:cs="Times New Roman" w:hint="default"/>
        <w:b w:val="0"/>
      </w:rPr>
    </w:lvl>
    <w:lvl w:ilvl="3">
      <w:start w:val="1"/>
      <w:numFmt w:val="decimal"/>
      <w:isLgl/>
      <w:lvlText w:val="%1.%2.%3.%4."/>
      <w:lvlJc w:val="left"/>
      <w:pPr>
        <w:ind w:left="1506"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9" w15:restartNumberingAfterBreak="0">
    <w:nsid w:val="35B9282D"/>
    <w:multiLevelType w:val="multilevel"/>
    <w:tmpl w:val="AC827FE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283"/>
        </w:tabs>
        <w:ind w:left="1283" w:hanging="432"/>
      </w:pPr>
      <w:rPr>
        <w:rFonts w:hint="default"/>
        <w:sz w:val="24"/>
        <w:szCs w:val="24"/>
      </w:rPr>
    </w:lvl>
    <w:lvl w:ilvl="2">
      <w:start w:val="2"/>
      <w:numFmt w:val="decimal"/>
      <w:lvlText w:val="6.%3."/>
      <w:lvlJc w:val="left"/>
      <w:pPr>
        <w:tabs>
          <w:tab w:val="num" w:pos="1571"/>
        </w:tabs>
        <w:ind w:left="1355"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2"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418A1C7A"/>
    <w:multiLevelType w:val="multilevel"/>
    <w:tmpl w:val="60C0FA14"/>
    <w:lvl w:ilvl="0">
      <w:start w:val="10"/>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4" w15:restartNumberingAfterBreak="0">
    <w:nsid w:val="436A7516"/>
    <w:multiLevelType w:val="multilevel"/>
    <w:tmpl w:val="714AA14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283"/>
        </w:tabs>
        <w:ind w:left="1283"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46697CC3"/>
    <w:multiLevelType w:val="multilevel"/>
    <w:tmpl w:val="3FEE0C30"/>
    <w:lvl w:ilvl="0">
      <w:start w:val="9"/>
      <w:numFmt w:val="decimal"/>
      <w:lvlText w:val="%1."/>
      <w:lvlJc w:val="left"/>
      <w:pPr>
        <w:ind w:left="450" w:hanging="450"/>
      </w:pPr>
      <w:rPr>
        <w:rFonts w:cs="Times New Roman" w:hint="default"/>
      </w:rPr>
    </w:lvl>
    <w:lvl w:ilvl="1">
      <w:start w:val="1"/>
      <w:numFmt w:val="decimal"/>
      <w:lvlText w:val="%1.%2."/>
      <w:lvlJc w:val="left"/>
      <w:pPr>
        <w:ind w:left="2136" w:hanging="72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5328" w:hanging="108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520" w:hanging="1440"/>
      </w:pPr>
      <w:rPr>
        <w:rFonts w:cs="Times New Roman" w:hint="default"/>
      </w:rPr>
    </w:lvl>
    <w:lvl w:ilvl="6">
      <w:start w:val="1"/>
      <w:numFmt w:val="decimal"/>
      <w:lvlText w:val="%1.%2.%3.%4.%5.%6.%7."/>
      <w:lvlJc w:val="left"/>
      <w:pPr>
        <w:ind w:left="10296" w:hanging="1800"/>
      </w:pPr>
      <w:rPr>
        <w:rFonts w:cs="Times New Roman" w:hint="default"/>
      </w:rPr>
    </w:lvl>
    <w:lvl w:ilvl="7">
      <w:start w:val="1"/>
      <w:numFmt w:val="decimal"/>
      <w:lvlText w:val="%1.%2.%3.%4.%5.%6.%7.%8."/>
      <w:lvlJc w:val="left"/>
      <w:pPr>
        <w:ind w:left="11712" w:hanging="1800"/>
      </w:pPr>
      <w:rPr>
        <w:rFonts w:cs="Times New Roman" w:hint="default"/>
      </w:rPr>
    </w:lvl>
    <w:lvl w:ilvl="8">
      <w:start w:val="1"/>
      <w:numFmt w:val="decimal"/>
      <w:lvlText w:val="%1.%2.%3.%4.%5.%6.%7.%8.%9."/>
      <w:lvlJc w:val="left"/>
      <w:pPr>
        <w:ind w:left="13488" w:hanging="2160"/>
      </w:pPr>
      <w:rPr>
        <w:rFonts w:cs="Times New Roman" w:hint="default"/>
      </w:rPr>
    </w:lvl>
  </w:abstractNum>
  <w:abstractNum w:abstractNumId="16"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4EF0D8C"/>
    <w:multiLevelType w:val="multilevel"/>
    <w:tmpl w:val="E450666A"/>
    <w:lvl w:ilvl="0">
      <w:start w:val="1"/>
      <w:numFmt w:val="decimal"/>
      <w:lvlText w:val="%1."/>
      <w:lvlJc w:val="left"/>
      <w:pPr>
        <w:tabs>
          <w:tab w:val="num" w:pos="360"/>
        </w:tabs>
        <w:ind w:left="360" w:hanging="360"/>
      </w:pPr>
      <w:rPr>
        <w:rFonts w:hint="default"/>
      </w:rPr>
    </w:lvl>
    <w:lvl w:ilvl="1">
      <w:start w:val="1"/>
      <w:numFmt w:val="decimal"/>
      <w:lvlText w:val="3.1.%2."/>
      <w:lvlJc w:val="left"/>
      <w:pPr>
        <w:tabs>
          <w:tab w:val="num" w:pos="1283"/>
        </w:tabs>
        <w:ind w:left="1283"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DD45FF7"/>
    <w:multiLevelType w:val="multilevel"/>
    <w:tmpl w:val="9C3E9E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83"/>
        </w:tabs>
        <w:ind w:left="1283" w:hanging="432"/>
      </w:pPr>
      <w:rPr>
        <w:rFonts w:hint="default"/>
        <w:sz w:val="24"/>
        <w:szCs w:val="24"/>
      </w:rPr>
    </w:lvl>
    <w:lvl w:ilvl="2">
      <w:numFmt w:val="bullet"/>
      <w:lvlText w:val="−"/>
      <w:lvlJc w:val="left"/>
      <w:pPr>
        <w:tabs>
          <w:tab w:val="num" w:pos="1571"/>
        </w:tabs>
        <w:ind w:left="1355" w:hanging="504"/>
      </w:pPr>
      <w:rPr>
        <w:rFonts w:ascii="Times New Roman" w:eastAsia="Times New Roman" w:hAnsi="Times New Roman" w:cs="Times New Roman"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626F0BBE"/>
    <w:multiLevelType w:val="multilevel"/>
    <w:tmpl w:val="4F40A6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83"/>
        </w:tabs>
        <w:ind w:left="1283" w:hanging="432"/>
      </w:pPr>
      <w:rPr>
        <w:rFonts w:hint="default"/>
        <w:b w:val="0"/>
        <w:sz w:val="24"/>
        <w:szCs w:val="24"/>
      </w:rPr>
    </w:lvl>
    <w:lvl w:ilvl="2">
      <w:start w:val="1"/>
      <w:numFmt w:val="decimal"/>
      <w:lvlText w:val="6.1.%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642F2765"/>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83"/>
        </w:tabs>
        <w:ind w:left="1283"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DEF2E43"/>
    <w:multiLevelType w:val="hybridMultilevel"/>
    <w:tmpl w:val="05B689F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2"/>
  </w:num>
  <w:num w:numId="2">
    <w:abstractNumId w:val="1"/>
  </w:num>
  <w:num w:numId="3">
    <w:abstractNumId w:val="11"/>
  </w:num>
  <w:num w:numId="4">
    <w:abstractNumId w:val="0"/>
  </w:num>
  <w:num w:numId="5">
    <w:abstractNumId w:val="19"/>
  </w:num>
  <w:num w:numId="6">
    <w:abstractNumId w:val="16"/>
  </w:num>
  <w:num w:numId="7">
    <w:abstractNumId w:val="23"/>
  </w:num>
  <w:num w:numId="8">
    <w:abstractNumId w:val="4"/>
  </w:num>
  <w:num w:numId="9">
    <w:abstractNumId w:val="10"/>
  </w:num>
  <w:num w:numId="10">
    <w:abstractNumId w:val="2"/>
  </w:num>
  <w:num w:numId="11">
    <w:abstractNumId w:val="25"/>
  </w:num>
  <w:num w:numId="12">
    <w:abstractNumId w:val="18"/>
  </w:num>
  <w:num w:numId="13">
    <w:abstractNumId w:val="20"/>
  </w:num>
  <w:num w:numId="14">
    <w:abstractNumId w:val="5"/>
  </w:num>
  <w:num w:numId="15">
    <w:abstractNumId w:val="9"/>
  </w:num>
  <w:num w:numId="16">
    <w:abstractNumId w:val="6"/>
  </w:num>
  <w:num w:numId="17">
    <w:abstractNumId w:val="21"/>
  </w:num>
  <w:num w:numId="18">
    <w:abstractNumId w:val="7"/>
  </w:num>
  <w:num w:numId="19">
    <w:abstractNumId w:val="3"/>
  </w:num>
  <w:num w:numId="20">
    <w:abstractNumId w:val="14"/>
  </w:num>
  <w:num w:numId="21">
    <w:abstractNumId w:val="17"/>
  </w:num>
  <w:num w:numId="22">
    <w:abstractNumId w:val="13"/>
  </w:num>
  <w:num w:numId="23">
    <w:abstractNumId w:val="12"/>
  </w:num>
  <w:num w:numId="24">
    <w:abstractNumId w:val="24"/>
  </w:num>
  <w:num w:numId="25">
    <w:abstractNumId w:val="8"/>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136"/>
    <w:rsid w:val="00103211"/>
    <w:rsid w:val="00220136"/>
    <w:rsid w:val="002D632A"/>
    <w:rsid w:val="003A0E3D"/>
    <w:rsid w:val="003E3768"/>
    <w:rsid w:val="00404D3A"/>
    <w:rsid w:val="00474F4A"/>
    <w:rsid w:val="006A6A46"/>
    <w:rsid w:val="006F09C5"/>
    <w:rsid w:val="00841C43"/>
    <w:rsid w:val="008E1537"/>
    <w:rsid w:val="00AF0B92"/>
    <w:rsid w:val="00E71230"/>
    <w:rsid w:val="00E8237E"/>
    <w:rsid w:val="00EA6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13F8"/>
  <w15:chartTrackingRefBased/>
  <w15:docId w15:val="{8F2F698F-184D-4701-BE72-897F5EF47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0E3D"/>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A0E3D"/>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3A0E3D"/>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A0E3D"/>
    <w:rPr>
      <w:rFonts w:ascii="Arial" w:eastAsia="Times New Roman" w:hAnsi="Arial" w:cs="Arial"/>
      <w:b/>
      <w:bCs/>
      <w:kern w:val="32"/>
      <w:sz w:val="32"/>
      <w:szCs w:val="32"/>
      <w:lang w:eastAsia="ru-RU"/>
    </w:rPr>
  </w:style>
  <w:style w:type="character" w:customStyle="1" w:styleId="30">
    <w:name w:val="Заголовок 3 Знак"/>
    <w:basedOn w:val="a0"/>
    <w:link w:val="3"/>
    <w:rsid w:val="003A0E3D"/>
    <w:rPr>
      <w:rFonts w:ascii="Cambria" w:eastAsia="Times New Roman" w:hAnsi="Cambria" w:cs="Times New Roman"/>
      <w:b/>
      <w:bCs/>
      <w:color w:val="4F81BD"/>
      <w:sz w:val="20"/>
      <w:szCs w:val="20"/>
      <w:lang w:val="x-none" w:eastAsia="x-none"/>
    </w:rPr>
  </w:style>
  <w:style w:type="paragraph" w:styleId="a3">
    <w:name w:val="Title"/>
    <w:basedOn w:val="a"/>
    <w:link w:val="a4"/>
    <w:qFormat/>
    <w:rsid w:val="003A0E3D"/>
    <w:pPr>
      <w:jc w:val="center"/>
    </w:pPr>
    <w:rPr>
      <w:b/>
      <w:bCs/>
      <w:sz w:val="24"/>
      <w:szCs w:val="24"/>
    </w:rPr>
  </w:style>
  <w:style w:type="character" w:customStyle="1" w:styleId="a4">
    <w:name w:val="Заголовок Знак"/>
    <w:basedOn w:val="a0"/>
    <w:link w:val="a3"/>
    <w:rsid w:val="003A0E3D"/>
    <w:rPr>
      <w:rFonts w:ascii="Times New Roman" w:eastAsia="Times New Roman" w:hAnsi="Times New Roman" w:cs="Times New Roman"/>
      <w:b/>
      <w:bCs/>
      <w:sz w:val="24"/>
      <w:szCs w:val="24"/>
      <w:lang w:eastAsia="ru-RU"/>
    </w:rPr>
  </w:style>
  <w:style w:type="character" w:customStyle="1" w:styleId="a5">
    <w:name w:val="Название Знак"/>
    <w:basedOn w:val="a0"/>
    <w:rsid w:val="003A0E3D"/>
    <w:rPr>
      <w:rFonts w:asciiTheme="majorHAnsi" w:eastAsiaTheme="majorEastAsia" w:hAnsiTheme="majorHAnsi" w:cstheme="majorBidi"/>
      <w:spacing w:val="-10"/>
      <w:kern w:val="28"/>
      <w:sz w:val="56"/>
      <w:szCs w:val="56"/>
      <w:lang w:eastAsia="ru-RU"/>
    </w:rPr>
  </w:style>
  <w:style w:type="paragraph" w:customStyle="1" w:styleId="a6">
    <w:name w:val="Таблицы (моноширинный)"/>
    <w:basedOn w:val="a"/>
    <w:next w:val="a"/>
    <w:rsid w:val="003A0E3D"/>
    <w:pPr>
      <w:adjustRightInd w:val="0"/>
      <w:jc w:val="both"/>
    </w:pPr>
    <w:rPr>
      <w:rFonts w:ascii="Courier New" w:hAnsi="Courier New" w:cs="Courier New"/>
    </w:rPr>
  </w:style>
  <w:style w:type="paragraph" w:styleId="2">
    <w:name w:val="Body Text Indent 2"/>
    <w:basedOn w:val="a"/>
    <w:link w:val="20"/>
    <w:rsid w:val="003A0E3D"/>
    <w:pPr>
      <w:ind w:left="1843"/>
      <w:jc w:val="both"/>
    </w:pPr>
    <w:rPr>
      <w:sz w:val="24"/>
    </w:rPr>
  </w:style>
  <w:style w:type="character" w:customStyle="1" w:styleId="20">
    <w:name w:val="Основной текст с отступом 2 Знак"/>
    <w:basedOn w:val="a0"/>
    <w:link w:val="2"/>
    <w:rsid w:val="003A0E3D"/>
    <w:rPr>
      <w:rFonts w:ascii="Times New Roman" w:eastAsia="Times New Roman" w:hAnsi="Times New Roman" w:cs="Times New Roman"/>
      <w:sz w:val="24"/>
      <w:szCs w:val="20"/>
      <w:lang w:eastAsia="ru-RU"/>
    </w:rPr>
  </w:style>
  <w:style w:type="character" w:customStyle="1" w:styleId="a7">
    <w:name w:val="Текст выноски Знак"/>
    <w:basedOn w:val="a0"/>
    <w:link w:val="a8"/>
    <w:semiHidden/>
    <w:rsid w:val="003A0E3D"/>
    <w:rPr>
      <w:rFonts w:ascii="Tahoma" w:eastAsia="Times New Roman" w:hAnsi="Tahoma" w:cs="Tahoma"/>
      <w:sz w:val="16"/>
      <w:szCs w:val="16"/>
      <w:lang w:eastAsia="ru-RU"/>
    </w:rPr>
  </w:style>
  <w:style w:type="paragraph" w:styleId="a8">
    <w:name w:val="Balloon Text"/>
    <w:basedOn w:val="a"/>
    <w:link w:val="a7"/>
    <w:semiHidden/>
    <w:rsid w:val="003A0E3D"/>
    <w:rPr>
      <w:rFonts w:ascii="Tahoma" w:hAnsi="Tahoma" w:cs="Tahoma"/>
      <w:sz w:val="16"/>
      <w:szCs w:val="16"/>
    </w:rPr>
  </w:style>
  <w:style w:type="character" w:customStyle="1" w:styleId="11">
    <w:name w:val="Текст выноски Знак1"/>
    <w:basedOn w:val="a0"/>
    <w:uiPriority w:val="99"/>
    <w:semiHidden/>
    <w:rsid w:val="003A0E3D"/>
    <w:rPr>
      <w:rFonts w:ascii="Segoe UI" w:eastAsia="Times New Roman" w:hAnsi="Segoe UI" w:cs="Segoe UI"/>
      <w:sz w:val="18"/>
      <w:szCs w:val="18"/>
      <w:lang w:eastAsia="ru-RU"/>
    </w:rPr>
  </w:style>
  <w:style w:type="paragraph" w:styleId="21">
    <w:name w:val="Body Text 2"/>
    <w:basedOn w:val="a"/>
    <w:link w:val="22"/>
    <w:rsid w:val="003A0E3D"/>
    <w:pPr>
      <w:widowControl/>
      <w:autoSpaceDE/>
      <w:autoSpaceDN/>
      <w:spacing w:after="120" w:line="480" w:lineRule="auto"/>
    </w:pPr>
    <w:rPr>
      <w:sz w:val="24"/>
      <w:szCs w:val="24"/>
    </w:rPr>
  </w:style>
  <w:style w:type="character" w:customStyle="1" w:styleId="22">
    <w:name w:val="Основной текст 2 Знак"/>
    <w:basedOn w:val="a0"/>
    <w:link w:val="21"/>
    <w:rsid w:val="003A0E3D"/>
    <w:rPr>
      <w:rFonts w:ascii="Times New Roman" w:eastAsia="Times New Roman" w:hAnsi="Times New Roman" w:cs="Times New Roman"/>
      <w:sz w:val="24"/>
      <w:szCs w:val="24"/>
      <w:lang w:eastAsia="ru-RU"/>
    </w:rPr>
  </w:style>
  <w:style w:type="paragraph" w:styleId="a9">
    <w:name w:val="Body Text"/>
    <w:basedOn w:val="a"/>
    <w:link w:val="aa"/>
    <w:rsid w:val="003A0E3D"/>
    <w:pPr>
      <w:spacing w:after="120"/>
    </w:pPr>
  </w:style>
  <w:style w:type="character" w:customStyle="1" w:styleId="aa">
    <w:name w:val="Основной текст Знак"/>
    <w:basedOn w:val="a0"/>
    <w:link w:val="a9"/>
    <w:rsid w:val="003A0E3D"/>
    <w:rPr>
      <w:rFonts w:ascii="Times New Roman" w:eastAsia="Times New Roman" w:hAnsi="Times New Roman" w:cs="Times New Roman"/>
      <w:sz w:val="20"/>
      <w:szCs w:val="20"/>
      <w:lang w:eastAsia="ru-RU"/>
    </w:rPr>
  </w:style>
  <w:style w:type="paragraph" w:styleId="ab">
    <w:name w:val="footer"/>
    <w:basedOn w:val="a"/>
    <w:link w:val="ac"/>
    <w:uiPriority w:val="99"/>
    <w:rsid w:val="003A0E3D"/>
    <w:pPr>
      <w:tabs>
        <w:tab w:val="center" w:pos="4677"/>
        <w:tab w:val="right" w:pos="9355"/>
      </w:tabs>
    </w:pPr>
  </w:style>
  <w:style w:type="character" w:customStyle="1" w:styleId="ac">
    <w:name w:val="Нижний колонтитул Знак"/>
    <w:basedOn w:val="a0"/>
    <w:link w:val="ab"/>
    <w:uiPriority w:val="99"/>
    <w:rsid w:val="003A0E3D"/>
    <w:rPr>
      <w:rFonts w:ascii="Times New Roman" w:eastAsia="Times New Roman" w:hAnsi="Times New Roman" w:cs="Times New Roman"/>
      <w:sz w:val="20"/>
      <w:szCs w:val="20"/>
      <w:lang w:eastAsia="ru-RU"/>
    </w:rPr>
  </w:style>
  <w:style w:type="character" w:styleId="ad">
    <w:name w:val="page number"/>
    <w:basedOn w:val="a0"/>
    <w:rsid w:val="003A0E3D"/>
  </w:style>
  <w:style w:type="paragraph" w:styleId="31">
    <w:name w:val="Body Text 3"/>
    <w:basedOn w:val="a"/>
    <w:link w:val="32"/>
    <w:rsid w:val="003A0E3D"/>
    <w:pPr>
      <w:spacing w:after="120"/>
    </w:pPr>
    <w:rPr>
      <w:sz w:val="16"/>
      <w:szCs w:val="16"/>
      <w:lang w:val="x-none" w:eastAsia="x-none"/>
    </w:rPr>
  </w:style>
  <w:style w:type="character" w:customStyle="1" w:styleId="32">
    <w:name w:val="Основной текст 3 Знак"/>
    <w:basedOn w:val="a0"/>
    <w:link w:val="31"/>
    <w:rsid w:val="003A0E3D"/>
    <w:rPr>
      <w:rFonts w:ascii="Times New Roman" w:eastAsia="Times New Roman" w:hAnsi="Times New Roman" w:cs="Times New Roman"/>
      <w:sz w:val="16"/>
      <w:szCs w:val="16"/>
      <w:lang w:val="x-none" w:eastAsia="x-none"/>
    </w:rPr>
  </w:style>
  <w:style w:type="character" w:styleId="ae">
    <w:name w:val="annotation reference"/>
    <w:rsid w:val="003A0E3D"/>
    <w:rPr>
      <w:sz w:val="16"/>
      <w:szCs w:val="16"/>
    </w:rPr>
  </w:style>
  <w:style w:type="paragraph" w:styleId="af">
    <w:name w:val="annotation text"/>
    <w:basedOn w:val="a"/>
    <w:link w:val="af0"/>
    <w:rsid w:val="003A0E3D"/>
  </w:style>
  <w:style w:type="character" w:customStyle="1" w:styleId="af0">
    <w:name w:val="Текст примечания Знак"/>
    <w:basedOn w:val="a0"/>
    <w:link w:val="af"/>
    <w:rsid w:val="003A0E3D"/>
    <w:rPr>
      <w:rFonts w:ascii="Times New Roman" w:eastAsia="Times New Roman" w:hAnsi="Times New Roman" w:cs="Times New Roman"/>
      <w:sz w:val="20"/>
      <w:szCs w:val="20"/>
      <w:lang w:eastAsia="ru-RU"/>
    </w:rPr>
  </w:style>
  <w:style w:type="paragraph" w:styleId="af1">
    <w:name w:val="annotation subject"/>
    <w:basedOn w:val="af"/>
    <w:next w:val="af"/>
    <w:link w:val="af2"/>
    <w:rsid w:val="003A0E3D"/>
    <w:rPr>
      <w:b/>
      <w:bCs/>
      <w:lang w:val="x-none" w:eastAsia="x-none"/>
    </w:rPr>
  </w:style>
  <w:style w:type="character" w:customStyle="1" w:styleId="af2">
    <w:name w:val="Тема примечания Знак"/>
    <w:basedOn w:val="af0"/>
    <w:link w:val="af1"/>
    <w:rsid w:val="003A0E3D"/>
    <w:rPr>
      <w:rFonts w:ascii="Times New Roman" w:eastAsia="Times New Roman" w:hAnsi="Times New Roman" w:cs="Times New Roman"/>
      <w:b/>
      <w:bCs/>
      <w:sz w:val="20"/>
      <w:szCs w:val="20"/>
      <w:lang w:val="x-none" w:eastAsia="x-none"/>
    </w:rPr>
  </w:style>
  <w:style w:type="paragraph" w:styleId="af3">
    <w:name w:val="List Paragraph"/>
    <w:aliases w:val="Table-Normal,RSHB_Table-Normal,Заголовок_3,Подпись рисунка"/>
    <w:basedOn w:val="a"/>
    <w:link w:val="af4"/>
    <w:uiPriority w:val="34"/>
    <w:qFormat/>
    <w:rsid w:val="003A0E3D"/>
    <w:pPr>
      <w:ind w:left="720"/>
      <w:contextualSpacing/>
    </w:pPr>
  </w:style>
  <w:style w:type="paragraph" w:customStyle="1" w:styleId="af5">
    <w:name w:val="Знак Знак Знак Знак Знак Знак Знак Знак Знак"/>
    <w:basedOn w:val="a"/>
    <w:uiPriority w:val="99"/>
    <w:rsid w:val="003A0E3D"/>
    <w:pPr>
      <w:widowControl/>
      <w:autoSpaceDE/>
      <w:autoSpaceDN/>
      <w:spacing w:after="160" w:line="240" w:lineRule="exact"/>
      <w:jc w:val="both"/>
    </w:pPr>
    <w:rPr>
      <w:rFonts w:ascii="Verdana" w:hAnsi="Verdana"/>
      <w:sz w:val="22"/>
      <w:lang w:val="en-US" w:eastAsia="en-US"/>
    </w:rPr>
  </w:style>
  <w:style w:type="paragraph" w:customStyle="1" w:styleId="af6">
    <w:name w:val="Подпункт договора"/>
    <w:basedOn w:val="a"/>
    <w:rsid w:val="003A0E3D"/>
    <w:pPr>
      <w:widowControl/>
      <w:tabs>
        <w:tab w:val="num" w:pos="360"/>
      </w:tabs>
      <w:autoSpaceDE/>
      <w:autoSpaceDN/>
      <w:jc w:val="both"/>
    </w:pPr>
    <w:rPr>
      <w:rFonts w:ascii="Arial" w:hAnsi="Arial"/>
    </w:rPr>
  </w:style>
  <w:style w:type="paragraph" w:customStyle="1" w:styleId="ConsNormal">
    <w:name w:val="ConsNormal"/>
    <w:rsid w:val="003A0E3D"/>
    <w:pPr>
      <w:spacing w:after="0" w:line="240" w:lineRule="auto"/>
      <w:ind w:right="19772" w:firstLine="720"/>
    </w:pPr>
    <w:rPr>
      <w:rFonts w:ascii="Arial" w:eastAsia="Times New Roman" w:hAnsi="Arial" w:cs="Times New Roman"/>
      <w:snapToGrid w:val="0"/>
      <w:sz w:val="32"/>
      <w:szCs w:val="20"/>
    </w:rPr>
  </w:style>
  <w:style w:type="paragraph" w:styleId="af7">
    <w:name w:val="Body Text Indent"/>
    <w:basedOn w:val="a"/>
    <w:link w:val="af8"/>
    <w:rsid w:val="003A0E3D"/>
    <w:pPr>
      <w:spacing w:after="120"/>
      <w:ind w:left="283"/>
    </w:pPr>
  </w:style>
  <w:style w:type="character" w:customStyle="1" w:styleId="af8">
    <w:name w:val="Основной текст с отступом Знак"/>
    <w:basedOn w:val="a0"/>
    <w:link w:val="af7"/>
    <w:rsid w:val="003A0E3D"/>
    <w:rPr>
      <w:rFonts w:ascii="Times New Roman" w:eastAsia="Times New Roman" w:hAnsi="Times New Roman" w:cs="Times New Roman"/>
      <w:sz w:val="20"/>
      <w:szCs w:val="20"/>
      <w:lang w:eastAsia="ru-RU"/>
    </w:rPr>
  </w:style>
  <w:style w:type="paragraph" w:customStyle="1" w:styleId="af9">
    <w:name w:val="Знак"/>
    <w:basedOn w:val="a"/>
    <w:rsid w:val="003A0E3D"/>
    <w:pPr>
      <w:widowControl/>
      <w:autoSpaceDE/>
      <w:autoSpaceDN/>
      <w:spacing w:after="160" w:line="240" w:lineRule="exact"/>
    </w:pPr>
    <w:rPr>
      <w:rFonts w:ascii="Verdana" w:hAnsi="Verdana" w:cs="Verdana"/>
      <w:lang w:val="en-US" w:eastAsia="en-US"/>
    </w:rPr>
  </w:style>
  <w:style w:type="character" w:customStyle="1" w:styleId="afa">
    <w:name w:val="комментарий"/>
    <w:uiPriority w:val="99"/>
    <w:rsid w:val="003A0E3D"/>
    <w:rPr>
      <w:rFonts w:cs="Times New Roman"/>
      <w:b/>
      <w:bCs/>
      <w:i/>
      <w:iCs/>
      <w:shd w:val="clear" w:color="auto" w:fill="FFFF99"/>
    </w:rPr>
  </w:style>
  <w:style w:type="paragraph" w:styleId="afb">
    <w:name w:val="footnote text"/>
    <w:basedOn w:val="a"/>
    <w:link w:val="afc"/>
    <w:uiPriority w:val="99"/>
    <w:rsid w:val="003A0E3D"/>
  </w:style>
  <w:style w:type="character" w:customStyle="1" w:styleId="afc">
    <w:name w:val="Текст сноски Знак"/>
    <w:basedOn w:val="a0"/>
    <w:link w:val="afb"/>
    <w:uiPriority w:val="99"/>
    <w:qFormat/>
    <w:rsid w:val="003A0E3D"/>
    <w:rPr>
      <w:rFonts w:ascii="Times New Roman" w:eastAsia="Times New Roman" w:hAnsi="Times New Roman" w:cs="Times New Roman"/>
      <w:sz w:val="20"/>
      <w:szCs w:val="20"/>
      <w:lang w:eastAsia="ru-RU"/>
    </w:rPr>
  </w:style>
  <w:style w:type="character" w:styleId="afd">
    <w:name w:val="footnote reference"/>
    <w:uiPriority w:val="99"/>
    <w:rsid w:val="003A0E3D"/>
    <w:rPr>
      <w:vertAlign w:val="superscript"/>
    </w:rPr>
  </w:style>
  <w:style w:type="paragraph" w:styleId="33">
    <w:name w:val="List Bullet 3"/>
    <w:basedOn w:val="a"/>
    <w:uiPriority w:val="99"/>
    <w:unhideWhenUsed/>
    <w:rsid w:val="003A0E3D"/>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3A0E3D"/>
    <w:pPr>
      <w:widowControl/>
      <w:tabs>
        <w:tab w:val="num" w:pos="851"/>
      </w:tabs>
      <w:autoSpaceDE/>
      <w:autoSpaceDN/>
      <w:spacing w:line="360" w:lineRule="auto"/>
      <w:ind w:left="851" w:hanging="851"/>
      <w:jc w:val="both"/>
    </w:pPr>
    <w:rPr>
      <w:rFonts w:eastAsia="Calibri"/>
      <w:sz w:val="28"/>
      <w:szCs w:val="28"/>
    </w:rPr>
  </w:style>
  <w:style w:type="paragraph" w:styleId="afe">
    <w:name w:val="Document Map"/>
    <w:basedOn w:val="a"/>
    <w:link w:val="aff"/>
    <w:semiHidden/>
    <w:rsid w:val="003A0E3D"/>
    <w:pPr>
      <w:shd w:val="clear" w:color="auto" w:fill="000080"/>
    </w:pPr>
    <w:rPr>
      <w:rFonts w:ascii="Tahoma" w:hAnsi="Tahoma" w:cs="Tahoma"/>
    </w:rPr>
  </w:style>
  <w:style w:type="character" w:customStyle="1" w:styleId="aff">
    <w:name w:val="Схема документа Знак"/>
    <w:basedOn w:val="a0"/>
    <w:link w:val="afe"/>
    <w:semiHidden/>
    <w:rsid w:val="003A0E3D"/>
    <w:rPr>
      <w:rFonts w:ascii="Tahoma" w:eastAsia="Times New Roman" w:hAnsi="Tahoma" w:cs="Tahoma"/>
      <w:sz w:val="20"/>
      <w:szCs w:val="20"/>
      <w:shd w:val="clear" w:color="auto" w:fill="000080"/>
      <w:lang w:eastAsia="ru-RU"/>
    </w:rPr>
  </w:style>
  <w:style w:type="paragraph" w:styleId="aff0">
    <w:name w:val="header"/>
    <w:basedOn w:val="a"/>
    <w:link w:val="aff1"/>
    <w:uiPriority w:val="99"/>
    <w:rsid w:val="003A0E3D"/>
    <w:pPr>
      <w:tabs>
        <w:tab w:val="center" w:pos="4677"/>
        <w:tab w:val="right" w:pos="9355"/>
      </w:tabs>
    </w:pPr>
  </w:style>
  <w:style w:type="character" w:customStyle="1" w:styleId="aff1">
    <w:name w:val="Верхний колонтитул Знак"/>
    <w:basedOn w:val="a0"/>
    <w:link w:val="aff0"/>
    <w:uiPriority w:val="99"/>
    <w:rsid w:val="003A0E3D"/>
    <w:rPr>
      <w:rFonts w:ascii="Times New Roman" w:eastAsia="Times New Roman" w:hAnsi="Times New Roman" w:cs="Times New Roman"/>
      <w:sz w:val="20"/>
      <w:szCs w:val="20"/>
      <w:lang w:eastAsia="ru-RU"/>
    </w:rPr>
  </w:style>
  <w:style w:type="paragraph" w:customStyle="1" w:styleId="aff2">
    <w:name w:val="Пункт договора"/>
    <w:basedOn w:val="a"/>
    <w:rsid w:val="003A0E3D"/>
    <w:pPr>
      <w:autoSpaceDE/>
      <w:autoSpaceDN/>
      <w:jc w:val="both"/>
    </w:pPr>
    <w:rPr>
      <w:rFonts w:ascii="Arial" w:hAnsi="Arial"/>
    </w:rPr>
  </w:style>
  <w:style w:type="paragraph" w:customStyle="1" w:styleId="12">
    <w:name w:val="Знак Знак Знак Знак Знак Знак Знак Знак Знак1"/>
    <w:basedOn w:val="a"/>
    <w:rsid w:val="003A0E3D"/>
    <w:pPr>
      <w:widowControl/>
      <w:autoSpaceDE/>
      <w:autoSpaceDN/>
      <w:spacing w:after="160" w:line="240" w:lineRule="exact"/>
      <w:jc w:val="both"/>
    </w:pPr>
    <w:rPr>
      <w:rFonts w:ascii="Verdana" w:hAnsi="Verdana"/>
      <w:sz w:val="22"/>
      <w:lang w:val="en-US" w:eastAsia="en-US"/>
    </w:rPr>
  </w:style>
  <w:style w:type="character" w:styleId="aff3">
    <w:name w:val="Hyperlink"/>
    <w:uiPriority w:val="99"/>
    <w:rsid w:val="003A0E3D"/>
    <w:rPr>
      <w:color w:val="0000FF"/>
      <w:u w:val="single"/>
    </w:rPr>
  </w:style>
  <w:style w:type="paragraph" w:customStyle="1" w:styleId="13">
    <w:name w:val="Обычный1"/>
    <w:rsid w:val="003A0E3D"/>
    <w:pPr>
      <w:spacing w:after="0" w:line="240" w:lineRule="auto"/>
    </w:pPr>
    <w:rPr>
      <w:rFonts w:ascii="Times New Roman" w:eastAsia="Times New Roman" w:hAnsi="Times New Roman" w:cs="Times New Roman"/>
      <w:snapToGrid w:val="0"/>
      <w:sz w:val="20"/>
      <w:szCs w:val="20"/>
      <w:lang w:eastAsia="ru-RU"/>
    </w:rPr>
  </w:style>
  <w:style w:type="paragraph" w:customStyle="1" w:styleId="ConsPlusNormal">
    <w:name w:val="ConsPlusNormal"/>
    <w:rsid w:val="003A0E3D"/>
    <w:pPr>
      <w:widowControl w:val="0"/>
      <w:autoSpaceDE w:val="0"/>
      <w:autoSpaceDN w:val="0"/>
      <w:spacing w:after="0" w:line="240" w:lineRule="auto"/>
    </w:pPr>
    <w:rPr>
      <w:rFonts w:ascii="Calibri" w:eastAsia="Times New Roman" w:hAnsi="Calibri" w:cs="Calibri"/>
      <w:szCs w:val="20"/>
      <w:lang w:eastAsia="ru-RU"/>
    </w:rPr>
  </w:style>
  <w:style w:type="paragraph" w:styleId="aff4">
    <w:name w:val="Normal (Web)"/>
    <w:basedOn w:val="a"/>
    <w:uiPriority w:val="99"/>
    <w:unhideWhenUsed/>
    <w:rsid w:val="003A0E3D"/>
    <w:pPr>
      <w:widowControl/>
      <w:autoSpaceDE/>
      <w:autoSpaceDN/>
      <w:spacing w:before="100" w:beforeAutospacing="1" w:after="100" w:afterAutospacing="1"/>
    </w:pPr>
    <w:rPr>
      <w:sz w:val="24"/>
      <w:szCs w:val="24"/>
    </w:rPr>
  </w:style>
  <w:style w:type="paragraph" w:customStyle="1" w:styleId="ConsPlusNonformat">
    <w:name w:val="ConsPlusNonformat"/>
    <w:rsid w:val="003A0E3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Revision"/>
    <w:hidden/>
    <w:uiPriority w:val="99"/>
    <w:semiHidden/>
    <w:rsid w:val="003A0E3D"/>
    <w:pPr>
      <w:spacing w:after="0" w:line="240" w:lineRule="auto"/>
    </w:pPr>
    <w:rPr>
      <w:rFonts w:ascii="Times New Roman" w:eastAsia="Times New Roman" w:hAnsi="Times New Roman" w:cs="Times New Roman"/>
      <w:sz w:val="20"/>
      <w:szCs w:val="20"/>
      <w:lang w:eastAsia="ru-RU"/>
    </w:rPr>
  </w:style>
  <w:style w:type="character" w:customStyle="1" w:styleId="af4">
    <w:name w:val="Абзац списка Знак"/>
    <w:aliases w:val="Table-Normal Знак,RSHB_Table-Normal Знак,Заголовок_3 Знак,Подпись рисунка Знак"/>
    <w:link w:val="af3"/>
    <w:uiPriority w:val="34"/>
    <w:locked/>
    <w:rsid w:val="003A0E3D"/>
    <w:rPr>
      <w:rFonts w:ascii="Times New Roman" w:eastAsia="Times New Roman" w:hAnsi="Times New Roman" w:cs="Times New Roman"/>
      <w:sz w:val="20"/>
      <w:szCs w:val="20"/>
      <w:lang w:eastAsia="ru-RU"/>
    </w:rPr>
  </w:style>
  <w:style w:type="character" w:customStyle="1" w:styleId="aff6">
    <w:name w:val="Привязка сноски"/>
    <w:rsid w:val="00841C43"/>
    <w:rPr>
      <w:vertAlign w:val="superscript"/>
    </w:rPr>
  </w:style>
  <w:style w:type="character" w:customStyle="1" w:styleId="aff7">
    <w:name w:val="Символ сноски"/>
    <w:qFormat/>
    <w:rsid w:val="00841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5D2287D929C803E6F853513x2A2P"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consultantplus://offline/ref=94D5CE8889791A29DE57299515463A9D6134D8237B999C803E6F853513x2A2P" TargetMode="External"/><Relationship Id="rId12" Type="http://schemas.openxmlformats.org/officeDocument/2006/relationships/hyperlink" Target="http://www.cbr.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79440D5123ABA6A25F43346AB59DBAAC7032C8E1556DA64FAED62E167F76889C2B7C475C32EFC59BJ8rDH"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27</Pages>
  <Words>10321</Words>
  <Characters>58833</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69016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Старкова Светлана Сергеевна</dc:creator>
  <cp:keywords/>
  <dc:description/>
  <cp:lastModifiedBy>Овечкин Юрий Геннадьевич</cp:lastModifiedBy>
  <cp:revision>10</cp:revision>
  <dcterms:created xsi:type="dcterms:W3CDTF">2023-11-07T07:59:00Z</dcterms:created>
  <dcterms:modified xsi:type="dcterms:W3CDTF">2026-07-23T13:03:00Z</dcterms:modified>
</cp:coreProperties>
</file>