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88667" w14:textId="77777777" w:rsidR="003227D4" w:rsidRDefault="00D71C35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  <w:r>
        <w:rPr>
          <w:b/>
          <w:bCs/>
          <w:sz w:val="23"/>
          <w:szCs w:val="23"/>
        </w:rPr>
        <w:t xml:space="preserve"> </w:t>
      </w:r>
    </w:p>
    <w:p w14:paraId="6C58CD25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33566797" wp14:editId="14D0E925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2F955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«Гидропроект»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14:paraId="43E3F324" w14:textId="77777777"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14:paraId="1AF38DF0" w14:textId="77777777"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14:paraId="0C98EC35" w14:textId="77777777"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  <w:r w:rsidR="0097443E">
        <w:rPr>
          <w:b/>
          <w:szCs w:val="28"/>
        </w:rPr>
        <w:t xml:space="preserve"> </w:t>
      </w:r>
    </w:p>
    <w:p w14:paraId="61AA73AF" w14:textId="77777777" w:rsidR="00624147" w:rsidRDefault="00624147" w:rsidP="00760AA8">
      <w:pPr>
        <w:ind w:firstLine="0"/>
        <w:rPr>
          <w:b/>
          <w:szCs w:val="28"/>
        </w:rPr>
      </w:pPr>
    </w:p>
    <w:p w14:paraId="6324F6E2" w14:textId="77777777" w:rsidR="000E29AE" w:rsidRDefault="000E29AE" w:rsidP="00760AA8">
      <w:pPr>
        <w:ind w:firstLine="0"/>
        <w:rPr>
          <w:b/>
          <w:szCs w:val="28"/>
        </w:rPr>
      </w:pPr>
    </w:p>
    <w:p w14:paraId="1C20350A" w14:textId="3C87E918" w:rsidR="00624147" w:rsidRPr="00624147" w:rsidRDefault="00624147" w:rsidP="005739A5">
      <w:pPr>
        <w:numPr>
          <w:ilvl w:val="0"/>
          <w:numId w:val="20"/>
        </w:numPr>
        <w:spacing w:line="240" w:lineRule="auto"/>
        <w:ind w:left="-284" w:firstLine="0"/>
      </w:pPr>
      <w:r w:rsidRPr="003A5579">
        <w:rPr>
          <w:snapToGrid/>
          <w:sz w:val="24"/>
          <w:szCs w:val="24"/>
        </w:rPr>
        <w:t xml:space="preserve">Акционерное общество </w:t>
      </w:r>
      <w:r w:rsidR="00DD0F74" w:rsidRPr="003A5579">
        <w:rPr>
          <w:snapToGrid/>
          <w:sz w:val="24"/>
          <w:szCs w:val="24"/>
        </w:rPr>
        <w:t>«</w:t>
      </w:r>
      <w:r w:rsidRPr="003A5579">
        <w:rPr>
          <w:snapToGrid/>
          <w:sz w:val="24"/>
          <w:szCs w:val="24"/>
        </w:rPr>
        <w:t>Проектно-изыскательский и нау</w:t>
      </w:r>
      <w:r w:rsidR="00DD0F74" w:rsidRPr="003A5579">
        <w:rPr>
          <w:snapToGrid/>
          <w:sz w:val="24"/>
          <w:szCs w:val="24"/>
        </w:rPr>
        <w:t>чно-исследовательский институт «</w:t>
      </w:r>
      <w:r w:rsidRPr="003A5579">
        <w:rPr>
          <w:snapToGrid/>
          <w:sz w:val="24"/>
          <w:szCs w:val="24"/>
        </w:rPr>
        <w:t>Ги</w:t>
      </w:r>
      <w:r w:rsidR="00DD0F74" w:rsidRPr="003A5579">
        <w:rPr>
          <w:snapToGrid/>
          <w:sz w:val="24"/>
          <w:szCs w:val="24"/>
        </w:rPr>
        <w:t>дропроект» имени С.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Я.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Жука» (АО «</w:t>
      </w:r>
      <w:r w:rsidRPr="003A5579">
        <w:rPr>
          <w:snapToGrid/>
          <w:sz w:val="24"/>
          <w:szCs w:val="24"/>
        </w:rPr>
        <w:t>Институт Гидропроект</w:t>
      </w:r>
      <w:r w:rsidR="00DD0F74" w:rsidRPr="003A5579">
        <w:rPr>
          <w:snapToGrid/>
          <w:sz w:val="24"/>
          <w:szCs w:val="24"/>
        </w:rPr>
        <w:t>»</w:t>
      </w:r>
      <w:r w:rsidRPr="003A5579">
        <w:rPr>
          <w:snapToGrid/>
          <w:sz w:val="24"/>
          <w:szCs w:val="24"/>
        </w:rPr>
        <w:t>)</w:t>
      </w:r>
      <w:r w:rsidR="0057730D" w:rsidRPr="003A5579">
        <w:rPr>
          <w:snapToGrid/>
          <w:sz w:val="24"/>
          <w:szCs w:val="24"/>
        </w:rPr>
        <w:t>,</w:t>
      </w:r>
      <w:r w:rsidRPr="003A5579">
        <w:rPr>
          <w:snapToGrid/>
          <w:sz w:val="24"/>
          <w:szCs w:val="24"/>
        </w:rPr>
        <w:t xml:space="preserve"> </w:t>
      </w:r>
      <w:r w:rsidR="00DD0F74" w:rsidRPr="003A5579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3A5579">
        <w:rPr>
          <w:rFonts w:eastAsia="Calibri"/>
          <w:sz w:val="24"/>
          <w:szCs w:val="24"/>
        </w:rPr>
        <w:t>,</w:t>
      </w:r>
      <w:r w:rsidR="00DD0F74" w:rsidRPr="003A5579">
        <w:rPr>
          <w:rFonts w:eastAsia="Calibri"/>
          <w:sz w:val="24"/>
          <w:szCs w:val="24"/>
        </w:rPr>
        <w:t xml:space="preserve"> просит Вас предоставить ценовое предложение (</w:t>
      </w:r>
      <w:r w:rsidR="00DD0F74" w:rsidRPr="00A14E56">
        <w:rPr>
          <w:snapToGrid/>
          <w:sz w:val="24"/>
          <w:szCs w:val="24"/>
        </w:rPr>
        <w:t>ценовую информацию) (далее также – «ТКП») в отношении следующего предмета закупки</w:t>
      </w:r>
      <w:r w:rsidR="00833EA6" w:rsidRPr="003A5579">
        <w:rPr>
          <w:snapToGrid/>
          <w:sz w:val="24"/>
          <w:szCs w:val="24"/>
        </w:rPr>
        <w:t xml:space="preserve">: </w:t>
      </w:r>
      <w:r w:rsidR="00A14E56" w:rsidRPr="00A14E56">
        <w:rPr>
          <w:snapToGrid/>
          <w:sz w:val="24"/>
          <w:szCs w:val="24"/>
        </w:rPr>
        <w:t>Пересмотр РУ 1.2.1.14.001-2012 «Руководство по ремонту бетонных, железобетонных конструкций и гидротехнических сооружений атомных станций</w:t>
      </w:r>
      <w:r w:rsidR="00A14E56">
        <w:rPr>
          <w:snapToGrid/>
          <w:sz w:val="24"/>
          <w:szCs w:val="24"/>
        </w:rPr>
        <w:t>.</w:t>
      </w:r>
    </w:p>
    <w:p w14:paraId="1A9F7A8E" w14:textId="77777777" w:rsidR="00624147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</w:t>
      </w:r>
    </w:p>
    <w:p w14:paraId="732D5CB8" w14:textId="77777777" w:rsidR="00624147" w:rsidRPr="0097443E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Настоящий запрос не является</w:t>
      </w:r>
      <w:r>
        <w:rPr>
          <w:snapToGrid/>
          <w:sz w:val="24"/>
          <w:szCs w:val="24"/>
        </w:rPr>
        <w:t xml:space="preserve"> </w:t>
      </w:r>
      <w:r w:rsidRPr="003575FF">
        <w:rPr>
          <w:rFonts w:eastAsia="Calibri"/>
          <w:sz w:val="24"/>
          <w:szCs w:val="24"/>
        </w:rPr>
        <w:t>извещением о проведении закупки</w:t>
      </w:r>
      <w:r>
        <w:rPr>
          <w:rFonts w:eastAsia="Calibri"/>
          <w:sz w:val="24"/>
          <w:szCs w:val="24"/>
        </w:rPr>
        <w:t>,</w:t>
      </w:r>
      <w:r w:rsidRPr="00624147">
        <w:rPr>
          <w:snapToGrid/>
          <w:sz w:val="24"/>
          <w:szCs w:val="24"/>
        </w:rPr>
        <w:t xml:space="preserve"> публичной офертой и не влечет за </w:t>
      </w:r>
      <w:r w:rsidRPr="0097443E">
        <w:rPr>
          <w:snapToGrid/>
          <w:sz w:val="24"/>
          <w:szCs w:val="24"/>
        </w:rPr>
        <w:t xml:space="preserve">собой возникновения каких-либо обязательств для </w:t>
      </w:r>
      <w:r w:rsidR="00DD0F74" w:rsidRPr="0097443E">
        <w:rPr>
          <w:snapToGrid/>
          <w:sz w:val="24"/>
          <w:szCs w:val="24"/>
        </w:rPr>
        <w:t>АО «Институт Гидропроект»</w:t>
      </w:r>
      <w:r w:rsidRPr="0097443E">
        <w:rPr>
          <w:snapToGrid/>
          <w:sz w:val="24"/>
          <w:szCs w:val="24"/>
        </w:rPr>
        <w:t xml:space="preserve">. </w:t>
      </w:r>
      <w:r w:rsidR="00C85D26" w:rsidRPr="0097443E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97443E">
        <w:rPr>
          <w:snapToGrid/>
          <w:sz w:val="24"/>
          <w:szCs w:val="24"/>
        </w:rPr>
        <w:t>.</w:t>
      </w:r>
    </w:p>
    <w:p w14:paraId="2E4AF575" w14:textId="594A8684" w:rsidR="00381656" w:rsidRPr="0097443E" w:rsidRDefault="00381656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97443E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hyperlink r:id="rId9" w:history="1">
        <w:r w:rsidRPr="0097443E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97443E">
        <w:rPr>
          <w:rFonts w:eastAsia="Calibri"/>
          <w:sz w:val="24"/>
          <w:szCs w:val="24"/>
        </w:rPr>
        <w:t xml:space="preserve"> не позднее 10:00 (по московскому времени) </w:t>
      </w:r>
      <w:r w:rsidR="00A14E56">
        <w:rPr>
          <w:rFonts w:eastAsia="Calibri"/>
          <w:sz w:val="24"/>
          <w:szCs w:val="24"/>
        </w:rPr>
        <w:t>30</w:t>
      </w:r>
      <w:r w:rsidR="000038F9">
        <w:rPr>
          <w:rFonts w:eastAsia="Calibri"/>
          <w:sz w:val="24"/>
          <w:szCs w:val="24"/>
        </w:rPr>
        <w:t>.0</w:t>
      </w:r>
      <w:r w:rsidR="005E2E7F">
        <w:rPr>
          <w:rFonts w:eastAsia="Calibri"/>
          <w:sz w:val="24"/>
          <w:szCs w:val="24"/>
        </w:rPr>
        <w:t>7</w:t>
      </w:r>
      <w:r w:rsidR="000038F9">
        <w:rPr>
          <w:rFonts w:eastAsia="Calibri"/>
          <w:sz w:val="24"/>
          <w:szCs w:val="24"/>
        </w:rPr>
        <w:t>.202</w:t>
      </w:r>
      <w:r w:rsidR="006F4C9D">
        <w:rPr>
          <w:rFonts w:eastAsia="Calibri"/>
          <w:sz w:val="24"/>
          <w:szCs w:val="24"/>
        </w:rPr>
        <w:t>6</w:t>
      </w:r>
      <w:r w:rsidR="000038F9">
        <w:rPr>
          <w:rFonts w:eastAsia="Calibri"/>
          <w:sz w:val="24"/>
          <w:szCs w:val="24"/>
        </w:rPr>
        <w:t xml:space="preserve"> г.</w:t>
      </w:r>
    </w:p>
    <w:p w14:paraId="0CB751AA" w14:textId="77777777"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6FC49729" w14:textId="77777777"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63E7E6C5" w14:textId="77777777"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528CFC8A" w14:textId="77777777" w:rsidR="00624147" w:rsidRPr="00624147" w:rsidRDefault="00624147" w:rsidP="00624147">
      <w:pPr>
        <w:keepNext/>
        <w:rPr>
          <w:sz w:val="24"/>
          <w:szCs w:val="24"/>
        </w:rPr>
      </w:pPr>
      <w:r w:rsidRPr="00624147">
        <w:rPr>
          <w:sz w:val="24"/>
          <w:szCs w:val="24"/>
        </w:rPr>
        <w:t>Приложения:</w:t>
      </w:r>
    </w:p>
    <w:p w14:paraId="05C12655" w14:textId="77777777" w:rsidR="00624147" w:rsidRDefault="00624147" w:rsidP="00624147">
      <w:pPr>
        <w:numPr>
          <w:ilvl w:val="0"/>
          <w:numId w:val="21"/>
        </w:numPr>
        <w:tabs>
          <w:tab w:val="left" w:pos="1276"/>
        </w:tabs>
        <w:spacing w:before="120" w:line="240" w:lineRule="auto"/>
        <w:ind w:left="1276" w:hanging="425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поставляемой продукции)</w:t>
      </w:r>
      <w:r w:rsidR="001A2B38">
        <w:rPr>
          <w:snapToGrid/>
          <w:sz w:val="24"/>
          <w:szCs w:val="24"/>
        </w:rPr>
        <w:t>.</w:t>
      </w:r>
    </w:p>
    <w:p w14:paraId="5DE84971" w14:textId="77777777" w:rsidR="00624147" w:rsidRPr="00624147" w:rsidRDefault="00624147" w:rsidP="00624147">
      <w:pPr>
        <w:spacing w:before="120" w:line="240" w:lineRule="auto"/>
        <w:ind w:left="720" w:firstLine="0"/>
        <w:jc w:val="left"/>
        <w:rPr>
          <w:snapToGrid/>
          <w:sz w:val="24"/>
          <w:szCs w:val="24"/>
        </w:rPr>
      </w:pPr>
      <w:bookmarkStart w:id="1" w:name="_GoBack"/>
      <w:bookmarkEnd w:id="1"/>
    </w:p>
    <w:sectPr w:rsidR="00624147" w:rsidRPr="00624147" w:rsidSect="00760AA8">
      <w:footerReference w:type="default" r:id="rId10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CB587D" w14:textId="77777777" w:rsidR="0044233A" w:rsidRDefault="0044233A" w:rsidP="00527392">
      <w:pPr>
        <w:spacing w:line="240" w:lineRule="auto"/>
      </w:pPr>
      <w:r>
        <w:separator/>
      </w:r>
    </w:p>
  </w:endnote>
  <w:endnote w:type="continuationSeparator" w:id="0">
    <w:p w14:paraId="5DC60578" w14:textId="77777777" w:rsidR="0044233A" w:rsidRDefault="0044233A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24EA76" w14:textId="77777777"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8CE963" w14:textId="77777777" w:rsidR="0044233A" w:rsidRDefault="0044233A" w:rsidP="00527392">
      <w:pPr>
        <w:spacing w:line="240" w:lineRule="auto"/>
      </w:pPr>
      <w:r>
        <w:separator/>
      </w:r>
    </w:p>
  </w:footnote>
  <w:footnote w:type="continuationSeparator" w:id="0">
    <w:p w14:paraId="33213168" w14:textId="77777777" w:rsidR="0044233A" w:rsidRDefault="0044233A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15"/>
  </w:num>
  <w:num w:numId="8">
    <w:abstractNumId w:val="10"/>
  </w:num>
  <w:num w:numId="9">
    <w:abstractNumId w:val="20"/>
  </w:num>
  <w:num w:numId="10">
    <w:abstractNumId w:val="3"/>
  </w:num>
  <w:num w:numId="11">
    <w:abstractNumId w:val="2"/>
  </w:num>
  <w:num w:numId="12">
    <w:abstractNumId w:val="8"/>
  </w:num>
  <w:num w:numId="13">
    <w:abstractNumId w:val="17"/>
  </w:num>
  <w:num w:numId="14">
    <w:abstractNumId w:val="0"/>
  </w:num>
  <w:num w:numId="15">
    <w:abstractNumId w:val="19"/>
  </w:num>
  <w:num w:numId="16">
    <w:abstractNumId w:val="9"/>
  </w:num>
  <w:num w:numId="17">
    <w:abstractNumId w:val="4"/>
  </w:num>
  <w:num w:numId="18">
    <w:abstractNumId w:val="16"/>
  </w:num>
  <w:num w:numId="19">
    <w:abstractNumId w:val="13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38F9"/>
    <w:rsid w:val="0000641C"/>
    <w:rsid w:val="00036162"/>
    <w:rsid w:val="000438DE"/>
    <w:rsid w:val="000E29AE"/>
    <w:rsid w:val="001523C4"/>
    <w:rsid w:val="00181D7E"/>
    <w:rsid w:val="001A2B38"/>
    <w:rsid w:val="001D24FF"/>
    <w:rsid w:val="002328F5"/>
    <w:rsid w:val="002C35A9"/>
    <w:rsid w:val="003227D4"/>
    <w:rsid w:val="00327C2E"/>
    <w:rsid w:val="003435E7"/>
    <w:rsid w:val="00381656"/>
    <w:rsid w:val="003A5579"/>
    <w:rsid w:val="003C1509"/>
    <w:rsid w:val="0044233A"/>
    <w:rsid w:val="00483821"/>
    <w:rsid w:val="004C0A95"/>
    <w:rsid w:val="004D7E52"/>
    <w:rsid w:val="00502247"/>
    <w:rsid w:val="00527392"/>
    <w:rsid w:val="00541E4E"/>
    <w:rsid w:val="005739A5"/>
    <w:rsid w:val="0057730D"/>
    <w:rsid w:val="005E2E7F"/>
    <w:rsid w:val="00624147"/>
    <w:rsid w:val="0064651B"/>
    <w:rsid w:val="0067564C"/>
    <w:rsid w:val="006B763F"/>
    <w:rsid w:val="006D6C5A"/>
    <w:rsid w:val="006F4C9D"/>
    <w:rsid w:val="00741B7E"/>
    <w:rsid w:val="00760AA8"/>
    <w:rsid w:val="00766F40"/>
    <w:rsid w:val="007C34FC"/>
    <w:rsid w:val="007C7860"/>
    <w:rsid w:val="007E0D92"/>
    <w:rsid w:val="008073E3"/>
    <w:rsid w:val="00814921"/>
    <w:rsid w:val="00833EA6"/>
    <w:rsid w:val="00880C59"/>
    <w:rsid w:val="008A6A2B"/>
    <w:rsid w:val="008C6FE2"/>
    <w:rsid w:val="008D3F34"/>
    <w:rsid w:val="008E5C5A"/>
    <w:rsid w:val="009206FD"/>
    <w:rsid w:val="0097443E"/>
    <w:rsid w:val="009A326F"/>
    <w:rsid w:val="009B4AA3"/>
    <w:rsid w:val="009C1470"/>
    <w:rsid w:val="009E56B3"/>
    <w:rsid w:val="00A02BBE"/>
    <w:rsid w:val="00A14E56"/>
    <w:rsid w:val="00AD6219"/>
    <w:rsid w:val="00B140D7"/>
    <w:rsid w:val="00B656FD"/>
    <w:rsid w:val="00BC6DC5"/>
    <w:rsid w:val="00BD01C7"/>
    <w:rsid w:val="00BD3E75"/>
    <w:rsid w:val="00BD7A73"/>
    <w:rsid w:val="00BF0BA9"/>
    <w:rsid w:val="00C51F07"/>
    <w:rsid w:val="00C85D26"/>
    <w:rsid w:val="00CF0846"/>
    <w:rsid w:val="00D0432B"/>
    <w:rsid w:val="00D32220"/>
    <w:rsid w:val="00D33F99"/>
    <w:rsid w:val="00D71C35"/>
    <w:rsid w:val="00DD0F74"/>
    <w:rsid w:val="00DD1A27"/>
    <w:rsid w:val="00DF0F29"/>
    <w:rsid w:val="00DF2ABE"/>
    <w:rsid w:val="00E1701B"/>
    <w:rsid w:val="00E36868"/>
    <w:rsid w:val="00E37919"/>
    <w:rsid w:val="00E763DF"/>
    <w:rsid w:val="00E87CF0"/>
    <w:rsid w:val="00EC6625"/>
    <w:rsid w:val="00EF7CF0"/>
    <w:rsid w:val="00F70253"/>
    <w:rsid w:val="00F76520"/>
    <w:rsid w:val="00F93048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11EBC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tender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2C7C8-C10F-48BA-A8FA-4345741B4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Кащеева Елена Петровна</cp:lastModifiedBy>
  <cp:revision>16</cp:revision>
  <cp:lastPrinted>2023-01-24T09:38:00Z</cp:lastPrinted>
  <dcterms:created xsi:type="dcterms:W3CDTF">2025-02-13T10:50:00Z</dcterms:created>
  <dcterms:modified xsi:type="dcterms:W3CDTF">2026-07-24T06:18:00Z</dcterms:modified>
</cp:coreProperties>
</file>