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46E" w:rsidRPr="001350EA" w:rsidRDefault="001C0767" w:rsidP="0094546E">
      <w:pPr>
        <w:tabs>
          <w:tab w:val="left" w:pos="4253"/>
        </w:tabs>
        <w:spacing w:after="0" w:line="240" w:lineRule="auto"/>
        <w:rPr>
          <w:rFonts w:ascii="Times New Roman" w:hAnsi="Times New Roman" w:cs="Times New Roman"/>
          <w:color w:val="0000CC"/>
          <w:sz w:val="18"/>
          <w:szCs w:val="18"/>
        </w:rPr>
      </w:pPr>
      <w:r w:rsidRPr="001350EA">
        <w:rPr>
          <w:rFonts w:ascii="Times New Roman" w:hAnsi="Times New Roman" w:cs="Times New Roman"/>
          <w:color w:val="0000CC"/>
          <w:sz w:val="18"/>
          <w:szCs w:val="18"/>
        </w:rPr>
        <w:t>Пр-т Строителей</w:t>
      </w:r>
      <w:r w:rsidR="0094546E" w:rsidRPr="001350EA">
        <w:rPr>
          <w:rFonts w:ascii="Times New Roman" w:hAnsi="Times New Roman" w:cs="Times New Roman"/>
          <w:color w:val="0000CC"/>
          <w:sz w:val="18"/>
          <w:szCs w:val="18"/>
        </w:rPr>
        <w:t xml:space="preserve">, д. </w:t>
      </w:r>
      <w:r w:rsidRPr="001350EA">
        <w:rPr>
          <w:rFonts w:ascii="Times New Roman" w:hAnsi="Times New Roman" w:cs="Times New Roman"/>
          <w:color w:val="0000CC"/>
          <w:sz w:val="18"/>
          <w:szCs w:val="18"/>
        </w:rPr>
        <w:t>1-б</w:t>
      </w:r>
      <w:r w:rsidR="0094546E" w:rsidRPr="001350EA">
        <w:rPr>
          <w:rFonts w:ascii="Times New Roman" w:hAnsi="Times New Roman" w:cs="Times New Roman"/>
          <w:color w:val="0000CC"/>
          <w:sz w:val="18"/>
          <w:szCs w:val="18"/>
        </w:rPr>
        <w:t xml:space="preserve">, </w:t>
      </w:r>
      <w:r w:rsidRPr="001350EA">
        <w:rPr>
          <w:rFonts w:ascii="Times New Roman" w:hAnsi="Times New Roman" w:cs="Times New Roman"/>
          <w:color w:val="0000CC"/>
          <w:sz w:val="18"/>
          <w:szCs w:val="18"/>
        </w:rPr>
        <w:t>Владимир</w:t>
      </w:r>
      <w:r w:rsidR="0094546E" w:rsidRPr="001350EA">
        <w:rPr>
          <w:rFonts w:ascii="Times New Roman" w:hAnsi="Times New Roman" w:cs="Times New Roman"/>
          <w:color w:val="0000CC"/>
          <w:sz w:val="18"/>
          <w:szCs w:val="18"/>
        </w:rPr>
        <w:t xml:space="preserve">, </w:t>
      </w:r>
      <w:r w:rsidRPr="001350EA">
        <w:rPr>
          <w:rFonts w:ascii="Times New Roman" w:hAnsi="Times New Roman" w:cs="Times New Roman"/>
          <w:color w:val="0000CC"/>
          <w:sz w:val="18"/>
          <w:szCs w:val="18"/>
        </w:rPr>
        <w:t>6000</w:t>
      </w:r>
      <w:r w:rsidR="00900FCE" w:rsidRPr="001350EA">
        <w:rPr>
          <w:rFonts w:ascii="Times New Roman" w:hAnsi="Times New Roman" w:cs="Times New Roman"/>
          <w:color w:val="0000CC"/>
          <w:sz w:val="18"/>
          <w:szCs w:val="18"/>
        </w:rPr>
        <w:t>26</w:t>
      </w:r>
      <w:r w:rsidR="0094546E" w:rsidRPr="001350EA">
        <w:rPr>
          <w:rFonts w:ascii="Times New Roman" w:hAnsi="Times New Roman" w:cs="Times New Roman"/>
          <w:color w:val="0000CC"/>
          <w:sz w:val="18"/>
          <w:szCs w:val="18"/>
        </w:rPr>
        <w:tab/>
      </w:r>
    </w:p>
    <w:p w:rsidR="0094546E" w:rsidRPr="001350EA" w:rsidRDefault="001C0767" w:rsidP="0094546E">
      <w:pPr>
        <w:tabs>
          <w:tab w:val="left" w:pos="4253"/>
        </w:tabs>
        <w:spacing w:after="0" w:line="240" w:lineRule="auto"/>
        <w:rPr>
          <w:rFonts w:ascii="Times New Roman" w:hAnsi="Times New Roman" w:cs="Times New Roman"/>
          <w:color w:val="0000CC"/>
          <w:sz w:val="18"/>
          <w:szCs w:val="18"/>
        </w:rPr>
      </w:pPr>
      <w:r w:rsidRPr="001350EA">
        <w:rPr>
          <w:rFonts w:ascii="Times New Roman" w:hAnsi="Times New Roman" w:cs="Times New Roman"/>
          <w:color w:val="0000CC"/>
          <w:sz w:val="18"/>
          <w:szCs w:val="18"/>
        </w:rPr>
        <w:t>Телефон: +7 910 670 07 97</w:t>
      </w:r>
      <w:r w:rsidR="0094546E" w:rsidRPr="001350EA">
        <w:rPr>
          <w:rFonts w:ascii="Times New Roman" w:hAnsi="Times New Roman" w:cs="Times New Roman"/>
          <w:color w:val="0000CC"/>
          <w:sz w:val="18"/>
          <w:szCs w:val="18"/>
        </w:rPr>
        <w:tab/>
      </w:r>
    </w:p>
    <w:p w:rsidR="0094546E" w:rsidRPr="001350EA" w:rsidRDefault="00373073" w:rsidP="0094546E">
      <w:pPr>
        <w:tabs>
          <w:tab w:val="left" w:pos="4253"/>
        </w:tabs>
        <w:spacing w:after="0" w:line="240" w:lineRule="auto"/>
        <w:rPr>
          <w:rFonts w:ascii="Times New Roman" w:hAnsi="Times New Roman" w:cs="Times New Roman"/>
          <w:color w:val="0000CC"/>
          <w:sz w:val="18"/>
          <w:szCs w:val="18"/>
        </w:rPr>
      </w:pPr>
      <w:r w:rsidRPr="001350EA">
        <w:rPr>
          <w:rFonts w:ascii="Times New Roman" w:hAnsi="Times New Roman" w:cs="Times New Roman"/>
          <w:color w:val="0000CC"/>
          <w:sz w:val="18"/>
          <w:szCs w:val="18"/>
          <w:lang w:val="en-US"/>
        </w:rPr>
        <w:t>E</w:t>
      </w:r>
      <w:r w:rsidRPr="001350EA">
        <w:rPr>
          <w:rFonts w:ascii="Times New Roman" w:hAnsi="Times New Roman" w:cs="Times New Roman"/>
          <w:color w:val="0000CC"/>
          <w:sz w:val="18"/>
          <w:szCs w:val="18"/>
        </w:rPr>
        <w:t>-</w:t>
      </w:r>
      <w:r w:rsidRPr="001350EA">
        <w:rPr>
          <w:rFonts w:ascii="Times New Roman" w:hAnsi="Times New Roman" w:cs="Times New Roman"/>
          <w:color w:val="0000CC"/>
          <w:sz w:val="18"/>
          <w:szCs w:val="18"/>
          <w:lang w:val="en-US"/>
        </w:rPr>
        <w:t>mail</w:t>
      </w:r>
      <w:r w:rsidR="002F2A09" w:rsidRPr="001350EA">
        <w:rPr>
          <w:rFonts w:ascii="Times New Roman" w:hAnsi="Times New Roman" w:cs="Times New Roman"/>
          <w:color w:val="0000CC"/>
          <w:sz w:val="18"/>
          <w:szCs w:val="18"/>
        </w:rPr>
        <w:t xml:space="preserve">: </w:t>
      </w:r>
      <w:proofErr w:type="spellStart"/>
      <w:r w:rsidR="001C0767" w:rsidRPr="001350EA">
        <w:rPr>
          <w:rFonts w:ascii="Times New Roman" w:hAnsi="Times New Roman" w:cs="Times New Roman"/>
          <w:color w:val="0000CC"/>
          <w:sz w:val="18"/>
          <w:szCs w:val="18"/>
          <w:lang w:val="en-US"/>
        </w:rPr>
        <w:t>Mikhaylov</w:t>
      </w:r>
      <w:proofErr w:type="spellEnd"/>
      <w:r w:rsidR="001C0767" w:rsidRPr="001350EA">
        <w:rPr>
          <w:rFonts w:ascii="Times New Roman" w:hAnsi="Times New Roman" w:cs="Times New Roman"/>
          <w:color w:val="0000CC"/>
          <w:sz w:val="18"/>
          <w:szCs w:val="18"/>
        </w:rPr>
        <w:t>1.</w:t>
      </w:r>
      <w:r w:rsidR="001C0767" w:rsidRPr="001350EA">
        <w:rPr>
          <w:rFonts w:ascii="Times New Roman" w:hAnsi="Times New Roman" w:cs="Times New Roman"/>
          <w:color w:val="0000CC"/>
          <w:sz w:val="18"/>
          <w:szCs w:val="18"/>
          <w:lang w:val="en-US"/>
        </w:rPr>
        <w:t>A</w:t>
      </w:r>
      <w:r w:rsidR="002F2A09" w:rsidRPr="001350EA">
        <w:rPr>
          <w:rFonts w:ascii="Times New Roman" w:hAnsi="Times New Roman" w:cs="Times New Roman"/>
          <w:color w:val="0000CC"/>
          <w:sz w:val="18"/>
          <w:szCs w:val="18"/>
        </w:rPr>
        <w:t>@</w:t>
      </w:r>
      <w:proofErr w:type="spellStart"/>
      <w:r w:rsidR="002F2A09" w:rsidRPr="001350EA">
        <w:rPr>
          <w:rFonts w:ascii="Times New Roman" w:hAnsi="Times New Roman" w:cs="Times New Roman"/>
          <w:color w:val="0000CC"/>
          <w:sz w:val="18"/>
          <w:szCs w:val="18"/>
          <w:lang w:val="en-US"/>
        </w:rPr>
        <w:t>russianpost</w:t>
      </w:r>
      <w:proofErr w:type="spellEnd"/>
      <w:r w:rsidR="002F2A09" w:rsidRPr="001350EA">
        <w:rPr>
          <w:rFonts w:ascii="Times New Roman" w:hAnsi="Times New Roman" w:cs="Times New Roman"/>
          <w:color w:val="0000CC"/>
          <w:sz w:val="18"/>
          <w:szCs w:val="18"/>
        </w:rPr>
        <w:t>.</w:t>
      </w:r>
      <w:proofErr w:type="spellStart"/>
      <w:r w:rsidR="002F2A09" w:rsidRPr="001350EA">
        <w:rPr>
          <w:rFonts w:ascii="Times New Roman" w:hAnsi="Times New Roman" w:cs="Times New Roman"/>
          <w:color w:val="0000CC"/>
          <w:sz w:val="18"/>
          <w:szCs w:val="18"/>
          <w:lang w:val="en-US"/>
        </w:rPr>
        <w:t>ru</w:t>
      </w:r>
      <w:proofErr w:type="spellEnd"/>
      <w:r w:rsidR="0094546E" w:rsidRPr="001350EA">
        <w:rPr>
          <w:rFonts w:ascii="Times New Roman" w:hAnsi="Times New Roman" w:cs="Times New Roman"/>
          <w:color w:val="0000CC"/>
          <w:sz w:val="18"/>
          <w:szCs w:val="18"/>
        </w:rPr>
        <w:tab/>
      </w:r>
    </w:p>
    <w:p w:rsidR="0094546E" w:rsidRPr="001350EA" w:rsidRDefault="0094546E" w:rsidP="0094546E">
      <w:pPr>
        <w:tabs>
          <w:tab w:val="left" w:pos="4253"/>
        </w:tabs>
        <w:spacing w:after="0" w:line="240" w:lineRule="auto"/>
        <w:rPr>
          <w:rFonts w:ascii="Times New Roman" w:hAnsi="Times New Roman" w:cs="Times New Roman"/>
          <w:color w:val="0000CC"/>
          <w:sz w:val="18"/>
          <w:szCs w:val="18"/>
        </w:rPr>
      </w:pPr>
      <w:r w:rsidRPr="001350EA">
        <w:rPr>
          <w:rFonts w:ascii="Times New Roman" w:hAnsi="Times New Roman" w:cs="Times New Roman"/>
          <w:color w:val="0000CC"/>
          <w:sz w:val="18"/>
          <w:szCs w:val="18"/>
        </w:rPr>
        <w:tab/>
      </w:r>
    </w:p>
    <w:p w:rsidR="00663347" w:rsidRPr="001350EA" w:rsidRDefault="00663347" w:rsidP="00663347">
      <w:pPr>
        <w:spacing w:line="312" w:lineRule="auto"/>
        <w:contextualSpacing/>
        <w:rPr>
          <w:rFonts w:ascii="Times New Roman" w:hAnsi="Times New Roman" w:cs="Times New Roman"/>
          <w:color w:val="0000CC"/>
          <w:sz w:val="14"/>
          <w:szCs w:val="14"/>
        </w:rPr>
      </w:pPr>
    </w:p>
    <w:p w:rsidR="001C0767" w:rsidRPr="001350EA" w:rsidRDefault="001C0767" w:rsidP="00143518">
      <w:pPr>
        <w:spacing w:after="0"/>
        <w:rPr>
          <w:rFonts w:ascii="Times New Roman" w:hAnsi="Times New Roman" w:cs="Times New Roman"/>
          <w:b/>
          <w:color w:val="0000CC"/>
          <w:sz w:val="24"/>
          <w:szCs w:val="24"/>
        </w:rPr>
      </w:pPr>
      <w:r w:rsidRPr="001350EA">
        <w:rPr>
          <w:rFonts w:ascii="Times New Roman" w:hAnsi="Times New Roman" w:cs="Times New Roman"/>
          <w:b/>
          <w:color w:val="0000CC"/>
          <w:sz w:val="24"/>
          <w:szCs w:val="24"/>
        </w:rPr>
        <w:t>УФПС ВЛАДИМИРСКОЙ ОБЛАСТИ</w:t>
      </w:r>
    </w:p>
    <w:p w:rsidR="001C0767" w:rsidRDefault="001C0767" w:rsidP="00143518">
      <w:pPr>
        <w:spacing w:after="0"/>
        <w:rPr>
          <w:rFonts w:ascii="Arial" w:hAnsi="Arial" w:cs="Arial"/>
          <w:b/>
          <w:color w:val="0000CC"/>
          <w:sz w:val="24"/>
          <w:szCs w:val="24"/>
        </w:rPr>
      </w:pPr>
      <w:r w:rsidRPr="001350EA">
        <w:rPr>
          <w:rFonts w:ascii="Times New Roman" w:hAnsi="Times New Roman" w:cs="Times New Roman"/>
          <w:b/>
          <w:color w:val="0000CC"/>
          <w:sz w:val="24"/>
          <w:szCs w:val="24"/>
        </w:rPr>
        <w:t>ОТДЕЛ БЕЗОПАСНОСТИ</w:t>
      </w:r>
    </w:p>
    <w:p w:rsidR="001C0767" w:rsidRPr="001C0767" w:rsidRDefault="001350EA" w:rsidP="001C0767">
      <w:pPr>
        <w:tabs>
          <w:tab w:val="left" w:pos="2700"/>
          <w:tab w:val="left" w:pos="2800"/>
        </w:tabs>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ab/>
      </w:r>
      <w:r w:rsidR="001C0767" w:rsidRPr="001C0767">
        <w:rPr>
          <w:rFonts w:ascii="Times New Roman" w:hAnsi="Times New Roman" w:cs="Times New Roman"/>
          <w:b/>
          <w:color w:val="000000" w:themeColor="text1"/>
          <w:sz w:val="24"/>
          <w:szCs w:val="24"/>
        </w:rPr>
        <w:tab/>
      </w:r>
    </w:p>
    <w:p w:rsidR="00271B26" w:rsidRPr="001C0767" w:rsidRDefault="00487951" w:rsidP="00143518">
      <w:pPr>
        <w:spacing w:after="0"/>
        <w:rPr>
          <w:rFonts w:ascii="Times New Roman" w:hAnsi="Times New Roman"/>
          <w:color w:val="000000" w:themeColor="text1"/>
          <w:sz w:val="28"/>
          <w:szCs w:val="28"/>
        </w:rPr>
      </w:pPr>
      <w:r w:rsidRPr="001C0767">
        <w:rPr>
          <w:rFonts w:ascii="Arial" w:hAnsi="Arial" w:cs="Arial"/>
          <w:b/>
          <w:color w:val="000000" w:themeColor="text1"/>
          <w:sz w:val="24"/>
          <w:szCs w:val="24"/>
        </w:rPr>
        <w:t xml:space="preserve"> </w:t>
      </w:r>
      <w:r w:rsidR="002F2A09" w:rsidRPr="001C0767">
        <w:rPr>
          <w:rFonts w:ascii="Arial" w:hAnsi="Arial" w:cs="Arial"/>
          <w:b/>
          <w:color w:val="000000" w:themeColor="text1"/>
          <w:sz w:val="24"/>
          <w:szCs w:val="24"/>
        </w:rPr>
        <w:t xml:space="preserve">                           </w:t>
      </w:r>
      <w:r w:rsidR="002F2A09" w:rsidRPr="001C0767">
        <w:rPr>
          <w:rFonts w:ascii="Arial" w:hAnsi="Arial" w:cs="Arial"/>
          <w:color w:val="000000" w:themeColor="text1"/>
          <w:sz w:val="24"/>
          <w:szCs w:val="24"/>
        </w:rPr>
        <w:t xml:space="preserve"> </w:t>
      </w:r>
      <w:r w:rsidR="00B52FC4" w:rsidRPr="001C0767">
        <w:rPr>
          <w:rFonts w:ascii="Arial" w:hAnsi="Arial" w:cs="Arial"/>
          <w:b/>
          <w:color w:val="000000" w:themeColor="text1"/>
          <w:sz w:val="24"/>
          <w:szCs w:val="24"/>
        </w:rPr>
        <w:t xml:space="preserve">      </w:t>
      </w:r>
      <w:r w:rsidR="00271B26" w:rsidRPr="001C0767">
        <w:rPr>
          <w:rFonts w:ascii="Arial" w:hAnsi="Arial" w:cs="Arial"/>
          <w:b/>
          <w:color w:val="000000" w:themeColor="text1"/>
          <w:sz w:val="24"/>
          <w:szCs w:val="24"/>
        </w:rPr>
        <w:t xml:space="preserve">     </w:t>
      </w:r>
      <w:r w:rsidR="00B52FC4" w:rsidRPr="001C0767">
        <w:rPr>
          <w:rFonts w:ascii="Arial" w:hAnsi="Arial" w:cs="Arial"/>
          <w:b/>
          <w:color w:val="000000" w:themeColor="text1"/>
          <w:sz w:val="24"/>
          <w:szCs w:val="24"/>
        </w:rPr>
        <w:t xml:space="preserve">  </w:t>
      </w:r>
      <w:r w:rsidR="00E737E7" w:rsidRPr="001C0767">
        <w:rPr>
          <w:rFonts w:ascii="Arial" w:hAnsi="Arial" w:cs="Arial"/>
          <w:b/>
          <w:color w:val="000000" w:themeColor="text1"/>
          <w:sz w:val="24"/>
          <w:szCs w:val="24"/>
        </w:rPr>
        <w:t xml:space="preserve">    </w:t>
      </w:r>
      <w:r w:rsidR="00B52FC4" w:rsidRPr="001C0767">
        <w:rPr>
          <w:rFonts w:ascii="Arial" w:hAnsi="Arial" w:cs="Arial"/>
          <w:b/>
          <w:color w:val="000000" w:themeColor="text1"/>
          <w:sz w:val="24"/>
          <w:szCs w:val="24"/>
        </w:rPr>
        <w:t xml:space="preserve"> </w:t>
      </w:r>
      <w:r w:rsidRPr="001C0767">
        <w:rPr>
          <w:rFonts w:ascii="Arial" w:hAnsi="Arial" w:cs="Arial"/>
          <w:b/>
          <w:color w:val="000000" w:themeColor="text1"/>
          <w:sz w:val="24"/>
          <w:szCs w:val="24"/>
        </w:rPr>
        <w:t xml:space="preserve"> </w:t>
      </w:r>
    </w:p>
    <w:p w:rsidR="00271B26" w:rsidRDefault="00271B26" w:rsidP="00D64CF6">
      <w:pPr>
        <w:tabs>
          <w:tab w:val="left" w:pos="825"/>
          <w:tab w:val="left" w:pos="3555"/>
          <w:tab w:val="left" w:pos="5985"/>
          <w:tab w:val="left" w:pos="8160"/>
        </w:tabs>
        <w:spacing w:after="0" w:line="240" w:lineRule="auto"/>
        <w:jc w:val="both"/>
        <w:rPr>
          <w:rFonts w:ascii="Times New Roman" w:hAnsi="Times New Roman"/>
          <w:sz w:val="28"/>
          <w:szCs w:val="28"/>
        </w:rPr>
      </w:pPr>
      <w:r w:rsidRPr="001C0767">
        <w:rPr>
          <w:rFonts w:ascii="Times New Roman" w:hAnsi="Times New Roman"/>
          <w:color w:val="000000" w:themeColor="text1"/>
          <w:sz w:val="28"/>
          <w:szCs w:val="28"/>
        </w:rPr>
        <w:tab/>
      </w:r>
      <w:r w:rsidR="00143518" w:rsidRPr="001C0767">
        <w:rPr>
          <w:rFonts w:ascii="Times New Roman" w:hAnsi="Times New Roman"/>
          <w:color w:val="000000" w:themeColor="text1"/>
          <w:sz w:val="28"/>
          <w:szCs w:val="28"/>
        </w:rPr>
        <w:tab/>
      </w:r>
      <w:r w:rsidR="00143518">
        <w:rPr>
          <w:rFonts w:ascii="Times New Roman" w:hAnsi="Times New Roman"/>
          <w:sz w:val="28"/>
          <w:szCs w:val="28"/>
        </w:rPr>
        <w:tab/>
      </w:r>
    </w:p>
    <w:p w:rsidR="001350EA" w:rsidRDefault="007D3C62" w:rsidP="001350EA">
      <w:pPr>
        <w:tabs>
          <w:tab w:val="left" w:pos="4820"/>
        </w:tabs>
        <w:spacing w:after="0" w:line="240" w:lineRule="auto"/>
        <w:ind w:firstLine="567"/>
        <w:jc w:val="center"/>
        <w:rPr>
          <w:rFonts w:ascii="Times New Roman" w:eastAsia="Calibri" w:hAnsi="Times New Roman" w:cs="Times New Roman"/>
          <w:kern w:val="2"/>
          <w:sz w:val="24"/>
          <w:szCs w:val="24"/>
          <w14:ligatures w14:val="standardContextual"/>
        </w:rPr>
      </w:pPr>
      <w:r>
        <w:rPr>
          <w:rFonts w:ascii="Times New Roman" w:hAnsi="Times New Roman"/>
          <w:sz w:val="28"/>
          <w:szCs w:val="28"/>
        </w:rPr>
        <w:t xml:space="preserve">  </w:t>
      </w:r>
      <w:r w:rsidR="001350EA">
        <w:rPr>
          <w:rFonts w:ascii="Times New Roman" w:eastAsia="Calibri" w:hAnsi="Times New Roman" w:cs="Times New Roman"/>
          <w:kern w:val="2"/>
          <w:sz w:val="24"/>
          <w:szCs w:val="24"/>
          <w14:ligatures w14:val="standardContextual"/>
        </w:rPr>
        <w:t>Уважаемые Участники!</w:t>
      </w:r>
    </w:p>
    <w:p w:rsidR="001350EA" w:rsidRDefault="001350EA" w:rsidP="001350EA">
      <w:pPr>
        <w:tabs>
          <w:tab w:val="left" w:pos="4820"/>
        </w:tabs>
        <w:spacing w:after="0" w:line="240" w:lineRule="auto"/>
        <w:ind w:firstLine="1276"/>
        <w:rPr>
          <w:rFonts w:ascii="Times New Roman" w:eastAsia="Calibri" w:hAnsi="Times New Roman" w:cs="Times New Roman"/>
          <w:i/>
          <w:kern w:val="2"/>
          <w:sz w:val="28"/>
          <w:szCs w:val="28"/>
          <w:vertAlign w:val="superscript"/>
          <w14:ligatures w14:val="standardContextual"/>
        </w:rPr>
      </w:pPr>
      <w:r>
        <w:rPr>
          <w:rFonts w:ascii="Times New Roman" w:eastAsia="Calibri" w:hAnsi="Times New Roman" w:cs="Times New Roman"/>
          <w:i/>
          <w:kern w:val="2"/>
          <w:sz w:val="28"/>
          <w:szCs w:val="28"/>
          <w:vertAlign w:val="superscript"/>
          <w14:ligatures w14:val="standardContextual"/>
        </w:rPr>
        <w:t xml:space="preserve"> </w:t>
      </w:r>
    </w:p>
    <w:p w:rsidR="001350EA" w:rsidRDefault="001350EA" w:rsidP="001350EA">
      <w:pPr>
        <w:pStyle w:val="ConsPlusNormal"/>
        <w:ind w:firstLine="0"/>
        <w:jc w:val="both"/>
        <w:rPr>
          <w:rFonts w:ascii="Times New Roman" w:hAnsi="Times New Roman" w:cs="Times New Roman"/>
          <w:sz w:val="24"/>
          <w:szCs w:val="24"/>
        </w:rPr>
      </w:pPr>
      <w:r>
        <w:rPr>
          <w:rFonts w:ascii="Times New Roman" w:eastAsia="Calibri" w:hAnsi="Times New Roman" w:cs="Times New Roman"/>
          <w:color w:val="FF0000"/>
          <w:kern w:val="2"/>
          <w:sz w:val="24"/>
          <w:szCs w:val="24"/>
          <w14:ligatures w14:val="standardContextual"/>
        </w:rPr>
        <w:tab/>
      </w:r>
      <w:r>
        <w:rPr>
          <w:rFonts w:ascii="Times New Roman" w:eastAsia="Calibri" w:hAnsi="Times New Roman" w:cs="Times New Roman"/>
          <w:kern w:val="2"/>
          <w:sz w:val="24"/>
          <w:szCs w:val="24"/>
          <w14:ligatures w14:val="standardContextual"/>
        </w:rPr>
        <w:t>УФПС Владимирской области АО «Почта России» просит вас предоставить ценовую информацию в отношении следующего предмета закупки: «Оказание услуг по физической охране объектов УФПС Владимирской области АО «Почта России» в соответствии с нижеприведенными условиями:</w:t>
      </w:r>
    </w:p>
    <w:tbl>
      <w:tblPr>
        <w:tblpPr w:leftFromText="180" w:rightFromText="180" w:bottomFromText="200" w:vertAnchor="text" w:horzAnchor="margin" w:tblpY="24"/>
        <w:tblW w:w="9351" w:type="dxa"/>
        <w:tblLook w:val="04A0" w:firstRow="1" w:lastRow="0" w:firstColumn="1" w:lastColumn="0" w:noHBand="0" w:noVBand="1"/>
      </w:tblPr>
      <w:tblGrid>
        <w:gridCol w:w="567"/>
        <w:gridCol w:w="3827"/>
        <w:gridCol w:w="4957"/>
      </w:tblGrid>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hideMark/>
          </w:tcPr>
          <w:p w:rsidR="001350EA" w:rsidRDefault="001350EA">
            <w:pPr>
              <w:rPr>
                <w:rFonts w:ascii="Times New Roman" w:hAnsi="Times New Roman" w:cs="Times New Roman"/>
                <w:sz w:val="24"/>
                <w:szCs w:val="24"/>
              </w:rPr>
            </w:pPr>
          </w:p>
        </w:tc>
        <w:tc>
          <w:tcPr>
            <w:tcW w:w="3827" w:type="dxa"/>
            <w:tcBorders>
              <w:top w:val="single" w:sz="4" w:space="0" w:color="auto"/>
              <w:left w:val="nil"/>
              <w:bottom w:val="single" w:sz="4" w:space="0" w:color="auto"/>
              <w:right w:val="single" w:sz="4" w:space="0" w:color="auto"/>
            </w:tcBorders>
            <w:vAlign w:val="center"/>
            <w:hideMark/>
          </w:tcPr>
          <w:p w:rsidR="001350EA" w:rsidRDefault="001350EA">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Описание товара/ работ/ услуг</w:t>
            </w:r>
          </w:p>
        </w:tc>
        <w:tc>
          <w:tcPr>
            <w:tcW w:w="4957" w:type="dxa"/>
            <w:tcBorders>
              <w:top w:val="single" w:sz="4" w:space="0" w:color="auto"/>
              <w:left w:val="nil"/>
              <w:bottom w:val="single" w:sz="4" w:space="0" w:color="auto"/>
              <w:right w:val="single" w:sz="4" w:space="0" w:color="auto"/>
            </w:tcBorders>
            <w:noWrap/>
            <w:vAlign w:val="center"/>
            <w:hideMark/>
          </w:tcPr>
          <w:p w:rsidR="001350EA" w:rsidRDefault="001350EA">
            <w:pPr>
              <w:tabs>
                <w:tab w:val="left" w:pos="4820"/>
              </w:tabs>
              <w:spacing w:after="0" w:line="240" w:lineRule="auto"/>
              <w:rPr>
                <w:rFonts w:ascii="Times New Roman" w:eastAsia="Calibri" w:hAnsi="Times New Roman" w:cs="Times New Roman"/>
                <w:i/>
                <w:color w:val="000000"/>
                <w:kern w:val="2"/>
                <w:sz w:val="24"/>
                <w:szCs w:val="24"/>
                <w14:ligatures w14:val="standardContextual"/>
              </w:rPr>
            </w:pPr>
            <w:r>
              <w:rPr>
                <w:rFonts w:ascii="Times New Roman" w:eastAsia="Calibri" w:hAnsi="Times New Roman" w:cs="Times New Roman"/>
                <w:kern w:val="2"/>
                <w:sz w:val="24"/>
                <w:szCs w:val="24"/>
                <w14:ligatures w14:val="standardContextual"/>
              </w:rPr>
              <w:t>Оказание услуг по физической охране объектов УФПС Владимирской области АО «Почта России»</w:t>
            </w:r>
          </w:p>
        </w:tc>
      </w:tr>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tcPr>
          <w:p w:rsidR="001350EA" w:rsidRDefault="001350EA" w:rsidP="001350EA">
            <w:pPr>
              <w:numPr>
                <w:ilvl w:val="0"/>
                <w:numId w:val="6"/>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vAlign w:val="center"/>
            <w:hideMark/>
          </w:tcPr>
          <w:p w:rsidR="001350EA" w:rsidRDefault="001350EA">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Единица измерения</w:t>
            </w:r>
          </w:p>
        </w:tc>
        <w:tc>
          <w:tcPr>
            <w:tcW w:w="4957" w:type="dxa"/>
            <w:tcBorders>
              <w:top w:val="single" w:sz="4" w:space="0" w:color="auto"/>
              <w:left w:val="nil"/>
              <w:bottom w:val="single" w:sz="4" w:space="0" w:color="auto"/>
              <w:right w:val="single" w:sz="4" w:space="0" w:color="auto"/>
            </w:tcBorders>
            <w:noWrap/>
            <w:hideMark/>
          </w:tcPr>
          <w:p w:rsidR="001350EA" w:rsidRDefault="001350EA">
            <w:r>
              <w:rPr>
                <w:rFonts w:ascii="Times New Roman" w:hAnsi="Times New Roman" w:cs="Times New Roman"/>
                <w:sz w:val="24"/>
                <w:szCs w:val="24"/>
              </w:rPr>
              <w:t xml:space="preserve">В соответствии с Техническим заданием </w:t>
            </w:r>
          </w:p>
        </w:tc>
      </w:tr>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tcPr>
          <w:p w:rsidR="001350EA" w:rsidRDefault="001350EA" w:rsidP="001350EA">
            <w:pPr>
              <w:numPr>
                <w:ilvl w:val="0"/>
                <w:numId w:val="6"/>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vAlign w:val="center"/>
            <w:hideMark/>
          </w:tcPr>
          <w:p w:rsidR="001350EA" w:rsidRDefault="001350EA">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ОКПД2</w:t>
            </w:r>
          </w:p>
        </w:tc>
        <w:tc>
          <w:tcPr>
            <w:tcW w:w="4957" w:type="dxa"/>
            <w:tcBorders>
              <w:top w:val="single" w:sz="4" w:space="0" w:color="auto"/>
              <w:left w:val="nil"/>
              <w:bottom w:val="single" w:sz="4" w:space="0" w:color="auto"/>
              <w:right w:val="single" w:sz="4" w:space="0" w:color="auto"/>
            </w:tcBorders>
            <w:noWrap/>
            <w:vAlign w:val="center"/>
            <w:hideMark/>
          </w:tcPr>
          <w:p w:rsidR="00897879" w:rsidRDefault="001350EA" w:rsidP="00897879">
            <w:pPr>
              <w:tabs>
                <w:tab w:val="left" w:pos="4820"/>
              </w:tabs>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80.10.12.900 </w:t>
            </w:r>
          </w:p>
        </w:tc>
      </w:tr>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tcPr>
          <w:p w:rsidR="001350EA" w:rsidRDefault="001350EA" w:rsidP="001350EA">
            <w:pPr>
              <w:numPr>
                <w:ilvl w:val="0"/>
                <w:numId w:val="6"/>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nil"/>
              <w:left w:val="nil"/>
              <w:bottom w:val="single" w:sz="4" w:space="0" w:color="auto"/>
              <w:right w:val="single" w:sz="4" w:space="0" w:color="auto"/>
            </w:tcBorders>
            <w:vAlign w:val="center"/>
            <w:hideMark/>
          </w:tcPr>
          <w:p w:rsidR="001350EA" w:rsidRDefault="001350EA">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Количество/ объем товара/ работ/ услуг</w:t>
            </w:r>
          </w:p>
        </w:tc>
        <w:tc>
          <w:tcPr>
            <w:tcW w:w="4957" w:type="dxa"/>
            <w:tcBorders>
              <w:top w:val="nil"/>
              <w:left w:val="nil"/>
              <w:bottom w:val="single" w:sz="4" w:space="0" w:color="auto"/>
              <w:right w:val="single" w:sz="4" w:space="0" w:color="auto"/>
            </w:tcBorders>
            <w:noWrap/>
            <w:hideMark/>
          </w:tcPr>
          <w:p w:rsidR="001350EA" w:rsidRDefault="001350EA">
            <w:r>
              <w:rPr>
                <w:rFonts w:ascii="Times New Roman" w:hAnsi="Times New Roman" w:cs="Times New Roman"/>
                <w:sz w:val="24"/>
                <w:szCs w:val="24"/>
              </w:rPr>
              <w:t xml:space="preserve">В соответствии с Техническим заданием </w:t>
            </w:r>
            <w:r w:rsidR="00897879">
              <w:rPr>
                <w:rFonts w:ascii="Times New Roman" w:hAnsi="Times New Roman" w:cs="Times New Roman"/>
                <w:sz w:val="24"/>
                <w:szCs w:val="24"/>
              </w:rPr>
              <w:t>(Приложение 1)</w:t>
            </w:r>
          </w:p>
        </w:tc>
      </w:tr>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tcPr>
          <w:p w:rsidR="001350EA" w:rsidRDefault="001350EA" w:rsidP="001350EA">
            <w:pPr>
              <w:numPr>
                <w:ilvl w:val="0"/>
                <w:numId w:val="6"/>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nil"/>
              <w:left w:val="nil"/>
              <w:bottom w:val="single" w:sz="4" w:space="0" w:color="auto"/>
              <w:right w:val="single" w:sz="4" w:space="0" w:color="auto"/>
            </w:tcBorders>
            <w:vAlign w:val="center"/>
            <w:hideMark/>
          </w:tcPr>
          <w:p w:rsidR="001350EA" w:rsidRDefault="001350EA">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Требования к порядку поставки товара/ выполнения работ/ оказания услуг</w:t>
            </w:r>
          </w:p>
        </w:tc>
        <w:tc>
          <w:tcPr>
            <w:tcW w:w="4957" w:type="dxa"/>
            <w:tcBorders>
              <w:top w:val="nil"/>
              <w:left w:val="nil"/>
              <w:bottom w:val="single" w:sz="4" w:space="0" w:color="auto"/>
              <w:right w:val="single" w:sz="4" w:space="0" w:color="auto"/>
            </w:tcBorders>
            <w:noWrap/>
            <w:hideMark/>
          </w:tcPr>
          <w:p w:rsidR="001350EA" w:rsidRDefault="001350EA">
            <w:r>
              <w:rPr>
                <w:rFonts w:ascii="Times New Roman" w:hAnsi="Times New Roman" w:cs="Times New Roman"/>
                <w:sz w:val="24"/>
                <w:szCs w:val="24"/>
              </w:rPr>
              <w:t xml:space="preserve">В соответствии с Техническим заданием </w:t>
            </w:r>
            <w:r w:rsidR="00897879">
              <w:rPr>
                <w:rFonts w:ascii="Times New Roman" w:hAnsi="Times New Roman" w:cs="Times New Roman"/>
                <w:sz w:val="24"/>
                <w:szCs w:val="24"/>
              </w:rPr>
              <w:t>(Приложение 1)</w:t>
            </w:r>
          </w:p>
        </w:tc>
      </w:tr>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tcPr>
          <w:p w:rsidR="001350EA" w:rsidRDefault="001350EA" w:rsidP="001350EA">
            <w:pPr>
              <w:numPr>
                <w:ilvl w:val="0"/>
                <w:numId w:val="6"/>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vAlign w:val="center"/>
            <w:hideMark/>
          </w:tcPr>
          <w:p w:rsidR="001350EA" w:rsidRDefault="001350EA">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Место поставки товара/ выполнения работ/ оказания услуг</w:t>
            </w:r>
          </w:p>
        </w:tc>
        <w:tc>
          <w:tcPr>
            <w:tcW w:w="4957" w:type="dxa"/>
            <w:tcBorders>
              <w:top w:val="single" w:sz="4" w:space="0" w:color="auto"/>
              <w:left w:val="nil"/>
              <w:bottom w:val="single" w:sz="4" w:space="0" w:color="auto"/>
              <w:right w:val="single" w:sz="4" w:space="0" w:color="auto"/>
            </w:tcBorders>
            <w:noWrap/>
            <w:hideMark/>
          </w:tcPr>
          <w:p w:rsidR="001350EA" w:rsidRDefault="001350EA">
            <w:r>
              <w:rPr>
                <w:rFonts w:ascii="Times New Roman" w:hAnsi="Times New Roman" w:cs="Times New Roman"/>
                <w:sz w:val="24"/>
                <w:szCs w:val="24"/>
              </w:rPr>
              <w:t xml:space="preserve">В соответствии с Техническим заданием </w:t>
            </w:r>
            <w:r w:rsidR="00897879">
              <w:rPr>
                <w:rFonts w:ascii="Times New Roman" w:hAnsi="Times New Roman" w:cs="Times New Roman"/>
                <w:sz w:val="24"/>
                <w:szCs w:val="24"/>
              </w:rPr>
              <w:t>(Приложение 1)</w:t>
            </w:r>
          </w:p>
        </w:tc>
      </w:tr>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tcPr>
          <w:p w:rsidR="001350EA" w:rsidRDefault="001350EA" w:rsidP="001350EA">
            <w:pPr>
              <w:numPr>
                <w:ilvl w:val="0"/>
                <w:numId w:val="6"/>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nil"/>
              <w:left w:val="nil"/>
              <w:bottom w:val="single" w:sz="4" w:space="0" w:color="auto"/>
              <w:right w:val="single" w:sz="4" w:space="0" w:color="auto"/>
            </w:tcBorders>
            <w:vAlign w:val="center"/>
            <w:hideMark/>
          </w:tcPr>
          <w:p w:rsidR="001350EA" w:rsidRDefault="001350EA">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Срок (периодичность, график) поставки товара/ выполнения работ/оказания услуг</w:t>
            </w:r>
          </w:p>
        </w:tc>
        <w:tc>
          <w:tcPr>
            <w:tcW w:w="4957" w:type="dxa"/>
            <w:tcBorders>
              <w:top w:val="nil"/>
              <w:left w:val="nil"/>
              <w:bottom w:val="single" w:sz="4" w:space="0" w:color="auto"/>
              <w:right w:val="single" w:sz="4" w:space="0" w:color="auto"/>
            </w:tcBorders>
            <w:noWrap/>
            <w:hideMark/>
          </w:tcPr>
          <w:p w:rsidR="001350EA" w:rsidRDefault="001350EA">
            <w:r>
              <w:rPr>
                <w:rFonts w:ascii="Times New Roman" w:hAnsi="Times New Roman" w:cs="Times New Roman"/>
                <w:sz w:val="24"/>
                <w:szCs w:val="24"/>
              </w:rPr>
              <w:t xml:space="preserve">В соответствии с Техническим заданием </w:t>
            </w:r>
            <w:r w:rsidR="00897879">
              <w:rPr>
                <w:rFonts w:ascii="Times New Roman" w:hAnsi="Times New Roman" w:cs="Times New Roman"/>
                <w:sz w:val="24"/>
                <w:szCs w:val="24"/>
              </w:rPr>
              <w:t>(Приложение 1)</w:t>
            </w:r>
          </w:p>
        </w:tc>
      </w:tr>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tcPr>
          <w:p w:rsidR="001350EA" w:rsidRDefault="001350EA" w:rsidP="001350EA">
            <w:pPr>
              <w:numPr>
                <w:ilvl w:val="0"/>
                <w:numId w:val="6"/>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vAlign w:val="center"/>
            <w:hideMark/>
          </w:tcPr>
          <w:p w:rsidR="001350EA" w:rsidRDefault="001350EA">
            <w:pPr>
              <w:tabs>
                <w:tab w:val="left" w:pos="1457"/>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Предполагаемые сроки проведения закупки</w:t>
            </w:r>
          </w:p>
        </w:tc>
        <w:tc>
          <w:tcPr>
            <w:tcW w:w="4957" w:type="dxa"/>
            <w:tcBorders>
              <w:top w:val="single" w:sz="4" w:space="0" w:color="auto"/>
              <w:left w:val="nil"/>
              <w:bottom w:val="single" w:sz="4" w:space="0" w:color="auto"/>
              <w:right w:val="single" w:sz="4" w:space="0" w:color="auto"/>
            </w:tcBorders>
            <w:noWrap/>
            <w:vAlign w:val="center"/>
            <w:hideMark/>
          </w:tcPr>
          <w:p w:rsidR="001350EA" w:rsidRDefault="00897879">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 xml:space="preserve">  2026 </w:t>
            </w:r>
          </w:p>
        </w:tc>
      </w:tr>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tcPr>
          <w:p w:rsidR="001350EA" w:rsidRDefault="001350EA" w:rsidP="001350EA">
            <w:pPr>
              <w:numPr>
                <w:ilvl w:val="0"/>
                <w:numId w:val="6"/>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nil"/>
              <w:left w:val="nil"/>
              <w:bottom w:val="single" w:sz="4" w:space="0" w:color="auto"/>
              <w:right w:val="single" w:sz="4" w:space="0" w:color="auto"/>
            </w:tcBorders>
            <w:vAlign w:val="center"/>
            <w:hideMark/>
          </w:tcPr>
          <w:p w:rsidR="001350EA" w:rsidRDefault="001350EA">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Порядок оплаты</w:t>
            </w:r>
          </w:p>
        </w:tc>
        <w:tc>
          <w:tcPr>
            <w:tcW w:w="4957" w:type="dxa"/>
            <w:tcBorders>
              <w:top w:val="nil"/>
              <w:left w:val="nil"/>
              <w:bottom w:val="single" w:sz="4" w:space="0" w:color="auto"/>
              <w:right w:val="single" w:sz="4" w:space="0" w:color="auto"/>
            </w:tcBorders>
            <w:noWrap/>
            <w:vAlign w:val="center"/>
            <w:hideMark/>
          </w:tcPr>
          <w:p w:rsidR="001350EA" w:rsidRDefault="001350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Вариант 1. Оплата производится в течение 30(тридцати)календарных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rsidR="001350EA" w:rsidRDefault="001350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Вариант 2.  Оплата производится в течение 60(шестидесяти)календарных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rsidR="001350EA" w:rsidRDefault="001350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tcPr>
          <w:p w:rsidR="001350EA" w:rsidRDefault="001350EA" w:rsidP="001350EA">
            <w:pPr>
              <w:numPr>
                <w:ilvl w:val="0"/>
                <w:numId w:val="6"/>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nil"/>
              <w:left w:val="nil"/>
              <w:bottom w:val="single" w:sz="4" w:space="0" w:color="auto"/>
              <w:right w:val="single" w:sz="4" w:space="0" w:color="auto"/>
            </w:tcBorders>
            <w:vAlign w:val="center"/>
            <w:hideMark/>
          </w:tcPr>
          <w:p w:rsidR="001350EA" w:rsidRDefault="001350EA">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Размер обеспечения исполнения договора</w:t>
            </w:r>
          </w:p>
        </w:tc>
        <w:tc>
          <w:tcPr>
            <w:tcW w:w="4957" w:type="dxa"/>
            <w:tcBorders>
              <w:top w:val="nil"/>
              <w:left w:val="nil"/>
              <w:bottom w:val="single" w:sz="4" w:space="0" w:color="auto"/>
              <w:right w:val="single" w:sz="4" w:space="0" w:color="auto"/>
            </w:tcBorders>
            <w:noWrap/>
            <w:vAlign w:val="center"/>
            <w:hideMark/>
          </w:tcPr>
          <w:p w:rsidR="001350EA" w:rsidRDefault="001350EA">
            <w:pPr>
              <w:tabs>
                <w:tab w:val="left" w:pos="4820"/>
              </w:tabs>
              <w:spacing w:after="0" w:line="240" w:lineRule="auto"/>
              <w:rPr>
                <w:rFonts w:ascii="Times New Roman" w:eastAsia="Calibri" w:hAnsi="Times New Roman" w:cs="Times New Roman"/>
                <w:i/>
                <w:color w:val="000000"/>
                <w:kern w:val="2"/>
                <w:sz w:val="24"/>
                <w:szCs w:val="24"/>
                <w14:ligatures w14:val="standardContextual"/>
              </w:rPr>
            </w:pPr>
            <w:r>
              <w:rPr>
                <w:rFonts w:ascii="Times New Roman" w:hAnsi="Times New Roman" w:cs="Times New Roman"/>
                <w:sz w:val="24"/>
                <w:szCs w:val="24"/>
              </w:rPr>
              <w:t>5% от начальной (максимальной) цены договора</w:t>
            </w:r>
          </w:p>
        </w:tc>
      </w:tr>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tcPr>
          <w:p w:rsidR="001350EA" w:rsidRDefault="001350EA" w:rsidP="001350EA">
            <w:pPr>
              <w:numPr>
                <w:ilvl w:val="0"/>
                <w:numId w:val="6"/>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vAlign w:val="center"/>
            <w:hideMark/>
          </w:tcPr>
          <w:p w:rsidR="001350EA" w:rsidRDefault="001350EA">
            <w:pPr>
              <w:tabs>
                <w:tab w:val="left" w:pos="4820"/>
              </w:tabs>
              <w:spacing w:after="0" w:line="240" w:lineRule="auto"/>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Требования к гарантийному сроку товара/работы/ услуги и (или) объему предоставления гарантий их качества</w:t>
            </w:r>
          </w:p>
        </w:tc>
        <w:tc>
          <w:tcPr>
            <w:tcW w:w="4957" w:type="dxa"/>
            <w:tcBorders>
              <w:top w:val="single" w:sz="4" w:space="0" w:color="auto"/>
              <w:left w:val="nil"/>
              <w:bottom w:val="single" w:sz="4" w:space="0" w:color="auto"/>
              <w:right w:val="single" w:sz="4" w:space="0" w:color="auto"/>
            </w:tcBorders>
            <w:noWrap/>
            <w:vAlign w:val="center"/>
            <w:hideMark/>
          </w:tcPr>
          <w:p w:rsidR="001350EA" w:rsidRDefault="001350EA">
            <w:pPr>
              <w:tabs>
                <w:tab w:val="left" w:pos="4820"/>
              </w:tabs>
              <w:spacing w:after="0" w:line="240" w:lineRule="auto"/>
              <w:rPr>
                <w:rFonts w:ascii="Times New Roman" w:eastAsia="Calibri" w:hAnsi="Times New Roman" w:cs="Times New Roman"/>
                <w:i/>
                <w:color w:val="000000"/>
                <w:kern w:val="2"/>
                <w:sz w:val="24"/>
                <w:szCs w:val="24"/>
                <w14:ligatures w14:val="standardContextual"/>
              </w:rPr>
            </w:pPr>
            <w:r>
              <w:rPr>
                <w:rFonts w:ascii="Times New Roman" w:hAnsi="Times New Roman" w:cs="Times New Roman"/>
                <w:sz w:val="24"/>
                <w:szCs w:val="24"/>
              </w:rPr>
              <w:t>В соответствии с Техническим заданием (Приложение 1).</w:t>
            </w:r>
          </w:p>
        </w:tc>
      </w:tr>
      <w:tr w:rsidR="001350EA" w:rsidTr="001350EA">
        <w:trPr>
          <w:trHeight w:val="278"/>
        </w:trPr>
        <w:tc>
          <w:tcPr>
            <w:tcW w:w="567" w:type="dxa"/>
            <w:tcBorders>
              <w:top w:val="single" w:sz="4" w:space="0" w:color="auto"/>
              <w:left w:val="single" w:sz="4" w:space="0" w:color="auto"/>
              <w:bottom w:val="single" w:sz="4" w:space="0" w:color="auto"/>
              <w:right w:val="single" w:sz="4" w:space="0" w:color="auto"/>
            </w:tcBorders>
            <w:noWrap/>
            <w:vAlign w:val="center"/>
          </w:tcPr>
          <w:p w:rsidR="001350EA" w:rsidRDefault="001350EA" w:rsidP="001350EA">
            <w:pPr>
              <w:numPr>
                <w:ilvl w:val="0"/>
                <w:numId w:val="6"/>
              </w:numPr>
              <w:tabs>
                <w:tab w:val="left" w:pos="4820"/>
              </w:tabs>
              <w:spacing w:after="0" w:line="240" w:lineRule="auto"/>
              <w:ind w:left="164" w:right="10"/>
              <w:contextualSpacing/>
              <w:jc w:val="right"/>
              <w:rPr>
                <w:rFonts w:ascii="Times New Roman" w:eastAsia="Calibri" w:hAnsi="Times New Roman" w:cs="Times New Roman"/>
                <w:color w:val="000000"/>
                <w:kern w:val="2"/>
                <w:sz w:val="24"/>
                <w:szCs w:val="24"/>
                <w14:ligatures w14:val="standardContextual"/>
              </w:rPr>
            </w:pPr>
          </w:p>
        </w:tc>
        <w:tc>
          <w:tcPr>
            <w:tcW w:w="3827" w:type="dxa"/>
            <w:tcBorders>
              <w:top w:val="single" w:sz="4" w:space="0" w:color="auto"/>
              <w:left w:val="nil"/>
              <w:bottom w:val="single" w:sz="4" w:space="0" w:color="auto"/>
              <w:right w:val="single" w:sz="4" w:space="0" w:color="auto"/>
            </w:tcBorders>
            <w:vAlign w:val="center"/>
            <w:hideMark/>
          </w:tcPr>
          <w:p w:rsidR="001350EA" w:rsidRDefault="001350EA">
            <w:pPr>
              <w:pStyle w:val="ab"/>
              <w:spacing w:line="276" w:lineRule="auto"/>
              <w:rPr>
                <w:rFonts w:ascii="Times New Roman" w:hAnsi="Times New Roman" w:cs="Times New Roman"/>
                <w:sz w:val="24"/>
                <w:szCs w:val="24"/>
              </w:rPr>
            </w:pPr>
            <w:r>
              <w:rPr>
                <w:rFonts w:ascii="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4957" w:type="dxa"/>
            <w:tcBorders>
              <w:top w:val="single" w:sz="4" w:space="0" w:color="auto"/>
              <w:left w:val="nil"/>
              <w:bottom w:val="single" w:sz="4" w:space="0" w:color="auto"/>
              <w:right w:val="single" w:sz="4" w:space="0" w:color="auto"/>
            </w:tcBorders>
            <w:noWrap/>
            <w:vAlign w:val="center"/>
            <w:hideMark/>
          </w:tcPr>
          <w:p w:rsidR="001350EA" w:rsidRDefault="001350EA">
            <w:pPr>
              <w:pStyle w:val="ab"/>
              <w:spacing w:line="276" w:lineRule="auto"/>
              <w:rPr>
                <w:rFonts w:ascii="Times New Roman" w:hAnsi="Times New Roman" w:cs="Times New Roman"/>
                <w:sz w:val="24"/>
                <w:szCs w:val="24"/>
              </w:rPr>
            </w:pPr>
            <w:r>
              <w:rPr>
                <w:rFonts w:ascii="Times New Roman" w:hAnsi="Times New Roman" w:cs="Times New Roman"/>
                <w:sz w:val="24"/>
                <w:szCs w:val="24"/>
              </w:rPr>
              <w:t>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11.03.1992  №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 в соответствии с Федеральным законом от 27.05.1996 № 57-ФЗ «О государственной охране»).</w:t>
            </w:r>
          </w:p>
        </w:tc>
      </w:tr>
    </w:tbl>
    <w:p w:rsidR="001350EA" w:rsidRDefault="001350EA" w:rsidP="001350EA">
      <w:pPr>
        <w:tabs>
          <w:tab w:val="left" w:pos="567"/>
        </w:tabs>
        <w:spacing w:after="0" w:line="240" w:lineRule="auto"/>
        <w:jc w:val="both"/>
        <w:rPr>
          <w:rFonts w:ascii="Times New Roman" w:eastAsia="Calibri" w:hAnsi="Times New Roman" w:cs="Times New Roman"/>
          <w:kern w:val="2"/>
          <w:sz w:val="24"/>
          <w:szCs w:val="24"/>
          <w14:ligatures w14:val="standardContextual"/>
        </w:rPr>
      </w:pPr>
    </w:p>
    <w:p w:rsidR="001350EA" w:rsidRDefault="001350EA" w:rsidP="001350EA">
      <w:pPr>
        <w:tabs>
          <w:tab w:val="left" w:pos="567"/>
        </w:tabs>
        <w:spacing w:after="0" w:line="240" w:lineRule="auto"/>
        <w:jc w:val="both"/>
        <w:rPr>
          <w:rStyle w:val="a9"/>
        </w:rPr>
      </w:pPr>
      <w:r>
        <w:rPr>
          <w:rFonts w:ascii="Times New Roman" w:eastAsia="Calibri" w:hAnsi="Times New Roman" w:cs="Times New Roman"/>
          <w:kern w:val="2"/>
          <w:sz w:val="24"/>
          <w:szCs w:val="24"/>
          <w14:ligatures w14:val="standardContextual"/>
        </w:rPr>
        <w:t xml:space="preserve">   Просим предоставить ценовое предложение в соответствии с информацией, указанной в данном запросе, в течение </w:t>
      </w:r>
      <w:r w:rsidR="009047F5">
        <w:rPr>
          <w:rFonts w:ascii="Times New Roman" w:hAnsi="Times New Roman" w:cs="Times New Roman"/>
          <w:sz w:val="24"/>
          <w:szCs w:val="24"/>
        </w:rPr>
        <w:t>3 (трех) рабочих</w:t>
      </w:r>
      <w:r w:rsidR="00DD4F27">
        <w:rPr>
          <w:rFonts w:ascii="Times New Roman" w:hAnsi="Times New Roman" w:cs="Times New Roman"/>
          <w:sz w:val="24"/>
          <w:szCs w:val="24"/>
        </w:rPr>
        <w:t xml:space="preserve"> дней</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color w:val="000000"/>
          <w:kern w:val="2"/>
          <w:sz w:val="24"/>
          <w:szCs w:val="24"/>
          <w14:ligatures w14:val="standardContextual"/>
        </w:rPr>
        <w:t>посредством функционала Электронной торговой площадки.</w:t>
      </w:r>
    </w:p>
    <w:p w:rsidR="001350EA" w:rsidRDefault="001350EA" w:rsidP="001350EA">
      <w:pPr>
        <w:tabs>
          <w:tab w:val="left" w:pos="567"/>
        </w:tabs>
        <w:spacing w:after="0" w:line="240" w:lineRule="auto"/>
        <w:ind w:firstLine="709"/>
      </w:pPr>
      <w:r>
        <w:rPr>
          <w:rFonts w:ascii="Times New Roman" w:eastAsia="Calibri" w:hAnsi="Times New Roman" w:cs="Times New Roman"/>
          <w:kern w:val="2"/>
          <w:sz w:val="24"/>
          <w:szCs w:val="24"/>
          <w14:ligatures w14:val="standardContextual"/>
        </w:rPr>
        <w:t>Контактное лицо Инициатора запроса Михайлов Александр Петрович, телефон   +7 (910) 670-0797</w:t>
      </w:r>
    </w:p>
    <w:p w:rsidR="001350EA" w:rsidRDefault="001350EA" w:rsidP="001350EA">
      <w:pPr>
        <w:tabs>
          <w:tab w:val="left" w:pos="567"/>
        </w:tabs>
        <w:spacing w:after="0" w:line="240" w:lineRule="auto"/>
        <w:ind w:firstLine="709"/>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Предоставляемое ценовое предложение должно содержать:</w:t>
      </w:r>
    </w:p>
    <w:p w:rsidR="001350EA" w:rsidRDefault="001350EA" w:rsidP="001350EA">
      <w:pPr>
        <w:numPr>
          <w:ilvl w:val="0"/>
          <w:numId w:val="7"/>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1350EA" w:rsidRDefault="001350EA" w:rsidP="001350EA">
      <w:pPr>
        <w:numPr>
          <w:ilvl w:val="0"/>
          <w:numId w:val="7"/>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срок действия ценового предложения;</w:t>
      </w:r>
    </w:p>
    <w:p w:rsidR="001350EA" w:rsidRDefault="001350EA" w:rsidP="001350EA">
      <w:pPr>
        <w:numPr>
          <w:ilvl w:val="0"/>
          <w:numId w:val="7"/>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расчет предлагаемой цены с целью предупреждения намеренного завышения или занижения цен товара/ работ/ услуг;</w:t>
      </w:r>
    </w:p>
    <w:p w:rsidR="001350EA" w:rsidRDefault="001350EA" w:rsidP="001350EA">
      <w:pPr>
        <w:numPr>
          <w:ilvl w:val="0"/>
          <w:numId w:val="7"/>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сведения об ИНН/ ОГРН (при наличии);</w:t>
      </w:r>
    </w:p>
    <w:p w:rsidR="001350EA" w:rsidRDefault="001350EA" w:rsidP="001350EA">
      <w:pPr>
        <w:numPr>
          <w:ilvl w:val="0"/>
          <w:numId w:val="7"/>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копии документов или</w:t>
      </w:r>
      <w:r>
        <w:rPr>
          <w:rStyle w:val="ae"/>
          <w:rFonts w:ascii="Times New Roman" w:eastAsia="Times New Roman" w:hAnsi="Times New Roman" w:cs="Times New Roman"/>
          <w:sz w:val="28"/>
          <w:szCs w:val="28"/>
          <w:lang w:eastAsia="ru-RU"/>
        </w:rPr>
        <w:footnoteReference w:id="1"/>
      </w:r>
      <w:r>
        <w:rPr>
          <w:rFonts w:ascii="Times New Roman" w:eastAsia="Times New Roman" w:hAnsi="Times New Roman" w:cs="Times New Roman"/>
          <w:sz w:val="24"/>
          <w:szCs w:val="24"/>
          <w:lang w:eastAsia="en-GB"/>
        </w:rPr>
        <w:t xml:space="preserve"> реквизиты (регистрационный номер и дату получения) / выписку из реестра разрешающих документов, подтверждающих наличие специальной правоспособности в соответствии с действующим законодательством Российской Федерации</w:t>
      </w:r>
      <w:bookmarkStart w:id="0" w:name="_GoBack"/>
      <w:bookmarkEnd w:id="0"/>
      <w:r>
        <w:rPr>
          <w:rFonts w:ascii="Times New Roman" w:eastAsia="Times New Roman" w:hAnsi="Times New Roman" w:cs="Times New Roman"/>
          <w:sz w:val="24"/>
          <w:szCs w:val="24"/>
          <w:lang w:eastAsia="en-GB"/>
        </w:rPr>
        <w:t>;</w:t>
      </w:r>
    </w:p>
    <w:p w:rsidR="001350EA" w:rsidRDefault="001350EA" w:rsidP="001350EA">
      <w:pPr>
        <w:tabs>
          <w:tab w:val="left" w:pos="426"/>
          <w:tab w:val="left" w:pos="4820"/>
        </w:tabs>
        <w:spacing w:after="0" w:line="240" w:lineRule="auto"/>
        <w:ind w:firstLine="709"/>
        <w:jc w:val="both"/>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 xml:space="preserve">Если ценовое предложение будет направлено вами на электронную почту </w:t>
      </w:r>
      <w:hyperlink r:id="rId8" w:history="1">
        <w:r>
          <w:rPr>
            <w:rStyle w:val="a9"/>
            <w:rFonts w:ascii="Times New Roman" w:eastAsia="Calibri" w:hAnsi="Times New Roman" w:cs="Times New Roman"/>
            <w:kern w:val="2"/>
            <w:sz w:val="24"/>
            <w:szCs w:val="24"/>
            <w14:ligatures w14:val="standardContextual"/>
          </w:rPr>
          <w:t>offer-R33@russianpost.ru</w:t>
        </w:r>
      </w:hyperlink>
      <w:r>
        <w:rPr>
          <w:rFonts w:ascii="Times New Roman" w:eastAsia="Calibri" w:hAnsi="Times New Roman" w:cs="Times New Roman"/>
          <w:color w:val="000000"/>
          <w:kern w:val="2"/>
          <w:sz w:val="24"/>
          <w:szCs w:val="24"/>
          <w14:ligatures w14:val="standardContextual"/>
        </w:rPr>
        <w:t xml:space="preserve"> предупреждаем, что ценовое предложение будет подлежать регистрации </w:t>
      </w:r>
      <w:r>
        <w:rPr>
          <w:rFonts w:ascii="Times New Roman" w:eastAsia="Calibri" w:hAnsi="Times New Roman" w:cs="Times New Roman"/>
          <w:color w:val="000000"/>
          <w:kern w:val="2"/>
          <w:sz w:val="24"/>
          <w:szCs w:val="24"/>
          <w:u w:val="single"/>
          <w14:ligatures w14:val="standardContextual"/>
        </w:rPr>
        <w:t>при обязательном наличии</w:t>
      </w:r>
      <w:r>
        <w:rPr>
          <w:rFonts w:ascii="Times New Roman" w:eastAsia="Calibri" w:hAnsi="Times New Roman" w:cs="Times New Roman"/>
          <w:color w:val="000000"/>
          <w:kern w:val="2"/>
          <w:sz w:val="24"/>
          <w:szCs w:val="24"/>
          <w14:ligatures w14:val="standardContextual"/>
        </w:rPr>
        <w:t>:</w:t>
      </w:r>
    </w:p>
    <w:p w:rsidR="001350EA" w:rsidRDefault="001350EA" w:rsidP="001350EA">
      <w:pPr>
        <w:numPr>
          <w:ilvl w:val="0"/>
          <w:numId w:val="8"/>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официального бланка (при наличии) и подписи лица – представителя отправителя;</w:t>
      </w:r>
    </w:p>
    <w:p w:rsidR="001350EA" w:rsidRDefault="001350EA" w:rsidP="001350EA">
      <w:pPr>
        <w:numPr>
          <w:ilvl w:val="0"/>
          <w:numId w:val="8"/>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полного наименования получателя </w:t>
      </w:r>
      <w:r>
        <w:rPr>
          <w:rFonts w:ascii="Times New Roman" w:eastAsia="Times New Roman" w:hAnsi="Times New Roman" w:cs="Times New Roman"/>
          <w:i/>
          <w:color w:val="000000"/>
          <w:sz w:val="24"/>
          <w:szCs w:val="24"/>
          <w:lang w:eastAsia="en-GB"/>
        </w:rPr>
        <w:t>(указывается полное наименование МР, УФПС, ПТ, СП) АО «Почта России»</w:t>
      </w:r>
      <w:r>
        <w:rPr>
          <w:rFonts w:ascii="Times New Roman" w:eastAsia="Times New Roman" w:hAnsi="Times New Roman" w:cs="Times New Roman"/>
          <w:color w:val="000000"/>
          <w:sz w:val="24"/>
          <w:szCs w:val="24"/>
          <w:lang w:eastAsia="en-GB"/>
        </w:rPr>
        <w:t>;</w:t>
      </w:r>
    </w:p>
    <w:p w:rsidR="001350EA" w:rsidRDefault="001350EA" w:rsidP="001350EA">
      <w:pPr>
        <w:numPr>
          <w:ilvl w:val="0"/>
          <w:numId w:val="8"/>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номера процедуры запроса цен на Электронной торговой площадке;</w:t>
      </w:r>
    </w:p>
    <w:p w:rsidR="001350EA" w:rsidRDefault="001350EA" w:rsidP="001350EA">
      <w:pPr>
        <w:numPr>
          <w:ilvl w:val="0"/>
          <w:numId w:val="8"/>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ФИО контактного лица от Инициатора запроса, телефона, электронной почты;</w:t>
      </w:r>
    </w:p>
    <w:p w:rsidR="001350EA" w:rsidRDefault="001350EA" w:rsidP="001350EA">
      <w:pPr>
        <w:numPr>
          <w:ilvl w:val="0"/>
          <w:numId w:val="8"/>
        </w:numPr>
        <w:tabs>
          <w:tab w:val="left" w:pos="426"/>
          <w:tab w:val="left" w:pos="4820"/>
        </w:tabs>
        <w:spacing w:after="0" w:line="240" w:lineRule="auto"/>
        <w:ind w:hanging="436"/>
        <w:contextualSpacing/>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наименования (предмета) закупки.</w:t>
      </w:r>
    </w:p>
    <w:p w:rsidR="001350EA" w:rsidRDefault="001350EA" w:rsidP="001350EA">
      <w:pPr>
        <w:tabs>
          <w:tab w:val="left" w:pos="426"/>
          <w:tab w:val="left" w:pos="4820"/>
        </w:tabs>
        <w:spacing w:after="0" w:line="240" w:lineRule="auto"/>
        <w:ind w:left="720"/>
        <w:contextualSpacing/>
        <w:jc w:val="both"/>
        <w:rPr>
          <w:rFonts w:ascii="Times New Roman" w:eastAsia="Times New Roman" w:hAnsi="Times New Roman" w:cs="Times New Roman"/>
          <w:color w:val="000000"/>
          <w:sz w:val="24"/>
          <w:szCs w:val="24"/>
          <w:lang w:eastAsia="en-GB"/>
        </w:rPr>
      </w:pPr>
    </w:p>
    <w:p w:rsidR="001350EA" w:rsidRDefault="001350EA" w:rsidP="001350EA">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1350EA" w:rsidRDefault="001350EA" w:rsidP="001350EA">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p>
    <w:p w:rsidR="00897879" w:rsidRDefault="001350EA" w:rsidP="00897879">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Приложение: 1. </w:t>
      </w:r>
      <w:r w:rsidR="00897879">
        <w:rPr>
          <w:rFonts w:ascii="Times New Roman" w:eastAsia="Calibri" w:hAnsi="Times New Roman" w:cs="Times New Roman"/>
          <w:kern w:val="2"/>
          <w:sz w:val="24"/>
          <w:szCs w:val="24"/>
          <w14:ligatures w14:val="standardContextual"/>
        </w:rPr>
        <w:t>Техническое задание</w:t>
      </w:r>
    </w:p>
    <w:p w:rsidR="00897879" w:rsidRDefault="001350EA" w:rsidP="00897879">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               </w:t>
      </w:r>
      <w:r w:rsidR="00897879">
        <w:rPr>
          <w:rFonts w:ascii="Times New Roman" w:eastAsia="Calibri" w:hAnsi="Times New Roman" w:cs="Times New Roman"/>
          <w:kern w:val="2"/>
          <w:sz w:val="24"/>
          <w:szCs w:val="24"/>
          <w14:ligatures w14:val="standardContextual"/>
        </w:rPr>
        <w:t xml:space="preserve">         2. Форма предоставления ценовой информации</w:t>
      </w:r>
    </w:p>
    <w:p w:rsidR="001350EA" w:rsidRDefault="001350EA" w:rsidP="001350EA">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p>
    <w:p w:rsidR="001350EA" w:rsidRDefault="001350EA" w:rsidP="001350EA">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p>
    <w:p w:rsidR="001350EA" w:rsidRDefault="001350EA" w:rsidP="001350EA">
      <w:pPr>
        <w:tabs>
          <w:tab w:val="left" w:pos="4820"/>
        </w:tabs>
        <w:spacing w:after="0" w:line="240" w:lineRule="auto"/>
        <w:ind w:firstLine="709"/>
        <w:jc w:val="both"/>
        <w:rPr>
          <w:rFonts w:ascii="Times New Roman" w:eastAsia="Calibri" w:hAnsi="Times New Roman" w:cs="Times New Roman"/>
          <w:kern w:val="2"/>
          <w:sz w:val="24"/>
          <w:szCs w:val="24"/>
          <w14:ligatures w14:val="standardContextual"/>
        </w:rPr>
      </w:pPr>
    </w:p>
    <w:p w:rsidR="001350EA" w:rsidRDefault="001350EA" w:rsidP="001350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350EA" w:rsidRPr="00D64CF6" w:rsidRDefault="007D3C62" w:rsidP="001350EA">
      <w:pPr>
        <w:tabs>
          <w:tab w:val="left" w:pos="8160"/>
        </w:tabs>
        <w:spacing w:after="0" w:line="240" w:lineRule="auto"/>
        <w:jc w:val="both"/>
        <w:rPr>
          <w:rFonts w:ascii="Times New Roman" w:hAnsi="Times New Roman" w:cs="Times New Roman"/>
          <w:sz w:val="28"/>
          <w:szCs w:val="28"/>
        </w:rPr>
      </w:pPr>
      <w:r>
        <w:rPr>
          <w:rFonts w:ascii="Times New Roman" w:hAnsi="Times New Roman"/>
          <w:sz w:val="28"/>
          <w:szCs w:val="28"/>
        </w:rPr>
        <w:t xml:space="preserve">                                                                                    </w:t>
      </w:r>
    </w:p>
    <w:p w:rsidR="00F50ACF" w:rsidRDefault="00F50ACF" w:rsidP="002F2A09">
      <w:pPr>
        <w:spacing w:after="0"/>
        <w:rPr>
          <w:rFonts w:ascii="Times New Roman" w:hAnsi="Times New Roman"/>
          <w:sz w:val="28"/>
          <w:szCs w:val="28"/>
        </w:rPr>
      </w:pPr>
    </w:p>
    <w:p w:rsidR="00D64CF6" w:rsidRDefault="00D64CF6" w:rsidP="002F2A09">
      <w:pPr>
        <w:spacing w:after="0"/>
        <w:rPr>
          <w:rFonts w:ascii="Times New Roman" w:hAnsi="Times New Roman"/>
          <w:sz w:val="28"/>
          <w:szCs w:val="28"/>
        </w:rPr>
      </w:pPr>
    </w:p>
    <w:p w:rsidR="00F50ACF" w:rsidRDefault="00F50ACF" w:rsidP="002F2A09">
      <w:pPr>
        <w:spacing w:after="0"/>
        <w:rPr>
          <w:rFonts w:ascii="Times New Roman" w:hAnsi="Times New Roman"/>
          <w:sz w:val="28"/>
          <w:szCs w:val="28"/>
        </w:rPr>
      </w:pPr>
    </w:p>
    <w:p w:rsidR="00F50ACF" w:rsidRDefault="00F50ACF" w:rsidP="002F2A09">
      <w:pPr>
        <w:spacing w:after="0"/>
        <w:rPr>
          <w:rFonts w:ascii="Times New Roman" w:hAnsi="Times New Roman"/>
          <w:sz w:val="28"/>
          <w:szCs w:val="28"/>
        </w:rPr>
      </w:pPr>
    </w:p>
    <w:p w:rsidR="002F2A09" w:rsidRPr="00EB2610" w:rsidRDefault="002F2A09" w:rsidP="00877CD4">
      <w:pPr>
        <w:rPr>
          <w:rFonts w:ascii="Arial" w:hAnsi="Arial" w:cs="Arial"/>
          <w:sz w:val="20"/>
          <w:szCs w:val="20"/>
        </w:rPr>
      </w:pPr>
    </w:p>
    <w:sectPr w:rsidR="002F2A09" w:rsidRPr="00EB2610" w:rsidSect="00877CD4">
      <w:head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D68" w:rsidRDefault="000D6D68" w:rsidP="00DF1798">
      <w:pPr>
        <w:spacing w:after="0" w:line="240" w:lineRule="auto"/>
      </w:pPr>
      <w:r>
        <w:separator/>
      </w:r>
    </w:p>
  </w:endnote>
  <w:endnote w:type="continuationSeparator" w:id="0">
    <w:p w:rsidR="000D6D68" w:rsidRDefault="000D6D68" w:rsidP="00DF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D68" w:rsidRDefault="000D6D68" w:rsidP="00DF1798">
      <w:pPr>
        <w:spacing w:after="0" w:line="240" w:lineRule="auto"/>
      </w:pPr>
      <w:r>
        <w:separator/>
      </w:r>
    </w:p>
  </w:footnote>
  <w:footnote w:type="continuationSeparator" w:id="0">
    <w:p w:rsidR="000D6D68" w:rsidRDefault="000D6D68" w:rsidP="00DF1798">
      <w:pPr>
        <w:spacing w:after="0" w:line="240" w:lineRule="auto"/>
      </w:pPr>
      <w:r>
        <w:continuationSeparator/>
      </w:r>
    </w:p>
  </w:footnote>
  <w:footnote w:id="1">
    <w:p w:rsidR="001350EA" w:rsidRDefault="001350EA" w:rsidP="001350EA">
      <w:pPr>
        <w:pStyle w:val="ad"/>
      </w:pPr>
      <w:r>
        <w:rPr>
          <w:rStyle w:val="ae"/>
        </w:rPr>
        <w:footnoteRef/>
      </w:r>
      <w:r>
        <w:t xml:space="preserve"> Для случаев ведения уполномоченными государственными органами реестра разрешающих документов в информационно-телекоммуникационной сети Интернет.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CD4" w:rsidRDefault="00487951">
    <w:pPr>
      <w:pStyle w:val="a3"/>
    </w:pPr>
    <w:r>
      <w:rPr>
        <w:noProof/>
        <w:lang w:eastAsia="ru-RU"/>
      </w:rPr>
      <w:drawing>
        <wp:anchor distT="0" distB="0" distL="114300" distR="114300" simplePos="0" relativeHeight="251658240" behindDoc="1" locked="0" layoutInCell="1" allowOverlap="1">
          <wp:simplePos x="0" y="0"/>
          <wp:positionH relativeFrom="page">
            <wp:align>left</wp:align>
          </wp:positionH>
          <wp:positionV relativeFrom="paragraph">
            <wp:posOffset>-421005</wp:posOffset>
          </wp:positionV>
          <wp:extent cx="8323776" cy="10800000"/>
          <wp:effectExtent l="0" t="0" r="1270" b="190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ымянный.png"/>
                  <pic:cNvPicPr/>
                </pic:nvPicPr>
                <pic:blipFill>
                  <a:blip r:embed="rId1">
                    <a:extLst>
                      <a:ext uri="{28A0092B-C50C-407E-A947-70E740481C1C}">
                        <a14:useLocalDpi xmlns:a14="http://schemas.microsoft.com/office/drawing/2010/main" val="0"/>
                      </a:ext>
                    </a:extLst>
                  </a:blip>
                  <a:stretch>
                    <a:fillRect/>
                  </a:stretch>
                </pic:blipFill>
                <pic:spPr>
                  <a:xfrm>
                    <a:off x="0" y="0"/>
                    <a:ext cx="8323776" cy="108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1FC1"/>
    <w:multiLevelType w:val="hybridMultilevel"/>
    <w:tmpl w:val="C4823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1866A4C"/>
    <w:multiLevelType w:val="hybridMultilevel"/>
    <w:tmpl w:val="70B68F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CD95E6A"/>
    <w:multiLevelType w:val="hybridMultilevel"/>
    <w:tmpl w:val="E41C8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231C45"/>
    <w:multiLevelType w:val="hybridMultilevel"/>
    <w:tmpl w:val="8528F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7111314"/>
    <w:multiLevelType w:val="hybridMultilevel"/>
    <w:tmpl w:val="7E6C5EA0"/>
    <w:lvl w:ilvl="0" w:tplc="C71E4F38">
      <w:start w:val="1"/>
      <w:numFmt w:val="decimal"/>
      <w:lvlText w:val="%1."/>
      <w:lvlJc w:val="left"/>
      <w:pPr>
        <w:ind w:left="360" w:hanging="360"/>
      </w:pPr>
      <w:rPr>
        <w:rFonts w:cstheme="minorBidi"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795A488A"/>
    <w:multiLevelType w:val="hybridMultilevel"/>
    <w:tmpl w:val="74AEA3F2"/>
    <w:lvl w:ilvl="0" w:tplc="B87281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7"/>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27621"/>
    <w:rsid w:val="000B4376"/>
    <w:rsid w:val="000D6D68"/>
    <w:rsid w:val="001350EA"/>
    <w:rsid w:val="00143518"/>
    <w:rsid w:val="00172D94"/>
    <w:rsid w:val="001747D5"/>
    <w:rsid w:val="00191D0D"/>
    <w:rsid w:val="001C0767"/>
    <w:rsid w:val="001C5350"/>
    <w:rsid w:val="001E1C29"/>
    <w:rsid w:val="002015A1"/>
    <w:rsid w:val="00204860"/>
    <w:rsid w:val="00253C46"/>
    <w:rsid w:val="00271B26"/>
    <w:rsid w:val="0029678D"/>
    <w:rsid w:val="002A77A3"/>
    <w:rsid w:val="002B130F"/>
    <w:rsid w:val="002B4A30"/>
    <w:rsid w:val="002C59A6"/>
    <w:rsid w:val="002E5C1B"/>
    <w:rsid w:val="002F2A09"/>
    <w:rsid w:val="003128DC"/>
    <w:rsid w:val="00316CF8"/>
    <w:rsid w:val="00336DC4"/>
    <w:rsid w:val="00373073"/>
    <w:rsid w:val="004601AA"/>
    <w:rsid w:val="00487951"/>
    <w:rsid w:val="00492BEA"/>
    <w:rsid w:val="004B24FE"/>
    <w:rsid w:val="00663347"/>
    <w:rsid w:val="00666042"/>
    <w:rsid w:val="007736B3"/>
    <w:rsid w:val="007A1DC3"/>
    <w:rsid w:val="007C4F7F"/>
    <w:rsid w:val="007D3C62"/>
    <w:rsid w:val="008575C6"/>
    <w:rsid w:val="00875996"/>
    <w:rsid w:val="00877CD4"/>
    <w:rsid w:val="00897879"/>
    <w:rsid w:val="008A0D8C"/>
    <w:rsid w:val="00900FCE"/>
    <w:rsid w:val="009047F5"/>
    <w:rsid w:val="0094546E"/>
    <w:rsid w:val="009F7E53"/>
    <w:rsid w:val="00A60E4D"/>
    <w:rsid w:val="00A807D3"/>
    <w:rsid w:val="00A97A75"/>
    <w:rsid w:val="00B263CD"/>
    <w:rsid w:val="00B42F5B"/>
    <w:rsid w:val="00B503D7"/>
    <w:rsid w:val="00B52FC4"/>
    <w:rsid w:val="00B61D39"/>
    <w:rsid w:val="00D51C56"/>
    <w:rsid w:val="00D64CF6"/>
    <w:rsid w:val="00DD4F27"/>
    <w:rsid w:val="00DD6754"/>
    <w:rsid w:val="00DF1798"/>
    <w:rsid w:val="00DF3C64"/>
    <w:rsid w:val="00E737E7"/>
    <w:rsid w:val="00E802CE"/>
    <w:rsid w:val="00EB2610"/>
    <w:rsid w:val="00EC49B5"/>
    <w:rsid w:val="00EF4770"/>
    <w:rsid w:val="00F50ACF"/>
    <w:rsid w:val="00F80D92"/>
    <w:rsid w:val="00FE6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FFEFC"/>
  <w15:chartTrackingRefBased/>
  <w15:docId w15:val="{F236B74B-4C3D-4248-A246-9559B589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17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F1798"/>
  </w:style>
  <w:style w:type="paragraph" w:styleId="a5">
    <w:name w:val="footer"/>
    <w:basedOn w:val="a"/>
    <w:link w:val="a6"/>
    <w:uiPriority w:val="99"/>
    <w:unhideWhenUsed/>
    <w:rsid w:val="00DF17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F1798"/>
  </w:style>
  <w:style w:type="paragraph" w:styleId="a7">
    <w:name w:val="Balloon Text"/>
    <w:basedOn w:val="a"/>
    <w:link w:val="a8"/>
    <w:uiPriority w:val="99"/>
    <w:semiHidden/>
    <w:unhideWhenUsed/>
    <w:rsid w:val="00DF17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F1798"/>
    <w:rPr>
      <w:rFonts w:ascii="Segoe UI" w:hAnsi="Segoe UI" w:cs="Segoe UI"/>
      <w:sz w:val="18"/>
      <w:szCs w:val="18"/>
    </w:rPr>
  </w:style>
  <w:style w:type="character" w:styleId="a9">
    <w:name w:val="Hyperlink"/>
    <w:basedOn w:val="a0"/>
    <w:uiPriority w:val="99"/>
    <w:unhideWhenUsed/>
    <w:rsid w:val="00663347"/>
    <w:rPr>
      <w:color w:val="0563C1" w:themeColor="hyperlink"/>
      <w:u w:val="single"/>
    </w:rPr>
  </w:style>
  <w:style w:type="paragraph" w:styleId="aa">
    <w:name w:val="List Paragraph"/>
    <w:basedOn w:val="a"/>
    <w:uiPriority w:val="34"/>
    <w:qFormat/>
    <w:rsid w:val="00027621"/>
    <w:pPr>
      <w:ind w:left="720"/>
      <w:contextualSpacing/>
    </w:pPr>
  </w:style>
  <w:style w:type="paragraph" w:styleId="ab">
    <w:name w:val="No Spacing"/>
    <w:uiPriority w:val="1"/>
    <w:qFormat/>
    <w:rsid w:val="00D64CF6"/>
    <w:pPr>
      <w:spacing w:after="0" w:line="240" w:lineRule="auto"/>
    </w:pPr>
  </w:style>
  <w:style w:type="character" w:customStyle="1" w:styleId="ac">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d"/>
    <w:uiPriority w:val="99"/>
    <w:semiHidden/>
    <w:locked/>
    <w:rsid w:val="001350EA"/>
    <w:rPr>
      <w:rFonts w:ascii="Times New Roman" w:eastAsia="Times New Roman" w:hAnsi="Times New Roman" w:cs="Times New Roman"/>
      <w:sz w:val="20"/>
      <w:szCs w:val="20"/>
      <w:lang w:eastAsia="ru-RU"/>
    </w:rPr>
  </w:style>
  <w:style w:type="paragraph" w:styleId="ad">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c"/>
    <w:uiPriority w:val="99"/>
    <w:semiHidden/>
    <w:unhideWhenUsed/>
    <w:rsid w:val="001350EA"/>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1350EA"/>
    <w:rPr>
      <w:sz w:val="20"/>
      <w:szCs w:val="20"/>
    </w:rPr>
  </w:style>
  <w:style w:type="paragraph" w:customStyle="1" w:styleId="ConsPlusNormal">
    <w:name w:val="ConsPlusNormal"/>
    <w:rsid w:val="001350E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footnote reference"/>
    <w:aliases w:val="fr,Used by Word for Help footnote symbols"/>
    <w:basedOn w:val="a0"/>
    <w:uiPriority w:val="99"/>
    <w:semiHidden/>
    <w:unhideWhenUsed/>
    <w:rsid w:val="001350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031385">
      <w:bodyDiv w:val="1"/>
      <w:marLeft w:val="0"/>
      <w:marRight w:val="0"/>
      <w:marTop w:val="0"/>
      <w:marBottom w:val="0"/>
      <w:divBdr>
        <w:top w:val="none" w:sz="0" w:space="0" w:color="auto"/>
        <w:left w:val="none" w:sz="0" w:space="0" w:color="auto"/>
        <w:bottom w:val="none" w:sz="0" w:space="0" w:color="auto"/>
        <w:right w:val="none" w:sz="0" w:space="0" w:color="auto"/>
      </w:divBdr>
    </w:div>
    <w:div w:id="2013676025">
      <w:bodyDiv w:val="1"/>
      <w:marLeft w:val="0"/>
      <w:marRight w:val="0"/>
      <w:marTop w:val="0"/>
      <w:marBottom w:val="0"/>
      <w:divBdr>
        <w:top w:val="none" w:sz="0" w:space="0" w:color="auto"/>
        <w:left w:val="none" w:sz="0" w:space="0" w:color="auto"/>
        <w:bottom w:val="none" w:sz="0" w:space="0" w:color="auto"/>
        <w:right w:val="none" w:sz="0" w:space="0" w:color="auto"/>
      </w:divBdr>
    </w:div>
    <w:div w:id="201564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3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EA965-CA78-45AF-8742-1AB2A1102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Поляков Владимир Владимирович</dc:creator>
  <cp:keywords/>
  <dc:description/>
  <cp:lastModifiedBy>Шокуров Антон Витальевич</cp:lastModifiedBy>
  <cp:revision>2</cp:revision>
  <cp:lastPrinted>2026-07-17T08:21:00Z</cp:lastPrinted>
  <dcterms:created xsi:type="dcterms:W3CDTF">2026-07-27T05:21:00Z</dcterms:created>
  <dcterms:modified xsi:type="dcterms:W3CDTF">2026-07-27T05:21:00Z</dcterms:modified>
</cp:coreProperties>
</file>