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08" w:rsidRDefault="00AF22FC">
      <w:pPr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:rsidR="00AB1008" w:rsidRDefault="00AF22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Директора Южного филиала</w:t>
      </w:r>
    </w:p>
    <w:p w:rsidR="00AB1008" w:rsidRDefault="00AF22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AB1008" w:rsidRDefault="00AF22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AB1008" w:rsidRDefault="00AF22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4248A4">
        <w:rPr>
          <w:sz w:val="24"/>
          <w:szCs w:val="24"/>
        </w:rPr>
        <w:t xml:space="preserve">      «____» ______________ 202</w:t>
      </w:r>
      <w:r w:rsidR="004248A4" w:rsidRPr="000A4478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AB1008" w:rsidRDefault="00AB1008">
      <w:pPr>
        <w:keepNext/>
        <w:keepLines/>
        <w:jc w:val="right"/>
        <w:rPr>
          <w:b/>
          <w:bCs/>
          <w:sz w:val="26"/>
          <w:szCs w:val="26"/>
        </w:rPr>
      </w:pPr>
    </w:p>
    <w:p w:rsidR="00AB1008" w:rsidRDefault="00AB1008">
      <w:pPr>
        <w:keepNext/>
        <w:keepLines/>
        <w:rPr>
          <w:sz w:val="26"/>
          <w:szCs w:val="26"/>
        </w:rPr>
      </w:pPr>
    </w:p>
    <w:p w:rsidR="00AB1008" w:rsidRDefault="00AB1008">
      <w:pPr>
        <w:keepNext/>
        <w:keepLines/>
        <w:rPr>
          <w:sz w:val="26"/>
          <w:szCs w:val="26"/>
        </w:rPr>
      </w:pPr>
    </w:p>
    <w:p w:rsidR="00AB1008" w:rsidRDefault="00AB1008">
      <w:pPr>
        <w:keepNext/>
        <w:keepLines/>
        <w:rPr>
          <w:sz w:val="26"/>
          <w:szCs w:val="26"/>
        </w:rPr>
      </w:pPr>
    </w:p>
    <w:p w:rsidR="00AB1008" w:rsidRDefault="00AB1008">
      <w:pPr>
        <w:keepNext/>
        <w:keepLines/>
        <w:rPr>
          <w:sz w:val="26"/>
          <w:szCs w:val="26"/>
        </w:rPr>
      </w:pPr>
    </w:p>
    <w:p w:rsidR="00AB1008" w:rsidRDefault="00AB1008">
      <w:pPr>
        <w:keepNext/>
        <w:keepLines/>
        <w:rPr>
          <w:sz w:val="26"/>
          <w:szCs w:val="26"/>
        </w:rPr>
      </w:pPr>
    </w:p>
    <w:p w:rsidR="00AB1008" w:rsidRDefault="00AB1008">
      <w:pPr>
        <w:keepNext/>
        <w:keepLines/>
        <w:rPr>
          <w:sz w:val="26"/>
          <w:szCs w:val="26"/>
        </w:rPr>
      </w:pPr>
    </w:p>
    <w:p w:rsidR="00AB1008" w:rsidRDefault="00AB1008">
      <w:pPr>
        <w:keepNext/>
        <w:keepLines/>
        <w:rPr>
          <w:sz w:val="26"/>
          <w:szCs w:val="26"/>
        </w:rPr>
      </w:pPr>
    </w:p>
    <w:p w:rsidR="00AB1008" w:rsidRDefault="00AB1008">
      <w:pPr>
        <w:keepNext/>
        <w:keepLines/>
        <w:rPr>
          <w:sz w:val="26"/>
          <w:szCs w:val="26"/>
        </w:rPr>
      </w:pPr>
    </w:p>
    <w:p w:rsidR="00AB1008" w:rsidRDefault="00AB1008">
      <w:pPr>
        <w:keepNext/>
        <w:keepLines/>
        <w:rPr>
          <w:sz w:val="26"/>
          <w:szCs w:val="26"/>
        </w:rPr>
      </w:pPr>
    </w:p>
    <w:p w:rsidR="00AB1008" w:rsidRDefault="00AB1008">
      <w:pPr>
        <w:keepNext/>
        <w:keepLines/>
        <w:rPr>
          <w:sz w:val="26"/>
          <w:szCs w:val="26"/>
        </w:rPr>
      </w:pPr>
    </w:p>
    <w:p w:rsidR="00AB1008" w:rsidRDefault="00AF22FC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 w:rsidR="00AB1008" w:rsidRDefault="00AB10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D178DC" w:rsidRPr="00D178DC" w:rsidRDefault="00D178DC" w:rsidP="00D178DC">
      <w:pPr>
        <w:jc w:val="center"/>
        <w:rPr>
          <w:rFonts w:eastAsia="Calibri"/>
          <w:sz w:val="24"/>
          <w:szCs w:val="24"/>
        </w:rPr>
      </w:pPr>
      <w:r w:rsidRPr="00D178DC">
        <w:rPr>
          <w:rFonts w:eastAsia="Calibri"/>
          <w:sz w:val="24"/>
          <w:szCs w:val="24"/>
        </w:rPr>
        <w:t>«ОКПД2 33.17.19.000.Услуги по техническому обслуживанию и ремонту грузоподъемных механизмов и оборудованию,установленного на транспортных средствах  Северо-Осетинского транспортного участка Южного филиала АО "ТК РусГидро"</w:t>
      </w:r>
    </w:p>
    <w:p w:rsidR="00AB1008" w:rsidRPr="00D178DC" w:rsidRDefault="00D178DC" w:rsidP="00D178DC">
      <w:pPr>
        <w:jc w:val="center"/>
        <w:rPr>
          <w:rFonts w:eastAsia="Calibri"/>
          <w:b/>
          <w:sz w:val="24"/>
          <w:szCs w:val="24"/>
        </w:rPr>
      </w:pPr>
      <w:r w:rsidRPr="00D178DC">
        <w:rPr>
          <w:rFonts w:eastAsia="Calibri"/>
          <w:b/>
          <w:sz w:val="24"/>
          <w:szCs w:val="24"/>
        </w:rPr>
        <w:t>6036-ТО ПРОД-2027-ТК_Южный_фил</w:t>
      </w:r>
      <w:r w:rsidR="00751367" w:rsidRPr="00D178DC">
        <w:rPr>
          <w:rFonts w:eastAsia="Calibri"/>
          <w:b/>
          <w:sz w:val="24"/>
          <w:szCs w:val="24"/>
        </w:rPr>
        <w:tab/>
      </w:r>
    </w:p>
    <w:p w:rsidR="00AB1008" w:rsidRDefault="00AB1008">
      <w:pPr>
        <w:jc w:val="center"/>
        <w:rPr>
          <w:rFonts w:eastAsia="Calibri"/>
          <w:b/>
        </w:rPr>
      </w:pPr>
    </w:p>
    <w:p w:rsidR="00AB1008" w:rsidRDefault="00AB100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AB1008" w:rsidRDefault="00AB100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AB1008" w:rsidRDefault="00AF22FC">
      <w:pPr>
        <w:keepNext/>
        <w:keepLines/>
        <w:jc w:val="both"/>
        <w:rPr>
          <w:sz w:val="26"/>
          <w:szCs w:val="26"/>
        </w:rPr>
      </w:pPr>
      <w:r>
        <w:br w:type="page"/>
      </w:r>
    </w:p>
    <w:p w:rsidR="00AB1008" w:rsidRDefault="00AF22FC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185323600"/>
        <w:docPartObj>
          <w:docPartGallery w:val="Table of Contents"/>
          <w:docPartUnique/>
        </w:docPartObj>
      </w:sdtPr>
      <w:sdtEndPr/>
      <w:sdtContent>
        <w:p w:rsidR="00AB1008" w:rsidRDefault="00AF22FC">
          <w:pPr>
            <w:pStyle w:val="18"/>
            <w:tabs>
              <w:tab w:val="clear" w:pos="9911"/>
              <w:tab w:val="right" w:leader="dot" w:pos="9923"/>
            </w:tabs>
          </w:pPr>
          <w:r>
            <w:fldChar w:fldCharType="begin"/>
          </w:r>
          <w:r>
            <w:rPr>
              <w:rStyle w:val="afff7"/>
              <w:webHidden/>
            </w:rPr>
            <w:instrText xml:space="preserve"> TOC \z \o "1-4" \u \h</w:instrText>
          </w:r>
          <w:r>
            <w:rPr>
              <w:rStyle w:val="afff7"/>
            </w:rPr>
            <w:fldChar w:fldCharType="separate"/>
          </w:r>
          <w:hyperlink w:anchor="__RefHeading___Toc32878_104725642">
            <w:r>
              <w:rPr>
                <w:rStyle w:val="afff7"/>
                <w:webHidden/>
              </w:rPr>
              <w:t>1. Общие сведения</w:t>
            </w:r>
            <w:r>
              <w:rPr>
                <w:rStyle w:val="afff7"/>
                <w:webHidden/>
              </w:rPr>
              <w:tab/>
              <w:t>3</w:t>
            </w:r>
          </w:hyperlink>
        </w:p>
        <w:p w:rsidR="00AB1008" w:rsidRDefault="003D5C4B">
          <w:pPr>
            <w:pStyle w:val="42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2880_104725642"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>1.1. Обозначения и сокращения</w:t>
            </w:r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ab/>
              <w:t>3</w:t>
            </w:r>
          </w:hyperlink>
        </w:p>
        <w:p w:rsidR="00AB1008" w:rsidRDefault="003D5C4B">
          <w:pPr>
            <w:pStyle w:val="42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2882_104725642"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>1.2. Наименование закупаемой продукции</w:t>
            </w:r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ab/>
              <w:t>3</w:t>
            </w:r>
          </w:hyperlink>
        </w:p>
        <w:p w:rsidR="00AB1008" w:rsidRDefault="003D5C4B">
          <w:pPr>
            <w:pStyle w:val="42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2884_104725642"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>1.3. Цель оказания услуг</w:t>
            </w:r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ab/>
              <w:t>3</w:t>
            </w:r>
          </w:hyperlink>
        </w:p>
        <w:p w:rsidR="00AB1008" w:rsidRDefault="003D5C4B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51981_920867238">
            <w:r w:rsidR="00AF22FC">
              <w:rPr>
                <w:rStyle w:val="afff7"/>
                <w:webHidden/>
              </w:rPr>
              <w:t>1.4. Существующее положение</w:t>
            </w:r>
            <w:r w:rsidR="00AF22FC">
              <w:rPr>
                <w:rStyle w:val="afff7"/>
                <w:webHidden/>
              </w:rPr>
              <w:tab/>
              <w:t>3</w:t>
            </w:r>
          </w:hyperlink>
        </w:p>
        <w:p w:rsidR="00AB1008" w:rsidRDefault="003D5C4B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32886_104725642">
            <w:r w:rsidR="00AF22FC">
              <w:rPr>
                <w:rStyle w:val="afff7"/>
                <w:webHidden/>
              </w:rPr>
              <w:t>Таблица 1. Перечень объектов заказчика</w:t>
            </w:r>
            <w:r w:rsidR="00AF22FC">
              <w:rPr>
                <w:rStyle w:val="afff7"/>
                <w:webHidden/>
              </w:rPr>
              <w:tab/>
              <w:t>3</w:t>
            </w:r>
          </w:hyperlink>
        </w:p>
        <w:p w:rsidR="00AB1008" w:rsidRDefault="003D5C4B">
          <w:pPr>
            <w:pStyle w:val="42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2888_104725642"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ab/>
              <w:t>4</w:t>
            </w:r>
          </w:hyperlink>
        </w:p>
        <w:p w:rsidR="00AB1008" w:rsidRDefault="003D5C4B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7948_104725642">
            <w:r w:rsidR="00AF22FC">
              <w:rPr>
                <w:rStyle w:val="afff7"/>
                <w:webHidden/>
              </w:rPr>
              <w:t>2. Требования к продукции</w:t>
            </w:r>
            <w:r w:rsidR="00AF22FC">
              <w:rPr>
                <w:rStyle w:val="afff7"/>
                <w:webHidden/>
              </w:rPr>
              <w:tab/>
            </w:r>
          </w:hyperlink>
          <w:r w:rsidR="00AF22FC">
            <w:t>4</w:t>
          </w:r>
        </w:p>
        <w:p w:rsidR="00AB1008" w:rsidRDefault="003D5C4B">
          <w:pPr>
            <w:pStyle w:val="42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27950_104725642"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>2.1. Требования к объемам и срокам оказания услуг</w:t>
            </w:r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ab/>
            </w:r>
          </w:hyperlink>
          <w:r w:rsidR="00AF22FC">
            <w:rPr>
              <w:rFonts w:cs="Calibri Light (Заголовки)"/>
              <w:bCs/>
              <w:color w:val="auto"/>
            </w:rPr>
            <w:t>4</w:t>
          </w:r>
        </w:p>
        <w:p w:rsidR="00AB1008" w:rsidRDefault="003D5C4B">
          <w:pPr>
            <w:pStyle w:val="39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878_920867238"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>2.1.1. Требования к перечню и объему услуг</w:t>
            </w:r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ab/>
            </w:r>
          </w:hyperlink>
          <w:r w:rsidR="00AF22FC">
            <w:rPr>
              <w:rFonts w:cs="Calibri Light (Заголовки)"/>
              <w:bCs/>
              <w:color w:val="auto"/>
            </w:rPr>
            <w:t>4</w:t>
          </w:r>
        </w:p>
        <w:p w:rsidR="00AB1008" w:rsidRDefault="003D5C4B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32900_104725642">
            <w:r w:rsidR="00AF22FC">
              <w:rPr>
                <w:rStyle w:val="afff7"/>
                <w:webHidden/>
              </w:rPr>
              <w:t>Таблица 2. Перечень и объем оказываемых услуг</w:t>
            </w:r>
            <w:r w:rsidR="00AF22FC">
              <w:rPr>
                <w:rStyle w:val="afff7"/>
                <w:webHidden/>
              </w:rPr>
              <w:tab/>
            </w:r>
          </w:hyperlink>
          <w:r w:rsidR="00AF22FC">
            <w:t>4</w:t>
          </w:r>
        </w:p>
        <w:p w:rsidR="00AB1008" w:rsidRDefault="003D5C4B">
          <w:pPr>
            <w:pStyle w:val="39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27956_104725642"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>2.1.2. Требования к срокам оказания услуг</w:t>
            </w:r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ab/>
              <w:t>1</w:t>
            </w:r>
          </w:hyperlink>
          <w:r w:rsidR="00AF22FC">
            <w:rPr>
              <w:rFonts w:cs="Calibri Light (Заголовки)"/>
              <w:bCs/>
              <w:color w:val="auto"/>
            </w:rPr>
            <w:t>6</w:t>
          </w:r>
        </w:p>
        <w:p w:rsidR="00AB1008" w:rsidRDefault="003D5C4B">
          <w:pPr>
            <w:pStyle w:val="39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882_920867238"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>2.1.2.1. Сроки выполнения услуг:</w:t>
            </w:r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ab/>
              <w:t>1</w:t>
            </w:r>
          </w:hyperlink>
          <w:r w:rsidR="00AF22FC">
            <w:rPr>
              <w:rFonts w:cs="Calibri Light (Заголовки)"/>
              <w:bCs/>
              <w:color w:val="auto"/>
            </w:rPr>
            <w:t>6</w:t>
          </w:r>
        </w:p>
        <w:p w:rsidR="00AB1008" w:rsidRDefault="003D5C4B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7954_104725642_%D0%9A%D0%BE%D0%BF%D0%B8%D1%8F_">
            <w:r w:rsidR="00AF22FC">
              <w:rPr>
                <w:rStyle w:val="afff7"/>
                <w:webHidden/>
              </w:rPr>
              <w:t>Таблица 3. Требования к срокам оказания услуг</w:t>
            </w:r>
            <w:r w:rsidR="00AF22FC">
              <w:rPr>
                <w:rStyle w:val="afff7"/>
                <w:webHidden/>
              </w:rPr>
              <w:tab/>
              <w:t>1</w:t>
            </w:r>
          </w:hyperlink>
          <w:r w:rsidR="00AF22FC">
            <w:t>6</w:t>
          </w:r>
        </w:p>
        <w:p w:rsidR="00AB1008" w:rsidRDefault="003D5C4B">
          <w:pPr>
            <w:pStyle w:val="42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27960_104725642"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>2.2.2. Требования к качеству услуг</w:t>
            </w:r>
            <w:r w:rsidR="00AF22FC">
              <w:rPr>
                <w:rStyle w:val="afff7"/>
                <w:rFonts w:cs="Calibri Light (Заголовки)"/>
                <w:bCs/>
                <w:webHidden/>
                <w:color w:val="auto"/>
              </w:rPr>
              <w:tab/>
              <w:t>1</w:t>
            </w:r>
          </w:hyperlink>
          <w:r w:rsidR="00AF22FC">
            <w:rPr>
              <w:rFonts w:cs="Calibri Light (Заголовки)"/>
              <w:bCs/>
              <w:color w:val="auto"/>
            </w:rPr>
            <w:t>6</w:t>
          </w:r>
        </w:p>
        <w:p w:rsidR="00AB1008" w:rsidRDefault="003D5C4B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7962_104725642">
            <w:r w:rsidR="00AF22FC">
              <w:rPr>
                <w:rStyle w:val="afff7"/>
                <w:webHidden/>
              </w:rPr>
              <w:t>Таблица 4. Требования к качеству услуг</w:t>
            </w:r>
            <w:r w:rsidR="00AF22FC">
              <w:rPr>
                <w:rStyle w:val="afff7"/>
                <w:webHidden/>
              </w:rPr>
              <w:tab/>
              <w:t>1</w:t>
            </w:r>
          </w:hyperlink>
          <w:r w:rsidR="00AF22FC">
            <w:t>6</w:t>
          </w:r>
        </w:p>
        <w:p w:rsidR="00AB1008" w:rsidRDefault="003D5C4B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7964_104725642">
            <w:r w:rsidR="00AF22FC">
              <w:rPr>
                <w:rStyle w:val="afff7"/>
                <w:webHidden/>
              </w:rPr>
              <w:t xml:space="preserve">3.Требования к документации по </w:t>
            </w:r>
            <w:r w:rsidR="00AF22FC">
              <w:rPr>
                <w:rStyle w:val="afff7"/>
              </w:rPr>
              <w:t>ценообразованию на этапе закупки</w:t>
            </w:r>
            <w:r w:rsidR="00AF22FC">
              <w:rPr>
                <w:rStyle w:val="afff7"/>
              </w:rPr>
              <w:tab/>
              <w:t>1</w:t>
            </w:r>
          </w:hyperlink>
          <w:r w:rsidR="00AF22FC">
            <w:t>7</w:t>
          </w:r>
          <w:r w:rsidR="00AF22FC">
            <w:fldChar w:fldCharType="end"/>
          </w:r>
        </w:p>
      </w:sdtContent>
    </w:sdt>
    <w:p w:rsidR="00AB1008" w:rsidRDefault="00AB1008">
      <w:pPr>
        <w:pStyle w:val="18"/>
        <w:rPr>
          <w:rFonts w:eastAsiaTheme="minorEastAsia"/>
        </w:rPr>
      </w:pPr>
    </w:p>
    <w:p w:rsidR="00AB1008" w:rsidRDefault="00AB1008">
      <w:pPr>
        <w:pStyle w:val="22"/>
        <w:tabs>
          <w:tab w:val="clear" w:pos="0"/>
        </w:tabs>
        <w:ind w:left="0"/>
      </w:pPr>
    </w:p>
    <w:p w:rsidR="00AB1008" w:rsidRDefault="00AF22F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AB1008" w:rsidRDefault="00AF22FC">
      <w:pPr>
        <w:pStyle w:val="1"/>
        <w:tabs>
          <w:tab w:val="clear" w:pos="0"/>
        </w:tabs>
        <w:ind w:left="357"/>
        <w:jc w:val="center"/>
        <w:rPr>
          <w:caps/>
        </w:rPr>
      </w:pPr>
      <w:bookmarkStart w:id="0" w:name="_Toc143084610"/>
      <w:r>
        <w:lastRenderedPageBreak/>
        <w:t>1. Общие сведения</w:t>
      </w:r>
      <w:bookmarkEnd w:id="0"/>
    </w:p>
    <w:p w:rsidR="00AB1008" w:rsidRDefault="00AF22FC">
      <w:pPr>
        <w:pStyle w:val="4"/>
        <w:tabs>
          <w:tab w:val="clear" w:pos="0"/>
        </w:tabs>
        <w:ind w:left="1224" w:hanging="1224"/>
        <w:rPr>
          <w:rStyle w:val="aff1"/>
          <w:b/>
          <w:i w:val="0"/>
          <w:shd w:val="clear" w:color="auto" w:fill="auto"/>
        </w:rPr>
      </w:pPr>
      <w:bookmarkStart w:id="1" w:name="_Toc143084611"/>
      <w:bookmarkStart w:id="2" w:name="_Toc46743505"/>
      <w:r>
        <w:t>1.1. Обозначения и сокращения</w:t>
      </w:r>
      <w:bookmarkEnd w:id="1"/>
      <w:bookmarkEnd w:id="2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AB100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AB100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  <w:tr w:rsidR="00AB100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 w:rsidR="00AB100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 w:rsidR="00AB100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 w:rsidR="00AB100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компания</w:t>
            </w:r>
          </w:p>
        </w:tc>
      </w:tr>
      <w:tr w:rsidR="00AB100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НМЦ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максимальная цена</w:t>
            </w:r>
          </w:p>
        </w:tc>
      </w:tr>
      <w:tr w:rsidR="00AB100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</w:tbl>
    <w:p w:rsidR="00AB1008" w:rsidRDefault="00AB1008">
      <w:pPr>
        <w:keepNext/>
        <w:keepLines/>
        <w:rPr>
          <w:sz w:val="24"/>
          <w:szCs w:val="24"/>
        </w:rPr>
      </w:pPr>
    </w:p>
    <w:p w:rsidR="00AB1008" w:rsidRDefault="00AF22FC">
      <w:pPr>
        <w:pStyle w:val="4"/>
        <w:tabs>
          <w:tab w:val="clear" w:pos="0"/>
        </w:tabs>
        <w:ind w:left="1224" w:hanging="1224"/>
      </w:pPr>
      <w:bookmarkStart w:id="3" w:name="_Toc143084612"/>
      <w:r>
        <w:t>1.2. Наименование закупаемой продукции</w:t>
      </w:r>
      <w:bookmarkEnd w:id="3"/>
    </w:p>
    <w:p w:rsidR="00017306" w:rsidRDefault="00017306">
      <w:pPr>
        <w:pStyle w:val="4"/>
        <w:tabs>
          <w:tab w:val="clear" w:pos="0"/>
        </w:tabs>
        <w:ind w:left="431" w:hanging="431"/>
        <w:rPr>
          <w:b w:val="0"/>
          <w:bCs w:val="0"/>
          <w:lang w:eastAsia="ru-RU"/>
        </w:rPr>
      </w:pPr>
      <w:r>
        <w:rPr>
          <w:b w:val="0"/>
          <w:bCs w:val="0"/>
          <w:lang w:eastAsia="ru-RU"/>
        </w:rPr>
        <w:t>ОКПД2 33.</w:t>
      </w:r>
      <w:r w:rsidRPr="00756420">
        <w:rPr>
          <w:b w:val="0"/>
          <w:bCs w:val="0"/>
          <w:lang w:eastAsia="ru-RU"/>
        </w:rPr>
        <w:t>17</w:t>
      </w:r>
      <w:r>
        <w:rPr>
          <w:b w:val="0"/>
          <w:bCs w:val="0"/>
          <w:lang w:eastAsia="ru-RU"/>
        </w:rPr>
        <w:t>.19.0</w:t>
      </w:r>
      <w:r w:rsidR="00AF22FC">
        <w:rPr>
          <w:b w:val="0"/>
          <w:bCs w:val="0"/>
          <w:lang w:eastAsia="ru-RU"/>
        </w:rPr>
        <w:t xml:space="preserve">00. </w:t>
      </w:r>
      <w:bookmarkStart w:id="4" w:name="_Toc46743507"/>
      <w:bookmarkStart w:id="5" w:name="_Toc143084614"/>
      <w:r w:rsidRPr="00017306">
        <w:rPr>
          <w:b w:val="0"/>
          <w:bCs w:val="0"/>
          <w:lang w:eastAsia="ru-RU"/>
        </w:rPr>
        <w:t>Услуги по техническому обслуживанию и ремонту грузоподъемных механизмов и оборудованию,установленного на транспортных средствах  Северо-Осетинского транспортного участка Южного филиала АО "ТК РусГидро"</w:t>
      </w:r>
      <w:r w:rsidRPr="00017306">
        <w:rPr>
          <w:b w:val="0"/>
          <w:bCs w:val="0"/>
          <w:lang w:eastAsia="ru-RU"/>
        </w:rPr>
        <w:tab/>
      </w:r>
    </w:p>
    <w:p w:rsidR="00AB1008" w:rsidRDefault="00AF22FC">
      <w:pPr>
        <w:pStyle w:val="4"/>
        <w:tabs>
          <w:tab w:val="clear" w:pos="0"/>
        </w:tabs>
        <w:ind w:left="431" w:hanging="431"/>
      </w:pPr>
      <w:r>
        <w:t xml:space="preserve">1.3. Цель </w:t>
      </w:r>
      <w:bookmarkEnd w:id="4"/>
      <w:r>
        <w:t>оказания услуг</w:t>
      </w:r>
      <w:bookmarkEnd w:id="5"/>
    </w:p>
    <w:p w:rsidR="00AB1008" w:rsidRDefault="00017306">
      <w:pPr>
        <w:jc w:val="both"/>
        <w:rPr>
          <w:sz w:val="24"/>
          <w:szCs w:val="24"/>
        </w:rPr>
      </w:pPr>
      <w:r>
        <w:rPr>
          <w:sz w:val="24"/>
          <w:szCs w:val="24"/>
        </w:rPr>
        <w:t>Содержание ГПМ</w:t>
      </w:r>
      <w:r w:rsidR="00AF22FC">
        <w:rPr>
          <w:sz w:val="24"/>
          <w:szCs w:val="24"/>
        </w:rPr>
        <w:t xml:space="preserve"> Северо-Осетинского транспортного участка Южного филиала АО «ТК РусГидро» в технически исправном состоянии, проведение своевременного и качественного, технического обслуживания</w:t>
      </w:r>
      <w:r w:rsidRPr="00017306">
        <w:rPr>
          <w:sz w:val="24"/>
          <w:szCs w:val="24"/>
        </w:rPr>
        <w:t>,сезонного обслуживания</w:t>
      </w:r>
      <w:r w:rsidR="00AF22FC">
        <w:rPr>
          <w:sz w:val="24"/>
          <w:szCs w:val="24"/>
        </w:rPr>
        <w:t xml:space="preserve"> и текущего ремонта.</w:t>
      </w:r>
    </w:p>
    <w:p w:rsidR="00AB1008" w:rsidRDefault="00AF22FC">
      <w:pPr>
        <w:pStyle w:val="1"/>
        <w:tabs>
          <w:tab w:val="clear" w:pos="0"/>
        </w:tabs>
        <w:ind w:left="113"/>
        <w:rPr>
          <w:sz w:val="24"/>
          <w:szCs w:val="24"/>
        </w:rPr>
      </w:pPr>
      <w:bookmarkStart w:id="6" w:name="__RefHeading___Toc251981_920867238"/>
      <w:bookmarkEnd w:id="6"/>
      <w:r>
        <w:rPr>
          <w:sz w:val="24"/>
          <w:szCs w:val="24"/>
        </w:rPr>
        <w:t>1.4. Существующее положение</w:t>
      </w:r>
    </w:p>
    <w:p w:rsidR="00AB1008" w:rsidRDefault="00AF22FC">
      <w:pPr>
        <w:pStyle w:val="afe"/>
        <w:rPr>
          <w:sz w:val="24"/>
          <w:szCs w:val="24"/>
        </w:rPr>
      </w:pPr>
      <w:bookmarkStart w:id="7" w:name="__RefHeading___Toc35490_920867238"/>
      <w:bookmarkEnd w:id="7"/>
      <w:r>
        <w:rPr>
          <w:sz w:val="24"/>
          <w:szCs w:val="24"/>
        </w:rPr>
        <w:t>Услуги оказываются в отношении объектов заказчика в соответствии с Перечнем объектов заказчика (Таблица 1)</w:t>
      </w:r>
    </w:p>
    <w:p w:rsidR="00AB1008" w:rsidRDefault="00AF22FC">
      <w:pPr>
        <w:pStyle w:val="1"/>
        <w:tabs>
          <w:tab w:val="clear" w:pos="0"/>
        </w:tabs>
        <w:ind w:left="0"/>
        <w:rPr>
          <w:sz w:val="24"/>
          <w:szCs w:val="24"/>
        </w:rPr>
      </w:pPr>
      <w:bookmarkStart w:id="8" w:name="_Toc143084615"/>
      <w:r>
        <w:rPr>
          <w:sz w:val="24"/>
          <w:szCs w:val="24"/>
        </w:rPr>
        <w:t>Таблица 1. Перечень объектов заказчика</w:t>
      </w:r>
      <w:bookmarkEnd w:id="8"/>
    </w:p>
    <w:p w:rsidR="000A4478" w:rsidRPr="000A4478" w:rsidRDefault="000A4478" w:rsidP="000A4478">
      <w:pPr>
        <w:rPr>
          <w:lang w:eastAsia="x-non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3196"/>
        <w:gridCol w:w="3027"/>
        <w:gridCol w:w="3028"/>
      </w:tblGrid>
      <w:tr w:rsidR="000A4478" w:rsidRPr="000A4478" w:rsidTr="00017306">
        <w:tc>
          <w:tcPr>
            <w:tcW w:w="667" w:type="dxa"/>
          </w:tcPr>
          <w:p w:rsidR="000A4478" w:rsidRPr="000A4478" w:rsidRDefault="000A4478" w:rsidP="000A4478">
            <w:pPr>
              <w:suppressAutoHyphens w:val="0"/>
              <w:rPr>
                <w:b/>
                <w:sz w:val="24"/>
                <w:szCs w:val="24"/>
              </w:rPr>
            </w:pPr>
            <w:r w:rsidRPr="000A4478">
              <w:rPr>
                <w:b/>
                <w:sz w:val="24"/>
                <w:szCs w:val="24"/>
              </w:rPr>
              <w:t>№</w:t>
            </w:r>
          </w:p>
          <w:p w:rsidR="000A4478" w:rsidRPr="000A4478" w:rsidRDefault="000A4478" w:rsidP="000A4478">
            <w:pPr>
              <w:suppressAutoHyphens w:val="0"/>
              <w:rPr>
                <w:b/>
                <w:sz w:val="24"/>
                <w:szCs w:val="24"/>
              </w:rPr>
            </w:pPr>
            <w:r w:rsidRPr="000A44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96" w:type="dxa"/>
          </w:tcPr>
          <w:p w:rsidR="000A4478" w:rsidRPr="000A4478" w:rsidRDefault="000A4478" w:rsidP="000A4478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0A4478">
              <w:rPr>
                <w:b/>
                <w:sz w:val="24"/>
                <w:szCs w:val="24"/>
              </w:rPr>
              <w:t>Наименование объекта</w:t>
            </w:r>
          </w:p>
          <w:p w:rsidR="000A4478" w:rsidRPr="000A4478" w:rsidRDefault="000A4478" w:rsidP="000A4478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7" w:type="dxa"/>
          </w:tcPr>
          <w:p w:rsidR="000A4478" w:rsidRPr="000A4478" w:rsidRDefault="000A4478" w:rsidP="000A4478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0A4478">
              <w:rPr>
                <w:b/>
                <w:sz w:val="24"/>
                <w:szCs w:val="24"/>
              </w:rPr>
              <w:t xml:space="preserve">Расположение объекта </w:t>
            </w:r>
            <w:r w:rsidRPr="000A4478">
              <w:rPr>
                <w:b/>
                <w:sz w:val="24"/>
                <w:szCs w:val="24"/>
              </w:rPr>
              <w:br/>
            </w:r>
            <w:r w:rsidRPr="000A4478">
              <w:rPr>
                <w:b/>
                <w:i/>
                <w:iCs/>
                <w:sz w:val="24"/>
                <w:szCs w:val="24"/>
              </w:rPr>
              <w:t>(место оказания услуг)</w:t>
            </w:r>
            <w:r w:rsidRPr="000A44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28" w:type="dxa"/>
          </w:tcPr>
          <w:p w:rsidR="000A4478" w:rsidRPr="000A4478" w:rsidRDefault="000A4478" w:rsidP="000A4478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0A4478">
              <w:rPr>
                <w:b/>
                <w:sz w:val="24"/>
                <w:szCs w:val="24"/>
              </w:rPr>
              <w:t xml:space="preserve">Наименование основного средства </w:t>
            </w:r>
            <w:r w:rsidRPr="000A4478">
              <w:rPr>
                <w:b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</w:tr>
      <w:tr w:rsidR="000A4478" w:rsidRPr="000A4478" w:rsidTr="00017306">
        <w:tc>
          <w:tcPr>
            <w:tcW w:w="667" w:type="dxa"/>
          </w:tcPr>
          <w:p w:rsidR="000A4478" w:rsidRPr="000A4478" w:rsidRDefault="000A4478" w:rsidP="000A4478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0A447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96" w:type="dxa"/>
          </w:tcPr>
          <w:p w:rsidR="000A4478" w:rsidRPr="000A4478" w:rsidRDefault="000A4478" w:rsidP="000A4478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0A44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A4478" w:rsidRPr="000A4478" w:rsidRDefault="000A4478" w:rsidP="000A4478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0A447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28" w:type="dxa"/>
          </w:tcPr>
          <w:p w:rsidR="000A4478" w:rsidRPr="000A4478" w:rsidRDefault="000A4478" w:rsidP="000A4478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0A4478">
              <w:rPr>
                <w:b/>
                <w:sz w:val="24"/>
                <w:szCs w:val="24"/>
              </w:rPr>
              <w:t>4</w:t>
            </w:r>
          </w:p>
        </w:tc>
      </w:tr>
      <w:tr w:rsidR="000A4478" w:rsidRPr="000A4478" w:rsidTr="00017306">
        <w:trPr>
          <w:trHeight w:val="326"/>
        </w:trPr>
        <w:tc>
          <w:tcPr>
            <w:tcW w:w="667" w:type="dxa"/>
            <w:vMerge w:val="restart"/>
          </w:tcPr>
          <w:p w:rsidR="000A4478" w:rsidRPr="000A4478" w:rsidRDefault="000A4478" w:rsidP="000A4478">
            <w:pPr>
              <w:numPr>
                <w:ilvl w:val="0"/>
                <w:numId w:val="12"/>
              </w:numPr>
              <w:suppressAutoHyphens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6" w:type="dxa"/>
            <w:vMerge w:val="restart"/>
            <w:shd w:val="clear" w:color="auto" w:fill="auto"/>
            <w:vAlign w:val="center"/>
          </w:tcPr>
          <w:p w:rsidR="000A4478" w:rsidRPr="000A4478" w:rsidRDefault="00017306" w:rsidP="000A4478">
            <w:pPr>
              <w:suppressAutoHyphens w:val="0"/>
              <w:jc w:val="center"/>
              <w:rPr>
                <w:iCs/>
                <w:sz w:val="24"/>
                <w:szCs w:val="24"/>
              </w:rPr>
            </w:pPr>
            <w:r w:rsidRPr="00017306">
              <w:rPr>
                <w:iCs/>
                <w:sz w:val="24"/>
                <w:szCs w:val="24"/>
              </w:rPr>
              <w:t>Услуги по техническому обслуживанию и ремонту грузоподъемных механизмов и оборудованию,установленного на транспортных средствах  Северо-Осетинского транспортного участка Южного филиала АО "ТК РусГидро"</w:t>
            </w:r>
            <w:r w:rsidRPr="00017306">
              <w:rPr>
                <w:iCs/>
                <w:sz w:val="24"/>
                <w:szCs w:val="24"/>
              </w:rPr>
              <w:tab/>
            </w:r>
          </w:p>
        </w:tc>
        <w:tc>
          <w:tcPr>
            <w:tcW w:w="3027" w:type="dxa"/>
            <w:vMerge w:val="restart"/>
            <w:shd w:val="clear" w:color="auto" w:fill="auto"/>
            <w:vAlign w:val="center"/>
          </w:tcPr>
          <w:p w:rsidR="000A4478" w:rsidRPr="000A4478" w:rsidRDefault="000A4478" w:rsidP="000A4478">
            <w:pPr>
              <w:suppressAutoHyphens w:val="0"/>
              <w:jc w:val="center"/>
              <w:rPr>
                <w:iCs/>
                <w:sz w:val="24"/>
                <w:szCs w:val="24"/>
              </w:rPr>
            </w:pPr>
            <w:r w:rsidRPr="000A4478">
              <w:rPr>
                <w:iCs/>
                <w:sz w:val="24"/>
                <w:szCs w:val="24"/>
              </w:rPr>
              <w:t>По месту нахождения Исполнителя РСО-Алания г.Владикавказ.</w:t>
            </w:r>
          </w:p>
        </w:tc>
        <w:tc>
          <w:tcPr>
            <w:tcW w:w="3028" w:type="dxa"/>
            <w:vAlign w:val="center"/>
          </w:tcPr>
          <w:p w:rsidR="000A4478" w:rsidRPr="000A4478" w:rsidRDefault="000A4478" w:rsidP="000A4478">
            <w:pPr>
              <w:suppressAutoHyphens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017306" w:rsidRPr="000A4478" w:rsidTr="00017306">
        <w:trPr>
          <w:trHeight w:val="1022"/>
        </w:trPr>
        <w:tc>
          <w:tcPr>
            <w:tcW w:w="667" w:type="dxa"/>
            <w:vMerge/>
          </w:tcPr>
          <w:p w:rsidR="00017306" w:rsidRPr="000A4478" w:rsidRDefault="00017306" w:rsidP="000A4478">
            <w:pPr>
              <w:numPr>
                <w:ilvl w:val="0"/>
                <w:numId w:val="12"/>
              </w:numPr>
              <w:suppressAutoHyphens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6" w:type="dxa"/>
            <w:vMerge/>
            <w:shd w:val="clear" w:color="auto" w:fill="auto"/>
            <w:vAlign w:val="center"/>
          </w:tcPr>
          <w:p w:rsidR="00017306" w:rsidRPr="000A4478" w:rsidRDefault="00017306" w:rsidP="000A4478">
            <w:pPr>
              <w:suppressAutoHyphens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027" w:type="dxa"/>
            <w:vMerge/>
            <w:shd w:val="clear" w:color="auto" w:fill="auto"/>
            <w:vAlign w:val="center"/>
          </w:tcPr>
          <w:p w:rsidR="00017306" w:rsidRPr="000A4478" w:rsidRDefault="00017306" w:rsidP="000A4478">
            <w:pPr>
              <w:suppressAutoHyphens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028" w:type="dxa"/>
            <w:vAlign w:val="center"/>
          </w:tcPr>
          <w:p w:rsidR="00017306" w:rsidRPr="00017306" w:rsidRDefault="00017306" w:rsidP="000A4478">
            <w:pPr>
              <w:suppressAutoHyphens w:val="0"/>
              <w:jc w:val="center"/>
              <w:rPr>
                <w:iCs/>
                <w:sz w:val="22"/>
                <w:szCs w:val="22"/>
              </w:rPr>
            </w:pPr>
            <w:r w:rsidRPr="000A4478">
              <w:rPr>
                <w:iCs/>
                <w:sz w:val="22"/>
                <w:szCs w:val="22"/>
              </w:rPr>
              <w:t>ГАЗ-33086 А710ОН15</w:t>
            </w:r>
            <w:r w:rsidRPr="00017306">
              <w:rPr>
                <w:iCs/>
                <w:sz w:val="22"/>
                <w:szCs w:val="22"/>
              </w:rPr>
              <w:t xml:space="preserve"> Автогидроподъемник ПСС-131.17Э</w:t>
            </w:r>
          </w:p>
        </w:tc>
      </w:tr>
      <w:tr w:rsidR="000A4478" w:rsidRPr="000A4478" w:rsidTr="00017306">
        <w:trPr>
          <w:trHeight w:val="714"/>
        </w:trPr>
        <w:tc>
          <w:tcPr>
            <w:tcW w:w="667" w:type="dxa"/>
            <w:vMerge/>
          </w:tcPr>
          <w:p w:rsidR="000A4478" w:rsidRPr="000A4478" w:rsidRDefault="000A4478" w:rsidP="000A4478">
            <w:pPr>
              <w:numPr>
                <w:ilvl w:val="0"/>
                <w:numId w:val="12"/>
              </w:numPr>
              <w:suppressAutoHyphens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6" w:type="dxa"/>
            <w:vMerge/>
            <w:shd w:val="clear" w:color="auto" w:fill="auto"/>
            <w:vAlign w:val="center"/>
          </w:tcPr>
          <w:p w:rsidR="000A4478" w:rsidRPr="000A4478" w:rsidRDefault="000A4478" w:rsidP="000A4478">
            <w:pPr>
              <w:suppressAutoHyphens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027" w:type="dxa"/>
            <w:vMerge/>
            <w:shd w:val="clear" w:color="auto" w:fill="auto"/>
            <w:vAlign w:val="center"/>
          </w:tcPr>
          <w:p w:rsidR="000A4478" w:rsidRPr="000A4478" w:rsidRDefault="000A4478" w:rsidP="000A4478">
            <w:pPr>
              <w:suppressAutoHyphens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028" w:type="dxa"/>
            <w:vAlign w:val="center"/>
          </w:tcPr>
          <w:p w:rsidR="000A4478" w:rsidRPr="00017306" w:rsidRDefault="000A4478" w:rsidP="000A4478">
            <w:pPr>
              <w:suppressAutoHyphens w:val="0"/>
              <w:jc w:val="center"/>
              <w:rPr>
                <w:iCs/>
                <w:sz w:val="22"/>
                <w:szCs w:val="22"/>
                <w:lang w:val="en-US"/>
              </w:rPr>
            </w:pPr>
            <w:r w:rsidRPr="000A4478">
              <w:rPr>
                <w:iCs/>
                <w:sz w:val="22"/>
                <w:szCs w:val="22"/>
              </w:rPr>
              <w:t>КАМАЗ-65115 А043ХЕ15</w:t>
            </w:r>
            <w:r w:rsidR="00017306">
              <w:rPr>
                <w:iCs/>
                <w:sz w:val="22"/>
                <w:szCs w:val="22"/>
                <w:lang w:val="en-US"/>
              </w:rPr>
              <w:t xml:space="preserve"> Автокран КС-55713-1</w:t>
            </w:r>
          </w:p>
        </w:tc>
      </w:tr>
      <w:tr w:rsidR="00017306" w:rsidRPr="000A4478" w:rsidTr="00017306">
        <w:trPr>
          <w:trHeight w:val="1549"/>
        </w:trPr>
        <w:tc>
          <w:tcPr>
            <w:tcW w:w="667" w:type="dxa"/>
            <w:vMerge/>
          </w:tcPr>
          <w:p w:rsidR="00017306" w:rsidRPr="000A4478" w:rsidRDefault="00017306" w:rsidP="000A4478">
            <w:pPr>
              <w:numPr>
                <w:ilvl w:val="0"/>
                <w:numId w:val="12"/>
              </w:numPr>
              <w:suppressAutoHyphens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6" w:type="dxa"/>
            <w:vMerge/>
            <w:shd w:val="clear" w:color="auto" w:fill="auto"/>
            <w:vAlign w:val="center"/>
          </w:tcPr>
          <w:p w:rsidR="00017306" w:rsidRPr="000A4478" w:rsidRDefault="00017306" w:rsidP="000A4478">
            <w:pPr>
              <w:suppressAutoHyphens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027" w:type="dxa"/>
            <w:vMerge/>
            <w:shd w:val="clear" w:color="auto" w:fill="auto"/>
            <w:vAlign w:val="center"/>
          </w:tcPr>
          <w:p w:rsidR="00017306" w:rsidRPr="000A4478" w:rsidRDefault="00017306" w:rsidP="000A4478">
            <w:pPr>
              <w:suppressAutoHyphens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028" w:type="dxa"/>
            <w:vAlign w:val="center"/>
          </w:tcPr>
          <w:p w:rsidR="00017306" w:rsidRPr="00017306" w:rsidRDefault="00017306" w:rsidP="000A4478">
            <w:pPr>
              <w:suppressAutoHyphens w:val="0"/>
              <w:jc w:val="center"/>
              <w:rPr>
                <w:iCs/>
                <w:sz w:val="22"/>
                <w:szCs w:val="22"/>
              </w:rPr>
            </w:pPr>
            <w:r w:rsidRPr="000A4478">
              <w:rPr>
                <w:iCs/>
                <w:sz w:val="22"/>
                <w:szCs w:val="22"/>
              </w:rPr>
              <w:t>КАМАЗ-65117 А712ОН15</w:t>
            </w:r>
            <w:r w:rsidRPr="00017306">
              <w:rPr>
                <w:iCs/>
                <w:sz w:val="22"/>
                <w:szCs w:val="22"/>
              </w:rPr>
              <w:t xml:space="preserve"> КМУ </w:t>
            </w:r>
            <w:r>
              <w:rPr>
                <w:iCs/>
                <w:sz w:val="22"/>
                <w:szCs w:val="22"/>
                <w:lang w:val="en-US"/>
              </w:rPr>
              <w:t>Palfinger</w:t>
            </w:r>
            <w:r w:rsidRPr="00017306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en-US"/>
              </w:rPr>
              <w:t>PK</w:t>
            </w:r>
            <w:r w:rsidRPr="00017306">
              <w:rPr>
                <w:iCs/>
                <w:sz w:val="22"/>
                <w:szCs w:val="22"/>
              </w:rPr>
              <w:t>-15500</w:t>
            </w:r>
          </w:p>
        </w:tc>
      </w:tr>
    </w:tbl>
    <w:p w:rsidR="00AB1008" w:rsidRDefault="00AB1008">
      <w:pPr>
        <w:rPr>
          <w:lang w:eastAsia="x-none"/>
        </w:rPr>
      </w:pPr>
    </w:p>
    <w:p w:rsidR="00AB1008" w:rsidRDefault="00AF22FC">
      <w:pPr>
        <w:pStyle w:val="4"/>
        <w:tabs>
          <w:tab w:val="clear" w:pos="0"/>
        </w:tabs>
        <w:ind w:left="0"/>
      </w:pPr>
      <w:bookmarkStart w:id="9" w:name="_Toc143084616"/>
      <w:r>
        <w:t xml:space="preserve">1.5. Информация в отношении исполнения договора, </w:t>
      </w:r>
      <w:bookmarkStart w:id="10" w:name="_Hlk46492347"/>
      <w:r>
        <w:t xml:space="preserve">которая должна быть учтена при подготовке заявки </w:t>
      </w:r>
      <w:bookmarkEnd w:id="10"/>
      <w:r>
        <w:t>(в том числе перечень ресурсов, услуг и документов, предоставляемых заказчиком на этапе исполнения договора)</w:t>
      </w:r>
      <w:bookmarkEnd w:id="9"/>
    </w:p>
    <w:p w:rsidR="00AB1008" w:rsidRDefault="00AF22FC">
      <w:pPr>
        <w:pStyle w:val="aff0"/>
        <w:ind w:left="0"/>
        <w:jc w:val="both"/>
      </w:pPr>
      <w:r>
        <w:t xml:space="preserve">1.5.1. Техническое обслуживание </w:t>
      </w:r>
      <w:r w:rsidR="00746C01" w:rsidRPr="00746C01">
        <w:t>ГПМ</w:t>
      </w:r>
      <w:r>
        <w:t xml:space="preserve"> </w:t>
      </w:r>
      <w:r w:rsidR="00017306" w:rsidRPr="00017306">
        <w:t>и специального оборудован</w:t>
      </w:r>
      <w:r w:rsidR="00017306">
        <w:t>ия проводится с учетом нароботке</w:t>
      </w:r>
      <w:r w:rsidR="00017306" w:rsidRPr="00017306">
        <w:t xml:space="preserve"> мото-часов </w:t>
      </w:r>
      <w:r w:rsidR="00746C01" w:rsidRPr="00746C01">
        <w:t>ГПМ и установленных заводом-изготовителем межсервисных интервалов</w:t>
      </w:r>
      <w:r>
        <w:t>.</w:t>
      </w:r>
    </w:p>
    <w:p w:rsidR="00AB1008" w:rsidRPr="00746C01" w:rsidRDefault="00AF22FC">
      <w:pPr>
        <w:rPr>
          <w:sz w:val="24"/>
          <w:szCs w:val="24"/>
        </w:rPr>
      </w:pPr>
      <w:r>
        <w:rPr>
          <w:sz w:val="24"/>
          <w:szCs w:val="24"/>
        </w:rPr>
        <w:t xml:space="preserve">1.5.2.  </w:t>
      </w:r>
      <w:r w:rsidR="00746C01" w:rsidRPr="00746C01">
        <w:rPr>
          <w:sz w:val="24"/>
          <w:szCs w:val="24"/>
        </w:rPr>
        <w:t>Сезонное обслуживание ГПМ проводится при переходе от осенне-зимнего периода эксплуатации крана к весенне-летнему и от весенне-летнего к осенне-зимнему .</w:t>
      </w:r>
    </w:p>
    <w:p w:rsidR="00746C01" w:rsidRPr="00746C01" w:rsidRDefault="00AF22F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1.5.3. </w:t>
      </w:r>
      <w:r w:rsidR="00746C01" w:rsidRPr="00746C01">
        <w:rPr>
          <w:sz w:val="24"/>
          <w:szCs w:val="24"/>
        </w:rPr>
        <w:t>Текущий ремонт ГПМ заключается в устранении возникших в процессе эксплуатации ГПМ неисправностей путем замены или ремонта отдельных деталей агрегата кроме базовых.</w:t>
      </w:r>
    </w:p>
    <w:p w:rsidR="00AB1008" w:rsidRDefault="00746C01">
      <w:pPr>
        <w:jc w:val="both"/>
        <w:rPr>
          <w:sz w:val="24"/>
          <w:szCs w:val="24"/>
        </w:rPr>
      </w:pPr>
      <w:r w:rsidRPr="00746C01">
        <w:rPr>
          <w:sz w:val="24"/>
          <w:szCs w:val="24"/>
        </w:rPr>
        <w:t xml:space="preserve">1.5.4 </w:t>
      </w:r>
      <w:r w:rsidR="00AF22FC">
        <w:rPr>
          <w:sz w:val="24"/>
          <w:szCs w:val="24"/>
        </w:rPr>
        <w:t>При выявлении необходимости ТР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ведомости), Заказчиком в адрес Исполнителя направляется информация о согласии или отказе от оказания услуг.</w:t>
      </w:r>
    </w:p>
    <w:p w:rsidR="00AB1008" w:rsidRDefault="00746C01">
      <w:pPr>
        <w:jc w:val="both"/>
        <w:rPr>
          <w:sz w:val="24"/>
          <w:szCs w:val="24"/>
        </w:rPr>
      </w:pPr>
      <w:r>
        <w:rPr>
          <w:sz w:val="24"/>
          <w:szCs w:val="24"/>
        </w:rPr>
        <w:t>1.5.5</w:t>
      </w:r>
      <w:r w:rsidR="00AF22FC">
        <w:rPr>
          <w:sz w:val="24"/>
          <w:szCs w:val="24"/>
        </w:rPr>
        <w:t>. ТР включает разборочно-сборочные, слесарные, сварочные и другие работы:</w:t>
      </w:r>
    </w:p>
    <w:p w:rsidR="00AB1008" w:rsidRDefault="00AF22FC">
      <w:pPr>
        <w:pStyle w:val="aff0"/>
        <w:ind w:left="900"/>
        <w:jc w:val="both"/>
      </w:pPr>
      <w:r>
        <w:t xml:space="preserve">- ремонт </w:t>
      </w:r>
      <w:r w:rsidR="00746C01" w:rsidRPr="00746C01">
        <w:t>гидравлического оборудования ГПМ</w:t>
      </w:r>
      <w:r>
        <w:t xml:space="preserve"> (при необходимости);</w:t>
      </w:r>
    </w:p>
    <w:p w:rsidR="00AB1008" w:rsidRDefault="00AF22FC">
      <w:pPr>
        <w:pStyle w:val="aff0"/>
        <w:ind w:left="900"/>
        <w:jc w:val="both"/>
      </w:pPr>
      <w:r>
        <w:t xml:space="preserve">- ремонт </w:t>
      </w:r>
      <w:r w:rsidR="00746C01" w:rsidRPr="00746C01">
        <w:t xml:space="preserve">Металлоконструкций </w:t>
      </w:r>
      <w:r>
        <w:t xml:space="preserve"> </w:t>
      </w:r>
      <w:r w:rsidR="00746C01" w:rsidRPr="00746C01">
        <w:t xml:space="preserve">ГПМ </w:t>
      </w:r>
      <w:r>
        <w:t>(при необходимости);</w:t>
      </w:r>
    </w:p>
    <w:p w:rsidR="00AB1008" w:rsidRDefault="00746C01">
      <w:pPr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замена узлов и агрегатов ГПМ</w:t>
      </w:r>
      <w:r w:rsidR="00AF22FC">
        <w:rPr>
          <w:sz w:val="24"/>
          <w:szCs w:val="24"/>
        </w:rPr>
        <w:t xml:space="preserve"> (при необходимости).</w:t>
      </w:r>
    </w:p>
    <w:p w:rsidR="00AB1008" w:rsidRDefault="00746C01">
      <w:pPr>
        <w:pStyle w:val="aff0"/>
        <w:ind w:left="0"/>
        <w:jc w:val="both"/>
      </w:pPr>
      <w:r>
        <w:t>1.5.6</w:t>
      </w:r>
      <w:r w:rsidR="00AF22FC">
        <w:t>. Стоимость применяемых для 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заказ-наряда.</w:t>
      </w:r>
    </w:p>
    <w:p w:rsidR="00AB1008" w:rsidRDefault="00746C0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1.5.7</w:t>
      </w:r>
      <w:r w:rsidR="00AF22FC">
        <w:rPr>
          <w:sz w:val="24"/>
          <w:szCs w:val="24"/>
        </w:rPr>
        <w:t>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 w:rsidR="00AB1008" w:rsidRDefault="00746C0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1.5.8</w:t>
      </w:r>
      <w:r w:rsidR="00AF22FC">
        <w:rPr>
          <w:sz w:val="24"/>
          <w:szCs w:val="24"/>
        </w:rPr>
        <w:t xml:space="preserve">. Все расходные материалы, замененные в процессе проведения технического обслуживания и ремонта </w:t>
      </w:r>
      <w:r w:rsidR="0036091B" w:rsidRPr="0036091B">
        <w:rPr>
          <w:sz w:val="24"/>
          <w:szCs w:val="24"/>
        </w:rPr>
        <w:t>ГПМ</w:t>
      </w:r>
      <w:r w:rsidR="00AF22FC">
        <w:rPr>
          <w:sz w:val="24"/>
          <w:szCs w:val="24"/>
        </w:rPr>
        <w:t xml:space="preserve"> Заказчика, переходят в собственность Исполнителя и утилизируются его силами.</w:t>
      </w:r>
    </w:p>
    <w:p w:rsidR="00AB1008" w:rsidRDefault="00AF22FC">
      <w:pPr>
        <w:pStyle w:val="1"/>
        <w:tabs>
          <w:tab w:val="clear" w:pos="0"/>
        </w:tabs>
        <w:ind w:left="357" w:hanging="357"/>
        <w:rPr>
          <w:caps/>
        </w:rPr>
      </w:pPr>
      <w:bookmarkStart w:id="11" w:name="_Toc143084617"/>
      <w:r>
        <w:t>2. Требования к продукции</w:t>
      </w:r>
      <w:bookmarkEnd w:id="11"/>
    </w:p>
    <w:p w:rsidR="00AB1008" w:rsidRDefault="00AF22FC">
      <w:pPr>
        <w:pStyle w:val="4"/>
        <w:tabs>
          <w:tab w:val="clear" w:pos="0"/>
        </w:tabs>
        <w:ind w:left="1224" w:hanging="1224"/>
      </w:pPr>
      <w:bookmarkStart w:id="12" w:name="_Toc143084618"/>
      <w:r>
        <w:t>2.1. Требования к объемам и срокам оказания услуг</w:t>
      </w:r>
      <w:bookmarkEnd w:id="12"/>
    </w:p>
    <w:p w:rsidR="00AB1008" w:rsidRDefault="00AF22FC">
      <w:pPr>
        <w:pStyle w:val="31"/>
        <w:tabs>
          <w:tab w:val="clear" w:pos="0"/>
        </w:tabs>
        <w:ind w:left="0"/>
      </w:pPr>
      <w:bookmarkStart w:id="13" w:name="_Toc143084621"/>
      <w:r>
        <w:t>2.1.1. Требования к перечню и объему услуг</w:t>
      </w:r>
      <w:bookmarkEnd w:id="13"/>
    </w:p>
    <w:p w:rsidR="00AB1008" w:rsidRDefault="00AF22FC">
      <w:pPr>
        <w:pStyle w:val="1"/>
        <w:tabs>
          <w:tab w:val="clear" w:pos="0"/>
        </w:tabs>
        <w:ind w:left="0"/>
        <w:rPr>
          <w:sz w:val="22"/>
          <w:szCs w:val="22"/>
        </w:rPr>
      </w:pPr>
      <w:bookmarkStart w:id="14" w:name="_Toc51339695"/>
      <w:bookmarkStart w:id="15" w:name="_Toc143084622"/>
      <w:r>
        <w:rPr>
          <w:sz w:val="22"/>
          <w:szCs w:val="22"/>
        </w:rPr>
        <w:t xml:space="preserve">Таблица 2. Перечень </w:t>
      </w:r>
      <w:bookmarkEnd w:id="14"/>
      <w:r>
        <w:rPr>
          <w:sz w:val="22"/>
          <w:szCs w:val="22"/>
        </w:rPr>
        <w:t>и объем оказываемых услуг</w:t>
      </w:r>
      <w:bookmarkEnd w:id="15"/>
    </w:p>
    <w:p w:rsidR="00AB1008" w:rsidRDefault="00185204">
      <w:pPr>
        <w:widowControl w:val="0"/>
        <w:tabs>
          <w:tab w:val="left" w:pos="426"/>
        </w:tabs>
        <w:ind w:firstLine="142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Таблица 2</w:t>
      </w:r>
      <w:r w:rsidR="00AF22FC">
        <w:rPr>
          <w:b/>
          <w:sz w:val="24"/>
          <w:szCs w:val="24"/>
        </w:rPr>
        <w:t xml:space="preserve">. </w:t>
      </w:r>
      <w:r w:rsidR="00AF22FC">
        <w:rPr>
          <w:rFonts w:eastAsia="Calibri"/>
          <w:b/>
          <w:sz w:val="24"/>
          <w:szCs w:val="24"/>
          <w:lang w:eastAsia="en-US"/>
        </w:rPr>
        <w:t>Перечень выполняемых работ по техническому обслуживанию</w:t>
      </w:r>
    </w:p>
    <w:tbl>
      <w:tblPr>
        <w:tblW w:w="99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3"/>
        <w:gridCol w:w="6218"/>
        <w:gridCol w:w="1398"/>
        <w:gridCol w:w="1548"/>
      </w:tblGrid>
      <w:tr w:rsidR="00AB1008" w:rsidTr="00185204">
        <w:trPr>
          <w:trHeight w:val="813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008" w:rsidRDefault="00AF22FC">
            <w:pPr>
              <w:widowControl w:val="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008" w:rsidRDefault="00AF22FC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008" w:rsidRDefault="00AF22FC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Единица  измерения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1008" w:rsidRDefault="00AF22FC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AB1008" w:rsidTr="00185204">
        <w:trPr>
          <w:trHeight w:val="349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AB1008" w:rsidRPr="0021717D" w:rsidRDefault="00AB1008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AB1008" w:rsidRPr="0021717D" w:rsidRDefault="003D3780" w:rsidP="000A4478">
            <w:pPr>
              <w:widowControl w:val="0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Техническое обслуживание -1</w:t>
            </w:r>
            <w:r w:rsidR="00756420" w:rsidRPr="0021717D">
              <w:rPr>
                <w:sz w:val="16"/>
                <w:szCs w:val="16"/>
              </w:rPr>
              <w:t xml:space="preserve"> ГАЗ-33086 А710ОН15 Автогидроподъемник ПСС-131.17Э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AF22FC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756420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bookmarkStart w:id="16" w:name="_GoBack"/>
            <w:bookmarkEnd w:id="16"/>
            <w:r w:rsidRPr="0021717D">
              <w:rPr>
                <w:sz w:val="16"/>
                <w:szCs w:val="16"/>
                <w:lang w:val="en-US"/>
              </w:rPr>
              <w:t>1</w:t>
            </w:r>
          </w:p>
        </w:tc>
      </w:tr>
      <w:tr w:rsidR="00AB1008" w:rsidTr="00185204">
        <w:trPr>
          <w:trHeight w:val="349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AB1008" w:rsidRPr="0021717D" w:rsidRDefault="00AB1008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AB1008" w:rsidRPr="0021717D" w:rsidRDefault="003D3780">
            <w:pPr>
              <w:widowControl w:val="0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Текущий ремонт  ГАЗ-33086 А710ОН15                                   Автогидроподъемник ПСС-131.17Э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AF22FC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AF22FC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1</w:t>
            </w:r>
          </w:p>
        </w:tc>
      </w:tr>
      <w:tr w:rsidR="00AB1008" w:rsidTr="00185204">
        <w:trPr>
          <w:trHeight w:val="349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AB1008" w:rsidRPr="0021717D" w:rsidRDefault="00AB1008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AB1008" w:rsidRPr="0021717D" w:rsidRDefault="003D3780" w:rsidP="000A4478">
            <w:pPr>
              <w:widowControl w:val="0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Техническое обслуживание -2 ГАЗ-33086 А710ОН15 Автогидроподъемник ПСС-131.17Э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AF22FC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3D3780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1</w:t>
            </w:r>
          </w:p>
        </w:tc>
      </w:tr>
      <w:tr w:rsidR="00AB1008" w:rsidTr="00185204">
        <w:trPr>
          <w:trHeight w:val="21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AB1008" w:rsidRPr="0021717D" w:rsidRDefault="00AB1008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AB1008" w:rsidRPr="0021717D" w:rsidRDefault="003D3780">
            <w:pPr>
              <w:widowControl w:val="0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Текущий ремонт  ГАЗ-33086 А710ОН15                                   Автогидроподъемник ПСС-131.17Э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AF22FC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AF22FC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1</w:t>
            </w:r>
          </w:p>
        </w:tc>
      </w:tr>
      <w:tr w:rsidR="00AB1008" w:rsidTr="00185204">
        <w:trPr>
          <w:trHeight w:val="21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AB1008" w:rsidRPr="0021717D" w:rsidRDefault="00AB1008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AB1008" w:rsidRPr="0021717D" w:rsidRDefault="003D3780" w:rsidP="000A4478">
            <w:pPr>
              <w:widowControl w:val="0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Сезонное  обслуживание ГАЗ-33086 А710ОН15                  Автогидроподъемник ПСС-131.17Э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AF22FC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3D3780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2</w:t>
            </w:r>
          </w:p>
        </w:tc>
      </w:tr>
      <w:tr w:rsidR="00AB1008" w:rsidTr="00185204">
        <w:trPr>
          <w:trHeight w:val="21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AB1008" w:rsidRPr="0021717D" w:rsidRDefault="00AB1008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AB1008" w:rsidRPr="0021717D" w:rsidRDefault="003D3780">
            <w:pPr>
              <w:widowControl w:val="0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Текущий ремонт  ГАЗ-33086 А710ОН15                                   Автогидроподъемник ПСС-131.17Э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AF22FC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AB1008" w:rsidRPr="0021717D" w:rsidRDefault="00AF22FC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1</w:t>
            </w:r>
          </w:p>
        </w:tc>
      </w:tr>
      <w:tr w:rsidR="003D3780" w:rsidTr="00185204">
        <w:trPr>
          <w:trHeight w:val="21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3D3780" w:rsidRPr="0021717D" w:rsidRDefault="003D3780" w:rsidP="003D3780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  <w:lang w:val="en-US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D3780" w:rsidRPr="0021717D" w:rsidRDefault="003D3780" w:rsidP="003D3780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Техническое обслуживание -1 КАМАЗ-65115 А043ХЕ15                       Автокран КС-55713-1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780" w:rsidRPr="0021717D" w:rsidRDefault="003D3780" w:rsidP="003D3780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3D3780" w:rsidRPr="0021717D" w:rsidRDefault="00E80DE6" w:rsidP="003D3780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1</w:t>
            </w:r>
          </w:p>
        </w:tc>
      </w:tr>
      <w:tr w:rsidR="003D3780" w:rsidTr="00185204">
        <w:trPr>
          <w:trHeight w:val="21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3D3780" w:rsidRPr="0021717D" w:rsidRDefault="003D3780" w:rsidP="003D3780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  <w:lang w:val="en-US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D3780" w:rsidRPr="0021717D" w:rsidRDefault="003D3780" w:rsidP="003D3780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Текущий ремонт  КАМАЗ-65115 А043ХЕ15                       Автокран КС-55713-1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780" w:rsidRPr="0021717D" w:rsidRDefault="003D3780" w:rsidP="003D3780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3D3780" w:rsidRPr="0021717D" w:rsidRDefault="003D3780" w:rsidP="003D3780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1</w:t>
            </w:r>
          </w:p>
        </w:tc>
      </w:tr>
      <w:tr w:rsidR="00E80DE6" w:rsidTr="00185204">
        <w:trPr>
          <w:trHeight w:val="21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E80DE6" w:rsidRPr="0021717D" w:rsidRDefault="00E80DE6" w:rsidP="00E80DE6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  <w:lang w:val="en-US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80DE6" w:rsidRPr="0021717D" w:rsidRDefault="00E80DE6" w:rsidP="00E80DE6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Техническое обслуживание -2 КАМАЗ-65115 А043ХЕ15                       Автокран КС-55713-1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1</w:t>
            </w:r>
          </w:p>
        </w:tc>
      </w:tr>
      <w:tr w:rsidR="00E80DE6" w:rsidTr="003D5C4B">
        <w:trPr>
          <w:trHeight w:val="43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E80DE6" w:rsidRPr="0021717D" w:rsidRDefault="00E80DE6" w:rsidP="00E80DE6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  <w:lang w:val="en-US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80DE6" w:rsidRPr="0021717D" w:rsidRDefault="00E80DE6" w:rsidP="00E80DE6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Текущий ремонт  КАМАЗ-65115 А043ХЕ15                       Автокран КС-55713-1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1</w:t>
            </w:r>
          </w:p>
        </w:tc>
      </w:tr>
      <w:tr w:rsidR="003D3780" w:rsidTr="003D5C4B">
        <w:trPr>
          <w:trHeight w:val="409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3D3780" w:rsidRPr="0021717D" w:rsidRDefault="003D3780" w:rsidP="003D3780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  <w:lang w:val="en-US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D3780" w:rsidRPr="0021717D" w:rsidRDefault="00E80DE6" w:rsidP="003D3780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Сезонное  обслуживание  КАМАЗ-65115 А043ХЕ15 Автокран КС-55713-1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780" w:rsidRPr="0021717D" w:rsidRDefault="003D3780" w:rsidP="003D3780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3D3780" w:rsidRPr="0021717D" w:rsidRDefault="00E80DE6" w:rsidP="003D3780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2</w:t>
            </w:r>
          </w:p>
        </w:tc>
      </w:tr>
      <w:tr w:rsidR="003D3780" w:rsidTr="003D5C4B">
        <w:trPr>
          <w:trHeight w:val="556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3D3780" w:rsidRPr="0021717D" w:rsidRDefault="003D3780" w:rsidP="003D3780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  <w:lang w:val="en-US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D3780" w:rsidRPr="0021717D" w:rsidRDefault="00E80DE6" w:rsidP="003D3780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Текущий ремонт  КАМАЗ-65115 А043ХЕ15                       Автокран КС-55713-1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780" w:rsidRPr="0021717D" w:rsidRDefault="003D3780" w:rsidP="003D3780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3D3780" w:rsidRPr="0021717D" w:rsidRDefault="003D3780" w:rsidP="003D3780">
            <w:pPr>
              <w:widowControl w:val="0"/>
              <w:jc w:val="center"/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1</w:t>
            </w:r>
          </w:p>
        </w:tc>
      </w:tr>
      <w:tr w:rsidR="00E80DE6" w:rsidTr="003D5C4B">
        <w:trPr>
          <w:trHeight w:val="423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E80DE6" w:rsidRPr="0021717D" w:rsidRDefault="00E80DE6" w:rsidP="00E80DE6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  <w:lang w:val="en-US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80DE6" w:rsidRPr="0021717D" w:rsidRDefault="00E80DE6" w:rsidP="00E80DE6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Техническое обслуживание -1 КАМАЗ-65117 А712ОН15 КМУ Palfinger PK-15500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1</w:t>
            </w:r>
          </w:p>
        </w:tc>
      </w:tr>
      <w:tr w:rsidR="00E80DE6" w:rsidTr="003D5C4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E80DE6" w:rsidRPr="0021717D" w:rsidRDefault="00E80DE6" w:rsidP="00E80DE6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80DE6" w:rsidRPr="0021717D" w:rsidRDefault="00E80DE6" w:rsidP="00E80DE6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Текущий ремонт  КАМАЗ-65117 А712ОН15 КМУ Palfinger PK-15500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1</w:t>
            </w:r>
          </w:p>
        </w:tc>
      </w:tr>
      <w:tr w:rsidR="00E80DE6" w:rsidTr="00185204">
        <w:trPr>
          <w:trHeight w:val="21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E80DE6" w:rsidRPr="0021717D" w:rsidRDefault="00E80DE6" w:rsidP="00E80DE6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80DE6" w:rsidRPr="0021717D" w:rsidRDefault="00E80DE6" w:rsidP="00E80DE6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Техническое обслуживание -2 КАМАЗ-65117 А712ОН15 КМУ Palfinger PK-15500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1</w:t>
            </w:r>
          </w:p>
        </w:tc>
      </w:tr>
      <w:tr w:rsidR="00E80DE6" w:rsidTr="00185204">
        <w:trPr>
          <w:trHeight w:val="21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E80DE6" w:rsidRPr="0021717D" w:rsidRDefault="00E80DE6" w:rsidP="00E80DE6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80DE6" w:rsidRPr="0021717D" w:rsidRDefault="00E80DE6" w:rsidP="00E80DE6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Текущий ремонт  КАМАЗ-65117 А712ОН15 КМУ Palfinger PK-15500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1</w:t>
            </w:r>
          </w:p>
        </w:tc>
      </w:tr>
      <w:tr w:rsidR="00E80DE6" w:rsidTr="00185204">
        <w:trPr>
          <w:trHeight w:val="21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E80DE6" w:rsidRPr="0021717D" w:rsidRDefault="00E80DE6" w:rsidP="00E80DE6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80DE6" w:rsidRPr="0021717D" w:rsidRDefault="00E80DE6" w:rsidP="00E80DE6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Сезонное  обслуживание  КАМАЗ-65117 А712ОН15 КМУ Palfinger PK-15500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2</w:t>
            </w:r>
          </w:p>
        </w:tc>
      </w:tr>
      <w:tr w:rsidR="00E80DE6" w:rsidTr="00185204">
        <w:trPr>
          <w:trHeight w:val="21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</w:tcPr>
          <w:p w:rsidR="00E80DE6" w:rsidRPr="0021717D" w:rsidRDefault="00E80DE6" w:rsidP="00E80DE6">
            <w:pPr>
              <w:widowControl w:val="0"/>
              <w:numPr>
                <w:ilvl w:val="0"/>
                <w:numId w:val="8"/>
              </w:numPr>
              <w:suppressAutoHyphens w:val="0"/>
              <w:contextualSpacing/>
              <w:rPr>
                <w:sz w:val="16"/>
                <w:szCs w:val="16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80DE6" w:rsidRPr="0021717D" w:rsidRDefault="00E80DE6" w:rsidP="00E80DE6">
            <w:pPr>
              <w:rPr>
                <w:sz w:val="16"/>
                <w:szCs w:val="16"/>
              </w:rPr>
            </w:pPr>
            <w:r w:rsidRPr="0021717D">
              <w:rPr>
                <w:sz w:val="16"/>
                <w:szCs w:val="16"/>
              </w:rPr>
              <w:t>Текущий ремонт  КАМАЗ-65117 А712ОН15 КМУ Palfinger PK-15500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</w:tcPr>
          <w:p w:rsidR="00E80DE6" w:rsidRPr="0021717D" w:rsidRDefault="00E80DE6" w:rsidP="00E80DE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1717D">
              <w:rPr>
                <w:sz w:val="16"/>
                <w:szCs w:val="16"/>
                <w:lang w:val="en-US"/>
              </w:rPr>
              <w:t>1</w:t>
            </w:r>
          </w:p>
        </w:tc>
      </w:tr>
    </w:tbl>
    <w:p w:rsidR="00AB1008" w:rsidRDefault="00AB1008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</w:p>
    <w:p w:rsidR="00AB1008" w:rsidRDefault="00AB1008">
      <w:pPr>
        <w:rPr>
          <w:b/>
          <w:sz w:val="24"/>
          <w:szCs w:val="24"/>
        </w:rPr>
      </w:pPr>
    </w:p>
    <w:p w:rsidR="00185204" w:rsidRDefault="00185204">
      <w:pPr>
        <w:rPr>
          <w:b/>
          <w:sz w:val="24"/>
          <w:szCs w:val="24"/>
        </w:rPr>
      </w:pPr>
    </w:p>
    <w:p w:rsidR="00AB1008" w:rsidRDefault="00AB1008">
      <w:pPr>
        <w:rPr>
          <w:b/>
          <w:sz w:val="24"/>
          <w:szCs w:val="24"/>
        </w:rPr>
      </w:pPr>
    </w:p>
    <w:p w:rsidR="00E61238" w:rsidRPr="00E61238" w:rsidRDefault="00E61238" w:rsidP="00E61238">
      <w:pPr>
        <w:widowControl w:val="0"/>
        <w:tabs>
          <w:tab w:val="left" w:pos="426"/>
        </w:tabs>
        <w:suppressAutoHyphens w:val="0"/>
        <w:ind w:firstLine="142"/>
        <w:rPr>
          <w:b/>
          <w:sz w:val="24"/>
          <w:szCs w:val="24"/>
        </w:rPr>
      </w:pPr>
    </w:p>
    <w:p w:rsidR="00E61238" w:rsidRPr="00E61238" w:rsidRDefault="00E61238" w:rsidP="00E61238">
      <w:pPr>
        <w:widowControl w:val="0"/>
        <w:tabs>
          <w:tab w:val="left" w:pos="426"/>
        </w:tabs>
        <w:suppressAutoHyphens w:val="0"/>
        <w:ind w:firstLine="142"/>
        <w:rPr>
          <w:b/>
          <w:sz w:val="24"/>
          <w:szCs w:val="24"/>
        </w:rPr>
      </w:pPr>
    </w:p>
    <w:p w:rsidR="00185204" w:rsidRPr="00DB7919" w:rsidRDefault="00185204" w:rsidP="00185204">
      <w:pPr>
        <w:widowControl w:val="0"/>
        <w:tabs>
          <w:tab w:val="left" w:pos="426"/>
        </w:tabs>
        <w:ind w:firstLine="142"/>
      </w:pPr>
      <w:r>
        <w:rPr>
          <w:b/>
          <w:szCs w:val="24"/>
        </w:rPr>
        <w:t>Таблица 2</w:t>
      </w:r>
      <w:r w:rsidRPr="00DB7919">
        <w:rPr>
          <w:b/>
          <w:szCs w:val="24"/>
        </w:rPr>
        <w:t>.1.  Перечень выполняемых работ по техническому обслуживанию</w:t>
      </w:r>
    </w:p>
    <w:p w:rsidR="00185204" w:rsidRPr="00DB7919" w:rsidRDefault="00185204" w:rsidP="00185204">
      <w:pPr>
        <w:widowControl w:val="0"/>
        <w:tabs>
          <w:tab w:val="left" w:pos="426"/>
        </w:tabs>
        <w:ind w:firstLine="142"/>
        <w:rPr>
          <w:b/>
          <w:szCs w:val="24"/>
        </w:rPr>
      </w:pPr>
    </w:p>
    <w:p w:rsidR="00185204" w:rsidRPr="00DB7919" w:rsidRDefault="00185204" w:rsidP="00185204">
      <w:pPr>
        <w:rPr>
          <w:sz w:val="22"/>
          <w:szCs w:val="22"/>
        </w:rPr>
      </w:pPr>
      <w:r>
        <w:rPr>
          <w:b/>
          <w:szCs w:val="24"/>
        </w:rPr>
        <w:t>2</w:t>
      </w:r>
      <w:r w:rsidRPr="00DB7919">
        <w:rPr>
          <w:b/>
          <w:szCs w:val="24"/>
        </w:rPr>
        <w:t xml:space="preserve">.1.1. </w:t>
      </w:r>
    </w:p>
    <w:tbl>
      <w:tblPr>
        <w:tblW w:w="8646" w:type="dxa"/>
        <w:tblInd w:w="675" w:type="dxa"/>
        <w:tblLook w:val="04A0" w:firstRow="1" w:lastRow="0" w:firstColumn="1" w:lastColumn="0" w:noHBand="0" w:noVBand="1"/>
      </w:tblPr>
      <w:tblGrid>
        <w:gridCol w:w="8646"/>
      </w:tblGrid>
      <w:tr w:rsidR="00185204" w:rsidRPr="00241E6E" w:rsidTr="003D3780">
        <w:trPr>
          <w:trHeight w:val="300"/>
        </w:trPr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Перечень выполняемых и контрольно-диагностических работ при прохождении  ТО-1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Подъемника самоходного стрелового ПСС-131.17Э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Подъемник самоходный стреловой ПСС-131.17Э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ТО-1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Выполнить работы ежесменного технического обслуживания 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степень затяжки болтовых соединений подъемно-поворотного устройства ,подвесной рабочей платформы и опорной рамы 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Произвести смазку узлов и деталей ,предусмотренной схемой смазки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Вскрыть поочередно коробки электроразъемов и выключателей , осмотреть на предмет отсутствия коррозии и влаги внутри коробок ,устранить при обнаружении .  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Заменить сменный патрон напорного фильтра при обнаружении загрязнений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После окончания обслуживания проверить работу всех механизмов подъемника без нагрузки 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Проверить и отрегулировать ОПГ и ограничитель вылета . </w:t>
            </w:r>
          </w:p>
        </w:tc>
      </w:tr>
    </w:tbl>
    <w:p w:rsidR="00185204" w:rsidRPr="00DB7919" w:rsidRDefault="00185204" w:rsidP="00185204">
      <w:pPr>
        <w:rPr>
          <w:sz w:val="22"/>
          <w:szCs w:val="22"/>
        </w:rPr>
      </w:pPr>
    </w:p>
    <w:p w:rsidR="00185204" w:rsidRPr="00DB7919" w:rsidRDefault="00185204" w:rsidP="00185204">
      <w:pPr>
        <w:rPr>
          <w:b/>
          <w:szCs w:val="24"/>
        </w:rPr>
      </w:pPr>
      <w:r>
        <w:rPr>
          <w:b/>
          <w:szCs w:val="24"/>
        </w:rPr>
        <w:t>2</w:t>
      </w:r>
      <w:r w:rsidRPr="00DB7919">
        <w:rPr>
          <w:b/>
          <w:szCs w:val="24"/>
        </w:rPr>
        <w:t xml:space="preserve">.1.2. </w:t>
      </w:r>
    </w:p>
    <w:tbl>
      <w:tblPr>
        <w:tblW w:w="8647" w:type="dxa"/>
        <w:tblInd w:w="675" w:type="dxa"/>
        <w:tblLook w:val="04A0" w:firstRow="1" w:lastRow="0" w:firstColumn="1" w:lastColumn="0" w:noHBand="0" w:noVBand="1"/>
      </w:tblPr>
      <w:tblGrid>
        <w:gridCol w:w="8647"/>
      </w:tblGrid>
      <w:tr w:rsidR="00185204" w:rsidRPr="00241E6E" w:rsidTr="003D3780">
        <w:trPr>
          <w:trHeight w:val="300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Перечень выполняемых и контрольно-диагностических работ при прохождении ТО-2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Подъемника самоходного стрелового ПСС-131.17Э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b/>
                <w:szCs w:val="22"/>
              </w:rPr>
              <w:t>Подъемник самоходный стреловой ПСС-131.17Э</w:t>
            </w:r>
          </w:p>
        </w:tc>
      </w:tr>
      <w:tr w:rsidR="00185204" w:rsidRPr="00241E6E" w:rsidTr="003D3780">
        <w:trPr>
          <w:trHeight w:val="3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204" w:rsidRPr="00241E6E" w:rsidRDefault="00185204" w:rsidP="003D3780">
            <w:pPr>
              <w:ind w:left="34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Вид ТО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ТО-2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Выполнить работы , предусмотренные  ТО-1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поверхностей штоков гидроцилиндров ,шарнирных соединений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рукавов высокого давления  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стрел ,полиспаста выдвижения , скользунов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Выборочно проверить состояние креплений опорной рамы к раме шасси 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Осмотреть состояние лакокрасочного покрытия .При обнаружении повреждений восстановить .</w:t>
            </w:r>
          </w:p>
        </w:tc>
      </w:tr>
    </w:tbl>
    <w:p w:rsidR="00185204" w:rsidRPr="00DB7919" w:rsidRDefault="00185204" w:rsidP="00185204">
      <w:pPr>
        <w:rPr>
          <w:b/>
          <w:szCs w:val="24"/>
        </w:rPr>
      </w:pPr>
    </w:p>
    <w:p w:rsidR="00185204" w:rsidRPr="00DB7919" w:rsidRDefault="00185204" w:rsidP="00185204">
      <w:r>
        <w:rPr>
          <w:b/>
          <w:szCs w:val="24"/>
        </w:rPr>
        <w:t>2</w:t>
      </w:r>
      <w:r w:rsidRPr="00DB7919">
        <w:rPr>
          <w:b/>
          <w:szCs w:val="24"/>
        </w:rPr>
        <w:t xml:space="preserve">.1.3. </w:t>
      </w:r>
    </w:p>
    <w:tbl>
      <w:tblPr>
        <w:tblW w:w="8647" w:type="dxa"/>
        <w:tblInd w:w="675" w:type="dxa"/>
        <w:tblLook w:val="04A0" w:firstRow="1" w:lastRow="0" w:firstColumn="1" w:lastColumn="0" w:noHBand="0" w:noVBand="1"/>
      </w:tblPr>
      <w:tblGrid>
        <w:gridCol w:w="8647"/>
      </w:tblGrid>
      <w:tr w:rsidR="00185204" w:rsidRPr="00241E6E" w:rsidTr="003D3780">
        <w:trPr>
          <w:trHeight w:val="300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04" w:rsidRPr="00241E6E" w:rsidRDefault="00185204" w:rsidP="003D3780">
            <w:pPr>
              <w:rPr>
                <w:b/>
                <w:szCs w:val="24"/>
              </w:rPr>
            </w:pPr>
            <w:r w:rsidRPr="00241E6E">
              <w:rPr>
                <w:b/>
                <w:szCs w:val="24"/>
              </w:rPr>
              <w:t>Перечень выполняемых и контрольно-диагностических работ при прохождении СО</w:t>
            </w:r>
          </w:p>
          <w:p w:rsidR="00185204" w:rsidRPr="00241E6E" w:rsidRDefault="00185204" w:rsidP="003D3780">
            <w:pPr>
              <w:rPr>
                <w:b/>
                <w:szCs w:val="24"/>
              </w:rPr>
            </w:pPr>
            <w:r w:rsidRPr="00241E6E">
              <w:rPr>
                <w:b/>
                <w:szCs w:val="24"/>
              </w:rPr>
              <w:t xml:space="preserve">Подъемника самоходного стрелового ПСС-131.17Э </w:t>
            </w:r>
          </w:p>
          <w:p w:rsidR="00185204" w:rsidRPr="00241E6E" w:rsidRDefault="00185204" w:rsidP="003D3780">
            <w:pPr>
              <w:rPr>
                <w:b/>
                <w:szCs w:val="24"/>
              </w:rPr>
            </w:pP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85204" w:rsidRPr="00241E6E" w:rsidRDefault="00185204" w:rsidP="003D3780">
            <w:pPr>
              <w:rPr>
                <w:b/>
                <w:szCs w:val="24"/>
              </w:rPr>
            </w:pPr>
            <w:r w:rsidRPr="00241E6E">
              <w:rPr>
                <w:b/>
                <w:szCs w:val="24"/>
              </w:rPr>
              <w:t>Подъемник самоходный стреловой ПСС-131.17Э</w:t>
            </w:r>
          </w:p>
        </w:tc>
      </w:tr>
      <w:tr w:rsidR="00185204" w:rsidRPr="00241E6E" w:rsidTr="003D3780">
        <w:trPr>
          <w:trHeight w:val="3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204" w:rsidRPr="00241E6E" w:rsidRDefault="00185204" w:rsidP="003D3780">
            <w:pPr>
              <w:rPr>
                <w:b/>
                <w:szCs w:val="24"/>
              </w:rPr>
            </w:pPr>
            <w:r w:rsidRPr="00241E6E">
              <w:rPr>
                <w:b/>
                <w:szCs w:val="24"/>
              </w:rPr>
              <w:t>Вид ТО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185204" w:rsidRPr="00241E6E" w:rsidRDefault="00185204" w:rsidP="003D3780">
            <w:pPr>
              <w:rPr>
                <w:b/>
                <w:szCs w:val="24"/>
              </w:rPr>
            </w:pPr>
            <w:r w:rsidRPr="00241E6E">
              <w:rPr>
                <w:b/>
                <w:szCs w:val="24"/>
              </w:rPr>
              <w:t>СО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b/>
                <w:szCs w:val="24"/>
              </w:rPr>
            </w:pPr>
            <w:r w:rsidRPr="00241E6E">
              <w:rPr>
                <w:b/>
                <w:szCs w:val="24"/>
              </w:rPr>
              <w:t xml:space="preserve">Сезонное техническое обслуживание (СО) Проводиться весной и осенью совместно с очередным ТО-2. При этом ,кроме работ ,предусмотренных ТО-2 необходимо: 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b/>
                <w:szCs w:val="24"/>
              </w:rPr>
            </w:pPr>
            <w:r w:rsidRPr="00241E6E">
              <w:rPr>
                <w:b/>
                <w:szCs w:val="24"/>
              </w:rPr>
              <w:t>Произвести замену рабочей жидкости при смене сезона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b/>
                <w:szCs w:val="24"/>
              </w:rPr>
            </w:pPr>
            <w:r w:rsidRPr="00241E6E">
              <w:rPr>
                <w:b/>
                <w:szCs w:val="24"/>
              </w:rPr>
              <w:lastRenderedPageBreak/>
              <w:t>Проверить и отрегулировать ОПГ и ограничитель вылета .</w:t>
            </w:r>
          </w:p>
        </w:tc>
      </w:tr>
    </w:tbl>
    <w:p w:rsidR="00185204" w:rsidRPr="00DB7919" w:rsidRDefault="00185204" w:rsidP="00185204"/>
    <w:p w:rsidR="00185204" w:rsidRPr="00DB7919" w:rsidRDefault="00185204" w:rsidP="00185204">
      <w:r>
        <w:rPr>
          <w:b/>
          <w:szCs w:val="24"/>
        </w:rPr>
        <w:t>2</w:t>
      </w:r>
      <w:r w:rsidRPr="00DB7919">
        <w:rPr>
          <w:b/>
          <w:szCs w:val="24"/>
        </w:rPr>
        <w:t xml:space="preserve">.1.4. </w:t>
      </w:r>
    </w:p>
    <w:tbl>
      <w:tblPr>
        <w:tblW w:w="8646" w:type="dxa"/>
        <w:tblInd w:w="675" w:type="dxa"/>
        <w:tblLook w:val="04A0" w:firstRow="1" w:lastRow="0" w:firstColumn="1" w:lastColumn="0" w:noHBand="0" w:noVBand="1"/>
      </w:tblPr>
      <w:tblGrid>
        <w:gridCol w:w="8646"/>
      </w:tblGrid>
      <w:tr w:rsidR="00185204" w:rsidRPr="00241E6E" w:rsidTr="003D3780">
        <w:trPr>
          <w:trHeight w:val="300"/>
        </w:trPr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Перечень выполняемых и контрольно-диагностических работ при прохождении  ТО-1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крана-</w:t>
            </w:r>
            <w:r w:rsidRPr="00241E6E">
              <w:rPr>
                <w:rFonts w:eastAsia="Calibri"/>
                <w:b/>
                <w:szCs w:val="24"/>
              </w:rPr>
              <w:t xml:space="preserve">автомобильного </w:t>
            </w:r>
            <w:r w:rsidRPr="00241E6E">
              <w:rPr>
                <w:b/>
                <w:bCs/>
                <w:szCs w:val="24"/>
              </w:rPr>
              <w:t xml:space="preserve"> КС-55713-1</w:t>
            </w:r>
            <w:r w:rsidRPr="00241E6E">
              <w:rPr>
                <w:rFonts w:eastAsia="Calibri"/>
                <w:b/>
                <w:szCs w:val="24"/>
              </w:rPr>
              <w:t xml:space="preserve"> на</w:t>
            </w:r>
            <w:r w:rsidRPr="00241E6E">
              <w:rPr>
                <w:rFonts w:eastAsia="Calibri"/>
                <w:b/>
                <w:szCs w:val="22"/>
              </w:rPr>
              <w:t xml:space="preserve"> шасси КАМАЗ 65115-62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bCs/>
                <w:sz w:val="18"/>
                <w:szCs w:val="18"/>
              </w:rPr>
              <w:t>крана-автомобильный  КС-55713-1 на шасси КАМАЗ 65115-62 № 476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ТО-1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Осмотреть кран ,проверить уровень рабочей жидкости в гидробаке и отсутствие подтекания рабочей жидкости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уровень масла в редукторах лебедки и механизма поворота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действие и состояние контрольно-измерительных приборов ,приборов освещения и звукового сигнала.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крепление грузового каната на барабане ,в клиновой обойме  и укладку каната на барабане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работу тормозов лебедки и механизма поворота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элементов рабочего оборудования и крюковых подвесок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правильность установки и настройки датчиков и ограничителя нагрузки в целом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Ежегодный профилактический контроль отопительной установки и уход перед отопительным сезоном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давление рабочей жидкости в сливной магестрали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штоков гидроопор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Проверить затяжку болтов крепления опоры поворотной (опорно-поворотного устройства )к раме шасси и к поворотной платформе  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крепление осей стрелы ,гидроцилиндра подъема стрелы ,а также крепление гидроопор ,осей блоков ,механизмов подъема и поворота ,противовеса и кабины крановщика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выполнить тщательный внешний осмотр метало-конструкций поворотной и не поворотной частей крана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крюковых подвесок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грузового каната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правильность показаний указателей угла наклона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крепление выключателей блокировки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настройку ограничителя нагрузки в соответствии с разделом 4.3.3 Руководства по эксплуатации на ограничитель нагрузки крана ОНК-160С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Выполнить смазочные работы в соответствии с периодичностью ,приведенной в таблице 15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регулировку привода управления двигателем из кабины крановщика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Проверить состояние фильтро-лементов и уплотнительных прокладок в фильтре рабочей жидкости  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плановое ТО ограничителя нагрузки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</w:tbl>
    <w:p w:rsidR="00185204" w:rsidRPr="00DB7919" w:rsidRDefault="00185204" w:rsidP="00185204"/>
    <w:p w:rsidR="00185204" w:rsidRPr="00DB7919" w:rsidRDefault="00185204" w:rsidP="00185204">
      <w:r>
        <w:rPr>
          <w:b/>
          <w:szCs w:val="24"/>
        </w:rPr>
        <w:t>2</w:t>
      </w:r>
      <w:r w:rsidRPr="00DB7919">
        <w:rPr>
          <w:b/>
          <w:szCs w:val="24"/>
        </w:rPr>
        <w:t xml:space="preserve">.1.5.  </w:t>
      </w:r>
    </w:p>
    <w:tbl>
      <w:tblPr>
        <w:tblW w:w="8647" w:type="dxa"/>
        <w:tblInd w:w="675" w:type="dxa"/>
        <w:tblLook w:val="04A0" w:firstRow="1" w:lastRow="0" w:firstColumn="1" w:lastColumn="0" w:noHBand="0" w:noVBand="1"/>
      </w:tblPr>
      <w:tblGrid>
        <w:gridCol w:w="8647"/>
      </w:tblGrid>
      <w:tr w:rsidR="00185204" w:rsidRPr="00241E6E" w:rsidTr="003D3780">
        <w:trPr>
          <w:trHeight w:val="300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Перечень выполняемых и контрольно-диагностических работ при прохождении ТО-2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b/>
                <w:szCs w:val="22"/>
              </w:rPr>
              <w:t>крана-автомобильного  КС-55713-1 на шасси КАМАЗ 65115-62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bCs/>
                <w:sz w:val="18"/>
                <w:szCs w:val="18"/>
              </w:rPr>
              <w:t>крана-автомобильный  КС-55713-1 на шасси КАМАЗ 65115-62 № 476</w:t>
            </w:r>
          </w:p>
        </w:tc>
      </w:tr>
      <w:tr w:rsidR="00185204" w:rsidRPr="00241E6E" w:rsidTr="003D3780">
        <w:trPr>
          <w:trHeight w:val="3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204" w:rsidRPr="00241E6E" w:rsidRDefault="00185204" w:rsidP="003D3780">
            <w:pPr>
              <w:ind w:left="34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Вид ТО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ТО-2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Осмотреть кран ,проверить уровень рабочей жидкости в гидробаке и отсутствие подтекания рабочей жидкости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уровень масла в редукторах лебедки и механизма поворота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действие и состояние контрольно-измерительных приборов ,приборов освещения и звукового сигнала.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крепление грузового каната на барабане ,в клиновой обойме  и укладку каната на барабане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работу тормозов лебедки и механизма поворота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элементов рабочего оборудования и крюковых подвесок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правильность установки и настройки датчиков и ограничителя нагрузки в целом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давление рабочей жидкости в сливной магестрали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lastRenderedPageBreak/>
              <w:t>Проверить состояние штоков гидроопор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Проверить затяжку болтов крепления опоры поворотной (опорно-поворотного устройства )к раме шасси и к поворотной платформе  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крепление осей стрелы ,гидроцилиндра подъема стрелы ,а также крепление гидроопор ,осей блоков ,механизмов подъема и поворота ,противовеса и кабины крановщика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выполнить тщательный внешний осмотр метало-конструкций поворотной и не поворотной частей крана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крюковых подвесок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грузового каната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наличие смазки на верхних поверхностях секций стрелы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правильность показаний указателей угла наклона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крепление выключателей блокировки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настройку ограничителя нагрузки в соответствии с разделом 4.3.3 Руководства по эксплуатации на ограничитель нагрузки крана ОНК-160С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Выполнить смазочные работы в соответствии с периодичностью ,приведенной в таблице 15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регулировку привода управления двигателем из кабины крановщика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техническое состояние рукавов высокого и низкого давления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величину настройки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давление щеток на контактные кольца ,состояние контактных  колец и надежность затяжки резьбовых соединений кольцевого токосъемника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проверить надежность контактных соединений подключенных проводов  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Проверить состояние фильтро-лементов и уплотнительных прокладок в фильтре рабочей жидкости  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плановое ТО ограничителя нагрузки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Замена рабочей жидкости гидропривода.</w:t>
            </w:r>
          </w:p>
        </w:tc>
      </w:tr>
    </w:tbl>
    <w:p w:rsidR="00185204" w:rsidRPr="00DB7919" w:rsidRDefault="00185204" w:rsidP="00185204"/>
    <w:p w:rsidR="00185204" w:rsidRPr="00DB7919" w:rsidRDefault="00185204" w:rsidP="00185204">
      <w:pPr>
        <w:rPr>
          <w:b/>
          <w:bCs/>
          <w:szCs w:val="24"/>
        </w:rPr>
      </w:pPr>
      <w:r>
        <w:rPr>
          <w:b/>
          <w:szCs w:val="24"/>
        </w:rPr>
        <w:t>2</w:t>
      </w:r>
      <w:r w:rsidRPr="00DB7919">
        <w:rPr>
          <w:b/>
          <w:szCs w:val="24"/>
        </w:rPr>
        <w:t xml:space="preserve">.1.6. </w:t>
      </w:r>
      <w:bookmarkStart w:id="17" w:name="_Toc152596763"/>
    </w:p>
    <w:tbl>
      <w:tblPr>
        <w:tblW w:w="8647" w:type="dxa"/>
        <w:tblInd w:w="675" w:type="dxa"/>
        <w:tblLook w:val="04A0" w:firstRow="1" w:lastRow="0" w:firstColumn="1" w:lastColumn="0" w:noHBand="0" w:noVBand="1"/>
      </w:tblPr>
      <w:tblGrid>
        <w:gridCol w:w="8647"/>
      </w:tblGrid>
      <w:tr w:rsidR="00185204" w:rsidRPr="00241E6E" w:rsidTr="003D3780">
        <w:trPr>
          <w:trHeight w:val="300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Перечень выполняемых и контрольно-диагностических работ при прохождении СО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b/>
                <w:szCs w:val="22"/>
              </w:rPr>
              <w:t>крана-автомобильного  КС-55713-1 на шасси КАМАЗ 65115-62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bCs/>
                <w:sz w:val="18"/>
                <w:szCs w:val="18"/>
              </w:rPr>
              <w:t>крана-автомобильный  КС-55713-1 на шасси КАМАЗ 65115-62 № 476</w:t>
            </w:r>
          </w:p>
        </w:tc>
      </w:tr>
      <w:tr w:rsidR="00185204" w:rsidRPr="00241E6E" w:rsidTr="003D3780">
        <w:trPr>
          <w:trHeight w:val="3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204" w:rsidRPr="00241E6E" w:rsidRDefault="00185204" w:rsidP="003D3780">
            <w:pPr>
              <w:ind w:left="34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Вид ТО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СО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Осмотреть кран ,проверить уровень рабочей жидкости в гидробаке и отсутствие подтекания рабочей жидкости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уровень масла в редукторах лебедки и механизма поворота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действие и состояние контрольно-измерительных приборов ,приборов освещения и звукового сигнала.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крепление грузового каната на барабане ,в клиновой обойме  и укладку каната на барабане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работу тормозов лебедки и механизма поворота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элементов рабочего оборудования и крюковых подвесок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правильность установки и настройки датчиков и ограничителя нагрузки в целом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давление рабочей жидкости в сливной магестрали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штоков гидроопор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Проверить затяжку болтов крепления опоры поворотной (опорно-поворотного устройства )к раме шасси и к поворотной платформе  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крепление осей стрелы ,гидроцилиндра подъема стрелы ,а также крепление гидроопор ,осей блоков ,механизмов подъема и поворота ,противовеса и кабины крановщика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выполнить тщательный внешний осмотр метало-конструкций поворотной и не поворотной частей крана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крюковых подвесок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грузового каната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наличие смазки на верхних поверхностях секций стрелы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правильность показаний указателей угла наклона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крепление выключателей блокировки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настройку ограничителя нагрузки в соответствии с разделом 4.3.3 Руководства по эксплуатации на ограничитель нагрузки крана ОНК-160С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Выполнить смазочные работы в соответствии с периодичностью ,приведенной в таблице 15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регулировку привода управления двигателем из кабины крановщика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lastRenderedPageBreak/>
              <w:t>Проверить техническое состояние рукавов высокого и низкого давления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величину настройки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давление щеток на контактные кольца ,состояние контактных  колец и надежность затяжки резьбовых соединений кольцевого токосъемника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проверить надежность контактных соединений подключенных проводов  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по журналу учета ТО соответствие залитых в механизмы и гидропривод марок масел и рабочей жидкости предыдущему сезону эксплуатации крана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отсутствие излишков смазки на грузовом канате ,блоках и барабане при подготовке к зимнему периоду эксплуатации ,а при подготовке к летнему –наличие смазки на канате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возвращаемость  рукояток управления исполнительными механизмами крана из рабочих положений в нейтральное .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Проверить состояние фильтро-лементов и уплотнительных прокладок в фильтре рабочей жидкости  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плановое ТО ограничителя нагрузки</w:t>
            </w:r>
          </w:p>
        </w:tc>
      </w:tr>
      <w:bookmarkEnd w:id="17"/>
    </w:tbl>
    <w:p w:rsidR="00185204" w:rsidRDefault="00185204" w:rsidP="00185204">
      <w:pPr>
        <w:rPr>
          <w:b/>
          <w:bCs/>
          <w:szCs w:val="24"/>
        </w:rPr>
      </w:pPr>
    </w:p>
    <w:p w:rsidR="00185204" w:rsidRDefault="00185204" w:rsidP="00185204">
      <w:pPr>
        <w:rPr>
          <w:b/>
          <w:bCs/>
          <w:szCs w:val="24"/>
        </w:rPr>
      </w:pPr>
      <w:r>
        <w:rPr>
          <w:b/>
          <w:bCs/>
          <w:szCs w:val="24"/>
        </w:rPr>
        <w:t>2.1.7</w:t>
      </w:r>
      <w:r w:rsidRPr="00241E6E">
        <w:rPr>
          <w:b/>
          <w:bCs/>
          <w:szCs w:val="24"/>
        </w:rPr>
        <w:t>.</w:t>
      </w:r>
    </w:p>
    <w:tbl>
      <w:tblPr>
        <w:tblW w:w="8646" w:type="dxa"/>
        <w:tblInd w:w="675" w:type="dxa"/>
        <w:tblLook w:val="04A0" w:firstRow="1" w:lastRow="0" w:firstColumn="1" w:lastColumn="0" w:noHBand="0" w:noVBand="1"/>
      </w:tblPr>
      <w:tblGrid>
        <w:gridCol w:w="8646"/>
      </w:tblGrid>
      <w:tr w:rsidR="00185204" w:rsidRPr="00241E6E" w:rsidTr="003D3780">
        <w:trPr>
          <w:trHeight w:val="300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Перечень выполняемых и контрольно-диагностических работ при прохождении  ТО-1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крана-</w:t>
            </w:r>
            <w:r w:rsidRPr="00241E6E">
              <w:rPr>
                <w:rFonts w:eastAsia="Calibri"/>
                <w:b/>
                <w:szCs w:val="24"/>
              </w:rPr>
              <w:t xml:space="preserve">манипулятора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Palfinger</w:t>
            </w:r>
            <w:r w:rsidRPr="00241E6E">
              <w:rPr>
                <w:rFonts w:eastAsia="Calibri"/>
                <w:b/>
                <w:szCs w:val="24"/>
              </w:rPr>
              <w:t xml:space="preserve">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PK</w:t>
            </w:r>
            <w:r w:rsidRPr="00241E6E">
              <w:rPr>
                <w:rFonts w:eastAsia="Calibri"/>
                <w:b/>
                <w:szCs w:val="24"/>
              </w:rPr>
              <w:t>-15500 на</w:t>
            </w:r>
            <w:r w:rsidRPr="00241E6E">
              <w:rPr>
                <w:rFonts w:eastAsia="Calibri"/>
                <w:b/>
                <w:szCs w:val="22"/>
              </w:rPr>
              <w:t xml:space="preserve"> шасси КАМАЗ 65117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</w:tr>
      <w:tr w:rsidR="00185204" w:rsidRPr="00241E6E" w:rsidTr="003D3780">
        <w:trPr>
          <w:trHeight w:val="30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кран-</w:t>
            </w:r>
            <w:r w:rsidRPr="00241E6E">
              <w:rPr>
                <w:rFonts w:eastAsia="Calibri"/>
                <w:b/>
                <w:szCs w:val="24"/>
              </w:rPr>
              <w:t xml:space="preserve">манипулятор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Palfinger</w:t>
            </w:r>
            <w:r w:rsidRPr="00241E6E">
              <w:rPr>
                <w:rFonts w:eastAsia="Calibri"/>
                <w:b/>
                <w:szCs w:val="24"/>
              </w:rPr>
              <w:t xml:space="preserve">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PK</w:t>
            </w:r>
            <w:r w:rsidRPr="00241E6E">
              <w:rPr>
                <w:rFonts w:eastAsia="Calibri"/>
                <w:b/>
                <w:szCs w:val="24"/>
              </w:rPr>
              <w:t>-15500 на</w:t>
            </w:r>
            <w:r w:rsidRPr="00241E6E">
              <w:rPr>
                <w:rFonts w:eastAsia="Calibri"/>
                <w:b/>
                <w:szCs w:val="22"/>
              </w:rPr>
              <w:t xml:space="preserve"> шасси КАМАЗ 65117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185204" w:rsidRPr="00241E6E" w:rsidTr="003D3780">
        <w:trPr>
          <w:trHeight w:val="30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ТО-1</w:t>
            </w:r>
          </w:p>
        </w:tc>
      </w:tr>
      <w:tr w:rsidR="00185204" w:rsidRPr="00241E6E" w:rsidTr="003D3780">
        <w:trPr>
          <w:trHeight w:val="30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Выполнить работы ежесменного технического обслуживания </w:t>
            </w:r>
          </w:p>
        </w:tc>
      </w:tr>
      <w:tr w:rsidR="00185204" w:rsidRPr="00241E6E" w:rsidTr="003D3780">
        <w:trPr>
          <w:trHeight w:val="30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стопорение  гаек ,осей крепления гидроцилиндров ,шарнирных соединений .</w:t>
            </w:r>
          </w:p>
        </w:tc>
      </w:tr>
      <w:tr w:rsidR="00185204" w:rsidRPr="00241E6E" w:rsidTr="003D3780">
        <w:trPr>
          <w:trHeight w:val="30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крепление насоса.</w:t>
            </w:r>
          </w:p>
        </w:tc>
      </w:tr>
      <w:tr w:rsidR="00185204" w:rsidRPr="00241E6E" w:rsidTr="003D3780">
        <w:trPr>
          <w:trHeight w:val="30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Подтянуть все соединения между баком и насосом .</w:t>
            </w:r>
          </w:p>
        </w:tc>
      </w:tr>
      <w:tr w:rsidR="00185204" w:rsidRPr="00241E6E" w:rsidTr="003D3780">
        <w:trPr>
          <w:trHeight w:val="30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Проверить затяжку , а при необходимости затянуть шпильки крепления КМУ к крану-манипулятору. </w:t>
            </w:r>
          </w:p>
        </w:tc>
      </w:tr>
      <w:tr w:rsidR="00185204" w:rsidRPr="00241E6E" w:rsidTr="003D3780">
        <w:trPr>
          <w:trHeight w:val="30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Заменить фильтрующий элемент в фильтре низкого давления .</w:t>
            </w:r>
          </w:p>
        </w:tc>
      </w:tr>
      <w:tr w:rsidR="00185204" w:rsidRPr="00241E6E" w:rsidTr="003D3780">
        <w:trPr>
          <w:trHeight w:val="30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 xml:space="preserve">При наличии примесей воды ,абразивных частиц и грязи рабочую жидкость заменить в соответствии с таблицей . </w:t>
            </w:r>
          </w:p>
        </w:tc>
      </w:tr>
      <w:tr w:rsidR="00185204" w:rsidRPr="00241E6E" w:rsidTr="003D3780">
        <w:trPr>
          <w:trHeight w:val="30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Смазать в соответствии с таблицей .</w:t>
            </w:r>
          </w:p>
        </w:tc>
      </w:tr>
    </w:tbl>
    <w:p w:rsidR="00185204" w:rsidRDefault="00185204" w:rsidP="00185204">
      <w:pPr>
        <w:rPr>
          <w:b/>
          <w:bCs/>
          <w:szCs w:val="24"/>
        </w:rPr>
      </w:pPr>
      <w:r>
        <w:rPr>
          <w:b/>
          <w:bCs/>
          <w:szCs w:val="24"/>
          <w:lang w:val="en-US"/>
        </w:rPr>
        <w:t>2</w:t>
      </w:r>
      <w:r>
        <w:rPr>
          <w:b/>
          <w:bCs/>
          <w:szCs w:val="24"/>
        </w:rPr>
        <w:t>.1.8</w:t>
      </w:r>
      <w:r w:rsidRPr="00241E6E">
        <w:rPr>
          <w:b/>
          <w:bCs/>
          <w:szCs w:val="24"/>
        </w:rPr>
        <w:t>.</w:t>
      </w:r>
    </w:p>
    <w:tbl>
      <w:tblPr>
        <w:tblW w:w="8647" w:type="dxa"/>
        <w:tblInd w:w="675" w:type="dxa"/>
        <w:tblLook w:val="04A0" w:firstRow="1" w:lastRow="0" w:firstColumn="1" w:lastColumn="0" w:noHBand="0" w:noVBand="1"/>
      </w:tblPr>
      <w:tblGrid>
        <w:gridCol w:w="8647"/>
      </w:tblGrid>
      <w:tr w:rsidR="00185204" w:rsidRPr="00241E6E" w:rsidTr="003D3780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Перечень выполняемых и контрольно-диагностических работ при прохождении ТО-2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крана-</w:t>
            </w:r>
            <w:r w:rsidRPr="00241E6E">
              <w:rPr>
                <w:rFonts w:eastAsia="Calibri"/>
                <w:b/>
                <w:szCs w:val="24"/>
              </w:rPr>
              <w:t xml:space="preserve">манипулятора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Palfinger</w:t>
            </w:r>
            <w:r w:rsidRPr="00241E6E">
              <w:rPr>
                <w:rFonts w:eastAsia="Calibri"/>
                <w:b/>
                <w:szCs w:val="24"/>
              </w:rPr>
              <w:t xml:space="preserve">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PK</w:t>
            </w:r>
            <w:r w:rsidRPr="00241E6E">
              <w:rPr>
                <w:rFonts w:eastAsia="Calibri"/>
                <w:b/>
                <w:szCs w:val="24"/>
              </w:rPr>
              <w:t>-15500 на</w:t>
            </w:r>
            <w:r w:rsidRPr="00241E6E">
              <w:rPr>
                <w:rFonts w:eastAsia="Calibri"/>
                <w:b/>
                <w:szCs w:val="22"/>
              </w:rPr>
              <w:t xml:space="preserve"> шасси КАМАЗ 65117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</w:tr>
      <w:tr w:rsidR="00185204" w:rsidRPr="00241E6E" w:rsidTr="003D3780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кран-</w:t>
            </w:r>
            <w:r w:rsidRPr="00241E6E">
              <w:rPr>
                <w:rFonts w:eastAsia="Calibri"/>
                <w:b/>
                <w:szCs w:val="24"/>
              </w:rPr>
              <w:t xml:space="preserve">манипулятор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Palfinger</w:t>
            </w:r>
            <w:r w:rsidRPr="00241E6E">
              <w:rPr>
                <w:rFonts w:eastAsia="Calibri"/>
                <w:b/>
                <w:szCs w:val="24"/>
              </w:rPr>
              <w:t xml:space="preserve">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PK</w:t>
            </w:r>
            <w:r w:rsidRPr="00241E6E">
              <w:rPr>
                <w:rFonts w:eastAsia="Calibri"/>
                <w:b/>
                <w:szCs w:val="24"/>
              </w:rPr>
              <w:t>-15500 на</w:t>
            </w:r>
            <w:r w:rsidRPr="00241E6E">
              <w:rPr>
                <w:rFonts w:eastAsia="Calibri"/>
                <w:b/>
                <w:szCs w:val="22"/>
              </w:rPr>
              <w:t xml:space="preserve"> шасси КАМАЗ 65117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185204" w:rsidRPr="00241E6E" w:rsidTr="003D3780">
        <w:trPr>
          <w:trHeight w:val="32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204" w:rsidRPr="00241E6E" w:rsidRDefault="00185204" w:rsidP="003D3780">
            <w:pPr>
              <w:ind w:left="34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Вид ТО</w:t>
            </w:r>
          </w:p>
        </w:tc>
      </w:tr>
      <w:tr w:rsidR="00185204" w:rsidRPr="00241E6E" w:rsidTr="003D3780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ТО-2</w:t>
            </w:r>
          </w:p>
        </w:tc>
      </w:tr>
      <w:tr w:rsidR="00185204" w:rsidRPr="00241E6E" w:rsidTr="003D3780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Выполнить работы , предусмотренные ЕО и ТО-1</w:t>
            </w:r>
          </w:p>
        </w:tc>
      </w:tr>
      <w:tr w:rsidR="00185204" w:rsidRPr="00241E6E" w:rsidTr="003D3780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Очистить от старой смазки шарнирные соединения ,промыть керосином ,протереть насухо.</w:t>
            </w:r>
          </w:p>
        </w:tc>
      </w:tr>
      <w:tr w:rsidR="00185204" w:rsidRPr="00241E6E" w:rsidTr="003D3780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Произвести смазку сборочных единиц и шарнирных соединений  в соответствии с таблицей .</w:t>
            </w:r>
          </w:p>
        </w:tc>
      </w:tr>
      <w:tr w:rsidR="00185204" w:rsidRPr="00241E6E" w:rsidTr="003D3780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Проверить состояние сварных швов колонны , опорно-поворотного устройства ,стрелового оборудования ,выносных опор ,рабочего органа .</w:t>
            </w:r>
          </w:p>
        </w:tc>
      </w:tr>
      <w:tr w:rsidR="00185204" w:rsidRPr="00241E6E" w:rsidTr="003D3780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Определить работоспособность цилиндров .</w:t>
            </w:r>
          </w:p>
        </w:tc>
      </w:tr>
      <w:tr w:rsidR="00185204" w:rsidRPr="00241E6E" w:rsidTr="003D3780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Заменить масло в гидросистеме.</w:t>
            </w:r>
          </w:p>
        </w:tc>
      </w:tr>
    </w:tbl>
    <w:p w:rsidR="00185204" w:rsidRDefault="00185204" w:rsidP="00185204">
      <w:pPr>
        <w:rPr>
          <w:b/>
          <w:bCs/>
          <w:szCs w:val="24"/>
        </w:rPr>
      </w:pPr>
      <w:r>
        <w:rPr>
          <w:b/>
          <w:bCs/>
          <w:szCs w:val="24"/>
        </w:rPr>
        <w:t>2.1.9</w:t>
      </w:r>
      <w:r w:rsidRPr="00241E6E">
        <w:rPr>
          <w:b/>
          <w:bCs/>
          <w:szCs w:val="24"/>
        </w:rPr>
        <w:t>.</w:t>
      </w:r>
    </w:p>
    <w:tbl>
      <w:tblPr>
        <w:tblW w:w="8647" w:type="dxa"/>
        <w:tblInd w:w="675" w:type="dxa"/>
        <w:tblLook w:val="04A0" w:firstRow="1" w:lastRow="0" w:firstColumn="1" w:lastColumn="0" w:noHBand="0" w:noVBand="1"/>
      </w:tblPr>
      <w:tblGrid>
        <w:gridCol w:w="8647"/>
      </w:tblGrid>
      <w:tr w:rsidR="00185204" w:rsidRPr="00241E6E" w:rsidTr="003D3780">
        <w:trPr>
          <w:trHeight w:val="300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Перечень выполняемых и контрольно-диагностических работ при прохождении СО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крана-</w:t>
            </w:r>
            <w:r w:rsidRPr="00241E6E">
              <w:rPr>
                <w:rFonts w:eastAsia="Calibri"/>
                <w:b/>
                <w:szCs w:val="24"/>
              </w:rPr>
              <w:t xml:space="preserve">манипулятора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Palfinger</w:t>
            </w:r>
            <w:r w:rsidRPr="00241E6E">
              <w:rPr>
                <w:rFonts w:eastAsia="Calibri"/>
                <w:b/>
                <w:szCs w:val="24"/>
              </w:rPr>
              <w:t xml:space="preserve">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PK</w:t>
            </w:r>
            <w:r w:rsidRPr="00241E6E">
              <w:rPr>
                <w:rFonts w:eastAsia="Calibri"/>
                <w:b/>
                <w:szCs w:val="24"/>
              </w:rPr>
              <w:t>-15500 на</w:t>
            </w:r>
            <w:r w:rsidRPr="00241E6E">
              <w:rPr>
                <w:rFonts w:eastAsia="Calibri"/>
                <w:b/>
                <w:szCs w:val="22"/>
              </w:rPr>
              <w:t xml:space="preserve"> шасси КАМАЗ 65117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85204" w:rsidRPr="00241E6E" w:rsidRDefault="00185204" w:rsidP="003D3780">
            <w:pPr>
              <w:jc w:val="center"/>
              <w:rPr>
                <w:rFonts w:eastAsia="Calibri"/>
                <w:b/>
                <w:szCs w:val="22"/>
              </w:rPr>
            </w:pPr>
            <w:r w:rsidRPr="00241E6E">
              <w:rPr>
                <w:rFonts w:eastAsia="Calibri"/>
                <w:b/>
                <w:szCs w:val="22"/>
              </w:rPr>
              <w:t>кран-</w:t>
            </w:r>
            <w:r w:rsidRPr="00241E6E">
              <w:rPr>
                <w:rFonts w:eastAsia="Calibri"/>
                <w:b/>
                <w:szCs w:val="24"/>
              </w:rPr>
              <w:t xml:space="preserve">манипулятор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Palfinger</w:t>
            </w:r>
            <w:r w:rsidRPr="00241E6E">
              <w:rPr>
                <w:rFonts w:eastAsia="Calibri"/>
                <w:b/>
                <w:szCs w:val="24"/>
              </w:rPr>
              <w:t xml:space="preserve"> </w:t>
            </w:r>
            <w:r w:rsidRPr="00241E6E">
              <w:rPr>
                <w:rFonts w:eastAsia="Calibri"/>
                <w:b/>
                <w:szCs w:val="24"/>
                <w:lang w:val="en-US"/>
              </w:rPr>
              <w:t>PK</w:t>
            </w:r>
            <w:r w:rsidRPr="00241E6E">
              <w:rPr>
                <w:rFonts w:eastAsia="Calibri"/>
                <w:b/>
                <w:szCs w:val="24"/>
              </w:rPr>
              <w:t>-15500 на</w:t>
            </w:r>
            <w:r w:rsidRPr="00241E6E">
              <w:rPr>
                <w:rFonts w:eastAsia="Calibri"/>
                <w:b/>
                <w:szCs w:val="22"/>
              </w:rPr>
              <w:t xml:space="preserve"> шасси КАМАЗ 65117</w:t>
            </w:r>
          </w:p>
          <w:p w:rsidR="00185204" w:rsidRPr="00241E6E" w:rsidRDefault="00185204" w:rsidP="003D3780">
            <w:pPr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185204" w:rsidRPr="00241E6E" w:rsidTr="003D3780">
        <w:trPr>
          <w:trHeight w:val="3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204" w:rsidRPr="00241E6E" w:rsidRDefault="00185204" w:rsidP="003D3780">
            <w:pPr>
              <w:ind w:left="34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Вид ТО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lastRenderedPageBreak/>
              <w:t>СО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Выполнить работы , предусмотренные ТО-1</w:t>
            </w:r>
          </w:p>
        </w:tc>
      </w:tr>
      <w:tr w:rsidR="00185204" w:rsidRPr="00241E6E" w:rsidTr="003D3780">
        <w:trPr>
          <w:trHeight w:val="3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204" w:rsidRPr="00241E6E" w:rsidRDefault="00185204" w:rsidP="003D3780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241E6E">
              <w:rPr>
                <w:rFonts w:eastAsia="Calibri"/>
                <w:color w:val="000000"/>
                <w:sz w:val="16"/>
                <w:szCs w:val="16"/>
              </w:rPr>
              <w:t>Необходимо заменить летние (зимние) марки масел на зимние (летние) сорта  в соответствии с таблицей и подкрасить места ,на которых повреждено покрытие .</w:t>
            </w:r>
          </w:p>
        </w:tc>
      </w:tr>
    </w:tbl>
    <w:p w:rsidR="00AB1008" w:rsidRDefault="00AB1008">
      <w:pPr>
        <w:ind w:left="1224" w:hanging="1224"/>
      </w:pPr>
    </w:p>
    <w:p w:rsidR="00AB1008" w:rsidRDefault="003C2F91">
      <w:pPr>
        <w:pStyle w:val="31"/>
        <w:tabs>
          <w:tab w:val="clear" w:pos="0"/>
        </w:tabs>
        <w:ind w:left="0"/>
      </w:pPr>
      <w:bookmarkStart w:id="18" w:name="__RefHeading___Toc27956_104725642"/>
      <w:bookmarkEnd w:id="18"/>
      <w:r>
        <w:t xml:space="preserve">2.1.2.1 </w:t>
      </w:r>
      <w:r w:rsidR="00AF22FC">
        <w:t>Требования к срокам оказания услуг</w:t>
      </w:r>
    </w:p>
    <w:p w:rsidR="00AB1008" w:rsidRDefault="00AF22FC">
      <w:pPr>
        <w:pStyle w:val="1"/>
        <w:tabs>
          <w:tab w:val="clear" w:pos="0"/>
        </w:tabs>
        <w:ind w:left="0"/>
        <w:rPr>
          <w:sz w:val="24"/>
          <w:szCs w:val="24"/>
        </w:rPr>
      </w:pPr>
      <w:bookmarkStart w:id="19" w:name="__RefHeading___Toc3882_920867238"/>
      <w:bookmarkStart w:id="20" w:name="__RefHeading___Toc27954_104725642_Копия_"/>
      <w:bookmarkStart w:id="21" w:name="_Toc143530059_Копия_1"/>
      <w:bookmarkEnd w:id="19"/>
      <w:bookmarkEnd w:id="20"/>
      <w:r>
        <w:rPr>
          <w:sz w:val="24"/>
          <w:szCs w:val="24"/>
        </w:rPr>
        <w:t>Таблица 3. Требования к срокам оказания услуг</w:t>
      </w:r>
      <w:bookmarkEnd w:id="21"/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1"/>
        <w:gridCol w:w="2835"/>
        <w:gridCol w:w="2975"/>
        <w:gridCol w:w="2835"/>
      </w:tblGrid>
      <w:tr w:rsidR="00AB1008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008" w:rsidRDefault="00AF22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008" w:rsidRDefault="00AF22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AB1008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008" w:rsidRDefault="00AF22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008" w:rsidRDefault="00AF22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pStyle w:val="affffa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pStyle w:val="affffa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B1008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008" w:rsidRDefault="00AB1008">
            <w:pPr>
              <w:pStyle w:val="aff0"/>
              <w:widowControl w:val="0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008" w:rsidRDefault="00AF22FC" w:rsidP="00874E4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</w:rPr>
              <w:t xml:space="preserve">Услуги по техническому обслуживанию и ремонту </w:t>
            </w:r>
            <w:r w:rsidR="00874E4A" w:rsidRPr="00874E4A">
              <w:rPr>
                <w:rFonts w:eastAsia="Calibri"/>
                <w:iCs/>
                <w:color w:val="000000"/>
                <w:sz w:val="22"/>
                <w:szCs w:val="22"/>
              </w:rPr>
              <w:t xml:space="preserve">грузоподъемных механизмов и специального оборудования ,установленного на транспортных средствах </w:t>
            </w:r>
            <w:r>
              <w:rPr>
                <w:rFonts w:eastAsia="Calibri"/>
                <w:iCs/>
                <w:color w:val="000000"/>
                <w:sz w:val="22"/>
                <w:szCs w:val="22"/>
              </w:rPr>
              <w:t>Северо-Осетинского транспортного участка Южного филиала АО "ТК РусГидро"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Pr="004057C8" w:rsidRDefault="004057C8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С момента заключения договора.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B47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</w:t>
            </w:r>
            <w:r>
              <w:rPr>
                <w:sz w:val="22"/>
                <w:szCs w:val="22"/>
                <w:lang w:val="en-US"/>
              </w:rPr>
              <w:t>7</w:t>
            </w:r>
            <w:r w:rsidR="00AF22FC">
              <w:rPr>
                <w:sz w:val="22"/>
                <w:szCs w:val="22"/>
              </w:rPr>
              <w:t xml:space="preserve"> г.</w:t>
            </w:r>
          </w:p>
        </w:tc>
      </w:tr>
      <w:tr w:rsidR="00AB1008"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008" w:rsidRDefault="00AB1008">
            <w:pPr>
              <w:pStyle w:val="aff0"/>
              <w:widowControl w:val="0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транспортного средства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момента подачи заявки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 (одного) календарного дня с момента подачи заявки</w:t>
            </w:r>
          </w:p>
        </w:tc>
      </w:tr>
      <w:tr w:rsidR="00AB1008"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008" w:rsidRDefault="00AB1008">
            <w:pPr>
              <w:pStyle w:val="aff0"/>
              <w:widowControl w:val="0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транспортного средства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момента подачи заявки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5 (пяти) календарных дней с момента подачи заявки</w:t>
            </w:r>
          </w:p>
        </w:tc>
      </w:tr>
      <w:tr w:rsidR="00AB1008"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008" w:rsidRDefault="00AB1008">
            <w:pPr>
              <w:pStyle w:val="aff0"/>
              <w:widowControl w:val="0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008" w:rsidRDefault="00AF22FC">
            <w:pPr>
              <w:widowControl w:val="0"/>
              <w:ind w:lef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Электротехнические работы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момента подачи заявки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 2 (двух) календарных дней с момента подачи заявки</w:t>
            </w:r>
          </w:p>
        </w:tc>
      </w:tr>
      <w:tr w:rsidR="00AB1008"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008" w:rsidRDefault="00AB1008">
            <w:pPr>
              <w:pStyle w:val="aff0"/>
              <w:widowControl w:val="0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008" w:rsidRDefault="00AF22FC">
            <w:pPr>
              <w:widowControl w:val="0"/>
              <w:tabs>
                <w:tab w:val="left" w:pos="229"/>
              </w:tabs>
              <w:ind w:lef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Диагностические работы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момента подачи заявки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 (одного) календарного дня с момента подачи заявки</w:t>
            </w:r>
          </w:p>
        </w:tc>
      </w:tr>
    </w:tbl>
    <w:p w:rsidR="00AB1008" w:rsidRDefault="00AB1008">
      <w:pPr>
        <w:rPr>
          <w:lang w:eastAsia="x-none"/>
        </w:rPr>
      </w:pPr>
    </w:p>
    <w:p w:rsidR="00AB1008" w:rsidRDefault="00AF22FC">
      <w:pPr>
        <w:pStyle w:val="4"/>
        <w:tabs>
          <w:tab w:val="clear" w:pos="0"/>
        </w:tabs>
        <w:ind w:left="1224" w:hanging="1224"/>
      </w:pPr>
      <w:bookmarkStart w:id="22" w:name="_Toc51339698"/>
      <w:bookmarkStart w:id="23" w:name="_Toc50125131"/>
      <w:bookmarkStart w:id="24" w:name="_Toc46743511"/>
      <w:bookmarkStart w:id="25" w:name="_Toc143084623"/>
      <w:bookmarkEnd w:id="22"/>
      <w:bookmarkEnd w:id="23"/>
      <w:r>
        <w:t xml:space="preserve">2.2.2. Требования к </w:t>
      </w:r>
      <w:bookmarkEnd w:id="24"/>
      <w:r>
        <w:t>качеству услуг</w:t>
      </w:r>
      <w:bookmarkEnd w:id="25"/>
    </w:p>
    <w:p w:rsidR="00AB1008" w:rsidRDefault="00AF22FC">
      <w:pPr>
        <w:keepNext/>
        <w:spacing w:before="240" w:after="60"/>
        <w:outlineLvl w:val="0"/>
        <w:rPr>
          <w:b/>
          <w:bCs/>
          <w:kern w:val="2"/>
          <w:sz w:val="24"/>
          <w:szCs w:val="24"/>
          <w:lang w:val="x-none" w:eastAsia="x-none"/>
        </w:rPr>
      </w:pPr>
      <w:bookmarkStart w:id="26" w:name="_Toc143084624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6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tbl>
      <w:tblPr>
        <w:tblW w:w="99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3"/>
        <w:gridCol w:w="1934"/>
        <w:gridCol w:w="16"/>
        <w:gridCol w:w="8"/>
        <w:gridCol w:w="3710"/>
        <w:gridCol w:w="3480"/>
      </w:tblGrid>
      <w:tr w:rsidR="00AB1008"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AB1008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AB1008" w:rsidRDefault="00AB10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95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AB1008" w:rsidRDefault="00AB10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AB1008" w:rsidRDefault="00AB10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</w:tr>
      <w:tr w:rsidR="00AB1008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bookmarkStart w:id="27" w:name="_Toc53499667"/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bookmarkEnd w:id="27"/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AB1008">
        <w:trPr>
          <w:trHeight w:val="27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B1008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Требования к оказанию услуг</w:t>
            </w:r>
          </w:p>
          <w:p w:rsidR="00AB1008" w:rsidRDefault="00AB1008">
            <w:pPr>
              <w:widowControl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B1008">
            <w:pPr>
              <w:widowControl w:val="0"/>
              <w:spacing w:line="100" w:lineRule="atLeast"/>
              <w:rPr>
                <w:sz w:val="22"/>
                <w:szCs w:val="22"/>
              </w:rPr>
            </w:pPr>
          </w:p>
          <w:p w:rsidR="00AB1008" w:rsidRDefault="00AB1008">
            <w:pPr>
              <w:widowControl w:val="0"/>
              <w:spacing w:line="100" w:lineRule="atLeast"/>
              <w:rPr>
                <w:sz w:val="22"/>
                <w:szCs w:val="22"/>
              </w:rPr>
            </w:pPr>
          </w:p>
          <w:p w:rsidR="00AB1008" w:rsidRDefault="00AB1008">
            <w:pPr>
              <w:widowControl w:val="0"/>
              <w:spacing w:line="100" w:lineRule="atLeast"/>
              <w:rPr>
                <w:sz w:val="22"/>
                <w:szCs w:val="22"/>
              </w:rPr>
            </w:pPr>
          </w:p>
          <w:p w:rsidR="00AB1008" w:rsidRDefault="00AB1008">
            <w:pPr>
              <w:widowControl w:val="0"/>
              <w:spacing w:line="100" w:lineRule="atLeast"/>
              <w:rPr>
                <w:sz w:val="22"/>
                <w:szCs w:val="22"/>
              </w:rPr>
            </w:pPr>
          </w:p>
          <w:p w:rsidR="00AB1008" w:rsidRDefault="00AB1008">
            <w:pPr>
              <w:widowControl w:val="0"/>
              <w:spacing w:line="100" w:lineRule="atLeast"/>
              <w:rPr>
                <w:sz w:val="22"/>
                <w:szCs w:val="22"/>
              </w:rPr>
            </w:pPr>
          </w:p>
          <w:p w:rsidR="00AB1008" w:rsidRDefault="00AB1008">
            <w:pPr>
              <w:widowControl w:val="0"/>
              <w:spacing w:line="100" w:lineRule="atLeast"/>
              <w:rPr>
                <w:sz w:val="22"/>
                <w:szCs w:val="22"/>
              </w:rPr>
            </w:pPr>
          </w:p>
          <w:p w:rsidR="00AB1008" w:rsidRDefault="00AB1008">
            <w:pPr>
              <w:widowControl w:val="0"/>
              <w:spacing w:line="100" w:lineRule="atLeast"/>
              <w:rPr>
                <w:sz w:val="22"/>
                <w:szCs w:val="22"/>
              </w:rPr>
            </w:pPr>
          </w:p>
          <w:p w:rsidR="00AB1008" w:rsidRDefault="00AF22FC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частник должен предоставить в</w:t>
            </w:r>
          </w:p>
          <w:p w:rsidR="00AB1008" w:rsidRDefault="00AF22FC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заявке согласие оказать услуги, полностью соответствующие настоящим техническим</w:t>
            </w:r>
          </w:p>
          <w:p w:rsidR="00AB1008" w:rsidRDefault="00AF22FC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требованиям, по форме </w:t>
            </w:r>
            <w:r>
              <w:rPr>
                <w:sz w:val="22"/>
                <w:szCs w:val="22"/>
              </w:rPr>
              <w:lastRenderedPageBreak/>
              <w:t>Технического предложения, установленной в Документации о</w:t>
            </w:r>
          </w:p>
          <w:p w:rsidR="00AB1008" w:rsidRDefault="00AF22FC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закупке</w:t>
            </w:r>
          </w:p>
          <w:p w:rsidR="00AB1008" w:rsidRDefault="00AB100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B1008">
        <w:trPr>
          <w:trHeight w:val="270"/>
        </w:trPr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Место оказания услуг</w:t>
            </w:r>
          </w:p>
        </w:tc>
        <w:tc>
          <w:tcPr>
            <w:tcW w:w="37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Специализированный сервисный центр Исполнителя в</w:t>
            </w:r>
          </w:p>
          <w:p w:rsidR="00AB1008" w:rsidRDefault="00AF22FC">
            <w:pPr>
              <w:widowControl w:val="0"/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РСО-Алания г.Владикавказ.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B10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B1008">
        <w:trPr>
          <w:trHeight w:val="270"/>
        </w:trPr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B1008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Требования к применяемым при оказании услуг</w:t>
            </w:r>
          </w:p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оборудованию и материалам</w:t>
            </w:r>
          </w:p>
          <w:p w:rsidR="00AB1008" w:rsidRDefault="00AB1008">
            <w:pPr>
              <w:widowControl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B100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B1008">
        <w:trPr>
          <w:trHeight w:val="19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Требования к</w:t>
            </w:r>
          </w:p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используемым запасным</w:t>
            </w:r>
          </w:p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частям и </w:t>
            </w:r>
            <w:r>
              <w:rPr>
                <w:rFonts w:eastAsia="Calibri"/>
                <w:bCs/>
                <w:sz w:val="22"/>
                <w:szCs w:val="22"/>
              </w:rPr>
              <w:lastRenderedPageBreak/>
              <w:t>материалам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Запасные части и материалы,</w:t>
            </w:r>
          </w:p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необходимые для оказания услуг по</w:t>
            </w:r>
          </w:p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ремонту оборудования,</w:t>
            </w:r>
          </w:p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приобретаются исполнителем</w:t>
            </w:r>
          </w:p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самостоятельно.</w:t>
            </w:r>
          </w:p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Запасные части, расходные материалы, при выполнении ТО</w:t>
            </w:r>
            <w:r w:rsidR="00874E4A" w:rsidRPr="00874E4A">
              <w:rPr>
                <w:sz w:val="22"/>
                <w:szCs w:val="22"/>
              </w:rPr>
              <w:t>,СО</w:t>
            </w:r>
            <w:r>
              <w:rPr>
                <w:sz w:val="22"/>
                <w:szCs w:val="22"/>
              </w:rPr>
              <w:t xml:space="preserve"> и ТР, должны быть новыми, не иметь дефектов и соответствовать государственным стандартам, техническим условиям, сертификатам качества, иной нормативно-технической документации, подтверждающей качество продукции.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B100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B1008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B1008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spacing w:before="2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B1008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B1008">
        <w:trPr>
          <w:trHeight w:val="253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Гарантия Исполнителя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Исполнитель должен представить гарантию на оказанные услуги не менее 6 (шести) месяцев со дня</w:t>
            </w:r>
            <w:r w:rsidR="00874E4A">
              <w:rPr>
                <w:rFonts w:eastAsia="Calibri"/>
                <w:sz w:val="22"/>
                <w:szCs w:val="22"/>
              </w:rPr>
              <w:t xml:space="preserve"> их принятия </w:t>
            </w:r>
            <w:r>
              <w:rPr>
                <w:rFonts w:eastAsia="Calibri"/>
                <w:sz w:val="22"/>
                <w:szCs w:val="22"/>
              </w:rPr>
              <w:t>. Гарантийный срок исчисляется с момента подписания Сторонами акта сдачи-приёмки оказанных услуг. А при выявлении недостатков гарантийный срок продлевается на период их устранения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B100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B1008">
        <w:trPr>
          <w:trHeight w:val="364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5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pStyle w:val="aff0"/>
              <w:widowControl w:val="0"/>
              <w:ind w:left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B100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B1008">
        <w:trPr>
          <w:trHeight w:val="235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008" w:rsidRDefault="00AF22FC">
            <w:pPr>
              <w:widowControl w:val="0"/>
              <w:spacing w:before="60" w:after="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spacing w:before="4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F22FC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Услуги должны выполняться</w:t>
            </w:r>
            <w:r w:rsidRPr="00AF22FC">
              <w:rPr>
                <w:rFonts w:eastAsia="Calibri"/>
                <w:sz w:val="22"/>
                <w:szCs w:val="22"/>
              </w:rPr>
              <w:t xml:space="preserve"> согласно нормативно-технических требований завода изготовителя в соответствии со всеми действующими ГОСТами, </w:t>
            </w:r>
            <w:r>
              <w:rPr>
                <w:rFonts w:eastAsia="Calibri"/>
                <w:sz w:val="22"/>
                <w:szCs w:val="22"/>
              </w:rPr>
              <w:t xml:space="preserve">регламентирующими данный вид деятельности </w:t>
            </w:r>
          </w:p>
          <w:p w:rsidR="00AB1008" w:rsidRDefault="00AF22FC" w:rsidP="00AF22FC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ascii="Verdana;Arial;sans-serif" w:eastAsia="Calibri" w:hAnsi="Verdana;Arial;sans-serif"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008" w:rsidRDefault="00AB100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AB1008" w:rsidRDefault="00AB1008">
      <w:pPr>
        <w:rPr>
          <w:lang w:eastAsia="x-none"/>
        </w:rPr>
      </w:pPr>
    </w:p>
    <w:p w:rsidR="00AB1008" w:rsidRDefault="00AF22FC">
      <w:pPr>
        <w:pStyle w:val="1"/>
        <w:tabs>
          <w:tab w:val="clear" w:pos="0"/>
        </w:tabs>
        <w:ind w:left="357"/>
        <w:rPr>
          <w:sz w:val="24"/>
          <w:szCs w:val="24"/>
        </w:rPr>
      </w:pPr>
      <w:bookmarkStart w:id="28" w:name="_Toc143084625"/>
      <w:r>
        <w:rPr>
          <w:sz w:val="24"/>
          <w:szCs w:val="24"/>
        </w:rPr>
        <w:t>3.Требования к документации по ценообразованию на этапе закупки</w:t>
      </w:r>
      <w:bookmarkEnd w:id="28"/>
    </w:p>
    <w:p w:rsidR="00AB1008" w:rsidRDefault="00AF22FC">
      <w:pPr>
        <w:jc w:val="both"/>
        <w:rPr>
          <w:sz w:val="24"/>
          <w:szCs w:val="24"/>
        </w:rPr>
      </w:pPr>
      <w:r>
        <w:rPr>
          <w:sz w:val="24"/>
          <w:szCs w:val="24"/>
        </w:rPr>
        <w:t>3.1 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</w:r>
    </w:p>
    <w:tbl>
      <w:tblPr>
        <w:tblW w:w="97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95"/>
        <w:gridCol w:w="1836"/>
        <w:gridCol w:w="2374"/>
        <w:gridCol w:w="238"/>
        <w:gridCol w:w="236"/>
      </w:tblGrid>
      <w:tr w:rsidR="00AB1008">
        <w:trPr>
          <w:trHeight w:val="300"/>
        </w:trPr>
        <w:tc>
          <w:tcPr>
            <w:tcW w:w="5095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49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0"/>
            </w:tblGrid>
            <w:tr w:rsidR="00AB1008">
              <w:trPr>
                <w:trHeight w:val="300"/>
              </w:trPr>
              <w:tc>
                <w:tcPr>
                  <w:tcW w:w="4960" w:type="dxa"/>
                  <w:shd w:val="clear" w:color="auto" w:fill="auto"/>
                  <w:vAlign w:val="bottom"/>
                </w:tcPr>
                <w:p w:rsidR="00AB1008" w:rsidRDefault="00AF22FC">
                  <w:pPr>
                    <w:widowControl w:val="0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Ответственный исполнитель</w:t>
                  </w:r>
                </w:p>
              </w:tc>
            </w:tr>
          </w:tbl>
          <w:p w:rsidR="00AB1008" w:rsidRDefault="00AB1008">
            <w:pPr>
              <w:widowContro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:rsidR="00AB1008" w:rsidRDefault="00AB1008">
            <w:pPr>
              <w:widowControl w:val="0"/>
            </w:pPr>
          </w:p>
        </w:tc>
        <w:tc>
          <w:tcPr>
            <w:tcW w:w="236" w:type="dxa"/>
          </w:tcPr>
          <w:p w:rsidR="00AB1008" w:rsidRDefault="00AB1008">
            <w:pPr>
              <w:widowControl w:val="0"/>
            </w:pPr>
          </w:p>
        </w:tc>
      </w:tr>
      <w:tr w:rsidR="00AB1008">
        <w:trPr>
          <w:trHeight w:val="300"/>
        </w:trPr>
        <w:tc>
          <w:tcPr>
            <w:tcW w:w="9779" w:type="dxa"/>
            <w:gridSpan w:val="5"/>
            <w:shd w:val="clear" w:color="auto" w:fill="auto"/>
            <w:vAlign w:val="bottom"/>
          </w:tcPr>
          <w:p w:rsidR="00AB1008" w:rsidRDefault="00AF22FC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Начальник СОТУ                                                                                                     Дзотцоев С.А.</w:t>
            </w:r>
          </w:p>
        </w:tc>
      </w:tr>
      <w:tr w:rsidR="00AB1008">
        <w:trPr>
          <w:trHeight w:hRule="exact" w:val="300"/>
        </w:trPr>
        <w:tc>
          <w:tcPr>
            <w:tcW w:w="5095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</w:tr>
      <w:tr w:rsidR="00AB1008">
        <w:trPr>
          <w:trHeight w:val="300"/>
        </w:trPr>
        <w:tc>
          <w:tcPr>
            <w:tcW w:w="5095" w:type="dxa"/>
            <w:shd w:val="clear" w:color="auto" w:fill="auto"/>
            <w:vAlign w:val="bottom"/>
          </w:tcPr>
          <w:p w:rsidR="00AB1008" w:rsidRDefault="00AF22FC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Технический куратор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</w:tr>
      <w:tr w:rsidR="00AB1008">
        <w:trPr>
          <w:trHeight w:val="300"/>
        </w:trPr>
        <w:tc>
          <w:tcPr>
            <w:tcW w:w="9779" w:type="dxa"/>
            <w:gridSpan w:val="5"/>
            <w:shd w:val="clear" w:color="auto" w:fill="auto"/>
            <w:vAlign w:val="bottom"/>
          </w:tcPr>
          <w:p w:rsidR="00AB1008" w:rsidRDefault="00AF22FC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Руководитель группы контроля</w:t>
            </w:r>
          </w:p>
        </w:tc>
      </w:tr>
      <w:tr w:rsidR="00AB1008">
        <w:trPr>
          <w:trHeight w:hRule="exact" w:val="300"/>
        </w:trPr>
        <w:tc>
          <w:tcPr>
            <w:tcW w:w="5095" w:type="dxa"/>
            <w:shd w:val="clear" w:color="auto" w:fill="auto"/>
            <w:vAlign w:val="bottom"/>
          </w:tcPr>
          <w:p w:rsidR="00AB1008" w:rsidRDefault="00AF22FC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Эксплуатации, обслуживания и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" w:type="dxa"/>
            <w:vAlign w:val="center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</w:tr>
      <w:tr w:rsidR="00AB1008">
        <w:trPr>
          <w:trHeight w:hRule="exact" w:val="300"/>
        </w:trPr>
        <w:tc>
          <w:tcPr>
            <w:tcW w:w="5095" w:type="dxa"/>
            <w:shd w:val="clear" w:color="auto" w:fill="auto"/>
            <w:vAlign w:val="bottom"/>
          </w:tcPr>
          <w:p w:rsidR="00AB1008" w:rsidRDefault="00AF22FC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Ремонта технических средств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:rsidR="00AB1008" w:rsidRDefault="00AF22F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2"/>
                <w:szCs w:val="22"/>
              </w:rPr>
              <w:t>Патычек Ю.А.</w:t>
            </w:r>
          </w:p>
        </w:tc>
        <w:tc>
          <w:tcPr>
            <w:tcW w:w="238" w:type="dxa"/>
            <w:vAlign w:val="center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AB1008" w:rsidRDefault="00AB1008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AB1008" w:rsidRDefault="00AB1008">
      <w:pPr>
        <w:jc w:val="both"/>
        <w:rPr>
          <w:bCs/>
          <w:sz w:val="24"/>
          <w:szCs w:val="24"/>
        </w:rPr>
      </w:pPr>
    </w:p>
    <w:sectPr w:rsidR="00AB1008">
      <w:headerReference w:type="even" r:id="rId8"/>
      <w:headerReference w:type="default" r:id="rId9"/>
      <w:headerReference w:type="first" r:id="rId10"/>
      <w:pgSz w:w="11906" w:h="16838"/>
      <w:pgMar w:top="737" w:right="707" w:bottom="568" w:left="1276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780" w:rsidRDefault="003D3780">
      <w:r>
        <w:separator/>
      </w:r>
    </w:p>
  </w:endnote>
  <w:endnote w:type="continuationSeparator" w:id="0">
    <w:p w:rsidR="003D3780" w:rsidRDefault="003D3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 (Заголовки)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;Arial;sans-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780" w:rsidRDefault="003D3780">
      <w:r>
        <w:separator/>
      </w:r>
    </w:p>
  </w:footnote>
  <w:footnote w:type="continuationSeparator" w:id="0">
    <w:p w:rsidR="003D3780" w:rsidRDefault="003D3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780" w:rsidRDefault="003D3780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D3780" w:rsidRDefault="003D3780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E61238" w:rsidRDefault="00E61238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780" w:rsidRDefault="003D378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3D5C4B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780" w:rsidRDefault="003D3780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69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7D47177"/>
    <w:multiLevelType w:val="hybridMultilevel"/>
    <w:tmpl w:val="948AEF62"/>
    <w:lvl w:ilvl="0" w:tplc="64B86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9C555B"/>
    <w:multiLevelType w:val="multilevel"/>
    <w:tmpl w:val="85604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AA767F"/>
    <w:multiLevelType w:val="hybridMultilevel"/>
    <w:tmpl w:val="5652F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93B48"/>
    <w:multiLevelType w:val="multilevel"/>
    <w:tmpl w:val="01A8E1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2D671279"/>
    <w:multiLevelType w:val="multilevel"/>
    <w:tmpl w:val="AEB85CF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926801"/>
    <w:multiLevelType w:val="multilevel"/>
    <w:tmpl w:val="7180C6A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841B39"/>
    <w:multiLevelType w:val="multilevel"/>
    <w:tmpl w:val="3A6EDB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D685E62"/>
    <w:multiLevelType w:val="multilevel"/>
    <w:tmpl w:val="2592D5C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5A077F0E"/>
    <w:multiLevelType w:val="multilevel"/>
    <w:tmpl w:val="05E8DC5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1" w15:restartNumberingAfterBreak="0">
    <w:nsid w:val="604454A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6CE429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726F51E3"/>
    <w:multiLevelType w:val="multilevel"/>
    <w:tmpl w:val="5A2CD7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AEF6381"/>
    <w:multiLevelType w:val="hybridMultilevel"/>
    <w:tmpl w:val="399ED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4"/>
  </w:num>
  <w:num w:numId="10">
    <w:abstractNumId w:val="8"/>
  </w:num>
  <w:num w:numId="11">
    <w:abstractNumId w:val="13"/>
  </w:num>
  <w:num w:numId="12">
    <w:abstractNumId w:val="6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08"/>
    <w:rsid w:val="00017306"/>
    <w:rsid w:val="000A4478"/>
    <w:rsid w:val="00185204"/>
    <w:rsid w:val="0021717D"/>
    <w:rsid w:val="0036091B"/>
    <w:rsid w:val="003C2F91"/>
    <w:rsid w:val="003D3780"/>
    <w:rsid w:val="003D5C4B"/>
    <w:rsid w:val="004057C8"/>
    <w:rsid w:val="004248A4"/>
    <w:rsid w:val="00532D5E"/>
    <w:rsid w:val="00746C01"/>
    <w:rsid w:val="00751367"/>
    <w:rsid w:val="00756420"/>
    <w:rsid w:val="007D6056"/>
    <w:rsid w:val="00874E4A"/>
    <w:rsid w:val="008C7A91"/>
    <w:rsid w:val="00A24A39"/>
    <w:rsid w:val="00AB1008"/>
    <w:rsid w:val="00AF22FC"/>
    <w:rsid w:val="00B4786B"/>
    <w:rsid w:val="00D178DC"/>
    <w:rsid w:val="00E61238"/>
    <w:rsid w:val="00E8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5538D-DD7D-4A56-B777-3AC7562B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E941D2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EB0256"/>
    <w:pPr>
      <w:keepNext/>
      <w:tabs>
        <w:tab w:val="left" w:pos="0"/>
      </w:tabs>
      <w:spacing w:before="120" w:after="60"/>
      <w:ind w:left="1134"/>
      <w:outlineLvl w:val="2"/>
    </w:pPr>
    <w:rPr>
      <w:rFonts w:eastAsia="Calibri"/>
      <w:b/>
      <w:sz w:val="24"/>
      <w:szCs w:val="24"/>
      <w:lang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eastAsia="x-none"/>
    </w:rPr>
  </w:style>
  <w:style w:type="character" w:customStyle="1" w:styleId="32">
    <w:name w:val="Заголовок 3 Знак"/>
    <w:link w:val="31"/>
    <w:qFormat/>
    <w:rsid w:val="00EB0256"/>
    <w:rPr>
      <w:rFonts w:eastAsia="Calibri"/>
      <w:b/>
      <w:sz w:val="24"/>
      <w:szCs w:val="24"/>
      <w:lang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Текст выноски Знак"/>
    <w:basedOn w:val="a4"/>
    <w:link w:val="affd"/>
    <w:uiPriority w:val="99"/>
    <w:semiHidden/>
    <w:qFormat/>
    <w:rsid w:val="00BC45FD"/>
    <w:rPr>
      <w:rFonts w:ascii="Tahoma" w:hAnsi="Tahoma" w:cs="Tahoma"/>
      <w:sz w:val="16"/>
      <w:szCs w:val="16"/>
    </w:rPr>
  </w:style>
  <w:style w:type="character" w:customStyle="1" w:styleId="affe">
    <w:name w:val="Текст Знак"/>
    <w:basedOn w:val="a4"/>
    <w:link w:val="afff"/>
    <w:qFormat/>
    <w:rsid w:val="00BC45FD"/>
    <w:rPr>
      <w:rFonts w:ascii="Consolas" w:eastAsia="Calibri" w:hAnsi="Consolas"/>
      <w:sz w:val="21"/>
      <w:szCs w:val="21"/>
      <w:lang w:val="en-GB" w:eastAsia="en-US"/>
    </w:rPr>
  </w:style>
  <w:style w:type="character" w:customStyle="1" w:styleId="34">
    <w:name w:val="Основной текст 3 Знак"/>
    <w:basedOn w:val="a4"/>
    <w:link w:val="35"/>
    <w:qFormat/>
    <w:rsid w:val="00BC45FD"/>
    <w:rPr>
      <w:sz w:val="16"/>
      <w:szCs w:val="16"/>
    </w:rPr>
  </w:style>
  <w:style w:type="character" w:customStyle="1" w:styleId="afff0">
    <w:name w:val="Тема примечания Знак"/>
    <w:basedOn w:val="aff6"/>
    <w:link w:val="afff1"/>
    <w:qFormat/>
    <w:rsid w:val="00BC45FD"/>
    <w:rPr>
      <w:b/>
      <w:bCs/>
    </w:rPr>
  </w:style>
  <w:style w:type="character" w:customStyle="1" w:styleId="36">
    <w:name w:val="Основной текст с отступом 3 Знак"/>
    <w:basedOn w:val="a4"/>
    <w:link w:val="37"/>
    <w:qFormat/>
    <w:rsid w:val="00BC45FD"/>
    <w:rPr>
      <w:sz w:val="16"/>
      <w:szCs w:val="16"/>
    </w:rPr>
  </w:style>
  <w:style w:type="character" w:customStyle="1" w:styleId="afff2">
    <w:name w:val="Нижний колонтитул Знак"/>
    <w:basedOn w:val="a4"/>
    <w:link w:val="afff3"/>
    <w:qFormat/>
    <w:rsid w:val="00BC45FD"/>
    <w:rPr>
      <w:sz w:val="28"/>
      <w:szCs w:val="28"/>
    </w:rPr>
  </w:style>
  <w:style w:type="character" w:customStyle="1" w:styleId="apple-style-span">
    <w:name w:val="apple-style-span"/>
    <w:qFormat/>
    <w:rsid w:val="00BC45FD"/>
  </w:style>
  <w:style w:type="character" w:customStyle="1" w:styleId="afff4">
    <w:name w:val="Заголовок Знак"/>
    <w:basedOn w:val="a4"/>
    <w:link w:val="14"/>
    <w:uiPriority w:val="10"/>
    <w:qFormat/>
    <w:rsid w:val="00BC45FD"/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character" w:customStyle="1" w:styleId="15">
    <w:name w:val="Заголовок Знак1"/>
    <w:basedOn w:val="a4"/>
    <w:link w:val="afff5"/>
    <w:uiPriority w:val="10"/>
    <w:qFormat/>
    <w:rsid w:val="00BC45FD"/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character" w:styleId="afff6">
    <w:name w:val="FollowedHyperlink"/>
    <w:basedOn w:val="a4"/>
    <w:uiPriority w:val="99"/>
    <w:semiHidden/>
    <w:unhideWhenUsed/>
    <w:rsid w:val="00BC45FD"/>
    <w:rPr>
      <w:color w:val="954F72" w:themeColor="followedHyperlink"/>
      <w:u w:val="single"/>
    </w:rPr>
  </w:style>
  <w:style w:type="character" w:customStyle="1" w:styleId="afff7">
    <w:name w:val="Ссылка указателя"/>
    <w:qFormat/>
  </w:style>
  <w:style w:type="character" w:customStyle="1" w:styleId="WW8Num1z0">
    <w:name w:val="WW8Num1z0"/>
    <w:qFormat/>
  </w:style>
  <w:style w:type="character" w:customStyle="1" w:styleId="afff8">
    <w:name w:val="Символ нумерации"/>
    <w:qFormat/>
    <w:rsid w:val="001038D1"/>
  </w:style>
  <w:style w:type="character" w:customStyle="1" w:styleId="afff9">
    <w:name w:val="Основной текст с отступом Знак"/>
    <w:basedOn w:val="a4"/>
    <w:link w:val="afffa"/>
    <w:qFormat/>
    <w:rsid w:val="001038D1"/>
    <w:rPr>
      <w:sz w:val="24"/>
      <w:szCs w:val="24"/>
    </w:rPr>
  </w:style>
  <w:style w:type="character" w:customStyle="1" w:styleId="28">
    <w:name w:val="Основной текст с отступом 2 Знак"/>
    <w:basedOn w:val="a4"/>
    <w:link w:val="29"/>
    <w:qFormat/>
    <w:rsid w:val="001038D1"/>
    <w:rPr>
      <w:sz w:val="28"/>
      <w:szCs w:val="28"/>
    </w:rPr>
  </w:style>
  <w:style w:type="character" w:customStyle="1" w:styleId="2a">
    <w:name w:val="Основной текст 2 Знак"/>
    <w:basedOn w:val="a4"/>
    <w:link w:val="2b"/>
    <w:qFormat/>
    <w:rsid w:val="001038D1"/>
    <w:rPr>
      <w:sz w:val="28"/>
      <w:szCs w:val="28"/>
    </w:rPr>
  </w:style>
  <w:style w:type="character" w:customStyle="1" w:styleId="16">
    <w:name w:val="Просмотренная гиперссылка1"/>
    <w:basedOn w:val="a4"/>
    <w:uiPriority w:val="99"/>
    <w:semiHidden/>
    <w:unhideWhenUsed/>
    <w:qFormat/>
    <w:rsid w:val="001038D1"/>
    <w:rPr>
      <w:rFonts w:cs="Times New Roman"/>
      <w:color w:val="954F72"/>
      <w:u w:val="single"/>
    </w:rPr>
  </w:style>
  <w:style w:type="character" w:customStyle="1" w:styleId="2c">
    <w:name w:val="Заголовок Знак2"/>
    <w:basedOn w:val="a4"/>
    <w:uiPriority w:val="10"/>
    <w:qFormat/>
    <w:rsid w:val="001038D1"/>
    <w:rPr>
      <w:rFonts w:ascii="Calibri" w:eastAsia="MS Gothic" w:hAnsi="Calibri" w:cs="Times New Roman"/>
      <w:spacing w:val="-10"/>
      <w:kern w:val="2"/>
      <w:sz w:val="56"/>
      <w:szCs w:val="56"/>
      <w:lang w:val="ru-RU" w:eastAsia="en-US"/>
    </w:rPr>
  </w:style>
  <w:style w:type="paragraph" w:styleId="afff5">
    <w:name w:val="Title"/>
    <w:basedOn w:val="a3"/>
    <w:next w:val="afe"/>
    <w:link w:val="15"/>
    <w:uiPriority w:val="10"/>
    <w:qFormat/>
    <w:rsid w:val="00BC45FD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b">
    <w:name w:val="List"/>
    <w:basedOn w:val="afe"/>
  </w:style>
  <w:style w:type="paragraph" w:styleId="afffc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d">
    <w:name w:val="index heading"/>
    <w:basedOn w:val="afff5"/>
  </w:style>
  <w:style w:type="paragraph" w:customStyle="1" w:styleId="caption1">
    <w:name w:val="caption1"/>
    <w:basedOn w:val="a3"/>
    <w:uiPriority w:val="35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5"/>
    <w:qFormat/>
  </w:style>
  <w:style w:type="paragraph" w:customStyle="1" w:styleId="afffe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qFormat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d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f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a">
    <w:name w:val="Body Text Indent"/>
    <w:basedOn w:val="a3"/>
    <w:link w:val="afff9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link w:val="afff2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link w:val="28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link w:val="34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link w:val="36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link w:val="2a"/>
    <w:qFormat/>
    <w:rsid w:val="0076353A"/>
    <w:pPr>
      <w:spacing w:after="120" w:line="480" w:lineRule="auto"/>
    </w:pPr>
  </w:style>
  <w:style w:type="paragraph" w:styleId="affff0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9A6691"/>
    <w:pPr>
      <w:tabs>
        <w:tab w:val="right" w:leader="dot" w:pos="9911"/>
      </w:tabs>
      <w:spacing w:before="120"/>
    </w:pPr>
    <w:rPr>
      <w:rFonts w:cs="Calibri Light (Заголовки)"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EB3EB1"/>
    <w:pPr>
      <w:tabs>
        <w:tab w:val="left" w:pos="1120"/>
        <w:tab w:val="right" w:leader="dot" w:pos="9911"/>
      </w:tabs>
      <w:ind w:left="280"/>
    </w:pPr>
    <w:rPr>
      <w:rFonts w:cstheme="minorHAnsi"/>
      <w:color w:val="FF0000"/>
      <w:sz w:val="24"/>
      <w:szCs w:val="24"/>
    </w:rPr>
  </w:style>
  <w:style w:type="paragraph" w:customStyle="1" w:styleId="affff1">
    <w:name w:val="Раздел регламента"/>
    <w:basedOn w:val="a3"/>
    <w:qFormat/>
    <w:rsid w:val="00E228FA"/>
  </w:style>
  <w:style w:type="paragraph" w:customStyle="1" w:styleId="affff2">
    <w:name w:val="Приложение к регламенту"/>
    <w:basedOn w:val="a3"/>
    <w:qFormat/>
    <w:rsid w:val="00E228FA"/>
    <w:pPr>
      <w:jc w:val="right"/>
    </w:pPr>
  </w:style>
  <w:style w:type="paragraph" w:styleId="2e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d">
    <w:name w:val="Balloon Text"/>
    <w:basedOn w:val="a3"/>
    <w:link w:val="affc"/>
    <w:uiPriority w:val="99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1">
    <w:name w:val="annotation subject"/>
    <w:basedOn w:val="aff7"/>
    <w:next w:val="aff7"/>
    <w:link w:val="afff0"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EB3EB1"/>
    <w:pPr>
      <w:tabs>
        <w:tab w:val="left" w:pos="1120"/>
        <w:tab w:val="right" w:pos="9911"/>
      </w:tabs>
      <w:ind w:left="560"/>
    </w:pPr>
    <w:rPr>
      <w:rFonts w:cstheme="minorHAnsi"/>
      <w:iCs/>
      <w:color w:val="FF0000"/>
      <w:sz w:val="24"/>
      <w:szCs w:val="24"/>
    </w:rPr>
  </w:style>
  <w:style w:type="paragraph" w:customStyle="1" w:styleId="2f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3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4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5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6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7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8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9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a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b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c">
    <w:name w:val="Normal (Web)"/>
    <w:basedOn w:val="a3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0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qFormat/>
    <w:rsid w:val="00BC45FD"/>
    <w:rPr>
      <w:rFonts w:eastAsiaTheme="minorHAnsi"/>
      <w:color w:val="000000"/>
      <w:sz w:val="24"/>
      <w:szCs w:val="24"/>
      <w:lang w:eastAsia="en-US"/>
    </w:rPr>
  </w:style>
  <w:style w:type="paragraph" w:customStyle="1" w:styleId="1d">
    <w:name w:val="Обычный1"/>
    <w:qFormat/>
    <w:rsid w:val="00BC45FD"/>
  </w:style>
  <w:style w:type="paragraph" w:styleId="afff">
    <w:name w:val="Plain Text"/>
    <w:basedOn w:val="a3"/>
    <w:link w:val="affe"/>
    <w:unhideWhenUsed/>
    <w:qFormat/>
    <w:rsid w:val="00BC45FD"/>
    <w:rPr>
      <w:rFonts w:ascii="Consolas" w:eastAsia="Calibri" w:hAnsi="Consolas"/>
      <w:sz w:val="21"/>
      <w:szCs w:val="21"/>
      <w:lang w:val="en-GB" w:eastAsia="en-US"/>
    </w:rPr>
  </w:style>
  <w:style w:type="paragraph" w:customStyle="1" w:styleId="affffd">
    <w:name w:val="Подпункт договора"/>
    <w:basedOn w:val="a3"/>
    <w:qFormat/>
    <w:rsid w:val="00BC45FD"/>
    <w:pPr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customStyle="1" w:styleId="affffe">
    <w:name w:val="Пункт договора"/>
    <w:basedOn w:val="a3"/>
    <w:qFormat/>
    <w:rsid w:val="00BC45FD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f">
    <w:name w:val="Раздел договора"/>
    <w:basedOn w:val="a3"/>
    <w:next w:val="affffe"/>
    <w:qFormat/>
    <w:rsid w:val="00BC45FD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</w:rPr>
  </w:style>
  <w:style w:type="paragraph" w:customStyle="1" w:styleId="ConsNormal">
    <w:name w:val="ConsNormal"/>
    <w:qFormat/>
    <w:rsid w:val="00BC45FD"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1e">
    <w:name w:val="Знак Знак Знак Знак Знак Знак Знак Знак Знак1"/>
    <w:basedOn w:val="a3"/>
    <w:qFormat/>
    <w:rsid w:val="00BC45F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f">
    <w:name w:val="Текст1"/>
    <w:basedOn w:val="a3"/>
    <w:qFormat/>
    <w:rsid w:val="00BC45FD"/>
    <w:pPr>
      <w:spacing w:after="120"/>
      <w:jc w:val="both"/>
    </w:pPr>
    <w:rPr>
      <w:rFonts w:ascii="Courier New" w:hAnsi="Courier New"/>
      <w:sz w:val="22"/>
      <w:szCs w:val="20"/>
      <w:lang w:eastAsia="en-US"/>
    </w:rPr>
  </w:style>
  <w:style w:type="paragraph" w:customStyle="1" w:styleId="2f0">
    <w:name w:val="Обычный2"/>
    <w:qFormat/>
    <w:rsid w:val="00BC45FD"/>
  </w:style>
  <w:style w:type="paragraph" w:customStyle="1" w:styleId="14">
    <w:name w:val="Заголовок1"/>
    <w:basedOn w:val="a3"/>
    <w:next w:val="a3"/>
    <w:link w:val="afff4"/>
    <w:uiPriority w:val="10"/>
    <w:qFormat/>
    <w:rsid w:val="00BC45FD"/>
    <w:pPr>
      <w:contextualSpacing/>
    </w:pPr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paragraph" w:customStyle="1" w:styleId="msonormal0">
    <w:name w:val="msonormal"/>
    <w:basedOn w:val="a3"/>
    <w:qFormat/>
    <w:rsid w:val="00BC45FD"/>
    <w:pPr>
      <w:spacing w:beforeAutospacing="1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afffff0">
    <w:name w:val="[РГ] Текст"/>
    <w:basedOn w:val="a3"/>
    <w:qFormat/>
    <w:rsid w:val="00515014"/>
    <w:pPr>
      <w:spacing w:before="120"/>
      <w:jc w:val="both"/>
    </w:pPr>
    <w:rPr>
      <w:rFonts w:eastAsiaTheme="minorHAnsi"/>
      <w:color w:val="000000"/>
      <w:sz w:val="26"/>
      <w:szCs w:val="26"/>
      <w:lang w:eastAsia="en-US"/>
    </w:rPr>
  </w:style>
  <w:style w:type="paragraph" w:customStyle="1" w:styleId="afffff1">
    <w:name w:val="Содержимое врезки"/>
    <w:basedOn w:val="a3"/>
    <w:qFormat/>
  </w:style>
  <w:style w:type="paragraph" w:customStyle="1" w:styleId="afffff2">
    <w:name w:val="Содержимое таблицы"/>
    <w:basedOn w:val="a3"/>
    <w:qFormat/>
    <w:pPr>
      <w:widowControl w:val="0"/>
      <w:suppressLineNumbers/>
    </w:pPr>
  </w:style>
  <w:style w:type="paragraph" w:customStyle="1" w:styleId="afffff3">
    <w:name w:val="Заголовок таблицы"/>
    <w:basedOn w:val="afffff2"/>
    <w:qFormat/>
    <w:pPr>
      <w:jc w:val="center"/>
    </w:pPr>
    <w:rPr>
      <w:b/>
      <w:bCs/>
    </w:rPr>
  </w:style>
  <w:style w:type="paragraph" w:customStyle="1" w:styleId="afffff4">
    <w:name w:val="Горизонтальная линия"/>
    <w:basedOn w:val="a3"/>
    <w:next w:val="af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910">
    <w:name w:val="Оглавление 91"/>
    <w:basedOn w:val="a3"/>
    <w:next w:val="a3"/>
    <w:autoRedefine/>
    <w:semiHidden/>
    <w:qFormat/>
    <w:rsid w:val="001038D1"/>
    <w:pPr>
      <w:suppressAutoHyphens w:val="0"/>
      <w:ind w:left="1960"/>
    </w:pPr>
    <w:rPr>
      <w:rFonts w:ascii="Calibri" w:hAnsi="Calibri" w:cs="Cambria"/>
      <w:sz w:val="20"/>
      <w:szCs w:val="20"/>
    </w:rPr>
  </w:style>
  <w:style w:type="paragraph" w:customStyle="1" w:styleId="510">
    <w:name w:val="Оглавление 51"/>
    <w:basedOn w:val="a3"/>
    <w:next w:val="a3"/>
    <w:autoRedefine/>
    <w:semiHidden/>
    <w:qFormat/>
    <w:rsid w:val="001038D1"/>
    <w:pPr>
      <w:suppressAutoHyphens w:val="0"/>
      <w:ind w:left="840"/>
    </w:pPr>
    <w:rPr>
      <w:rFonts w:ascii="Calibri" w:hAnsi="Calibri" w:cs="Cambria"/>
      <w:sz w:val="20"/>
      <w:szCs w:val="20"/>
    </w:rPr>
  </w:style>
  <w:style w:type="paragraph" w:customStyle="1" w:styleId="420">
    <w:name w:val="Маркированный список 42"/>
    <w:basedOn w:val="a3"/>
    <w:rsid w:val="001038D1"/>
    <w:pPr>
      <w:tabs>
        <w:tab w:val="left" w:pos="-207"/>
      </w:tabs>
      <w:suppressAutoHyphens w:val="0"/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610">
    <w:name w:val="Оглавление 61"/>
    <w:basedOn w:val="a3"/>
    <w:next w:val="a3"/>
    <w:autoRedefine/>
    <w:unhideWhenUsed/>
    <w:qFormat/>
    <w:rsid w:val="001038D1"/>
    <w:pPr>
      <w:suppressAutoHyphens w:val="0"/>
      <w:ind w:left="1120"/>
    </w:pPr>
    <w:rPr>
      <w:rFonts w:ascii="Calibri" w:hAnsi="Calibri" w:cs="Cambria"/>
      <w:sz w:val="20"/>
      <w:szCs w:val="20"/>
    </w:rPr>
  </w:style>
  <w:style w:type="paragraph" w:customStyle="1" w:styleId="710">
    <w:name w:val="Оглавление 71"/>
    <w:basedOn w:val="a3"/>
    <w:next w:val="a3"/>
    <w:autoRedefine/>
    <w:unhideWhenUsed/>
    <w:qFormat/>
    <w:rsid w:val="001038D1"/>
    <w:pPr>
      <w:suppressAutoHyphens w:val="0"/>
      <w:ind w:left="1400"/>
    </w:pPr>
    <w:rPr>
      <w:rFonts w:ascii="Calibri" w:hAnsi="Calibri" w:cs="Cambria"/>
      <w:sz w:val="20"/>
      <w:szCs w:val="20"/>
    </w:rPr>
  </w:style>
  <w:style w:type="paragraph" w:customStyle="1" w:styleId="810">
    <w:name w:val="Оглавление 81"/>
    <w:basedOn w:val="a3"/>
    <w:next w:val="a3"/>
    <w:autoRedefine/>
    <w:unhideWhenUsed/>
    <w:qFormat/>
    <w:rsid w:val="001038D1"/>
    <w:pPr>
      <w:suppressAutoHyphens w:val="0"/>
      <w:ind w:left="1680"/>
    </w:pPr>
    <w:rPr>
      <w:rFonts w:ascii="Calibri" w:hAnsi="Calibri" w:cs="Cambria"/>
      <w:sz w:val="20"/>
      <w:szCs w:val="20"/>
    </w:rPr>
  </w:style>
  <w:style w:type="paragraph" w:customStyle="1" w:styleId="2f1">
    <w:name w:val="Заголовок2"/>
    <w:basedOn w:val="a3"/>
    <w:next w:val="a3"/>
    <w:uiPriority w:val="10"/>
    <w:qFormat/>
    <w:rsid w:val="001038D1"/>
    <w:pPr>
      <w:suppressAutoHyphens w:val="0"/>
      <w:contextualSpacing/>
    </w:pPr>
    <w:rPr>
      <w:rFonts w:ascii="Calibri Light" w:eastAsia="PMingLiU" w:hAnsi="Calibri Light"/>
      <w:spacing w:val="-10"/>
      <w:kern w:val="2"/>
      <w:sz w:val="56"/>
      <w:szCs w:val="56"/>
      <w:lang w:val="en-GB"/>
    </w:rPr>
  </w:style>
  <w:style w:type="numbering" w:customStyle="1" w:styleId="1f0">
    <w:name w:val="Стиль1"/>
    <w:uiPriority w:val="99"/>
    <w:qFormat/>
    <w:rsid w:val="00F001E4"/>
  </w:style>
  <w:style w:type="numbering" w:customStyle="1" w:styleId="2f2">
    <w:name w:val="Стиль2"/>
    <w:uiPriority w:val="99"/>
    <w:qFormat/>
    <w:rsid w:val="006629C9"/>
  </w:style>
  <w:style w:type="numbering" w:customStyle="1" w:styleId="1f1">
    <w:name w:val="Нет списка1"/>
    <w:uiPriority w:val="99"/>
    <w:semiHidden/>
    <w:unhideWhenUsed/>
    <w:qFormat/>
    <w:rsid w:val="00BC45FD"/>
  </w:style>
  <w:style w:type="numbering" w:customStyle="1" w:styleId="WW8Num1">
    <w:name w:val="WW8Num1"/>
    <w:qFormat/>
  </w:style>
  <w:style w:type="numbering" w:customStyle="1" w:styleId="16983392641">
    <w:name w:val="16983392641"/>
    <w:qFormat/>
    <w:rsid w:val="001038D1"/>
  </w:style>
  <w:style w:type="numbering" w:customStyle="1" w:styleId="2f3">
    <w:name w:val="Нет списка2"/>
    <w:uiPriority w:val="99"/>
    <w:semiHidden/>
    <w:unhideWhenUsed/>
    <w:qFormat/>
    <w:rsid w:val="001038D1"/>
  </w:style>
  <w:style w:type="numbering" w:customStyle="1" w:styleId="111">
    <w:name w:val="Нет списка11"/>
    <w:uiPriority w:val="99"/>
    <w:semiHidden/>
    <w:unhideWhenUsed/>
    <w:qFormat/>
    <w:rsid w:val="001038D1"/>
  </w:style>
  <w:style w:type="numbering" w:customStyle="1" w:styleId="210">
    <w:name w:val="Стиль21"/>
    <w:qFormat/>
    <w:rsid w:val="001038D1"/>
  </w:style>
  <w:style w:type="numbering" w:customStyle="1" w:styleId="112">
    <w:name w:val="Стиль11"/>
    <w:qFormat/>
    <w:rsid w:val="001038D1"/>
  </w:style>
  <w:style w:type="table" w:styleId="afffff5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2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link w:val="13"/>
    <w:uiPriority w:val="59"/>
    <w:rsid w:val="001038D1"/>
    <w:pPr>
      <w:jc w:val="both"/>
    </w:pPr>
    <w:rPr>
      <w:sz w:val="26"/>
      <w:szCs w:val="2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4">
    <w:name w:val="Сетка таблицы2"/>
    <w:basedOn w:val="a5"/>
    <w:uiPriority w:val="59"/>
    <w:rsid w:val="001038D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5"/>
    <w:uiPriority w:val="39"/>
    <w:rsid w:val="001038D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5"/>
    <w:rsid w:val="001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5"/>
    <w:uiPriority w:val="39"/>
    <w:rsid w:val="001038D1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0FAE2-2C8E-44A2-9475-08E624514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3369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Дзотцоев Сослан Асланович</cp:lastModifiedBy>
  <cp:revision>16</cp:revision>
  <cp:lastPrinted>2026-01-28T10:41:00Z</cp:lastPrinted>
  <dcterms:created xsi:type="dcterms:W3CDTF">2025-11-10T07:10:00Z</dcterms:created>
  <dcterms:modified xsi:type="dcterms:W3CDTF">2026-07-30T15:21:00Z</dcterms:modified>
  <dc:language>ru-RU</dc:language>
</cp:coreProperties>
</file>