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02D2B" w14:textId="77777777" w:rsidR="00D41BFF" w:rsidRPr="00D13A50" w:rsidRDefault="00D41BFF" w:rsidP="00D41BFF">
      <w:pPr>
        <w:keepNext/>
        <w:keepLines/>
        <w:widowControl w:val="0"/>
        <w:suppressAutoHyphens/>
        <w:jc w:val="center"/>
        <w:rPr>
          <w:rFonts w:ascii="Times New Roman" w:eastAsia="Calibri" w:hAnsi="Times New Roman" w:cs="Times New Roman"/>
          <w:b/>
          <w:color w:val="00000A"/>
          <w:sz w:val="24"/>
          <w:szCs w:val="24"/>
          <w:lang w:eastAsia="zh-CN" w:bidi="hi-IN"/>
        </w:rPr>
      </w:pPr>
    </w:p>
    <w:p w14:paraId="23419780"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65DCAEA"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773E3C6F"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9A16ED4"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31258246"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0703874F"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D6A86F1"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6AC78997"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03F64EFC"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B40C708"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F203B33"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328BDD55"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3AB6DC7F"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435CD14"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6F09430B"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515DE179"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199FCF21" w14:textId="77777777"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p>
    <w:p w14:paraId="22D9D53F" w14:textId="14D122C8" w:rsidR="00D41BFF" w:rsidRPr="00D13A50" w:rsidRDefault="00D41BFF" w:rsidP="00D41BFF">
      <w:pPr>
        <w:widowControl w:val="0"/>
        <w:suppressAutoHyphens/>
        <w:jc w:val="center"/>
        <w:rPr>
          <w:rFonts w:ascii="Times New Roman" w:eastAsia="Calibri" w:hAnsi="Times New Roman" w:cs="Times New Roman"/>
          <w:b/>
          <w:color w:val="00000A"/>
          <w:sz w:val="24"/>
          <w:szCs w:val="24"/>
          <w:lang w:eastAsia="zh-CN" w:bidi="hi-IN"/>
        </w:rPr>
      </w:pPr>
      <w:r w:rsidRPr="00D13A50">
        <w:rPr>
          <w:rFonts w:ascii="Times New Roman" w:eastAsia="Calibri" w:hAnsi="Times New Roman" w:cs="Times New Roman"/>
          <w:b/>
          <w:color w:val="00000A"/>
          <w:sz w:val="24"/>
          <w:szCs w:val="24"/>
          <w:lang w:eastAsia="zh-CN" w:bidi="hi-IN"/>
        </w:rPr>
        <w:t xml:space="preserve">Технические требования </w:t>
      </w:r>
      <w:r w:rsidR="000C2916" w:rsidRPr="000C2916">
        <w:rPr>
          <w:rFonts w:ascii="Times New Roman" w:eastAsia="Calibri" w:hAnsi="Times New Roman" w:cs="Times New Roman"/>
          <w:b/>
          <w:color w:val="00000A"/>
          <w:sz w:val="24"/>
          <w:szCs w:val="24"/>
          <w:lang w:eastAsia="zh-CN" w:bidi="hi-IN"/>
        </w:rPr>
        <w:t>на оказание услуг</w:t>
      </w:r>
    </w:p>
    <w:p w14:paraId="0FA1BBFD" w14:textId="25A644D9" w:rsidR="00D41BFF" w:rsidRPr="000C2916" w:rsidRDefault="008B29D0" w:rsidP="00D41BFF">
      <w:pPr>
        <w:keepNext/>
        <w:keepLines/>
        <w:widowControl w:val="0"/>
        <w:suppressAutoHyphens/>
        <w:jc w:val="center"/>
        <w:rPr>
          <w:rFonts w:ascii="Times New Roman" w:eastAsia="Calibri" w:hAnsi="Times New Roman" w:cs="Times New Roman"/>
          <w:b/>
          <w:color w:val="00000A"/>
          <w:sz w:val="24"/>
          <w:szCs w:val="24"/>
          <w:lang w:eastAsia="zh-CN" w:bidi="hi-IN"/>
        </w:rPr>
      </w:pPr>
      <w:r w:rsidRPr="000C2916">
        <w:rPr>
          <w:rFonts w:ascii="Times New Roman" w:eastAsia="Calibri" w:hAnsi="Times New Roman" w:cs="Times New Roman"/>
          <w:b/>
          <w:color w:val="00000A"/>
          <w:sz w:val="24"/>
          <w:szCs w:val="24"/>
          <w:lang w:eastAsia="zh-CN" w:bidi="hi-IN"/>
        </w:rPr>
        <w:t xml:space="preserve">Разработка проектных решений </w:t>
      </w:r>
      <w:r w:rsidR="00D41BFF" w:rsidRPr="000C2916">
        <w:rPr>
          <w:rFonts w:ascii="Times New Roman" w:eastAsia="Calibri" w:hAnsi="Times New Roman" w:cs="Times New Roman"/>
          <w:b/>
          <w:color w:val="00000A"/>
          <w:sz w:val="24"/>
          <w:szCs w:val="24"/>
          <w:lang w:eastAsia="zh-CN" w:bidi="hi-IN"/>
        </w:rPr>
        <w:t xml:space="preserve">по созданию </w:t>
      </w:r>
      <w:r w:rsidR="002A7767" w:rsidRPr="000C2916">
        <w:rPr>
          <w:rFonts w:ascii="Times New Roman" w:eastAsia="Calibri" w:hAnsi="Times New Roman" w:cs="Times New Roman"/>
          <w:b/>
          <w:color w:val="00000A"/>
          <w:sz w:val="24"/>
          <w:szCs w:val="24"/>
          <w:lang w:eastAsia="zh-CN" w:bidi="hi-IN"/>
        </w:rPr>
        <w:t xml:space="preserve">программно-технического комплекса </w:t>
      </w:r>
      <w:r w:rsidR="00D41BFF" w:rsidRPr="000C2916">
        <w:rPr>
          <w:rFonts w:ascii="Times New Roman" w:eastAsia="Calibri" w:hAnsi="Times New Roman" w:cs="Times New Roman"/>
          <w:b/>
          <w:color w:val="00000A"/>
          <w:sz w:val="24"/>
          <w:szCs w:val="24"/>
          <w:lang w:eastAsia="zh-CN" w:bidi="hi-IN"/>
        </w:rPr>
        <w:t xml:space="preserve">системы мониторинга переходных режимов </w:t>
      </w:r>
      <w:r w:rsidR="00525453" w:rsidRPr="000C2916">
        <w:rPr>
          <w:rFonts w:ascii="Times New Roman" w:eastAsia="Calibri" w:hAnsi="Times New Roman" w:cs="Times New Roman"/>
          <w:b/>
          <w:color w:val="00000A"/>
          <w:sz w:val="24"/>
          <w:szCs w:val="24"/>
          <w:lang w:eastAsia="zh-CN" w:bidi="hi-IN"/>
        </w:rPr>
        <w:t>Анадырской ТЭЦ</w:t>
      </w:r>
      <w:r w:rsidR="00D41BFF" w:rsidRPr="000C2916">
        <w:rPr>
          <w:rFonts w:ascii="Times New Roman" w:eastAsia="Calibri" w:hAnsi="Times New Roman" w:cs="Times New Roman"/>
          <w:b/>
          <w:color w:val="00000A"/>
          <w:sz w:val="24"/>
          <w:szCs w:val="24"/>
          <w:lang w:eastAsia="zh-CN" w:bidi="hi-IN"/>
        </w:rPr>
        <w:t>»</w:t>
      </w:r>
    </w:p>
    <w:p w14:paraId="3050953A" w14:textId="77777777" w:rsidR="00D41BFF" w:rsidRPr="000C2916" w:rsidRDefault="00D41BFF" w:rsidP="00D41BFF">
      <w:pPr>
        <w:widowControl w:val="0"/>
        <w:suppressAutoHyphens/>
        <w:jc w:val="center"/>
        <w:rPr>
          <w:rFonts w:ascii="Times New Roman" w:eastAsia="Calibri" w:hAnsi="Times New Roman" w:cs="Times New Roman"/>
          <w:b/>
          <w:color w:val="00000A"/>
          <w:sz w:val="24"/>
          <w:szCs w:val="24"/>
          <w:lang w:eastAsia="zh-CN" w:bidi="hi-IN"/>
        </w:rPr>
      </w:pPr>
      <w:r w:rsidRPr="000C2916">
        <w:rPr>
          <w:rFonts w:ascii="Times New Roman" w:eastAsia="Calibri" w:hAnsi="Times New Roman" w:cs="Times New Roman"/>
          <w:b/>
          <w:color w:val="00000A"/>
          <w:sz w:val="24"/>
          <w:szCs w:val="24"/>
          <w:lang w:eastAsia="zh-CN" w:bidi="hi-IN"/>
        </w:rPr>
        <w:t>Лот №</w:t>
      </w:r>
    </w:p>
    <w:p w14:paraId="1E799C7A"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3A74B5F5"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A755657"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727E1561"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6A0718E8"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D536110"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72BF620D"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33217240"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528DFE3"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C21CAC1"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76C05F0"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762C8806"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256B4518"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1F466763"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6AF9073F"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6E97E442" w14:textId="77777777" w:rsidR="00D41BFF" w:rsidRPr="00D13A50" w:rsidRDefault="00D41BFF" w:rsidP="00D41BFF">
      <w:pPr>
        <w:widowControl w:val="0"/>
        <w:suppressAutoHyphens/>
        <w:jc w:val="center"/>
        <w:rPr>
          <w:rFonts w:ascii="Times New Roman" w:eastAsia="Calibri" w:hAnsi="Times New Roman" w:cs="Times New Roman"/>
          <w:color w:val="00000A"/>
          <w:sz w:val="24"/>
          <w:szCs w:val="24"/>
          <w:lang w:eastAsia="zh-CN" w:bidi="hi-IN"/>
        </w:rPr>
      </w:pPr>
    </w:p>
    <w:p w14:paraId="541CB93A" w14:textId="77777777" w:rsidR="00D41BFF" w:rsidRPr="00D13A50" w:rsidRDefault="00D41BFF" w:rsidP="00A65718">
      <w:pPr>
        <w:keepNext/>
        <w:widowControl w:val="0"/>
        <w:suppressLineNumbers/>
        <w:suppressAutoHyphens/>
        <w:spacing w:before="240" w:after="120"/>
        <w:rPr>
          <w:rFonts w:ascii="Times New Roman" w:eastAsia="NSimSun" w:hAnsi="Times New Roman" w:cs="Times New Roman"/>
          <w:color w:val="00000A"/>
          <w:sz w:val="24"/>
          <w:szCs w:val="24"/>
          <w:lang w:eastAsia="zh-CN" w:bidi="hi-IN"/>
        </w:rPr>
        <w:sectPr w:rsidR="00D41BFF" w:rsidRPr="00D13A50" w:rsidSect="00121168">
          <w:footerReference w:type="default" r:id="rId8"/>
          <w:footerReference w:type="first" r:id="rId9"/>
          <w:pgSz w:w="11906" w:h="16838"/>
          <w:pgMar w:top="1134" w:right="1134" w:bottom="1134" w:left="1134" w:header="0" w:footer="550" w:gutter="0"/>
          <w:pgNumType w:start="0"/>
          <w:cols w:space="720"/>
          <w:formProt w:val="0"/>
          <w:titlePg/>
          <w:docGrid w:linePitch="299"/>
        </w:sectPr>
      </w:pPr>
    </w:p>
    <w:sdt>
      <w:sdtPr>
        <w:rPr>
          <w:rFonts w:asciiTheme="minorHAnsi" w:eastAsiaTheme="minorHAnsi" w:hAnsiTheme="minorHAnsi" w:cstheme="minorBidi"/>
          <w:b w:val="0"/>
          <w:bCs w:val="0"/>
          <w:color w:val="auto"/>
          <w:sz w:val="22"/>
          <w:szCs w:val="22"/>
          <w:lang w:eastAsia="en-US" w:bidi="ar-SA"/>
        </w:rPr>
        <w:id w:val="-1456863681"/>
        <w:docPartObj>
          <w:docPartGallery w:val="Table of Contents"/>
          <w:docPartUnique/>
        </w:docPartObj>
      </w:sdtPr>
      <w:sdtEndPr/>
      <w:sdtContent>
        <w:p w14:paraId="0B67F9D3" w14:textId="1736BBE1" w:rsidR="00E5525D" w:rsidRPr="00AA47CB" w:rsidRDefault="00AA47CB" w:rsidP="00AA47CB">
          <w:pPr>
            <w:pStyle w:val="aff9"/>
            <w:jc w:val="center"/>
            <w:rPr>
              <w:rFonts w:ascii="Times New Roman" w:hAnsi="Times New Roman" w:cs="Times New Roman"/>
              <w:sz w:val="24"/>
              <w:szCs w:val="24"/>
            </w:rPr>
          </w:pPr>
          <w:r>
            <w:rPr>
              <w:rFonts w:ascii="Times New Roman" w:hAnsi="Times New Roman" w:cs="Times New Roman"/>
              <w:sz w:val="24"/>
              <w:szCs w:val="24"/>
            </w:rPr>
            <w:t>СОДЕРЖАНИЕ</w:t>
          </w:r>
        </w:p>
        <w:p w14:paraId="68291ECA" w14:textId="560F3AFC" w:rsidR="00E5525D" w:rsidRPr="00AA47CB" w:rsidRDefault="00E5525D">
          <w:pPr>
            <w:pStyle w:val="17"/>
            <w:tabs>
              <w:tab w:val="right" w:leader="dot" w:pos="9770"/>
            </w:tabs>
            <w:rPr>
              <w:rFonts w:ascii="Times New Roman" w:eastAsiaTheme="minorEastAsia" w:hAnsi="Times New Roman" w:cs="Times New Roman"/>
              <w:b w:val="0"/>
              <w:bCs w:val="0"/>
              <w:caps w:val="0"/>
              <w:noProof/>
              <w:lang w:eastAsia="ru-RU"/>
            </w:rPr>
          </w:pPr>
          <w:r w:rsidRPr="00AA47CB">
            <w:rPr>
              <w:rFonts w:ascii="Times New Roman" w:hAnsi="Times New Roman" w:cs="Times New Roman"/>
            </w:rPr>
            <w:fldChar w:fldCharType="begin"/>
          </w:r>
          <w:r w:rsidRPr="00AA47CB">
            <w:rPr>
              <w:rFonts w:ascii="Times New Roman" w:hAnsi="Times New Roman" w:cs="Times New Roman"/>
            </w:rPr>
            <w:instrText xml:space="preserve"> TOC \o "1-3" \h \z \u </w:instrText>
          </w:r>
          <w:r w:rsidRPr="00AA47CB">
            <w:rPr>
              <w:rFonts w:ascii="Times New Roman" w:hAnsi="Times New Roman" w:cs="Times New Roman"/>
            </w:rPr>
            <w:fldChar w:fldCharType="separate"/>
          </w:r>
          <w:hyperlink w:anchor="_Toc232005283" w:history="1">
            <w:r w:rsidRPr="00AA47CB">
              <w:rPr>
                <w:rStyle w:val="affa"/>
                <w:rFonts w:ascii="Times New Roman" w:hAnsi="Times New Roman" w:cs="Times New Roman"/>
                <w:noProof/>
                <w:lang w:bidi="hi-IN"/>
              </w:rPr>
              <w:t>1. Общие сведения.</w:t>
            </w:r>
            <w:r w:rsidRPr="00AA47CB">
              <w:rPr>
                <w:rFonts w:ascii="Times New Roman" w:hAnsi="Times New Roman" w:cs="Times New Roman"/>
                <w:noProof/>
                <w:webHidden/>
              </w:rPr>
              <w:tab/>
            </w:r>
            <w:r w:rsidRPr="00AA47CB">
              <w:rPr>
                <w:rFonts w:ascii="Times New Roman" w:hAnsi="Times New Roman" w:cs="Times New Roman"/>
                <w:noProof/>
                <w:webHidden/>
              </w:rPr>
              <w:fldChar w:fldCharType="begin"/>
            </w:r>
            <w:r w:rsidRPr="00AA47CB">
              <w:rPr>
                <w:rFonts w:ascii="Times New Roman" w:hAnsi="Times New Roman" w:cs="Times New Roman"/>
                <w:noProof/>
                <w:webHidden/>
              </w:rPr>
              <w:instrText xml:space="preserve"> PAGEREF _Toc232005283 \h </w:instrText>
            </w:r>
            <w:r w:rsidRPr="00AA47CB">
              <w:rPr>
                <w:rFonts w:ascii="Times New Roman" w:hAnsi="Times New Roman" w:cs="Times New Roman"/>
                <w:noProof/>
                <w:webHidden/>
              </w:rPr>
            </w:r>
            <w:r w:rsidRPr="00AA47CB">
              <w:rPr>
                <w:rFonts w:ascii="Times New Roman" w:hAnsi="Times New Roman" w:cs="Times New Roman"/>
                <w:noProof/>
                <w:webHidden/>
              </w:rPr>
              <w:fldChar w:fldCharType="separate"/>
            </w:r>
            <w:r w:rsidRPr="00AA47CB">
              <w:rPr>
                <w:rFonts w:ascii="Times New Roman" w:hAnsi="Times New Roman" w:cs="Times New Roman"/>
                <w:noProof/>
                <w:webHidden/>
              </w:rPr>
              <w:t>2</w:t>
            </w:r>
            <w:r w:rsidRPr="00AA47CB">
              <w:rPr>
                <w:rFonts w:ascii="Times New Roman" w:hAnsi="Times New Roman" w:cs="Times New Roman"/>
                <w:noProof/>
                <w:webHidden/>
              </w:rPr>
              <w:fldChar w:fldCharType="end"/>
            </w:r>
          </w:hyperlink>
        </w:p>
        <w:p w14:paraId="0C8F0D05" w14:textId="4381B9F7"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84" w:history="1">
            <w:r w:rsidR="00E5525D" w:rsidRPr="00AA47CB">
              <w:rPr>
                <w:rStyle w:val="affa"/>
                <w:rFonts w:ascii="Times New Roman" w:hAnsi="Times New Roman" w:cs="Times New Roman"/>
                <w:b w:val="0"/>
                <w:noProof/>
                <w:lang w:bidi="hi-IN"/>
              </w:rPr>
              <w:t>1.1. Обозначения и сокращения.</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_Toc232005284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2</w:t>
            </w:r>
            <w:r w:rsidR="00E5525D" w:rsidRPr="00AA47CB">
              <w:rPr>
                <w:rFonts w:ascii="Times New Roman" w:hAnsi="Times New Roman" w:cs="Times New Roman"/>
                <w:b w:val="0"/>
                <w:noProof/>
                <w:webHidden/>
              </w:rPr>
              <w:fldChar w:fldCharType="end"/>
            </w:r>
          </w:hyperlink>
        </w:p>
        <w:p w14:paraId="66F31FED" w14:textId="1541DFA8"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85" w:history="1">
            <w:r w:rsidR="00E5525D" w:rsidRPr="00AA47CB">
              <w:rPr>
                <w:rStyle w:val="affa"/>
                <w:rFonts w:ascii="Times New Roman" w:hAnsi="Times New Roman" w:cs="Times New Roman"/>
                <w:b w:val="0"/>
                <w:noProof/>
                <w:lang w:bidi="hi-IN"/>
              </w:rPr>
              <w:t>1.2. Наименование закупаемой продукции.</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_Toc232005285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3</w:t>
            </w:r>
            <w:r w:rsidR="00E5525D" w:rsidRPr="00AA47CB">
              <w:rPr>
                <w:rFonts w:ascii="Times New Roman" w:hAnsi="Times New Roman" w:cs="Times New Roman"/>
                <w:b w:val="0"/>
                <w:noProof/>
                <w:webHidden/>
              </w:rPr>
              <w:fldChar w:fldCharType="end"/>
            </w:r>
          </w:hyperlink>
        </w:p>
        <w:p w14:paraId="181CC042" w14:textId="15469426"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86" w:history="1">
            <w:r w:rsidR="00E5525D" w:rsidRPr="00AA47CB">
              <w:rPr>
                <w:rStyle w:val="affa"/>
                <w:rFonts w:ascii="Times New Roman" w:hAnsi="Times New Roman" w:cs="Times New Roman"/>
                <w:b w:val="0"/>
                <w:noProof/>
                <w:lang w:bidi="hi-IN"/>
              </w:rPr>
              <w:t>1.3. Цель использования закупаемой продукции.</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_Toc232005286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3</w:t>
            </w:r>
            <w:r w:rsidR="00E5525D" w:rsidRPr="00AA47CB">
              <w:rPr>
                <w:rFonts w:ascii="Times New Roman" w:hAnsi="Times New Roman" w:cs="Times New Roman"/>
                <w:b w:val="0"/>
                <w:noProof/>
                <w:webHidden/>
              </w:rPr>
              <w:fldChar w:fldCharType="end"/>
            </w:r>
          </w:hyperlink>
        </w:p>
        <w:p w14:paraId="220872CE" w14:textId="09385835"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87" w:history="1">
            <w:r w:rsidR="00E5525D" w:rsidRPr="00AA47CB">
              <w:rPr>
                <w:rStyle w:val="affa"/>
                <w:rFonts w:ascii="Times New Roman" w:hAnsi="Times New Roman" w:cs="Times New Roman"/>
                <w:b w:val="0"/>
                <w:noProof/>
                <w:lang w:bidi="hi-IN"/>
              </w:rPr>
              <w:t>1.4. Существующее положение.</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_Toc232005287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3</w:t>
            </w:r>
            <w:r w:rsidR="00E5525D" w:rsidRPr="00AA47CB">
              <w:rPr>
                <w:rFonts w:ascii="Times New Roman" w:hAnsi="Times New Roman" w:cs="Times New Roman"/>
                <w:b w:val="0"/>
                <w:noProof/>
                <w:webHidden/>
              </w:rPr>
              <w:fldChar w:fldCharType="end"/>
            </w:r>
          </w:hyperlink>
        </w:p>
        <w:p w14:paraId="3928FF9C" w14:textId="254CA0A2"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88" w:history="1">
            <w:r w:rsidR="00E5525D" w:rsidRPr="00AA47CB">
              <w:rPr>
                <w:rStyle w:val="affa"/>
                <w:rFonts w:ascii="Times New Roman" w:hAnsi="Times New Roman" w:cs="Times New Roman"/>
                <w:noProof/>
                <w:lang w:bidi="hi-IN"/>
              </w:rPr>
              <w:t>Таблица 1. Перечень объектов заказчика</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_Toc232005288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4</w:t>
            </w:r>
            <w:r w:rsidR="00E5525D" w:rsidRPr="00AA47CB">
              <w:rPr>
                <w:rFonts w:ascii="Times New Roman" w:hAnsi="Times New Roman" w:cs="Times New Roman"/>
                <w:noProof/>
                <w:webHidden/>
              </w:rPr>
              <w:fldChar w:fldCharType="end"/>
            </w:r>
          </w:hyperlink>
        </w:p>
        <w:p w14:paraId="74E2D50B" w14:textId="4B3691CA"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89" w:history="1">
            <w:r w:rsidR="00E5525D" w:rsidRPr="00AA47CB">
              <w:rPr>
                <w:rStyle w:val="affa"/>
                <w:rFonts w:ascii="Times New Roman" w:hAnsi="Times New Roman" w:cs="Times New Roman"/>
                <w:b w:val="0"/>
                <w:noProof/>
                <w:lang w:bidi="hi-IN"/>
              </w:rPr>
              <w:t>1.5. 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_Toc232005289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4</w:t>
            </w:r>
            <w:r w:rsidR="00E5525D" w:rsidRPr="00AA47CB">
              <w:rPr>
                <w:rFonts w:ascii="Times New Roman" w:hAnsi="Times New Roman" w:cs="Times New Roman"/>
                <w:b w:val="0"/>
                <w:noProof/>
                <w:webHidden/>
              </w:rPr>
              <w:fldChar w:fldCharType="end"/>
            </w:r>
          </w:hyperlink>
        </w:p>
        <w:p w14:paraId="3D13EAE0" w14:textId="19870DBD"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90" w:history="1">
            <w:r w:rsidR="00E5525D" w:rsidRPr="00AA47CB">
              <w:rPr>
                <w:rStyle w:val="affa"/>
                <w:rFonts w:ascii="Times New Roman" w:hAnsi="Times New Roman" w:cs="Times New Roman"/>
                <w:b w:val="0"/>
                <w:noProof/>
                <w:lang w:bidi="hi-IN"/>
              </w:rPr>
              <w:t>1.6. Иные требования и сведения общего характера.</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_Toc232005290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4</w:t>
            </w:r>
            <w:r w:rsidR="00E5525D" w:rsidRPr="00AA47CB">
              <w:rPr>
                <w:rFonts w:ascii="Times New Roman" w:hAnsi="Times New Roman" w:cs="Times New Roman"/>
                <w:b w:val="0"/>
                <w:noProof/>
                <w:webHidden/>
              </w:rPr>
              <w:fldChar w:fldCharType="end"/>
            </w:r>
          </w:hyperlink>
        </w:p>
        <w:p w14:paraId="40267229" w14:textId="1795A750"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91" w:history="1">
            <w:r w:rsidR="00E5525D" w:rsidRPr="00AA47CB">
              <w:rPr>
                <w:rStyle w:val="affa"/>
                <w:rFonts w:ascii="Times New Roman" w:hAnsi="Times New Roman" w:cs="Times New Roman"/>
                <w:noProof/>
                <w:lang w:bidi="hi-IN"/>
              </w:rPr>
              <w:t>2. Требования к продукции.</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_Toc232005291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5</w:t>
            </w:r>
            <w:r w:rsidR="00E5525D" w:rsidRPr="00AA47CB">
              <w:rPr>
                <w:rFonts w:ascii="Times New Roman" w:hAnsi="Times New Roman" w:cs="Times New Roman"/>
                <w:noProof/>
                <w:webHidden/>
              </w:rPr>
              <w:fldChar w:fldCharType="end"/>
            </w:r>
          </w:hyperlink>
        </w:p>
        <w:p w14:paraId="1DF6601F" w14:textId="609BD229"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92" w:history="1">
            <w:r w:rsidR="00E5525D" w:rsidRPr="00AA47CB">
              <w:rPr>
                <w:rStyle w:val="affa"/>
                <w:rFonts w:ascii="Times New Roman" w:hAnsi="Times New Roman" w:cs="Times New Roman"/>
                <w:noProof/>
                <w:lang w:bidi="hi-IN"/>
              </w:rPr>
              <w:t>Таблица 2.1. Перечень и объем выполняемых работ.</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_Toc232005292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5</w:t>
            </w:r>
            <w:r w:rsidR="00E5525D" w:rsidRPr="00AA47CB">
              <w:rPr>
                <w:rFonts w:ascii="Times New Roman" w:hAnsi="Times New Roman" w:cs="Times New Roman"/>
                <w:noProof/>
                <w:webHidden/>
              </w:rPr>
              <w:fldChar w:fldCharType="end"/>
            </w:r>
          </w:hyperlink>
        </w:p>
        <w:p w14:paraId="0FD234D8" w14:textId="2F0AB624"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93" w:history="1">
            <w:r w:rsidR="00E5525D" w:rsidRPr="00AA47CB">
              <w:rPr>
                <w:rStyle w:val="affa"/>
                <w:rFonts w:ascii="Times New Roman" w:hAnsi="Times New Roman" w:cs="Times New Roman"/>
                <w:noProof/>
                <w:lang w:bidi="hi-IN"/>
              </w:rPr>
              <w:t>Таблица 3.1. Требования к срокам оказания услуг.</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_Toc232005293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6</w:t>
            </w:r>
            <w:r w:rsidR="00E5525D" w:rsidRPr="00AA47CB">
              <w:rPr>
                <w:rFonts w:ascii="Times New Roman" w:hAnsi="Times New Roman" w:cs="Times New Roman"/>
                <w:noProof/>
                <w:webHidden/>
              </w:rPr>
              <w:fldChar w:fldCharType="end"/>
            </w:r>
          </w:hyperlink>
        </w:p>
        <w:p w14:paraId="0E42030F" w14:textId="4D45213E"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94" w:history="1">
            <w:r w:rsidR="00E5525D" w:rsidRPr="00AA47CB">
              <w:rPr>
                <w:rStyle w:val="affa"/>
                <w:rFonts w:ascii="Times New Roman" w:hAnsi="Times New Roman" w:cs="Times New Roman"/>
                <w:b w:val="0"/>
                <w:noProof/>
                <w:lang w:bidi="hi-IN"/>
              </w:rPr>
              <w:t>2.2. Требование к качеству работ.</w:t>
            </w:r>
            <w:r w:rsidR="00E5525D" w:rsidRPr="00AA47CB">
              <w:rPr>
                <w:rFonts w:ascii="Times New Roman" w:hAnsi="Times New Roman" w:cs="Times New Roman"/>
                <w:b w:val="0"/>
                <w:noProof/>
                <w:webHidden/>
              </w:rPr>
              <w:tab/>
            </w:r>
            <w:r w:rsidR="00E5525D" w:rsidRPr="00AA47CB">
              <w:rPr>
                <w:rFonts w:ascii="Times New Roman" w:hAnsi="Times New Roman" w:cs="Times New Roman"/>
                <w:b w:val="0"/>
                <w:noProof/>
                <w:webHidden/>
              </w:rPr>
              <w:fldChar w:fldCharType="begin"/>
            </w:r>
            <w:r w:rsidR="00E5525D" w:rsidRPr="00AA47CB">
              <w:rPr>
                <w:rFonts w:ascii="Times New Roman" w:hAnsi="Times New Roman" w:cs="Times New Roman"/>
                <w:b w:val="0"/>
                <w:noProof/>
                <w:webHidden/>
              </w:rPr>
              <w:instrText xml:space="preserve"> PAGEREF _Toc232005294 \h </w:instrText>
            </w:r>
            <w:r w:rsidR="00E5525D" w:rsidRPr="00AA47CB">
              <w:rPr>
                <w:rFonts w:ascii="Times New Roman" w:hAnsi="Times New Roman" w:cs="Times New Roman"/>
                <w:b w:val="0"/>
                <w:noProof/>
                <w:webHidden/>
              </w:rPr>
            </w:r>
            <w:r w:rsidR="00E5525D" w:rsidRPr="00AA47CB">
              <w:rPr>
                <w:rFonts w:ascii="Times New Roman" w:hAnsi="Times New Roman" w:cs="Times New Roman"/>
                <w:b w:val="0"/>
                <w:noProof/>
                <w:webHidden/>
              </w:rPr>
              <w:fldChar w:fldCharType="separate"/>
            </w:r>
            <w:r w:rsidR="00E5525D" w:rsidRPr="00AA47CB">
              <w:rPr>
                <w:rFonts w:ascii="Times New Roman" w:hAnsi="Times New Roman" w:cs="Times New Roman"/>
                <w:b w:val="0"/>
                <w:noProof/>
                <w:webHidden/>
              </w:rPr>
              <w:t>7</w:t>
            </w:r>
            <w:r w:rsidR="00E5525D" w:rsidRPr="00AA47CB">
              <w:rPr>
                <w:rFonts w:ascii="Times New Roman" w:hAnsi="Times New Roman" w:cs="Times New Roman"/>
                <w:b w:val="0"/>
                <w:noProof/>
                <w:webHidden/>
              </w:rPr>
              <w:fldChar w:fldCharType="end"/>
            </w:r>
          </w:hyperlink>
        </w:p>
        <w:p w14:paraId="157C1FF5" w14:textId="4DBEA211" w:rsidR="00E5525D" w:rsidRPr="00AA47CB" w:rsidRDefault="00F2561B">
          <w:pPr>
            <w:pStyle w:val="17"/>
            <w:tabs>
              <w:tab w:val="right" w:leader="dot" w:pos="9770"/>
            </w:tabs>
            <w:rPr>
              <w:rFonts w:ascii="Times New Roman" w:eastAsiaTheme="minorEastAsia" w:hAnsi="Times New Roman" w:cs="Times New Roman"/>
              <w:b w:val="0"/>
              <w:bCs w:val="0"/>
              <w:caps w:val="0"/>
              <w:noProof/>
              <w:lang w:eastAsia="ru-RU"/>
            </w:rPr>
          </w:pPr>
          <w:hyperlink w:anchor="_Toc232005295" w:history="1">
            <w:r w:rsidR="00E5525D" w:rsidRPr="00AA47CB">
              <w:rPr>
                <w:rStyle w:val="affa"/>
                <w:rFonts w:ascii="Times New Roman" w:hAnsi="Times New Roman" w:cs="Times New Roman"/>
                <w:noProof/>
                <w:lang w:bidi="hi-IN"/>
              </w:rPr>
              <w:t>3. Требования к документации по ценообразованию на этапе заключения (исполнения) договора</w:t>
            </w:r>
            <w:r w:rsidR="00E5525D" w:rsidRPr="00AA47CB">
              <w:rPr>
                <w:rFonts w:ascii="Times New Roman" w:hAnsi="Times New Roman" w:cs="Times New Roman"/>
                <w:noProof/>
                <w:webHidden/>
              </w:rPr>
              <w:tab/>
            </w:r>
            <w:r w:rsidR="00E5525D" w:rsidRPr="00AA47CB">
              <w:rPr>
                <w:rFonts w:ascii="Times New Roman" w:hAnsi="Times New Roman" w:cs="Times New Roman"/>
                <w:noProof/>
                <w:webHidden/>
              </w:rPr>
              <w:fldChar w:fldCharType="begin"/>
            </w:r>
            <w:r w:rsidR="00E5525D" w:rsidRPr="00AA47CB">
              <w:rPr>
                <w:rFonts w:ascii="Times New Roman" w:hAnsi="Times New Roman" w:cs="Times New Roman"/>
                <w:noProof/>
                <w:webHidden/>
              </w:rPr>
              <w:instrText xml:space="preserve"> PAGEREF _Toc232005295 \h </w:instrText>
            </w:r>
            <w:r w:rsidR="00E5525D" w:rsidRPr="00AA47CB">
              <w:rPr>
                <w:rFonts w:ascii="Times New Roman" w:hAnsi="Times New Roman" w:cs="Times New Roman"/>
                <w:noProof/>
                <w:webHidden/>
              </w:rPr>
            </w:r>
            <w:r w:rsidR="00E5525D" w:rsidRPr="00AA47CB">
              <w:rPr>
                <w:rFonts w:ascii="Times New Roman" w:hAnsi="Times New Roman" w:cs="Times New Roman"/>
                <w:noProof/>
                <w:webHidden/>
              </w:rPr>
              <w:fldChar w:fldCharType="separate"/>
            </w:r>
            <w:r w:rsidR="00E5525D" w:rsidRPr="00AA47CB">
              <w:rPr>
                <w:rFonts w:ascii="Times New Roman" w:hAnsi="Times New Roman" w:cs="Times New Roman"/>
                <w:noProof/>
                <w:webHidden/>
              </w:rPr>
              <w:t>50</w:t>
            </w:r>
            <w:r w:rsidR="00E5525D" w:rsidRPr="00AA47CB">
              <w:rPr>
                <w:rFonts w:ascii="Times New Roman" w:hAnsi="Times New Roman" w:cs="Times New Roman"/>
                <w:noProof/>
                <w:webHidden/>
              </w:rPr>
              <w:fldChar w:fldCharType="end"/>
            </w:r>
          </w:hyperlink>
        </w:p>
        <w:p w14:paraId="2EE7BBD1" w14:textId="255C427D" w:rsidR="00E5525D" w:rsidRDefault="00E5525D">
          <w:r w:rsidRPr="00AA47CB">
            <w:rPr>
              <w:rFonts w:ascii="Times New Roman" w:hAnsi="Times New Roman" w:cs="Times New Roman"/>
              <w:b/>
              <w:bCs/>
              <w:sz w:val="24"/>
              <w:szCs w:val="24"/>
            </w:rPr>
            <w:fldChar w:fldCharType="end"/>
          </w:r>
        </w:p>
      </w:sdtContent>
    </w:sdt>
    <w:p w14:paraId="19A46A5A" w14:textId="77777777" w:rsidR="00C957C4" w:rsidRPr="00D13A50" w:rsidRDefault="00C957C4" w:rsidP="00A65718">
      <w:pPr>
        <w:pStyle w:val="aff9"/>
        <w:rPr>
          <w:rFonts w:ascii="Times New Roman" w:hAnsi="Times New Roman" w:cs="Times New Roman"/>
          <w:sz w:val="24"/>
          <w:szCs w:val="24"/>
        </w:rPr>
      </w:pPr>
    </w:p>
    <w:p w14:paraId="5390CF05" w14:textId="77777777" w:rsidR="00121168" w:rsidRPr="00D13A50" w:rsidRDefault="00121168">
      <w:pPr>
        <w:rPr>
          <w:rFonts w:ascii="Times New Roman" w:eastAsia="Calibri" w:hAnsi="Times New Roman" w:cs="Times New Roman"/>
          <w:b/>
          <w:bCs/>
          <w:color w:val="00000A"/>
          <w:sz w:val="24"/>
          <w:szCs w:val="24"/>
          <w:lang w:eastAsia="zh-CN" w:bidi="hi-IN"/>
        </w:rPr>
      </w:pPr>
    </w:p>
    <w:p w14:paraId="7562D8DE" w14:textId="77777777" w:rsidR="00121168" w:rsidRPr="00D13A50" w:rsidRDefault="00121168">
      <w:pPr>
        <w:rPr>
          <w:rFonts w:ascii="Times New Roman" w:eastAsia="Calibri" w:hAnsi="Times New Roman" w:cs="Times New Roman"/>
          <w:b/>
          <w:bCs/>
          <w:color w:val="00000A"/>
          <w:sz w:val="24"/>
          <w:szCs w:val="24"/>
          <w:lang w:eastAsia="zh-CN" w:bidi="hi-IN"/>
        </w:rPr>
      </w:pPr>
      <w:r w:rsidRPr="00D13A50">
        <w:rPr>
          <w:rFonts w:ascii="Times New Roman" w:eastAsia="Calibri" w:hAnsi="Times New Roman" w:cs="Times New Roman"/>
          <w:b/>
          <w:bCs/>
          <w:color w:val="00000A"/>
          <w:sz w:val="24"/>
          <w:szCs w:val="24"/>
          <w:lang w:eastAsia="zh-CN" w:bidi="hi-IN"/>
        </w:rPr>
        <w:br w:type="page"/>
      </w:r>
    </w:p>
    <w:p w14:paraId="6C26A59F" w14:textId="77777777" w:rsidR="00D41BFF" w:rsidRPr="00D13A50" w:rsidRDefault="00D41BFF" w:rsidP="00D22431">
      <w:pPr>
        <w:pStyle w:val="1"/>
        <w:ind w:left="0" w:firstLine="0"/>
        <w:rPr>
          <w:rFonts w:eastAsia="NSimSun"/>
          <w:sz w:val="24"/>
          <w:szCs w:val="24"/>
        </w:rPr>
      </w:pPr>
      <w:bookmarkStart w:id="0" w:name="_Toc207120871"/>
      <w:bookmarkStart w:id="1" w:name="_Toc232005283"/>
      <w:r w:rsidRPr="00D13A50">
        <w:rPr>
          <w:sz w:val="24"/>
          <w:szCs w:val="24"/>
        </w:rPr>
        <w:t>1. Общие сведения.</w:t>
      </w:r>
      <w:bookmarkEnd w:id="0"/>
      <w:bookmarkEnd w:id="1"/>
    </w:p>
    <w:p w14:paraId="21ACB109" w14:textId="77777777" w:rsidR="00D41BFF" w:rsidRPr="00E5525D" w:rsidRDefault="00D41BFF" w:rsidP="00EF775D">
      <w:pPr>
        <w:pStyle w:val="1"/>
        <w:ind w:left="0" w:firstLine="0"/>
        <w:rPr>
          <w:sz w:val="24"/>
        </w:rPr>
      </w:pPr>
      <w:bookmarkStart w:id="2" w:name="_Toc232005284"/>
      <w:r w:rsidRPr="00E5525D">
        <w:rPr>
          <w:sz w:val="24"/>
        </w:rPr>
        <w:t>1.1. Обозначения и сокращения.</w:t>
      </w:r>
      <w:bookmarkEnd w:id="2"/>
    </w:p>
    <w:tbl>
      <w:tblPr>
        <w:tblW w:w="9783" w:type="dxa"/>
        <w:jc w:val="center"/>
        <w:tblLayout w:type="fixed"/>
        <w:tblCellMar>
          <w:left w:w="88" w:type="dxa"/>
        </w:tblCellMar>
        <w:tblLook w:val="04A0" w:firstRow="1" w:lastRow="0" w:firstColumn="1" w:lastColumn="0" w:noHBand="0" w:noVBand="1"/>
      </w:tblPr>
      <w:tblGrid>
        <w:gridCol w:w="1785"/>
        <w:gridCol w:w="7998"/>
      </w:tblGrid>
      <w:tr w:rsidR="00DE5F75" w:rsidRPr="00D13A50" w14:paraId="64FE2061"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9106BE0"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АСУ ТП</w:t>
            </w:r>
          </w:p>
        </w:tc>
        <w:tc>
          <w:tcPr>
            <w:tcW w:w="7998" w:type="dxa"/>
            <w:tcBorders>
              <w:top w:val="single" w:sz="4" w:space="0" w:color="000001"/>
              <w:left w:val="single" w:sz="4" w:space="0" w:color="000001"/>
              <w:bottom w:val="single" w:sz="4" w:space="0" w:color="000001"/>
              <w:right w:val="single" w:sz="4" w:space="0" w:color="000001"/>
            </w:tcBorders>
          </w:tcPr>
          <w:p w14:paraId="060766C4"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Автоматизированная система управления технологическим процессом</w:t>
            </w:r>
          </w:p>
        </w:tc>
      </w:tr>
      <w:tr w:rsidR="00DE5F75" w:rsidRPr="00D13A50" w14:paraId="62E48E30"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042D0567"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АВР</w:t>
            </w:r>
          </w:p>
        </w:tc>
        <w:tc>
          <w:tcPr>
            <w:tcW w:w="7998" w:type="dxa"/>
            <w:tcBorders>
              <w:top w:val="single" w:sz="4" w:space="0" w:color="000001"/>
              <w:left w:val="single" w:sz="4" w:space="0" w:color="000001"/>
              <w:bottom w:val="single" w:sz="4" w:space="0" w:color="000001"/>
              <w:right w:val="single" w:sz="4" w:space="0" w:color="000001"/>
            </w:tcBorders>
          </w:tcPr>
          <w:p w14:paraId="4E3503EE"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Автоматический ввод резерва</w:t>
            </w:r>
          </w:p>
        </w:tc>
      </w:tr>
      <w:tr w:rsidR="00DE5F75" w:rsidRPr="00D13A50" w14:paraId="394498C5"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52FA146"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ВЛ</w:t>
            </w:r>
          </w:p>
        </w:tc>
        <w:tc>
          <w:tcPr>
            <w:tcW w:w="7998" w:type="dxa"/>
            <w:tcBorders>
              <w:top w:val="single" w:sz="4" w:space="0" w:color="000001"/>
              <w:left w:val="single" w:sz="4" w:space="0" w:color="000001"/>
              <w:bottom w:val="single" w:sz="4" w:space="0" w:color="000001"/>
              <w:right w:val="single" w:sz="4" w:space="0" w:color="000001"/>
            </w:tcBorders>
          </w:tcPr>
          <w:p w14:paraId="3F4AF277"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Воздушная линия</w:t>
            </w:r>
          </w:p>
        </w:tc>
      </w:tr>
      <w:tr w:rsidR="00DE5F75" w:rsidRPr="00D13A50" w14:paraId="00BF0825"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17A599BB"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ЗРУ</w:t>
            </w:r>
          </w:p>
        </w:tc>
        <w:tc>
          <w:tcPr>
            <w:tcW w:w="7998" w:type="dxa"/>
            <w:tcBorders>
              <w:top w:val="single" w:sz="4" w:space="0" w:color="000001"/>
              <w:left w:val="single" w:sz="4" w:space="0" w:color="000001"/>
              <w:bottom w:val="single" w:sz="4" w:space="0" w:color="000001"/>
              <w:right w:val="single" w:sz="4" w:space="0" w:color="000001"/>
            </w:tcBorders>
          </w:tcPr>
          <w:p w14:paraId="47075E72"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Закрытое распределительное устройство</w:t>
            </w:r>
          </w:p>
        </w:tc>
      </w:tr>
      <w:tr w:rsidR="00DE5F75" w:rsidRPr="00D13A50" w14:paraId="71EBA5D9"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3BA826EB"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ЗИП</w:t>
            </w:r>
          </w:p>
        </w:tc>
        <w:tc>
          <w:tcPr>
            <w:tcW w:w="7998" w:type="dxa"/>
            <w:tcBorders>
              <w:top w:val="single" w:sz="4" w:space="0" w:color="000001"/>
              <w:left w:val="single" w:sz="4" w:space="0" w:color="000001"/>
              <w:bottom w:val="single" w:sz="4" w:space="0" w:color="000001"/>
              <w:right w:val="single" w:sz="4" w:space="0" w:color="000001"/>
            </w:tcBorders>
          </w:tcPr>
          <w:p w14:paraId="3CE9D70B" w14:textId="77777777" w:rsidR="00DE5F75" w:rsidRPr="00D13A50" w:rsidRDefault="00DE5F75"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Запасные части, инструменты и принадлежности</w:t>
            </w:r>
          </w:p>
        </w:tc>
      </w:tr>
      <w:tr w:rsidR="00455BCE" w:rsidRPr="00D13A50" w14:paraId="2BF55F89"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846626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ИРМ</w:t>
            </w:r>
          </w:p>
        </w:tc>
        <w:tc>
          <w:tcPr>
            <w:tcW w:w="7998" w:type="dxa"/>
            <w:tcBorders>
              <w:top w:val="single" w:sz="4" w:space="0" w:color="000001"/>
              <w:left w:val="single" w:sz="4" w:space="0" w:color="000001"/>
              <w:bottom w:val="single" w:sz="4" w:space="0" w:color="000001"/>
              <w:right w:val="single" w:sz="4" w:space="0" w:color="000001"/>
            </w:tcBorders>
          </w:tcPr>
          <w:p w14:paraId="3F39EAE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Источник реактивной мощности</w:t>
            </w:r>
          </w:p>
        </w:tc>
      </w:tr>
      <w:tr w:rsidR="00455BCE" w:rsidRPr="00D13A50" w14:paraId="69A8857E"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F5EC669"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КРУЭ</w:t>
            </w:r>
          </w:p>
        </w:tc>
        <w:tc>
          <w:tcPr>
            <w:tcW w:w="7998" w:type="dxa"/>
            <w:tcBorders>
              <w:top w:val="single" w:sz="4" w:space="0" w:color="000001"/>
              <w:left w:val="single" w:sz="4" w:space="0" w:color="000001"/>
              <w:bottom w:val="single" w:sz="4" w:space="0" w:color="000001"/>
              <w:right w:val="single" w:sz="4" w:space="0" w:color="000001"/>
            </w:tcBorders>
          </w:tcPr>
          <w:p w14:paraId="71EE9A7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Cs/>
                <w:color w:val="00000A"/>
                <w:sz w:val="24"/>
                <w:szCs w:val="24"/>
                <w:lang w:eastAsia="zh-CN" w:bidi="hi-IN"/>
              </w:rPr>
              <w:t>Комплектное распределительное устройство с элегазовой изоляцией</w:t>
            </w:r>
          </w:p>
        </w:tc>
      </w:tr>
      <w:tr w:rsidR="00455BCE" w:rsidRPr="00D13A50" w14:paraId="6EB79039"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011630E2"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КРУ</w:t>
            </w:r>
          </w:p>
        </w:tc>
        <w:tc>
          <w:tcPr>
            <w:tcW w:w="7998" w:type="dxa"/>
            <w:tcBorders>
              <w:top w:val="single" w:sz="4" w:space="0" w:color="000001"/>
              <w:left w:val="single" w:sz="4" w:space="0" w:color="000001"/>
              <w:bottom w:val="single" w:sz="4" w:space="0" w:color="000001"/>
              <w:right w:val="single" w:sz="4" w:space="0" w:color="000001"/>
            </w:tcBorders>
          </w:tcPr>
          <w:p w14:paraId="4B5DF61D"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Cs/>
                <w:color w:val="00000A"/>
                <w:sz w:val="24"/>
                <w:szCs w:val="24"/>
                <w:lang w:eastAsia="zh-CN" w:bidi="hi-IN"/>
              </w:rPr>
              <w:t>Комплектное распределительное устройство</w:t>
            </w:r>
          </w:p>
        </w:tc>
      </w:tr>
      <w:tr w:rsidR="00455BCE" w:rsidRPr="00D13A50" w14:paraId="492D9636"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1324D046"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КСВД</w:t>
            </w:r>
          </w:p>
        </w:tc>
        <w:tc>
          <w:tcPr>
            <w:tcW w:w="7998" w:type="dxa"/>
            <w:tcBorders>
              <w:top w:val="single" w:sz="4" w:space="0" w:color="000001"/>
              <w:left w:val="single" w:sz="4" w:space="0" w:color="000001"/>
              <w:bottom w:val="single" w:sz="4" w:space="0" w:color="000001"/>
              <w:right w:val="single" w:sz="4" w:space="0" w:color="000001"/>
            </w:tcBorders>
          </w:tcPr>
          <w:p w14:paraId="0656C0C2"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Концентратор синхронизированных векторных данных</w:t>
            </w:r>
          </w:p>
        </w:tc>
      </w:tr>
      <w:tr w:rsidR="00506642" w:rsidRPr="00D13A50" w14:paraId="78837583"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74E8773F" w14:textId="77777777" w:rsidR="00506642" w:rsidRPr="00D13A50" w:rsidRDefault="00506642"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МТР</w:t>
            </w:r>
          </w:p>
        </w:tc>
        <w:tc>
          <w:tcPr>
            <w:tcW w:w="7998" w:type="dxa"/>
            <w:tcBorders>
              <w:top w:val="single" w:sz="4" w:space="0" w:color="000001"/>
              <w:left w:val="single" w:sz="4" w:space="0" w:color="000001"/>
              <w:bottom w:val="single" w:sz="4" w:space="0" w:color="000001"/>
              <w:right w:val="single" w:sz="4" w:space="0" w:color="000001"/>
            </w:tcBorders>
          </w:tcPr>
          <w:p w14:paraId="15339FBB" w14:textId="77777777" w:rsidR="00506642" w:rsidRPr="00D13A50" w:rsidRDefault="00506642"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Материально-технические ресурсы</w:t>
            </w:r>
          </w:p>
        </w:tc>
      </w:tr>
      <w:tr w:rsidR="00455BCE" w:rsidRPr="00D13A50" w14:paraId="31149EBD"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64025B6"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НТД</w:t>
            </w:r>
          </w:p>
        </w:tc>
        <w:tc>
          <w:tcPr>
            <w:tcW w:w="7998" w:type="dxa"/>
            <w:tcBorders>
              <w:top w:val="single" w:sz="4" w:space="0" w:color="000001"/>
              <w:left w:val="single" w:sz="4" w:space="0" w:color="000001"/>
              <w:bottom w:val="single" w:sz="4" w:space="0" w:color="000001"/>
              <w:right w:val="single" w:sz="4" w:space="0" w:color="000001"/>
            </w:tcBorders>
            <w:vAlign w:val="center"/>
          </w:tcPr>
          <w:p w14:paraId="45F3B286"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Нормативно-технические документы</w:t>
            </w:r>
          </w:p>
        </w:tc>
      </w:tr>
      <w:tr w:rsidR="00455BCE" w:rsidRPr="00D13A50" w14:paraId="66191F07"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7F1A8D40"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ОРУ</w:t>
            </w:r>
          </w:p>
        </w:tc>
        <w:tc>
          <w:tcPr>
            <w:tcW w:w="7998" w:type="dxa"/>
            <w:tcBorders>
              <w:top w:val="single" w:sz="4" w:space="0" w:color="000001"/>
              <w:left w:val="single" w:sz="4" w:space="0" w:color="000001"/>
              <w:bottom w:val="single" w:sz="4" w:space="0" w:color="000001"/>
              <w:right w:val="single" w:sz="4" w:space="0" w:color="000001"/>
            </w:tcBorders>
            <w:vAlign w:val="center"/>
          </w:tcPr>
          <w:p w14:paraId="38A9D33A" w14:textId="77777777" w:rsidR="00455BCE" w:rsidRPr="00D13A50" w:rsidRDefault="00455BCE"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Открытое распределительное устройство</w:t>
            </w:r>
          </w:p>
        </w:tc>
      </w:tr>
      <w:tr w:rsidR="00455BCE" w:rsidRPr="00D13A50" w14:paraId="53954A21"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6CC829E7"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ОПУ</w:t>
            </w:r>
          </w:p>
        </w:tc>
        <w:tc>
          <w:tcPr>
            <w:tcW w:w="7998" w:type="dxa"/>
            <w:tcBorders>
              <w:top w:val="single" w:sz="4" w:space="0" w:color="000001"/>
              <w:left w:val="single" w:sz="4" w:space="0" w:color="000001"/>
              <w:bottom w:val="single" w:sz="4" w:space="0" w:color="000001"/>
              <w:right w:val="single" w:sz="4" w:space="0" w:color="000001"/>
            </w:tcBorders>
          </w:tcPr>
          <w:p w14:paraId="55FC855E" w14:textId="77777777" w:rsidR="00455BCE" w:rsidRPr="00D13A50" w:rsidRDefault="00455BCE"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Общеподстанционный пункт управления</w:t>
            </w:r>
          </w:p>
        </w:tc>
      </w:tr>
      <w:tr w:rsidR="00455BCE" w:rsidRPr="00D13A50" w14:paraId="11C26148"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tcPr>
          <w:p w14:paraId="2149ABCE" w14:textId="77777777" w:rsidR="00455BCE" w:rsidRPr="00D13A50" w:rsidRDefault="00FA679C"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ПТК СМПР</w:t>
            </w:r>
          </w:p>
        </w:tc>
        <w:tc>
          <w:tcPr>
            <w:tcW w:w="7998" w:type="dxa"/>
            <w:tcBorders>
              <w:top w:val="single" w:sz="4" w:space="0" w:color="000001"/>
              <w:left w:val="single" w:sz="4" w:space="0" w:color="000001"/>
              <w:bottom w:val="single" w:sz="4" w:space="0" w:color="000001"/>
              <w:right w:val="single" w:sz="4" w:space="0" w:color="000001"/>
            </w:tcBorders>
          </w:tcPr>
          <w:p w14:paraId="2250D32E" w14:textId="77777777" w:rsidR="00455BCE" w:rsidRPr="00D13A50" w:rsidRDefault="00FA679C"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Программно-технический комплекс системы мониторинга переходных режимов</w:t>
            </w:r>
          </w:p>
        </w:tc>
      </w:tr>
      <w:tr w:rsidR="00FA679C" w:rsidRPr="00D13A50" w14:paraId="218883CC"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91ACB44"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ППО</w:t>
            </w:r>
          </w:p>
        </w:tc>
        <w:tc>
          <w:tcPr>
            <w:tcW w:w="7998" w:type="dxa"/>
            <w:tcBorders>
              <w:top w:val="single" w:sz="4" w:space="0" w:color="000001"/>
              <w:left w:val="single" w:sz="4" w:space="0" w:color="000001"/>
              <w:bottom w:val="single" w:sz="4" w:space="0" w:color="000001"/>
              <w:right w:val="single" w:sz="4" w:space="0" w:color="000001"/>
            </w:tcBorders>
            <w:vAlign w:val="center"/>
          </w:tcPr>
          <w:p w14:paraId="43F4CDD0" w14:textId="77777777" w:rsidR="00FA679C" w:rsidRPr="00D13A50" w:rsidRDefault="00FA679C" w:rsidP="00FA679C">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Предпроектное обследование</w:t>
            </w:r>
          </w:p>
        </w:tc>
      </w:tr>
      <w:tr w:rsidR="00FA679C" w:rsidRPr="00D13A50" w14:paraId="10F3BA37"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0D34FDC8"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ППР</w:t>
            </w:r>
          </w:p>
        </w:tc>
        <w:tc>
          <w:tcPr>
            <w:tcW w:w="7998" w:type="dxa"/>
            <w:tcBorders>
              <w:top w:val="single" w:sz="4" w:space="0" w:color="000001"/>
              <w:left w:val="single" w:sz="4" w:space="0" w:color="000001"/>
              <w:bottom w:val="single" w:sz="4" w:space="0" w:color="000001"/>
              <w:right w:val="single" w:sz="4" w:space="0" w:color="000001"/>
            </w:tcBorders>
            <w:vAlign w:val="center"/>
          </w:tcPr>
          <w:p w14:paraId="44F89EDF" w14:textId="77777777" w:rsidR="00FA679C" w:rsidRPr="00D13A50" w:rsidRDefault="00FA679C" w:rsidP="00FA679C">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Программа производства работ</w:t>
            </w:r>
          </w:p>
        </w:tc>
      </w:tr>
      <w:tr w:rsidR="00FA679C" w:rsidRPr="00D13A50" w14:paraId="36341B93"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713B845A"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ПНР</w:t>
            </w:r>
          </w:p>
        </w:tc>
        <w:tc>
          <w:tcPr>
            <w:tcW w:w="7998" w:type="dxa"/>
            <w:tcBorders>
              <w:top w:val="single" w:sz="4" w:space="0" w:color="000001"/>
              <w:left w:val="single" w:sz="4" w:space="0" w:color="000001"/>
              <w:bottom w:val="single" w:sz="4" w:space="0" w:color="000001"/>
              <w:right w:val="single" w:sz="4" w:space="0" w:color="000001"/>
            </w:tcBorders>
            <w:vAlign w:val="center"/>
          </w:tcPr>
          <w:p w14:paraId="13516FA0"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Пусконаладочные работы</w:t>
            </w:r>
          </w:p>
        </w:tc>
      </w:tr>
      <w:tr w:rsidR="00FA679C" w:rsidRPr="00D13A50" w14:paraId="5FE8579A"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0812B710"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ПО</w:t>
            </w:r>
          </w:p>
        </w:tc>
        <w:tc>
          <w:tcPr>
            <w:tcW w:w="7998" w:type="dxa"/>
            <w:tcBorders>
              <w:top w:val="single" w:sz="4" w:space="0" w:color="000001"/>
              <w:left w:val="single" w:sz="4" w:space="0" w:color="000001"/>
              <w:bottom w:val="single" w:sz="4" w:space="0" w:color="000001"/>
              <w:right w:val="single" w:sz="4" w:space="0" w:color="000001"/>
            </w:tcBorders>
            <w:vAlign w:val="center"/>
          </w:tcPr>
          <w:p w14:paraId="5105A06D"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Программное обеспечение</w:t>
            </w:r>
          </w:p>
        </w:tc>
      </w:tr>
      <w:tr w:rsidR="00FA679C" w:rsidRPr="00D13A50" w14:paraId="54946F0A"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F759F43"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ПС</w:t>
            </w:r>
          </w:p>
        </w:tc>
        <w:tc>
          <w:tcPr>
            <w:tcW w:w="7998" w:type="dxa"/>
            <w:tcBorders>
              <w:top w:val="single" w:sz="4" w:space="0" w:color="000001"/>
              <w:left w:val="single" w:sz="4" w:space="0" w:color="000001"/>
              <w:bottom w:val="single" w:sz="4" w:space="0" w:color="000001"/>
              <w:right w:val="single" w:sz="4" w:space="0" w:color="000001"/>
            </w:tcBorders>
            <w:vAlign w:val="center"/>
          </w:tcPr>
          <w:p w14:paraId="0E6BB1E6"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Электрическая подстанция</w:t>
            </w:r>
          </w:p>
        </w:tc>
      </w:tr>
      <w:tr w:rsidR="00FA679C" w:rsidRPr="00D13A50" w14:paraId="3DAC3B6D"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5D74AC19"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РЗА</w:t>
            </w:r>
          </w:p>
        </w:tc>
        <w:tc>
          <w:tcPr>
            <w:tcW w:w="7998" w:type="dxa"/>
            <w:tcBorders>
              <w:top w:val="single" w:sz="4" w:space="0" w:color="000001"/>
              <w:left w:val="single" w:sz="4" w:space="0" w:color="000001"/>
              <w:bottom w:val="single" w:sz="4" w:space="0" w:color="000001"/>
              <w:right w:val="single" w:sz="4" w:space="0" w:color="000001"/>
            </w:tcBorders>
            <w:vAlign w:val="center"/>
          </w:tcPr>
          <w:p w14:paraId="5FFB1046"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Релейная защита и автоматика</w:t>
            </w:r>
          </w:p>
        </w:tc>
      </w:tr>
      <w:tr w:rsidR="00FA679C" w:rsidRPr="00D13A50" w14:paraId="1A472E7F"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137090F4"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СМР</w:t>
            </w:r>
          </w:p>
        </w:tc>
        <w:tc>
          <w:tcPr>
            <w:tcW w:w="7998" w:type="dxa"/>
            <w:tcBorders>
              <w:top w:val="single" w:sz="4" w:space="0" w:color="000001"/>
              <w:left w:val="single" w:sz="4" w:space="0" w:color="000001"/>
              <w:bottom w:val="single" w:sz="4" w:space="0" w:color="000001"/>
              <w:right w:val="single" w:sz="4" w:space="0" w:color="000001"/>
            </w:tcBorders>
            <w:vAlign w:val="center"/>
          </w:tcPr>
          <w:p w14:paraId="607597A3" w14:textId="77777777" w:rsidR="00FA679C" w:rsidRPr="00D13A50" w:rsidRDefault="00FA679C" w:rsidP="00CD32E6">
            <w:pPr>
              <w:widowControl w:val="0"/>
              <w:suppressAutoHyphens/>
              <w:jc w:val="left"/>
              <w:rPr>
                <w:rFonts w:ascii="Times New Roman" w:eastAsia="Times New Roman" w:hAnsi="Times New Roman" w:cs="Times New Roman"/>
                <w:color w:val="00000A"/>
                <w:sz w:val="24"/>
                <w:szCs w:val="24"/>
                <w:lang w:eastAsia="ru-RU" w:bidi="hi-IN"/>
              </w:rPr>
            </w:pPr>
            <w:r w:rsidRPr="00D13A50">
              <w:rPr>
                <w:rFonts w:ascii="Times New Roman" w:eastAsia="Times New Roman" w:hAnsi="Times New Roman" w:cs="Times New Roman"/>
                <w:color w:val="00000A"/>
                <w:sz w:val="24"/>
                <w:szCs w:val="24"/>
                <w:lang w:eastAsia="ru-RU" w:bidi="hi-IN"/>
              </w:rPr>
              <w:t>Строительно-монтажные работы</w:t>
            </w:r>
          </w:p>
        </w:tc>
      </w:tr>
      <w:tr w:rsidR="00FA679C" w:rsidRPr="00D760A6" w14:paraId="4931D788"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37CF6F4A"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СОЕВ</w:t>
            </w:r>
          </w:p>
        </w:tc>
        <w:tc>
          <w:tcPr>
            <w:tcW w:w="7998" w:type="dxa"/>
            <w:tcBorders>
              <w:top w:val="single" w:sz="4" w:space="0" w:color="000001"/>
              <w:left w:val="single" w:sz="4" w:space="0" w:color="000001"/>
              <w:bottom w:val="single" w:sz="4" w:space="0" w:color="000001"/>
              <w:right w:val="single" w:sz="4" w:space="0" w:color="000001"/>
            </w:tcBorders>
            <w:vAlign w:val="center"/>
          </w:tcPr>
          <w:p w14:paraId="2BED49B8"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Система обеспечения единого времени</w:t>
            </w:r>
          </w:p>
        </w:tc>
      </w:tr>
      <w:tr w:rsidR="00FA679C" w:rsidRPr="00D13A50" w14:paraId="312B5541"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18266562"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СИ</w:t>
            </w:r>
          </w:p>
        </w:tc>
        <w:tc>
          <w:tcPr>
            <w:tcW w:w="7998" w:type="dxa"/>
            <w:tcBorders>
              <w:top w:val="single" w:sz="4" w:space="0" w:color="000001"/>
              <w:left w:val="single" w:sz="4" w:space="0" w:color="000001"/>
              <w:bottom w:val="single" w:sz="4" w:space="0" w:color="000001"/>
              <w:right w:val="single" w:sz="4" w:space="0" w:color="000001"/>
            </w:tcBorders>
            <w:vAlign w:val="center"/>
          </w:tcPr>
          <w:p w14:paraId="140C2670" w14:textId="77777777" w:rsidR="00FA679C" w:rsidRPr="00D13A50" w:rsidRDefault="00FA679C"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Средство измерения</w:t>
            </w:r>
          </w:p>
        </w:tc>
      </w:tr>
      <w:tr w:rsidR="00FA679C" w:rsidRPr="00D13A50" w14:paraId="1EB2DC6F"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6726BCA" w14:textId="77777777" w:rsidR="00FA679C"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w:t>
            </w:r>
          </w:p>
        </w:tc>
        <w:tc>
          <w:tcPr>
            <w:tcW w:w="7998" w:type="dxa"/>
            <w:tcBorders>
              <w:top w:val="single" w:sz="4" w:space="0" w:color="000001"/>
              <w:left w:val="single" w:sz="4" w:space="0" w:color="000001"/>
              <w:bottom w:val="single" w:sz="4" w:space="0" w:color="000001"/>
              <w:right w:val="single" w:sz="4" w:space="0" w:color="000001"/>
            </w:tcBorders>
            <w:vAlign w:val="center"/>
          </w:tcPr>
          <w:p w14:paraId="4E9E01AB" w14:textId="77777777" w:rsidR="00FA679C"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Трансформатор</w:t>
            </w:r>
          </w:p>
        </w:tc>
      </w:tr>
      <w:tr w:rsidR="00EE3B90" w:rsidRPr="00D13A50" w14:paraId="4D207D35"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4EBF4399" w14:textId="77777777" w:rsidR="00EE3B90" w:rsidRPr="00D13A50" w:rsidRDefault="00EE3B90"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ТЗ</w:t>
            </w:r>
          </w:p>
        </w:tc>
        <w:tc>
          <w:tcPr>
            <w:tcW w:w="7998" w:type="dxa"/>
            <w:tcBorders>
              <w:top w:val="single" w:sz="4" w:space="0" w:color="000001"/>
              <w:left w:val="single" w:sz="4" w:space="0" w:color="000001"/>
              <w:bottom w:val="single" w:sz="4" w:space="0" w:color="000001"/>
              <w:right w:val="single" w:sz="4" w:space="0" w:color="000001"/>
            </w:tcBorders>
            <w:vAlign w:val="center"/>
          </w:tcPr>
          <w:p w14:paraId="1A91240B" w14:textId="77777777" w:rsidR="00EE3B90" w:rsidRPr="00D13A50" w:rsidRDefault="00EE3B90"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Техническое задание</w:t>
            </w:r>
          </w:p>
        </w:tc>
      </w:tr>
      <w:tr w:rsidR="0000668B" w:rsidRPr="00D13A50" w14:paraId="48AAB19E"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72703178"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ТСН</w:t>
            </w:r>
          </w:p>
        </w:tc>
        <w:tc>
          <w:tcPr>
            <w:tcW w:w="7998" w:type="dxa"/>
            <w:tcBorders>
              <w:top w:val="single" w:sz="4" w:space="0" w:color="000001"/>
              <w:left w:val="single" w:sz="4" w:space="0" w:color="000001"/>
              <w:bottom w:val="single" w:sz="4" w:space="0" w:color="000001"/>
              <w:right w:val="single" w:sz="4" w:space="0" w:color="000001"/>
            </w:tcBorders>
            <w:vAlign w:val="center"/>
          </w:tcPr>
          <w:p w14:paraId="5526B2EB"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Трансформатор собственных нужд</w:t>
            </w:r>
          </w:p>
        </w:tc>
      </w:tr>
      <w:tr w:rsidR="00084408" w:rsidRPr="00D13A50" w14:paraId="531EF9B3" w14:textId="77777777" w:rsidTr="00CD32E6">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576CE8D7" w14:textId="77777777" w:rsidR="00084408" w:rsidRPr="00D13A50" w:rsidRDefault="00084408"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ТСПД</w:t>
            </w:r>
          </w:p>
        </w:tc>
        <w:tc>
          <w:tcPr>
            <w:tcW w:w="7998" w:type="dxa"/>
            <w:tcBorders>
              <w:top w:val="single" w:sz="4" w:space="0" w:color="000001"/>
              <w:left w:val="single" w:sz="4" w:space="0" w:color="000001"/>
              <w:bottom w:val="single" w:sz="4" w:space="0" w:color="000001"/>
              <w:right w:val="single" w:sz="4" w:space="0" w:color="000001"/>
            </w:tcBorders>
            <w:vAlign w:val="center"/>
          </w:tcPr>
          <w:p w14:paraId="082D7645" w14:textId="77777777" w:rsidR="00084408" w:rsidRPr="00D13A50" w:rsidRDefault="00084408"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Технологическая сеть передачи данных</w:t>
            </w:r>
          </w:p>
        </w:tc>
      </w:tr>
      <w:tr w:rsidR="00D41BFF" w:rsidRPr="00D13A50" w14:paraId="3D491CC0"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65E308D" w14:textId="77777777" w:rsidR="00D41BFF" w:rsidRPr="00D13A50" w:rsidRDefault="00D41BFF"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ТТ</w:t>
            </w:r>
          </w:p>
        </w:tc>
        <w:tc>
          <w:tcPr>
            <w:tcW w:w="7998" w:type="dxa"/>
            <w:tcBorders>
              <w:top w:val="single" w:sz="4" w:space="0" w:color="000001"/>
              <w:left w:val="single" w:sz="4" w:space="0" w:color="000001"/>
              <w:bottom w:val="single" w:sz="4" w:space="0" w:color="000001"/>
              <w:right w:val="single" w:sz="4" w:space="0" w:color="000001"/>
            </w:tcBorders>
            <w:vAlign w:val="center"/>
          </w:tcPr>
          <w:p w14:paraId="467979F9" w14:textId="77777777" w:rsidR="00D41BFF" w:rsidRPr="00D13A50" w:rsidRDefault="00D41BFF"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Технические требования</w:t>
            </w:r>
          </w:p>
        </w:tc>
      </w:tr>
      <w:tr w:rsidR="00D41BFF" w:rsidRPr="00D13A50" w14:paraId="148F9132"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38E0BCAE"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ТУ</w:t>
            </w:r>
          </w:p>
        </w:tc>
        <w:tc>
          <w:tcPr>
            <w:tcW w:w="7998" w:type="dxa"/>
            <w:tcBorders>
              <w:top w:val="single" w:sz="4" w:space="0" w:color="000001"/>
              <w:left w:val="single" w:sz="4" w:space="0" w:color="000001"/>
              <w:bottom w:val="single" w:sz="4" w:space="0" w:color="000001"/>
              <w:right w:val="single" w:sz="4" w:space="0" w:color="000001"/>
            </w:tcBorders>
            <w:vAlign w:val="center"/>
          </w:tcPr>
          <w:p w14:paraId="20B32B44"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Технические условия</w:t>
            </w:r>
          </w:p>
        </w:tc>
      </w:tr>
      <w:tr w:rsidR="0000668B" w:rsidRPr="00D13A50" w14:paraId="0B1F516B"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62C1D532" w14:textId="77777777" w:rsidR="0000668B"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ТОРДУ</w:t>
            </w:r>
          </w:p>
        </w:tc>
        <w:tc>
          <w:tcPr>
            <w:tcW w:w="7998" w:type="dxa"/>
            <w:tcBorders>
              <w:top w:val="single" w:sz="4" w:space="0" w:color="000001"/>
              <w:left w:val="single" w:sz="4" w:space="0" w:color="000001"/>
              <w:bottom w:val="single" w:sz="4" w:space="0" w:color="000001"/>
              <w:right w:val="single" w:sz="4" w:space="0" w:color="000001"/>
            </w:tcBorders>
            <w:vAlign w:val="center"/>
          </w:tcPr>
          <w:p w14:paraId="411CDB8C" w14:textId="77777777" w:rsidR="0000668B" w:rsidRPr="00D13A50" w:rsidRDefault="00525453"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 xml:space="preserve">Филиал АО «СО ЕЭС» </w:t>
            </w:r>
            <w:r w:rsidR="0000668B" w:rsidRPr="00D13A50">
              <w:rPr>
                <w:rFonts w:ascii="Times New Roman" w:eastAsia="NSimSun" w:hAnsi="Times New Roman" w:cs="Times New Roman"/>
                <w:color w:val="00000A"/>
                <w:sz w:val="24"/>
                <w:szCs w:val="24"/>
                <w:lang w:eastAsia="zh-CN" w:bidi="hi-IN"/>
              </w:rPr>
              <w:t>Тихоокеанское РДУ</w:t>
            </w:r>
          </w:p>
        </w:tc>
      </w:tr>
      <w:tr w:rsidR="0000668B" w:rsidRPr="00D13A50" w14:paraId="7F7A949E"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4B833B41"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‍УСВИ</w:t>
            </w:r>
          </w:p>
        </w:tc>
        <w:tc>
          <w:tcPr>
            <w:tcW w:w="7998" w:type="dxa"/>
            <w:tcBorders>
              <w:top w:val="single" w:sz="4" w:space="0" w:color="000001"/>
              <w:left w:val="single" w:sz="4" w:space="0" w:color="000001"/>
              <w:bottom w:val="single" w:sz="4" w:space="0" w:color="000001"/>
              <w:right w:val="single" w:sz="4" w:space="0" w:color="000001"/>
            </w:tcBorders>
            <w:vAlign w:val="center"/>
          </w:tcPr>
          <w:p w14:paraId="04850E19" w14:textId="77777777" w:rsidR="0000668B" w:rsidRPr="00D13A50" w:rsidRDefault="0000668B" w:rsidP="00CD32E6">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Устройство синхронизированных векторных измерений</w:t>
            </w:r>
          </w:p>
        </w:tc>
      </w:tr>
      <w:tr w:rsidR="00D41BFF" w:rsidRPr="00D13A50" w14:paraId="631FEEE8" w14:textId="77777777" w:rsidTr="00455BCE">
        <w:trPr>
          <w:cantSplit/>
          <w:jc w:val="center"/>
        </w:trPr>
        <w:tc>
          <w:tcPr>
            <w:tcW w:w="1785" w:type="dxa"/>
            <w:tcBorders>
              <w:top w:val="single" w:sz="4" w:space="0" w:color="000001"/>
              <w:left w:val="single" w:sz="4" w:space="0" w:color="000001"/>
              <w:bottom w:val="single" w:sz="4" w:space="0" w:color="000001"/>
              <w:right w:val="single" w:sz="4" w:space="0" w:color="000001"/>
            </w:tcBorders>
            <w:vAlign w:val="center"/>
          </w:tcPr>
          <w:p w14:paraId="1CA472CD"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ШСВ</w:t>
            </w:r>
          </w:p>
        </w:tc>
        <w:tc>
          <w:tcPr>
            <w:tcW w:w="7998" w:type="dxa"/>
            <w:tcBorders>
              <w:top w:val="single" w:sz="4" w:space="0" w:color="000001"/>
              <w:left w:val="single" w:sz="4" w:space="0" w:color="000001"/>
              <w:bottom w:val="single" w:sz="4" w:space="0" w:color="000001"/>
              <w:right w:val="single" w:sz="4" w:space="0" w:color="000001"/>
            </w:tcBorders>
            <w:vAlign w:val="center"/>
          </w:tcPr>
          <w:p w14:paraId="6BD4F09F" w14:textId="77777777" w:rsidR="00D41BFF" w:rsidRPr="00D13A50" w:rsidRDefault="0000668B" w:rsidP="00D41BFF">
            <w:pPr>
              <w:widowControl w:val="0"/>
              <w:tabs>
                <w:tab w:val="left" w:pos="426"/>
              </w:tabs>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Шиносоединительный выключатель</w:t>
            </w:r>
          </w:p>
        </w:tc>
      </w:tr>
    </w:tbl>
    <w:p w14:paraId="5B1D30E4" w14:textId="77777777" w:rsidR="00D41BFF" w:rsidRPr="00D13A50" w:rsidRDefault="00D41BFF" w:rsidP="00D41BFF">
      <w:pPr>
        <w:widowControl w:val="0"/>
        <w:suppressAutoHyphens/>
        <w:jc w:val="left"/>
        <w:rPr>
          <w:rFonts w:ascii="Times New Roman" w:eastAsia="Calibri" w:hAnsi="Times New Roman" w:cs="Times New Roman"/>
          <w:color w:val="00000A"/>
          <w:sz w:val="24"/>
          <w:szCs w:val="24"/>
          <w:lang w:eastAsia="zh-CN" w:bidi="hi-IN"/>
        </w:rPr>
      </w:pPr>
    </w:p>
    <w:p w14:paraId="09E98947"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5F44123A"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517C2611"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22CD42B4"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3784B5C7"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793E6A95"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6A8BC76B" w14:textId="77777777" w:rsidR="0000668B" w:rsidRPr="00D13A50" w:rsidRDefault="0000668B" w:rsidP="00D41BFF">
      <w:pPr>
        <w:widowControl w:val="0"/>
        <w:suppressAutoHyphens/>
        <w:jc w:val="left"/>
        <w:rPr>
          <w:rFonts w:ascii="Times New Roman" w:eastAsia="Calibri" w:hAnsi="Times New Roman" w:cs="Times New Roman"/>
          <w:color w:val="00000A"/>
          <w:sz w:val="24"/>
          <w:szCs w:val="24"/>
          <w:lang w:eastAsia="zh-CN" w:bidi="hi-IN"/>
        </w:rPr>
      </w:pPr>
    </w:p>
    <w:p w14:paraId="4A1EFDA3" w14:textId="77777777" w:rsidR="00D22431" w:rsidRDefault="00D22431" w:rsidP="008B2086">
      <w:pPr>
        <w:pStyle w:val="afd"/>
        <w:jc w:val="both"/>
        <w:sectPr w:rsidR="00D22431" w:rsidSect="00292792">
          <w:headerReference w:type="even" r:id="rId10"/>
          <w:headerReference w:type="default" r:id="rId11"/>
          <w:footerReference w:type="even" r:id="rId12"/>
          <w:footerReference w:type="default" r:id="rId13"/>
          <w:headerReference w:type="first" r:id="rId14"/>
          <w:footerReference w:type="first" r:id="rId15"/>
          <w:pgSz w:w="11906" w:h="16838"/>
          <w:pgMar w:top="851" w:right="992" w:bottom="1134" w:left="1134" w:header="680" w:footer="0" w:gutter="0"/>
          <w:cols w:space="720"/>
          <w:formProt w:val="0"/>
          <w:docGrid w:linePitch="381"/>
        </w:sectPr>
      </w:pPr>
    </w:p>
    <w:p w14:paraId="0F6E464A" w14:textId="7F49B7D9" w:rsidR="00D41BFF" w:rsidRPr="00B343A3" w:rsidRDefault="00D41BFF" w:rsidP="00B343A3">
      <w:pPr>
        <w:pStyle w:val="1"/>
        <w:ind w:left="0" w:firstLine="0"/>
        <w:rPr>
          <w:rFonts w:ascii="Times New Roman" w:hAnsi="Times New Roman" w:cs="Times New Roman"/>
          <w:sz w:val="24"/>
        </w:rPr>
      </w:pPr>
      <w:bookmarkStart w:id="3" w:name="_Toc232005285"/>
      <w:r w:rsidRPr="00B343A3">
        <w:rPr>
          <w:rFonts w:ascii="Times New Roman" w:hAnsi="Times New Roman" w:cs="Times New Roman"/>
          <w:sz w:val="24"/>
        </w:rPr>
        <w:t xml:space="preserve">1.2. Наименование </w:t>
      </w:r>
      <w:r w:rsidR="00920D47" w:rsidRPr="00B343A3">
        <w:rPr>
          <w:rFonts w:ascii="Times New Roman" w:hAnsi="Times New Roman" w:cs="Times New Roman"/>
          <w:sz w:val="24"/>
        </w:rPr>
        <w:t>закупаемой продукции</w:t>
      </w:r>
      <w:r w:rsidRPr="00B343A3">
        <w:rPr>
          <w:rFonts w:ascii="Times New Roman" w:hAnsi="Times New Roman" w:cs="Times New Roman"/>
          <w:sz w:val="24"/>
        </w:rPr>
        <w:t>.</w:t>
      </w:r>
      <w:bookmarkEnd w:id="3"/>
    </w:p>
    <w:p w14:paraId="148B4660" w14:textId="68C44D16" w:rsidR="00920D47" w:rsidRPr="00D13A50" w:rsidRDefault="00613D97" w:rsidP="00D41BFF">
      <w:pPr>
        <w:keepNext/>
        <w:keepLines/>
        <w:widowControl w:val="0"/>
        <w:suppressAutoHyphens/>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 xml:space="preserve">       </w:t>
      </w:r>
      <w:r w:rsidR="00D41BFF" w:rsidRPr="00D13A50">
        <w:rPr>
          <w:rFonts w:ascii="Times New Roman" w:eastAsia="Calibri" w:hAnsi="Times New Roman" w:cs="Times New Roman"/>
          <w:color w:val="00000A"/>
          <w:sz w:val="24"/>
          <w:szCs w:val="24"/>
          <w:lang w:eastAsia="zh-CN" w:bidi="hi-IN"/>
        </w:rPr>
        <w:t xml:space="preserve">Разработка </w:t>
      </w:r>
      <w:r w:rsidR="00C253AF" w:rsidRPr="00D13A50">
        <w:rPr>
          <w:rFonts w:ascii="Times New Roman" w:eastAsia="Calibri" w:hAnsi="Times New Roman" w:cs="Times New Roman"/>
          <w:color w:val="00000A"/>
          <w:sz w:val="24"/>
          <w:szCs w:val="24"/>
          <w:lang w:eastAsia="zh-CN" w:bidi="hi-IN"/>
        </w:rPr>
        <w:t xml:space="preserve">технического задания, </w:t>
      </w:r>
      <w:r w:rsidR="00E8435F" w:rsidRPr="00D13A50">
        <w:rPr>
          <w:rFonts w:ascii="Times New Roman" w:eastAsia="Calibri" w:hAnsi="Times New Roman" w:cs="Times New Roman"/>
          <w:color w:val="00000A"/>
          <w:sz w:val="24"/>
          <w:szCs w:val="24"/>
          <w:lang w:eastAsia="zh-CN" w:bidi="hi-IN"/>
        </w:rPr>
        <w:t xml:space="preserve">выполнение предпроектного обследования, разработка </w:t>
      </w:r>
      <w:r w:rsidR="00D41BFF" w:rsidRPr="00D13A50">
        <w:rPr>
          <w:rFonts w:ascii="Times New Roman" w:eastAsia="Calibri" w:hAnsi="Times New Roman" w:cs="Times New Roman"/>
          <w:color w:val="00000A"/>
          <w:sz w:val="24"/>
          <w:szCs w:val="24"/>
          <w:lang w:eastAsia="zh-CN" w:bidi="hi-IN"/>
        </w:rPr>
        <w:t>проектн</w:t>
      </w:r>
      <w:r w:rsidR="00C253AF" w:rsidRPr="00D13A50">
        <w:rPr>
          <w:rFonts w:ascii="Times New Roman" w:eastAsia="Calibri" w:hAnsi="Times New Roman" w:cs="Times New Roman"/>
          <w:color w:val="00000A"/>
          <w:sz w:val="24"/>
          <w:szCs w:val="24"/>
          <w:lang w:eastAsia="zh-CN" w:bidi="hi-IN"/>
        </w:rPr>
        <w:t>ой</w:t>
      </w:r>
      <w:r w:rsidR="008B29D0" w:rsidRPr="00D13A50">
        <w:rPr>
          <w:rFonts w:ascii="Times New Roman" w:eastAsia="Calibri" w:hAnsi="Times New Roman" w:cs="Times New Roman"/>
          <w:color w:val="00000A"/>
          <w:sz w:val="24"/>
          <w:szCs w:val="24"/>
          <w:lang w:eastAsia="zh-CN" w:bidi="hi-IN"/>
        </w:rPr>
        <w:t xml:space="preserve"> и</w:t>
      </w:r>
      <w:r w:rsidR="00920D47" w:rsidRPr="00D13A50">
        <w:rPr>
          <w:rFonts w:ascii="Times New Roman" w:eastAsia="Calibri" w:hAnsi="Times New Roman" w:cs="Times New Roman"/>
          <w:color w:val="00000A"/>
          <w:sz w:val="24"/>
          <w:szCs w:val="24"/>
          <w:lang w:eastAsia="zh-CN" w:bidi="hi-IN"/>
        </w:rPr>
        <w:t xml:space="preserve"> </w:t>
      </w:r>
      <w:r w:rsidR="00D41BFF" w:rsidRPr="00D13A50">
        <w:rPr>
          <w:rFonts w:ascii="Times New Roman" w:eastAsia="Calibri" w:hAnsi="Times New Roman" w:cs="Times New Roman"/>
          <w:color w:val="00000A"/>
          <w:sz w:val="24"/>
          <w:szCs w:val="24"/>
          <w:lang w:eastAsia="zh-CN" w:bidi="hi-IN"/>
        </w:rPr>
        <w:t xml:space="preserve">рабочей </w:t>
      </w:r>
      <w:r w:rsidR="008B29D0" w:rsidRPr="00D13A50">
        <w:rPr>
          <w:rFonts w:ascii="Times New Roman" w:eastAsia="Calibri" w:hAnsi="Times New Roman" w:cs="Times New Roman"/>
          <w:color w:val="00000A"/>
          <w:sz w:val="24"/>
          <w:szCs w:val="24"/>
          <w:lang w:eastAsia="zh-CN" w:bidi="hi-IN"/>
        </w:rPr>
        <w:t xml:space="preserve">документации </w:t>
      </w:r>
      <w:r w:rsidR="00FF0283" w:rsidRPr="00D13A50">
        <w:rPr>
          <w:rFonts w:ascii="Times New Roman" w:eastAsia="Calibri" w:hAnsi="Times New Roman" w:cs="Times New Roman"/>
          <w:color w:val="00000A"/>
          <w:sz w:val="24"/>
          <w:szCs w:val="24"/>
          <w:lang w:eastAsia="zh-CN" w:bidi="hi-IN"/>
        </w:rPr>
        <w:t>(в том числе спецификаций на оборудование</w:t>
      </w:r>
      <w:r w:rsidR="00DD1E23" w:rsidRPr="00D13A50">
        <w:rPr>
          <w:rFonts w:ascii="Times New Roman" w:eastAsia="Calibri" w:hAnsi="Times New Roman" w:cs="Times New Roman"/>
          <w:color w:val="00000A"/>
          <w:sz w:val="24"/>
          <w:szCs w:val="24"/>
          <w:lang w:eastAsia="zh-CN" w:bidi="hi-IN"/>
        </w:rPr>
        <w:t>, изделия и материалы</w:t>
      </w:r>
      <w:r w:rsidR="008B29D0" w:rsidRPr="00D13A50">
        <w:rPr>
          <w:rFonts w:ascii="Times New Roman" w:eastAsia="Calibri" w:hAnsi="Times New Roman" w:cs="Times New Roman"/>
          <w:color w:val="00000A"/>
          <w:sz w:val="24"/>
          <w:szCs w:val="24"/>
          <w:lang w:eastAsia="zh-CN" w:bidi="hi-IN"/>
        </w:rPr>
        <w:t>)</w:t>
      </w:r>
      <w:r w:rsidR="00920D47" w:rsidRPr="00D13A50">
        <w:rPr>
          <w:rFonts w:ascii="Times New Roman" w:eastAsia="Calibri" w:hAnsi="Times New Roman" w:cs="Times New Roman"/>
          <w:color w:val="00000A"/>
          <w:sz w:val="24"/>
          <w:szCs w:val="24"/>
          <w:lang w:eastAsia="zh-CN" w:bidi="hi-IN"/>
        </w:rPr>
        <w:t xml:space="preserve"> по созданию программно-технического комплекса системы мониторинга переходных режимов (ПТК СМПР) на </w:t>
      </w:r>
      <w:r w:rsidR="00525453" w:rsidRPr="00D13A50">
        <w:rPr>
          <w:rFonts w:ascii="Times New Roman" w:eastAsia="Calibri" w:hAnsi="Times New Roman" w:cs="Times New Roman"/>
          <w:color w:val="00000A"/>
          <w:sz w:val="24"/>
          <w:szCs w:val="24"/>
          <w:lang w:eastAsia="zh-CN" w:bidi="hi-IN"/>
        </w:rPr>
        <w:t>Анадырской ТЭЦ</w:t>
      </w:r>
      <w:r w:rsidR="00920D47" w:rsidRPr="00D13A50">
        <w:rPr>
          <w:rFonts w:ascii="Times New Roman" w:eastAsia="Calibri" w:hAnsi="Times New Roman" w:cs="Times New Roman"/>
          <w:color w:val="00000A"/>
          <w:sz w:val="24"/>
          <w:szCs w:val="24"/>
          <w:lang w:eastAsia="zh-CN" w:bidi="hi-IN"/>
        </w:rPr>
        <w:t xml:space="preserve"> </w:t>
      </w:r>
      <w:r w:rsidR="008B29D0" w:rsidRPr="00D13A50">
        <w:rPr>
          <w:rFonts w:ascii="Times New Roman" w:eastAsia="Calibri" w:hAnsi="Times New Roman" w:cs="Times New Roman"/>
          <w:color w:val="00000A"/>
          <w:sz w:val="24"/>
          <w:szCs w:val="24"/>
          <w:lang w:eastAsia="zh-CN" w:bidi="hi-IN"/>
        </w:rPr>
        <w:t>структурного подразделения</w:t>
      </w:r>
      <w:r w:rsidR="00920D47" w:rsidRPr="00D13A50">
        <w:rPr>
          <w:rFonts w:ascii="Times New Roman" w:eastAsia="Calibri" w:hAnsi="Times New Roman" w:cs="Times New Roman"/>
          <w:color w:val="00000A"/>
          <w:sz w:val="24"/>
          <w:szCs w:val="24"/>
          <w:lang w:eastAsia="zh-CN" w:bidi="hi-IN"/>
        </w:rPr>
        <w:t xml:space="preserve"> </w:t>
      </w:r>
      <w:r w:rsidR="00126998" w:rsidRPr="00D13A50">
        <w:rPr>
          <w:rFonts w:ascii="Times New Roman" w:eastAsia="Calibri" w:hAnsi="Times New Roman" w:cs="Times New Roman"/>
          <w:color w:val="00000A"/>
          <w:sz w:val="24"/>
          <w:szCs w:val="24"/>
          <w:lang w:eastAsia="zh-CN" w:bidi="hi-IN"/>
        </w:rPr>
        <w:t>АО </w:t>
      </w:r>
      <w:r w:rsidR="00525453" w:rsidRPr="00D13A50">
        <w:rPr>
          <w:rFonts w:ascii="Times New Roman" w:eastAsia="Calibri" w:hAnsi="Times New Roman" w:cs="Times New Roman"/>
          <w:color w:val="00000A"/>
          <w:sz w:val="24"/>
          <w:szCs w:val="24"/>
          <w:lang w:eastAsia="zh-CN" w:bidi="hi-IN"/>
        </w:rPr>
        <w:t>«Чукотэнерго»</w:t>
      </w:r>
      <w:r w:rsidR="00920D47" w:rsidRPr="00D13A50">
        <w:rPr>
          <w:rFonts w:ascii="Times New Roman" w:eastAsia="Calibri" w:hAnsi="Times New Roman" w:cs="Times New Roman"/>
          <w:color w:val="00000A"/>
          <w:sz w:val="24"/>
          <w:szCs w:val="24"/>
          <w:lang w:eastAsia="zh-CN" w:bidi="hi-IN"/>
        </w:rPr>
        <w:t>.</w:t>
      </w:r>
    </w:p>
    <w:p w14:paraId="3E177AE9" w14:textId="77777777" w:rsidR="00D41BFF" w:rsidRPr="00D13A50" w:rsidRDefault="00D41BFF" w:rsidP="00D41BFF">
      <w:pPr>
        <w:widowControl w:val="0"/>
        <w:suppressAutoHyphens/>
        <w:rPr>
          <w:rFonts w:ascii="Times New Roman" w:eastAsia="Calibri" w:hAnsi="Times New Roman" w:cs="Times New Roman"/>
          <w:color w:val="00000A"/>
          <w:sz w:val="24"/>
          <w:szCs w:val="24"/>
          <w:lang w:eastAsia="zh-CN" w:bidi="hi-IN"/>
        </w:rPr>
      </w:pPr>
    </w:p>
    <w:p w14:paraId="25D312AA" w14:textId="77777777" w:rsidR="00D41BFF" w:rsidRPr="00B343A3" w:rsidRDefault="00D41BFF" w:rsidP="00B343A3">
      <w:pPr>
        <w:pStyle w:val="1"/>
        <w:ind w:left="0" w:firstLine="0"/>
        <w:rPr>
          <w:rFonts w:ascii="Times New Roman" w:hAnsi="Times New Roman" w:cs="Times New Roman"/>
          <w:sz w:val="24"/>
        </w:rPr>
      </w:pPr>
      <w:bookmarkStart w:id="4" w:name="_Toc232005286"/>
      <w:r w:rsidRPr="00B343A3">
        <w:rPr>
          <w:rFonts w:ascii="Times New Roman" w:hAnsi="Times New Roman" w:cs="Times New Roman"/>
          <w:sz w:val="24"/>
        </w:rPr>
        <w:t xml:space="preserve">1.3. Цель </w:t>
      </w:r>
      <w:r w:rsidR="00920D47" w:rsidRPr="00B343A3">
        <w:rPr>
          <w:rFonts w:ascii="Times New Roman" w:hAnsi="Times New Roman" w:cs="Times New Roman"/>
          <w:sz w:val="24"/>
        </w:rPr>
        <w:t>использования закупаемой продукции</w:t>
      </w:r>
      <w:r w:rsidRPr="00B343A3">
        <w:rPr>
          <w:rFonts w:ascii="Times New Roman" w:hAnsi="Times New Roman" w:cs="Times New Roman"/>
          <w:sz w:val="24"/>
        </w:rPr>
        <w:t>.</w:t>
      </w:r>
      <w:bookmarkEnd w:id="4"/>
    </w:p>
    <w:p w14:paraId="2D7FCB51" w14:textId="3282A803" w:rsidR="00B113D0" w:rsidRPr="00D13A50" w:rsidRDefault="00613D97" w:rsidP="00D41BFF">
      <w:pPr>
        <w:widowControl w:val="0"/>
        <w:suppressAutoHyphens/>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 xml:space="preserve">       </w:t>
      </w:r>
      <w:r w:rsidR="00920D47" w:rsidRPr="00D13A50">
        <w:rPr>
          <w:rFonts w:ascii="Times New Roman" w:eastAsia="Calibri" w:hAnsi="Times New Roman" w:cs="Times New Roman"/>
          <w:color w:val="00000A"/>
          <w:sz w:val="24"/>
          <w:szCs w:val="24"/>
          <w:lang w:eastAsia="zh-CN" w:bidi="hi-IN"/>
        </w:rPr>
        <w:t>Закупаемая продукция предназначена для создания</w:t>
      </w:r>
      <w:r w:rsidR="00B113D0" w:rsidRPr="00D13A50">
        <w:rPr>
          <w:rFonts w:ascii="Times New Roman" w:eastAsia="Calibri" w:hAnsi="Times New Roman" w:cs="Times New Roman"/>
          <w:color w:val="00000A"/>
          <w:sz w:val="24"/>
          <w:szCs w:val="24"/>
          <w:lang w:eastAsia="zh-CN" w:bidi="hi-IN"/>
        </w:rPr>
        <w:t xml:space="preserve"> системы сбора и организации передачи данных синхронизи</w:t>
      </w:r>
      <w:r w:rsidR="00525453" w:rsidRPr="00D13A50">
        <w:rPr>
          <w:rFonts w:ascii="Times New Roman" w:eastAsia="Calibri" w:hAnsi="Times New Roman" w:cs="Times New Roman"/>
          <w:color w:val="00000A"/>
          <w:sz w:val="24"/>
          <w:szCs w:val="24"/>
          <w:lang w:eastAsia="zh-CN" w:bidi="hi-IN"/>
        </w:rPr>
        <w:t xml:space="preserve">рованных векторных измерений в </w:t>
      </w:r>
      <w:r w:rsidR="00C73029" w:rsidRPr="00D13A50">
        <w:rPr>
          <w:rFonts w:ascii="Times New Roman" w:eastAsia="Calibri" w:hAnsi="Times New Roman" w:cs="Times New Roman"/>
          <w:color w:val="00000A"/>
          <w:sz w:val="24"/>
          <w:szCs w:val="24"/>
        </w:rPr>
        <w:t>ТОРДУ</w:t>
      </w:r>
      <w:r w:rsidR="00525453" w:rsidRPr="00D13A50">
        <w:rPr>
          <w:rFonts w:ascii="Times New Roman" w:eastAsia="Calibri" w:hAnsi="Times New Roman" w:cs="Times New Roman"/>
          <w:color w:val="00000A"/>
          <w:sz w:val="24"/>
          <w:szCs w:val="24"/>
        </w:rPr>
        <w:t xml:space="preserve"> </w:t>
      </w:r>
      <w:r w:rsidR="00525453" w:rsidRPr="00D13A50">
        <w:rPr>
          <w:rFonts w:ascii="Times New Roman" w:eastAsia="Calibri" w:hAnsi="Times New Roman" w:cs="Times New Roman"/>
          <w:color w:val="00000A"/>
          <w:sz w:val="24"/>
          <w:szCs w:val="24"/>
          <w:lang w:eastAsia="zh-CN" w:bidi="hi-IN"/>
        </w:rPr>
        <w:t>турбогенераторов ст. №1 и ст. №2</w:t>
      </w:r>
      <w:r w:rsidR="00B113D0" w:rsidRPr="00D13A50">
        <w:rPr>
          <w:rFonts w:ascii="Times New Roman" w:eastAsia="Calibri" w:hAnsi="Times New Roman" w:cs="Times New Roman"/>
          <w:color w:val="00000A"/>
          <w:sz w:val="24"/>
          <w:szCs w:val="24"/>
          <w:lang w:eastAsia="zh-CN" w:bidi="hi-IN"/>
        </w:rPr>
        <w:t xml:space="preserve"> </w:t>
      </w:r>
      <w:r w:rsidR="005E2956" w:rsidRPr="00D13A50">
        <w:rPr>
          <w:rFonts w:ascii="Times New Roman" w:eastAsia="Calibri" w:hAnsi="Times New Roman" w:cs="Times New Roman"/>
          <w:color w:val="00000A"/>
          <w:sz w:val="24"/>
          <w:szCs w:val="24"/>
          <w:lang w:eastAsia="zh-CN" w:bidi="hi-IN"/>
        </w:rPr>
        <w:t xml:space="preserve">Анадырской ТЭЦ </w:t>
      </w:r>
      <w:r w:rsidR="008B29D0" w:rsidRPr="00D13A50">
        <w:rPr>
          <w:rFonts w:ascii="Times New Roman" w:eastAsia="Calibri" w:hAnsi="Times New Roman" w:cs="Times New Roman"/>
          <w:color w:val="00000A"/>
          <w:sz w:val="24"/>
          <w:szCs w:val="24"/>
          <w:lang w:eastAsia="zh-CN" w:bidi="hi-IN"/>
        </w:rPr>
        <w:t>структурного подразделения</w:t>
      </w:r>
      <w:r w:rsidR="00B113D0" w:rsidRPr="00D13A50">
        <w:rPr>
          <w:rFonts w:ascii="Times New Roman" w:eastAsia="Calibri" w:hAnsi="Times New Roman" w:cs="Times New Roman"/>
          <w:color w:val="00000A"/>
          <w:sz w:val="24"/>
          <w:szCs w:val="24"/>
          <w:lang w:eastAsia="zh-CN" w:bidi="hi-IN"/>
        </w:rPr>
        <w:t xml:space="preserve"> </w:t>
      </w:r>
      <w:r w:rsidR="00525453" w:rsidRPr="00D13A50">
        <w:rPr>
          <w:rFonts w:ascii="Times New Roman" w:eastAsia="Calibri" w:hAnsi="Times New Roman" w:cs="Times New Roman"/>
          <w:color w:val="00000A"/>
          <w:sz w:val="24"/>
          <w:szCs w:val="24"/>
          <w:lang w:eastAsia="zh-CN" w:bidi="hi-IN"/>
        </w:rPr>
        <w:t xml:space="preserve">АО «Чукотэнерго» </w:t>
      </w:r>
      <w:r w:rsidR="00B113D0" w:rsidRPr="00D13A50">
        <w:rPr>
          <w:rFonts w:ascii="Times New Roman" w:eastAsia="Calibri" w:hAnsi="Times New Roman" w:cs="Times New Roman"/>
          <w:color w:val="00000A"/>
          <w:sz w:val="24"/>
          <w:szCs w:val="24"/>
          <w:lang w:eastAsia="zh-CN" w:bidi="hi-IN"/>
        </w:rPr>
        <w:t>посредством ПТК СМПР.</w:t>
      </w:r>
    </w:p>
    <w:p w14:paraId="1AA7A7D0" w14:textId="77777777" w:rsidR="00B113D0" w:rsidRPr="00D13A50" w:rsidRDefault="00B113D0" w:rsidP="00D41BFF">
      <w:pPr>
        <w:widowControl w:val="0"/>
        <w:suppressAutoHyphens/>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 xml:space="preserve">        Задачи, решаемые в ходе реализации:</w:t>
      </w:r>
    </w:p>
    <w:p w14:paraId="2CDD91AF" w14:textId="13B86566" w:rsidR="00981780" w:rsidRPr="00D13A50" w:rsidRDefault="00D41BFF" w:rsidP="007E01F5">
      <w:pPr>
        <w:widowControl w:val="0"/>
        <w:tabs>
          <w:tab w:val="left" w:pos="426"/>
        </w:tabs>
        <w:suppressAutoHyphens/>
        <w:rPr>
          <w:rFonts w:ascii="Times New Roman" w:eastAsia="Times New Roman" w:hAnsi="Times New Roman" w:cs="Times New Roman"/>
          <w:iCs/>
          <w:sz w:val="24"/>
          <w:szCs w:val="24"/>
          <w:lang w:eastAsia="ru-RU"/>
        </w:rPr>
      </w:pPr>
      <w:r w:rsidRPr="00D13A50">
        <w:rPr>
          <w:rFonts w:ascii="Times New Roman" w:eastAsia="Calibri" w:hAnsi="Times New Roman" w:cs="Times New Roman"/>
          <w:color w:val="00000A"/>
          <w:sz w:val="24"/>
          <w:szCs w:val="24"/>
          <w:lang w:eastAsia="zh-CN" w:bidi="hi-IN"/>
        </w:rPr>
        <w:t xml:space="preserve"> </w:t>
      </w:r>
      <w:r w:rsidR="00660AA9" w:rsidRPr="00D13A50">
        <w:rPr>
          <w:rFonts w:ascii="Times New Roman" w:eastAsia="Calibri" w:hAnsi="Times New Roman" w:cs="Times New Roman"/>
          <w:color w:val="00000A"/>
          <w:sz w:val="24"/>
          <w:szCs w:val="24"/>
          <w:lang w:eastAsia="zh-CN" w:bidi="hi-IN"/>
        </w:rPr>
        <w:t xml:space="preserve"> </w:t>
      </w:r>
      <w:r w:rsidR="00981780" w:rsidRPr="00D13A50">
        <w:rPr>
          <w:rFonts w:ascii="Times New Roman" w:eastAsia="Calibri" w:hAnsi="Times New Roman" w:cs="Times New Roman"/>
          <w:color w:val="00000A"/>
          <w:sz w:val="24"/>
          <w:szCs w:val="24"/>
          <w:lang w:eastAsia="zh-CN" w:bidi="hi-IN"/>
        </w:rPr>
        <w:t xml:space="preserve">       </w:t>
      </w:r>
      <w:r w:rsidR="00B113D0" w:rsidRPr="00D13A50">
        <w:rPr>
          <w:rFonts w:ascii="Times New Roman" w:eastAsia="Calibri" w:hAnsi="Times New Roman" w:cs="Times New Roman"/>
          <w:color w:val="00000A"/>
          <w:sz w:val="24"/>
          <w:szCs w:val="24"/>
          <w:lang w:eastAsia="zh-CN" w:bidi="hi-IN"/>
        </w:rPr>
        <w:t>1</w:t>
      </w:r>
      <w:r w:rsidR="00981780" w:rsidRPr="00D13A50">
        <w:rPr>
          <w:rFonts w:ascii="Times New Roman" w:eastAsia="Calibri" w:hAnsi="Times New Roman" w:cs="Times New Roman"/>
          <w:color w:val="00000A"/>
          <w:sz w:val="24"/>
          <w:szCs w:val="24"/>
          <w:lang w:eastAsia="zh-CN" w:bidi="hi-IN"/>
        </w:rPr>
        <w:t xml:space="preserve">) </w:t>
      </w:r>
      <w:r w:rsidR="007E01F5" w:rsidRPr="009A121A">
        <w:rPr>
          <w:rFonts w:ascii="Times New Roman" w:eastAsia="Calibri" w:hAnsi="Times New Roman" w:cs="Times New Roman"/>
          <w:color w:val="00000A"/>
          <w:sz w:val="24"/>
          <w:szCs w:val="24"/>
          <w:lang w:eastAsia="zh-CN" w:bidi="hi-IN"/>
        </w:rPr>
        <w:t xml:space="preserve">  </w:t>
      </w:r>
      <w:r w:rsidR="00981780" w:rsidRPr="00D13A50">
        <w:rPr>
          <w:rFonts w:ascii="Times New Roman" w:eastAsia="Calibri" w:hAnsi="Times New Roman" w:cs="Times New Roman"/>
          <w:color w:val="00000A"/>
          <w:sz w:val="24"/>
          <w:szCs w:val="24"/>
          <w:lang w:eastAsia="zh-CN" w:bidi="hi-IN"/>
        </w:rPr>
        <w:t>с</w:t>
      </w:r>
      <w:r w:rsidR="00981780" w:rsidRPr="00D13A50">
        <w:rPr>
          <w:rFonts w:ascii="Times New Roman" w:eastAsia="Times New Roman" w:hAnsi="Times New Roman" w:cs="Times New Roman"/>
          <w:iCs/>
          <w:sz w:val="24"/>
          <w:szCs w:val="24"/>
          <w:lang w:eastAsia="ru-RU"/>
        </w:rPr>
        <w:t xml:space="preserve">оздание </w:t>
      </w:r>
      <w:r w:rsidR="00D642EF" w:rsidRPr="00D13A50">
        <w:rPr>
          <w:rFonts w:ascii="Times New Roman" w:eastAsia="Times New Roman" w:hAnsi="Times New Roman" w:cs="Times New Roman"/>
          <w:iCs/>
          <w:sz w:val="24"/>
          <w:szCs w:val="24"/>
          <w:lang w:eastAsia="ru-RU"/>
        </w:rPr>
        <w:t xml:space="preserve">ПТК </w:t>
      </w:r>
      <w:r w:rsidR="00525453" w:rsidRPr="00D13A50">
        <w:rPr>
          <w:rFonts w:ascii="Times New Roman" w:eastAsia="Times New Roman" w:hAnsi="Times New Roman" w:cs="Times New Roman"/>
          <w:iCs/>
          <w:sz w:val="24"/>
          <w:szCs w:val="24"/>
          <w:lang w:eastAsia="ru-RU"/>
        </w:rPr>
        <w:t>СМПР;</w:t>
      </w:r>
    </w:p>
    <w:p w14:paraId="4B2AA61D" w14:textId="77777777" w:rsidR="00981780" w:rsidRPr="00D13A50" w:rsidRDefault="00B113D0" w:rsidP="00981780">
      <w:pPr>
        <w:widowControl w:val="0"/>
        <w:tabs>
          <w:tab w:val="left" w:pos="180"/>
          <w:tab w:val="left" w:pos="330"/>
        </w:tabs>
        <w:rPr>
          <w:rFonts w:ascii="Times New Roman" w:eastAsia="Times New Roman" w:hAnsi="Times New Roman" w:cs="Times New Roman"/>
          <w:iCs/>
          <w:sz w:val="24"/>
          <w:szCs w:val="24"/>
          <w:lang w:eastAsia="ru-RU"/>
        </w:rPr>
      </w:pPr>
      <w:r w:rsidRPr="00D13A50">
        <w:rPr>
          <w:rFonts w:ascii="Times New Roman" w:eastAsia="Times New Roman" w:hAnsi="Times New Roman" w:cs="Times New Roman"/>
          <w:iCs/>
          <w:sz w:val="24"/>
          <w:szCs w:val="24"/>
          <w:lang w:eastAsia="ru-RU"/>
        </w:rPr>
        <w:t xml:space="preserve">         2</w:t>
      </w:r>
      <w:r w:rsidR="000B0E33" w:rsidRPr="00D13A50">
        <w:rPr>
          <w:rFonts w:ascii="Times New Roman" w:eastAsia="Times New Roman" w:hAnsi="Times New Roman" w:cs="Times New Roman"/>
          <w:iCs/>
          <w:sz w:val="24"/>
          <w:szCs w:val="24"/>
          <w:lang w:eastAsia="ru-RU"/>
        </w:rPr>
        <w:t xml:space="preserve">) </w:t>
      </w:r>
      <w:r w:rsidR="00981780" w:rsidRPr="00D13A50">
        <w:rPr>
          <w:rFonts w:ascii="Times New Roman" w:eastAsia="Times New Roman" w:hAnsi="Times New Roman" w:cs="Times New Roman"/>
          <w:iCs/>
          <w:sz w:val="24"/>
          <w:szCs w:val="24"/>
          <w:lang w:eastAsia="ru-RU"/>
        </w:rPr>
        <w:t xml:space="preserve">создание на </w:t>
      </w:r>
      <w:r w:rsidR="00525453" w:rsidRPr="00D13A50">
        <w:rPr>
          <w:rFonts w:ascii="Times New Roman" w:eastAsia="Times New Roman" w:hAnsi="Times New Roman" w:cs="Times New Roman"/>
          <w:iCs/>
          <w:sz w:val="24"/>
          <w:szCs w:val="24"/>
          <w:lang w:eastAsia="ru-RU"/>
        </w:rPr>
        <w:t>Анадырской ТЭЦ</w:t>
      </w:r>
      <w:r w:rsidR="00981780" w:rsidRPr="00D13A50">
        <w:rPr>
          <w:rFonts w:ascii="Times New Roman" w:eastAsia="Times New Roman" w:hAnsi="Times New Roman" w:cs="Times New Roman"/>
          <w:iCs/>
          <w:sz w:val="24"/>
          <w:szCs w:val="24"/>
          <w:lang w:eastAsia="ru-RU"/>
        </w:rPr>
        <w:t xml:space="preserve"> </w:t>
      </w:r>
      <w:r w:rsidR="00AC0BE9" w:rsidRPr="00D13A50">
        <w:rPr>
          <w:rFonts w:ascii="Times New Roman" w:eastAsia="Times New Roman" w:hAnsi="Times New Roman" w:cs="Times New Roman"/>
          <w:iCs/>
          <w:sz w:val="24"/>
          <w:szCs w:val="24"/>
          <w:lang w:eastAsia="ru-RU"/>
        </w:rPr>
        <w:t xml:space="preserve">системы единого времени </w:t>
      </w:r>
      <w:r w:rsidR="00981780" w:rsidRPr="00D13A50">
        <w:rPr>
          <w:rFonts w:ascii="Times New Roman" w:eastAsia="Times New Roman" w:hAnsi="Times New Roman" w:cs="Times New Roman"/>
          <w:iCs/>
          <w:sz w:val="24"/>
          <w:szCs w:val="24"/>
          <w:lang w:eastAsia="ru-RU"/>
        </w:rPr>
        <w:t xml:space="preserve">для </w:t>
      </w:r>
      <w:r w:rsidR="00EC1556" w:rsidRPr="00D13A50">
        <w:rPr>
          <w:rFonts w:ascii="Times New Roman" w:eastAsia="Times New Roman" w:hAnsi="Times New Roman" w:cs="Times New Roman"/>
          <w:iCs/>
          <w:sz w:val="24"/>
          <w:szCs w:val="24"/>
          <w:lang w:eastAsia="ru-RU"/>
        </w:rPr>
        <w:t xml:space="preserve">системы </w:t>
      </w:r>
      <w:r w:rsidR="00981780" w:rsidRPr="00D13A50">
        <w:rPr>
          <w:rFonts w:ascii="Times New Roman" w:eastAsia="Times New Roman" w:hAnsi="Times New Roman" w:cs="Times New Roman"/>
          <w:iCs/>
          <w:sz w:val="24"/>
          <w:szCs w:val="24"/>
          <w:lang w:eastAsia="ru-RU"/>
        </w:rPr>
        <w:t>СМПР (идентичной для систем СМПР на объекте про</w:t>
      </w:r>
      <w:r w:rsidR="00525453" w:rsidRPr="00D13A50">
        <w:rPr>
          <w:rFonts w:ascii="Times New Roman" w:eastAsia="Times New Roman" w:hAnsi="Times New Roman" w:cs="Times New Roman"/>
          <w:iCs/>
          <w:sz w:val="24"/>
          <w:szCs w:val="24"/>
          <w:lang w:eastAsia="ru-RU"/>
        </w:rPr>
        <w:t>ектирования и смежных объектах);</w:t>
      </w:r>
    </w:p>
    <w:p w14:paraId="3E338193" w14:textId="77777777" w:rsidR="00981780" w:rsidRPr="00D13A50" w:rsidRDefault="00981780" w:rsidP="00981780">
      <w:pPr>
        <w:tabs>
          <w:tab w:val="left" w:pos="7939"/>
        </w:tabs>
        <w:rPr>
          <w:rFonts w:ascii="Times New Roman" w:eastAsia="Times New Roman" w:hAnsi="Times New Roman" w:cs="Times New Roman"/>
          <w:sz w:val="24"/>
          <w:szCs w:val="24"/>
        </w:rPr>
      </w:pPr>
      <w:r w:rsidRPr="00D13A50">
        <w:rPr>
          <w:rFonts w:ascii="Times New Roman" w:eastAsia="Times New Roman" w:hAnsi="Times New Roman" w:cs="Times New Roman"/>
          <w:iCs/>
          <w:sz w:val="24"/>
          <w:szCs w:val="24"/>
          <w:lang w:eastAsia="ru-RU"/>
        </w:rPr>
        <w:t xml:space="preserve">         </w:t>
      </w:r>
      <w:r w:rsidR="00B113D0" w:rsidRPr="00D13A50">
        <w:rPr>
          <w:rFonts w:ascii="Times New Roman" w:eastAsia="Times New Roman" w:hAnsi="Times New Roman" w:cs="Times New Roman"/>
          <w:iCs/>
          <w:sz w:val="24"/>
          <w:szCs w:val="24"/>
          <w:lang w:eastAsia="ru-RU"/>
        </w:rPr>
        <w:t>3</w:t>
      </w:r>
      <w:r w:rsidRPr="00D13A50">
        <w:rPr>
          <w:rFonts w:ascii="Times New Roman" w:eastAsia="Times New Roman" w:hAnsi="Times New Roman" w:cs="Times New Roman"/>
          <w:iCs/>
          <w:sz w:val="24"/>
          <w:szCs w:val="24"/>
          <w:lang w:eastAsia="ru-RU"/>
        </w:rPr>
        <w:t>) о</w:t>
      </w:r>
      <w:r w:rsidRPr="00D13A50">
        <w:rPr>
          <w:rFonts w:ascii="Times New Roman" w:eastAsia="Times New Roman" w:hAnsi="Times New Roman" w:cs="Times New Roman"/>
          <w:sz w:val="24"/>
          <w:szCs w:val="24"/>
        </w:rPr>
        <w:t xml:space="preserve">рганизация каналов и средств передачи информации </w:t>
      </w:r>
      <w:r w:rsidR="00810122" w:rsidRPr="00D13A50">
        <w:rPr>
          <w:rFonts w:ascii="Times New Roman" w:eastAsia="Times New Roman" w:hAnsi="Times New Roman" w:cs="Times New Roman"/>
          <w:sz w:val="24"/>
          <w:szCs w:val="24"/>
        </w:rPr>
        <w:t xml:space="preserve">комплекса </w:t>
      </w:r>
      <w:r w:rsidRPr="00D13A50">
        <w:rPr>
          <w:rFonts w:ascii="Times New Roman" w:eastAsia="Times New Roman" w:hAnsi="Times New Roman" w:cs="Times New Roman"/>
          <w:sz w:val="24"/>
          <w:szCs w:val="24"/>
        </w:rPr>
        <w:t>СМПР</w:t>
      </w:r>
      <w:r w:rsidR="00FC5944" w:rsidRPr="00D13A50">
        <w:rPr>
          <w:rFonts w:ascii="Times New Roman" w:eastAsia="Times New Roman" w:hAnsi="Times New Roman" w:cs="Times New Roman"/>
          <w:sz w:val="24"/>
          <w:szCs w:val="24"/>
        </w:rPr>
        <w:t xml:space="preserve">, </w:t>
      </w:r>
      <w:r w:rsidRPr="00D13A50">
        <w:rPr>
          <w:rFonts w:ascii="Times New Roman" w:eastAsia="Times New Roman" w:hAnsi="Times New Roman" w:cs="Times New Roman"/>
          <w:sz w:val="24"/>
          <w:szCs w:val="24"/>
        </w:rPr>
        <w:t>в соответствии с техническими требованиями АО «СО ЕЭС»</w:t>
      </w:r>
      <w:r w:rsidR="00FC5944" w:rsidRPr="00D13A50">
        <w:rPr>
          <w:rFonts w:ascii="Times New Roman" w:eastAsia="Times New Roman" w:hAnsi="Times New Roman" w:cs="Times New Roman"/>
          <w:sz w:val="24"/>
          <w:szCs w:val="24"/>
        </w:rPr>
        <w:t>,</w:t>
      </w:r>
      <w:r w:rsidR="00525453" w:rsidRPr="00D13A50">
        <w:rPr>
          <w:rFonts w:ascii="Times New Roman" w:eastAsia="Times New Roman" w:hAnsi="Times New Roman" w:cs="Times New Roman"/>
          <w:sz w:val="24"/>
          <w:szCs w:val="24"/>
        </w:rPr>
        <w:t xml:space="preserve"> до </w:t>
      </w:r>
      <w:r w:rsidRPr="00D13A50">
        <w:rPr>
          <w:rFonts w:ascii="Times New Roman" w:eastAsia="Times New Roman" w:hAnsi="Times New Roman" w:cs="Times New Roman"/>
          <w:sz w:val="24"/>
          <w:szCs w:val="24"/>
        </w:rPr>
        <w:t>Т</w:t>
      </w:r>
      <w:r w:rsidR="00C73029" w:rsidRPr="00D13A50">
        <w:rPr>
          <w:rFonts w:ascii="Times New Roman" w:eastAsia="Times New Roman" w:hAnsi="Times New Roman" w:cs="Times New Roman"/>
          <w:sz w:val="24"/>
          <w:szCs w:val="24"/>
        </w:rPr>
        <w:t>О</w:t>
      </w:r>
      <w:r w:rsidRPr="00D13A50">
        <w:rPr>
          <w:rFonts w:ascii="Times New Roman" w:eastAsia="Times New Roman" w:hAnsi="Times New Roman" w:cs="Times New Roman"/>
          <w:sz w:val="24"/>
          <w:szCs w:val="24"/>
        </w:rPr>
        <w:t>РДУ.</w:t>
      </w:r>
    </w:p>
    <w:p w14:paraId="58FEB27A" w14:textId="77777777" w:rsidR="00D41BFF" w:rsidRPr="00D13A50" w:rsidRDefault="00613D97" w:rsidP="00D41BFF">
      <w:pPr>
        <w:widowControl w:val="0"/>
        <w:tabs>
          <w:tab w:val="left" w:pos="731"/>
        </w:tabs>
        <w:contextualSpacing/>
        <w:textAlignment w:val="baseline"/>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 xml:space="preserve">       </w:t>
      </w:r>
      <w:r w:rsidR="00FC5944" w:rsidRPr="00D13A50">
        <w:rPr>
          <w:rFonts w:ascii="Times New Roman" w:eastAsia="Calibri" w:hAnsi="Times New Roman" w:cs="Times New Roman"/>
          <w:color w:val="00000A"/>
          <w:sz w:val="24"/>
          <w:szCs w:val="24"/>
          <w:lang w:eastAsia="zh-CN" w:bidi="hi-IN"/>
        </w:rPr>
        <w:t>Целью с</w:t>
      </w:r>
      <w:r w:rsidR="00D41BFF" w:rsidRPr="00D13A50">
        <w:rPr>
          <w:rFonts w:ascii="Times New Roman" w:eastAsia="Calibri" w:hAnsi="Times New Roman" w:cs="Times New Roman"/>
          <w:color w:val="00000A"/>
          <w:sz w:val="24"/>
          <w:szCs w:val="24"/>
          <w:lang w:eastAsia="zh-CN" w:bidi="hi-IN"/>
        </w:rPr>
        <w:t>оздани</w:t>
      </w:r>
      <w:r w:rsidR="00FC5944" w:rsidRPr="00D13A50">
        <w:rPr>
          <w:rFonts w:ascii="Times New Roman" w:eastAsia="Calibri" w:hAnsi="Times New Roman" w:cs="Times New Roman"/>
          <w:color w:val="00000A"/>
          <w:sz w:val="24"/>
          <w:szCs w:val="24"/>
          <w:lang w:eastAsia="zh-CN" w:bidi="hi-IN"/>
        </w:rPr>
        <w:t>я</w:t>
      </w:r>
      <w:r w:rsidR="00D41BFF" w:rsidRPr="00D13A50">
        <w:rPr>
          <w:rFonts w:ascii="Times New Roman" w:eastAsia="Calibri" w:hAnsi="Times New Roman" w:cs="Times New Roman"/>
          <w:color w:val="00000A"/>
          <w:sz w:val="24"/>
          <w:szCs w:val="24"/>
          <w:lang w:eastAsia="zh-CN" w:bidi="hi-IN"/>
        </w:rPr>
        <w:t xml:space="preserve"> </w:t>
      </w:r>
      <w:r w:rsidR="00D642EF" w:rsidRPr="00D13A50">
        <w:rPr>
          <w:rFonts w:ascii="Times New Roman" w:eastAsia="Calibri" w:hAnsi="Times New Roman" w:cs="Times New Roman"/>
          <w:color w:val="00000A"/>
          <w:sz w:val="24"/>
          <w:szCs w:val="24"/>
          <w:lang w:eastAsia="zh-CN" w:bidi="hi-IN"/>
        </w:rPr>
        <w:t xml:space="preserve">ПТК </w:t>
      </w:r>
      <w:r w:rsidR="00D41BFF" w:rsidRPr="00D13A50">
        <w:rPr>
          <w:rFonts w:ascii="Times New Roman" w:eastAsia="Calibri" w:hAnsi="Times New Roman" w:cs="Times New Roman"/>
          <w:color w:val="00000A"/>
          <w:sz w:val="24"/>
          <w:szCs w:val="24"/>
          <w:lang w:eastAsia="zh-CN" w:bidi="hi-IN"/>
        </w:rPr>
        <w:t xml:space="preserve">СМПР </w:t>
      </w:r>
      <w:r w:rsidR="00FC5944" w:rsidRPr="00D13A50">
        <w:rPr>
          <w:rFonts w:ascii="Times New Roman" w:eastAsia="Calibri" w:hAnsi="Times New Roman" w:cs="Times New Roman"/>
          <w:color w:val="00000A"/>
          <w:sz w:val="24"/>
          <w:szCs w:val="24"/>
          <w:lang w:eastAsia="zh-CN" w:bidi="hi-IN"/>
        </w:rPr>
        <w:t xml:space="preserve">является повышение </w:t>
      </w:r>
      <w:r w:rsidR="00D41BFF" w:rsidRPr="00D13A50">
        <w:rPr>
          <w:rFonts w:ascii="Times New Roman" w:eastAsia="Calibri" w:hAnsi="Times New Roman" w:cs="Times New Roman"/>
          <w:color w:val="00000A"/>
          <w:sz w:val="24"/>
          <w:szCs w:val="24"/>
          <w:lang w:eastAsia="zh-CN" w:bidi="hi-IN"/>
        </w:rPr>
        <w:t>качества оперативно-диспетчерского и автоматического управления нормальными и переходными режимами, основанн</w:t>
      </w:r>
      <w:r w:rsidR="00FC5944" w:rsidRPr="00D13A50">
        <w:rPr>
          <w:rFonts w:ascii="Times New Roman" w:eastAsia="Calibri" w:hAnsi="Times New Roman" w:cs="Times New Roman"/>
          <w:color w:val="00000A"/>
          <w:sz w:val="24"/>
          <w:szCs w:val="24"/>
          <w:lang w:eastAsia="zh-CN" w:bidi="hi-IN"/>
        </w:rPr>
        <w:t>о</w:t>
      </w:r>
      <w:r w:rsidR="00D41BFF" w:rsidRPr="00D13A50">
        <w:rPr>
          <w:rFonts w:ascii="Times New Roman" w:eastAsia="Calibri" w:hAnsi="Times New Roman" w:cs="Times New Roman"/>
          <w:color w:val="00000A"/>
          <w:sz w:val="24"/>
          <w:szCs w:val="24"/>
          <w:lang w:eastAsia="zh-CN" w:bidi="hi-IN"/>
        </w:rPr>
        <w:t>м на использовании векторных величин параметров электроэнергетического режима.</w:t>
      </w:r>
    </w:p>
    <w:p w14:paraId="3E11D680" w14:textId="77777777" w:rsidR="00D41BFF" w:rsidRPr="00D13A50" w:rsidRDefault="00D41BFF" w:rsidP="00D41BFF">
      <w:pPr>
        <w:widowControl w:val="0"/>
        <w:suppressAutoHyphens/>
        <w:rPr>
          <w:rFonts w:ascii="Times New Roman" w:eastAsia="NSimSun" w:hAnsi="Times New Roman" w:cs="Times New Roman"/>
          <w:color w:val="000000"/>
          <w:sz w:val="24"/>
          <w:szCs w:val="24"/>
          <w:lang w:eastAsia="zh-CN" w:bidi="ru-RU"/>
        </w:rPr>
      </w:pPr>
    </w:p>
    <w:p w14:paraId="4D5EC0B8" w14:textId="77777777" w:rsidR="00D41BFF" w:rsidRPr="00D13A50" w:rsidRDefault="00D41BFF" w:rsidP="00D41BFF">
      <w:pPr>
        <w:widowControl w:val="0"/>
        <w:suppressAutoHyphens/>
        <w:rPr>
          <w:rFonts w:ascii="Times New Roman" w:eastAsia="NSimSun" w:hAnsi="Times New Roman" w:cs="Times New Roman"/>
          <w:color w:val="000000"/>
          <w:sz w:val="24"/>
          <w:szCs w:val="24"/>
          <w:lang w:eastAsia="zh-CN" w:bidi="ru-RU"/>
        </w:rPr>
      </w:pPr>
    </w:p>
    <w:p w14:paraId="471432FA" w14:textId="77777777" w:rsidR="00D41BFF" w:rsidRPr="00B343A3" w:rsidRDefault="00D41BFF" w:rsidP="00B343A3">
      <w:pPr>
        <w:pStyle w:val="1"/>
        <w:ind w:left="0" w:firstLine="0"/>
        <w:rPr>
          <w:rFonts w:ascii="Times New Roman" w:hAnsi="Times New Roman" w:cs="Times New Roman"/>
          <w:sz w:val="24"/>
        </w:rPr>
      </w:pPr>
      <w:bookmarkStart w:id="5" w:name="_Toc232005287"/>
      <w:r w:rsidRPr="00B343A3">
        <w:rPr>
          <w:rFonts w:ascii="Times New Roman" w:hAnsi="Times New Roman" w:cs="Times New Roman"/>
          <w:sz w:val="24"/>
        </w:rPr>
        <w:t>1.4. Существующ</w:t>
      </w:r>
      <w:r w:rsidR="003901DC" w:rsidRPr="00B343A3">
        <w:rPr>
          <w:rFonts w:ascii="Times New Roman" w:hAnsi="Times New Roman" w:cs="Times New Roman"/>
          <w:sz w:val="24"/>
        </w:rPr>
        <w:t>е</w:t>
      </w:r>
      <w:r w:rsidRPr="00B343A3">
        <w:rPr>
          <w:rFonts w:ascii="Times New Roman" w:hAnsi="Times New Roman" w:cs="Times New Roman"/>
          <w:sz w:val="24"/>
        </w:rPr>
        <w:t>е положени</w:t>
      </w:r>
      <w:r w:rsidR="00BE7DB4" w:rsidRPr="00B343A3">
        <w:rPr>
          <w:rFonts w:ascii="Times New Roman" w:hAnsi="Times New Roman" w:cs="Times New Roman"/>
          <w:sz w:val="24"/>
        </w:rPr>
        <w:t>е</w:t>
      </w:r>
      <w:r w:rsidRPr="00B343A3">
        <w:rPr>
          <w:rFonts w:ascii="Times New Roman" w:hAnsi="Times New Roman" w:cs="Times New Roman"/>
          <w:sz w:val="24"/>
        </w:rPr>
        <w:t>.</w:t>
      </w:r>
      <w:bookmarkEnd w:id="5"/>
    </w:p>
    <w:p w14:paraId="6CF47C61"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 xml:space="preserve">Анадырская ТЭЦ представляет собой тепловую электростанцию с комбинированной выработкой электроэнергии и тепла. Установленная мощность электростанции — 50 МВт (в том числе дизельной части — 6,0 МВт), установленная тепловая мощность —130,777 Гкал/час. </w:t>
      </w:r>
    </w:p>
    <w:p w14:paraId="7A549417"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Проектное топливо:</w:t>
      </w:r>
    </w:p>
    <w:p w14:paraId="19C22421" w14:textId="77777777" w:rsidR="00741E68" w:rsidRPr="00D13A50" w:rsidRDefault="00741E68" w:rsidP="00741E68">
      <w:pPr>
        <w:pStyle w:val="afe"/>
        <w:numPr>
          <w:ilvl w:val="0"/>
          <w:numId w:val="39"/>
        </w:numPr>
        <w:rPr>
          <w:rFonts w:ascii="Times New Roman" w:hAnsi="Times New Roman" w:cs="Times New Roman"/>
          <w:bCs/>
        </w:rPr>
      </w:pPr>
      <w:r w:rsidRPr="00D13A50">
        <w:rPr>
          <w:rFonts w:ascii="Times New Roman" w:hAnsi="Times New Roman" w:cs="Times New Roman"/>
          <w:bCs/>
        </w:rPr>
        <w:t>уголь бурый-марка БЗР Анадырского месторождения;</w:t>
      </w:r>
    </w:p>
    <w:p w14:paraId="47F0BD83" w14:textId="77777777" w:rsidR="00741E68" w:rsidRPr="00D13A50" w:rsidRDefault="00741E68" w:rsidP="00741E68">
      <w:pPr>
        <w:pStyle w:val="afe"/>
        <w:numPr>
          <w:ilvl w:val="0"/>
          <w:numId w:val="39"/>
        </w:numPr>
        <w:rPr>
          <w:rFonts w:ascii="Times New Roman" w:hAnsi="Times New Roman" w:cs="Times New Roman"/>
          <w:bCs/>
        </w:rPr>
      </w:pPr>
      <w:r w:rsidRPr="00D13A50">
        <w:rPr>
          <w:rFonts w:ascii="Times New Roman" w:hAnsi="Times New Roman" w:cs="Times New Roman"/>
          <w:bCs/>
        </w:rPr>
        <w:t>газ Западно-Озерский, калорийность 7902 ккал/м³.</w:t>
      </w:r>
    </w:p>
    <w:p w14:paraId="79A314EA"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Основное оборудование станции включает в себя два энергоблока мощностью по 25 МВт, каждый из которых состоит из:</w:t>
      </w:r>
    </w:p>
    <w:p w14:paraId="00665C68" w14:textId="77777777" w:rsidR="00741E68" w:rsidRPr="00D13A50" w:rsidRDefault="00741E68" w:rsidP="00741E68">
      <w:pPr>
        <w:pStyle w:val="afe"/>
        <w:numPr>
          <w:ilvl w:val="0"/>
          <w:numId w:val="40"/>
        </w:numPr>
        <w:ind w:left="0" w:firstLine="360"/>
        <w:rPr>
          <w:rFonts w:ascii="Times New Roman" w:hAnsi="Times New Roman" w:cs="Times New Roman"/>
          <w:bCs/>
        </w:rPr>
      </w:pPr>
      <w:r w:rsidRPr="00D13A50">
        <w:rPr>
          <w:rFonts w:ascii="Times New Roman" w:hAnsi="Times New Roman" w:cs="Times New Roman"/>
          <w:bCs/>
        </w:rPr>
        <w:t>турбоагрегат № 1 мощностью 25 МВт, в составе турбины ПТ-25-90/10М ст. №1, и генератора ТВС-32-2УЗ;</w:t>
      </w:r>
    </w:p>
    <w:p w14:paraId="71F3BDF2" w14:textId="77777777" w:rsidR="00741E68" w:rsidRPr="00D13A50" w:rsidRDefault="00741E68" w:rsidP="00741E68">
      <w:pPr>
        <w:pStyle w:val="afe"/>
        <w:numPr>
          <w:ilvl w:val="0"/>
          <w:numId w:val="40"/>
        </w:numPr>
        <w:ind w:left="0" w:firstLine="360"/>
        <w:rPr>
          <w:rFonts w:ascii="Times New Roman" w:hAnsi="Times New Roman" w:cs="Times New Roman"/>
          <w:bCs/>
        </w:rPr>
      </w:pPr>
      <w:r w:rsidRPr="00D13A50">
        <w:rPr>
          <w:rFonts w:ascii="Times New Roman" w:hAnsi="Times New Roman" w:cs="Times New Roman"/>
          <w:bCs/>
        </w:rPr>
        <w:t>турбоагрегат № 2 мощностью 25 МВт, в составе турбины ПТ-25-90/10М ст. №2 и генератора ТВС-32-2УЗ;</w:t>
      </w:r>
    </w:p>
    <w:p w14:paraId="2ECAE7A6" w14:textId="77777777" w:rsidR="00741E68" w:rsidRPr="00D13A50" w:rsidRDefault="00741E68" w:rsidP="00741E68">
      <w:pPr>
        <w:pStyle w:val="afe"/>
        <w:numPr>
          <w:ilvl w:val="0"/>
          <w:numId w:val="40"/>
        </w:numPr>
        <w:rPr>
          <w:rFonts w:ascii="Times New Roman" w:hAnsi="Times New Roman" w:cs="Times New Roman"/>
          <w:bCs/>
        </w:rPr>
      </w:pPr>
      <w:r w:rsidRPr="00D13A50">
        <w:rPr>
          <w:rFonts w:ascii="Times New Roman" w:hAnsi="Times New Roman" w:cs="Times New Roman"/>
          <w:bCs/>
        </w:rPr>
        <w:t>четыре дизель-генераторов 15Д100 – мощностью по 1,5 МВт.</w:t>
      </w:r>
    </w:p>
    <w:p w14:paraId="3925A166"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Пар для турбоагрегатов вырабатывают два котла БКЗ-160-100. Выдача электроэнергии в энергос</w:t>
      </w:r>
      <w:r w:rsidR="00842A47" w:rsidRPr="00D13A50">
        <w:rPr>
          <w:rFonts w:ascii="Times New Roman" w:eastAsia="Calibri" w:hAnsi="Times New Roman" w:cs="Times New Roman"/>
          <w:bCs/>
          <w:color w:val="00000A"/>
          <w:sz w:val="24"/>
          <w:szCs w:val="24"/>
          <w:lang w:eastAsia="zh-CN" w:bidi="hi-IN"/>
        </w:rPr>
        <w:t xml:space="preserve">истему производится с </w:t>
      </w:r>
      <w:r w:rsidR="00FF30DF" w:rsidRPr="00D13A50">
        <w:rPr>
          <w:rFonts w:ascii="Times New Roman" w:eastAsia="Calibri" w:hAnsi="Times New Roman" w:cs="Times New Roman"/>
          <w:bCs/>
          <w:color w:val="00000A"/>
          <w:sz w:val="24"/>
          <w:szCs w:val="24"/>
          <w:lang w:eastAsia="zh-CN" w:bidi="hi-IN"/>
        </w:rPr>
        <w:t>З</w:t>
      </w:r>
      <w:r w:rsidRPr="00D13A50">
        <w:rPr>
          <w:rFonts w:ascii="Times New Roman" w:eastAsia="Calibri" w:hAnsi="Times New Roman" w:cs="Times New Roman"/>
          <w:bCs/>
          <w:color w:val="00000A"/>
          <w:sz w:val="24"/>
          <w:szCs w:val="24"/>
          <w:lang w:eastAsia="zh-CN" w:bidi="hi-IN"/>
        </w:rPr>
        <w:t>РУ напряжением 35 кВ по следующим линиям электропередачи:</w:t>
      </w:r>
    </w:p>
    <w:p w14:paraId="73AD9494" w14:textId="77777777" w:rsidR="00741E68" w:rsidRPr="00D13A50" w:rsidRDefault="00741E68" w:rsidP="00741E68">
      <w:pPr>
        <w:pStyle w:val="afe"/>
        <w:numPr>
          <w:ilvl w:val="0"/>
          <w:numId w:val="41"/>
        </w:numPr>
        <w:rPr>
          <w:rFonts w:ascii="Times New Roman" w:hAnsi="Times New Roman" w:cs="Times New Roman"/>
          <w:bCs/>
        </w:rPr>
      </w:pPr>
      <w:r w:rsidRPr="00D13A50">
        <w:rPr>
          <w:rFonts w:ascii="Times New Roman" w:hAnsi="Times New Roman" w:cs="Times New Roman"/>
          <w:bCs/>
        </w:rPr>
        <w:t>КЛ 35 кВ Анадырская ТЭЦ – Газомоторная ТЭЦ;</w:t>
      </w:r>
    </w:p>
    <w:p w14:paraId="6529D964" w14:textId="77777777" w:rsidR="00741E68" w:rsidRPr="00D13A50" w:rsidRDefault="00741E68" w:rsidP="00741E68">
      <w:pPr>
        <w:pStyle w:val="afe"/>
        <w:numPr>
          <w:ilvl w:val="0"/>
          <w:numId w:val="41"/>
        </w:numPr>
        <w:rPr>
          <w:rFonts w:ascii="Times New Roman" w:hAnsi="Times New Roman" w:cs="Times New Roman"/>
          <w:bCs/>
        </w:rPr>
      </w:pPr>
      <w:r w:rsidRPr="00D13A50">
        <w:rPr>
          <w:rFonts w:ascii="Times New Roman" w:hAnsi="Times New Roman" w:cs="Times New Roman"/>
          <w:bCs/>
        </w:rPr>
        <w:t>КЛ 35 кВ Анадырская ТЭЦ – ПС-1;</w:t>
      </w:r>
    </w:p>
    <w:p w14:paraId="1185B343" w14:textId="77777777" w:rsidR="00741E68" w:rsidRPr="00D13A50" w:rsidRDefault="00741E68" w:rsidP="00741E68">
      <w:pPr>
        <w:pStyle w:val="afe"/>
        <w:numPr>
          <w:ilvl w:val="0"/>
          <w:numId w:val="41"/>
        </w:numPr>
        <w:rPr>
          <w:rFonts w:ascii="Times New Roman" w:hAnsi="Times New Roman" w:cs="Times New Roman"/>
          <w:bCs/>
        </w:rPr>
      </w:pPr>
      <w:r w:rsidRPr="00D13A50">
        <w:rPr>
          <w:rFonts w:ascii="Times New Roman" w:hAnsi="Times New Roman" w:cs="Times New Roman"/>
          <w:bCs/>
        </w:rPr>
        <w:t>КЛ 35 кВ Анадырская ТЭЦ – ПП-1.</w:t>
      </w:r>
    </w:p>
    <w:p w14:paraId="513AD453"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По характеру атмосферной циркуляции район расположения площадки относится к субарктическому климату.</w:t>
      </w:r>
    </w:p>
    <w:p w14:paraId="58F05CD3"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В соответствии с СП 20.13330 площадка относится к VII ветровому району с нормативным ветровым давлением 0,85 кПа.</w:t>
      </w:r>
    </w:p>
    <w:p w14:paraId="18260157" w14:textId="77777777" w:rsidR="00741E68" w:rsidRPr="00D13A50" w:rsidRDefault="00741E68"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По карте климатического районирования для строительства СНиП 23-01-00 «Строительная климатология» площадка относится к району I Г.</w:t>
      </w:r>
    </w:p>
    <w:p w14:paraId="050E35A9" w14:textId="77777777" w:rsidR="00741E68" w:rsidRPr="00D13A50" w:rsidRDefault="00A1768D" w:rsidP="00741E68">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r>
      <w:r w:rsidR="00741E68" w:rsidRPr="00D13A50">
        <w:rPr>
          <w:rFonts w:ascii="Times New Roman" w:eastAsia="Calibri" w:hAnsi="Times New Roman" w:cs="Times New Roman"/>
          <w:bCs/>
          <w:color w:val="00000A"/>
          <w:sz w:val="24"/>
          <w:szCs w:val="24"/>
          <w:lang w:eastAsia="zh-CN" w:bidi="hi-IN"/>
        </w:rPr>
        <w:t>По ГОСТ 16350-80 «Климат СССР. Районирование и статические параметры климатических факторов для технических целей» площадка относится к району II2 (арктический восточный).</w:t>
      </w:r>
    </w:p>
    <w:p w14:paraId="0D2D39B6" w14:textId="77777777" w:rsidR="00106AC0" w:rsidRPr="00D13A50" w:rsidRDefault="00BD5FFE" w:rsidP="00106AC0">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ab/>
        <w:t xml:space="preserve">На Анадырской ТЭЦ </w:t>
      </w:r>
      <w:r w:rsidR="00106AC0" w:rsidRPr="00D13A50">
        <w:rPr>
          <w:rFonts w:ascii="Times New Roman" w:eastAsia="Calibri" w:hAnsi="Times New Roman" w:cs="Times New Roman"/>
          <w:bCs/>
          <w:color w:val="00000A"/>
          <w:sz w:val="24"/>
          <w:szCs w:val="24"/>
          <w:lang w:eastAsia="zh-CN" w:bidi="hi-IN"/>
        </w:rPr>
        <w:t xml:space="preserve">в </w:t>
      </w:r>
      <w:r w:rsidRPr="00D13A50">
        <w:rPr>
          <w:rFonts w:ascii="Times New Roman" w:eastAsia="Calibri" w:hAnsi="Times New Roman" w:cs="Times New Roman"/>
          <w:bCs/>
          <w:color w:val="00000A"/>
          <w:sz w:val="24"/>
          <w:szCs w:val="24"/>
          <w:lang w:eastAsia="zh-CN" w:bidi="hi-IN"/>
        </w:rPr>
        <w:t>ЗРУ 35 кВ</w:t>
      </w:r>
      <w:r w:rsidR="004B2C59" w:rsidRPr="00D13A50">
        <w:rPr>
          <w:rFonts w:ascii="Times New Roman" w:eastAsia="Calibri" w:hAnsi="Times New Roman" w:cs="Times New Roman"/>
          <w:bCs/>
          <w:color w:val="00000A"/>
          <w:sz w:val="24"/>
          <w:szCs w:val="24"/>
          <w:lang w:eastAsia="zh-CN" w:bidi="hi-IN"/>
        </w:rPr>
        <w:t xml:space="preserve"> </w:t>
      </w:r>
      <w:r w:rsidR="00106AC0" w:rsidRPr="00D13A50">
        <w:rPr>
          <w:rFonts w:ascii="Times New Roman" w:eastAsia="Calibri" w:hAnsi="Times New Roman" w:cs="Times New Roman"/>
          <w:bCs/>
          <w:color w:val="00000A"/>
          <w:sz w:val="24"/>
          <w:szCs w:val="24"/>
          <w:lang w:eastAsia="zh-CN" w:bidi="hi-IN"/>
        </w:rPr>
        <w:t>установлены и находятся в работе:</w:t>
      </w:r>
    </w:p>
    <w:p w14:paraId="1B0BC021" w14:textId="77777777" w:rsidR="00106AC0" w:rsidRPr="00D13A50" w:rsidRDefault="00106AC0" w:rsidP="00106AC0">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 xml:space="preserve">   - трансформатор ТС-1 типа ТДТН-25000/110/35/6,</w:t>
      </w:r>
    </w:p>
    <w:p w14:paraId="2CD670A1" w14:textId="77777777" w:rsidR="00106AC0" w:rsidRPr="00D13A50" w:rsidRDefault="00106AC0" w:rsidP="00106AC0">
      <w:pPr>
        <w:widowControl w:val="0"/>
        <w:suppressAutoHyphens/>
        <w:rPr>
          <w:rFonts w:ascii="Times New Roman" w:eastAsia="Calibri" w:hAnsi="Times New Roman" w:cs="Times New Roman"/>
          <w:bCs/>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 xml:space="preserve">   - трансформатор ТС-2 типа ТДТН-25000/110/35/6.</w:t>
      </w:r>
    </w:p>
    <w:p w14:paraId="08D7B405" w14:textId="7AD4035E" w:rsidR="00D41BFF" w:rsidRPr="00EF775D" w:rsidRDefault="00106AC0" w:rsidP="00B343A3">
      <w:pPr>
        <w:pStyle w:val="1"/>
        <w:ind w:left="0" w:firstLine="0"/>
        <w:rPr>
          <w:rFonts w:ascii="Times New Roman" w:hAnsi="Times New Roman" w:cs="Times New Roman"/>
        </w:rPr>
      </w:pPr>
      <w:r w:rsidRPr="00D13A50">
        <w:rPr>
          <w:bCs/>
          <w:lang w:eastAsia="zh-CN"/>
        </w:rPr>
        <w:tab/>
      </w:r>
      <w:r w:rsidR="00EF5C2E" w:rsidRPr="00D13A50">
        <w:rPr>
          <w:bCs/>
          <w:lang w:eastAsia="zh-CN"/>
        </w:rPr>
        <w:t xml:space="preserve">    </w:t>
      </w:r>
      <w:r w:rsidR="00D901E0" w:rsidRPr="00D13A50">
        <w:rPr>
          <w:rFonts w:ascii="Arial" w:hAnsi="Arial" w:cs="Arial"/>
          <w:color w:val="333333"/>
        </w:rPr>
        <w:br/>
      </w:r>
      <w:bookmarkStart w:id="6" w:name="__RefHeading___Toc2439_248880427"/>
      <w:bookmarkStart w:id="7" w:name="_Toc132105132"/>
      <w:bookmarkStart w:id="8" w:name="_Toc131496667"/>
      <w:bookmarkStart w:id="9" w:name="_Toc54643699"/>
      <w:bookmarkStart w:id="10" w:name="_Toc132120549"/>
      <w:bookmarkStart w:id="11" w:name="_Toc232005288"/>
      <w:bookmarkEnd w:id="6"/>
      <w:bookmarkEnd w:id="7"/>
      <w:bookmarkEnd w:id="8"/>
      <w:r w:rsidR="00D41BFF" w:rsidRPr="00B343A3">
        <w:rPr>
          <w:rFonts w:ascii="Times New Roman" w:hAnsi="Times New Roman" w:cs="Times New Roman"/>
          <w:sz w:val="24"/>
        </w:rPr>
        <w:t xml:space="preserve">Таблица 1. </w:t>
      </w:r>
      <w:bookmarkStart w:id="12" w:name="_Toc1321051321"/>
      <w:bookmarkStart w:id="13" w:name="_Toc1314966671"/>
      <w:bookmarkEnd w:id="9"/>
      <w:bookmarkEnd w:id="10"/>
      <w:bookmarkEnd w:id="12"/>
      <w:bookmarkEnd w:id="13"/>
      <w:r w:rsidR="00D41BFF" w:rsidRPr="00B343A3">
        <w:rPr>
          <w:rFonts w:ascii="Times New Roman" w:hAnsi="Times New Roman" w:cs="Times New Roman"/>
          <w:sz w:val="24"/>
        </w:rPr>
        <w:t>Перечень объектов заказчика</w:t>
      </w:r>
      <w:bookmarkEnd w:id="11"/>
    </w:p>
    <w:tbl>
      <w:tblPr>
        <w:tblW w:w="9918" w:type="dxa"/>
        <w:tblInd w:w="78" w:type="dxa"/>
        <w:tblLayout w:type="fixed"/>
        <w:tblCellMar>
          <w:left w:w="88" w:type="dxa"/>
        </w:tblCellMar>
        <w:tblLook w:val="0000" w:firstRow="0" w:lastRow="0" w:firstColumn="0" w:lastColumn="0" w:noHBand="0" w:noVBand="0"/>
      </w:tblPr>
      <w:tblGrid>
        <w:gridCol w:w="719"/>
        <w:gridCol w:w="2126"/>
        <w:gridCol w:w="2367"/>
        <w:gridCol w:w="2169"/>
        <w:gridCol w:w="2537"/>
      </w:tblGrid>
      <w:tr w:rsidR="00D41BFF" w:rsidRPr="00D13A50" w14:paraId="505A5A22" w14:textId="77777777" w:rsidTr="00BD50EB">
        <w:tc>
          <w:tcPr>
            <w:tcW w:w="719" w:type="dxa"/>
            <w:tcBorders>
              <w:top w:val="single" w:sz="4" w:space="0" w:color="000001"/>
              <w:left w:val="single" w:sz="4" w:space="0" w:color="000001"/>
              <w:bottom w:val="single" w:sz="4" w:space="0" w:color="000001"/>
              <w:right w:val="single" w:sz="4" w:space="0" w:color="000001"/>
            </w:tcBorders>
            <w:vAlign w:val="center"/>
          </w:tcPr>
          <w:p w14:paraId="5621DD23"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w:t>
            </w:r>
          </w:p>
          <w:p w14:paraId="6C2D5FD4"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п/п</w:t>
            </w:r>
          </w:p>
        </w:tc>
        <w:tc>
          <w:tcPr>
            <w:tcW w:w="2126" w:type="dxa"/>
            <w:tcBorders>
              <w:top w:val="single" w:sz="4" w:space="0" w:color="000001"/>
              <w:left w:val="single" w:sz="4" w:space="0" w:color="000001"/>
              <w:bottom w:val="single" w:sz="4" w:space="0" w:color="000001"/>
              <w:right w:val="single" w:sz="4" w:space="0" w:color="000001"/>
            </w:tcBorders>
            <w:vAlign w:val="center"/>
          </w:tcPr>
          <w:p w14:paraId="23C2393C"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Наименование объекта</w:t>
            </w:r>
          </w:p>
          <w:p w14:paraId="6D1A77F4" w14:textId="77777777" w:rsidR="00D41BFF" w:rsidRPr="00D13A50" w:rsidRDefault="00D41BFF" w:rsidP="00D41BFF">
            <w:pPr>
              <w:widowControl w:val="0"/>
              <w:suppressAutoHyphens/>
              <w:jc w:val="center"/>
              <w:rPr>
                <w:rFonts w:ascii="Times New Roman" w:eastAsia="NSimSun" w:hAnsi="Times New Roman" w:cs="Times New Roman"/>
                <w:b/>
                <w:bCs/>
                <w:color w:val="00000A"/>
                <w:sz w:val="24"/>
                <w:szCs w:val="24"/>
                <w:lang w:eastAsia="zh-CN" w:bidi="hi-IN"/>
              </w:rPr>
            </w:pPr>
          </w:p>
        </w:tc>
        <w:tc>
          <w:tcPr>
            <w:tcW w:w="2367" w:type="dxa"/>
            <w:tcBorders>
              <w:top w:val="single" w:sz="4" w:space="0" w:color="000001"/>
              <w:left w:val="single" w:sz="4" w:space="0" w:color="000001"/>
              <w:bottom w:val="single" w:sz="4" w:space="0" w:color="000001"/>
              <w:right w:val="single" w:sz="4" w:space="0" w:color="000001"/>
            </w:tcBorders>
            <w:vAlign w:val="center"/>
          </w:tcPr>
          <w:p w14:paraId="2B78BE95"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 xml:space="preserve">Расположение объекта </w:t>
            </w:r>
            <w:r w:rsidRPr="00D13A50">
              <w:rPr>
                <w:rFonts w:ascii="Times New Roman" w:eastAsia="NSimSun" w:hAnsi="Times New Roman" w:cs="Times New Roman"/>
                <w:b/>
                <w:bCs/>
                <w:color w:val="00000A"/>
                <w:sz w:val="24"/>
                <w:szCs w:val="24"/>
                <w:lang w:eastAsia="zh-CN" w:bidi="hi-IN"/>
              </w:rPr>
              <w:br/>
            </w:r>
            <w:r w:rsidRPr="00D13A50">
              <w:rPr>
                <w:rFonts w:ascii="Times New Roman" w:eastAsia="NSimSun" w:hAnsi="Times New Roman" w:cs="Times New Roman"/>
                <w:b/>
                <w:bCs/>
                <w:i/>
                <w:iCs/>
                <w:color w:val="00000A"/>
                <w:sz w:val="24"/>
                <w:szCs w:val="24"/>
                <w:lang w:eastAsia="zh-CN" w:bidi="hi-IN"/>
              </w:rPr>
              <w:t>(место оказания услуг)</w:t>
            </w:r>
          </w:p>
        </w:tc>
        <w:tc>
          <w:tcPr>
            <w:tcW w:w="2169" w:type="dxa"/>
            <w:tcBorders>
              <w:top w:val="single" w:sz="4" w:space="0" w:color="000001"/>
              <w:left w:val="single" w:sz="4" w:space="0" w:color="000001"/>
              <w:bottom w:val="single" w:sz="4" w:space="0" w:color="000001"/>
              <w:right w:val="single" w:sz="4" w:space="0" w:color="000001"/>
            </w:tcBorders>
            <w:vAlign w:val="center"/>
          </w:tcPr>
          <w:p w14:paraId="5234262E"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p>
          <w:p w14:paraId="35A99A90"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Код ОКОФ</w:t>
            </w:r>
          </w:p>
        </w:tc>
        <w:tc>
          <w:tcPr>
            <w:tcW w:w="2537" w:type="dxa"/>
            <w:tcBorders>
              <w:top w:val="single" w:sz="4" w:space="0" w:color="000001"/>
              <w:left w:val="single" w:sz="4" w:space="0" w:color="000001"/>
              <w:bottom w:val="single" w:sz="4" w:space="0" w:color="000001"/>
              <w:right w:val="single" w:sz="4" w:space="0" w:color="000001"/>
            </w:tcBorders>
            <w:vAlign w:val="center"/>
          </w:tcPr>
          <w:p w14:paraId="469B56B6"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Примечания</w:t>
            </w:r>
          </w:p>
        </w:tc>
      </w:tr>
      <w:tr w:rsidR="00D41BFF" w:rsidRPr="00D13A50" w14:paraId="7823FD5E" w14:textId="77777777" w:rsidTr="00BD50EB">
        <w:tc>
          <w:tcPr>
            <w:tcW w:w="719" w:type="dxa"/>
            <w:tcBorders>
              <w:top w:val="single" w:sz="4" w:space="0" w:color="000001"/>
              <w:left w:val="single" w:sz="4" w:space="0" w:color="000001"/>
              <w:bottom w:val="single" w:sz="4" w:space="0" w:color="000001"/>
              <w:right w:val="single" w:sz="4" w:space="0" w:color="000001"/>
            </w:tcBorders>
          </w:tcPr>
          <w:p w14:paraId="3540B846"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1</w:t>
            </w:r>
          </w:p>
        </w:tc>
        <w:tc>
          <w:tcPr>
            <w:tcW w:w="2126" w:type="dxa"/>
            <w:tcBorders>
              <w:top w:val="single" w:sz="4" w:space="0" w:color="000001"/>
              <w:left w:val="single" w:sz="4" w:space="0" w:color="000001"/>
              <w:bottom w:val="single" w:sz="4" w:space="0" w:color="000001"/>
              <w:right w:val="single" w:sz="4" w:space="0" w:color="000001"/>
            </w:tcBorders>
          </w:tcPr>
          <w:p w14:paraId="0EEA1AD1"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2</w:t>
            </w:r>
          </w:p>
        </w:tc>
        <w:tc>
          <w:tcPr>
            <w:tcW w:w="2367" w:type="dxa"/>
            <w:tcBorders>
              <w:top w:val="single" w:sz="4" w:space="0" w:color="000001"/>
              <w:left w:val="single" w:sz="4" w:space="0" w:color="000001"/>
              <w:bottom w:val="single" w:sz="4" w:space="0" w:color="000001"/>
              <w:right w:val="single" w:sz="4" w:space="0" w:color="000001"/>
            </w:tcBorders>
          </w:tcPr>
          <w:p w14:paraId="46137F0B"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3</w:t>
            </w:r>
          </w:p>
        </w:tc>
        <w:tc>
          <w:tcPr>
            <w:tcW w:w="2169" w:type="dxa"/>
            <w:tcBorders>
              <w:top w:val="single" w:sz="4" w:space="0" w:color="000001"/>
              <w:left w:val="single" w:sz="4" w:space="0" w:color="000001"/>
              <w:bottom w:val="single" w:sz="4" w:space="0" w:color="000001"/>
              <w:right w:val="single" w:sz="4" w:space="0" w:color="000001"/>
            </w:tcBorders>
          </w:tcPr>
          <w:p w14:paraId="74FDAEE5"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4</w:t>
            </w:r>
          </w:p>
        </w:tc>
        <w:tc>
          <w:tcPr>
            <w:tcW w:w="2537" w:type="dxa"/>
            <w:tcBorders>
              <w:top w:val="single" w:sz="4" w:space="0" w:color="000001"/>
              <w:left w:val="single" w:sz="4" w:space="0" w:color="000001"/>
              <w:bottom w:val="single" w:sz="4" w:space="0" w:color="000001"/>
              <w:right w:val="single" w:sz="4" w:space="0" w:color="000001"/>
            </w:tcBorders>
          </w:tcPr>
          <w:p w14:paraId="432B8898"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5</w:t>
            </w:r>
          </w:p>
        </w:tc>
      </w:tr>
      <w:tr w:rsidR="00D41BFF" w:rsidRPr="00D13A50" w14:paraId="03B61C57" w14:textId="77777777" w:rsidTr="00BD50EB">
        <w:trPr>
          <w:trHeight w:val="3277"/>
        </w:trPr>
        <w:tc>
          <w:tcPr>
            <w:tcW w:w="719" w:type="dxa"/>
            <w:tcBorders>
              <w:top w:val="single" w:sz="4" w:space="0" w:color="000001"/>
              <w:left w:val="single" w:sz="4" w:space="0" w:color="000001"/>
              <w:bottom w:val="single" w:sz="4" w:space="0" w:color="000001"/>
              <w:right w:val="single" w:sz="4" w:space="0" w:color="000001"/>
            </w:tcBorders>
            <w:vAlign w:val="center"/>
          </w:tcPr>
          <w:p w14:paraId="17BBEA4C" w14:textId="77777777" w:rsidR="00D41BFF" w:rsidRPr="00D13A50" w:rsidRDefault="00D41BFF" w:rsidP="00D41BFF">
            <w:pPr>
              <w:widowControl w:val="0"/>
              <w:suppressAutoHyphens/>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p>
        </w:tc>
        <w:tc>
          <w:tcPr>
            <w:tcW w:w="2126" w:type="dxa"/>
            <w:tcBorders>
              <w:top w:val="single" w:sz="4" w:space="0" w:color="000001"/>
              <w:left w:val="single" w:sz="4" w:space="0" w:color="000001"/>
              <w:bottom w:val="single" w:sz="4" w:space="0" w:color="000001"/>
              <w:right w:val="single" w:sz="4" w:space="0" w:color="000001"/>
            </w:tcBorders>
            <w:vAlign w:val="center"/>
          </w:tcPr>
          <w:p w14:paraId="1F1835DC" w14:textId="77777777" w:rsidR="00D41BFF" w:rsidRPr="00D13A50" w:rsidRDefault="00525453" w:rsidP="00D41BFF">
            <w:pPr>
              <w:keepNext/>
              <w:keepLines/>
              <w:widowControl w:val="0"/>
              <w:suppressAutoHyphens/>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Анадырская ТЭЦ</w:t>
            </w:r>
          </w:p>
        </w:tc>
        <w:tc>
          <w:tcPr>
            <w:tcW w:w="2367" w:type="dxa"/>
            <w:tcBorders>
              <w:top w:val="single" w:sz="4" w:space="0" w:color="000001"/>
              <w:left w:val="single" w:sz="4" w:space="0" w:color="000001"/>
              <w:bottom w:val="single" w:sz="4" w:space="0" w:color="000001"/>
              <w:right w:val="single" w:sz="4" w:space="0" w:color="000001"/>
            </w:tcBorders>
            <w:vAlign w:val="center"/>
          </w:tcPr>
          <w:p w14:paraId="7ED70100" w14:textId="77777777" w:rsidR="00525453" w:rsidRPr="00D13A50" w:rsidRDefault="00D41BFF" w:rsidP="00525453">
            <w:pPr>
              <w:widowControl w:val="0"/>
              <w:suppressAutoHyphens/>
              <w:jc w:val="left"/>
              <w:textAlignment w:val="baseline"/>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iCs/>
                <w:color w:val="00000A"/>
                <w:sz w:val="24"/>
                <w:szCs w:val="24"/>
                <w:lang w:eastAsia="zh-CN" w:bidi="hi-IN"/>
              </w:rPr>
              <w:t xml:space="preserve">Российская Федерация, </w:t>
            </w:r>
            <w:r w:rsidR="00525453" w:rsidRPr="00D13A50">
              <w:rPr>
                <w:rFonts w:ascii="Times New Roman" w:eastAsia="NSimSun" w:hAnsi="Times New Roman" w:cs="Times New Roman"/>
                <w:iCs/>
                <w:color w:val="00000A"/>
                <w:sz w:val="24"/>
                <w:szCs w:val="24"/>
                <w:lang w:eastAsia="zh-CN" w:bidi="hi-IN"/>
              </w:rPr>
              <w:t>Чукотский АО, г. Анадырь, ул. Рультытегина, д. 35А</w:t>
            </w:r>
          </w:p>
          <w:p w14:paraId="194E532A" w14:textId="77777777" w:rsidR="00D41BFF" w:rsidRPr="00D13A50" w:rsidRDefault="00D41BFF" w:rsidP="002A6B69">
            <w:pPr>
              <w:widowControl w:val="0"/>
              <w:suppressAutoHyphens/>
              <w:jc w:val="left"/>
              <w:textAlignment w:val="baseline"/>
              <w:rPr>
                <w:rFonts w:ascii="Times New Roman" w:eastAsia="NSimSun" w:hAnsi="Times New Roman" w:cs="Times New Roman"/>
                <w:color w:val="00000A"/>
                <w:sz w:val="24"/>
                <w:szCs w:val="24"/>
                <w:lang w:eastAsia="zh-CN" w:bidi="hi-IN"/>
              </w:rPr>
            </w:pPr>
          </w:p>
        </w:tc>
        <w:tc>
          <w:tcPr>
            <w:tcW w:w="2169" w:type="dxa"/>
            <w:tcBorders>
              <w:top w:val="single" w:sz="4" w:space="0" w:color="000001"/>
              <w:left w:val="single" w:sz="4" w:space="0" w:color="000001"/>
              <w:bottom w:val="single" w:sz="4" w:space="0" w:color="000001"/>
              <w:right w:val="single" w:sz="4" w:space="0" w:color="000001"/>
            </w:tcBorders>
            <w:vAlign w:val="center"/>
          </w:tcPr>
          <w:p w14:paraId="6CD936F7" w14:textId="77777777" w:rsidR="00D41BFF" w:rsidRPr="00D13A50" w:rsidRDefault="00844D1A" w:rsidP="00844D1A">
            <w:pPr>
              <w:widowControl w:val="0"/>
              <w:suppressAutoHyphens/>
              <w:jc w:val="center"/>
              <w:rPr>
                <w:rFonts w:ascii="Times New Roman" w:eastAsia="NSimSun" w:hAnsi="Times New Roman" w:cs="Times New Roman"/>
                <w:iCs/>
                <w:color w:val="00000A"/>
                <w:sz w:val="24"/>
                <w:szCs w:val="24"/>
                <w:lang w:val="en-US" w:eastAsia="zh-CN" w:bidi="hi-IN"/>
              </w:rPr>
            </w:pPr>
            <w:r w:rsidRPr="00D13A50">
              <w:rPr>
                <w:rFonts w:ascii="Times New Roman" w:eastAsia="NSimSun" w:hAnsi="Times New Roman" w:cs="Times New Roman"/>
                <w:iCs/>
                <w:color w:val="00000A"/>
                <w:sz w:val="24"/>
                <w:szCs w:val="24"/>
                <w:lang w:eastAsia="zh-CN" w:bidi="hi-IN"/>
              </w:rPr>
              <w:t>210.00.11.10.120</w:t>
            </w:r>
          </w:p>
        </w:tc>
        <w:tc>
          <w:tcPr>
            <w:tcW w:w="2537" w:type="dxa"/>
            <w:tcBorders>
              <w:top w:val="single" w:sz="4" w:space="0" w:color="000001"/>
              <w:left w:val="single" w:sz="4" w:space="0" w:color="000001"/>
              <w:bottom w:val="single" w:sz="4" w:space="0" w:color="000001"/>
              <w:right w:val="single" w:sz="4" w:space="0" w:color="000001"/>
            </w:tcBorders>
            <w:vAlign w:val="center"/>
          </w:tcPr>
          <w:p w14:paraId="641E9139" w14:textId="5AB7F080" w:rsidR="00D41BFF" w:rsidRPr="00D13A50" w:rsidRDefault="002A6B69" w:rsidP="00844D1A">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Calibri" w:hAnsi="Times New Roman" w:cs="Times New Roman"/>
                <w:bCs/>
                <w:color w:val="00000A"/>
                <w:sz w:val="24"/>
                <w:szCs w:val="24"/>
                <w:lang w:eastAsia="zh-CN" w:bidi="hi-IN"/>
              </w:rPr>
              <w:t xml:space="preserve">находится в ремонтно-эксплуатационном обслуживании </w:t>
            </w:r>
            <w:r w:rsidR="008B29D0" w:rsidRPr="00D13A50">
              <w:rPr>
                <w:rFonts w:ascii="Times New Roman" w:eastAsia="Calibri" w:hAnsi="Times New Roman" w:cs="Times New Roman"/>
                <w:color w:val="00000A"/>
                <w:sz w:val="24"/>
                <w:szCs w:val="24"/>
                <w:lang w:eastAsia="zh-CN" w:bidi="hi-IN"/>
              </w:rPr>
              <w:t>структурного подразделения</w:t>
            </w:r>
            <w:r w:rsidR="00D0125E" w:rsidRPr="00D13A50">
              <w:rPr>
                <w:rFonts w:ascii="Times New Roman" w:eastAsia="Calibri" w:hAnsi="Times New Roman" w:cs="Times New Roman"/>
                <w:bCs/>
                <w:color w:val="00000A"/>
                <w:sz w:val="24"/>
                <w:szCs w:val="24"/>
                <w:lang w:eastAsia="zh-CN" w:bidi="hi-IN"/>
              </w:rPr>
              <w:t xml:space="preserve"> АО «Чукотэнерго» Анадырская ТЭЦ</w:t>
            </w:r>
            <w:r w:rsidRPr="00D13A50">
              <w:rPr>
                <w:rFonts w:ascii="Times New Roman" w:eastAsia="Calibri" w:hAnsi="Times New Roman" w:cs="Times New Roman"/>
                <w:bCs/>
                <w:color w:val="00000A"/>
                <w:sz w:val="24"/>
                <w:szCs w:val="24"/>
                <w:lang w:eastAsia="zh-CN" w:bidi="hi-IN"/>
              </w:rPr>
              <w:t>.</w:t>
            </w:r>
          </w:p>
        </w:tc>
      </w:tr>
    </w:tbl>
    <w:p w14:paraId="05CC400E" w14:textId="5B3F7FC6" w:rsidR="00FE0972" w:rsidRPr="00B343A3" w:rsidRDefault="00FE0972" w:rsidP="00B343A3">
      <w:pPr>
        <w:pStyle w:val="1"/>
        <w:ind w:left="0" w:firstLine="0"/>
        <w:rPr>
          <w:rFonts w:ascii="Times New Roman" w:hAnsi="Times New Roman" w:cs="Times New Roman"/>
          <w:sz w:val="24"/>
        </w:rPr>
      </w:pPr>
      <w:bookmarkStart w:id="14" w:name="__RefHeading___Toc15887_1684372821"/>
      <w:bookmarkStart w:id="15" w:name="_Toc232005289"/>
      <w:r w:rsidRPr="00B343A3">
        <w:rPr>
          <w:rFonts w:ascii="Times New Roman" w:hAnsi="Times New Roman" w:cs="Times New Roman"/>
          <w:sz w:val="24"/>
        </w:rPr>
        <w:t xml:space="preserve">1.5. </w:t>
      </w:r>
      <w:bookmarkStart w:id="16" w:name="_Toc54970180"/>
      <w:bookmarkStart w:id="17" w:name="_Hlk49857604"/>
      <w:bookmarkStart w:id="18" w:name="_Toc46743509"/>
      <w:r w:rsidRPr="00B343A3">
        <w:rPr>
          <w:rFonts w:ascii="Times New Roman" w:hAnsi="Times New Roman" w:cs="Times New Roman"/>
          <w:sz w:val="24"/>
        </w:rPr>
        <w:t xml:space="preserve">Информация в отношении исполнения договора, </w:t>
      </w:r>
      <w:bookmarkStart w:id="19" w:name="_Hlk46492347"/>
      <w:r w:rsidRPr="00B343A3">
        <w:rPr>
          <w:rFonts w:ascii="Times New Roman" w:hAnsi="Times New Roman" w:cs="Times New Roman"/>
          <w:sz w:val="24"/>
        </w:rPr>
        <w:t xml:space="preserve">которая должна быть учтена при подготовке заявки </w:t>
      </w:r>
      <w:bookmarkEnd w:id="19"/>
      <w:r w:rsidRPr="00B343A3">
        <w:rPr>
          <w:rFonts w:ascii="Times New Roman" w:hAnsi="Times New Roman" w:cs="Times New Roman"/>
          <w:sz w:val="24"/>
        </w:rPr>
        <w:t>(в том числе перечень ресурсов, услуг и документов, предоставляемых заказчиком на этапе исполнения договора)</w:t>
      </w:r>
      <w:bookmarkEnd w:id="14"/>
      <w:bookmarkEnd w:id="16"/>
      <w:bookmarkEnd w:id="17"/>
      <w:bookmarkEnd w:id="18"/>
      <w:r w:rsidRPr="00B343A3">
        <w:rPr>
          <w:rFonts w:ascii="Times New Roman" w:hAnsi="Times New Roman" w:cs="Times New Roman"/>
          <w:sz w:val="24"/>
        </w:rPr>
        <w:t>.</w:t>
      </w:r>
      <w:bookmarkEnd w:id="15"/>
    </w:p>
    <w:p w14:paraId="07C2109D" w14:textId="1755B92B" w:rsidR="00FE0972" w:rsidRPr="00D13A50" w:rsidRDefault="00FE0972" w:rsidP="00FE0972">
      <w:pPr>
        <w:widowControl w:val="0"/>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ab/>
        <w:t xml:space="preserve"> После заключения Договора Заказчик предоставляет Подрядчику техническую информацию по существующему оборудованию для качественного выполнения предпроектного обследования и разработки технического задания, проектной и рабочей документации.</w:t>
      </w:r>
    </w:p>
    <w:p w14:paraId="22C11009" w14:textId="47EC8936" w:rsidR="00FE0972" w:rsidRPr="00EF775D" w:rsidRDefault="00FE0972" w:rsidP="00EF775D">
      <w:pPr>
        <w:pStyle w:val="1"/>
        <w:ind w:left="0" w:firstLine="0"/>
        <w:rPr>
          <w:rFonts w:ascii="Times New Roman" w:hAnsi="Times New Roman" w:cs="Times New Roman"/>
          <w:sz w:val="24"/>
          <w:szCs w:val="24"/>
        </w:rPr>
      </w:pPr>
      <w:bookmarkStart w:id="20" w:name="_Hlk48209761"/>
      <w:bookmarkStart w:id="21" w:name="__RefHeading___Toc15889_1684372821"/>
      <w:bookmarkStart w:id="22" w:name="_Toc232005290"/>
      <w:bookmarkEnd w:id="20"/>
      <w:r w:rsidRPr="00EF775D">
        <w:rPr>
          <w:rFonts w:ascii="Times New Roman" w:hAnsi="Times New Roman" w:cs="Times New Roman"/>
          <w:sz w:val="24"/>
          <w:szCs w:val="24"/>
        </w:rPr>
        <w:t xml:space="preserve">1.6. </w:t>
      </w:r>
      <w:bookmarkStart w:id="23" w:name="_Toc54970181"/>
      <w:r w:rsidRPr="00EF775D">
        <w:rPr>
          <w:rFonts w:ascii="Times New Roman" w:hAnsi="Times New Roman" w:cs="Times New Roman"/>
          <w:sz w:val="24"/>
          <w:szCs w:val="24"/>
        </w:rPr>
        <w:t>Иные требования и сведения общего характера</w:t>
      </w:r>
      <w:bookmarkEnd w:id="21"/>
      <w:bookmarkEnd w:id="23"/>
      <w:r w:rsidRPr="00EF775D">
        <w:rPr>
          <w:rFonts w:ascii="Times New Roman" w:hAnsi="Times New Roman" w:cs="Times New Roman"/>
          <w:sz w:val="24"/>
          <w:szCs w:val="24"/>
        </w:rPr>
        <w:t>.</w:t>
      </w:r>
      <w:bookmarkEnd w:id="22"/>
    </w:p>
    <w:p w14:paraId="6390E55C" w14:textId="77777777" w:rsidR="00FE0972" w:rsidRPr="00D13A50" w:rsidRDefault="00FE0972" w:rsidP="00FE0972">
      <w:pPr>
        <w:widowControl w:val="0"/>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bCs/>
          <w:sz w:val="24"/>
          <w:szCs w:val="24"/>
          <w:lang w:eastAsia="ru-RU"/>
        </w:rPr>
        <w:t xml:space="preserve">        1.6.1.  Условия производства работ:</w:t>
      </w:r>
    </w:p>
    <w:p w14:paraId="48BBEE30" w14:textId="77777777" w:rsidR="00FE0972" w:rsidRPr="00D13A50" w:rsidRDefault="00FE0972" w:rsidP="00FE0972">
      <w:pPr>
        <w:widowControl w:val="0"/>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bCs/>
          <w:sz w:val="24"/>
          <w:szCs w:val="24"/>
          <w:lang w:eastAsia="ru-RU"/>
        </w:rPr>
        <w:t xml:space="preserve">        Производство работ осуществляется на территории </w:t>
      </w:r>
      <w:r w:rsidR="00D0125E" w:rsidRPr="00D13A50">
        <w:rPr>
          <w:rFonts w:ascii="Times New Roman" w:eastAsia="Times New Roman" w:hAnsi="Times New Roman" w:cs="Times New Roman"/>
          <w:bCs/>
          <w:sz w:val="24"/>
          <w:szCs w:val="24"/>
          <w:lang w:eastAsia="ru-RU"/>
        </w:rPr>
        <w:t>Чукотского автономного округа</w:t>
      </w:r>
      <w:r w:rsidRPr="00D13A50">
        <w:rPr>
          <w:rFonts w:ascii="Times New Roman" w:eastAsia="Times New Roman" w:hAnsi="Times New Roman" w:cs="Times New Roman"/>
          <w:bCs/>
          <w:sz w:val="24"/>
          <w:szCs w:val="24"/>
          <w:lang w:eastAsia="ru-RU"/>
        </w:rPr>
        <w:t>.</w:t>
      </w:r>
    </w:p>
    <w:p w14:paraId="6CAD7343" w14:textId="77777777" w:rsidR="00D41BFF" w:rsidRPr="00D13A50" w:rsidRDefault="00D41BFF" w:rsidP="00FE0972">
      <w:pPr>
        <w:widowControl w:val="0"/>
        <w:tabs>
          <w:tab w:val="left" w:pos="567"/>
        </w:tabs>
        <w:suppressAutoHyphens/>
        <w:rPr>
          <w:rFonts w:ascii="Times New Roman" w:eastAsia="Calibri" w:hAnsi="Times New Roman" w:cs="Times New Roman"/>
          <w:color w:val="00000A"/>
          <w:sz w:val="24"/>
          <w:szCs w:val="24"/>
          <w:lang w:eastAsia="zh-CN" w:bidi="hi-IN"/>
        </w:rPr>
      </w:pPr>
    </w:p>
    <w:p w14:paraId="0C0A1F25" w14:textId="3DC6A147" w:rsidR="00D41BFF" w:rsidRPr="00EF775D" w:rsidRDefault="00D41BFF" w:rsidP="00B343A3">
      <w:pPr>
        <w:pStyle w:val="1"/>
        <w:ind w:left="0" w:firstLine="0"/>
        <w:rPr>
          <w:rFonts w:ascii="Times New Roman" w:hAnsi="Times New Roman" w:cs="Times New Roman"/>
          <w:sz w:val="26"/>
        </w:rPr>
      </w:pPr>
      <w:r w:rsidRPr="00D13A50">
        <w:rPr>
          <w:rFonts w:eastAsia="NSimSun"/>
          <w:lang w:eastAsia="zh-CN"/>
        </w:rPr>
        <w:br w:type="page"/>
      </w:r>
      <w:bookmarkStart w:id="24" w:name="__RefHeading___Toc160147_2399048416"/>
      <w:bookmarkStart w:id="25" w:name="_Toc207118057"/>
      <w:bookmarkStart w:id="26" w:name="_Toc207120466"/>
      <w:bookmarkStart w:id="27" w:name="_Toc207120518"/>
      <w:bookmarkStart w:id="28" w:name="_Toc207120872"/>
      <w:bookmarkStart w:id="29" w:name="_Toc232005291"/>
      <w:bookmarkEnd w:id="24"/>
      <w:r w:rsidRPr="00B343A3">
        <w:rPr>
          <w:rFonts w:ascii="Times New Roman" w:hAnsi="Times New Roman" w:cs="Times New Roman"/>
          <w:sz w:val="24"/>
        </w:rPr>
        <w:t xml:space="preserve">2. </w:t>
      </w:r>
      <w:bookmarkStart w:id="30" w:name="_Toc132120551"/>
      <w:bookmarkStart w:id="31" w:name="_Toc51339693"/>
      <w:bookmarkStart w:id="32" w:name="_Toc132105134"/>
      <w:bookmarkStart w:id="33" w:name="_Toc131496669"/>
      <w:r w:rsidRPr="00B343A3">
        <w:rPr>
          <w:rFonts w:ascii="Times New Roman" w:hAnsi="Times New Roman" w:cs="Times New Roman"/>
          <w:sz w:val="24"/>
        </w:rPr>
        <w:t>Требования к продукции</w:t>
      </w:r>
      <w:bookmarkEnd w:id="30"/>
      <w:bookmarkEnd w:id="31"/>
      <w:bookmarkEnd w:id="32"/>
      <w:bookmarkEnd w:id="33"/>
      <w:r w:rsidRPr="00B343A3">
        <w:rPr>
          <w:rFonts w:ascii="Times New Roman" w:hAnsi="Times New Roman" w:cs="Times New Roman"/>
          <w:sz w:val="24"/>
        </w:rPr>
        <w:t>.</w:t>
      </w:r>
      <w:bookmarkEnd w:id="25"/>
      <w:bookmarkEnd w:id="26"/>
      <w:bookmarkEnd w:id="27"/>
      <w:bookmarkEnd w:id="28"/>
      <w:bookmarkEnd w:id="29"/>
    </w:p>
    <w:p w14:paraId="7B5983F0" w14:textId="77777777" w:rsidR="00613D97" w:rsidRPr="00D13A50" w:rsidRDefault="00613D97" w:rsidP="003D1785">
      <w:pPr>
        <w:keepNext/>
        <w:widowControl w:val="0"/>
        <w:numPr>
          <w:ilvl w:val="0"/>
          <w:numId w:val="1"/>
        </w:numPr>
        <w:suppressAutoHyphens/>
        <w:spacing w:before="120" w:after="60"/>
        <w:ind w:left="357" w:hanging="357"/>
        <w:jc w:val="center"/>
        <w:outlineLvl w:val="0"/>
        <w:rPr>
          <w:rFonts w:ascii="Times New Roman" w:eastAsia="Calibri" w:hAnsi="Times New Roman" w:cs="Times New Roman"/>
          <w:b/>
          <w:color w:val="00000A"/>
          <w:sz w:val="24"/>
          <w:szCs w:val="24"/>
          <w:lang w:val="x-none" w:eastAsia="x-none" w:bidi="hi-IN"/>
        </w:rPr>
      </w:pPr>
    </w:p>
    <w:p w14:paraId="3427828D" w14:textId="77777777" w:rsidR="00B62C4F" w:rsidRPr="00D13A50" w:rsidRDefault="00613D97" w:rsidP="00292792">
      <w:pPr>
        <w:rPr>
          <w:rFonts w:ascii="Times New Roman" w:hAnsi="Times New Roman" w:cs="Times New Roman"/>
          <w:b/>
          <w:sz w:val="24"/>
          <w:szCs w:val="24"/>
        </w:rPr>
      </w:pPr>
      <w:bookmarkStart w:id="34" w:name="__RefHeading___Toc95871_373016953"/>
      <w:bookmarkEnd w:id="34"/>
      <w:r w:rsidRPr="00D13A50">
        <w:rPr>
          <w:rFonts w:ascii="Times New Roman" w:hAnsi="Times New Roman" w:cs="Times New Roman"/>
          <w:b/>
          <w:sz w:val="24"/>
          <w:szCs w:val="24"/>
        </w:rPr>
        <w:t xml:space="preserve">       </w:t>
      </w:r>
      <w:r w:rsidR="00D41BFF" w:rsidRPr="00D13A50">
        <w:rPr>
          <w:rFonts w:ascii="Times New Roman" w:hAnsi="Times New Roman" w:cs="Times New Roman"/>
          <w:b/>
          <w:sz w:val="24"/>
          <w:szCs w:val="24"/>
        </w:rPr>
        <w:t xml:space="preserve">2.1. </w:t>
      </w:r>
      <w:bookmarkStart w:id="35" w:name="_Toc132105135"/>
      <w:bookmarkStart w:id="36" w:name="_Toc132120552"/>
      <w:bookmarkStart w:id="37" w:name="_Toc131496670"/>
      <w:r w:rsidR="00D41BFF" w:rsidRPr="00D13A50">
        <w:rPr>
          <w:rFonts w:ascii="Times New Roman" w:hAnsi="Times New Roman" w:cs="Times New Roman"/>
          <w:b/>
          <w:sz w:val="24"/>
          <w:szCs w:val="24"/>
        </w:rPr>
        <w:t xml:space="preserve">Требования к объемам и срокам </w:t>
      </w:r>
      <w:bookmarkEnd w:id="35"/>
      <w:bookmarkEnd w:id="36"/>
      <w:bookmarkEnd w:id="37"/>
      <w:r w:rsidR="00D41BFF" w:rsidRPr="00D13A50">
        <w:rPr>
          <w:rFonts w:ascii="Times New Roman" w:hAnsi="Times New Roman" w:cs="Times New Roman"/>
          <w:b/>
          <w:sz w:val="24"/>
          <w:szCs w:val="24"/>
        </w:rPr>
        <w:t>выполнения работ.</w:t>
      </w:r>
      <w:bookmarkStart w:id="38" w:name="__RefHeading___Toc160151_2399048416"/>
      <w:bookmarkEnd w:id="38"/>
    </w:p>
    <w:p w14:paraId="6AC83882" w14:textId="77777777" w:rsidR="00B62C4F" w:rsidRPr="00D13A50" w:rsidRDefault="00B62C4F" w:rsidP="00292792">
      <w:pPr>
        <w:rPr>
          <w:rFonts w:ascii="Times New Roman" w:hAnsi="Times New Roman" w:cs="Times New Roman"/>
          <w:b/>
          <w:sz w:val="24"/>
          <w:szCs w:val="24"/>
        </w:rPr>
      </w:pPr>
      <w:r w:rsidRPr="00D13A50">
        <w:rPr>
          <w:rFonts w:ascii="Times New Roman" w:hAnsi="Times New Roman" w:cs="Times New Roman"/>
          <w:b/>
          <w:sz w:val="24"/>
          <w:szCs w:val="24"/>
        </w:rPr>
        <w:t xml:space="preserve">      </w:t>
      </w:r>
    </w:p>
    <w:p w14:paraId="1E2CB28A" w14:textId="77777777" w:rsidR="00D41BFF" w:rsidRPr="00D13A50" w:rsidRDefault="00B62C4F" w:rsidP="00292792">
      <w:pPr>
        <w:rPr>
          <w:rFonts w:ascii="Times New Roman" w:hAnsi="Times New Roman" w:cs="Times New Roman"/>
          <w:b/>
          <w:sz w:val="24"/>
          <w:szCs w:val="24"/>
        </w:rPr>
      </w:pPr>
      <w:r w:rsidRPr="00D13A50">
        <w:rPr>
          <w:rFonts w:ascii="Times New Roman" w:hAnsi="Times New Roman" w:cs="Times New Roman"/>
          <w:b/>
          <w:sz w:val="24"/>
          <w:szCs w:val="24"/>
        </w:rPr>
        <w:t xml:space="preserve">      </w:t>
      </w:r>
      <w:r w:rsidR="00B36386" w:rsidRPr="00D13A50">
        <w:rPr>
          <w:rFonts w:ascii="Times New Roman" w:hAnsi="Times New Roman" w:cs="Times New Roman"/>
          <w:b/>
          <w:sz w:val="24"/>
          <w:szCs w:val="24"/>
        </w:rPr>
        <w:t xml:space="preserve"> </w:t>
      </w:r>
      <w:bookmarkStart w:id="39" w:name="_Toc207118058"/>
      <w:bookmarkStart w:id="40" w:name="_Toc207120467"/>
      <w:bookmarkStart w:id="41" w:name="_Toc207120519"/>
      <w:bookmarkStart w:id="42" w:name="_Toc207120873"/>
      <w:r w:rsidR="00D41BFF" w:rsidRPr="00D13A50">
        <w:rPr>
          <w:rFonts w:ascii="Times New Roman" w:hAnsi="Times New Roman" w:cs="Times New Roman"/>
          <w:b/>
          <w:sz w:val="24"/>
          <w:szCs w:val="24"/>
        </w:rPr>
        <w:t xml:space="preserve">2.1.1. </w:t>
      </w:r>
      <w:bookmarkStart w:id="43" w:name="_Toc132105136"/>
      <w:bookmarkStart w:id="44" w:name="_Toc131496671"/>
      <w:bookmarkStart w:id="45" w:name="_Toc132120553"/>
      <w:r w:rsidR="00D41BFF" w:rsidRPr="00D13A50">
        <w:rPr>
          <w:rFonts w:ascii="Times New Roman" w:hAnsi="Times New Roman" w:cs="Times New Roman"/>
          <w:b/>
          <w:sz w:val="24"/>
          <w:szCs w:val="24"/>
        </w:rPr>
        <w:t xml:space="preserve">Требования к </w:t>
      </w:r>
      <w:bookmarkEnd w:id="43"/>
      <w:bookmarkEnd w:id="44"/>
      <w:bookmarkEnd w:id="45"/>
      <w:r w:rsidR="00D41BFF" w:rsidRPr="00D13A50">
        <w:rPr>
          <w:rFonts w:ascii="Times New Roman" w:hAnsi="Times New Roman" w:cs="Times New Roman"/>
          <w:b/>
          <w:sz w:val="24"/>
          <w:szCs w:val="24"/>
        </w:rPr>
        <w:t>видам и объ</w:t>
      </w:r>
      <w:r w:rsidR="00613D97" w:rsidRPr="00D13A50">
        <w:rPr>
          <w:rFonts w:ascii="Times New Roman" w:hAnsi="Times New Roman" w:cs="Times New Roman"/>
          <w:b/>
          <w:sz w:val="24"/>
          <w:szCs w:val="24"/>
        </w:rPr>
        <w:t>ё</w:t>
      </w:r>
      <w:r w:rsidR="00D41BFF" w:rsidRPr="00D13A50">
        <w:rPr>
          <w:rFonts w:ascii="Times New Roman" w:hAnsi="Times New Roman" w:cs="Times New Roman"/>
          <w:b/>
          <w:sz w:val="24"/>
          <w:szCs w:val="24"/>
        </w:rPr>
        <w:t>мам работ.</w:t>
      </w:r>
      <w:bookmarkEnd w:id="39"/>
      <w:bookmarkEnd w:id="40"/>
      <w:bookmarkEnd w:id="41"/>
      <w:bookmarkEnd w:id="42"/>
    </w:p>
    <w:p w14:paraId="33CA0D68" w14:textId="77777777" w:rsidR="00B36386" w:rsidRPr="00D13A50" w:rsidRDefault="00B36386" w:rsidP="00292792">
      <w:pPr>
        <w:rPr>
          <w:rFonts w:ascii="Times New Roman" w:hAnsi="Times New Roman" w:cs="Times New Roman"/>
          <w:b/>
          <w:sz w:val="24"/>
          <w:szCs w:val="24"/>
        </w:rPr>
      </w:pPr>
    </w:p>
    <w:p w14:paraId="69712E3D" w14:textId="77777777" w:rsidR="00D41BFF" w:rsidRPr="00B343A3" w:rsidRDefault="00B36386" w:rsidP="00B343A3">
      <w:pPr>
        <w:pStyle w:val="1"/>
        <w:ind w:left="0" w:firstLine="0"/>
        <w:rPr>
          <w:rFonts w:ascii="Times New Roman" w:hAnsi="Times New Roman" w:cs="Times New Roman"/>
          <w:sz w:val="24"/>
        </w:rPr>
      </w:pPr>
      <w:bookmarkStart w:id="46" w:name="__RefHeading___Toc160153_2399048416"/>
      <w:bookmarkStart w:id="47" w:name="_Toc51339695"/>
      <w:bookmarkStart w:id="48" w:name="_Toc131496672"/>
      <w:bookmarkStart w:id="49" w:name="_Toc132105137"/>
      <w:bookmarkStart w:id="50" w:name="_Toc132120554"/>
      <w:bookmarkEnd w:id="46"/>
      <w:r w:rsidRPr="00D13A50">
        <w:t xml:space="preserve">  </w:t>
      </w:r>
      <w:bookmarkStart w:id="51" w:name="_Toc207118059"/>
      <w:bookmarkStart w:id="52" w:name="_Toc207120468"/>
      <w:bookmarkStart w:id="53" w:name="_Toc207120520"/>
      <w:bookmarkStart w:id="54" w:name="_Toc207120874"/>
      <w:bookmarkStart w:id="55" w:name="_Toc232005292"/>
      <w:r w:rsidR="00D41BFF" w:rsidRPr="00B343A3">
        <w:rPr>
          <w:rFonts w:ascii="Times New Roman" w:hAnsi="Times New Roman" w:cs="Times New Roman"/>
          <w:sz w:val="24"/>
        </w:rPr>
        <w:t>Таблица 2.</w:t>
      </w:r>
      <w:r w:rsidR="00EE1FC5" w:rsidRPr="00B343A3">
        <w:rPr>
          <w:rFonts w:ascii="Times New Roman" w:hAnsi="Times New Roman" w:cs="Times New Roman"/>
          <w:sz w:val="24"/>
        </w:rPr>
        <w:t>1.</w:t>
      </w:r>
      <w:r w:rsidR="00D41BFF" w:rsidRPr="00B343A3">
        <w:rPr>
          <w:rFonts w:ascii="Times New Roman" w:hAnsi="Times New Roman" w:cs="Times New Roman"/>
          <w:sz w:val="24"/>
        </w:rPr>
        <w:t xml:space="preserve"> Перечень </w:t>
      </w:r>
      <w:bookmarkEnd w:id="47"/>
      <w:r w:rsidR="00D41BFF" w:rsidRPr="00B343A3">
        <w:rPr>
          <w:rFonts w:ascii="Times New Roman" w:hAnsi="Times New Roman" w:cs="Times New Roman"/>
          <w:sz w:val="24"/>
        </w:rPr>
        <w:t xml:space="preserve">и объем </w:t>
      </w:r>
      <w:bookmarkEnd w:id="48"/>
      <w:bookmarkEnd w:id="49"/>
      <w:bookmarkEnd w:id="50"/>
      <w:r w:rsidR="00D41BFF" w:rsidRPr="00B343A3">
        <w:rPr>
          <w:rFonts w:ascii="Times New Roman" w:hAnsi="Times New Roman" w:cs="Times New Roman"/>
          <w:sz w:val="24"/>
        </w:rPr>
        <w:t>выполняемых работ.</w:t>
      </w:r>
      <w:bookmarkEnd w:id="51"/>
      <w:bookmarkEnd w:id="52"/>
      <w:bookmarkEnd w:id="53"/>
      <w:bookmarkEnd w:id="54"/>
      <w:bookmarkEnd w:id="55"/>
    </w:p>
    <w:tbl>
      <w:tblPr>
        <w:tblW w:w="10421" w:type="dxa"/>
        <w:tblInd w:w="186" w:type="dxa"/>
        <w:tblLayout w:type="fixed"/>
        <w:tblCellMar>
          <w:left w:w="88" w:type="dxa"/>
        </w:tblCellMar>
        <w:tblLook w:val="0000" w:firstRow="0" w:lastRow="0" w:firstColumn="0" w:lastColumn="0" w:noHBand="0" w:noVBand="0"/>
      </w:tblPr>
      <w:tblGrid>
        <w:gridCol w:w="1036"/>
        <w:gridCol w:w="5274"/>
        <w:gridCol w:w="1995"/>
        <w:gridCol w:w="2116"/>
      </w:tblGrid>
      <w:tr w:rsidR="00D41BFF" w:rsidRPr="00D13A50" w14:paraId="46907B6F"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3607C3BC" w14:textId="77777777" w:rsidR="00D41BFF" w:rsidRPr="00BD2350" w:rsidRDefault="009B5D45" w:rsidP="009B5D45">
            <w:pPr>
              <w:keepNext/>
              <w:widowControl w:val="0"/>
              <w:suppressAutoHyphens/>
              <w:ind w:left="98"/>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 xml:space="preserve"> </w:t>
            </w:r>
            <w:r w:rsidR="00D41BFF" w:rsidRPr="00BD2350">
              <w:rPr>
                <w:rFonts w:ascii="Times New Roman" w:eastAsia="NSimSun" w:hAnsi="Times New Roman" w:cs="Times New Roman"/>
                <w:bCs/>
                <w:color w:val="00000A"/>
                <w:sz w:val="24"/>
                <w:szCs w:val="24"/>
                <w:lang w:eastAsia="zh-CN" w:bidi="hi-IN"/>
              </w:rPr>
              <w:t>№</w:t>
            </w:r>
          </w:p>
          <w:p w14:paraId="62ECDA83" w14:textId="77777777" w:rsidR="00D41BFF" w:rsidRPr="00BD2350" w:rsidRDefault="00D41BFF" w:rsidP="003D1785">
            <w:pPr>
              <w:keepNext/>
              <w:widowControl w:val="0"/>
              <w:numPr>
                <w:ilvl w:val="0"/>
                <w:numId w:val="1"/>
              </w:numPr>
              <w:suppressAutoHyphens/>
              <w:ind w:left="98"/>
              <w:jc w:val="left"/>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п/п</w:t>
            </w:r>
          </w:p>
        </w:tc>
        <w:tc>
          <w:tcPr>
            <w:tcW w:w="5274" w:type="dxa"/>
            <w:tcBorders>
              <w:top w:val="single" w:sz="4" w:space="0" w:color="000001"/>
              <w:left w:val="single" w:sz="4" w:space="0" w:color="000001"/>
              <w:bottom w:val="single" w:sz="4" w:space="0" w:color="000001"/>
              <w:right w:val="single" w:sz="4" w:space="0" w:color="000001"/>
            </w:tcBorders>
            <w:vAlign w:val="center"/>
          </w:tcPr>
          <w:p w14:paraId="3387BDEA" w14:textId="77777777" w:rsidR="00D41BFF" w:rsidRPr="00BD2350" w:rsidRDefault="00D41BFF" w:rsidP="003D1785">
            <w:pPr>
              <w:keepNext/>
              <w:widowControl w:val="0"/>
              <w:numPr>
                <w:ilvl w:val="0"/>
                <w:numId w:val="1"/>
              </w:numPr>
              <w:suppressAutoHyphens/>
              <w:ind w:left="195"/>
              <w:jc w:val="center"/>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Наименование работ / этапа работ</w:t>
            </w:r>
          </w:p>
        </w:tc>
        <w:tc>
          <w:tcPr>
            <w:tcW w:w="1995" w:type="dxa"/>
            <w:tcBorders>
              <w:top w:val="single" w:sz="4" w:space="0" w:color="000001"/>
              <w:left w:val="single" w:sz="4" w:space="0" w:color="000001"/>
              <w:bottom w:val="single" w:sz="4" w:space="0" w:color="000001"/>
              <w:right w:val="single" w:sz="4" w:space="0" w:color="000001"/>
            </w:tcBorders>
            <w:vAlign w:val="center"/>
          </w:tcPr>
          <w:p w14:paraId="798D8A2E" w14:textId="77777777" w:rsidR="00D41BFF" w:rsidRPr="00BD2350" w:rsidRDefault="00D41BFF" w:rsidP="003D1785">
            <w:pPr>
              <w:keepNext/>
              <w:widowControl w:val="0"/>
              <w:numPr>
                <w:ilvl w:val="0"/>
                <w:numId w:val="1"/>
              </w:numPr>
              <w:suppressAutoHyphens/>
              <w:ind w:left="24"/>
              <w:jc w:val="center"/>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Единица измерения</w:t>
            </w:r>
          </w:p>
        </w:tc>
        <w:tc>
          <w:tcPr>
            <w:tcW w:w="2116" w:type="dxa"/>
            <w:tcBorders>
              <w:top w:val="single" w:sz="4" w:space="0" w:color="000001"/>
              <w:left w:val="single" w:sz="4" w:space="0" w:color="000001"/>
              <w:bottom w:val="single" w:sz="4" w:space="0" w:color="000001"/>
              <w:right w:val="single" w:sz="4" w:space="0" w:color="000001"/>
            </w:tcBorders>
            <w:vAlign w:val="center"/>
          </w:tcPr>
          <w:p w14:paraId="45FAEE30" w14:textId="77777777" w:rsidR="00D41BFF" w:rsidRPr="00BD2350" w:rsidRDefault="00D41BFF" w:rsidP="003D1785">
            <w:pPr>
              <w:keepNext/>
              <w:widowControl w:val="0"/>
              <w:numPr>
                <w:ilvl w:val="0"/>
                <w:numId w:val="1"/>
              </w:numPr>
              <w:suppressAutoHyphens/>
              <w:ind w:left="14"/>
              <w:jc w:val="center"/>
              <w:rPr>
                <w:rFonts w:ascii="Times New Roman" w:eastAsia="NSimSun" w:hAnsi="Times New Roman" w:cs="Times New Roman"/>
                <w:color w:val="00000A"/>
                <w:sz w:val="24"/>
                <w:szCs w:val="24"/>
                <w:lang w:eastAsia="zh-CN" w:bidi="hi-IN"/>
              </w:rPr>
            </w:pPr>
            <w:r w:rsidRPr="00BD2350">
              <w:rPr>
                <w:rFonts w:ascii="Times New Roman" w:eastAsia="NSimSun" w:hAnsi="Times New Roman" w:cs="Times New Roman"/>
                <w:bCs/>
                <w:color w:val="00000A"/>
                <w:sz w:val="24"/>
                <w:szCs w:val="24"/>
                <w:lang w:eastAsia="zh-CN" w:bidi="hi-IN"/>
              </w:rPr>
              <w:t>Количество</w:t>
            </w:r>
          </w:p>
        </w:tc>
      </w:tr>
      <w:tr w:rsidR="00D41BFF" w:rsidRPr="00D13A50" w14:paraId="262D651C" w14:textId="77777777" w:rsidTr="004418B9">
        <w:tc>
          <w:tcPr>
            <w:tcW w:w="1036" w:type="dxa"/>
            <w:tcBorders>
              <w:top w:val="single" w:sz="4" w:space="0" w:color="000001"/>
              <w:left w:val="single" w:sz="4" w:space="0" w:color="000001"/>
              <w:bottom w:val="single" w:sz="4" w:space="0" w:color="000001"/>
              <w:right w:val="single" w:sz="4" w:space="0" w:color="000001"/>
            </w:tcBorders>
          </w:tcPr>
          <w:p w14:paraId="2FDC1C8E" w14:textId="77777777" w:rsidR="00D41BFF" w:rsidRPr="00D13A50" w:rsidRDefault="00D41BFF" w:rsidP="003D1785">
            <w:pPr>
              <w:widowControl w:val="0"/>
              <w:numPr>
                <w:ilvl w:val="0"/>
                <w:numId w:val="1"/>
              </w:numPr>
              <w:suppressAutoHyphens/>
              <w:ind w:left="98"/>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1</w:t>
            </w:r>
          </w:p>
        </w:tc>
        <w:tc>
          <w:tcPr>
            <w:tcW w:w="5274" w:type="dxa"/>
            <w:tcBorders>
              <w:top w:val="single" w:sz="4" w:space="0" w:color="000001"/>
              <w:left w:val="single" w:sz="4" w:space="0" w:color="000001"/>
              <w:bottom w:val="single" w:sz="4" w:space="0" w:color="000001"/>
              <w:right w:val="single" w:sz="4" w:space="0" w:color="000001"/>
            </w:tcBorders>
          </w:tcPr>
          <w:p w14:paraId="2A403526" w14:textId="77777777" w:rsidR="00D41BFF" w:rsidRPr="00D13A50" w:rsidRDefault="00D41BFF" w:rsidP="003D1785">
            <w:pPr>
              <w:widowControl w:val="0"/>
              <w:numPr>
                <w:ilvl w:val="0"/>
                <w:numId w:val="1"/>
              </w:numPr>
              <w:suppressAutoHyphens/>
              <w:ind w:left="196"/>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2</w:t>
            </w:r>
          </w:p>
        </w:tc>
        <w:tc>
          <w:tcPr>
            <w:tcW w:w="1995" w:type="dxa"/>
            <w:tcBorders>
              <w:top w:val="single" w:sz="4" w:space="0" w:color="000001"/>
              <w:left w:val="single" w:sz="4" w:space="0" w:color="000001"/>
              <w:bottom w:val="single" w:sz="4" w:space="0" w:color="000001"/>
              <w:right w:val="single" w:sz="4" w:space="0" w:color="000001"/>
            </w:tcBorders>
          </w:tcPr>
          <w:p w14:paraId="7C43CA2B" w14:textId="77777777" w:rsidR="00D41BFF" w:rsidRPr="00D13A50" w:rsidRDefault="00D41BFF" w:rsidP="003D1785">
            <w:pPr>
              <w:widowControl w:val="0"/>
              <w:numPr>
                <w:ilvl w:val="0"/>
                <w:numId w:val="1"/>
              </w:numPr>
              <w:suppressAutoHyphens/>
              <w:ind w:left="-57"/>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3</w:t>
            </w:r>
          </w:p>
        </w:tc>
        <w:tc>
          <w:tcPr>
            <w:tcW w:w="2116" w:type="dxa"/>
            <w:tcBorders>
              <w:top w:val="single" w:sz="4" w:space="0" w:color="000001"/>
              <w:left w:val="single" w:sz="4" w:space="0" w:color="000001"/>
              <w:bottom w:val="single" w:sz="4" w:space="0" w:color="000001"/>
              <w:right w:val="single" w:sz="4" w:space="0" w:color="000001"/>
            </w:tcBorders>
          </w:tcPr>
          <w:p w14:paraId="4FAFCBE1" w14:textId="77777777" w:rsidR="00D41BFF" w:rsidRPr="00D13A50" w:rsidRDefault="00D41BFF" w:rsidP="003D1785">
            <w:pPr>
              <w:widowControl w:val="0"/>
              <w:numPr>
                <w:ilvl w:val="0"/>
                <w:numId w:val="1"/>
              </w:numPr>
              <w:suppressAutoHyphens/>
              <w:ind w:left="156"/>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4</w:t>
            </w:r>
          </w:p>
        </w:tc>
      </w:tr>
      <w:tr w:rsidR="00D41BFF" w:rsidRPr="00D13A50" w14:paraId="40D1D105"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368CAC01" w14:textId="77777777" w:rsidR="00D41BFF" w:rsidRPr="00214A7C" w:rsidRDefault="00D41BFF" w:rsidP="003D1785">
            <w:pPr>
              <w:widowControl w:val="0"/>
              <w:numPr>
                <w:ilvl w:val="0"/>
                <w:numId w:val="1"/>
              </w:numPr>
              <w:suppressAutoHyphens/>
              <w:ind w:left="98"/>
              <w:contextualSpacing/>
              <w:jc w:val="center"/>
              <w:rPr>
                <w:rFonts w:ascii="Times New Roman" w:eastAsia="Calibri" w:hAnsi="Times New Roman" w:cs="Times New Roman"/>
                <w:b/>
                <w:color w:val="00000A"/>
                <w:sz w:val="24"/>
                <w:szCs w:val="24"/>
                <w:lang w:eastAsia="zh-CN" w:bidi="hi-IN"/>
              </w:rPr>
            </w:pPr>
            <w:r w:rsidRPr="00214A7C">
              <w:rPr>
                <w:rFonts w:ascii="Times New Roman" w:eastAsia="Calibri" w:hAnsi="Times New Roman" w:cs="Times New Roman"/>
                <w:b/>
                <w:color w:val="00000A"/>
                <w:sz w:val="24"/>
                <w:szCs w:val="24"/>
                <w:lang w:eastAsia="zh-CN" w:bidi="hi-IN"/>
              </w:rPr>
              <w:t>‍1.</w:t>
            </w:r>
          </w:p>
        </w:tc>
        <w:tc>
          <w:tcPr>
            <w:tcW w:w="5274" w:type="dxa"/>
            <w:tcBorders>
              <w:top w:val="single" w:sz="4" w:space="0" w:color="000001"/>
              <w:left w:val="single" w:sz="4" w:space="0" w:color="000001"/>
              <w:bottom w:val="single" w:sz="4" w:space="0" w:color="000001"/>
              <w:right w:val="single" w:sz="4" w:space="0" w:color="000001"/>
            </w:tcBorders>
            <w:vAlign w:val="center"/>
          </w:tcPr>
          <w:p w14:paraId="5DAD460C" w14:textId="77777777" w:rsidR="00D41BFF" w:rsidRPr="00214A7C" w:rsidRDefault="00A47DB3" w:rsidP="00D0125E">
            <w:pPr>
              <w:widowControl w:val="0"/>
              <w:suppressAutoHyphens/>
              <w:jc w:val="left"/>
              <w:rPr>
                <w:rFonts w:ascii="Times New Roman" w:eastAsia="NSimSun" w:hAnsi="Times New Roman" w:cs="Times New Roman"/>
                <w:b/>
                <w:i/>
                <w:color w:val="00000A"/>
                <w:sz w:val="24"/>
                <w:szCs w:val="24"/>
                <w:lang w:eastAsia="zh-CN" w:bidi="hi-IN"/>
              </w:rPr>
            </w:pPr>
            <w:r w:rsidRPr="00214A7C">
              <w:rPr>
                <w:rFonts w:ascii="Times New Roman" w:eastAsia="NSimSun" w:hAnsi="Times New Roman" w:cs="Times New Roman"/>
                <w:b/>
                <w:i/>
                <w:color w:val="00000A"/>
                <w:sz w:val="24"/>
                <w:szCs w:val="24"/>
                <w:lang w:eastAsia="zh-CN" w:bidi="hi-IN"/>
              </w:rPr>
              <w:t>П</w:t>
            </w:r>
            <w:r w:rsidR="00D41BFF" w:rsidRPr="00214A7C">
              <w:rPr>
                <w:rFonts w:ascii="Times New Roman" w:eastAsia="NSimSun" w:hAnsi="Times New Roman" w:cs="Times New Roman"/>
                <w:b/>
                <w:i/>
                <w:color w:val="00000A"/>
                <w:sz w:val="24"/>
                <w:szCs w:val="24"/>
                <w:lang w:eastAsia="zh-CN" w:bidi="hi-IN"/>
              </w:rPr>
              <w:t>редпроектно</w:t>
            </w:r>
            <w:r w:rsidRPr="00214A7C">
              <w:rPr>
                <w:rFonts w:ascii="Times New Roman" w:eastAsia="NSimSun" w:hAnsi="Times New Roman" w:cs="Times New Roman"/>
                <w:b/>
                <w:i/>
                <w:color w:val="00000A"/>
                <w:sz w:val="24"/>
                <w:szCs w:val="24"/>
                <w:lang w:eastAsia="zh-CN" w:bidi="hi-IN"/>
              </w:rPr>
              <w:t>е</w:t>
            </w:r>
            <w:r w:rsidR="00D41BFF" w:rsidRPr="00214A7C">
              <w:rPr>
                <w:rFonts w:ascii="Times New Roman" w:eastAsia="NSimSun" w:hAnsi="Times New Roman" w:cs="Times New Roman"/>
                <w:b/>
                <w:i/>
                <w:color w:val="00000A"/>
                <w:sz w:val="24"/>
                <w:szCs w:val="24"/>
                <w:lang w:eastAsia="zh-CN" w:bidi="hi-IN"/>
              </w:rPr>
              <w:t xml:space="preserve"> обследования (ППО) </w:t>
            </w:r>
            <w:r w:rsidR="00E431AF" w:rsidRPr="00214A7C">
              <w:rPr>
                <w:rFonts w:ascii="Times New Roman" w:eastAsia="NSimSun" w:hAnsi="Times New Roman" w:cs="Times New Roman"/>
                <w:b/>
                <w:i/>
                <w:color w:val="00000A"/>
                <w:sz w:val="24"/>
                <w:szCs w:val="24"/>
                <w:lang w:eastAsia="zh-CN" w:bidi="hi-IN"/>
              </w:rPr>
              <w:t>и разработк</w:t>
            </w:r>
            <w:r w:rsidRPr="00214A7C">
              <w:rPr>
                <w:rFonts w:ascii="Times New Roman" w:eastAsia="NSimSun" w:hAnsi="Times New Roman" w:cs="Times New Roman"/>
                <w:b/>
                <w:i/>
                <w:color w:val="00000A"/>
                <w:sz w:val="24"/>
                <w:szCs w:val="24"/>
                <w:lang w:eastAsia="zh-CN" w:bidi="hi-IN"/>
              </w:rPr>
              <w:t>а</w:t>
            </w:r>
            <w:r w:rsidR="00D41BFF" w:rsidRPr="00214A7C">
              <w:rPr>
                <w:rFonts w:ascii="Times New Roman" w:eastAsia="NSimSun" w:hAnsi="Times New Roman" w:cs="Times New Roman"/>
                <w:b/>
                <w:i/>
                <w:color w:val="00000A"/>
                <w:sz w:val="24"/>
                <w:szCs w:val="24"/>
                <w:lang w:eastAsia="zh-CN" w:bidi="hi-IN"/>
              </w:rPr>
              <w:t xml:space="preserve"> </w:t>
            </w:r>
            <w:r w:rsidRPr="00214A7C">
              <w:rPr>
                <w:rFonts w:ascii="Times New Roman" w:eastAsia="NSimSun" w:hAnsi="Times New Roman" w:cs="Times New Roman"/>
                <w:b/>
                <w:i/>
                <w:color w:val="00000A"/>
                <w:sz w:val="24"/>
                <w:szCs w:val="24"/>
                <w:lang w:eastAsia="zh-CN" w:bidi="hi-IN"/>
              </w:rPr>
              <w:t xml:space="preserve">технического задания </w:t>
            </w:r>
            <w:r w:rsidR="00D41BFF" w:rsidRPr="00214A7C">
              <w:rPr>
                <w:rFonts w:ascii="Times New Roman" w:eastAsia="NSimSun" w:hAnsi="Times New Roman" w:cs="Times New Roman"/>
                <w:b/>
                <w:i/>
                <w:color w:val="00000A"/>
                <w:sz w:val="24"/>
                <w:szCs w:val="24"/>
                <w:lang w:eastAsia="zh-CN" w:bidi="hi-IN"/>
              </w:rPr>
              <w:t xml:space="preserve">по созданию </w:t>
            </w:r>
            <w:r w:rsidR="00D642EF" w:rsidRPr="00214A7C">
              <w:rPr>
                <w:rFonts w:ascii="Times New Roman" w:eastAsia="NSimSun" w:hAnsi="Times New Roman" w:cs="Times New Roman"/>
                <w:b/>
                <w:i/>
                <w:color w:val="00000A"/>
                <w:sz w:val="24"/>
                <w:szCs w:val="24"/>
                <w:lang w:eastAsia="zh-CN" w:bidi="hi-IN"/>
              </w:rPr>
              <w:t xml:space="preserve">ПТК </w:t>
            </w:r>
            <w:r w:rsidR="00E431AF" w:rsidRPr="00214A7C">
              <w:rPr>
                <w:rFonts w:ascii="Times New Roman" w:eastAsia="NSimSun" w:hAnsi="Times New Roman" w:cs="Times New Roman"/>
                <w:b/>
                <w:i/>
                <w:color w:val="00000A"/>
                <w:sz w:val="24"/>
                <w:szCs w:val="24"/>
                <w:lang w:eastAsia="zh-CN" w:bidi="hi-IN"/>
              </w:rPr>
              <w:t xml:space="preserve">СМПР </w:t>
            </w:r>
            <w:r w:rsidR="00D0125E" w:rsidRPr="00214A7C">
              <w:rPr>
                <w:rFonts w:ascii="Times New Roman" w:eastAsia="NSimSun" w:hAnsi="Times New Roman" w:cs="Times New Roman"/>
                <w:b/>
                <w:i/>
                <w:color w:val="00000A"/>
                <w:sz w:val="24"/>
                <w:szCs w:val="24"/>
                <w:lang w:eastAsia="zh-CN" w:bidi="hi-IN"/>
              </w:rPr>
              <w:t>Анадырской ТЭЦ</w:t>
            </w:r>
            <w:r w:rsidR="00D41BFF" w:rsidRPr="00214A7C">
              <w:rPr>
                <w:rFonts w:ascii="Times New Roman" w:eastAsia="NSimSun" w:hAnsi="Times New Roman" w:cs="Times New Roman"/>
                <w:b/>
                <w:i/>
                <w:color w:val="00000A"/>
                <w:sz w:val="24"/>
                <w:szCs w:val="24"/>
                <w:lang w:eastAsia="zh-CN" w:bidi="hi-IN"/>
              </w:rPr>
              <w:t>.</w:t>
            </w:r>
          </w:p>
        </w:tc>
        <w:tc>
          <w:tcPr>
            <w:tcW w:w="1995" w:type="dxa"/>
            <w:tcBorders>
              <w:top w:val="single" w:sz="4" w:space="0" w:color="000001"/>
              <w:left w:val="single" w:sz="4" w:space="0" w:color="000001"/>
              <w:bottom w:val="single" w:sz="4" w:space="0" w:color="000001"/>
              <w:right w:val="single" w:sz="4" w:space="0" w:color="000001"/>
            </w:tcBorders>
            <w:vAlign w:val="center"/>
          </w:tcPr>
          <w:p w14:paraId="5B6526A1" w14:textId="77777777" w:rsidR="00D41BFF" w:rsidRPr="00214A7C" w:rsidRDefault="00D41BFF" w:rsidP="00292792">
            <w:pPr>
              <w:jc w:val="center"/>
              <w:rPr>
                <w:rFonts w:ascii="Times New Roman" w:hAnsi="Times New Roman" w:cs="Times New Roman"/>
                <w:b/>
                <w:i/>
                <w:sz w:val="24"/>
                <w:szCs w:val="24"/>
                <w:lang w:eastAsia="zh-CN" w:bidi="hi-IN"/>
              </w:rPr>
            </w:pPr>
            <w:r w:rsidRPr="00214A7C">
              <w:rPr>
                <w:rFonts w:ascii="Times New Roman" w:hAnsi="Times New Roman" w:cs="Times New Roman"/>
                <w:b/>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5287DA62" w14:textId="77777777" w:rsidR="00D41BFF" w:rsidRPr="00214A7C" w:rsidRDefault="00D41BFF" w:rsidP="003D1785">
            <w:pPr>
              <w:widowControl w:val="0"/>
              <w:numPr>
                <w:ilvl w:val="0"/>
                <w:numId w:val="1"/>
              </w:numPr>
              <w:suppressAutoHyphens/>
              <w:ind w:left="156"/>
              <w:jc w:val="center"/>
              <w:rPr>
                <w:rFonts w:ascii="Times New Roman" w:eastAsia="NSimSun" w:hAnsi="Times New Roman" w:cs="Times New Roman"/>
                <w:b/>
                <w:i/>
                <w:color w:val="00000A"/>
                <w:sz w:val="24"/>
                <w:szCs w:val="24"/>
                <w:lang w:eastAsia="zh-CN" w:bidi="hi-IN"/>
              </w:rPr>
            </w:pPr>
            <w:r w:rsidRPr="00214A7C">
              <w:rPr>
                <w:rFonts w:ascii="Times New Roman" w:eastAsia="NSimSun" w:hAnsi="Times New Roman" w:cs="Times New Roman"/>
                <w:b/>
                <w:i/>
                <w:color w:val="00000A"/>
                <w:sz w:val="24"/>
                <w:szCs w:val="24"/>
                <w:lang w:eastAsia="zh-CN" w:bidi="hi-IN"/>
              </w:rPr>
              <w:t>1</w:t>
            </w:r>
          </w:p>
        </w:tc>
      </w:tr>
      <w:tr w:rsidR="00924471" w:rsidRPr="00D13A50" w14:paraId="7006BDBF"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4C4C8A7A" w14:textId="77777777" w:rsidR="00924471" w:rsidRPr="00D13A50" w:rsidRDefault="0092447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1.1</w:t>
            </w:r>
          </w:p>
        </w:tc>
        <w:tc>
          <w:tcPr>
            <w:tcW w:w="5274" w:type="dxa"/>
            <w:tcBorders>
              <w:top w:val="single" w:sz="4" w:space="0" w:color="000001"/>
              <w:left w:val="single" w:sz="4" w:space="0" w:color="000001"/>
              <w:bottom w:val="single" w:sz="4" w:space="0" w:color="000001"/>
              <w:right w:val="single" w:sz="4" w:space="0" w:color="000001"/>
            </w:tcBorders>
            <w:vAlign w:val="center"/>
          </w:tcPr>
          <w:p w14:paraId="2F69461C" w14:textId="77777777" w:rsidR="00924471" w:rsidRPr="00214A7C" w:rsidRDefault="00924471" w:rsidP="00A47DB3">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Вып</w:t>
            </w:r>
            <w:r w:rsidR="005E2956" w:rsidRPr="00214A7C">
              <w:rPr>
                <w:rFonts w:ascii="Times New Roman" w:eastAsia="NSimSun" w:hAnsi="Times New Roman" w:cs="Times New Roman"/>
                <w:i/>
                <w:color w:val="00000A"/>
                <w:sz w:val="24"/>
                <w:szCs w:val="24"/>
                <w:lang w:eastAsia="zh-CN" w:bidi="hi-IN"/>
              </w:rPr>
              <w:t>олнение ППО и разработка отчёта.</w:t>
            </w:r>
          </w:p>
        </w:tc>
        <w:tc>
          <w:tcPr>
            <w:tcW w:w="1995" w:type="dxa"/>
            <w:tcBorders>
              <w:top w:val="single" w:sz="4" w:space="0" w:color="000001"/>
              <w:left w:val="single" w:sz="4" w:space="0" w:color="000001"/>
              <w:bottom w:val="single" w:sz="4" w:space="0" w:color="000001"/>
              <w:right w:val="single" w:sz="4" w:space="0" w:color="000001"/>
            </w:tcBorders>
            <w:vAlign w:val="center"/>
          </w:tcPr>
          <w:p w14:paraId="74B36733" w14:textId="77777777" w:rsidR="00924471" w:rsidRPr="00214A7C" w:rsidRDefault="0092447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218B173A" w14:textId="77777777" w:rsidR="00924471" w:rsidRPr="00214A7C" w:rsidRDefault="0092447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924471" w:rsidRPr="00D13A50" w14:paraId="02707458"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4DAA32A2" w14:textId="77777777" w:rsidR="00924471" w:rsidRPr="00D13A50" w:rsidRDefault="0092447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1.2</w:t>
            </w:r>
          </w:p>
        </w:tc>
        <w:tc>
          <w:tcPr>
            <w:tcW w:w="5274" w:type="dxa"/>
            <w:tcBorders>
              <w:top w:val="single" w:sz="4" w:space="0" w:color="000001"/>
              <w:left w:val="single" w:sz="4" w:space="0" w:color="000001"/>
              <w:bottom w:val="single" w:sz="4" w:space="0" w:color="000001"/>
              <w:right w:val="single" w:sz="4" w:space="0" w:color="000001"/>
            </w:tcBorders>
            <w:vAlign w:val="center"/>
          </w:tcPr>
          <w:p w14:paraId="15656093" w14:textId="77777777" w:rsidR="00924471" w:rsidRPr="00214A7C" w:rsidRDefault="00924471" w:rsidP="00515223">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Согласование отчёта по ППО с Заказчиком.</w:t>
            </w:r>
          </w:p>
        </w:tc>
        <w:tc>
          <w:tcPr>
            <w:tcW w:w="1995" w:type="dxa"/>
            <w:tcBorders>
              <w:top w:val="single" w:sz="4" w:space="0" w:color="000001"/>
              <w:left w:val="single" w:sz="4" w:space="0" w:color="000001"/>
              <w:bottom w:val="single" w:sz="4" w:space="0" w:color="000001"/>
              <w:right w:val="single" w:sz="4" w:space="0" w:color="000001"/>
            </w:tcBorders>
            <w:vAlign w:val="center"/>
          </w:tcPr>
          <w:p w14:paraId="6D369435" w14:textId="77777777" w:rsidR="00924471" w:rsidRPr="00214A7C" w:rsidRDefault="0092447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61E0A6EB" w14:textId="77777777" w:rsidR="00924471" w:rsidRPr="00214A7C" w:rsidRDefault="0092447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4418B9" w:rsidRPr="00D13A50" w14:paraId="111A720D"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2F2C07D2" w14:textId="77777777" w:rsidR="004418B9" w:rsidRPr="00D13A50" w:rsidRDefault="0001632F" w:rsidP="00942FF2">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r w:rsidR="003A0452" w:rsidRPr="00D13A50">
              <w:rPr>
                <w:rFonts w:ascii="Times New Roman" w:eastAsia="Calibri" w:hAnsi="Times New Roman" w:cs="Times New Roman"/>
                <w:color w:val="00000A"/>
                <w:sz w:val="24"/>
                <w:szCs w:val="24"/>
                <w:lang w:eastAsia="zh-CN" w:bidi="hi-IN"/>
              </w:rPr>
              <w:t>.</w:t>
            </w:r>
            <w:r w:rsidR="00942FF2" w:rsidRPr="00D13A50">
              <w:rPr>
                <w:rFonts w:ascii="Times New Roman" w:eastAsia="Calibri" w:hAnsi="Times New Roman" w:cs="Times New Roman"/>
                <w:color w:val="00000A"/>
                <w:sz w:val="24"/>
                <w:szCs w:val="24"/>
                <w:lang w:eastAsia="zh-CN" w:bidi="hi-IN"/>
              </w:rPr>
              <w:t>3</w:t>
            </w:r>
          </w:p>
        </w:tc>
        <w:tc>
          <w:tcPr>
            <w:tcW w:w="5274" w:type="dxa"/>
            <w:tcBorders>
              <w:top w:val="single" w:sz="4" w:space="0" w:color="000001"/>
              <w:left w:val="single" w:sz="4" w:space="0" w:color="000001"/>
              <w:bottom w:val="single" w:sz="4" w:space="0" w:color="000001"/>
              <w:right w:val="single" w:sz="4" w:space="0" w:color="000001"/>
            </w:tcBorders>
            <w:vAlign w:val="center"/>
          </w:tcPr>
          <w:p w14:paraId="4734D171" w14:textId="77777777" w:rsidR="004418B9" w:rsidRPr="00214A7C" w:rsidRDefault="004418B9" w:rsidP="00942FF2">
            <w:pPr>
              <w:widowControl w:val="0"/>
              <w:suppressAutoHyphens/>
              <w:jc w:val="left"/>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 xml:space="preserve">Разработка технического задания на </w:t>
            </w:r>
            <w:r w:rsidR="003A0452" w:rsidRPr="00214A7C">
              <w:rPr>
                <w:rFonts w:ascii="Times New Roman" w:eastAsia="NSimSun" w:hAnsi="Times New Roman" w:cs="Times New Roman"/>
                <w:i/>
                <w:color w:val="00000A"/>
                <w:sz w:val="24"/>
                <w:szCs w:val="24"/>
                <w:lang w:eastAsia="zh-CN" w:bidi="hi-IN"/>
              </w:rPr>
              <w:t xml:space="preserve">создание </w:t>
            </w:r>
            <w:r w:rsidR="00D642EF" w:rsidRPr="00214A7C">
              <w:rPr>
                <w:rFonts w:ascii="Times New Roman" w:eastAsia="NSimSun" w:hAnsi="Times New Roman" w:cs="Times New Roman"/>
                <w:i/>
                <w:color w:val="00000A"/>
                <w:sz w:val="24"/>
                <w:szCs w:val="24"/>
                <w:lang w:eastAsia="zh-CN" w:bidi="hi-IN"/>
              </w:rPr>
              <w:t xml:space="preserve">ПТК </w:t>
            </w:r>
            <w:r w:rsidRPr="00214A7C">
              <w:rPr>
                <w:rFonts w:ascii="Times New Roman" w:eastAsia="NSimSun" w:hAnsi="Times New Roman" w:cs="Times New Roman"/>
                <w:i/>
                <w:color w:val="00000A"/>
                <w:sz w:val="24"/>
                <w:szCs w:val="24"/>
                <w:lang w:eastAsia="zh-CN" w:bidi="hi-IN"/>
              </w:rPr>
              <w:t>СМПР</w:t>
            </w:r>
            <w:r w:rsidR="003A0452" w:rsidRPr="00214A7C">
              <w:rPr>
                <w:rFonts w:ascii="Times New Roman" w:eastAsia="NSimSun" w:hAnsi="Times New Roman" w:cs="Times New Roman"/>
                <w:i/>
                <w:color w:val="00000A"/>
                <w:sz w:val="24"/>
                <w:szCs w:val="24"/>
                <w:lang w:eastAsia="zh-CN" w:bidi="hi-IN"/>
              </w:rPr>
              <w:t>.</w:t>
            </w:r>
          </w:p>
        </w:tc>
        <w:tc>
          <w:tcPr>
            <w:tcW w:w="1995" w:type="dxa"/>
            <w:tcBorders>
              <w:top w:val="single" w:sz="4" w:space="0" w:color="000001"/>
              <w:left w:val="single" w:sz="4" w:space="0" w:color="000001"/>
              <w:bottom w:val="single" w:sz="4" w:space="0" w:color="000001"/>
              <w:right w:val="single" w:sz="4" w:space="0" w:color="000001"/>
            </w:tcBorders>
            <w:vAlign w:val="center"/>
          </w:tcPr>
          <w:p w14:paraId="5053B7D6" w14:textId="77777777" w:rsidR="004418B9" w:rsidRPr="00214A7C" w:rsidRDefault="004418B9"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36C07A23" w14:textId="77777777" w:rsidR="004418B9" w:rsidRPr="00214A7C" w:rsidRDefault="004418B9"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331547" w:rsidRPr="00D13A50" w14:paraId="5B87051C" w14:textId="77777777" w:rsidTr="004418B9">
        <w:tc>
          <w:tcPr>
            <w:tcW w:w="1036" w:type="dxa"/>
            <w:tcBorders>
              <w:top w:val="single" w:sz="4" w:space="0" w:color="000001"/>
              <w:left w:val="single" w:sz="4" w:space="0" w:color="000001"/>
              <w:bottom w:val="single" w:sz="4" w:space="0" w:color="000001"/>
              <w:right w:val="single" w:sz="4" w:space="0" w:color="000001"/>
            </w:tcBorders>
            <w:vAlign w:val="center"/>
          </w:tcPr>
          <w:p w14:paraId="3E960E53" w14:textId="77777777" w:rsidR="00331547" w:rsidRPr="00D13A50" w:rsidRDefault="00331547" w:rsidP="00942FF2">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r w:rsidR="00942FF2" w:rsidRPr="00D13A50">
              <w:rPr>
                <w:rFonts w:ascii="Times New Roman" w:eastAsia="Calibri" w:hAnsi="Times New Roman" w:cs="Times New Roman"/>
                <w:color w:val="00000A"/>
                <w:sz w:val="24"/>
                <w:szCs w:val="24"/>
                <w:lang w:eastAsia="zh-CN" w:bidi="hi-IN"/>
              </w:rPr>
              <w:t>4</w:t>
            </w:r>
          </w:p>
        </w:tc>
        <w:tc>
          <w:tcPr>
            <w:tcW w:w="5274" w:type="dxa"/>
            <w:tcBorders>
              <w:top w:val="single" w:sz="4" w:space="0" w:color="000001"/>
              <w:left w:val="single" w:sz="4" w:space="0" w:color="000001"/>
              <w:bottom w:val="single" w:sz="4" w:space="0" w:color="000001"/>
              <w:right w:val="single" w:sz="4" w:space="0" w:color="000001"/>
            </w:tcBorders>
            <w:vAlign w:val="center"/>
          </w:tcPr>
          <w:p w14:paraId="1DB0696F" w14:textId="77777777" w:rsidR="00331547" w:rsidRPr="00214A7C" w:rsidRDefault="00331547" w:rsidP="00326D20">
            <w:pPr>
              <w:widowControl w:val="0"/>
              <w:suppressAutoHyphens/>
              <w:jc w:val="left"/>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Согласование технического задания с Заказчиком.</w:t>
            </w:r>
          </w:p>
        </w:tc>
        <w:tc>
          <w:tcPr>
            <w:tcW w:w="1995" w:type="dxa"/>
            <w:tcBorders>
              <w:top w:val="single" w:sz="4" w:space="0" w:color="000001"/>
              <w:left w:val="single" w:sz="4" w:space="0" w:color="000001"/>
              <w:bottom w:val="single" w:sz="4" w:space="0" w:color="000001"/>
              <w:right w:val="single" w:sz="4" w:space="0" w:color="000001"/>
            </w:tcBorders>
            <w:vAlign w:val="center"/>
          </w:tcPr>
          <w:p w14:paraId="13C994A7" w14:textId="77777777" w:rsidR="00331547" w:rsidRPr="00214A7C" w:rsidRDefault="00331547"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top w:val="single" w:sz="4" w:space="0" w:color="000001"/>
              <w:left w:val="single" w:sz="4" w:space="0" w:color="000001"/>
              <w:bottom w:val="single" w:sz="4" w:space="0" w:color="000001"/>
              <w:right w:val="single" w:sz="4" w:space="0" w:color="000001"/>
            </w:tcBorders>
            <w:vAlign w:val="center"/>
          </w:tcPr>
          <w:p w14:paraId="37588F87" w14:textId="77777777" w:rsidR="00331547" w:rsidRPr="00214A7C" w:rsidRDefault="00331547"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D41BFF" w:rsidRPr="00D13A50" w14:paraId="38D4A79A" w14:textId="77777777" w:rsidTr="004418B9">
        <w:tc>
          <w:tcPr>
            <w:tcW w:w="1036" w:type="dxa"/>
            <w:tcBorders>
              <w:left w:val="single" w:sz="4" w:space="0" w:color="000001"/>
              <w:bottom w:val="single" w:sz="4" w:space="0" w:color="000001"/>
              <w:right w:val="single" w:sz="4" w:space="0" w:color="000001"/>
            </w:tcBorders>
            <w:vAlign w:val="center"/>
          </w:tcPr>
          <w:p w14:paraId="65DBDF8E" w14:textId="77777777" w:rsidR="00D41BFF" w:rsidRPr="00214A7C" w:rsidRDefault="00331547" w:rsidP="003D1785">
            <w:pPr>
              <w:widowControl w:val="0"/>
              <w:numPr>
                <w:ilvl w:val="0"/>
                <w:numId w:val="1"/>
              </w:numPr>
              <w:suppressAutoHyphens/>
              <w:ind w:left="98"/>
              <w:contextualSpacing/>
              <w:jc w:val="center"/>
              <w:rPr>
                <w:rFonts w:ascii="Times New Roman" w:eastAsia="Calibri" w:hAnsi="Times New Roman" w:cs="Times New Roman"/>
                <w:b/>
                <w:color w:val="00000A"/>
                <w:sz w:val="24"/>
                <w:szCs w:val="24"/>
                <w:lang w:eastAsia="zh-CN" w:bidi="hi-IN"/>
              </w:rPr>
            </w:pPr>
            <w:r w:rsidRPr="00214A7C">
              <w:rPr>
                <w:rFonts w:ascii="Times New Roman" w:eastAsia="Calibri" w:hAnsi="Times New Roman" w:cs="Times New Roman"/>
                <w:b/>
                <w:color w:val="00000A"/>
                <w:sz w:val="24"/>
                <w:szCs w:val="24"/>
                <w:lang w:eastAsia="zh-CN" w:bidi="hi-IN"/>
              </w:rPr>
              <w:t>2</w:t>
            </w:r>
            <w:r w:rsidR="00D41BFF" w:rsidRPr="00214A7C">
              <w:rPr>
                <w:rFonts w:ascii="Times New Roman" w:eastAsia="Calibri" w:hAnsi="Times New Roman" w:cs="Times New Roman"/>
                <w:b/>
                <w:color w:val="00000A"/>
                <w:sz w:val="24"/>
                <w:szCs w:val="24"/>
                <w:lang w:eastAsia="zh-CN" w:bidi="hi-IN"/>
              </w:rPr>
              <w:t>.</w:t>
            </w:r>
          </w:p>
        </w:tc>
        <w:tc>
          <w:tcPr>
            <w:tcW w:w="5274" w:type="dxa"/>
            <w:tcBorders>
              <w:left w:val="single" w:sz="4" w:space="0" w:color="000001"/>
              <w:bottom w:val="single" w:sz="4" w:space="0" w:color="000001"/>
              <w:right w:val="single" w:sz="4" w:space="0" w:color="000001"/>
            </w:tcBorders>
            <w:vAlign w:val="center"/>
          </w:tcPr>
          <w:p w14:paraId="3B375B83" w14:textId="77777777" w:rsidR="00E431AF" w:rsidRPr="00214A7C" w:rsidRDefault="00D41BFF" w:rsidP="00543E3D">
            <w:pPr>
              <w:widowControl w:val="0"/>
              <w:suppressAutoHyphens/>
              <w:jc w:val="left"/>
              <w:rPr>
                <w:rFonts w:ascii="Times New Roman" w:eastAsia="NSimSun" w:hAnsi="Times New Roman" w:cs="Times New Roman"/>
                <w:b/>
                <w:i/>
                <w:color w:val="00000A"/>
                <w:sz w:val="24"/>
                <w:szCs w:val="24"/>
                <w:lang w:eastAsia="zh-CN" w:bidi="hi-IN"/>
              </w:rPr>
            </w:pPr>
            <w:r w:rsidRPr="00214A7C">
              <w:rPr>
                <w:rFonts w:ascii="Times New Roman" w:eastAsia="Calibri" w:hAnsi="Times New Roman" w:cs="Times New Roman"/>
                <w:b/>
                <w:i/>
                <w:color w:val="00000A"/>
                <w:sz w:val="24"/>
                <w:szCs w:val="24"/>
                <w:lang w:eastAsia="zh-CN" w:bidi="hi-IN"/>
              </w:rPr>
              <w:t>Разработка проектн</w:t>
            </w:r>
            <w:r w:rsidR="00E431AF" w:rsidRPr="00214A7C">
              <w:rPr>
                <w:rFonts w:ascii="Times New Roman" w:eastAsia="Calibri" w:hAnsi="Times New Roman" w:cs="Times New Roman"/>
                <w:b/>
                <w:i/>
                <w:color w:val="00000A"/>
                <w:sz w:val="24"/>
                <w:szCs w:val="24"/>
                <w:lang w:eastAsia="zh-CN" w:bidi="hi-IN"/>
              </w:rPr>
              <w:t>ой</w:t>
            </w:r>
            <w:r w:rsidR="00543E3D" w:rsidRPr="00214A7C">
              <w:rPr>
                <w:rFonts w:ascii="Times New Roman" w:eastAsia="Calibri" w:hAnsi="Times New Roman" w:cs="Times New Roman"/>
                <w:b/>
                <w:i/>
                <w:color w:val="00000A"/>
                <w:sz w:val="24"/>
                <w:szCs w:val="24"/>
                <w:lang w:eastAsia="zh-CN" w:bidi="hi-IN"/>
              </w:rPr>
              <w:t>,</w:t>
            </w:r>
            <w:r w:rsidR="00331547" w:rsidRPr="00214A7C">
              <w:rPr>
                <w:rFonts w:ascii="Times New Roman" w:eastAsia="Calibri" w:hAnsi="Times New Roman" w:cs="Times New Roman"/>
                <w:b/>
                <w:i/>
                <w:color w:val="00000A"/>
                <w:sz w:val="24"/>
                <w:szCs w:val="24"/>
                <w:lang w:eastAsia="zh-CN" w:bidi="hi-IN"/>
              </w:rPr>
              <w:t xml:space="preserve"> рабочей</w:t>
            </w:r>
            <w:r w:rsidR="00543E3D" w:rsidRPr="00214A7C">
              <w:rPr>
                <w:rFonts w:ascii="Times New Roman" w:eastAsia="Calibri" w:hAnsi="Times New Roman" w:cs="Times New Roman"/>
                <w:b/>
                <w:i/>
                <w:color w:val="00000A"/>
                <w:sz w:val="24"/>
                <w:szCs w:val="24"/>
                <w:lang w:eastAsia="zh-CN" w:bidi="hi-IN"/>
              </w:rPr>
              <w:t xml:space="preserve"> и сметной</w:t>
            </w:r>
            <w:r w:rsidR="00331547" w:rsidRPr="00214A7C">
              <w:rPr>
                <w:rFonts w:ascii="Times New Roman" w:eastAsia="Calibri" w:hAnsi="Times New Roman" w:cs="Times New Roman"/>
                <w:b/>
                <w:i/>
                <w:color w:val="00000A"/>
                <w:sz w:val="24"/>
                <w:szCs w:val="24"/>
                <w:lang w:eastAsia="zh-CN" w:bidi="hi-IN"/>
              </w:rPr>
              <w:t xml:space="preserve"> </w:t>
            </w:r>
            <w:r w:rsidR="00E431AF" w:rsidRPr="00214A7C">
              <w:rPr>
                <w:rFonts w:ascii="Times New Roman" w:eastAsia="Calibri" w:hAnsi="Times New Roman" w:cs="Times New Roman"/>
                <w:b/>
                <w:i/>
                <w:color w:val="00000A"/>
                <w:sz w:val="24"/>
                <w:szCs w:val="24"/>
                <w:lang w:eastAsia="zh-CN" w:bidi="hi-IN"/>
              </w:rPr>
              <w:t xml:space="preserve">документации </w:t>
            </w:r>
            <w:r w:rsidRPr="00214A7C">
              <w:rPr>
                <w:rFonts w:ascii="Times New Roman" w:eastAsia="Calibri" w:hAnsi="Times New Roman" w:cs="Times New Roman"/>
                <w:b/>
                <w:i/>
                <w:color w:val="00000A"/>
                <w:sz w:val="24"/>
                <w:szCs w:val="24"/>
                <w:lang w:eastAsia="zh-CN" w:bidi="hi-IN"/>
              </w:rPr>
              <w:t xml:space="preserve">по созданию </w:t>
            </w:r>
            <w:r w:rsidR="00D642EF" w:rsidRPr="00214A7C">
              <w:rPr>
                <w:rFonts w:ascii="Times New Roman" w:eastAsia="Calibri" w:hAnsi="Times New Roman" w:cs="Times New Roman"/>
                <w:b/>
                <w:i/>
                <w:color w:val="00000A"/>
                <w:sz w:val="24"/>
                <w:szCs w:val="24"/>
                <w:lang w:eastAsia="zh-CN" w:bidi="hi-IN"/>
              </w:rPr>
              <w:t xml:space="preserve">ПТК </w:t>
            </w:r>
            <w:r w:rsidR="00E431AF" w:rsidRPr="00214A7C">
              <w:rPr>
                <w:rFonts w:ascii="Times New Roman" w:eastAsia="Calibri" w:hAnsi="Times New Roman" w:cs="Times New Roman"/>
                <w:b/>
                <w:i/>
                <w:color w:val="00000A"/>
                <w:sz w:val="24"/>
                <w:szCs w:val="24"/>
                <w:lang w:eastAsia="zh-CN" w:bidi="hi-IN"/>
              </w:rPr>
              <w:t xml:space="preserve">СМПР </w:t>
            </w:r>
            <w:r w:rsidR="00D0125E" w:rsidRPr="00214A7C">
              <w:rPr>
                <w:rFonts w:ascii="Times New Roman" w:eastAsia="NSimSun" w:hAnsi="Times New Roman" w:cs="Times New Roman"/>
                <w:b/>
                <w:i/>
                <w:color w:val="00000A"/>
                <w:sz w:val="24"/>
                <w:szCs w:val="24"/>
                <w:lang w:eastAsia="zh-CN" w:bidi="hi-IN"/>
              </w:rPr>
              <w:t>Анадырской ТЭЦ</w:t>
            </w:r>
            <w:r w:rsidRPr="00214A7C">
              <w:rPr>
                <w:rFonts w:ascii="Times New Roman" w:eastAsia="Calibri" w:hAnsi="Times New Roman" w:cs="Times New Roman"/>
                <w:b/>
                <w:i/>
                <w:color w:val="00000A"/>
                <w:sz w:val="24"/>
                <w:szCs w:val="24"/>
                <w:lang w:eastAsia="zh-CN" w:bidi="hi-IN"/>
              </w:rPr>
              <w:t>.</w:t>
            </w:r>
          </w:p>
        </w:tc>
        <w:tc>
          <w:tcPr>
            <w:tcW w:w="1995" w:type="dxa"/>
            <w:tcBorders>
              <w:left w:val="single" w:sz="4" w:space="0" w:color="000001"/>
              <w:bottom w:val="single" w:sz="4" w:space="0" w:color="000001"/>
              <w:right w:val="single" w:sz="4" w:space="0" w:color="000001"/>
            </w:tcBorders>
            <w:vAlign w:val="center"/>
          </w:tcPr>
          <w:p w14:paraId="55BE8B8D" w14:textId="77777777" w:rsidR="00D41BFF" w:rsidRPr="00214A7C" w:rsidRDefault="00D41BFF" w:rsidP="00292792">
            <w:pPr>
              <w:jc w:val="center"/>
              <w:rPr>
                <w:rFonts w:ascii="Times New Roman" w:hAnsi="Times New Roman" w:cs="Times New Roman"/>
                <w:b/>
                <w:i/>
                <w:sz w:val="24"/>
                <w:szCs w:val="24"/>
                <w:lang w:eastAsia="zh-CN" w:bidi="hi-IN"/>
              </w:rPr>
            </w:pPr>
            <w:r w:rsidRPr="00214A7C">
              <w:rPr>
                <w:rFonts w:ascii="Times New Roman" w:hAnsi="Times New Roman" w:cs="Times New Roman"/>
                <w:b/>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09FC8DB2" w14:textId="77777777" w:rsidR="00D41BFF" w:rsidRPr="00214A7C" w:rsidRDefault="00D41BFF" w:rsidP="003D1785">
            <w:pPr>
              <w:widowControl w:val="0"/>
              <w:numPr>
                <w:ilvl w:val="0"/>
                <w:numId w:val="1"/>
              </w:numPr>
              <w:suppressAutoHyphens/>
              <w:ind w:left="156"/>
              <w:jc w:val="center"/>
              <w:rPr>
                <w:rFonts w:ascii="Times New Roman" w:eastAsia="NSimSun" w:hAnsi="Times New Roman" w:cs="Times New Roman"/>
                <w:b/>
                <w:i/>
                <w:color w:val="00000A"/>
                <w:sz w:val="24"/>
                <w:szCs w:val="24"/>
                <w:lang w:eastAsia="zh-CN" w:bidi="hi-IN"/>
              </w:rPr>
            </w:pPr>
            <w:r w:rsidRPr="00214A7C">
              <w:rPr>
                <w:rFonts w:ascii="Times New Roman" w:eastAsia="NSimSun" w:hAnsi="Times New Roman" w:cs="Times New Roman"/>
                <w:b/>
                <w:i/>
                <w:color w:val="00000A"/>
                <w:sz w:val="24"/>
                <w:szCs w:val="24"/>
                <w:lang w:eastAsia="zh-CN" w:bidi="hi-IN"/>
              </w:rPr>
              <w:t>1</w:t>
            </w:r>
          </w:p>
        </w:tc>
      </w:tr>
      <w:tr w:rsidR="001F1D41" w:rsidRPr="00D13A50" w14:paraId="6A34B35A" w14:textId="77777777" w:rsidTr="004418B9">
        <w:tc>
          <w:tcPr>
            <w:tcW w:w="1036" w:type="dxa"/>
            <w:tcBorders>
              <w:left w:val="single" w:sz="4" w:space="0" w:color="000001"/>
              <w:bottom w:val="single" w:sz="4" w:space="0" w:color="000001"/>
              <w:right w:val="single" w:sz="4" w:space="0" w:color="000001"/>
            </w:tcBorders>
            <w:vAlign w:val="center"/>
          </w:tcPr>
          <w:p w14:paraId="512E92CA" w14:textId="77777777" w:rsidR="001F1D41"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2.1</w:t>
            </w:r>
          </w:p>
        </w:tc>
        <w:tc>
          <w:tcPr>
            <w:tcW w:w="5274" w:type="dxa"/>
            <w:tcBorders>
              <w:left w:val="single" w:sz="4" w:space="0" w:color="000001"/>
              <w:bottom w:val="single" w:sz="4" w:space="0" w:color="000001"/>
              <w:right w:val="single" w:sz="4" w:space="0" w:color="000001"/>
            </w:tcBorders>
            <w:vAlign w:val="center"/>
          </w:tcPr>
          <w:p w14:paraId="02C2330B" w14:textId="77777777" w:rsidR="001F1D41" w:rsidRPr="00214A7C" w:rsidRDefault="001F1D41" w:rsidP="00543E3D">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Calibri" w:hAnsi="Times New Roman" w:cs="Times New Roman"/>
                <w:i/>
                <w:color w:val="00000A"/>
                <w:sz w:val="24"/>
                <w:szCs w:val="24"/>
                <w:lang w:eastAsia="zh-CN" w:bidi="hi-IN"/>
              </w:rPr>
              <w:t xml:space="preserve">Разработка проектной и сметной документации по созданию ПТК СМПР </w:t>
            </w:r>
            <w:r w:rsidR="00D0125E" w:rsidRPr="00214A7C">
              <w:rPr>
                <w:rFonts w:ascii="Times New Roman" w:eastAsia="NSimSun" w:hAnsi="Times New Roman" w:cs="Times New Roman"/>
                <w:i/>
                <w:color w:val="00000A"/>
                <w:sz w:val="24"/>
                <w:szCs w:val="24"/>
                <w:lang w:eastAsia="zh-CN" w:bidi="hi-IN"/>
              </w:rPr>
              <w:t>Анадырской ТЭЦ</w:t>
            </w:r>
            <w:r w:rsidRPr="00214A7C">
              <w:rPr>
                <w:rFonts w:ascii="Times New Roman" w:eastAsia="Calibri" w:hAnsi="Times New Roman" w:cs="Times New Roman"/>
                <w:i/>
                <w:color w:val="00000A"/>
                <w:sz w:val="24"/>
                <w:szCs w:val="24"/>
                <w:lang w:eastAsia="zh-CN" w:bidi="hi-IN"/>
              </w:rPr>
              <w:t>.</w:t>
            </w:r>
          </w:p>
        </w:tc>
        <w:tc>
          <w:tcPr>
            <w:tcW w:w="1995" w:type="dxa"/>
            <w:tcBorders>
              <w:left w:val="single" w:sz="4" w:space="0" w:color="000001"/>
              <w:bottom w:val="single" w:sz="4" w:space="0" w:color="000001"/>
              <w:right w:val="single" w:sz="4" w:space="0" w:color="000001"/>
            </w:tcBorders>
            <w:vAlign w:val="center"/>
          </w:tcPr>
          <w:p w14:paraId="6F2CD06F" w14:textId="77777777" w:rsidR="001F1D41" w:rsidRPr="00214A7C" w:rsidRDefault="001F1D4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25452F4F" w14:textId="77777777" w:rsidR="001F1D41" w:rsidRPr="00214A7C" w:rsidRDefault="001F1D4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1F1D41" w:rsidRPr="00D13A50" w14:paraId="4EC4586B" w14:textId="77777777" w:rsidTr="004418B9">
        <w:tc>
          <w:tcPr>
            <w:tcW w:w="1036" w:type="dxa"/>
            <w:tcBorders>
              <w:left w:val="single" w:sz="4" w:space="0" w:color="000001"/>
              <w:bottom w:val="single" w:sz="4" w:space="0" w:color="000001"/>
              <w:right w:val="single" w:sz="4" w:space="0" w:color="000001"/>
            </w:tcBorders>
            <w:vAlign w:val="center"/>
          </w:tcPr>
          <w:p w14:paraId="02D172BE" w14:textId="77777777" w:rsidR="001F1D41"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2.2</w:t>
            </w:r>
          </w:p>
        </w:tc>
        <w:tc>
          <w:tcPr>
            <w:tcW w:w="5274" w:type="dxa"/>
            <w:tcBorders>
              <w:left w:val="single" w:sz="4" w:space="0" w:color="000001"/>
              <w:bottom w:val="single" w:sz="4" w:space="0" w:color="000001"/>
              <w:right w:val="single" w:sz="4" w:space="0" w:color="000001"/>
            </w:tcBorders>
            <w:vAlign w:val="center"/>
          </w:tcPr>
          <w:p w14:paraId="382B9DD8" w14:textId="77777777" w:rsidR="001F1D41" w:rsidRPr="00214A7C" w:rsidRDefault="001F1D41" w:rsidP="00543E3D">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Согласование проектной и сметной документации с Заказчиком.</w:t>
            </w:r>
          </w:p>
        </w:tc>
        <w:tc>
          <w:tcPr>
            <w:tcW w:w="1995" w:type="dxa"/>
            <w:tcBorders>
              <w:left w:val="single" w:sz="4" w:space="0" w:color="000001"/>
              <w:bottom w:val="single" w:sz="4" w:space="0" w:color="000001"/>
              <w:right w:val="single" w:sz="4" w:space="0" w:color="000001"/>
            </w:tcBorders>
            <w:vAlign w:val="center"/>
          </w:tcPr>
          <w:p w14:paraId="7C53317F" w14:textId="77777777" w:rsidR="001F1D41" w:rsidRPr="00214A7C" w:rsidRDefault="001F1D4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1E9ED7AA" w14:textId="77777777" w:rsidR="001F1D41" w:rsidRPr="00214A7C" w:rsidRDefault="001F1D4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1F1D41" w:rsidRPr="00D13A50" w14:paraId="592F5857" w14:textId="77777777" w:rsidTr="004418B9">
        <w:tc>
          <w:tcPr>
            <w:tcW w:w="1036" w:type="dxa"/>
            <w:tcBorders>
              <w:left w:val="single" w:sz="4" w:space="0" w:color="000001"/>
              <w:bottom w:val="single" w:sz="4" w:space="0" w:color="000001"/>
              <w:right w:val="single" w:sz="4" w:space="0" w:color="000001"/>
            </w:tcBorders>
            <w:vAlign w:val="center"/>
          </w:tcPr>
          <w:p w14:paraId="5D80DB88" w14:textId="77777777" w:rsidR="001F1D41"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2.3</w:t>
            </w:r>
          </w:p>
        </w:tc>
        <w:tc>
          <w:tcPr>
            <w:tcW w:w="5274" w:type="dxa"/>
            <w:tcBorders>
              <w:left w:val="single" w:sz="4" w:space="0" w:color="000001"/>
              <w:bottom w:val="single" w:sz="4" w:space="0" w:color="000001"/>
              <w:right w:val="single" w:sz="4" w:space="0" w:color="000001"/>
            </w:tcBorders>
            <w:vAlign w:val="center"/>
          </w:tcPr>
          <w:p w14:paraId="3372E85E" w14:textId="77777777" w:rsidR="001F1D41" w:rsidRPr="00214A7C" w:rsidRDefault="001F1D41" w:rsidP="00D0125E">
            <w:pPr>
              <w:widowControl w:val="0"/>
              <w:suppressAutoHyphens/>
              <w:jc w:val="left"/>
              <w:rPr>
                <w:rFonts w:ascii="Times New Roman" w:eastAsia="NSimSun" w:hAnsi="Times New Roman" w:cs="Times New Roman"/>
                <w:b/>
                <w:bCs/>
                <w:i/>
                <w:color w:val="00000A"/>
                <w:sz w:val="24"/>
                <w:szCs w:val="24"/>
                <w:lang w:eastAsia="zh-CN" w:bidi="hi-IN"/>
              </w:rPr>
            </w:pPr>
            <w:r w:rsidRPr="00214A7C">
              <w:rPr>
                <w:rFonts w:ascii="Times New Roman" w:eastAsia="NSimSun" w:hAnsi="Times New Roman" w:cs="Times New Roman"/>
                <w:bCs/>
                <w:i/>
                <w:color w:val="00000A"/>
                <w:sz w:val="24"/>
                <w:szCs w:val="24"/>
                <w:lang w:eastAsia="zh-CN" w:bidi="hi-IN"/>
              </w:rPr>
              <w:t>Согласование проектной документации с ТОРДУ.</w:t>
            </w:r>
          </w:p>
        </w:tc>
        <w:tc>
          <w:tcPr>
            <w:tcW w:w="1995" w:type="dxa"/>
            <w:tcBorders>
              <w:left w:val="single" w:sz="4" w:space="0" w:color="000001"/>
              <w:bottom w:val="single" w:sz="4" w:space="0" w:color="000001"/>
              <w:right w:val="single" w:sz="4" w:space="0" w:color="000001"/>
            </w:tcBorders>
            <w:vAlign w:val="center"/>
          </w:tcPr>
          <w:p w14:paraId="5A493091" w14:textId="77777777" w:rsidR="001F1D41" w:rsidRPr="00214A7C" w:rsidRDefault="001F1D41"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000001"/>
              <w:right w:val="single" w:sz="4" w:space="0" w:color="000001"/>
            </w:tcBorders>
            <w:vAlign w:val="center"/>
          </w:tcPr>
          <w:p w14:paraId="44D92363" w14:textId="77777777" w:rsidR="001F1D41" w:rsidRPr="00214A7C" w:rsidRDefault="001F1D41"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D41BFF" w:rsidRPr="00D13A50" w14:paraId="56ABD8A4" w14:textId="77777777" w:rsidTr="00843CE0">
        <w:tc>
          <w:tcPr>
            <w:tcW w:w="1036" w:type="dxa"/>
            <w:tcBorders>
              <w:left w:val="single" w:sz="4" w:space="0" w:color="000001"/>
              <w:bottom w:val="single" w:sz="4" w:space="0" w:color="auto"/>
              <w:right w:val="single" w:sz="4" w:space="0" w:color="000001"/>
            </w:tcBorders>
            <w:vAlign w:val="center"/>
          </w:tcPr>
          <w:p w14:paraId="085CF779" w14:textId="77777777" w:rsidR="00D41BFF" w:rsidRPr="00D13A50" w:rsidRDefault="001F1D41" w:rsidP="003D1785">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w:t>
            </w:r>
            <w:r w:rsidR="00E431AF" w:rsidRPr="00D13A50">
              <w:rPr>
                <w:rFonts w:ascii="Times New Roman" w:eastAsia="Calibri" w:hAnsi="Times New Roman" w:cs="Times New Roman"/>
                <w:color w:val="00000A"/>
                <w:sz w:val="24"/>
                <w:szCs w:val="24"/>
                <w:lang w:eastAsia="zh-CN" w:bidi="hi-IN"/>
              </w:rPr>
              <w:t>4</w:t>
            </w:r>
          </w:p>
        </w:tc>
        <w:tc>
          <w:tcPr>
            <w:tcW w:w="5274" w:type="dxa"/>
            <w:tcBorders>
              <w:left w:val="single" w:sz="4" w:space="0" w:color="000001"/>
              <w:bottom w:val="single" w:sz="4" w:space="0" w:color="auto"/>
              <w:right w:val="single" w:sz="4" w:space="0" w:color="000001"/>
            </w:tcBorders>
            <w:vAlign w:val="center"/>
          </w:tcPr>
          <w:p w14:paraId="718E85B7" w14:textId="77777777" w:rsidR="00D41BFF" w:rsidRPr="00214A7C" w:rsidRDefault="00D41BFF" w:rsidP="001F1D41">
            <w:pPr>
              <w:widowControl w:val="0"/>
              <w:suppressAutoHyphens/>
              <w:jc w:val="left"/>
              <w:rPr>
                <w:rFonts w:ascii="Times New Roman" w:eastAsia="NSimSun" w:hAnsi="Times New Roman" w:cs="Times New Roman"/>
                <w:i/>
                <w:color w:val="00000A"/>
                <w:sz w:val="24"/>
                <w:szCs w:val="24"/>
                <w:lang w:eastAsia="zh-CN" w:bidi="hi-IN"/>
              </w:rPr>
            </w:pPr>
            <w:r w:rsidRPr="00214A7C">
              <w:rPr>
                <w:rFonts w:ascii="Times New Roman" w:eastAsia="Calibri" w:hAnsi="Times New Roman" w:cs="Times New Roman"/>
                <w:i/>
                <w:color w:val="00000A"/>
                <w:sz w:val="24"/>
                <w:szCs w:val="24"/>
                <w:lang w:eastAsia="zh-CN" w:bidi="hi-IN"/>
              </w:rPr>
              <w:t xml:space="preserve">Разработка рабочей документации по созданию </w:t>
            </w:r>
            <w:r w:rsidR="00D642EF" w:rsidRPr="00214A7C">
              <w:rPr>
                <w:rFonts w:ascii="Times New Roman" w:eastAsia="Calibri" w:hAnsi="Times New Roman" w:cs="Times New Roman"/>
                <w:i/>
                <w:color w:val="00000A"/>
                <w:sz w:val="24"/>
                <w:szCs w:val="24"/>
                <w:lang w:eastAsia="zh-CN" w:bidi="hi-IN"/>
              </w:rPr>
              <w:t xml:space="preserve">ПТК </w:t>
            </w:r>
            <w:r w:rsidR="00E431AF" w:rsidRPr="00214A7C">
              <w:rPr>
                <w:rFonts w:ascii="Times New Roman" w:eastAsia="Calibri" w:hAnsi="Times New Roman" w:cs="Times New Roman"/>
                <w:i/>
                <w:color w:val="00000A"/>
                <w:sz w:val="24"/>
                <w:szCs w:val="24"/>
                <w:lang w:eastAsia="zh-CN" w:bidi="hi-IN"/>
              </w:rPr>
              <w:t xml:space="preserve">СМПР </w:t>
            </w:r>
            <w:r w:rsidR="00D0125E" w:rsidRPr="00214A7C">
              <w:rPr>
                <w:rFonts w:ascii="Times New Roman" w:eastAsia="NSimSun" w:hAnsi="Times New Roman" w:cs="Times New Roman"/>
                <w:i/>
                <w:color w:val="00000A"/>
                <w:sz w:val="24"/>
                <w:szCs w:val="24"/>
                <w:lang w:eastAsia="zh-CN" w:bidi="hi-IN"/>
              </w:rPr>
              <w:t>Анадырской ТЭЦ</w:t>
            </w:r>
            <w:r w:rsidR="00E431AF" w:rsidRPr="00214A7C">
              <w:rPr>
                <w:rFonts w:ascii="Times New Roman" w:eastAsia="Calibri" w:hAnsi="Times New Roman" w:cs="Times New Roman"/>
                <w:i/>
                <w:color w:val="00000A"/>
                <w:sz w:val="24"/>
                <w:szCs w:val="24"/>
                <w:lang w:eastAsia="zh-CN" w:bidi="hi-IN"/>
              </w:rPr>
              <w:t>.</w:t>
            </w:r>
          </w:p>
        </w:tc>
        <w:tc>
          <w:tcPr>
            <w:tcW w:w="1995" w:type="dxa"/>
            <w:tcBorders>
              <w:left w:val="single" w:sz="4" w:space="0" w:color="000001"/>
              <w:bottom w:val="single" w:sz="4" w:space="0" w:color="auto"/>
              <w:right w:val="single" w:sz="4" w:space="0" w:color="000001"/>
            </w:tcBorders>
            <w:vAlign w:val="center"/>
          </w:tcPr>
          <w:p w14:paraId="03ACB67E" w14:textId="77777777" w:rsidR="00D41BFF" w:rsidRPr="00214A7C" w:rsidRDefault="00D41BFF" w:rsidP="00292792">
            <w:pPr>
              <w:jc w:val="center"/>
              <w:rPr>
                <w:rFonts w:ascii="Times New Roman" w:hAnsi="Times New Roman" w:cs="Times New Roman"/>
                <w:i/>
                <w:sz w:val="24"/>
                <w:szCs w:val="24"/>
                <w:lang w:eastAsia="zh-CN" w:bidi="hi-IN"/>
              </w:rPr>
            </w:pPr>
            <w:r w:rsidRPr="00214A7C">
              <w:rPr>
                <w:rFonts w:ascii="Times New Roman" w:hAnsi="Times New Roman" w:cs="Times New Roman"/>
                <w:i/>
                <w:sz w:val="24"/>
                <w:szCs w:val="24"/>
                <w:lang w:eastAsia="zh-CN" w:bidi="hi-IN"/>
              </w:rPr>
              <w:t>условная единица</w:t>
            </w:r>
          </w:p>
        </w:tc>
        <w:tc>
          <w:tcPr>
            <w:tcW w:w="2116" w:type="dxa"/>
            <w:tcBorders>
              <w:left w:val="single" w:sz="4" w:space="0" w:color="000001"/>
              <w:bottom w:val="single" w:sz="4" w:space="0" w:color="auto"/>
              <w:right w:val="single" w:sz="4" w:space="0" w:color="000001"/>
            </w:tcBorders>
            <w:vAlign w:val="center"/>
          </w:tcPr>
          <w:p w14:paraId="13E1C0BD" w14:textId="77777777" w:rsidR="00D41BFF" w:rsidRPr="00214A7C" w:rsidRDefault="00D41BFF" w:rsidP="003D1785">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r w:rsidRPr="00214A7C">
              <w:rPr>
                <w:rFonts w:ascii="Times New Roman" w:eastAsia="NSimSun" w:hAnsi="Times New Roman" w:cs="Times New Roman"/>
                <w:i/>
                <w:color w:val="00000A"/>
                <w:sz w:val="24"/>
                <w:szCs w:val="24"/>
                <w:lang w:eastAsia="zh-CN" w:bidi="hi-IN"/>
              </w:rPr>
              <w:t>1</w:t>
            </w:r>
          </w:p>
        </w:tc>
      </w:tr>
      <w:tr w:rsidR="008A5968" w:rsidRPr="00D13A50" w14:paraId="45C093BD" w14:textId="77777777" w:rsidTr="00843CE0">
        <w:tc>
          <w:tcPr>
            <w:tcW w:w="1036" w:type="dxa"/>
            <w:tcBorders>
              <w:top w:val="single" w:sz="4" w:space="0" w:color="auto"/>
              <w:left w:val="single" w:sz="4" w:space="0" w:color="000001"/>
              <w:bottom w:val="single" w:sz="4" w:space="0" w:color="auto"/>
              <w:right w:val="single" w:sz="4" w:space="0" w:color="000001"/>
            </w:tcBorders>
            <w:vAlign w:val="center"/>
          </w:tcPr>
          <w:p w14:paraId="7C8DE8DB" w14:textId="66B2F14E" w:rsidR="008A5968" w:rsidRPr="00D13A50" w:rsidRDefault="008A5968" w:rsidP="008A5968">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hAnsi="Times New Roman" w:cs="Times New Roman"/>
                <w:sz w:val="24"/>
                <w:szCs w:val="24"/>
                <w:lang w:eastAsia="zh-CN" w:bidi="hi-IN"/>
              </w:rPr>
              <w:t>2.5</w:t>
            </w:r>
          </w:p>
        </w:tc>
        <w:tc>
          <w:tcPr>
            <w:tcW w:w="5274" w:type="dxa"/>
            <w:tcBorders>
              <w:top w:val="single" w:sz="4" w:space="0" w:color="auto"/>
              <w:left w:val="single" w:sz="4" w:space="0" w:color="000001"/>
              <w:bottom w:val="single" w:sz="4" w:space="0" w:color="auto"/>
              <w:right w:val="single" w:sz="4" w:space="0" w:color="000001"/>
            </w:tcBorders>
            <w:vAlign w:val="center"/>
          </w:tcPr>
          <w:p w14:paraId="6B2B21B3" w14:textId="79E03E36" w:rsidR="008A5968" w:rsidRPr="00214A7C" w:rsidRDefault="008A5968" w:rsidP="008A5968">
            <w:pPr>
              <w:widowControl w:val="0"/>
              <w:suppressAutoHyphens/>
              <w:jc w:val="left"/>
              <w:rPr>
                <w:rFonts w:ascii="Times New Roman" w:eastAsia="Calibri" w:hAnsi="Times New Roman" w:cs="Times New Roman"/>
                <w:i/>
                <w:color w:val="00000A"/>
                <w:sz w:val="24"/>
                <w:szCs w:val="24"/>
                <w:lang w:eastAsia="zh-CN" w:bidi="hi-IN"/>
              </w:rPr>
            </w:pPr>
            <w:r w:rsidRPr="00214A7C">
              <w:rPr>
                <w:rFonts w:ascii="Times New Roman" w:hAnsi="Times New Roman" w:cs="Times New Roman"/>
                <w:i/>
                <w:sz w:val="24"/>
                <w:szCs w:val="24"/>
                <w:lang w:eastAsia="zh-CN" w:bidi="hi-IN"/>
              </w:rPr>
              <w:t>Согласование рабочей документации с Заказчиком.</w:t>
            </w:r>
          </w:p>
        </w:tc>
        <w:tc>
          <w:tcPr>
            <w:tcW w:w="1995" w:type="dxa"/>
            <w:tcBorders>
              <w:top w:val="single" w:sz="4" w:space="0" w:color="auto"/>
              <w:left w:val="single" w:sz="4" w:space="0" w:color="000001"/>
              <w:bottom w:val="single" w:sz="4" w:space="0" w:color="auto"/>
              <w:right w:val="single" w:sz="4" w:space="0" w:color="000001"/>
            </w:tcBorders>
            <w:vAlign w:val="center"/>
          </w:tcPr>
          <w:p w14:paraId="70B8D1E0" w14:textId="2ABF87A4" w:rsidR="008A5968" w:rsidRPr="00214A7C" w:rsidRDefault="008A5968" w:rsidP="008A5968">
            <w:pPr>
              <w:jc w:val="center"/>
              <w:rPr>
                <w:rFonts w:ascii="Times New Roman" w:hAnsi="Times New Roman" w:cs="Times New Roman"/>
                <w:i/>
                <w:sz w:val="24"/>
                <w:szCs w:val="24"/>
                <w:lang w:eastAsia="zh-CN" w:bidi="hi-IN"/>
              </w:rPr>
            </w:pPr>
            <w:bookmarkStart w:id="56" w:name="_Toc207118061"/>
            <w:bookmarkStart w:id="57" w:name="_Toc207120470"/>
            <w:bookmarkStart w:id="58" w:name="_Toc207120522"/>
            <w:bookmarkStart w:id="59" w:name="_Toc207120876"/>
            <w:r w:rsidRPr="00214A7C">
              <w:rPr>
                <w:rFonts w:ascii="Times New Roman" w:hAnsi="Times New Roman" w:cs="Times New Roman"/>
                <w:i/>
                <w:sz w:val="24"/>
                <w:szCs w:val="24"/>
                <w:lang w:bidi="hi-IN"/>
              </w:rPr>
              <w:t>условная единица</w:t>
            </w:r>
            <w:bookmarkEnd w:id="56"/>
            <w:bookmarkEnd w:id="57"/>
            <w:bookmarkEnd w:id="58"/>
            <w:bookmarkEnd w:id="59"/>
          </w:p>
        </w:tc>
        <w:tc>
          <w:tcPr>
            <w:tcW w:w="2116" w:type="dxa"/>
            <w:tcBorders>
              <w:top w:val="single" w:sz="4" w:space="0" w:color="auto"/>
              <w:left w:val="single" w:sz="4" w:space="0" w:color="000001"/>
              <w:bottom w:val="single" w:sz="4" w:space="0" w:color="auto"/>
              <w:right w:val="single" w:sz="4" w:space="0" w:color="000001"/>
            </w:tcBorders>
            <w:vAlign w:val="center"/>
          </w:tcPr>
          <w:p w14:paraId="7D587655" w14:textId="10C37952" w:rsidR="008A5968" w:rsidRPr="00214A7C" w:rsidRDefault="008A5968" w:rsidP="008A5968">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bookmarkStart w:id="60" w:name="_Toc207118062"/>
            <w:bookmarkStart w:id="61" w:name="_Toc207120471"/>
            <w:bookmarkStart w:id="62" w:name="_Toc207120523"/>
            <w:bookmarkStart w:id="63" w:name="_Toc207120877"/>
            <w:r w:rsidRPr="00214A7C">
              <w:rPr>
                <w:rFonts w:ascii="Times New Roman" w:hAnsi="Times New Roman" w:cs="Times New Roman"/>
                <w:i/>
                <w:sz w:val="24"/>
                <w:szCs w:val="24"/>
                <w:lang w:bidi="hi-IN"/>
              </w:rPr>
              <w:t>1</w:t>
            </w:r>
            <w:bookmarkEnd w:id="60"/>
            <w:bookmarkEnd w:id="61"/>
            <w:bookmarkEnd w:id="62"/>
            <w:bookmarkEnd w:id="63"/>
          </w:p>
        </w:tc>
      </w:tr>
      <w:tr w:rsidR="008A5968" w:rsidRPr="00D13A50" w14:paraId="62A05BB7" w14:textId="77777777" w:rsidTr="00843CE0">
        <w:tc>
          <w:tcPr>
            <w:tcW w:w="1036" w:type="dxa"/>
            <w:tcBorders>
              <w:top w:val="single" w:sz="4" w:space="0" w:color="auto"/>
              <w:left w:val="single" w:sz="4" w:space="0" w:color="000001"/>
              <w:bottom w:val="single" w:sz="4" w:space="0" w:color="000001"/>
              <w:right w:val="single" w:sz="4" w:space="0" w:color="000001"/>
            </w:tcBorders>
            <w:vAlign w:val="center"/>
          </w:tcPr>
          <w:p w14:paraId="63277A45" w14:textId="3611F0FE" w:rsidR="008A5968" w:rsidRPr="00D13A50" w:rsidRDefault="008A5968" w:rsidP="008A5968">
            <w:pPr>
              <w:widowControl w:val="0"/>
              <w:numPr>
                <w:ilvl w:val="0"/>
                <w:numId w:val="1"/>
              </w:numPr>
              <w:suppressAutoHyphens/>
              <w:ind w:left="98"/>
              <w:contextualSpacing/>
              <w:jc w:val="center"/>
              <w:rPr>
                <w:rFonts w:ascii="Times New Roman" w:eastAsia="Calibri" w:hAnsi="Times New Roman" w:cs="Times New Roman"/>
                <w:color w:val="00000A"/>
                <w:sz w:val="24"/>
                <w:szCs w:val="24"/>
                <w:lang w:eastAsia="zh-CN" w:bidi="hi-IN"/>
              </w:rPr>
            </w:pPr>
            <w:r w:rsidRPr="00D13A50">
              <w:rPr>
                <w:rFonts w:ascii="Times New Roman" w:hAnsi="Times New Roman" w:cs="Times New Roman"/>
                <w:sz w:val="24"/>
                <w:szCs w:val="24"/>
                <w:lang w:eastAsia="zh-CN" w:bidi="hi-IN"/>
              </w:rPr>
              <w:t>2.6</w:t>
            </w:r>
          </w:p>
        </w:tc>
        <w:tc>
          <w:tcPr>
            <w:tcW w:w="5274" w:type="dxa"/>
            <w:tcBorders>
              <w:top w:val="single" w:sz="4" w:space="0" w:color="auto"/>
              <w:left w:val="single" w:sz="4" w:space="0" w:color="000001"/>
              <w:bottom w:val="single" w:sz="4" w:space="0" w:color="000001"/>
              <w:right w:val="single" w:sz="4" w:space="0" w:color="000001"/>
            </w:tcBorders>
            <w:vAlign w:val="center"/>
          </w:tcPr>
          <w:p w14:paraId="7C8A897F" w14:textId="69570E92" w:rsidR="008A5968" w:rsidRPr="00214A7C" w:rsidRDefault="008A5968" w:rsidP="008A5968">
            <w:pPr>
              <w:widowControl w:val="0"/>
              <w:suppressAutoHyphens/>
              <w:jc w:val="left"/>
              <w:rPr>
                <w:rFonts w:ascii="Times New Roman" w:eastAsia="Calibri" w:hAnsi="Times New Roman" w:cs="Times New Roman"/>
                <w:i/>
                <w:color w:val="00000A"/>
                <w:sz w:val="24"/>
                <w:szCs w:val="24"/>
                <w:lang w:eastAsia="zh-CN" w:bidi="hi-IN"/>
              </w:rPr>
            </w:pPr>
            <w:r w:rsidRPr="00214A7C">
              <w:rPr>
                <w:rFonts w:ascii="Times New Roman" w:hAnsi="Times New Roman" w:cs="Times New Roman"/>
                <w:i/>
                <w:sz w:val="24"/>
                <w:szCs w:val="24"/>
                <w:lang w:eastAsia="zh-CN" w:bidi="hi-IN"/>
              </w:rPr>
              <w:t>Согласование рабочей документации с ТОРДУ.</w:t>
            </w:r>
          </w:p>
        </w:tc>
        <w:tc>
          <w:tcPr>
            <w:tcW w:w="1995" w:type="dxa"/>
            <w:tcBorders>
              <w:top w:val="single" w:sz="4" w:space="0" w:color="auto"/>
              <w:left w:val="single" w:sz="4" w:space="0" w:color="000001"/>
              <w:bottom w:val="single" w:sz="4" w:space="0" w:color="000001"/>
              <w:right w:val="single" w:sz="4" w:space="0" w:color="000001"/>
            </w:tcBorders>
            <w:vAlign w:val="center"/>
          </w:tcPr>
          <w:p w14:paraId="69C9C492" w14:textId="4BD6F01F" w:rsidR="008A5968" w:rsidRPr="00214A7C" w:rsidRDefault="008A5968" w:rsidP="008A5968">
            <w:pPr>
              <w:jc w:val="center"/>
              <w:rPr>
                <w:rFonts w:ascii="Times New Roman" w:hAnsi="Times New Roman" w:cs="Times New Roman"/>
                <w:i/>
                <w:sz w:val="24"/>
                <w:szCs w:val="24"/>
                <w:lang w:eastAsia="zh-CN" w:bidi="hi-IN"/>
              </w:rPr>
            </w:pPr>
            <w:bookmarkStart w:id="64" w:name="_Toc207118063"/>
            <w:bookmarkStart w:id="65" w:name="_Toc207120472"/>
            <w:bookmarkStart w:id="66" w:name="_Toc207120524"/>
            <w:bookmarkStart w:id="67" w:name="_Toc207120878"/>
            <w:r w:rsidRPr="00214A7C">
              <w:rPr>
                <w:rFonts w:ascii="Times New Roman" w:hAnsi="Times New Roman" w:cs="Times New Roman"/>
                <w:i/>
                <w:sz w:val="24"/>
                <w:szCs w:val="24"/>
                <w:lang w:bidi="hi-IN"/>
              </w:rPr>
              <w:t>условная единица</w:t>
            </w:r>
            <w:bookmarkEnd w:id="64"/>
            <w:bookmarkEnd w:id="65"/>
            <w:bookmarkEnd w:id="66"/>
            <w:bookmarkEnd w:id="67"/>
          </w:p>
        </w:tc>
        <w:tc>
          <w:tcPr>
            <w:tcW w:w="2116" w:type="dxa"/>
            <w:tcBorders>
              <w:top w:val="single" w:sz="4" w:space="0" w:color="auto"/>
              <w:left w:val="single" w:sz="4" w:space="0" w:color="000001"/>
              <w:bottom w:val="single" w:sz="4" w:space="0" w:color="000001"/>
              <w:right w:val="single" w:sz="4" w:space="0" w:color="000001"/>
            </w:tcBorders>
            <w:vAlign w:val="center"/>
          </w:tcPr>
          <w:p w14:paraId="7C87038E" w14:textId="0FC6C37C" w:rsidR="008A5968" w:rsidRPr="00214A7C" w:rsidRDefault="008A5968" w:rsidP="008A5968">
            <w:pPr>
              <w:widowControl w:val="0"/>
              <w:numPr>
                <w:ilvl w:val="0"/>
                <w:numId w:val="1"/>
              </w:numPr>
              <w:suppressAutoHyphens/>
              <w:ind w:left="156"/>
              <w:jc w:val="center"/>
              <w:rPr>
                <w:rFonts w:ascii="Times New Roman" w:eastAsia="NSimSun" w:hAnsi="Times New Roman" w:cs="Times New Roman"/>
                <w:i/>
                <w:color w:val="00000A"/>
                <w:sz w:val="24"/>
                <w:szCs w:val="24"/>
                <w:lang w:eastAsia="zh-CN" w:bidi="hi-IN"/>
              </w:rPr>
            </w:pPr>
            <w:bookmarkStart w:id="68" w:name="_Toc207118064"/>
            <w:bookmarkStart w:id="69" w:name="_Toc207120473"/>
            <w:bookmarkStart w:id="70" w:name="_Toc207120525"/>
            <w:bookmarkStart w:id="71" w:name="_Toc207120879"/>
            <w:r w:rsidRPr="00214A7C">
              <w:rPr>
                <w:rFonts w:ascii="Times New Roman" w:hAnsi="Times New Roman" w:cs="Times New Roman"/>
                <w:i/>
                <w:sz w:val="24"/>
                <w:szCs w:val="24"/>
                <w:lang w:bidi="hi-IN"/>
              </w:rPr>
              <w:t>1</w:t>
            </w:r>
            <w:bookmarkEnd w:id="68"/>
            <w:bookmarkEnd w:id="69"/>
            <w:bookmarkEnd w:id="70"/>
            <w:bookmarkEnd w:id="71"/>
          </w:p>
        </w:tc>
      </w:tr>
    </w:tbl>
    <w:p w14:paraId="19A2FE72" w14:textId="77777777" w:rsidR="00135EF9" w:rsidRPr="00D13A50" w:rsidRDefault="00135EF9"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1D08205A" w14:textId="5D7FE878" w:rsidR="005E2956" w:rsidRPr="00D13A50" w:rsidRDefault="005E2956"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5BCDD45E" w14:textId="24B1AC50" w:rsidR="001F1D41" w:rsidRPr="00D13A50" w:rsidRDefault="001F1D41" w:rsidP="00292792">
      <w:pPr>
        <w:rPr>
          <w:rFonts w:ascii="Times New Roman" w:hAnsi="Times New Roman" w:cs="Times New Roman"/>
          <w:b/>
          <w:sz w:val="24"/>
          <w:szCs w:val="24"/>
          <w:lang w:bidi="hi-IN"/>
        </w:rPr>
      </w:pPr>
    </w:p>
    <w:p w14:paraId="023C3186"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5A448A11"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12718459"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27EF1077" w14:textId="77777777" w:rsidR="00EE1FC5" w:rsidRPr="00D13A50" w:rsidRDefault="00EE1FC5"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19577FAC" w14:textId="77777777" w:rsidR="00140E74" w:rsidRPr="00D13A50" w:rsidRDefault="00140E74"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p>
    <w:p w14:paraId="4CC9A62D" w14:textId="77777777" w:rsidR="00140E74" w:rsidRPr="00D13A50" w:rsidRDefault="00140E74" w:rsidP="009F4966">
      <w:pPr>
        <w:keepNext/>
        <w:widowControl w:val="0"/>
        <w:suppressAutoHyphens/>
        <w:jc w:val="left"/>
        <w:outlineLvl w:val="2"/>
        <w:rPr>
          <w:rFonts w:ascii="Times New Roman" w:eastAsia="Calibri" w:hAnsi="Times New Roman" w:cs="Times New Roman"/>
          <w:b/>
          <w:color w:val="00000A"/>
          <w:sz w:val="24"/>
          <w:szCs w:val="24"/>
          <w:lang w:eastAsia="x-none" w:bidi="hi-IN"/>
        </w:rPr>
      </w:pPr>
      <w:r w:rsidRPr="00D13A50">
        <w:rPr>
          <w:rFonts w:ascii="Times New Roman" w:eastAsia="Calibri" w:hAnsi="Times New Roman" w:cs="Times New Roman"/>
          <w:b/>
          <w:color w:val="00000A"/>
          <w:sz w:val="24"/>
          <w:szCs w:val="24"/>
          <w:lang w:eastAsia="x-none" w:bidi="hi-IN"/>
        </w:rPr>
        <w:br w:type="page"/>
      </w:r>
    </w:p>
    <w:p w14:paraId="6EF8EB21" w14:textId="10DE6ECD" w:rsidR="00D41BFF" w:rsidRPr="00D13A50" w:rsidRDefault="00D41BFF" w:rsidP="00BC3DE0">
      <w:pPr>
        <w:rPr>
          <w:rFonts w:ascii="Times New Roman" w:hAnsi="Times New Roman" w:cs="Times New Roman"/>
          <w:b/>
          <w:sz w:val="24"/>
          <w:szCs w:val="24"/>
          <w:lang w:val="x-none" w:bidi="hi-IN"/>
        </w:rPr>
      </w:pPr>
      <w:bookmarkStart w:id="72" w:name="__RefHeading___Toc160155_2399048416"/>
      <w:bookmarkStart w:id="73" w:name="_Toc207118066"/>
      <w:bookmarkStart w:id="74" w:name="_Toc207120475"/>
      <w:bookmarkStart w:id="75" w:name="_Toc207120527"/>
      <w:bookmarkStart w:id="76" w:name="_Toc207120881"/>
      <w:bookmarkEnd w:id="72"/>
      <w:r w:rsidRPr="00D13A50">
        <w:rPr>
          <w:rFonts w:ascii="Times New Roman" w:hAnsi="Times New Roman" w:cs="Times New Roman"/>
          <w:b/>
          <w:sz w:val="24"/>
          <w:szCs w:val="24"/>
          <w:lang w:bidi="hi-IN"/>
        </w:rPr>
        <w:t xml:space="preserve">2.1.2. </w:t>
      </w:r>
      <w:bookmarkStart w:id="77" w:name="_Toc51339696"/>
      <w:bookmarkStart w:id="78" w:name="_Toc132120555"/>
      <w:bookmarkStart w:id="79" w:name="_Toc132105138"/>
      <w:bookmarkStart w:id="80" w:name="_Toc131496673"/>
      <w:r w:rsidRPr="00D13A50">
        <w:rPr>
          <w:rFonts w:ascii="Times New Roman" w:hAnsi="Times New Roman" w:cs="Times New Roman"/>
          <w:b/>
          <w:sz w:val="24"/>
          <w:szCs w:val="24"/>
          <w:lang w:bidi="hi-IN"/>
        </w:rPr>
        <w:t xml:space="preserve">Требования </w:t>
      </w:r>
      <w:bookmarkEnd w:id="77"/>
      <w:r w:rsidRPr="00D13A50">
        <w:rPr>
          <w:rFonts w:ascii="Times New Roman" w:hAnsi="Times New Roman" w:cs="Times New Roman"/>
          <w:b/>
          <w:sz w:val="24"/>
          <w:szCs w:val="24"/>
          <w:lang w:bidi="hi-IN"/>
        </w:rPr>
        <w:t>к срокам оказания услуг</w:t>
      </w:r>
      <w:bookmarkEnd w:id="78"/>
      <w:bookmarkEnd w:id="79"/>
      <w:bookmarkEnd w:id="80"/>
      <w:r w:rsidRPr="00D13A50">
        <w:rPr>
          <w:rFonts w:ascii="Times New Roman" w:hAnsi="Times New Roman" w:cs="Times New Roman"/>
          <w:b/>
          <w:sz w:val="24"/>
          <w:szCs w:val="24"/>
          <w:lang w:bidi="hi-IN"/>
        </w:rPr>
        <w:t>.</w:t>
      </w:r>
      <w:bookmarkEnd w:id="73"/>
      <w:bookmarkEnd w:id="74"/>
      <w:bookmarkEnd w:id="75"/>
      <w:bookmarkEnd w:id="76"/>
    </w:p>
    <w:p w14:paraId="5E614893" w14:textId="77777777" w:rsidR="00D41BFF" w:rsidRPr="00EF775D" w:rsidRDefault="00D41BFF" w:rsidP="00EF775D">
      <w:pPr>
        <w:pStyle w:val="1"/>
        <w:ind w:left="0" w:firstLine="0"/>
        <w:rPr>
          <w:rFonts w:ascii="Times New Roman" w:hAnsi="Times New Roman" w:cs="Times New Roman"/>
          <w:sz w:val="24"/>
        </w:rPr>
      </w:pPr>
      <w:bookmarkStart w:id="81" w:name="__RefHeading___Toc160157_2399048416"/>
      <w:bookmarkStart w:id="82" w:name="_Toc501251261"/>
      <w:bookmarkStart w:id="83" w:name="_Toc51339697"/>
      <w:bookmarkStart w:id="84" w:name="_Toc50125127"/>
      <w:bookmarkStart w:id="85" w:name="_Toc131496674"/>
      <w:bookmarkStart w:id="86" w:name="_Toc132120556"/>
      <w:bookmarkStart w:id="87" w:name="_Toc132105139"/>
      <w:bookmarkStart w:id="88" w:name="_Toc207118067"/>
      <w:bookmarkStart w:id="89" w:name="_Toc207120476"/>
      <w:bookmarkStart w:id="90" w:name="_Toc207120528"/>
      <w:bookmarkStart w:id="91" w:name="_Toc207120882"/>
      <w:bookmarkStart w:id="92" w:name="_Toc232005293"/>
      <w:bookmarkEnd w:id="81"/>
      <w:bookmarkEnd w:id="82"/>
      <w:r w:rsidRPr="00EF775D">
        <w:rPr>
          <w:rFonts w:ascii="Times New Roman" w:hAnsi="Times New Roman" w:cs="Times New Roman"/>
          <w:sz w:val="24"/>
        </w:rPr>
        <w:t>Таблица 3.</w:t>
      </w:r>
      <w:r w:rsidR="00890035" w:rsidRPr="00EF775D">
        <w:rPr>
          <w:rFonts w:ascii="Times New Roman" w:hAnsi="Times New Roman" w:cs="Times New Roman"/>
          <w:sz w:val="24"/>
        </w:rPr>
        <w:t>1.</w:t>
      </w:r>
      <w:r w:rsidRPr="00EF775D">
        <w:rPr>
          <w:rFonts w:ascii="Times New Roman" w:hAnsi="Times New Roman" w:cs="Times New Roman"/>
          <w:sz w:val="24"/>
        </w:rPr>
        <w:t xml:space="preserve"> </w:t>
      </w:r>
      <w:bookmarkStart w:id="93" w:name="_Hlk50465284"/>
      <w:r w:rsidRPr="00EF775D">
        <w:rPr>
          <w:rFonts w:ascii="Times New Roman" w:hAnsi="Times New Roman" w:cs="Times New Roman"/>
          <w:sz w:val="24"/>
        </w:rPr>
        <w:t xml:space="preserve">Требования к срокам </w:t>
      </w:r>
      <w:bookmarkEnd w:id="83"/>
      <w:bookmarkEnd w:id="84"/>
      <w:bookmarkEnd w:id="93"/>
      <w:r w:rsidRPr="00EF775D">
        <w:rPr>
          <w:rFonts w:ascii="Times New Roman" w:hAnsi="Times New Roman" w:cs="Times New Roman"/>
          <w:sz w:val="24"/>
        </w:rPr>
        <w:t>оказания услуг</w:t>
      </w:r>
      <w:bookmarkEnd w:id="85"/>
      <w:bookmarkEnd w:id="86"/>
      <w:bookmarkEnd w:id="87"/>
      <w:r w:rsidRPr="00EF775D">
        <w:rPr>
          <w:rFonts w:ascii="Times New Roman" w:hAnsi="Times New Roman" w:cs="Times New Roman"/>
          <w:sz w:val="24"/>
        </w:rPr>
        <w:t>.</w:t>
      </w:r>
      <w:bookmarkEnd w:id="88"/>
      <w:bookmarkEnd w:id="89"/>
      <w:bookmarkEnd w:id="90"/>
      <w:bookmarkEnd w:id="91"/>
      <w:bookmarkEnd w:id="92"/>
    </w:p>
    <w:tbl>
      <w:tblPr>
        <w:tblW w:w="10162" w:type="dxa"/>
        <w:tblInd w:w="78" w:type="dxa"/>
        <w:tblLayout w:type="fixed"/>
        <w:tblCellMar>
          <w:left w:w="88" w:type="dxa"/>
        </w:tblCellMar>
        <w:tblLook w:val="04A0" w:firstRow="1" w:lastRow="0" w:firstColumn="1" w:lastColumn="0" w:noHBand="0" w:noVBand="1"/>
      </w:tblPr>
      <w:tblGrid>
        <w:gridCol w:w="861"/>
        <w:gridCol w:w="4536"/>
        <w:gridCol w:w="2268"/>
        <w:gridCol w:w="2497"/>
      </w:tblGrid>
      <w:tr w:rsidR="00D41BFF" w:rsidRPr="00D13A50" w14:paraId="4F720D20" w14:textId="77777777" w:rsidTr="00EE1FC5">
        <w:tc>
          <w:tcPr>
            <w:tcW w:w="861" w:type="dxa"/>
            <w:tcBorders>
              <w:top w:val="single" w:sz="4" w:space="0" w:color="000001"/>
              <w:left w:val="single" w:sz="4" w:space="0" w:color="000001"/>
              <w:bottom w:val="single" w:sz="4" w:space="0" w:color="000001"/>
              <w:right w:val="single" w:sz="4" w:space="0" w:color="000001"/>
            </w:tcBorders>
            <w:vAlign w:val="center"/>
          </w:tcPr>
          <w:p w14:paraId="552A0558"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 п/п</w:t>
            </w:r>
          </w:p>
        </w:tc>
        <w:tc>
          <w:tcPr>
            <w:tcW w:w="4536" w:type="dxa"/>
            <w:tcBorders>
              <w:top w:val="single" w:sz="4" w:space="0" w:color="000001"/>
              <w:left w:val="single" w:sz="4" w:space="0" w:color="000001"/>
              <w:bottom w:val="single" w:sz="4" w:space="0" w:color="000001"/>
              <w:right w:val="single" w:sz="4" w:space="0" w:color="000001"/>
            </w:tcBorders>
            <w:vAlign w:val="center"/>
          </w:tcPr>
          <w:p w14:paraId="481BE7EC"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Наименование услуг/ этапа услуг</w:t>
            </w:r>
          </w:p>
        </w:tc>
        <w:tc>
          <w:tcPr>
            <w:tcW w:w="2268" w:type="dxa"/>
            <w:tcBorders>
              <w:top w:val="single" w:sz="4" w:space="0" w:color="000001"/>
              <w:left w:val="single" w:sz="4" w:space="0" w:color="000001"/>
              <w:bottom w:val="single" w:sz="4" w:space="0" w:color="000001"/>
              <w:right w:val="single" w:sz="4" w:space="0" w:color="000001"/>
            </w:tcBorders>
            <w:vAlign w:val="center"/>
          </w:tcPr>
          <w:p w14:paraId="719D123D"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Требования к началу срока оказания услуг/ этапа услуг</w:t>
            </w:r>
          </w:p>
        </w:tc>
        <w:tc>
          <w:tcPr>
            <w:tcW w:w="2497" w:type="dxa"/>
            <w:tcBorders>
              <w:top w:val="single" w:sz="4" w:space="0" w:color="000001"/>
              <w:left w:val="single" w:sz="4" w:space="0" w:color="000001"/>
              <w:bottom w:val="single" w:sz="4" w:space="0" w:color="000001"/>
              <w:right w:val="single" w:sz="4" w:space="0" w:color="000001"/>
            </w:tcBorders>
            <w:vAlign w:val="center"/>
          </w:tcPr>
          <w:p w14:paraId="31D18F45"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Требования к окончанию срока оказания услуг / этапа услуг</w:t>
            </w:r>
          </w:p>
        </w:tc>
      </w:tr>
      <w:tr w:rsidR="00D41BFF" w:rsidRPr="00D13A50" w14:paraId="12A61F3B" w14:textId="77777777" w:rsidTr="005A06AE">
        <w:tc>
          <w:tcPr>
            <w:tcW w:w="861" w:type="dxa"/>
            <w:tcBorders>
              <w:top w:val="single" w:sz="4" w:space="0" w:color="000001"/>
              <w:left w:val="single" w:sz="4" w:space="0" w:color="000001"/>
              <w:bottom w:val="single" w:sz="4" w:space="0" w:color="000001"/>
              <w:right w:val="single" w:sz="4" w:space="0" w:color="000001"/>
            </w:tcBorders>
            <w:vAlign w:val="center"/>
          </w:tcPr>
          <w:p w14:paraId="656E7444" w14:textId="77777777" w:rsidR="00D41BFF" w:rsidRPr="00D13A50" w:rsidRDefault="00D41BFF" w:rsidP="005A06AE">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1</w:t>
            </w:r>
          </w:p>
        </w:tc>
        <w:tc>
          <w:tcPr>
            <w:tcW w:w="4536" w:type="dxa"/>
            <w:tcBorders>
              <w:top w:val="single" w:sz="4" w:space="0" w:color="000001"/>
              <w:left w:val="single" w:sz="4" w:space="0" w:color="000001"/>
              <w:bottom w:val="single" w:sz="4" w:space="0" w:color="000001"/>
              <w:right w:val="single" w:sz="4" w:space="0" w:color="000001"/>
            </w:tcBorders>
            <w:vAlign w:val="center"/>
          </w:tcPr>
          <w:p w14:paraId="596F4744" w14:textId="77777777" w:rsidR="00D41BFF" w:rsidRPr="00D13A50" w:rsidRDefault="00D41BFF" w:rsidP="005A06AE">
            <w:pPr>
              <w:widowControl w:val="0"/>
              <w:suppressAutoHyphens/>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2</w:t>
            </w:r>
          </w:p>
        </w:tc>
        <w:tc>
          <w:tcPr>
            <w:tcW w:w="2268" w:type="dxa"/>
            <w:tcBorders>
              <w:top w:val="single" w:sz="4" w:space="0" w:color="000001"/>
              <w:left w:val="single" w:sz="4" w:space="0" w:color="000001"/>
              <w:bottom w:val="single" w:sz="4" w:space="0" w:color="000001"/>
              <w:right w:val="single" w:sz="4" w:space="0" w:color="000001"/>
            </w:tcBorders>
            <w:vAlign w:val="center"/>
          </w:tcPr>
          <w:p w14:paraId="1D0DF17E" w14:textId="77777777" w:rsidR="00D41BFF" w:rsidRPr="00D13A50" w:rsidRDefault="00D41BFF" w:rsidP="005A06AE">
            <w:pPr>
              <w:widowControl w:val="0"/>
              <w:suppressAutoHyphens/>
              <w:spacing w:before="40" w:after="40"/>
              <w:ind w:left="57" w:right="57"/>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3</w:t>
            </w:r>
          </w:p>
        </w:tc>
        <w:tc>
          <w:tcPr>
            <w:tcW w:w="2497" w:type="dxa"/>
            <w:tcBorders>
              <w:top w:val="single" w:sz="4" w:space="0" w:color="000001"/>
              <w:left w:val="single" w:sz="4" w:space="0" w:color="000001"/>
              <w:bottom w:val="single" w:sz="4" w:space="0" w:color="000001"/>
              <w:right w:val="single" w:sz="4" w:space="0" w:color="000001"/>
            </w:tcBorders>
            <w:vAlign w:val="center"/>
          </w:tcPr>
          <w:p w14:paraId="3AF636EE" w14:textId="77777777" w:rsidR="00D41BFF" w:rsidRPr="00D13A50" w:rsidRDefault="00D41BFF" w:rsidP="005A06AE">
            <w:pPr>
              <w:widowControl w:val="0"/>
              <w:suppressAutoHyphens/>
              <w:spacing w:before="40" w:after="40"/>
              <w:ind w:left="57" w:right="57"/>
              <w:jc w:val="center"/>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color w:val="00000A"/>
                <w:sz w:val="24"/>
                <w:szCs w:val="24"/>
                <w:lang w:eastAsia="zh-CN" w:bidi="hi-IN"/>
              </w:rPr>
              <w:t>4</w:t>
            </w:r>
          </w:p>
        </w:tc>
      </w:tr>
      <w:tr w:rsidR="004A743B" w:rsidRPr="00D13A50" w14:paraId="71992B6E" w14:textId="77777777" w:rsidTr="008E7296">
        <w:tc>
          <w:tcPr>
            <w:tcW w:w="861" w:type="dxa"/>
            <w:tcBorders>
              <w:left w:val="single" w:sz="4" w:space="0" w:color="000001"/>
              <w:bottom w:val="single" w:sz="4" w:space="0" w:color="000001"/>
              <w:right w:val="single" w:sz="4" w:space="0" w:color="000001"/>
            </w:tcBorders>
            <w:vAlign w:val="center"/>
          </w:tcPr>
          <w:p w14:paraId="0A08DAF3" w14:textId="77777777" w:rsidR="004A743B" w:rsidRPr="00D13A50" w:rsidRDefault="004A743B" w:rsidP="007241F3">
            <w:pPr>
              <w:widowControl w:val="0"/>
              <w:suppressAutoHyphens/>
              <w:ind w:left="64"/>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1.</w:t>
            </w:r>
          </w:p>
        </w:tc>
        <w:tc>
          <w:tcPr>
            <w:tcW w:w="4536" w:type="dxa"/>
            <w:tcBorders>
              <w:left w:val="single" w:sz="4" w:space="0" w:color="000001"/>
              <w:bottom w:val="single" w:sz="4" w:space="0" w:color="000001"/>
              <w:right w:val="single" w:sz="4" w:space="0" w:color="000001"/>
            </w:tcBorders>
            <w:vAlign w:val="center"/>
          </w:tcPr>
          <w:p w14:paraId="587636CA" w14:textId="77777777" w:rsidR="004A743B" w:rsidRPr="00A13F32" w:rsidRDefault="004A743B" w:rsidP="00D0125E">
            <w:pPr>
              <w:widowControl w:val="0"/>
              <w:suppressAutoHyphens/>
              <w:jc w:val="left"/>
              <w:rPr>
                <w:rFonts w:ascii="Times New Roman" w:eastAsia="NSimSun" w:hAnsi="Times New Roman" w:cs="Times New Roman"/>
                <w:i/>
                <w:color w:val="00000A"/>
                <w:sz w:val="24"/>
                <w:szCs w:val="24"/>
                <w:lang w:eastAsia="zh-CN" w:bidi="hi-IN"/>
              </w:rPr>
            </w:pPr>
            <w:r w:rsidRPr="00A13F32">
              <w:rPr>
                <w:rFonts w:ascii="Times New Roman" w:eastAsia="NSimSun" w:hAnsi="Times New Roman" w:cs="Times New Roman"/>
                <w:i/>
                <w:color w:val="00000A"/>
                <w:sz w:val="24"/>
                <w:szCs w:val="24"/>
                <w:lang w:eastAsia="zh-CN" w:bidi="hi-IN"/>
              </w:rPr>
              <w:t>Предпроектное обследование и разработка технического задания по созданию ПТК СМПР Анадырской ТЭЦ.</w:t>
            </w:r>
          </w:p>
        </w:tc>
        <w:tc>
          <w:tcPr>
            <w:tcW w:w="2268" w:type="dxa"/>
            <w:vMerge w:val="restart"/>
            <w:tcBorders>
              <w:left w:val="single" w:sz="4" w:space="0" w:color="000001"/>
              <w:right w:val="single" w:sz="4" w:space="0" w:color="000001"/>
            </w:tcBorders>
            <w:vAlign w:val="center"/>
          </w:tcPr>
          <w:p w14:paraId="4A20CC6F" w14:textId="77777777" w:rsidR="004A743B" w:rsidRPr="00A13F32" w:rsidRDefault="004A743B" w:rsidP="00D0125E">
            <w:pPr>
              <w:widowControl w:val="0"/>
              <w:suppressAutoHyphens/>
              <w:jc w:val="center"/>
              <w:rPr>
                <w:rFonts w:ascii="Times New Roman" w:eastAsia="NSimSun" w:hAnsi="Times New Roman" w:cs="Times New Roman"/>
                <w:i/>
                <w:color w:val="00000A"/>
                <w:sz w:val="24"/>
                <w:szCs w:val="24"/>
                <w:lang w:eastAsia="zh-CN" w:bidi="hi-IN"/>
              </w:rPr>
            </w:pPr>
            <w:r w:rsidRPr="00A13F32">
              <w:rPr>
                <w:rFonts w:ascii="Times New Roman" w:eastAsia="NSimSun" w:hAnsi="Times New Roman" w:cs="Times New Roman"/>
                <w:i/>
                <w:iCs/>
                <w:color w:val="00000A"/>
                <w:sz w:val="24"/>
                <w:szCs w:val="24"/>
                <w:shd w:val="clear" w:color="auto" w:fill="FFFFFF"/>
                <w:lang w:eastAsia="zh-CN" w:bidi="hi-IN"/>
              </w:rPr>
              <w:t>с даты заключения Договора</w:t>
            </w:r>
          </w:p>
        </w:tc>
        <w:tc>
          <w:tcPr>
            <w:tcW w:w="2497" w:type="dxa"/>
            <w:vMerge w:val="restart"/>
            <w:tcBorders>
              <w:left w:val="single" w:sz="4" w:space="0" w:color="000001"/>
              <w:right w:val="single" w:sz="4" w:space="0" w:color="000001"/>
            </w:tcBorders>
            <w:vAlign w:val="center"/>
          </w:tcPr>
          <w:p w14:paraId="674F8B20" w14:textId="2E8B88A3" w:rsidR="004A743B" w:rsidRPr="00A13F32" w:rsidRDefault="004A743B" w:rsidP="008B2F77">
            <w:pPr>
              <w:widowControl w:val="0"/>
              <w:suppressAutoHyphens/>
              <w:jc w:val="center"/>
              <w:rPr>
                <w:rFonts w:ascii="Times New Roman" w:eastAsia="NSimSun" w:hAnsi="Times New Roman" w:cs="Times New Roman"/>
                <w:i/>
                <w:color w:val="00000A"/>
                <w:sz w:val="24"/>
                <w:szCs w:val="24"/>
                <w:lang w:eastAsia="zh-CN" w:bidi="hi-IN"/>
              </w:rPr>
            </w:pPr>
            <w:r w:rsidRPr="00A13F32">
              <w:rPr>
                <w:rFonts w:ascii="Times New Roman" w:eastAsia="NSimSun" w:hAnsi="Times New Roman" w:cs="Times New Roman"/>
                <w:i/>
                <w:color w:val="00000A"/>
                <w:sz w:val="24"/>
                <w:szCs w:val="24"/>
                <w:shd w:val="clear" w:color="auto" w:fill="FFFFFF"/>
                <w:lang w:eastAsia="zh-CN" w:bidi="hi-IN"/>
              </w:rPr>
              <w:t xml:space="preserve">в течение 90  календарных дней с даты </w:t>
            </w:r>
            <w:r w:rsidR="008B2F77">
              <w:rPr>
                <w:rFonts w:ascii="Times New Roman" w:eastAsia="NSimSun" w:hAnsi="Times New Roman" w:cs="Times New Roman"/>
                <w:i/>
                <w:color w:val="00000A"/>
                <w:sz w:val="24"/>
                <w:szCs w:val="24"/>
                <w:shd w:val="clear" w:color="auto" w:fill="FFFFFF"/>
                <w:lang w:eastAsia="zh-CN" w:bidi="hi-IN"/>
              </w:rPr>
              <w:t>заключения</w:t>
            </w:r>
            <w:r w:rsidRPr="00A13F32">
              <w:rPr>
                <w:rFonts w:ascii="Times New Roman" w:eastAsia="NSimSun" w:hAnsi="Times New Roman" w:cs="Times New Roman"/>
                <w:i/>
                <w:color w:val="00000A"/>
                <w:sz w:val="24"/>
                <w:szCs w:val="24"/>
                <w:shd w:val="clear" w:color="auto" w:fill="FFFFFF"/>
                <w:lang w:eastAsia="zh-CN" w:bidi="hi-IN"/>
              </w:rPr>
              <w:t xml:space="preserve"> Договора</w:t>
            </w:r>
          </w:p>
        </w:tc>
      </w:tr>
      <w:tr w:rsidR="004A743B" w:rsidRPr="00D13A50" w14:paraId="3465ED9A" w14:textId="77777777" w:rsidTr="008E7296">
        <w:tc>
          <w:tcPr>
            <w:tcW w:w="861" w:type="dxa"/>
            <w:tcBorders>
              <w:left w:val="single" w:sz="4" w:space="0" w:color="000001"/>
              <w:bottom w:val="single" w:sz="4" w:space="0" w:color="000001"/>
              <w:right w:val="single" w:sz="4" w:space="0" w:color="000001"/>
            </w:tcBorders>
            <w:vAlign w:val="center"/>
          </w:tcPr>
          <w:p w14:paraId="1C240EE1" w14:textId="77777777" w:rsidR="004A743B" w:rsidRPr="00D13A50" w:rsidRDefault="004A743B" w:rsidP="003D1785">
            <w:pPr>
              <w:widowControl w:val="0"/>
              <w:numPr>
                <w:ilvl w:val="0"/>
                <w:numId w:val="1"/>
              </w:numPr>
              <w:suppressAutoHyphens/>
              <w:ind w:left="64"/>
              <w:contextualSpacing/>
              <w:jc w:val="center"/>
              <w:rPr>
                <w:rFonts w:ascii="Times New Roman" w:eastAsia="Calibri" w:hAnsi="Times New Roman" w:cs="Times New Roman"/>
                <w:color w:val="00000A"/>
                <w:sz w:val="24"/>
                <w:szCs w:val="24"/>
                <w:lang w:eastAsia="zh-CN" w:bidi="hi-IN"/>
              </w:rPr>
            </w:pPr>
            <w:r w:rsidRPr="00D13A50">
              <w:rPr>
                <w:rFonts w:ascii="Times New Roman" w:eastAsia="Calibri" w:hAnsi="Times New Roman" w:cs="Times New Roman"/>
                <w:color w:val="00000A"/>
                <w:sz w:val="24"/>
                <w:szCs w:val="24"/>
                <w:lang w:eastAsia="zh-CN" w:bidi="hi-IN"/>
              </w:rPr>
              <w:t>2.</w:t>
            </w:r>
          </w:p>
        </w:tc>
        <w:tc>
          <w:tcPr>
            <w:tcW w:w="4536" w:type="dxa"/>
            <w:tcBorders>
              <w:left w:val="single" w:sz="4" w:space="0" w:color="000001"/>
              <w:bottom w:val="single" w:sz="4" w:space="0" w:color="000001"/>
              <w:right w:val="single" w:sz="4" w:space="0" w:color="000001"/>
            </w:tcBorders>
            <w:vAlign w:val="center"/>
          </w:tcPr>
          <w:p w14:paraId="0778ECA8" w14:textId="77777777" w:rsidR="004A743B" w:rsidRPr="00A13F32" w:rsidRDefault="004A743B" w:rsidP="00D0125E">
            <w:pPr>
              <w:widowControl w:val="0"/>
              <w:suppressAutoHyphens/>
              <w:jc w:val="left"/>
              <w:rPr>
                <w:rFonts w:ascii="Times New Roman" w:eastAsia="NSimSun" w:hAnsi="Times New Roman" w:cs="Times New Roman"/>
                <w:b/>
                <w:bCs/>
                <w:i/>
                <w:color w:val="00000A"/>
                <w:sz w:val="24"/>
                <w:szCs w:val="24"/>
                <w:lang w:eastAsia="zh-CN" w:bidi="hi-IN"/>
              </w:rPr>
            </w:pPr>
            <w:r w:rsidRPr="00A13F32">
              <w:rPr>
                <w:rFonts w:ascii="Times New Roman" w:eastAsia="NSimSun" w:hAnsi="Times New Roman" w:cs="Times New Roman"/>
                <w:i/>
                <w:color w:val="00000A"/>
                <w:sz w:val="24"/>
                <w:szCs w:val="24"/>
                <w:lang w:eastAsia="zh-CN" w:bidi="hi-IN"/>
              </w:rPr>
              <w:t>Разработка проектной, рабочей и сметной документации на создание ПТК СМПР Анадырской ТЭЦ.</w:t>
            </w:r>
          </w:p>
        </w:tc>
        <w:tc>
          <w:tcPr>
            <w:tcW w:w="2268" w:type="dxa"/>
            <w:vMerge/>
            <w:tcBorders>
              <w:left w:val="single" w:sz="4" w:space="0" w:color="000001"/>
              <w:bottom w:val="single" w:sz="4" w:space="0" w:color="000001"/>
              <w:right w:val="single" w:sz="4" w:space="0" w:color="000001"/>
            </w:tcBorders>
            <w:vAlign w:val="center"/>
          </w:tcPr>
          <w:p w14:paraId="451B9C0F" w14:textId="3D47A55F" w:rsidR="004A743B" w:rsidRPr="00A13F32" w:rsidRDefault="004A743B" w:rsidP="00D0125E">
            <w:pPr>
              <w:widowControl w:val="0"/>
              <w:suppressAutoHyphens/>
              <w:jc w:val="center"/>
              <w:rPr>
                <w:rFonts w:ascii="Times New Roman" w:eastAsia="NSimSun" w:hAnsi="Times New Roman" w:cs="Times New Roman"/>
                <w:i/>
                <w:color w:val="00000A"/>
                <w:sz w:val="24"/>
                <w:szCs w:val="24"/>
                <w:lang w:eastAsia="zh-CN" w:bidi="hi-IN"/>
              </w:rPr>
            </w:pPr>
          </w:p>
        </w:tc>
        <w:tc>
          <w:tcPr>
            <w:tcW w:w="2497" w:type="dxa"/>
            <w:vMerge/>
            <w:tcBorders>
              <w:left w:val="single" w:sz="4" w:space="0" w:color="000001"/>
              <w:bottom w:val="single" w:sz="4" w:space="0" w:color="000001"/>
              <w:right w:val="single" w:sz="4" w:space="0" w:color="000001"/>
            </w:tcBorders>
            <w:vAlign w:val="center"/>
          </w:tcPr>
          <w:p w14:paraId="4F3EB9AC" w14:textId="34BB13DC" w:rsidR="004A743B" w:rsidRPr="00A13F32" w:rsidRDefault="004A743B" w:rsidP="008B29D0">
            <w:pPr>
              <w:widowControl w:val="0"/>
              <w:suppressAutoHyphens/>
              <w:jc w:val="center"/>
              <w:rPr>
                <w:rFonts w:ascii="Times New Roman" w:eastAsia="NSimSun" w:hAnsi="Times New Roman" w:cs="Times New Roman"/>
                <w:i/>
                <w:color w:val="00000A"/>
                <w:sz w:val="24"/>
                <w:szCs w:val="24"/>
                <w:lang w:eastAsia="zh-CN" w:bidi="hi-IN"/>
              </w:rPr>
            </w:pPr>
          </w:p>
        </w:tc>
      </w:tr>
    </w:tbl>
    <w:p w14:paraId="786FF360" w14:textId="77777777" w:rsidR="00D41BFF" w:rsidRPr="00D13A50" w:rsidRDefault="00D41BFF" w:rsidP="00D41BFF">
      <w:pPr>
        <w:widowControl w:val="0"/>
        <w:suppressAutoHyphens/>
        <w:jc w:val="left"/>
        <w:rPr>
          <w:rFonts w:ascii="Times New Roman" w:eastAsia="NSimSun" w:hAnsi="Times New Roman" w:cs="Times New Roman"/>
          <w:color w:val="00000A"/>
          <w:sz w:val="24"/>
          <w:szCs w:val="24"/>
          <w:lang w:eastAsia="zh-CN" w:bidi="hi-IN"/>
        </w:rPr>
      </w:pPr>
    </w:p>
    <w:p w14:paraId="79D8A953" w14:textId="77777777" w:rsidR="0054628C" w:rsidRPr="00D13A50" w:rsidRDefault="0054628C" w:rsidP="00D41BFF">
      <w:pPr>
        <w:widowControl w:val="0"/>
        <w:suppressAutoHyphens/>
        <w:jc w:val="left"/>
        <w:rPr>
          <w:rFonts w:ascii="Times New Roman" w:eastAsia="NSimSun" w:hAnsi="Times New Roman" w:cs="Times New Roman"/>
          <w:color w:val="00000A"/>
          <w:sz w:val="24"/>
          <w:szCs w:val="24"/>
          <w:lang w:eastAsia="zh-CN" w:bidi="hi-IN"/>
        </w:rPr>
      </w:pPr>
    </w:p>
    <w:p w14:paraId="07E4D44F" w14:textId="77777777" w:rsidR="00077AE9" w:rsidRPr="00D13A50" w:rsidRDefault="00077AE9" w:rsidP="00D41BFF">
      <w:pPr>
        <w:widowControl w:val="0"/>
        <w:suppressAutoHyphens/>
        <w:jc w:val="left"/>
        <w:rPr>
          <w:rFonts w:ascii="Times New Roman" w:eastAsia="NSimSun" w:hAnsi="Times New Roman" w:cs="Times New Roman"/>
          <w:color w:val="00000A"/>
          <w:sz w:val="24"/>
          <w:szCs w:val="24"/>
          <w:lang w:eastAsia="zh-CN" w:bidi="hi-IN"/>
        </w:rPr>
      </w:pPr>
    </w:p>
    <w:p w14:paraId="70B1979D" w14:textId="77777777" w:rsidR="00077AE9" w:rsidRPr="00D13A50" w:rsidRDefault="00077AE9" w:rsidP="00D41BFF">
      <w:pPr>
        <w:widowControl w:val="0"/>
        <w:suppressAutoHyphens/>
        <w:jc w:val="left"/>
        <w:rPr>
          <w:rFonts w:ascii="Times New Roman" w:eastAsia="NSimSun" w:hAnsi="Times New Roman" w:cs="Times New Roman"/>
          <w:color w:val="00000A"/>
          <w:sz w:val="24"/>
          <w:szCs w:val="24"/>
          <w:lang w:eastAsia="zh-CN" w:bidi="hi-IN"/>
        </w:rPr>
      </w:pPr>
    </w:p>
    <w:p w14:paraId="1D5C33B3" w14:textId="77777777" w:rsidR="005A06AE" w:rsidRPr="00D13A50" w:rsidRDefault="005A06AE" w:rsidP="00D41BFF">
      <w:pPr>
        <w:widowControl w:val="0"/>
        <w:suppressAutoHyphens/>
        <w:jc w:val="left"/>
        <w:rPr>
          <w:rFonts w:ascii="Times New Roman" w:eastAsia="Calibri" w:hAnsi="Times New Roman" w:cs="Times New Roman"/>
          <w:b/>
          <w:color w:val="00000A"/>
          <w:sz w:val="24"/>
          <w:szCs w:val="24"/>
          <w:lang w:eastAsia="x-none" w:bidi="hi-IN"/>
        </w:rPr>
        <w:sectPr w:rsidR="005A06AE" w:rsidRPr="00D13A50" w:rsidSect="00292792">
          <w:pgSz w:w="11906" w:h="16838"/>
          <w:pgMar w:top="851" w:right="992" w:bottom="1134" w:left="1134" w:header="680" w:footer="0" w:gutter="0"/>
          <w:cols w:space="720"/>
          <w:formProt w:val="0"/>
          <w:docGrid w:linePitch="381"/>
        </w:sectPr>
      </w:pPr>
    </w:p>
    <w:p w14:paraId="75381F2F" w14:textId="53C17189" w:rsidR="00D41BFF" w:rsidRPr="00EF775D" w:rsidRDefault="00D41BFF" w:rsidP="00EF775D">
      <w:pPr>
        <w:pStyle w:val="1"/>
        <w:ind w:left="0" w:firstLine="0"/>
        <w:rPr>
          <w:rFonts w:ascii="Times New Roman" w:hAnsi="Times New Roman" w:cs="Times New Roman"/>
          <w:sz w:val="26"/>
        </w:rPr>
      </w:pPr>
      <w:bookmarkStart w:id="94" w:name="_Toc232005294"/>
      <w:r w:rsidRPr="00EF775D">
        <w:rPr>
          <w:rFonts w:ascii="Times New Roman" w:hAnsi="Times New Roman" w:cs="Times New Roman"/>
          <w:sz w:val="26"/>
        </w:rPr>
        <w:t>2.2. Требование к качеству работ.</w:t>
      </w:r>
      <w:bookmarkEnd w:id="94"/>
    </w:p>
    <w:p w14:paraId="05114105" w14:textId="77777777" w:rsidR="00D41BFF" w:rsidRPr="00D13A50" w:rsidRDefault="00D41BFF" w:rsidP="00D41BFF">
      <w:pPr>
        <w:widowControl w:val="0"/>
        <w:suppressAutoHyphens/>
        <w:jc w:val="left"/>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Таблица 4. Требование к качеству работ.</w:t>
      </w:r>
    </w:p>
    <w:p w14:paraId="01F80282" w14:textId="4790695D" w:rsidR="00D41BFF" w:rsidRPr="00D13A50" w:rsidRDefault="00D41BFF" w:rsidP="00160CBE">
      <w:pPr>
        <w:widowControl w:val="0"/>
        <w:suppressAutoHyphens/>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b/>
          <w:bCs/>
          <w:color w:val="00000A"/>
          <w:sz w:val="24"/>
          <w:szCs w:val="24"/>
          <w:lang w:eastAsia="zh-CN" w:bidi="hi-IN"/>
        </w:rPr>
        <w:t xml:space="preserve">Наименование услуг/этапа услуг: </w:t>
      </w:r>
      <w:r w:rsidRPr="00D13A50">
        <w:rPr>
          <w:rFonts w:ascii="Times New Roman" w:eastAsia="NSimSun" w:hAnsi="Times New Roman" w:cs="Times New Roman"/>
          <w:color w:val="00000A"/>
          <w:sz w:val="24"/>
          <w:szCs w:val="24"/>
          <w:lang w:eastAsia="zh-CN" w:bidi="hi-IN"/>
        </w:rPr>
        <w:t>р</w:t>
      </w:r>
      <w:r w:rsidRPr="00D13A50">
        <w:rPr>
          <w:rFonts w:ascii="Times New Roman" w:eastAsia="Calibri" w:hAnsi="Times New Roman" w:cs="Times New Roman"/>
          <w:color w:val="00000A"/>
          <w:sz w:val="24"/>
          <w:szCs w:val="24"/>
          <w:lang w:eastAsia="zh-CN" w:bidi="hi-IN"/>
        </w:rPr>
        <w:t xml:space="preserve">азработка </w:t>
      </w:r>
      <w:r w:rsidR="00160CBE" w:rsidRPr="00D13A50">
        <w:rPr>
          <w:rFonts w:ascii="Times New Roman" w:eastAsia="Calibri" w:hAnsi="Times New Roman" w:cs="Times New Roman"/>
          <w:color w:val="00000A"/>
          <w:sz w:val="24"/>
          <w:szCs w:val="24"/>
          <w:lang w:eastAsia="zh-CN" w:bidi="hi-IN"/>
        </w:rPr>
        <w:t>технического задания на создание ПТК СМПР, разработка проектной</w:t>
      </w:r>
      <w:r w:rsidR="000D4A92" w:rsidRPr="00D13A50">
        <w:rPr>
          <w:rFonts w:ascii="Times New Roman" w:eastAsia="Calibri" w:hAnsi="Times New Roman" w:cs="Times New Roman"/>
          <w:color w:val="00000A"/>
          <w:sz w:val="24"/>
          <w:szCs w:val="24"/>
          <w:lang w:eastAsia="zh-CN" w:bidi="hi-IN"/>
        </w:rPr>
        <w:t xml:space="preserve">, </w:t>
      </w:r>
      <w:r w:rsidRPr="00D13A50">
        <w:rPr>
          <w:rFonts w:ascii="Times New Roman" w:eastAsia="Calibri" w:hAnsi="Times New Roman" w:cs="Times New Roman"/>
          <w:color w:val="00000A"/>
          <w:sz w:val="24"/>
          <w:szCs w:val="24"/>
          <w:lang w:eastAsia="zh-CN" w:bidi="hi-IN"/>
        </w:rPr>
        <w:t xml:space="preserve">рабочей </w:t>
      </w:r>
      <w:r w:rsidR="000D4A92" w:rsidRPr="00D13A50">
        <w:rPr>
          <w:rFonts w:ascii="Times New Roman" w:eastAsia="Calibri" w:hAnsi="Times New Roman" w:cs="Times New Roman"/>
          <w:color w:val="00000A"/>
          <w:sz w:val="24"/>
          <w:szCs w:val="24"/>
          <w:lang w:eastAsia="zh-CN" w:bidi="hi-IN"/>
        </w:rPr>
        <w:t xml:space="preserve">и сметной </w:t>
      </w:r>
      <w:r w:rsidRPr="00D13A50">
        <w:rPr>
          <w:rFonts w:ascii="Times New Roman" w:eastAsia="Calibri" w:hAnsi="Times New Roman" w:cs="Times New Roman"/>
          <w:color w:val="00000A"/>
          <w:sz w:val="24"/>
          <w:szCs w:val="24"/>
          <w:lang w:eastAsia="zh-CN" w:bidi="hi-IN"/>
        </w:rPr>
        <w:t>документации</w:t>
      </w:r>
      <w:r w:rsidR="00160CBE" w:rsidRPr="00D13A50">
        <w:rPr>
          <w:rFonts w:ascii="Times New Roman" w:eastAsia="Calibri" w:hAnsi="Times New Roman" w:cs="Times New Roman"/>
          <w:color w:val="00000A"/>
          <w:sz w:val="24"/>
          <w:szCs w:val="24"/>
          <w:lang w:eastAsia="zh-CN" w:bidi="hi-IN"/>
        </w:rPr>
        <w:t xml:space="preserve"> на ПТК СМПР</w:t>
      </w:r>
      <w:r w:rsidR="008B29D0" w:rsidRPr="00D13A50">
        <w:rPr>
          <w:rFonts w:ascii="Times New Roman" w:eastAsia="Calibri" w:hAnsi="Times New Roman" w:cs="Times New Roman"/>
          <w:color w:val="00000A"/>
          <w:sz w:val="24"/>
          <w:szCs w:val="24"/>
          <w:lang w:eastAsia="zh-CN" w:bidi="hi-IN"/>
        </w:rPr>
        <w:t xml:space="preserve"> </w:t>
      </w:r>
      <w:r w:rsidR="005A06AE" w:rsidRPr="00D13A50">
        <w:rPr>
          <w:rFonts w:ascii="Times New Roman" w:eastAsia="NSimSun" w:hAnsi="Times New Roman" w:cs="Times New Roman"/>
          <w:color w:val="00000A"/>
          <w:sz w:val="24"/>
          <w:szCs w:val="24"/>
          <w:lang w:eastAsia="zh-CN" w:bidi="hi-IN"/>
        </w:rPr>
        <w:t>Анадырской ТЭЦ</w:t>
      </w:r>
      <w:r w:rsidRPr="00D13A50">
        <w:rPr>
          <w:rFonts w:ascii="Times New Roman" w:eastAsia="Calibri" w:hAnsi="Times New Roman" w:cs="Times New Roman"/>
          <w:color w:val="00000A"/>
          <w:sz w:val="24"/>
          <w:szCs w:val="24"/>
          <w:lang w:eastAsia="zh-CN" w:bidi="hi-IN"/>
        </w:rPr>
        <w:t>.</w:t>
      </w:r>
    </w:p>
    <w:tbl>
      <w:tblPr>
        <w:tblW w:w="14871" w:type="dxa"/>
        <w:tblInd w:w="117" w:type="dxa"/>
        <w:tblLayout w:type="fixed"/>
        <w:tblCellMar>
          <w:left w:w="107" w:type="dxa"/>
        </w:tblCellMar>
        <w:tblLook w:val="04A0" w:firstRow="1" w:lastRow="0" w:firstColumn="1" w:lastColumn="0" w:noHBand="0" w:noVBand="1"/>
      </w:tblPr>
      <w:tblGrid>
        <w:gridCol w:w="841"/>
        <w:gridCol w:w="2158"/>
        <w:gridCol w:w="8363"/>
        <w:gridCol w:w="1701"/>
        <w:gridCol w:w="1808"/>
      </w:tblGrid>
      <w:tr w:rsidR="00D41BFF" w:rsidRPr="00D13A50" w14:paraId="2EE50417" w14:textId="77777777" w:rsidTr="00563BF2">
        <w:trPr>
          <w:trHeight w:val="276"/>
        </w:trPr>
        <w:tc>
          <w:tcPr>
            <w:tcW w:w="841" w:type="dxa"/>
            <w:vMerge w:val="restart"/>
            <w:tcBorders>
              <w:top w:val="single" w:sz="2" w:space="0" w:color="000000"/>
              <w:left w:val="single" w:sz="2" w:space="0" w:color="000000"/>
              <w:bottom w:val="single" w:sz="2" w:space="0" w:color="000000"/>
            </w:tcBorders>
            <w:vAlign w:val="center"/>
          </w:tcPr>
          <w:p w14:paraId="2284F6B7"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 п/п</w:t>
            </w:r>
          </w:p>
        </w:tc>
        <w:tc>
          <w:tcPr>
            <w:tcW w:w="2158" w:type="dxa"/>
            <w:vMerge w:val="restart"/>
            <w:tcBorders>
              <w:top w:val="single" w:sz="2" w:space="0" w:color="000000"/>
              <w:left w:val="single" w:sz="2" w:space="0" w:color="000000"/>
              <w:bottom w:val="single" w:sz="2" w:space="0" w:color="000000"/>
            </w:tcBorders>
            <w:vAlign w:val="center"/>
          </w:tcPr>
          <w:p w14:paraId="61F99AE1"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Наименование параметра</w:t>
            </w:r>
          </w:p>
        </w:tc>
        <w:tc>
          <w:tcPr>
            <w:tcW w:w="8363" w:type="dxa"/>
            <w:vMerge w:val="restart"/>
            <w:tcBorders>
              <w:top w:val="single" w:sz="2" w:space="0" w:color="000000"/>
              <w:left w:val="single" w:sz="2" w:space="0" w:color="000000"/>
              <w:bottom w:val="single" w:sz="2" w:space="0" w:color="000000"/>
            </w:tcBorders>
            <w:vAlign w:val="center"/>
          </w:tcPr>
          <w:p w14:paraId="3FB796C2"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Требование заказчика</w:t>
            </w:r>
          </w:p>
        </w:tc>
        <w:tc>
          <w:tcPr>
            <w:tcW w:w="3509" w:type="dxa"/>
            <w:gridSpan w:val="2"/>
            <w:tcBorders>
              <w:top w:val="single" w:sz="2" w:space="0" w:color="000000"/>
              <w:left w:val="single" w:sz="2" w:space="0" w:color="000000"/>
              <w:bottom w:val="single" w:sz="2" w:space="0" w:color="000000"/>
              <w:right w:val="single" w:sz="2" w:space="0" w:color="000000"/>
            </w:tcBorders>
          </w:tcPr>
          <w:p w14:paraId="011F7556"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Способ подтверждения участником соответствия требованиям</w:t>
            </w:r>
          </w:p>
        </w:tc>
      </w:tr>
      <w:tr w:rsidR="00D41BFF" w:rsidRPr="00D13A50" w14:paraId="21211F05" w14:textId="77777777" w:rsidTr="00563BF2">
        <w:trPr>
          <w:trHeight w:val="276"/>
        </w:trPr>
        <w:tc>
          <w:tcPr>
            <w:tcW w:w="841" w:type="dxa"/>
            <w:vMerge/>
            <w:tcBorders>
              <w:top w:val="single" w:sz="2" w:space="0" w:color="000000"/>
              <w:left w:val="single" w:sz="2" w:space="0" w:color="000000"/>
              <w:bottom w:val="single" w:sz="2" w:space="0" w:color="000000"/>
            </w:tcBorders>
            <w:vAlign w:val="center"/>
          </w:tcPr>
          <w:p w14:paraId="22DAA167" w14:textId="77777777" w:rsidR="00D41BFF" w:rsidRPr="00D13A50" w:rsidRDefault="00D41BFF" w:rsidP="00D41BFF">
            <w:pPr>
              <w:widowControl w:val="0"/>
              <w:suppressAutoHyphens/>
              <w:jc w:val="left"/>
              <w:rPr>
                <w:rFonts w:ascii="Times New Roman" w:eastAsia="NSimSun" w:hAnsi="Times New Roman" w:cs="Times New Roman"/>
                <w:b/>
                <w:bCs/>
                <w:color w:val="00000A"/>
                <w:sz w:val="24"/>
                <w:szCs w:val="24"/>
                <w:lang w:eastAsia="zh-CN"/>
              </w:rPr>
            </w:pPr>
          </w:p>
        </w:tc>
        <w:tc>
          <w:tcPr>
            <w:tcW w:w="2158" w:type="dxa"/>
            <w:vMerge/>
            <w:tcBorders>
              <w:top w:val="single" w:sz="2" w:space="0" w:color="000000"/>
              <w:left w:val="single" w:sz="2" w:space="0" w:color="000000"/>
              <w:bottom w:val="single" w:sz="2" w:space="0" w:color="000000"/>
            </w:tcBorders>
            <w:vAlign w:val="center"/>
          </w:tcPr>
          <w:p w14:paraId="386EB07E" w14:textId="77777777" w:rsidR="00D41BFF" w:rsidRPr="00D13A50" w:rsidRDefault="00D41BFF" w:rsidP="00D41BFF">
            <w:pPr>
              <w:widowControl w:val="0"/>
              <w:suppressAutoHyphens/>
              <w:jc w:val="left"/>
              <w:rPr>
                <w:rFonts w:ascii="Times New Roman" w:eastAsia="NSimSun" w:hAnsi="Times New Roman" w:cs="Times New Roman"/>
                <w:b/>
                <w:bCs/>
                <w:color w:val="00000A"/>
                <w:sz w:val="24"/>
                <w:szCs w:val="24"/>
                <w:lang w:eastAsia="zh-CN"/>
              </w:rPr>
            </w:pPr>
          </w:p>
        </w:tc>
        <w:tc>
          <w:tcPr>
            <w:tcW w:w="8363" w:type="dxa"/>
            <w:vMerge/>
            <w:tcBorders>
              <w:top w:val="single" w:sz="2" w:space="0" w:color="000000"/>
              <w:left w:val="single" w:sz="2" w:space="0" w:color="000000"/>
              <w:bottom w:val="single" w:sz="2" w:space="0" w:color="000000"/>
            </w:tcBorders>
            <w:vAlign w:val="center"/>
          </w:tcPr>
          <w:p w14:paraId="09759939" w14:textId="77777777" w:rsidR="00D41BFF" w:rsidRPr="00D13A50" w:rsidRDefault="00D41BFF" w:rsidP="00D41BFF">
            <w:pPr>
              <w:widowControl w:val="0"/>
              <w:suppressAutoHyphens/>
              <w:jc w:val="left"/>
              <w:rPr>
                <w:rFonts w:ascii="Times New Roman" w:eastAsia="NSimSun" w:hAnsi="Times New Roman" w:cs="Times New Roman"/>
                <w:b/>
                <w:bCs/>
                <w:color w:val="00000A"/>
                <w:sz w:val="24"/>
                <w:szCs w:val="24"/>
                <w:lang w:eastAsia="zh-CN"/>
              </w:rPr>
            </w:pPr>
          </w:p>
        </w:tc>
        <w:tc>
          <w:tcPr>
            <w:tcW w:w="1701" w:type="dxa"/>
            <w:tcBorders>
              <w:top w:val="single" w:sz="2" w:space="0" w:color="000000"/>
              <w:left w:val="single" w:sz="2" w:space="0" w:color="000000"/>
              <w:bottom w:val="single" w:sz="2" w:space="0" w:color="000000"/>
            </w:tcBorders>
            <w:vAlign w:val="center"/>
          </w:tcPr>
          <w:p w14:paraId="7F83C76A" w14:textId="77777777" w:rsidR="00D41BFF" w:rsidRPr="00D13A50" w:rsidRDefault="00D41BFF" w:rsidP="00D41BFF">
            <w:pPr>
              <w:widowControl w:val="0"/>
              <w:suppressAutoHyphens/>
              <w:jc w:val="left"/>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Согласие с требованием/ указание характеристик</w:t>
            </w:r>
          </w:p>
        </w:tc>
        <w:tc>
          <w:tcPr>
            <w:tcW w:w="1808" w:type="dxa"/>
            <w:tcBorders>
              <w:top w:val="single" w:sz="2" w:space="0" w:color="000000"/>
              <w:left w:val="single" w:sz="2" w:space="0" w:color="000000"/>
              <w:bottom w:val="single" w:sz="2" w:space="0" w:color="000000"/>
              <w:right w:val="single" w:sz="2" w:space="0" w:color="000000"/>
            </w:tcBorders>
            <w:vAlign w:val="center"/>
          </w:tcPr>
          <w:p w14:paraId="7D86380C" w14:textId="77777777" w:rsidR="00D41BFF" w:rsidRPr="00D13A50" w:rsidRDefault="00D41BFF" w:rsidP="005A06AE">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Предоставление подтверждающего документа или иной способ подтверждения</w:t>
            </w:r>
          </w:p>
        </w:tc>
      </w:tr>
      <w:tr w:rsidR="00D41BFF" w:rsidRPr="00D13A50" w14:paraId="48FB51DC" w14:textId="77777777" w:rsidTr="00563BF2">
        <w:tc>
          <w:tcPr>
            <w:tcW w:w="841" w:type="dxa"/>
            <w:tcBorders>
              <w:top w:val="single" w:sz="2" w:space="0" w:color="000000"/>
              <w:left w:val="single" w:sz="2" w:space="0" w:color="000000"/>
              <w:bottom w:val="single" w:sz="2" w:space="0" w:color="000000"/>
            </w:tcBorders>
            <w:vAlign w:val="center"/>
          </w:tcPr>
          <w:p w14:paraId="0EAFC3A2"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bookmarkStart w:id="95" w:name="_Toc53499667"/>
            <w:bookmarkEnd w:id="95"/>
            <w:r w:rsidRPr="00D13A50">
              <w:rPr>
                <w:rFonts w:ascii="Times New Roman" w:eastAsia="NSimSun" w:hAnsi="Times New Roman" w:cs="Times New Roman"/>
                <w:b/>
                <w:bCs/>
                <w:color w:val="00000A"/>
                <w:sz w:val="24"/>
                <w:szCs w:val="24"/>
                <w:lang w:eastAsia="zh-CN"/>
              </w:rPr>
              <w:t>1</w:t>
            </w:r>
          </w:p>
        </w:tc>
        <w:tc>
          <w:tcPr>
            <w:tcW w:w="2158" w:type="dxa"/>
            <w:tcBorders>
              <w:top w:val="single" w:sz="2" w:space="0" w:color="000000"/>
              <w:left w:val="single" w:sz="2" w:space="0" w:color="000000"/>
              <w:bottom w:val="single" w:sz="2" w:space="0" w:color="000000"/>
            </w:tcBorders>
            <w:vAlign w:val="center"/>
          </w:tcPr>
          <w:p w14:paraId="07F0D5E7"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2</w:t>
            </w:r>
          </w:p>
        </w:tc>
        <w:tc>
          <w:tcPr>
            <w:tcW w:w="8363" w:type="dxa"/>
            <w:tcBorders>
              <w:top w:val="single" w:sz="2" w:space="0" w:color="000000"/>
              <w:left w:val="single" w:sz="2" w:space="0" w:color="000000"/>
              <w:bottom w:val="single" w:sz="2" w:space="0" w:color="000000"/>
            </w:tcBorders>
            <w:vAlign w:val="center"/>
          </w:tcPr>
          <w:p w14:paraId="3D4AAD4D"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3</w:t>
            </w:r>
          </w:p>
        </w:tc>
        <w:tc>
          <w:tcPr>
            <w:tcW w:w="1701" w:type="dxa"/>
            <w:tcBorders>
              <w:top w:val="single" w:sz="2" w:space="0" w:color="000000"/>
              <w:left w:val="single" w:sz="2" w:space="0" w:color="000000"/>
              <w:bottom w:val="single" w:sz="2" w:space="0" w:color="000000"/>
            </w:tcBorders>
          </w:tcPr>
          <w:p w14:paraId="74E72728"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4</w:t>
            </w:r>
          </w:p>
        </w:tc>
        <w:tc>
          <w:tcPr>
            <w:tcW w:w="1808" w:type="dxa"/>
            <w:tcBorders>
              <w:top w:val="single" w:sz="2" w:space="0" w:color="000000"/>
              <w:left w:val="single" w:sz="2" w:space="0" w:color="000000"/>
              <w:bottom w:val="single" w:sz="2" w:space="0" w:color="000000"/>
              <w:right w:val="single" w:sz="2" w:space="0" w:color="000000"/>
            </w:tcBorders>
          </w:tcPr>
          <w:p w14:paraId="62D60E9C" w14:textId="77777777" w:rsidR="00D41BFF" w:rsidRPr="00D13A50" w:rsidRDefault="00D41BFF" w:rsidP="00D41BFF">
            <w:pPr>
              <w:widowControl w:val="0"/>
              <w:suppressAutoHyphens/>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bCs/>
                <w:color w:val="00000A"/>
                <w:sz w:val="24"/>
                <w:szCs w:val="24"/>
                <w:lang w:eastAsia="zh-CN"/>
              </w:rPr>
              <w:t>5</w:t>
            </w:r>
          </w:p>
        </w:tc>
      </w:tr>
      <w:tr w:rsidR="00D41BFF" w:rsidRPr="00D13A50" w14:paraId="5552C9E2" w14:textId="77777777" w:rsidTr="00E70D22">
        <w:tc>
          <w:tcPr>
            <w:tcW w:w="841" w:type="dxa"/>
            <w:tcBorders>
              <w:top w:val="single" w:sz="2" w:space="0" w:color="000000"/>
              <w:left w:val="single" w:sz="2" w:space="0" w:color="000000"/>
              <w:bottom w:val="single" w:sz="2" w:space="0" w:color="000000"/>
            </w:tcBorders>
            <w:vAlign w:val="center"/>
          </w:tcPr>
          <w:p w14:paraId="6C8040EE" w14:textId="77777777" w:rsidR="00D41BFF" w:rsidRPr="00D13A50" w:rsidRDefault="00D41BFF" w:rsidP="00D41BFF">
            <w:pPr>
              <w:widowControl w:val="0"/>
              <w:suppressAutoHyphens/>
              <w:spacing w:before="60" w:after="60"/>
              <w:contextualSpacing/>
              <w:jc w:val="center"/>
              <w:rPr>
                <w:rFonts w:ascii="Times New Roman" w:eastAsia="Calibri" w:hAnsi="Times New Roman" w:cs="Times New Roman"/>
                <w:b/>
                <w:color w:val="00000A"/>
                <w:sz w:val="24"/>
                <w:szCs w:val="24"/>
                <w:lang w:eastAsia="x-none"/>
              </w:rPr>
            </w:pPr>
            <w:r w:rsidRPr="00D13A50">
              <w:rPr>
                <w:rFonts w:ascii="Times New Roman" w:eastAsia="Calibri" w:hAnsi="Times New Roman" w:cs="Times New Roman"/>
                <w:b/>
                <w:color w:val="00000A"/>
                <w:sz w:val="24"/>
                <w:szCs w:val="24"/>
                <w:lang w:eastAsia="x-none"/>
              </w:rPr>
              <w:t>1.</w:t>
            </w:r>
          </w:p>
        </w:tc>
        <w:tc>
          <w:tcPr>
            <w:tcW w:w="14030" w:type="dxa"/>
            <w:gridSpan w:val="4"/>
            <w:tcBorders>
              <w:top w:val="single" w:sz="2" w:space="0" w:color="000000"/>
              <w:left w:val="single" w:sz="2" w:space="0" w:color="000000"/>
              <w:bottom w:val="single" w:sz="2" w:space="0" w:color="000000"/>
              <w:right w:val="single" w:sz="2" w:space="0" w:color="000000"/>
            </w:tcBorders>
            <w:vAlign w:val="center"/>
          </w:tcPr>
          <w:p w14:paraId="0F47ECC4" w14:textId="77777777" w:rsidR="00D41BFF" w:rsidRPr="00D13A50" w:rsidRDefault="00D41BFF" w:rsidP="00D41BFF">
            <w:pPr>
              <w:widowControl w:val="0"/>
              <w:suppressAutoHyphens/>
              <w:jc w:val="left"/>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color w:val="00000A"/>
                <w:sz w:val="24"/>
                <w:szCs w:val="24"/>
                <w:lang w:eastAsia="zh-CN"/>
              </w:rPr>
              <w:t>Требования к выполнению работ</w:t>
            </w:r>
          </w:p>
        </w:tc>
      </w:tr>
      <w:tr w:rsidR="00D41BFF" w:rsidRPr="00D13A50" w14:paraId="60992805" w14:textId="77777777" w:rsidTr="00E70D22">
        <w:tc>
          <w:tcPr>
            <w:tcW w:w="841" w:type="dxa"/>
            <w:tcBorders>
              <w:top w:val="single" w:sz="2" w:space="0" w:color="000000"/>
              <w:left w:val="single" w:sz="2" w:space="0" w:color="000000"/>
              <w:bottom w:val="single" w:sz="2" w:space="0" w:color="000000"/>
            </w:tcBorders>
            <w:vAlign w:val="center"/>
          </w:tcPr>
          <w:p w14:paraId="6417C328" w14:textId="77777777" w:rsidR="00D41BFF" w:rsidRPr="00D13A50" w:rsidRDefault="00D41BFF" w:rsidP="00D41BFF">
            <w:pPr>
              <w:widowControl w:val="0"/>
              <w:suppressAutoHyphens/>
              <w:spacing w:before="60" w:after="60"/>
              <w:ind w:left="-117"/>
              <w:contextualSpacing/>
              <w:jc w:val="center"/>
              <w:rPr>
                <w:rFonts w:ascii="Times New Roman" w:eastAsia="Calibri" w:hAnsi="Times New Roman" w:cs="Times New Roman"/>
                <w:b/>
                <w:bCs/>
                <w:color w:val="00000A"/>
                <w:sz w:val="24"/>
                <w:szCs w:val="24"/>
                <w:lang w:eastAsia="zh-CN"/>
              </w:rPr>
            </w:pPr>
            <w:r w:rsidRPr="00D13A50">
              <w:rPr>
                <w:rFonts w:ascii="Times New Roman" w:eastAsia="Calibri" w:hAnsi="Times New Roman" w:cs="Times New Roman"/>
                <w:b/>
                <w:bCs/>
                <w:color w:val="00000A"/>
                <w:sz w:val="24"/>
                <w:szCs w:val="24"/>
                <w:lang w:eastAsia="zh-CN"/>
              </w:rPr>
              <w:t>1.1.</w:t>
            </w:r>
          </w:p>
        </w:tc>
        <w:tc>
          <w:tcPr>
            <w:tcW w:w="14030" w:type="dxa"/>
            <w:gridSpan w:val="4"/>
            <w:tcBorders>
              <w:top w:val="single" w:sz="2" w:space="0" w:color="000000"/>
              <w:left w:val="single" w:sz="2" w:space="0" w:color="000000"/>
              <w:bottom w:val="single" w:sz="2" w:space="0" w:color="000000"/>
              <w:right w:val="single" w:sz="2" w:space="0" w:color="000000"/>
            </w:tcBorders>
            <w:vAlign w:val="center"/>
          </w:tcPr>
          <w:p w14:paraId="7EA6D07C" w14:textId="77777777" w:rsidR="00D41BFF" w:rsidRPr="00D13A50" w:rsidRDefault="00630003" w:rsidP="00D41BFF">
            <w:pPr>
              <w:widowControl w:val="0"/>
              <w:suppressAutoHyphens/>
              <w:spacing w:before="60" w:after="60"/>
              <w:jc w:val="left"/>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
                <w:color w:val="00000A"/>
                <w:sz w:val="24"/>
                <w:szCs w:val="24"/>
                <w:lang w:eastAsia="zh-CN"/>
              </w:rPr>
              <w:t>Требования к способам и технологиям выполнения работ</w:t>
            </w:r>
          </w:p>
        </w:tc>
      </w:tr>
      <w:tr w:rsidR="00D41BFF" w:rsidRPr="00D13A50" w14:paraId="48366B9B" w14:textId="77777777" w:rsidTr="00563BF2">
        <w:tc>
          <w:tcPr>
            <w:tcW w:w="841" w:type="dxa"/>
            <w:tcBorders>
              <w:top w:val="single" w:sz="2" w:space="0" w:color="000000"/>
              <w:left w:val="single" w:sz="2" w:space="0" w:color="000000"/>
              <w:bottom w:val="single" w:sz="2" w:space="0" w:color="000000"/>
            </w:tcBorders>
            <w:vAlign w:val="center"/>
          </w:tcPr>
          <w:p w14:paraId="6EA13522" w14:textId="77777777" w:rsidR="00D41BFF" w:rsidRPr="00D13A50" w:rsidRDefault="00D41BFF" w:rsidP="003D1785">
            <w:pPr>
              <w:widowControl w:val="0"/>
              <w:numPr>
                <w:ilvl w:val="2"/>
                <w:numId w:val="4"/>
              </w:numPr>
              <w:suppressAutoHyphens/>
              <w:spacing w:before="60" w:after="60"/>
              <w:ind w:left="1224" w:hanging="1199"/>
              <w:contextualSpacing/>
              <w:jc w:val="center"/>
              <w:rPr>
                <w:rFonts w:ascii="Times New Roman" w:eastAsia="Calibri" w:hAnsi="Times New Roman" w:cs="Times New Roman"/>
                <w:b/>
                <w:color w:val="00000A"/>
                <w:sz w:val="24"/>
                <w:szCs w:val="24"/>
                <w:lang w:eastAsia="x-none"/>
              </w:rPr>
            </w:pPr>
          </w:p>
        </w:tc>
        <w:tc>
          <w:tcPr>
            <w:tcW w:w="2158" w:type="dxa"/>
            <w:tcBorders>
              <w:top w:val="single" w:sz="2" w:space="0" w:color="000000"/>
              <w:left w:val="single" w:sz="2" w:space="0" w:color="000000"/>
              <w:bottom w:val="single" w:sz="2" w:space="0" w:color="000000"/>
            </w:tcBorders>
          </w:tcPr>
          <w:p w14:paraId="39805A14" w14:textId="77777777" w:rsidR="00D41BFF" w:rsidRPr="00D13A50" w:rsidRDefault="00D41BFF" w:rsidP="00D41BFF">
            <w:pPr>
              <w:widowControl w:val="0"/>
              <w:suppressAutoHyphens/>
              <w:jc w:val="left"/>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color w:val="00000A"/>
                <w:sz w:val="24"/>
                <w:szCs w:val="24"/>
                <w:lang w:eastAsia="zh-CN"/>
              </w:rPr>
              <w:t>Соблюдение при оказании услуг норм и правил нормативно-технических документов.</w:t>
            </w:r>
          </w:p>
        </w:tc>
        <w:tc>
          <w:tcPr>
            <w:tcW w:w="8363" w:type="dxa"/>
            <w:tcBorders>
              <w:top w:val="single" w:sz="2" w:space="0" w:color="000000"/>
              <w:left w:val="single" w:sz="2" w:space="0" w:color="000000"/>
              <w:bottom w:val="single" w:sz="2" w:space="0" w:color="000000"/>
            </w:tcBorders>
          </w:tcPr>
          <w:p w14:paraId="0C0C8D81" w14:textId="77777777" w:rsidR="007C2AE2" w:rsidRPr="00D13A50" w:rsidRDefault="007C2AE2" w:rsidP="00C108FD">
            <w:pPr>
              <w:widowControl w:val="0"/>
              <w:tabs>
                <w:tab w:val="left" w:pos="178"/>
              </w:tabs>
              <w:suppressAutoHyphens/>
              <w:ind w:firstLine="7"/>
              <w:rPr>
                <w:rFonts w:ascii="Times New Roman" w:eastAsia="Times New Roman" w:hAnsi="Times New Roman" w:cs="Times New Roman"/>
                <w:color w:val="00000A"/>
                <w:sz w:val="24"/>
                <w:szCs w:val="24"/>
                <w:lang w:eastAsia="ru-RU"/>
              </w:rPr>
            </w:pPr>
            <w:r w:rsidRPr="00D13A50">
              <w:rPr>
                <w:rFonts w:ascii="Times New Roman" w:eastAsia="Times New Roman" w:hAnsi="Times New Roman" w:cs="Times New Roman"/>
                <w:color w:val="00000A"/>
                <w:sz w:val="24"/>
                <w:szCs w:val="24"/>
                <w:lang w:eastAsia="ru-RU"/>
              </w:rPr>
              <w:t>1. Вся документация разрабатывается в соответствии с действующими национальными, отраслевыми и корпоративными (ПАО «РусГидро») нормативно-техническими документами (НТД).</w:t>
            </w:r>
          </w:p>
          <w:p w14:paraId="589D5857" w14:textId="77777777" w:rsidR="00D41BFF" w:rsidRPr="00D13A50" w:rsidRDefault="007C2AE2" w:rsidP="00C108FD">
            <w:pPr>
              <w:widowControl w:val="0"/>
              <w:tabs>
                <w:tab w:val="left" w:pos="178"/>
              </w:tabs>
              <w:suppressAutoHyphens/>
              <w:ind w:firstLine="7"/>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color w:val="00000A"/>
                <w:sz w:val="24"/>
                <w:szCs w:val="24"/>
                <w:lang w:eastAsia="ru-RU"/>
              </w:rPr>
              <w:t xml:space="preserve">2. </w:t>
            </w:r>
            <w:r w:rsidR="00D41BFF" w:rsidRPr="00D13A50">
              <w:rPr>
                <w:rFonts w:ascii="Times New Roman" w:eastAsia="Times New Roman" w:hAnsi="Times New Roman" w:cs="Times New Roman"/>
                <w:color w:val="00000A"/>
                <w:sz w:val="24"/>
                <w:szCs w:val="24"/>
                <w:lang w:eastAsia="ru-RU"/>
              </w:rPr>
              <w:t>При выполнении работ Подрядчик должен руководствоваться следующими национальными, отраслевыми и корпоративными НТД:</w:t>
            </w:r>
          </w:p>
          <w:p w14:paraId="2752F093"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16.02.2008 № 87 «О составе разделов проектной документации и требованиях к их содержанию». </w:t>
            </w:r>
          </w:p>
          <w:p w14:paraId="33E4119E"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28.10.2003 № 648 «Об утверждении 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 </w:t>
            </w:r>
          </w:p>
          <w:p w14:paraId="4F84A88C"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31.10.2009 № 879 «Об утверждении Положения о единицах величин, допускаемых к применению в Российской Федерации». </w:t>
            </w:r>
          </w:p>
          <w:p w14:paraId="2F42EE02"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w:t>
            </w:r>
          </w:p>
          <w:p w14:paraId="35B192D3"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Главного государственного врача Российской Федерации от 09.09.2010 № 122 «Об утверждении СанПин 2.2.1/2.1.1.2739-10. Изменения и дополнения № 3 к СанПин 2.2.1/2.1.1.1200-03. Санитарно-защитные зоны и санитарная классификация предприятий, сооружений и иных объектов. Новая редакция». </w:t>
            </w:r>
          </w:p>
          <w:p w14:paraId="785A8928"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25.04.2012 № 390 «О противопожарном режиме». </w:t>
            </w:r>
          </w:p>
          <w:p w14:paraId="444CC1EF"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05.05.2012 № 458дсп «Об утверждении Правил по обеспечению безопасности и антитеррористической защищённости объектов топливно-энергетического комплекса». </w:t>
            </w:r>
          </w:p>
          <w:p w14:paraId="4FB8D826"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19.09.2015 № 993дсп «Об утверждении требований к обеспечению безопасности линейных объектов топливно-энергетического комплекса». </w:t>
            </w:r>
          </w:p>
          <w:p w14:paraId="0148F9F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05.05.2012 № 459 «Об утверждении исходных данных для проведения категорирования объекта топливно-энергетического комплекса, порядке его проведения и критериях категорирования». </w:t>
            </w:r>
          </w:p>
          <w:p w14:paraId="67AAD34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Постановление Правительства Российской Федерации от 08.02.2018 № 127 «Об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 </w:t>
            </w:r>
          </w:p>
          <w:p w14:paraId="1F78DE88"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Правила технологического функционирования электроэнергетических систем, утверждены постановлением Правительства Российской Федерации от 13.08.2018 № 937. </w:t>
            </w:r>
          </w:p>
          <w:p w14:paraId="7AFDD720"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26.03.2003 № 35-ФЗ «Об электроэнергетике». </w:t>
            </w:r>
          </w:p>
          <w:p w14:paraId="7732F104"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26.06.2008 № 102-ФЗ «Об обеспечении единства измерений». </w:t>
            </w:r>
          </w:p>
          <w:p w14:paraId="7855132C"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27.12.2002 № 184-ФЗ «О техническом регулировании». </w:t>
            </w:r>
          </w:p>
          <w:p w14:paraId="72CD6E66"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07.07.2003 № 126-ФЗ «О связи». </w:t>
            </w:r>
          </w:p>
          <w:p w14:paraId="4E114327"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10.01.2002 № 7 «Об охране окружающей среды». </w:t>
            </w:r>
          </w:p>
          <w:p w14:paraId="074A1201"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04.05.1999 № 96 «Об охране атмосферного воздуха». </w:t>
            </w:r>
          </w:p>
          <w:p w14:paraId="3FA153E1"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21.12.1994 № 68-ФЗ «О защите населения и территорий от чрезвычайных ситуаций природного и техногенного характера». </w:t>
            </w:r>
          </w:p>
          <w:p w14:paraId="2B1BBC53"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21.12.1994 № 69-ФЗ «О пожарной безопасности». </w:t>
            </w:r>
          </w:p>
          <w:p w14:paraId="621490F8"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21.07.1997 № 116-ФЗ «О промышленной безопасности опасных производственных объектов». </w:t>
            </w:r>
          </w:p>
          <w:p w14:paraId="4A0A6B9C"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22.07.2008 № 123-ФЗ «Технический регламент о требованиях пожарной безопасности». </w:t>
            </w:r>
          </w:p>
          <w:p w14:paraId="0CCF20A2"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30.12.2009 № 384-ФЗ «Технический регламент о безопасности зданий и сооружений». </w:t>
            </w:r>
          </w:p>
          <w:p w14:paraId="01239BF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24.06.1998 № 89-ФЗ «Об отходах производства и потребления». </w:t>
            </w:r>
          </w:p>
          <w:p w14:paraId="4E239757" w14:textId="11600393"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23.11.2009 № 261-ФЗ «Об энергосбережении и о повышении </w:t>
            </w:r>
            <w:r w:rsidR="00DD59BE" w:rsidRPr="00D13A50">
              <w:rPr>
                <w:rFonts w:ascii="Times New Roman" w:eastAsia="NSimSun" w:hAnsi="Times New Roman" w:cs="Times New Roman"/>
                <w:color w:val="000000"/>
                <w:sz w:val="24"/>
                <w:szCs w:val="24"/>
                <w:lang w:eastAsia="zh-CN"/>
              </w:rPr>
              <w:t>энергетической</w:t>
            </w:r>
            <w:r w:rsidR="00DD59BE">
              <w:rPr>
                <w:rFonts w:ascii="Times New Roman" w:eastAsia="NSimSun" w:hAnsi="Times New Roman" w:cs="Times New Roman"/>
                <w:color w:val="000000"/>
                <w:sz w:val="24"/>
                <w:szCs w:val="24"/>
                <w:lang w:eastAsia="zh-CN"/>
              </w:rPr>
              <w:t xml:space="preserve"> </w:t>
            </w:r>
            <w:r w:rsidR="00DD59BE" w:rsidRPr="00D13A50">
              <w:rPr>
                <w:rFonts w:ascii="Times New Roman" w:eastAsia="NSimSun" w:hAnsi="Times New Roman" w:cs="Times New Roman"/>
                <w:color w:val="000000"/>
                <w:sz w:val="24"/>
                <w:szCs w:val="24"/>
                <w:lang w:eastAsia="zh-CN"/>
              </w:rPr>
              <w:t>эффективности,</w:t>
            </w:r>
            <w:r w:rsidRPr="00D13A50">
              <w:rPr>
                <w:rFonts w:ascii="Times New Roman" w:eastAsia="NSimSun" w:hAnsi="Times New Roman" w:cs="Times New Roman"/>
                <w:color w:val="000000"/>
                <w:sz w:val="24"/>
                <w:szCs w:val="24"/>
                <w:lang w:eastAsia="zh-CN"/>
              </w:rPr>
              <w:t xml:space="preserve"> и о внесении изменений в отдельные законодательные акты Российской Федерации». </w:t>
            </w:r>
          </w:p>
          <w:p w14:paraId="4671D66C"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21.07.2011 № 256-ФЗ «О безопасности объектов топливно-энергетического комплекса». </w:t>
            </w:r>
          </w:p>
          <w:p w14:paraId="183BCF2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26.07.2017 № 187-ФЗ «О безопасности критической информационной инфраструктуры Российской Федерации». </w:t>
            </w:r>
          </w:p>
          <w:p w14:paraId="4987679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Федеральный закон от 12.02.1998 № 28-ФЗ «О гражданской обороне». </w:t>
            </w:r>
          </w:p>
          <w:p w14:paraId="6A9E8DF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Приказ Министерства труда и социальной защиты Российской Федерации от 28.03.2014 № 155н «Об утверждении Правил по охране труда при работе на высоте». </w:t>
            </w:r>
          </w:p>
          <w:p w14:paraId="5FB9CCDE"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Приказ Министерства регионального развития Российской Федерации от 29.12.2009 № 620 «Об утверждении методических указаний по применению справочников базовых цен на проектные работы в строительстве». </w:t>
            </w:r>
          </w:p>
          <w:p w14:paraId="75F5560F"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Приказ Федеральной службы по техническому и экспортному контролю от 14.03.2014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w:t>
            </w:r>
          </w:p>
          <w:p w14:paraId="5FF36F7D"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Приказ Федеральной службы по техническому и экспортному контролю России от 25.12.2017 № 239 «Об утверждении Требований по обеспечению безопасности значимых объектов критической информационной инфраструктуры Российской Федерации». </w:t>
            </w:r>
          </w:p>
          <w:p w14:paraId="1908F9EF"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Приказ Федеральной службы по техническому и экспортному контролю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p w14:paraId="08691268"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Приказ Министерства энергетики Российской Федерации от 17.01.2019 № 10 «Об утверждении укрупн</w:t>
            </w:r>
            <w:r w:rsidR="0001103B"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 xml:space="preserve">нных нормативов цены типовых технологических решений капитального строительства объектов электроэнергетики в части объектов электросетевого хозяйства». </w:t>
            </w:r>
          </w:p>
          <w:p w14:paraId="41F3C552" w14:textId="77777777" w:rsidR="00463101"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Приказ Федеральной службы безопасности Российской Федерации от 24.07.2018 № 368 «Об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и Порядка получения субъектами критической информационной инфраструктуры Российской Федерации информации о средствах и способах проведения компьютерных атак и о методах их предупреждения и обнаружения».</w:t>
            </w:r>
          </w:p>
          <w:p w14:paraId="3FE5B4B4" w14:textId="77777777" w:rsidR="00C108FD" w:rsidRPr="00D13A50" w:rsidRDefault="00463101"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Техническая политика Группы РусГидро, 2024.</w:t>
            </w:r>
          </w:p>
          <w:p w14:paraId="6A523607"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Правила устройства электроустановок. </w:t>
            </w:r>
          </w:p>
          <w:p w14:paraId="6EEFA62C" w14:textId="77777777" w:rsidR="00906B97"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Правила технической эксплуатации электрических станций и сетей Российской Федерации, утверждённые приказом Минэнерго России от 04.10.2022 г. №1070.</w:t>
            </w:r>
          </w:p>
          <w:p w14:paraId="7AC6DAF2" w14:textId="77777777" w:rsidR="00C108FD" w:rsidRPr="00D13A50" w:rsidRDefault="00906B9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Правила по охране труда при эксплуатации электроустановок, утверждённые приказом Министерства труда и социальной защиты Российской Федерации от 15.12.2020 №903н.</w:t>
            </w:r>
            <w:r w:rsidR="00C108FD" w:rsidRPr="00D13A50">
              <w:rPr>
                <w:rFonts w:ascii="Times New Roman" w:eastAsia="NSimSun" w:hAnsi="Times New Roman" w:cs="Times New Roman"/>
                <w:color w:val="000000"/>
                <w:sz w:val="24"/>
                <w:szCs w:val="24"/>
                <w:lang w:eastAsia="zh-CN"/>
              </w:rPr>
              <w:t xml:space="preserve"> </w:t>
            </w:r>
          </w:p>
          <w:p w14:paraId="39CA6495" w14:textId="77777777" w:rsidR="00C108FD" w:rsidRPr="00D13A50" w:rsidRDefault="0001103B"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Требования к обеспечению надё</w:t>
            </w:r>
            <w:r w:rsidR="00C108FD" w:rsidRPr="00D13A50">
              <w:rPr>
                <w:rFonts w:ascii="Times New Roman" w:eastAsia="NSimSun" w:hAnsi="Times New Roman" w:cs="Times New Roman"/>
                <w:color w:val="000000"/>
                <w:sz w:val="24"/>
                <w:szCs w:val="24"/>
                <w:lang w:eastAsia="zh-CN"/>
              </w:rPr>
              <w:t>жности электроэнергетических систем, над</w:t>
            </w:r>
            <w:r w:rsidRPr="00D13A50">
              <w:rPr>
                <w:rFonts w:ascii="Times New Roman" w:eastAsia="NSimSun" w:hAnsi="Times New Roman" w:cs="Times New Roman"/>
                <w:color w:val="000000"/>
                <w:sz w:val="24"/>
                <w:szCs w:val="24"/>
                <w:lang w:eastAsia="zh-CN"/>
              </w:rPr>
              <w:t>ё</w:t>
            </w:r>
            <w:r w:rsidR="00C108FD" w:rsidRPr="00D13A50">
              <w:rPr>
                <w:rFonts w:ascii="Times New Roman" w:eastAsia="NSimSun" w:hAnsi="Times New Roman" w:cs="Times New Roman"/>
                <w:color w:val="000000"/>
                <w:sz w:val="24"/>
                <w:szCs w:val="24"/>
                <w:lang w:eastAsia="zh-CN"/>
              </w:rPr>
              <w:t>жности и безопасности объектов электроэнергетики и энергопринимающих установок «Методические указания по устойчивости энергосистем», утвержд</w:t>
            </w:r>
            <w:r w:rsidRPr="00D13A50">
              <w:rPr>
                <w:rFonts w:ascii="Times New Roman" w:eastAsia="NSimSun" w:hAnsi="Times New Roman" w:cs="Times New Roman"/>
                <w:color w:val="000000"/>
                <w:sz w:val="24"/>
                <w:szCs w:val="24"/>
                <w:lang w:eastAsia="zh-CN"/>
              </w:rPr>
              <w:t>ё</w:t>
            </w:r>
            <w:r w:rsidR="00C108FD" w:rsidRPr="00D13A50">
              <w:rPr>
                <w:rFonts w:ascii="Times New Roman" w:eastAsia="NSimSun" w:hAnsi="Times New Roman" w:cs="Times New Roman"/>
                <w:color w:val="000000"/>
                <w:sz w:val="24"/>
                <w:szCs w:val="24"/>
                <w:lang w:eastAsia="zh-CN"/>
              </w:rPr>
              <w:t xml:space="preserve">нные приказом Министерства энергетики Российской Федерации от 03.08.2018 №630. </w:t>
            </w:r>
          </w:p>
          <w:p w14:paraId="24818CE9" w14:textId="77777777" w:rsidR="00390D2C"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Методические рекомендации по проектированию развития энергосистем, утвержд</w:t>
            </w:r>
            <w:r w:rsidR="00463101"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нные приказом Минэнерго России от 30.06.2003 №281.</w:t>
            </w:r>
          </w:p>
          <w:p w14:paraId="190785E3" w14:textId="77777777" w:rsidR="00C108FD" w:rsidRPr="00D13A50" w:rsidRDefault="00390D2C"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Порядок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расчётных моделей электроэнергетических систем или фрагментов таких моделей для целей перспективного развития электроэнергетики, утверждённого приказом Министерства энергетики Российской Федерации от 17.02.2023 №82.</w:t>
            </w:r>
            <w:r w:rsidR="00C108FD" w:rsidRPr="00D13A50">
              <w:rPr>
                <w:rFonts w:ascii="Times New Roman" w:eastAsia="NSimSun" w:hAnsi="Times New Roman" w:cs="Times New Roman"/>
                <w:color w:val="000000"/>
                <w:sz w:val="24"/>
                <w:szCs w:val="24"/>
                <w:lang w:eastAsia="zh-CN"/>
              </w:rPr>
              <w:t xml:space="preserve"> </w:t>
            </w:r>
          </w:p>
          <w:p w14:paraId="50A814A1"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Требования к перегрузочной способности трансформаторов и автотрансформаторов, установленных на объектах электроэнергетики, и ее поддержанию, утвержд</w:t>
            </w:r>
            <w:r w:rsidR="0012759D"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 xml:space="preserve">нные приказом Министерства энергетики Российской Федерации от 08.02.2019 №81. </w:t>
            </w:r>
          </w:p>
          <w:p w14:paraId="5B2C430C" w14:textId="77777777" w:rsidR="009872FA"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Требования к обеспечению над</w:t>
            </w:r>
            <w:r w:rsidR="00C05BC1"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жности электроэнергетических систем, над</w:t>
            </w:r>
            <w:r w:rsidR="00C05BC1"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жности и безопасности объектов электроэнергетики и энергопринимающих установок «Правила предотвращения развития и ликвидации нарушений нормального режима электрической части энергосистем и объектов электроэнергетики», утвержд</w:t>
            </w:r>
            <w:r w:rsidR="00C05BC1"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нные приказом Министерства энергетики Российской Федерации от 12.07.2018 №548.</w:t>
            </w:r>
          </w:p>
          <w:p w14:paraId="4C15060A"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 </w:t>
            </w:r>
            <w:r w:rsidR="009872FA" w:rsidRPr="00D13A50">
              <w:rPr>
                <w:rFonts w:ascii="Times New Roman" w:eastAsia="NSimSun" w:hAnsi="Times New Roman" w:cs="Times New Roman"/>
                <w:color w:val="000000"/>
                <w:sz w:val="24"/>
                <w:szCs w:val="24"/>
                <w:lang w:eastAsia="zh-CN"/>
              </w:rPr>
              <w:t>Правила взаимодействия субъектов электроэнергетики, потребителей электрической энергии при подготовке, выдаче и выполнении заданий по настройке устройств релейной защиты и автоматики, утверждённые приказом Минэнерго России от 1302.2019 №100.</w:t>
            </w:r>
          </w:p>
          <w:p w14:paraId="5D958FF0" w14:textId="77777777" w:rsidR="00B959AC"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Требования к оснащению линий электропередачи и оборудования объектов электроэнергетики классом напряжения 110 кВ и выше устройствами и комплексами релейной защиты и автоматики, а также к принципам функционирования устройств и комплексов релейной защиты и автоматики, утвержд</w:t>
            </w:r>
            <w:r w:rsidR="00C05BC1"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нные приказом Министерства энергетики Российской Федерации от 13.02.2019 №101.</w:t>
            </w:r>
          </w:p>
          <w:p w14:paraId="4DBFD004" w14:textId="77777777" w:rsidR="00C108FD" w:rsidRPr="00D13A50" w:rsidRDefault="00B959AC"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Правила предоставления информации, необходимой для осуществления оперативно-диспетчерского управления в электроэнергетике, утверждённые приказом Министерства энергетики Российской Федерации от 13.02.2019</w:t>
            </w:r>
            <w:r w:rsidR="00C05BC1" w:rsidRPr="00D13A50">
              <w:rPr>
                <w:rFonts w:ascii="Times New Roman" w:eastAsia="NSimSun" w:hAnsi="Times New Roman" w:cs="Times New Roman"/>
                <w:color w:val="000000"/>
                <w:sz w:val="24"/>
                <w:szCs w:val="24"/>
                <w:lang w:eastAsia="zh-CN"/>
              </w:rPr>
              <w:t xml:space="preserve"> </w:t>
            </w:r>
            <w:r w:rsidRPr="00D13A50">
              <w:rPr>
                <w:rFonts w:ascii="Times New Roman" w:eastAsia="NSimSun" w:hAnsi="Times New Roman" w:cs="Times New Roman"/>
                <w:color w:val="000000"/>
                <w:sz w:val="24"/>
                <w:szCs w:val="24"/>
                <w:lang w:eastAsia="zh-CN"/>
              </w:rPr>
              <w:t>№102</w:t>
            </w:r>
            <w:r w:rsidR="00C05BC1" w:rsidRPr="00D13A50">
              <w:rPr>
                <w:rFonts w:ascii="Times New Roman" w:eastAsia="NSimSun" w:hAnsi="Times New Roman" w:cs="Times New Roman"/>
                <w:color w:val="000000"/>
                <w:sz w:val="24"/>
                <w:szCs w:val="24"/>
                <w:lang w:eastAsia="zh-CN"/>
              </w:rPr>
              <w:t>.</w:t>
            </w:r>
          </w:p>
          <w:p w14:paraId="529BFD86" w14:textId="77777777" w:rsidR="00EC1470" w:rsidRPr="00D13A50" w:rsidRDefault="00EC1470"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Правила технического обслуживания устройств и комплексов релейной защиты и автоматики, утверждённые приказом Министерства энергетики Российской Федерации от 13.07.2020 №555.</w:t>
            </w:r>
          </w:p>
          <w:p w14:paraId="4559CFE0" w14:textId="77777777" w:rsidR="00EC1470" w:rsidRPr="00D13A50" w:rsidRDefault="00EC1470"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Правила создания (модернизации) комплексов и устройств релейной защиты и автоматики в энергосистеме, утверждённые приказом Министерства энергетики Российской Федерации 13.07.2020 №556.</w:t>
            </w:r>
          </w:p>
          <w:p w14:paraId="2188A82F" w14:textId="77777777" w:rsidR="00E46878" w:rsidRPr="00D13A50" w:rsidRDefault="00E46878"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Перечень информации, предоставляемой субъектами электроэнергетики, утверждённый приказом Министерства энергетики Российской Федерации от 23.07.2012 №340.</w:t>
            </w:r>
          </w:p>
          <w:p w14:paraId="12A8C474" w14:textId="77777777" w:rsidR="00167244" w:rsidRPr="00D13A50" w:rsidRDefault="00167244"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Правила организации технического обслуживания и ремонта объектов электроэнергетики, утверждённых приказом Министерства энергетики Российской Федерации от 25.10.2017 №1013.</w:t>
            </w:r>
          </w:p>
          <w:p w14:paraId="6F856483" w14:textId="77777777" w:rsidR="00EC2CD7"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Руководящие указания об определении понятий и отнесении видов работ и мероприятий в электрических сетях отрасли «Электроэнергетика» к новому строительству, расширению, реконструкции и техническому перевооружению, РД 153-34.3-20.409-99, утвержд</w:t>
            </w:r>
            <w:r w:rsidR="00C05BC1" w:rsidRPr="00D13A50">
              <w:rPr>
                <w:rFonts w:ascii="Times New Roman" w:eastAsia="NSimSun" w:hAnsi="Times New Roman" w:cs="Times New Roman"/>
                <w:color w:val="000000"/>
                <w:sz w:val="24"/>
                <w:szCs w:val="24"/>
                <w:lang w:eastAsia="zh-CN"/>
              </w:rPr>
              <w:t>ё</w:t>
            </w:r>
            <w:r w:rsidR="00CC76C7" w:rsidRPr="00D13A50">
              <w:rPr>
                <w:rFonts w:ascii="Times New Roman" w:eastAsia="NSimSun" w:hAnsi="Times New Roman" w:cs="Times New Roman"/>
                <w:color w:val="000000"/>
                <w:sz w:val="24"/>
                <w:szCs w:val="24"/>
                <w:lang w:eastAsia="zh-CN"/>
              </w:rPr>
              <w:t>н</w:t>
            </w:r>
            <w:r w:rsidRPr="00D13A50">
              <w:rPr>
                <w:rFonts w:ascii="Times New Roman" w:eastAsia="NSimSun" w:hAnsi="Times New Roman" w:cs="Times New Roman"/>
                <w:color w:val="000000"/>
                <w:sz w:val="24"/>
                <w:szCs w:val="24"/>
                <w:lang w:eastAsia="zh-CN"/>
              </w:rPr>
              <w:t>ные РАО «ЕЭС России» 13.12.1999.</w:t>
            </w:r>
          </w:p>
          <w:p w14:paraId="6B6DF5A4" w14:textId="77777777" w:rsidR="00EC2CD7" w:rsidRPr="00D13A50" w:rsidRDefault="00EC2CD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59364-2021 «Единая энергетическая система и изолированно работающие энергосистемы. Релейная защита и автоматика. Система мониторинга переходных режимов. Нормы и требования»;</w:t>
            </w:r>
          </w:p>
          <w:p w14:paraId="74757EC0" w14:textId="77777777" w:rsidR="00EC2CD7" w:rsidRPr="00D13A50" w:rsidRDefault="00EC2CD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59365-2021 «Единая энергетическая система и изолированно работающие энергосистемы. Релейная защита и автоматика. Система мониторинга переходных режимов. Устройства синхронизированных векторных измерений. Нормы и требования»;</w:t>
            </w:r>
          </w:p>
          <w:p w14:paraId="5A8C746C" w14:textId="77777777" w:rsidR="00EC2CD7" w:rsidRPr="00D13A50" w:rsidRDefault="00EC2CD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59366-2021 «Единая энергетическая система и изолированно работающие энергосистемы. Релейная защита и автоматика. Система мониторинга переходных режимов. Концентраторы синхронизированных векторных данных. Нормы и требования»;</w:t>
            </w:r>
          </w:p>
          <w:p w14:paraId="595B49FF" w14:textId="77777777" w:rsidR="00EC2CD7" w:rsidRPr="00D13A50" w:rsidRDefault="00EC2CD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70451-2022 «Единая энергетическая система и изолированно работающие энергосистемы. Подстанции электрические. Автоматизированные системы управления технологическими процессами. Условия создания. Нормы и требования»;</w:t>
            </w:r>
          </w:p>
          <w:p w14:paraId="1E3291A8" w14:textId="77777777" w:rsidR="00C108FD" w:rsidRPr="00D13A50" w:rsidRDefault="00EC2CD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71879-2024 «Единая энергетическая система и изолированно работающие энергосистемы. Релейная защита. Трансформаторы тока измерительные индуктивные для защиты с нормируемой погрешностью в переходных режимах и с ограниченным остаточным потокосцеплением. Методические указания по определению времени до насыщения при коротких замыканиях».</w:t>
            </w:r>
          </w:p>
          <w:p w14:paraId="150AA197" w14:textId="77777777" w:rsidR="009754FB" w:rsidRPr="00D13A50" w:rsidRDefault="009754FB"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59550-2021 «Единая энергетическая система и изолированно работающие энергосистемы. Релейная защита и автоматика. Сбор, хранение и передача в диспетчерские центры в автоматическом режиме файлов с данными регистрации аварийных событий».</w:t>
            </w:r>
          </w:p>
          <w:p w14:paraId="53E5E33D" w14:textId="77777777" w:rsidR="009754FB" w:rsidRPr="00D13A50" w:rsidRDefault="009754FB"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58651.7-2023 «Единая энергетическая система и изолированно работающие энергосистемы. Информационная модель электроэнергетики. Профиль информационной модели неоперативной технологической информации».</w:t>
            </w:r>
          </w:p>
          <w:p w14:paraId="354B7CA5" w14:textId="77777777" w:rsidR="00C1140C" w:rsidRPr="00D13A50" w:rsidRDefault="00C1140C"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«Временные методические указания. Автоматизированные системы управления технологическими процессами. Условия создания. Представление информации персоналу. Нормы и требования», приложение 1 к распоряжению ПАО «РусГидро» от 19.01.2017 №17р.</w:t>
            </w:r>
          </w:p>
          <w:p w14:paraId="2BF9857B" w14:textId="77777777" w:rsidR="00C1140C" w:rsidRPr="00D13A50" w:rsidRDefault="00C1140C"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«Временные методические указания. Автоматизированные системы управления технологическими процессами. Типовой перечень сигналов, регистрация, архивирование, отображение технологической информации. Типовые формы. Нормы и требования», приложение 2 к распоряжению ПАО «РусГидро» от 19.01.2017 №17р.</w:t>
            </w:r>
          </w:p>
          <w:p w14:paraId="1E829AB9" w14:textId="77777777" w:rsidR="00B8109E" w:rsidRPr="00D13A50" w:rsidRDefault="00B8109E"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СТО РусГидро 02.02.060-2011 «Гидроэлектростанции. Технические и автоматизированные системы. Условия поставки. Нормы и требования».</w:t>
            </w:r>
          </w:p>
          <w:p w14:paraId="13767949" w14:textId="77777777" w:rsidR="00CC6876" w:rsidRPr="00D13A50" w:rsidRDefault="00CC6876"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СТО РусГидро 04.01.74-2011 «Эксплуатация ГЭС. Порядок определения стоимости работ по техническому перевооружению, реконструкции, ремонту и техническому обслуживанию. Методические указания».</w:t>
            </w:r>
          </w:p>
          <w:p w14:paraId="4317A356" w14:textId="77777777" w:rsidR="00CC6876" w:rsidRPr="00D13A50" w:rsidRDefault="00CC6876"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СТО РусГидро 02.02.125-2015 «Гидроэлектростанции. Микропроцессорная релейная защита и автоматика. Техническое обслуживание. Объёмы, нормы и требования».</w:t>
            </w:r>
          </w:p>
          <w:p w14:paraId="7CE1EE75" w14:textId="77777777" w:rsidR="00612945" w:rsidRPr="00D13A50" w:rsidRDefault="00612945"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СТО РусГидро 02.02.125-2022 «Релейная защита и автоматика. Техническое обслуживание. Нормы и требования».</w:t>
            </w:r>
          </w:p>
          <w:p w14:paraId="02860501" w14:textId="77777777" w:rsidR="00EF5445" w:rsidRPr="00D13A50" w:rsidRDefault="00EF5445"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87-07-2015-РЗА.ТПР1.1 «Типовые проектные решения при создании (модернизации) РЗА присоединений главных схем всех классов напряжения ГЭС», приложение 1 к приказу ПАО «РусГ</w:t>
            </w:r>
            <w:r w:rsidR="005D466C" w:rsidRPr="00D13A50">
              <w:rPr>
                <w:rFonts w:ascii="Times New Roman" w:eastAsia="NSimSun" w:hAnsi="Times New Roman" w:cs="Times New Roman"/>
                <w:color w:val="000000"/>
                <w:sz w:val="24"/>
                <w:szCs w:val="24"/>
                <w:lang w:eastAsia="zh-CN"/>
              </w:rPr>
              <w:t>и</w:t>
            </w:r>
            <w:r w:rsidRPr="00D13A50">
              <w:rPr>
                <w:rFonts w:ascii="Times New Roman" w:eastAsia="NSimSun" w:hAnsi="Times New Roman" w:cs="Times New Roman"/>
                <w:color w:val="000000"/>
                <w:sz w:val="24"/>
                <w:szCs w:val="24"/>
                <w:lang w:eastAsia="zh-CN"/>
              </w:rPr>
              <w:t>дро» от 17.04.2023 №255.</w:t>
            </w:r>
          </w:p>
          <w:p w14:paraId="6A7AACA3" w14:textId="77777777" w:rsidR="00EF5445" w:rsidRPr="00D13A50" w:rsidRDefault="00EF5445"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87-07-2015-РЗА.ТПР1.</w:t>
            </w:r>
            <w:r w:rsidR="00536570" w:rsidRPr="00D13A50">
              <w:rPr>
                <w:rFonts w:ascii="Times New Roman" w:eastAsia="NSimSun" w:hAnsi="Times New Roman" w:cs="Times New Roman"/>
                <w:color w:val="000000"/>
                <w:sz w:val="24"/>
                <w:szCs w:val="24"/>
                <w:lang w:eastAsia="zh-CN"/>
              </w:rPr>
              <w:t>2</w:t>
            </w:r>
            <w:r w:rsidRPr="00D13A50">
              <w:rPr>
                <w:rFonts w:ascii="Times New Roman" w:eastAsia="NSimSun" w:hAnsi="Times New Roman" w:cs="Times New Roman"/>
                <w:color w:val="000000"/>
                <w:sz w:val="24"/>
                <w:szCs w:val="24"/>
                <w:lang w:eastAsia="zh-CN"/>
              </w:rPr>
              <w:t xml:space="preserve"> «Типовые проектные решения при создании (модернизации) РЗА присоединений главных схем всех классов напряжения ГЭС», приложение </w:t>
            </w:r>
            <w:r w:rsidR="00536570" w:rsidRPr="00D13A50">
              <w:rPr>
                <w:rFonts w:ascii="Times New Roman" w:eastAsia="NSimSun" w:hAnsi="Times New Roman" w:cs="Times New Roman"/>
                <w:color w:val="000000"/>
                <w:sz w:val="24"/>
                <w:szCs w:val="24"/>
                <w:lang w:eastAsia="zh-CN"/>
              </w:rPr>
              <w:t>2</w:t>
            </w:r>
            <w:r w:rsidRPr="00D13A50">
              <w:rPr>
                <w:rFonts w:ascii="Times New Roman" w:eastAsia="NSimSun" w:hAnsi="Times New Roman" w:cs="Times New Roman"/>
                <w:color w:val="000000"/>
                <w:sz w:val="24"/>
                <w:szCs w:val="24"/>
                <w:lang w:eastAsia="zh-CN"/>
              </w:rPr>
              <w:t xml:space="preserve"> к приказу ПАО «РусГ</w:t>
            </w:r>
            <w:r w:rsidR="005D466C" w:rsidRPr="00D13A50">
              <w:rPr>
                <w:rFonts w:ascii="Times New Roman" w:eastAsia="NSimSun" w:hAnsi="Times New Roman" w:cs="Times New Roman"/>
                <w:color w:val="000000"/>
                <w:sz w:val="24"/>
                <w:szCs w:val="24"/>
                <w:lang w:eastAsia="zh-CN"/>
              </w:rPr>
              <w:t>и</w:t>
            </w:r>
            <w:r w:rsidRPr="00D13A50">
              <w:rPr>
                <w:rFonts w:ascii="Times New Roman" w:eastAsia="NSimSun" w:hAnsi="Times New Roman" w:cs="Times New Roman"/>
                <w:color w:val="000000"/>
                <w:sz w:val="24"/>
                <w:szCs w:val="24"/>
                <w:lang w:eastAsia="zh-CN"/>
              </w:rPr>
              <w:t>дро» от 17.04.2023 №255.</w:t>
            </w:r>
          </w:p>
          <w:p w14:paraId="7F3DC8AC" w14:textId="77777777" w:rsidR="00536570" w:rsidRPr="00D13A50" w:rsidRDefault="00536570"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87-07-2015-РЗА.ТПР1.3 «Типовые проектные решения при создании (модернизации) РЗА присоединений главных схем всех классов напряжения ГЭС», приложение 3 к приказу ПАО «РусГ</w:t>
            </w:r>
            <w:r w:rsidR="005D466C" w:rsidRPr="00D13A50">
              <w:rPr>
                <w:rFonts w:ascii="Times New Roman" w:eastAsia="NSimSun" w:hAnsi="Times New Roman" w:cs="Times New Roman"/>
                <w:color w:val="000000"/>
                <w:sz w:val="24"/>
                <w:szCs w:val="24"/>
                <w:lang w:eastAsia="zh-CN"/>
              </w:rPr>
              <w:t>и</w:t>
            </w:r>
            <w:r w:rsidRPr="00D13A50">
              <w:rPr>
                <w:rFonts w:ascii="Times New Roman" w:eastAsia="NSimSun" w:hAnsi="Times New Roman" w:cs="Times New Roman"/>
                <w:color w:val="000000"/>
                <w:sz w:val="24"/>
                <w:szCs w:val="24"/>
                <w:lang w:eastAsia="zh-CN"/>
              </w:rPr>
              <w:t>дро» от 17.04.2023 №255.</w:t>
            </w:r>
          </w:p>
          <w:p w14:paraId="00486F11" w14:textId="77777777" w:rsidR="00536570" w:rsidRPr="00D13A50" w:rsidRDefault="00536570"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87-07-2015-РЗА.ТПР1.4 «Типовые проектные решения ПАО РусГидро», приложение 4 к приказу ПАО «РусГ</w:t>
            </w:r>
            <w:r w:rsidR="005D466C" w:rsidRPr="00D13A50">
              <w:rPr>
                <w:rFonts w:ascii="Times New Roman" w:eastAsia="NSimSun" w:hAnsi="Times New Roman" w:cs="Times New Roman"/>
                <w:color w:val="000000"/>
                <w:sz w:val="24"/>
                <w:szCs w:val="24"/>
                <w:lang w:eastAsia="zh-CN"/>
              </w:rPr>
              <w:t>и</w:t>
            </w:r>
            <w:r w:rsidRPr="00D13A50">
              <w:rPr>
                <w:rFonts w:ascii="Times New Roman" w:eastAsia="NSimSun" w:hAnsi="Times New Roman" w:cs="Times New Roman"/>
                <w:color w:val="000000"/>
                <w:sz w:val="24"/>
                <w:szCs w:val="24"/>
                <w:lang w:eastAsia="zh-CN"/>
              </w:rPr>
              <w:t>дро» от 19.08.2020 №643.</w:t>
            </w:r>
          </w:p>
          <w:p w14:paraId="75D986F6" w14:textId="77777777" w:rsidR="002D1B8A" w:rsidRPr="00D13A50" w:rsidRDefault="002D1B8A"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87-07-2015-РЗА.ТПР4.1 «Типовые проектные решения при создании (модернизации) РЗА присоединений главных схем всех классов напряжения ГЭС», приложение 16 к приказу ПАО «РусГ</w:t>
            </w:r>
            <w:r w:rsidR="005D466C" w:rsidRPr="00D13A50">
              <w:rPr>
                <w:rFonts w:ascii="Times New Roman" w:eastAsia="NSimSun" w:hAnsi="Times New Roman" w:cs="Times New Roman"/>
                <w:color w:val="000000"/>
                <w:sz w:val="24"/>
                <w:szCs w:val="24"/>
                <w:lang w:eastAsia="zh-CN"/>
              </w:rPr>
              <w:t>и</w:t>
            </w:r>
            <w:r w:rsidRPr="00D13A50">
              <w:rPr>
                <w:rFonts w:ascii="Times New Roman" w:eastAsia="NSimSun" w:hAnsi="Times New Roman" w:cs="Times New Roman"/>
                <w:color w:val="000000"/>
                <w:sz w:val="24"/>
                <w:szCs w:val="24"/>
                <w:lang w:eastAsia="zh-CN"/>
              </w:rPr>
              <w:t>дро» от 19.08.2020 №643.</w:t>
            </w:r>
          </w:p>
          <w:p w14:paraId="351B7684" w14:textId="77777777" w:rsidR="002D1B8A" w:rsidRPr="00D13A50" w:rsidRDefault="002D1B8A"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87-07-2015-РЗА.ТПР4.2 «Типовые проектные решения при создании (модернизации) РЗА присоединений главных схем всех классов напряжения ГЭС», приложение 17 к приказу ПАО «РусГ</w:t>
            </w:r>
            <w:r w:rsidR="005D466C" w:rsidRPr="00D13A50">
              <w:rPr>
                <w:rFonts w:ascii="Times New Roman" w:eastAsia="NSimSun" w:hAnsi="Times New Roman" w:cs="Times New Roman"/>
                <w:color w:val="000000"/>
                <w:sz w:val="24"/>
                <w:szCs w:val="24"/>
                <w:lang w:eastAsia="zh-CN"/>
              </w:rPr>
              <w:t>и</w:t>
            </w:r>
            <w:r w:rsidRPr="00D13A50">
              <w:rPr>
                <w:rFonts w:ascii="Times New Roman" w:eastAsia="NSimSun" w:hAnsi="Times New Roman" w:cs="Times New Roman"/>
                <w:color w:val="000000"/>
                <w:sz w:val="24"/>
                <w:szCs w:val="24"/>
                <w:lang w:eastAsia="zh-CN"/>
              </w:rPr>
              <w:t>дро» от 19.08.2020 №643.</w:t>
            </w:r>
          </w:p>
          <w:p w14:paraId="799E846F" w14:textId="77777777" w:rsidR="00463101" w:rsidRPr="00D13A50" w:rsidRDefault="00463101"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РД 34.35.310-97 «Общие технические требования к микропроцессорным устройствам защиты и автоматики энергосистем».</w:t>
            </w:r>
          </w:p>
          <w:p w14:paraId="514B9866" w14:textId="77777777" w:rsidR="00C108FD" w:rsidRPr="008E7296"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highlight w:val="yellow"/>
                <w:lang w:eastAsia="zh-CN"/>
              </w:rPr>
            </w:pPr>
            <w:r w:rsidRPr="008E7296">
              <w:rPr>
                <w:rFonts w:ascii="Times New Roman" w:eastAsia="NSimSun" w:hAnsi="Times New Roman" w:cs="Times New Roman"/>
                <w:color w:val="000000"/>
                <w:sz w:val="24"/>
                <w:szCs w:val="24"/>
                <w:highlight w:val="yellow"/>
                <w:lang w:eastAsia="zh-CN"/>
              </w:rPr>
              <w:t xml:space="preserve">СНиП 12-03-2001 «Безопасность труда в строительстве Часть 1. Общие требования». </w:t>
            </w:r>
          </w:p>
          <w:p w14:paraId="5C22677B" w14:textId="77777777" w:rsidR="00C108FD" w:rsidRPr="008E7296"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highlight w:val="yellow"/>
                <w:lang w:eastAsia="zh-CN"/>
              </w:rPr>
            </w:pPr>
            <w:r w:rsidRPr="008E7296">
              <w:rPr>
                <w:rFonts w:ascii="Times New Roman" w:eastAsia="NSimSun" w:hAnsi="Times New Roman" w:cs="Times New Roman"/>
                <w:color w:val="000000"/>
                <w:sz w:val="24"/>
                <w:szCs w:val="24"/>
                <w:highlight w:val="yellow"/>
                <w:lang w:eastAsia="zh-CN"/>
              </w:rPr>
              <w:t xml:space="preserve">СНиП 12-04-2002 «Безопасность труда в строительстве Часть 2. Строительное производство». </w:t>
            </w:r>
          </w:p>
          <w:p w14:paraId="2EE8BF23"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СП 76.13330.2016 «Электротехнические устройства. Актуализированная редакция СНиП 3.05.06-85». </w:t>
            </w:r>
          </w:p>
          <w:p w14:paraId="31F9794F" w14:textId="77777777" w:rsidR="00C108FD" w:rsidRPr="008E7296"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highlight w:val="yellow"/>
                <w:lang w:eastAsia="zh-CN"/>
              </w:rPr>
            </w:pPr>
            <w:r w:rsidRPr="008E7296">
              <w:rPr>
                <w:rFonts w:ascii="Times New Roman" w:eastAsia="NSimSun" w:hAnsi="Times New Roman" w:cs="Times New Roman"/>
                <w:color w:val="000000"/>
                <w:sz w:val="24"/>
                <w:szCs w:val="24"/>
                <w:highlight w:val="yellow"/>
                <w:lang w:eastAsia="zh-CN"/>
              </w:rPr>
              <w:t xml:space="preserve">СП 14.13330.2014 «Строительство в сейсмических районах». </w:t>
            </w:r>
          </w:p>
          <w:p w14:paraId="4AAF8C23" w14:textId="77777777" w:rsidR="006B3BB5"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31937-2011 «Здания и сооружения. Правила обследования и мониторинга технического состояния».</w:t>
            </w:r>
          </w:p>
          <w:p w14:paraId="4B9FFCA5" w14:textId="77777777" w:rsidR="00C108FD" w:rsidRPr="00D13A50" w:rsidRDefault="006B3BB5"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12.1.004-91 «Система стандартов безопасности труда. Пожарная безопасность, Общие требования».</w:t>
            </w:r>
            <w:r w:rsidR="00C108FD" w:rsidRPr="00D13A50">
              <w:rPr>
                <w:rFonts w:ascii="Times New Roman" w:eastAsia="NSimSun" w:hAnsi="Times New Roman" w:cs="Times New Roman"/>
                <w:color w:val="000000"/>
                <w:sz w:val="24"/>
                <w:szCs w:val="24"/>
                <w:lang w:eastAsia="zh-CN"/>
              </w:rPr>
              <w:t xml:space="preserve"> </w:t>
            </w:r>
          </w:p>
          <w:p w14:paraId="53AC2F4A"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w:t>
            </w:r>
          </w:p>
          <w:p w14:paraId="0F9F1290"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51583-2014 «Защита информации. Порядок создания автоматизированных систем в защищ</w:t>
            </w:r>
            <w:r w:rsidR="00B14344"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 xml:space="preserve">нном исполнении. Общие положения». </w:t>
            </w:r>
          </w:p>
          <w:p w14:paraId="6497C845"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Р 56939-2016 «Защита информации. Разработка безопасного программного обеспечения. Общие требования». </w:t>
            </w:r>
          </w:p>
          <w:p w14:paraId="2DEAF47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Р 55105-2019 «Единая энергетическая система и изолированно работающие энергосистемы. Оперативно-диспетчерское управление. Автоматическое противоаварийное управление режимами энергосистем. Противоаварийная автоматика энергосистем. Нормы и требования». </w:t>
            </w:r>
          </w:p>
          <w:p w14:paraId="29B1DE5D"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59909-2021 «Единая энергетическая система и изолированно работающие энергосистемы. Релейная защита и автоматика. Классификация».</w:t>
            </w:r>
          </w:p>
          <w:p w14:paraId="27AC5ACC"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Р 21.101-2020 «Система проектной документации для строительства (СПДС). Основные требования к проектной и рабочей документации». </w:t>
            </w:r>
          </w:p>
          <w:p w14:paraId="1A2402C1"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Р 56303-2014 «Единая энергетическая система и изолированно работающие энергосистемы. Оперативно-диспетчерское управление. Нормальные схемы электрических соединений объектов электроэнергетики. Общие графические требования». </w:t>
            </w:r>
          </w:p>
          <w:p w14:paraId="728A53E4"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34045-2023 «Электроэнергетические системы. Оперативно-диспетчерское управление. Автоматическое противоаварийное управление режимами энергосистем. Противоаварийная автоматика энергосистем. Нормы и требования». </w:t>
            </w:r>
          </w:p>
          <w:p w14:paraId="3FC1515B"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Р 55608-2018 «Единая энергетическая система и изолированно работающие энергосистемы. Оперативно-диспетчерское управление. Переключения в электроустановках. Общие требования». </w:t>
            </w:r>
          </w:p>
          <w:p w14:paraId="765AEFE4"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Р 56302-2014 «Единая энергетическая система и изолированно работающие энергосистемы. Оперативно-диспетчерское управление. Диспетчерские наименования объектов электроэнергетики и оборудования объектов электроэнергетики. Общие требования». </w:t>
            </w:r>
          </w:p>
          <w:p w14:paraId="19B1E3E2"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ГОСТ Р 56939-2016 «Защита информации. Разработка безопасного программного обеспечения. Общие требования». </w:t>
            </w:r>
          </w:p>
          <w:p w14:paraId="588017DD"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27.002-2015 «Над</w:t>
            </w:r>
            <w:r w:rsidR="006B3BB5" w:rsidRPr="00D13A50">
              <w:rPr>
                <w:rFonts w:ascii="Times New Roman" w:eastAsia="NSimSun" w:hAnsi="Times New Roman" w:cs="Times New Roman"/>
                <w:color w:val="000000"/>
                <w:sz w:val="24"/>
                <w:szCs w:val="24"/>
                <w:lang w:eastAsia="zh-CN"/>
              </w:rPr>
              <w:t>ё</w:t>
            </w:r>
            <w:r w:rsidRPr="00D13A50">
              <w:rPr>
                <w:rFonts w:ascii="Times New Roman" w:eastAsia="NSimSun" w:hAnsi="Times New Roman" w:cs="Times New Roman"/>
                <w:color w:val="000000"/>
                <w:sz w:val="24"/>
                <w:szCs w:val="24"/>
                <w:lang w:eastAsia="zh-CN"/>
              </w:rPr>
              <w:t xml:space="preserve">жность в технике (ССНТ). Термины и определения». </w:t>
            </w:r>
          </w:p>
          <w:p w14:paraId="45204D0E" w14:textId="77777777" w:rsidR="009754FB"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2.702-2011 «Единая система конструкторской документации. Правила выполнения электрических схем».</w:t>
            </w:r>
          </w:p>
          <w:p w14:paraId="0338EEC7" w14:textId="77777777" w:rsidR="00C108FD" w:rsidRPr="00D13A50" w:rsidRDefault="009754FB"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12.2.007.14-75 «Система стандартов безопасности труда. Кабели и кабельная арматура. Требования безопасности».</w:t>
            </w:r>
          </w:p>
          <w:p w14:paraId="3A2CEFDB" w14:textId="77777777" w:rsidR="000A07AC" w:rsidRPr="00D13A50" w:rsidRDefault="000A07AC"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34.201-2020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p>
          <w:p w14:paraId="68FA7ACD" w14:textId="77777777" w:rsidR="00F70F2E" w:rsidRPr="00D13A50" w:rsidRDefault="00F70F2E"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2.102-2023 «Единая система конструкторской документации. Виды и комплектность конструкторских документов».</w:t>
            </w:r>
          </w:p>
          <w:p w14:paraId="6C45FDEF" w14:textId="77777777" w:rsidR="00152085" w:rsidRPr="00D13A50" w:rsidRDefault="00152085"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2.105-2019 «Единая система конструкторской документации. Общие требования к текстовым документам».</w:t>
            </w:r>
          </w:p>
          <w:p w14:paraId="542BB681" w14:textId="77777777" w:rsidR="000A07AC" w:rsidRPr="00D13A50" w:rsidRDefault="000A07AC"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2.106.2019 «Единая система конструкторской документации. Текстовые документы».</w:t>
            </w:r>
          </w:p>
          <w:p w14:paraId="2C05564B" w14:textId="77777777" w:rsidR="00EE6F67" w:rsidRPr="00D13A50" w:rsidRDefault="00EE6F6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2.113-75 «Единая система конструкторской документации. Групповые и базовые конструкторские документы».</w:t>
            </w:r>
          </w:p>
          <w:p w14:paraId="63CC5682" w14:textId="77777777" w:rsidR="00C42582" w:rsidRPr="00D13A50" w:rsidRDefault="00C42582"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19.101-2024</w:t>
            </w:r>
            <w:r w:rsidR="005868CB" w:rsidRPr="00D13A50">
              <w:rPr>
                <w:rFonts w:ascii="Times New Roman" w:eastAsia="NSimSun" w:hAnsi="Times New Roman" w:cs="Times New Roman"/>
                <w:color w:val="000000"/>
                <w:sz w:val="24"/>
                <w:szCs w:val="24"/>
                <w:lang w:eastAsia="zh-CN"/>
              </w:rPr>
              <w:t xml:space="preserve"> </w:t>
            </w:r>
            <w:r w:rsidRPr="00D13A50">
              <w:rPr>
                <w:rFonts w:ascii="Times New Roman" w:eastAsia="NSimSun" w:hAnsi="Times New Roman" w:cs="Times New Roman"/>
                <w:color w:val="000000"/>
                <w:sz w:val="24"/>
                <w:szCs w:val="24"/>
                <w:lang w:eastAsia="zh-CN"/>
              </w:rPr>
              <w:t xml:space="preserve">«Единая система конструкторской документации. Виды программ и программных документов». </w:t>
            </w:r>
          </w:p>
          <w:p w14:paraId="311F9C35" w14:textId="77777777" w:rsidR="000A07AC" w:rsidRPr="00D13A50" w:rsidRDefault="00FC460F"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24B87512" w14:textId="77777777" w:rsidR="0018733C" w:rsidRPr="00D13A50" w:rsidRDefault="0018733C"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59853-2021 «Информационные технологии. Комплекс стандартов на автоматизированные системы. Автоматизированные системы. Термины и определения».</w:t>
            </w:r>
          </w:p>
          <w:p w14:paraId="537008E2" w14:textId="77777777" w:rsidR="00FC460F" w:rsidRPr="00D13A50" w:rsidRDefault="0015199B"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59792-2021 «Информационные технологии. Комплекс стандартов на автоматизированные системы. Виды испытаний автоматизированных систем».</w:t>
            </w:r>
          </w:p>
          <w:p w14:paraId="0C119BAC" w14:textId="77777777" w:rsidR="0015199B" w:rsidRPr="00D13A50" w:rsidRDefault="0015199B"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59793-2021 «Информационные технологии. Комплекс стандартов на автоматизированные системы. Автоматизированные системы. Стадии создания».</w:t>
            </w:r>
          </w:p>
          <w:p w14:paraId="1A8DD999" w14:textId="77777777" w:rsidR="00CA5336" w:rsidRPr="00D13A50" w:rsidRDefault="00CA5336"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59795-2021 «Информационные технологии. Комплекс стандартов на автоматизированные системы. Автоматизированные системы. Требования к содержанию документов».</w:t>
            </w:r>
          </w:p>
          <w:p w14:paraId="4EE17A54" w14:textId="77777777" w:rsidR="00200144" w:rsidRPr="00D13A50" w:rsidRDefault="00200144"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«Инструкция по монтажу вспомогательных цепей. № И 1.06-08».</w:t>
            </w:r>
          </w:p>
          <w:p w14:paraId="3B1EC7C0" w14:textId="77777777" w:rsidR="00200144" w:rsidRPr="00D13A50" w:rsidRDefault="00200144"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«Инструкция по оформлению приёмо-сдаточной документации по электромонтажным работам. № 1.13-07».</w:t>
            </w:r>
          </w:p>
          <w:p w14:paraId="26E1E56C" w14:textId="77777777" w:rsidR="00C108FD"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 xml:space="preserve">Предварительный национальный стандарт Российской Федерации ПНСТ 282-2018 «Трансформаторы измерительные. Часть 1. Общие технические условия». </w:t>
            </w:r>
          </w:p>
          <w:p w14:paraId="432B1D73" w14:textId="77777777" w:rsidR="00612945"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Предварительный национальный стандарт Российской Федерации ПНСТ 283-2018 «Трансформаторы измерительные. Часть 2. Технические условия на трансформаторы тока».</w:t>
            </w:r>
          </w:p>
          <w:p w14:paraId="6815ADF9" w14:textId="0BFECD53" w:rsidR="00C108FD" w:rsidRPr="00D13A50" w:rsidRDefault="00612945"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СТО 59012820.35.110.002-2022 «Организация</w:t>
            </w:r>
            <w:r w:rsidR="00752D0D">
              <w:rPr>
                <w:rFonts w:ascii="Times New Roman" w:eastAsia="NSimSun" w:hAnsi="Times New Roman" w:cs="Times New Roman"/>
                <w:color w:val="000000"/>
                <w:sz w:val="24"/>
                <w:szCs w:val="24"/>
                <w:lang w:eastAsia="zh-CN"/>
              </w:rPr>
              <w:t xml:space="preserve"> </w:t>
            </w:r>
            <w:r w:rsidR="00032135" w:rsidRPr="00D13A50">
              <w:rPr>
                <w:rFonts w:ascii="Times New Roman" w:eastAsia="NSimSun" w:hAnsi="Times New Roman" w:cs="Times New Roman"/>
                <w:color w:val="000000"/>
                <w:sz w:val="24"/>
                <w:szCs w:val="24"/>
                <w:lang w:eastAsia="zh-CN"/>
              </w:rPr>
              <w:t>каналов информационного обмена между объектами электроэнергетики, центрами управления сетями сетевых организаций, центрами управления ветровыми электростанциями, центрами управления солнечными электростанциями и диспетчерскими центрами АО «СО ЕЭС» в сетях связи с коммутацией пакетов».</w:t>
            </w:r>
          </w:p>
          <w:p w14:paraId="22C02A90" w14:textId="77777777" w:rsidR="00032135" w:rsidRPr="00D13A50" w:rsidRDefault="002013B7"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Требования к каналам связи для функционирования релейной защиты и автоматики, утверждённых приказом Министерством энергетики Российской Федерации от 13.02.2019 №97.</w:t>
            </w:r>
          </w:p>
          <w:p w14:paraId="412D8884" w14:textId="77777777" w:rsidR="003B6AAB" w:rsidRPr="00D13A50" w:rsidRDefault="003B6AAB"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ГОСТ Р 8.596-2002 «Государственная система обеспечения единства измерений. Метрологическое обеспечение измерительных систем. Основные понятия».</w:t>
            </w:r>
          </w:p>
          <w:p w14:paraId="0ADAFE42" w14:textId="77777777" w:rsidR="00D41BFF" w:rsidRPr="00D13A50" w:rsidRDefault="00C108FD"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МВИ-111-001-2013 «Методика (метод) измерений для расширенного списка показателей качества электроэнергии» (Федеральный информационный фонд по обеспечению единства измерений, № ФР.1.34.2014.17965).</w:t>
            </w:r>
          </w:p>
          <w:p w14:paraId="0E58D656" w14:textId="77777777" w:rsidR="009E46F4" w:rsidRPr="00D13A50" w:rsidRDefault="009E46F4" w:rsidP="003D1785">
            <w:pPr>
              <w:widowControl w:val="0"/>
              <w:numPr>
                <w:ilvl w:val="0"/>
                <w:numId w:val="6"/>
              </w:numPr>
              <w:tabs>
                <w:tab w:val="left" w:pos="178"/>
              </w:tabs>
              <w:suppressAutoHyphens/>
              <w:rPr>
                <w:rFonts w:ascii="Times New Roman" w:eastAsia="NSimSun" w:hAnsi="Times New Roman" w:cs="Times New Roman"/>
                <w:color w:val="000000"/>
                <w:sz w:val="24"/>
                <w:szCs w:val="24"/>
                <w:lang w:eastAsia="zh-CN"/>
              </w:rPr>
            </w:pPr>
            <w:r w:rsidRPr="00D13A50">
              <w:rPr>
                <w:rFonts w:ascii="Times New Roman" w:eastAsia="NSimSun" w:hAnsi="Times New Roman" w:cs="Times New Roman"/>
                <w:color w:val="000000"/>
                <w:sz w:val="24"/>
                <w:szCs w:val="24"/>
                <w:lang w:eastAsia="zh-CN"/>
              </w:rPr>
              <w:t>СТО ОАО «ФСК ЕЭС» 56947007-29.240.30.010-2008 «Схемы принципиальные электрические распределительных устройств подстанций 35-750 кВ. Типовые решения».</w:t>
            </w:r>
          </w:p>
        </w:tc>
        <w:tc>
          <w:tcPr>
            <w:tcW w:w="1701" w:type="dxa"/>
            <w:tcBorders>
              <w:top w:val="single" w:sz="2" w:space="0" w:color="000000"/>
              <w:left w:val="single" w:sz="2" w:space="0" w:color="000000"/>
              <w:bottom w:val="single" w:sz="2" w:space="0" w:color="000000"/>
            </w:tcBorders>
          </w:tcPr>
          <w:p w14:paraId="0123691A" w14:textId="77777777" w:rsidR="00D41BFF" w:rsidRPr="00D13A50" w:rsidRDefault="00D41BFF" w:rsidP="00037662">
            <w:pPr>
              <w:widowControl w:val="0"/>
              <w:suppressAutoHyphens/>
              <w:ind w:left="29"/>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color w:val="00000A"/>
                <w:sz w:val="24"/>
                <w:szCs w:val="24"/>
                <w:lang w:eastAsia="zh-CN"/>
              </w:rPr>
              <w:t>Согласие с требованием</w:t>
            </w:r>
          </w:p>
        </w:tc>
        <w:tc>
          <w:tcPr>
            <w:tcW w:w="1808" w:type="dxa"/>
            <w:tcBorders>
              <w:top w:val="single" w:sz="2" w:space="0" w:color="000000"/>
              <w:left w:val="single" w:sz="2" w:space="0" w:color="000000"/>
              <w:bottom w:val="single" w:sz="2" w:space="0" w:color="000000"/>
              <w:right w:val="single" w:sz="2" w:space="0" w:color="000000"/>
            </w:tcBorders>
          </w:tcPr>
          <w:p w14:paraId="4683C557" w14:textId="43FC0398" w:rsidR="00D41BFF" w:rsidRPr="00D13A50" w:rsidRDefault="00D13CA6" w:rsidP="00D13CA6">
            <w:pPr>
              <w:widowControl w:val="0"/>
              <w:suppressAutoHyphens/>
              <w:ind w:left="168" w:hanging="76"/>
              <w:jc w:val="center"/>
              <w:rPr>
                <w:rFonts w:ascii="Times New Roman" w:eastAsia="NSimSun" w:hAnsi="Times New Roman" w:cs="Times New Roman"/>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D41BFF" w:rsidRPr="00D13A50" w14:paraId="30786EC8" w14:textId="77777777" w:rsidTr="00563BF2">
        <w:trPr>
          <w:trHeight w:val="396"/>
        </w:trPr>
        <w:tc>
          <w:tcPr>
            <w:tcW w:w="841" w:type="dxa"/>
            <w:tcBorders>
              <w:top w:val="single" w:sz="2" w:space="0" w:color="000000"/>
              <w:left w:val="single" w:sz="2" w:space="0" w:color="000000"/>
              <w:bottom w:val="single" w:sz="2" w:space="0" w:color="000000"/>
            </w:tcBorders>
            <w:vAlign w:val="center"/>
          </w:tcPr>
          <w:p w14:paraId="6ACAE5CF" w14:textId="77777777" w:rsidR="00D41BFF" w:rsidRPr="00D13A50" w:rsidRDefault="00D41BFF" w:rsidP="00072E84">
            <w:pPr>
              <w:widowControl w:val="0"/>
              <w:suppressAutoHyphens/>
              <w:spacing w:before="60" w:after="60"/>
              <w:ind w:left="25"/>
              <w:contextualSpacing/>
              <w:jc w:val="center"/>
              <w:rPr>
                <w:rFonts w:ascii="Times New Roman" w:eastAsia="Calibri" w:hAnsi="Times New Roman" w:cs="Times New Roman"/>
                <w:b/>
                <w:color w:val="00000A"/>
                <w:sz w:val="24"/>
                <w:szCs w:val="24"/>
                <w:lang w:eastAsia="x-none"/>
              </w:rPr>
            </w:pPr>
            <w:r w:rsidRPr="00D13A50">
              <w:rPr>
                <w:rFonts w:ascii="Times New Roman" w:eastAsia="Calibri" w:hAnsi="Times New Roman" w:cs="Times New Roman"/>
                <w:color w:val="00000A"/>
                <w:sz w:val="24"/>
                <w:szCs w:val="24"/>
                <w:lang w:eastAsia="x-none"/>
              </w:rPr>
              <w:t>1.</w:t>
            </w:r>
            <w:r w:rsidR="00072E84" w:rsidRPr="00D13A50">
              <w:rPr>
                <w:rFonts w:ascii="Times New Roman" w:eastAsia="Calibri" w:hAnsi="Times New Roman" w:cs="Times New Roman"/>
                <w:color w:val="00000A"/>
                <w:sz w:val="24"/>
                <w:szCs w:val="24"/>
                <w:lang w:eastAsia="x-none"/>
              </w:rPr>
              <w:t>1</w:t>
            </w:r>
            <w:r w:rsidRPr="00D13A50">
              <w:rPr>
                <w:rFonts w:ascii="Times New Roman" w:eastAsia="Calibri" w:hAnsi="Times New Roman" w:cs="Times New Roman"/>
                <w:color w:val="00000A"/>
                <w:sz w:val="24"/>
                <w:szCs w:val="24"/>
                <w:lang w:eastAsia="x-none"/>
              </w:rPr>
              <w:t>.</w:t>
            </w:r>
            <w:r w:rsidR="00072E84" w:rsidRPr="00D13A50">
              <w:rPr>
                <w:rFonts w:ascii="Times New Roman" w:eastAsia="Calibri" w:hAnsi="Times New Roman" w:cs="Times New Roman"/>
                <w:color w:val="00000A"/>
                <w:sz w:val="24"/>
                <w:szCs w:val="24"/>
                <w:lang w:eastAsia="x-none"/>
              </w:rPr>
              <w:t>2</w:t>
            </w:r>
            <w:r w:rsidRPr="00D13A50">
              <w:rPr>
                <w:rFonts w:ascii="Times New Roman" w:eastAsia="Calibri" w:hAnsi="Times New Roman" w:cs="Times New Roman"/>
                <w:color w:val="00000A"/>
                <w:sz w:val="24"/>
                <w:szCs w:val="24"/>
                <w:lang w:eastAsia="x-none"/>
              </w:rPr>
              <w:t>‍</w:t>
            </w:r>
          </w:p>
        </w:tc>
        <w:tc>
          <w:tcPr>
            <w:tcW w:w="2158" w:type="dxa"/>
            <w:tcBorders>
              <w:top w:val="single" w:sz="2" w:space="0" w:color="000000"/>
              <w:left w:val="single" w:sz="2" w:space="0" w:color="000000"/>
              <w:bottom w:val="single" w:sz="2" w:space="0" w:color="000000"/>
            </w:tcBorders>
          </w:tcPr>
          <w:p w14:paraId="04DF2180" w14:textId="77777777" w:rsidR="00D41BFF" w:rsidRPr="00D13A50" w:rsidRDefault="000D4A92" w:rsidP="000D4A92">
            <w:pPr>
              <w:widowControl w:val="0"/>
              <w:tabs>
                <w:tab w:val="left" w:pos="426"/>
              </w:tabs>
              <w:suppressAutoHyphens/>
              <w:ind w:firstLine="7"/>
              <w:jc w:val="left"/>
              <w:rPr>
                <w:rFonts w:ascii="Times New Roman" w:eastAsia="NSimSun" w:hAnsi="Times New Roman" w:cs="Times New Roman"/>
                <w:iCs/>
                <w:color w:val="00000A"/>
                <w:sz w:val="24"/>
                <w:szCs w:val="24"/>
                <w:lang w:eastAsia="zh-CN" w:bidi="hi-IN"/>
              </w:rPr>
            </w:pPr>
            <w:r w:rsidRPr="00D13A50">
              <w:rPr>
                <w:rFonts w:ascii="Times New Roman" w:eastAsia="NSimSun" w:hAnsi="Times New Roman" w:cs="Times New Roman"/>
                <w:iCs/>
                <w:color w:val="00000A"/>
                <w:sz w:val="24"/>
                <w:szCs w:val="24"/>
                <w:lang w:eastAsia="zh-CN" w:bidi="hi-IN"/>
              </w:rPr>
              <w:t>Состав работ</w:t>
            </w:r>
            <w:r w:rsidR="00D41BFF" w:rsidRPr="00D13A50">
              <w:rPr>
                <w:rFonts w:ascii="Times New Roman" w:eastAsia="NSimSun" w:hAnsi="Times New Roman" w:cs="Times New Roman"/>
                <w:iCs/>
                <w:color w:val="00000A"/>
                <w:sz w:val="24"/>
                <w:szCs w:val="24"/>
                <w:lang w:eastAsia="zh-CN" w:bidi="hi-IN"/>
              </w:rPr>
              <w:t xml:space="preserve"> </w:t>
            </w:r>
            <w:r w:rsidRPr="00D13A50">
              <w:rPr>
                <w:rFonts w:ascii="Times New Roman" w:eastAsia="NSimSun" w:hAnsi="Times New Roman" w:cs="Times New Roman"/>
                <w:iCs/>
                <w:color w:val="00000A"/>
                <w:sz w:val="24"/>
                <w:szCs w:val="24"/>
                <w:lang w:eastAsia="zh-CN" w:bidi="hi-IN"/>
              </w:rPr>
              <w:t>по</w:t>
            </w:r>
            <w:r w:rsidR="00D41BFF" w:rsidRPr="00D13A50">
              <w:rPr>
                <w:rFonts w:ascii="Times New Roman" w:eastAsia="NSimSun" w:hAnsi="Times New Roman" w:cs="Times New Roman"/>
                <w:iCs/>
                <w:color w:val="00000A"/>
                <w:sz w:val="24"/>
                <w:szCs w:val="24"/>
                <w:lang w:eastAsia="zh-CN" w:bidi="hi-IN"/>
              </w:rPr>
              <w:t xml:space="preserve"> предпроектному обследованию</w:t>
            </w:r>
          </w:p>
        </w:tc>
        <w:tc>
          <w:tcPr>
            <w:tcW w:w="8363" w:type="dxa"/>
            <w:tcBorders>
              <w:top w:val="single" w:sz="2" w:space="0" w:color="000000"/>
              <w:left w:val="single" w:sz="2" w:space="0" w:color="000000"/>
              <w:bottom w:val="single" w:sz="2" w:space="0" w:color="000000"/>
            </w:tcBorders>
          </w:tcPr>
          <w:p w14:paraId="7F14E32B" w14:textId="77777777" w:rsidR="000D4A92" w:rsidRPr="00D13A50" w:rsidRDefault="000D4A92" w:rsidP="005D466C">
            <w:pPr>
              <w:tabs>
                <w:tab w:val="left" w:pos="477"/>
              </w:tabs>
              <w:suppressAutoHyphens/>
              <w:autoSpaceDN w:val="0"/>
              <w:textAlignment w:val="baseline"/>
              <w:rPr>
                <w:rFonts w:ascii="Times New Roman" w:eastAsia="Times New Roman" w:hAnsi="Times New Roman" w:cs="Times New Roman"/>
                <w:color w:val="000000"/>
                <w:sz w:val="24"/>
                <w:szCs w:val="24"/>
                <w:lang w:eastAsia="ru-RU"/>
              </w:rPr>
            </w:pPr>
            <w:bookmarkStart w:id="96" w:name="__RefHeading___Toc2441_248880427"/>
            <w:bookmarkEnd w:id="96"/>
            <w:r w:rsidRPr="00D13A50">
              <w:rPr>
                <w:rFonts w:ascii="Times New Roman" w:eastAsia="Times New Roman" w:hAnsi="Times New Roman" w:cs="Times New Roman"/>
                <w:color w:val="000000"/>
                <w:sz w:val="24"/>
                <w:szCs w:val="24"/>
                <w:lang w:eastAsia="ru-RU"/>
              </w:rPr>
              <w:t>1.</w:t>
            </w:r>
            <w:r w:rsidR="005D466C" w:rsidRPr="00D13A50">
              <w:rPr>
                <w:rFonts w:ascii="Times New Roman" w:eastAsia="Times New Roman" w:hAnsi="Times New Roman" w:cs="Times New Roman"/>
                <w:color w:val="000000"/>
                <w:sz w:val="24"/>
                <w:szCs w:val="24"/>
                <w:lang w:eastAsia="ru-RU"/>
              </w:rPr>
              <w:tab/>
            </w:r>
            <w:r w:rsidRPr="00D13A50">
              <w:rPr>
                <w:rFonts w:ascii="Times New Roman" w:eastAsia="Times New Roman" w:hAnsi="Times New Roman" w:cs="Times New Roman"/>
                <w:color w:val="000000"/>
                <w:sz w:val="24"/>
                <w:szCs w:val="24"/>
                <w:lang w:eastAsia="ru-RU"/>
              </w:rPr>
              <w:t xml:space="preserve">Подрядчик выполняет ППО </w:t>
            </w:r>
            <w:r w:rsidR="003D4BE4" w:rsidRPr="00D13A50">
              <w:rPr>
                <w:rFonts w:ascii="Times New Roman" w:eastAsia="Times New Roman" w:hAnsi="Times New Roman" w:cs="Times New Roman"/>
                <w:color w:val="000000"/>
                <w:sz w:val="24"/>
                <w:szCs w:val="24"/>
                <w:lang w:eastAsia="ru-RU"/>
              </w:rPr>
              <w:t xml:space="preserve">самостоятельно, </w:t>
            </w:r>
            <w:r w:rsidRPr="00D13A50">
              <w:rPr>
                <w:rFonts w:ascii="Times New Roman" w:eastAsia="Times New Roman" w:hAnsi="Times New Roman" w:cs="Times New Roman"/>
                <w:color w:val="000000"/>
                <w:sz w:val="24"/>
                <w:szCs w:val="24"/>
                <w:lang w:eastAsia="ru-RU"/>
              </w:rPr>
              <w:t xml:space="preserve">с выездом </w:t>
            </w:r>
            <w:r w:rsidR="003D4BE4" w:rsidRPr="00D13A50">
              <w:rPr>
                <w:rFonts w:ascii="Times New Roman" w:eastAsia="Times New Roman" w:hAnsi="Times New Roman" w:cs="Times New Roman"/>
                <w:color w:val="000000"/>
                <w:sz w:val="24"/>
                <w:szCs w:val="24"/>
                <w:lang w:eastAsia="ru-RU"/>
              </w:rPr>
              <w:t xml:space="preserve">персонала Подрядчика </w:t>
            </w:r>
            <w:r w:rsidRPr="00D13A50">
              <w:rPr>
                <w:rFonts w:ascii="Times New Roman" w:eastAsia="Times New Roman" w:hAnsi="Times New Roman" w:cs="Times New Roman"/>
                <w:color w:val="000000"/>
                <w:sz w:val="24"/>
                <w:szCs w:val="24"/>
                <w:lang w:eastAsia="ru-RU"/>
              </w:rPr>
              <w:t>на объект Заказчика.</w:t>
            </w:r>
          </w:p>
          <w:p w14:paraId="5F5BE740" w14:textId="77777777" w:rsidR="000D4A92" w:rsidRPr="00D13A50" w:rsidRDefault="000D4A92" w:rsidP="000D4A92">
            <w:pPr>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2. Подрядчик осуществляет сбор исходных данных, включая вопросы взаимодействия с АСУТП и передачи данных в диспетчерский центр.</w:t>
            </w:r>
          </w:p>
          <w:p w14:paraId="63C35B30"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2.1. Заказчик предоставляет Подрядчику следующую информацию:</w:t>
            </w:r>
          </w:p>
          <w:p w14:paraId="588E3194" w14:textId="77777777" w:rsidR="003D4BE4" w:rsidRPr="00D13A50" w:rsidRDefault="005D466C" w:rsidP="005D466C">
            <w:pPr>
              <w:tabs>
                <w:tab w:val="left" w:pos="194"/>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w:t>
            </w:r>
            <w:r w:rsidRPr="00D13A50">
              <w:rPr>
                <w:rFonts w:ascii="Times New Roman" w:eastAsia="Times New Roman" w:hAnsi="Times New Roman" w:cs="Times New Roman"/>
                <w:color w:val="000000"/>
                <w:sz w:val="24"/>
                <w:szCs w:val="24"/>
                <w:lang w:eastAsia="ru-RU"/>
              </w:rPr>
              <w:tab/>
            </w:r>
            <w:r w:rsidR="003D4BE4" w:rsidRPr="00D13A50">
              <w:rPr>
                <w:rFonts w:ascii="Times New Roman" w:eastAsia="Times New Roman" w:hAnsi="Times New Roman" w:cs="Times New Roman"/>
                <w:color w:val="000000"/>
                <w:sz w:val="24"/>
                <w:szCs w:val="24"/>
                <w:lang w:eastAsia="ru-RU"/>
              </w:rPr>
              <w:t xml:space="preserve">нормальную схему электрических соединений </w:t>
            </w:r>
            <w:r w:rsidRPr="00D13A50">
              <w:rPr>
                <w:rFonts w:ascii="Times New Roman" w:eastAsia="Times New Roman" w:hAnsi="Times New Roman" w:cs="Times New Roman"/>
                <w:color w:val="000000"/>
                <w:sz w:val="24"/>
                <w:szCs w:val="24"/>
                <w:lang w:eastAsia="ru-RU"/>
              </w:rPr>
              <w:t>Анадырской ТЭЦ</w:t>
            </w:r>
            <w:r w:rsidR="003D4BE4" w:rsidRPr="00D13A50">
              <w:rPr>
                <w:rFonts w:ascii="Times New Roman" w:eastAsia="Times New Roman" w:hAnsi="Times New Roman" w:cs="Times New Roman"/>
                <w:color w:val="000000"/>
                <w:sz w:val="24"/>
                <w:szCs w:val="24"/>
                <w:lang w:eastAsia="ru-RU"/>
              </w:rPr>
              <w:t>;</w:t>
            </w:r>
          </w:p>
          <w:p w14:paraId="6210DF3E" w14:textId="77777777" w:rsidR="000D4A92" w:rsidRPr="00D13A50" w:rsidRDefault="003D4BE4" w:rsidP="001577A5">
            <w:pPr>
              <w:pStyle w:val="afe"/>
              <w:tabs>
                <w:tab w:val="left" w:pos="194"/>
              </w:tabs>
              <w:autoSpaceDN w:val="0"/>
              <w:ind w:left="0"/>
              <w:textAlignment w:val="baseline"/>
              <w:rPr>
                <w:rFonts w:ascii="Times New Roman" w:eastAsia="Times New Roman" w:hAnsi="Times New Roman" w:cs="Times New Roman"/>
                <w:color w:val="000000"/>
                <w:lang w:eastAsia="ru-RU"/>
              </w:rPr>
            </w:pPr>
            <w:r w:rsidRPr="00D13A50">
              <w:rPr>
                <w:rFonts w:ascii="Times New Roman" w:eastAsia="Times New Roman" w:hAnsi="Times New Roman" w:cs="Times New Roman"/>
                <w:color w:val="000000"/>
                <w:lang w:eastAsia="ru-RU"/>
              </w:rPr>
              <w:t xml:space="preserve">• </w:t>
            </w:r>
            <w:r w:rsidR="000D4A92" w:rsidRPr="00D13A50">
              <w:rPr>
                <w:rFonts w:ascii="Times New Roman" w:eastAsia="Times New Roman" w:hAnsi="Times New Roman" w:cs="Times New Roman"/>
                <w:color w:val="000000"/>
                <w:lang w:eastAsia="ru-RU"/>
              </w:rPr>
              <w:t xml:space="preserve">заводскую документацию </w:t>
            </w:r>
            <w:r w:rsidRPr="00D13A50">
              <w:rPr>
                <w:rFonts w:ascii="Times New Roman" w:eastAsia="Times New Roman" w:hAnsi="Times New Roman" w:cs="Times New Roman"/>
                <w:color w:val="000000"/>
                <w:lang w:eastAsia="ru-RU"/>
              </w:rPr>
              <w:t xml:space="preserve">на </w:t>
            </w:r>
            <w:r w:rsidR="00E5547C" w:rsidRPr="00D13A50">
              <w:rPr>
                <w:rFonts w:ascii="Times New Roman" w:eastAsia="Times New Roman" w:hAnsi="Times New Roman" w:cs="Times New Roman"/>
                <w:color w:val="000000"/>
                <w:lang w:eastAsia="ru-RU"/>
              </w:rPr>
              <w:t>турбогенераторы</w:t>
            </w:r>
            <w:r w:rsidRPr="00D13A50">
              <w:rPr>
                <w:rFonts w:ascii="Times New Roman" w:eastAsia="Times New Roman" w:hAnsi="Times New Roman" w:cs="Times New Roman"/>
                <w:color w:val="000000"/>
                <w:lang w:eastAsia="ru-RU"/>
              </w:rPr>
              <w:t>;</w:t>
            </w:r>
          </w:p>
          <w:p w14:paraId="3C513D9E" w14:textId="77777777" w:rsidR="000D4A92" w:rsidRPr="00D13A50" w:rsidRDefault="005D466C" w:rsidP="005D466C">
            <w:pPr>
              <w:tabs>
                <w:tab w:val="left" w:pos="194"/>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w:t>
            </w:r>
            <w:r w:rsidRPr="00D13A50">
              <w:rPr>
                <w:rFonts w:ascii="Times New Roman" w:eastAsia="Times New Roman" w:hAnsi="Times New Roman" w:cs="Times New Roman"/>
                <w:color w:val="000000"/>
                <w:sz w:val="24"/>
                <w:szCs w:val="24"/>
                <w:lang w:eastAsia="ru-RU"/>
              </w:rPr>
              <w:tab/>
            </w:r>
            <w:r w:rsidR="000D4A92" w:rsidRPr="00D13A50">
              <w:rPr>
                <w:rFonts w:ascii="Times New Roman" w:eastAsia="Times New Roman" w:hAnsi="Times New Roman" w:cs="Times New Roman"/>
                <w:color w:val="000000"/>
                <w:sz w:val="24"/>
                <w:szCs w:val="24"/>
                <w:lang w:eastAsia="ru-RU"/>
              </w:rPr>
              <w:t>проектную, эксплуатационную документацию по дополнительному запросу Подрядчика.</w:t>
            </w:r>
          </w:p>
          <w:p w14:paraId="13B5A60D" w14:textId="77777777" w:rsidR="000D4A92" w:rsidRPr="00D13A50" w:rsidRDefault="005D466C" w:rsidP="005D466C">
            <w:pPr>
              <w:tabs>
                <w:tab w:val="left" w:pos="477"/>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3.</w:t>
            </w:r>
            <w:r w:rsidRPr="00D13A50">
              <w:rPr>
                <w:rFonts w:ascii="Times New Roman" w:eastAsia="Times New Roman" w:hAnsi="Times New Roman" w:cs="Times New Roman"/>
                <w:color w:val="000000"/>
                <w:sz w:val="24"/>
                <w:szCs w:val="24"/>
                <w:lang w:eastAsia="ru-RU"/>
              </w:rPr>
              <w:tab/>
            </w:r>
            <w:r w:rsidR="000D4A92" w:rsidRPr="00D13A50">
              <w:rPr>
                <w:rFonts w:ascii="Times New Roman" w:eastAsia="Times New Roman" w:hAnsi="Times New Roman" w:cs="Times New Roman"/>
                <w:color w:val="000000"/>
                <w:sz w:val="24"/>
                <w:szCs w:val="24"/>
                <w:lang w:eastAsia="ru-RU"/>
              </w:rPr>
              <w:t>Подрядчику при выполнении ППО необходимо выполнить:</w:t>
            </w:r>
          </w:p>
          <w:p w14:paraId="3AAFF76C"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 xml:space="preserve">• определить места установки </w:t>
            </w:r>
            <w:r w:rsidR="003259C6" w:rsidRPr="00D13A50">
              <w:rPr>
                <w:rFonts w:ascii="Times New Roman" w:eastAsia="Times New Roman" w:hAnsi="Times New Roman" w:cs="Times New Roman"/>
                <w:color w:val="000000"/>
                <w:sz w:val="24"/>
                <w:szCs w:val="24"/>
                <w:lang w:eastAsia="ru-RU"/>
              </w:rPr>
              <w:t xml:space="preserve">вновь устанавливаемого оборудования ПТК </w:t>
            </w:r>
            <w:r w:rsidRPr="00D13A50">
              <w:rPr>
                <w:rFonts w:ascii="Times New Roman" w:eastAsia="Times New Roman" w:hAnsi="Times New Roman" w:cs="Times New Roman"/>
                <w:color w:val="000000"/>
                <w:sz w:val="24"/>
                <w:szCs w:val="24"/>
                <w:lang w:eastAsia="ru-RU"/>
              </w:rPr>
              <w:t xml:space="preserve">СМПР </w:t>
            </w:r>
            <w:r w:rsidR="003259C6" w:rsidRPr="00D13A50">
              <w:rPr>
                <w:rFonts w:ascii="Times New Roman" w:eastAsia="Times New Roman" w:hAnsi="Times New Roman" w:cs="Times New Roman"/>
                <w:color w:val="000000"/>
                <w:sz w:val="24"/>
                <w:szCs w:val="24"/>
                <w:lang w:eastAsia="ru-RU"/>
              </w:rPr>
              <w:t xml:space="preserve">в части </w:t>
            </w:r>
            <w:r w:rsidR="005D466C" w:rsidRPr="00D13A50">
              <w:rPr>
                <w:rFonts w:ascii="Times New Roman" w:eastAsia="Times New Roman" w:hAnsi="Times New Roman" w:cs="Times New Roman"/>
                <w:color w:val="000000"/>
                <w:sz w:val="24"/>
                <w:szCs w:val="24"/>
                <w:lang w:eastAsia="ru-RU"/>
              </w:rPr>
              <w:t>турбогенераторов</w:t>
            </w:r>
            <w:r w:rsidRPr="00D13A50">
              <w:rPr>
                <w:rFonts w:ascii="Times New Roman" w:eastAsia="Times New Roman" w:hAnsi="Times New Roman" w:cs="Times New Roman"/>
                <w:color w:val="000000"/>
                <w:sz w:val="24"/>
                <w:szCs w:val="24"/>
                <w:lang w:eastAsia="ru-RU"/>
              </w:rPr>
              <w:t>, места и способы прокладки кабельных трасс;</w:t>
            </w:r>
          </w:p>
          <w:p w14:paraId="0BB3B4A4"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 собрать информацию по электромагнитной обстановке, вибрации, температурных условиях, наличию влажности, электромагнитной совместимости с другими устройствами РЗА в местах установки проектируемых устройств, с целью оценки степени опасности для цифровой электронной аппаратуры и ее цепей помех при коммутационных операциях, молниевых разрядах, различных режимах работы сетей до и выше 1 кВ, электростатических разрядах, работе радиосредств и других источников помех;</w:t>
            </w:r>
          </w:p>
          <w:p w14:paraId="0825B938"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 xml:space="preserve">• собрать информацию для составления перечня сигналов по оборудованию </w:t>
            </w:r>
            <w:r w:rsidR="00E5547C" w:rsidRPr="00D13A50">
              <w:rPr>
                <w:rFonts w:ascii="Times New Roman" w:eastAsia="Times New Roman" w:hAnsi="Times New Roman" w:cs="Times New Roman"/>
                <w:color w:val="000000"/>
                <w:sz w:val="24"/>
                <w:szCs w:val="24"/>
                <w:lang w:eastAsia="ru-RU"/>
              </w:rPr>
              <w:t>Анадырской ТЭЦ</w:t>
            </w:r>
            <w:r w:rsidR="00CC0D17" w:rsidRPr="00D13A50">
              <w:rPr>
                <w:rFonts w:ascii="Times New Roman" w:eastAsia="Times New Roman" w:hAnsi="Times New Roman" w:cs="Times New Roman"/>
                <w:color w:val="000000"/>
                <w:sz w:val="24"/>
                <w:szCs w:val="24"/>
                <w:lang w:eastAsia="ru-RU"/>
              </w:rPr>
              <w:t xml:space="preserve"> </w:t>
            </w:r>
            <w:r w:rsidRPr="00D13A50">
              <w:rPr>
                <w:rFonts w:ascii="Times New Roman" w:eastAsia="Times New Roman" w:hAnsi="Times New Roman" w:cs="Times New Roman"/>
                <w:color w:val="000000"/>
                <w:sz w:val="24"/>
                <w:szCs w:val="24"/>
                <w:lang w:eastAsia="ru-RU"/>
              </w:rPr>
              <w:t xml:space="preserve">для </w:t>
            </w:r>
            <w:r w:rsidR="00CC0D17" w:rsidRPr="00D13A50">
              <w:rPr>
                <w:rFonts w:ascii="Times New Roman" w:eastAsia="Times New Roman" w:hAnsi="Times New Roman" w:cs="Times New Roman"/>
                <w:color w:val="000000"/>
                <w:sz w:val="24"/>
                <w:szCs w:val="24"/>
                <w:lang w:eastAsia="ru-RU"/>
              </w:rPr>
              <w:t xml:space="preserve">ПТК </w:t>
            </w:r>
            <w:r w:rsidR="0036153D" w:rsidRPr="00D13A50">
              <w:rPr>
                <w:rFonts w:ascii="Times New Roman" w:eastAsia="Times New Roman" w:hAnsi="Times New Roman" w:cs="Times New Roman"/>
                <w:color w:val="000000"/>
                <w:sz w:val="24"/>
                <w:szCs w:val="24"/>
                <w:lang w:eastAsia="ru-RU"/>
              </w:rPr>
              <w:t>СМПР;</w:t>
            </w:r>
          </w:p>
          <w:p w14:paraId="2A3F5151"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 обследование объекта, уточнение состава оборудования, подлежащего автоматизации, его территориального размещения, общего состояния,</w:t>
            </w:r>
            <w:r w:rsidR="00E5547C" w:rsidRPr="00D13A50">
              <w:rPr>
                <w:rFonts w:ascii="Times New Roman" w:eastAsia="Times New Roman" w:hAnsi="Times New Roman" w:cs="Times New Roman"/>
                <w:color w:val="000000"/>
                <w:sz w:val="24"/>
                <w:szCs w:val="24"/>
                <w:lang w:eastAsia="ru-RU"/>
              </w:rPr>
              <w:t xml:space="preserve"> состояния существующих средств </w:t>
            </w:r>
            <w:r w:rsidRPr="00D13A50">
              <w:rPr>
                <w:rFonts w:ascii="Times New Roman" w:eastAsia="Times New Roman" w:hAnsi="Times New Roman" w:cs="Times New Roman"/>
                <w:color w:val="000000"/>
                <w:sz w:val="24"/>
                <w:szCs w:val="24"/>
                <w:lang w:eastAsia="ru-RU"/>
              </w:rPr>
              <w:t>вторичной коммутации, цепей тока и напряжения, клеммных рядов, панелей технологической автоматики и защит, определение возможности использования при проектировании и создании интегрированной АСУТП, имеющихся инфраструктурных систем и помещений, кабельной канализации, систем электропитания;</w:t>
            </w:r>
          </w:p>
          <w:p w14:paraId="5A1F5E33"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 сбор и анализ существующей проектной и конструкторской документации;</w:t>
            </w:r>
          </w:p>
          <w:p w14:paraId="006DB933" w14:textId="55269169" w:rsidR="000D4A92" w:rsidRPr="00D13A50" w:rsidRDefault="00614351"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D4A92" w:rsidRPr="00D13A50">
              <w:rPr>
                <w:rFonts w:ascii="Times New Roman" w:eastAsia="Times New Roman" w:hAnsi="Times New Roman" w:cs="Times New Roman"/>
                <w:color w:val="000000"/>
                <w:sz w:val="24"/>
                <w:szCs w:val="24"/>
                <w:lang w:eastAsia="ru-RU"/>
              </w:rPr>
              <w:t>уточнение условий эксплуатации проектируемого и поставляемого оборудования, определение требований к устойчивости оборудования к разрушающим воздействиям, колебаниям климатических условий;</w:t>
            </w:r>
          </w:p>
          <w:p w14:paraId="0C6697DF"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 сбор данных по цепям питания и обмена информацией, присоединяемым к аппаратуре. Должны быть уточнены трассы и способы прокладки кабелей, выяснено, какие кабели имеют экраны, определ</w:t>
            </w:r>
            <w:r w:rsidR="00CC0D17" w:rsidRPr="00D13A50">
              <w:rPr>
                <w:rFonts w:ascii="Times New Roman" w:eastAsia="Times New Roman" w:hAnsi="Times New Roman" w:cs="Times New Roman"/>
                <w:color w:val="000000"/>
                <w:sz w:val="24"/>
                <w:szCs w:val="24"/>
                <w:lang w:eastAsia="ru-RU"/>
              </w:rPr>
              <w:t>ё</w:t>
            </w:r>
            <w:r w:rsidRPr="00D13A50">
              <w:rPr>
                <w:rFonts w:ascii="Times New Roman" w:eastAsia="Times New Roman" w:hAnsi="Times New Roman" w:cs="Times New Roman"/>
                <w:color w:val="000000"/>
                <w:sz w:val="24"/>
                <w:szCs w:val="24"/>
                <w:lang w:eastAsia="ru-RU"/>
              </w:rPr>
              <w:t>н тип и способ заземления этих экранов.</w:t>
            </w:r>
          </w:p>
          <w:p w14:paraId="56DCFE48" w14:textId="77777777" w:rsidR="000D4A92" w:rsidRPr="00D13A50" w:rsidRDefault="000D4A92" w:rsidP="000D4A92">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 xml:space="preserve">• собрать иную информацию для формирования ТЗ и разработки </w:t>
            </w:r>
            <w:r w:rsidR="00CC0D17" w:rsidRPr="00D13A50">
              <w:rPr>
                <w:rFonts w:ascii="Times New Roman" w:eastAsia="Times New Roman" w:hAnsi="Times New Roman" w:cs="Times New Roman"/>
                <w:color w:val="000000"/>
                <w:sz w:val="24"/>
                <w:szCs w:val="24"/>
                <w:lang w:eastAsia="ru-RU"/>
              </w:rPr>
              <w:t xml:space="preserve">проектной и </w:t>
            </w:r>
            <w:r w:rsidRPr="00D13A50">
              <w:rPr>
                <w:rFonts w:ascii="Times New Roman" w:eastAsia="Times New Roman" w:hAnsi="Times New Roman" w:cs="Times New Roman"/>
                <w:color w:val="000000"/>
                <w:sz w:val="24"/>
                <w:szCs w:val="24"/>
                <w:lang w:eastAsia="ru-RU"/>
              </w:rPr>
              <w:t>рабочей документации.</w:t>
            </w:r>
          </w:p>
          <w:p w14:paraId="7714054E" w14:textId="77777777" w:rsidR="000D4A92" w:rsidRPr="00D13A50" w:rsidRDefault="000D4A92" w:rsidP="00CC0D17">
            <w:pPr>
              <w:tabs>
                <w:tab w:val="left" w:pos="426"/>
              </w:tabs>
              <w:suppressAutoHyphens/>
              <w:autoSpaceDN w:val="0"/>
              <w:textAlignment w:val="baseline"/>
              <w:rPr>
                <w:rFonts w:ascii="Times New Roman" w:eastAsia="Times New Roman" w:hAnsi="Times New Roman" w:cs="Times New Roman"/>
                <w:color w:val="000000"/>
                <w:sz w:val="24"/>
                <w:szCs w:val="24"/>
                <w:lang w:eastAsia="ru-RU"/>
              </w:rPr>
            </w:pPr>
            <w:r w:rsidRPr="00D13A50">
              <w:rPr>
                <w:rFonts w:ascii="Times New Roman" w:eastAsia="Times New Roman" w:hAnsi="Times New Roman" w:cs="Times New Roman"/>
                <w:color w:val="000000"/>
                <w:sz w:val="24"/>
                <w:szCs w:val="24"/>
                <w:lang w:eastAsia="ru-RU"/>
              </w:rPr>
              <w:t>4. Подрядчик разрабатывает технически</w:t>
            </w:r>
            <w:r w:rsidR="000D4A21" w:rsidRPr="00D13A50">
              <w:rPr>
                <w:rFonts w:ascii="Times New Roman" w:eastAsia="Times New Roman" w:hAnsi="Times New Roman" w:cs="Times New Roman"/>
                <w:color w:val="000000"/>
                <w:sz w:val="24"/>
                <w:szCs w:val="24"/>
                <w:lang w:eastAsia="ru-RU"/>
              </w:rPr>
              <w:t>й</w:t>
            </w:r>
            <w:r w:rsidRPr="00D13A50">
              <w:rPr>
                <w:rFonts w:ascii="Times New Roman" w:eastAsia="Times New Roman" w:hAnsi="Times New Roman" w:cs="Times New Roman"/>
                <w:color w:val="000000"/>
                <w:sz w:val="24"/>
                <w:szCs w:val="24"/>
                <w:lang w:eastAsia="ru-RU"/>
              </w:rPr>
              <w:t xml:space="preserve"> отч</w:t>
            </w:r>
            <w:r w:rsidR="00CC0D17" w:rsidRPr="00D13A50">
              <w:rPr>
                <w:rFonts w:ascii="Times New Roman" w:eastAsia="Times New Roman" w:hAnsi="Times New Roman" w:cs="Times New Roman"/>
                <w:color w:val="000000"/>
                <w:sz w:val="24"/>
                <w:szCs w:val="24"/>
                <w:lang w:eastAsia="ru-RU"/>
              </w:rPr>
              <w:t>ё</w:t>
            </w:r>
            <w:r w:rsidRPr="00D13A50">
              <w:rPr>
                <w:rFonts w:ascii="Times New Roman" w:eastAsia="Times New Roman" w:hAnsi="Times New Roman" w:cs="Times New Roman"/>
                <w:color w:val="000000"/>
                <w:sz w:val="24"/>
                <w:szCs w:val="24"/>
                <w:lang w:eastAsia="ru-RU"/>
              </w:rPr>
              <w:t>т по результатам ППО.</w:t>
            </w:r>
          </w:p>
          <w:p w14:paraId="561C6E21" w14:textId="77777777" w:rsidR="008D2D23" w:rsidRPr="00D13A50" w:rsidRDefault="000D4A92" w:rsidP="00D56B51">
            <w:pPr>
              <w:rPr>
                <w:rFonts w:ascii="Times New Roman" w:hAnsi="Times New Roman" w:cs="Times New Roman"/>
                <w:sz w:val="24"/>
                <w:szCs w:val="24"/>
                <w:lang w:eastAsia="ru-RU"/>
              </w:rPr>
            </w:pPr>
            <w:bookmarkStart w:id="97" w:name="_Toc207118069"/>
            <w:bookmarkStart w:id="98" w:name="_Toc207120478"/>
            <w:bookmarkStart w:id="99" w:name="_Toc207120530"/>
            <w:bookmarkStart w:id="100" w:name="_Toc207120884"/>
            <w:r w:rsidRPr="00D13A50">
              <w:rPr>
                <w:rFonts w:ascii="Times New Roman" w:hAnsi="Times New Roman" w:cs="Times New Roman"/>
                <w:sz w:val="24"/>
                <w:szCs w:val="24"/>
                <w:lang w:eastAsia="ru-RU"/>
              </w:rPr>
              <w:t>5. Подрядчик направляет на согласование технический</w:t>
            </w:r>
            <w:r w:rsidR="00CC0D17" w:rsidRPr="00D13A50">
              <w:rPr>
                <w:rFonts w:ascii="Times New Roman" w:hAnsi="Times New Roman" w:cs="Times New Roman"/>
                <w:sz w:val="24"/>
                <w:szCs w:val="24"/>
                <w:lang w:eastAsia="ru-RU"/>
              </w:rPr>
              <w:t xml:space="preserve"> </w:t>
            </w:r>
            <w:r w:rsidRPr="00D13A50">
              <w:rPr>
                <w:rFonts w:ascii="Times New Roman" w:hAnsi="Times New Roman" w:cs="Times New Roman"/>
                <w:sz w:val="24"/>
                <w:szCs w:val="24"/>
                <w:lang w:eastAsia="ru-RU"/>
              </w:rPr>
              <w:t>отч</w:t>
            </w:r>
            <w:r w:rsidR="00CC0D17" w:rsidRPr="00D13A50">
              <w:rPr>
                <w:rFonts w:ascii="Times New Roman" w:hAnsi="Times New Roman" w:cs="Times New Roman"/>
                <w:sz w:val="24"/>
                <w:szCs w:val="24"/>
                <w:lang w:eastAsia="ru-RU"/>
              </w:rPr>
              <w:t>ё</w:t>
            </w:r>
            <w:r w:rsidRPr="00D13A50">
              <w:rPr>
                <w:rFonts w:ascii="Times New Roman" w:hAnsi="Times New Roman" w:cs="Times New Roman"/>
                <w:sz w:val="24"/>
                <w:szCs w:val="24"/>
                <w:lang w:eastAsia="ru-RU"/>
              </w:rPr>
              <w:t>т Заказчику.</w:t>
            </w:r>
            <w:bookmarkEnd w:id="97"/>
            <w:bookmarkEnd w:id="98"/>
            <w:bookmarkEnd w:id="99"/>
            <w:bookmarkEnd w:id="100"/>
          </w:p>
        </w:tc>
        <w:tc>
          <w:tcPr>
            <w:tcW w:w="1701" w:type="dxa"/>
            <w:tcBorders>
              <w:top w:val="single" w:sz="2" w:space="0" w:color="000000"/>
              <w:left w:val="single" w:sz="2" w:space="0" w:color="000000"/>
              <w:bottom w:val="single" w:sz="2" w:space="0" w:color="000000"/>
            </w:tcBorders>
          </w:tcPr>
          <w:p w14:paraId="1BB9DE4D" w14:textId="77777777" w:rsidR="00D41BFF" w:rsidRPr="00D13A50" w:rsidRDefault="00D41BFF" w:rsidP="004363CF">
            <w:pPr>
              <w:widowControl w:val="0"/>
              <w:tabs>
                <w:tab w:val="left" w:pos="880"/>
              </w:tabs>
              <w:suppressAutoHyphens/>
              <w:spacing w:before="60"/>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Cs/>
                <w:color w:val="00000A"/>
                <w:sz w:val="24"/>
                <w:szCs w:val="24"/>
                <w:lang w:eastAsia="zh-CN" w:bidi="hi-IN"/>
              </w:rPr>
              <w:t>Согласие с требованием</w:t>
            </w:r>
          </w:p>
        </w:tc>
        <w:tc>
          <w:tcPr>
            <w:tcW w:w="1808" w:type="dxa"/>
            <w:tcBorders>
              <w:top w:val="single" w:sz="2" w:space="0" w:color="000000"/>
              <w:left w:val="single" w:sz="2" w:space="0" w:color="000000"/>
              <w:bottom w:val="single" w:sz="2" w:space="0" w:color="000000"/>
              <w:right w:val="single" w:sz="2" w:space="0" w:color="000000"/>
            </w:tcBorders>
          </w:tcPr>
          <w:p w14:paraId="4492028B" w14:textId="658C0CD7" w:rsidR="00D41BFF"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010A05" w:rsidRPr="00D13A50" w14:paraId="79D628CD" w14:textId="77777777" w:rsidTr="00563BF2">
        <w:trPr>
          <w:trHeight w:val="396"/>
        </w:trPr>
        <w:tc>
          <w:tcPr>
            <w:tcW w:w="841" w:type="dxa"/>
            <w:tcBorders>
              <w:left w:val="single" w:sz="2" w:space="0" w:color="000000"/>
              <w:bottom w:val="single" w:sz="2" w:space="0" w:color="000000"/>
            </w:tcBorders>
            <w:vAlign w:val="center"/>
          </w:tcPr>
          <w:p w14:paraId="173EB1CB" w14:textId="77777777" w:rsidR="00010A05" w:rsidRPr="00D13A50" w:rsidRDefault="00010A05" w:rsidP="00072E84">
            <w:pPr>
              <w:widowControl w:val="0"/>
              <w:suppressAutoHyphens/>
              <w:spacing w:before="60" w:after="60"/>
              <w:ind w:left="25"/>
              <w:contextualSpacing/>
              <w:jc w:val="center"/>
              <w:rPr>
                <w:rFonts w:ascii="Times New Roman" w:eastAsia="Calibri" w:hAnsi="Times New Roman" w:cs="Times New Roman"/>
                <w:color w:val="00000A"/>
                <w:sz w:val="24"/>
                <w:szCs w:val="24"/>
                <w:lang w:eastAsia="x-none"/>
              </w:rPr>
            </w:pPr>
            <w:r w:rsidRPr="00D13A50">
              <w:rPr>
                <w:rFonts w:ascii="Times New Roman" w:eastAsia="Calibri" w:hAnsi="Times New Roman" w:cs="Times New Roman"/>
                <w:color w:val="00000A"/>
                <w:sz w:val="24"/>
                <w:szCs w:val="24"/>
                <w:lang w:eastAsia="x-none"/>
              </w:rPr>
              <w:t>1.</w:t>
            </w:r>
            <w:r w:rsidR="00072E84" w:rsidRPr="00D13A50">
              <w:rPr>
                <w:rFonts w:ascii="Times New Roman" w:eastAsia="Calibri" w:hAnsi="Times New Roman" w:cs="Times New Roman"/>
                <w:color w:val="00000A"/>
                <w:sz w:val="24"/>
                <w:szCs w:val="24"/>
                <w:lang w:eastAsia="x-none"/>
              </w:rPr>
              <w:t>1</w:t>
            </w:r>
            <w:r w:rsidRPr="00D13A50">
              <w:rPr>
                <w:rFonts w:ascii="Times New Roman" w:eastAsia="Calibri" w:hAnsi="Times New Roman" w:cs="Times New Roman"/>
                <w:color w:val="00000A"/>
                <w:sz w:val="24"/>
                <w:szCs w:val="24"/>
                <w:lang w:eastAsia="x-none"/>
              </w:rPr>
              <w:t>.</w:t>
            </w:r>
            <w:r w:rsidR="00072E84" w:rsidRPr="00D13A50">
              <w:rPr>
                <w:rFonts w:ascii="Times New Roman" w:eastAsia="Calibri" w:hAnsi="Times New Roman" w:cs="Times New Roman"/>
                <w:color w:val="00000A"/>
                <w:sz w:val="24"/>
                <w:szCs w:val="24"/>
                <w:lang w:eastAsia="x-none"/>
              </w:rPr>
              <w:t>3</w:t>
            </w:r>
          </w:p>
        </w:tc>
        <w:tc>
          <w:tcPr>
            <w:tcW w:w="2158" w:type="dxa"/>
            <w:tcBorders>
              <w:left w:val="single" w:sz="2" w:space="0" w:color="000000"/>
              <w:bottom w:val="single" w:sz="2" w:space="0" w:color="000000"/>
            </w:tcBorders>
          </w:tcPr>
          <w:p w14:paraId="5B3788FE" w14:textId="77777777" w:rsidR="00010A05" w:rsidRPr="00D13A50" w:rsidRDefault="009660E0" w:rsidP="009660E0">
            <w:pPr>
              <w:widowControl w:val="0"/>
              <w:tabs>
                <w:tab w:val="left" w:pos="426"/>
              </w:tabs>
              <w:suppressAutoHyphens/>
              <w:ind w:firstLine="7"/>
              <w:rPr>
                <w:rFonts w:ascii="Times New Roman" w:eastAsia="NSimSun" w:hAnsi="Times New Roman" w:cs="Times New Roman"/>
                <w:iCs/>
                <w:color w:val="00000A"/>
                <w:sz w:val="24"/>
                <w:szCs w:val="24"/>
                <w:lang w:eastAsia="zh-CN" w:bidi="hi-IN"/>
              </w:rPr>
            </w:pPr>
            <w:r w:rsidRPr="00D13A50">
              <w:rPr>
                <w:rFonts w:ascii="Times New Roman" w:eastAsia="NSimSun" w:hAnsi="Times New Roman" w:cs="Times New Roman"/>
                <w:color w:val="00000A"/>
                <w:sz w:val="24"/>
                <w:szCs w:val="24"/>
                <w:lang w:eastAsia="zh-CN" w:bidi="hi-IN"/>
              </w:rPr>
              <w:t xml:space="preserve">Состав работ по разработке </w:t>
            </w:r>
            <w:r w:rsidR="00010A05" w:rsidRPr="00D13A50">
              <w:rPr>
                <w:rFonts w:ascii="Times New Roman" w:eastAsia="NSimSun" w:hAnsi="Times New Roman" w:cs="Times New Roman"/>
                <w:color w:val="00000A"/>
                <w:sz w:val="24"/>
                <w:szCs w:val="24"/>
                <w:lang w:eastAsia="zh-CN" w:bidi="hi-IN"/>
              </w:rPr>
              <w:t>технического задания</w:t>
            </w:r>
          </w:p>
        </w:tc>
        <w:tc>
          <w:tcPr>
            <w:tcW w:w="8363" w:type="dxa"/>
            <w:tcBorders>
              <w:left w:val="single" w:sz="2" w:space="0" w:color="000000"/>
              <w:bottom w:val="single" w:sz="2" w:space="0" w:color="000000"/>
            </w:tcBorders>
          </w:tcPr>
          <w:p w14:paraId="7C8F66B7" w14:textId="77777777" w:rsidR="0004443C" w:rsidRPr="00D13A50" w:rsidRDefault="00015775" w:rsidP="00015775">
            <w:pPr>
              <w:spacing w:before="60"/>
              <w:rPr>
                <w:rFonts w:ascii="Times New Roman" w:eastAsia="Times New Roman" w:hAnsi="Times New Roman" w:cs="Times New Roman"/>
                <w:bCs/>
                <w:color w:val="00000A"/>
                <w:sz w:val="24"/>
                <w:szCs w:val="24"/>
                <w:lang w:eastAsia="ru-RU"/>
              </w:rPr>
            </w:pPr>
            <w:r w:rsidRPr="00D13A50">
              <w:rPr>
                <w:rFonts w:ascii="Times New Roman" w:eastAsia="Times New Roman" w:hAnsi="Times New Roman" w:cs="Times New Roman"/>
                <w:bCs/>
                <w:color w:val="00000A"/>
                <w:sz w:val="24"/>
                <w:szCs w:val="24"/>
                <w:lang w:eastAsia="ru-RU"/>
              </w:rPr>
              <w:t>1.</w:t>
            </w:r>
            <w:r w:rsidRPr="00D13A50">
              <w:rPr>
                <w:rFonts w:ascii="Times New Roman" w:eastAsia="Times New Roman" w:hAnsi="Times New Roman" w:cs="Times New Roman"/>
                <w:bCs/>
                <w:color w:val="00000A"/>
                <w:sz w:val="24"/>
                <w:szCs w:val="24"/>
                <w:lang w:eastAsia="ru-RU"/>
              </w:rPr>
              <w:tab/>
            </w:r>
            <w:r w:rsidR="009B23F3" w:rsidRPr="00D13A50">
              <w:rPr>
                <w:rFonts w:ascii="Times New Roman" w:eastAsia="Times New Roman" w:hAnsi="Times New Roman" w:cs="Times New Roman"/>
                <w:bCs/>
                <w:color w:val="00000A"/>
                <w:sz w:val="24"/>
                <w:szCs w:val="24"/>
                <w:lang w:eastAsia="ru-RU"/>
              </w:rPr>
              <w:t xml:space="preserve">Подрядчик </w:t>
            </w:r>
            <w:r w:rsidR="0004443C" w:rsidRPr="00D13A50">
              <w:rPr>
                <w:rFonts w:ascii="Times New Roman" w:eastAsia="Times New Roman" w:hAnsi="Times New Roman" w:cs="Times New Roman"/>
                <w:bCs/>
                <w:color w:val="00000A"/>
                <w:sz w:val="24"/>
                <w:szCs w:val="24"/>
                <w:lang w:eastAsia="ru-RU"/>
              </w:rPr>
              <w:t xml:space="preserve">выполняет разработку, оформление, согласование и утверждение технического задания на разработку </w:t>
            </w:r>
            <w:r w:rsidR="009B23F3" w:rsidRPr="00D13A50">
              <w:rPr>
                <w:rFonts w:ascii="Times New Roman" w:eastAsia="Times New Roman" w:hAnsi="Times New Roman" w:cs="Times New Roman"/>
                <w:bCs/>
                <w:color w:val="00000A"/>
                <w:sz w:val="24"/>
                <w:szCs w:val="24"/>
                <w:lang w:eastAsia="ru-RU"/>
              </w:rPr>
              <w:t xml:space="preserve">проектной и рабочей документации по созданию </w:t>
            </w:r>
            <w:r w:rsidR="0004443C" w:rsidRPr="00D13A50">
              <w:rPr>
                <w:rFonts w:ascii="Times New Roman" w:eastAsia="Times New Roman" w:hAnsi="Times New Roman" w:cs="Times New Roman"/>
                <w:bCs/>
                <w:color w:val="00000A"/>
                <w:sz w:val="24"/>
                <w:szCs w:val="24"/>
                <w:lang w:eastAsia="ru-RU"/>
              </w:rPr>
              <w:t>ПТК СМПР.</w:t>
            </w:r>
          </w:p>
          <w:p w14:paraId="246470A5" w14:textId="77777777" w:rsidR="00A515DF" w:rsidRPr="00D13A50" w:rsidRDefault="00015775" w:rsidP="00015775">
            <w:pPr>
              <w:spacing w:before="60"/>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2.</w:t>
            </w:r>
            <w:r w:rsidRPr="00D13A50">
              <w:rPr>
                <w:rFonts w:ascii="Times New Roman" w:eastAsia="Times New Roman" w:hAnsi="Times New Roman" w:cs="Times New Roman"/>
                <w:bCs/>
                <w:color w:val="00000A"/>
                <w:sz w:val="24"/>
                <w:szCs w:val="24"/>
                <w:lang w:eastAsia="ru-RU"/>
              </w:rPr>
              <w:tab/>
            </w:r>
            <w:r w:rsidR="00A515DF" w:rsidRPr="00D13A50">
              <w:rPr>
                <w:rFonts w:ascii="Times New Roman" w:eastAsia="Times New Roman" w:hAnsi="Times New Roman" w:cs="Times New Roman"/>
                <w:bCs/>
                <w:color w:val="00000A"/>
                <w:sz w:val="24"/>
                <w:szCs w:val="24"/>
                <w:lang w:eastAsia="ru-RU"/>
              </w:rPr>
              <w:t>Техническое задание, разрабатываемое для ПТК СМПР, должно соответствовать требованиям ГОСТ 34.602-2020 и включать в себя:</w:t>
            </w:r>
          </w:p>
          <w:p w14:paraId="3C422EA7" w14:textId="77777777" w:rsidR="00A515DF" w:rsidRPr="00D13A50" w:rsidRDefault="000B452A"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NSimSun" w:hAnsi="Times New Roman" w:cs="Times New Roman"/>
                <w:color w:val="00000A"/>
                <w:sz w:val="24"/>
                <w:szCs w:val="24"/>
                <w:lang w:eastAsia="zh-CN" w:bidi="hi-IN"/>
              </w:rPr>
              <w:t>общие сведения;</w:t>
            </w:r>
          </w:p>
          <w:p w14:paraId="520485CC" w14:textId="77777777" w:rsidR="000B452A" w:rsidRPr="00D13A50" w:rsidRDefault="000B452A"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цели и назначения создания системы ПТК СМПР;</w:t>
            </w:r>
          </w:p>
          <w:p w14:paraId="128DC7BE" w14:textId="77777777" w:rsidR="00A515DF" w:rsidRPr="00D13A50" w:rsidRDefault="00A515DF"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характеристику объекта</w:t>
            </w:r>
            <w:r w:rsidR="000B452A" w:rsidRPr="00D13A50">
              <w:rPr>
                <w:rFonts w:ascii="Times New Roman" w:eastAsia="Times New Roman" w:hAnsi="Times New Roman" w:cs="Times New Roman"/>
                <w:bCs/>
                <w:color w:val="00000A"/>
                <w:sz w:val="24"/>
                <w:szCs w:val="24"/>
                <w:lang w:eastAsia="ru-RU"/>
              </w:rPr>
              <w:t xml:space="preserve"> автоматизации</w:t>
            </w:r>
            <w:r w:rsidRPr="00D13A50">
              <w:rPr>
                <w:rFonts w:ascii="Times New Roman" w:eastAsia="Times New Roman" w:hAnsi="Times New Roman" w:cs="Times New Roman"/>
                <w:bCs/>
                <w:color w:val="00000A"/>
                <w:sz w:val="24"/>
                <w:szCs w:val="24"/>
                <w:lang w:eastAsia="ru-RU"/>
              </w:rPr>
              <w:t>;</w:t>
            </w:r>
          </w:p>
          <w:p w14:paraId="64347553" w14:textId="77777777" w:rsidR="00A515DF" w:rsidRPr="00D13A50" w:rsidRDefault="00A515DF"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требования с ПТК СМПР;</w:t>
            </w:r>
          </w:p>
          <w:p w14:paraId="4B85DEEC" w14:textId="77777777" w:rsidR="00A515DF" w:rsidRPr="00D13A50" w:rsidRDefault="00A515DF"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состав и содержание работ по созданию ПТК СМПР;</w:t>
            </w:r>
          </w:p>
          <w:p w14:paraId="69C5E18B" w14:textId="77777777" w:rsidR="00A515DF" w:rsidRPr="00D13A50" w:rsidRDefault="00A515DF"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порядок разработки ПТК СМПР;</w:t>
            </w:r>
          </w:p>
          <w:p w14:paraId="676A7B38" w14:textId="77777777" w:rsidR="00A515DF" w:rsidRPr="00D13A50" w:rsidRDefault="00A515DF"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порядок контроля и приёмки ПТК СМПР;</w:t>
            </w:r>
          </w:p>
          <w:p w14:paraId="7B05F87E" w14:textId="77777777" w:rsidR="00A515DF" w:rsidRPr="00D13A50" w:rsidRDefault="00A515DF"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требования к составу и содержанию работ по подготовке объекта к вводу в работу ПТК СМПР;</w:t>
            </w:r>
          </w:p>
          <w:p w14:paraId="2F1B0238" w14:textId="77777777" w:rsidR="00A515DF" w:rsidRPr="00D13A50" w:rsidRDefault="00A515DF"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требования к документации</w:t>
            </w:r>
            <w:r w:rsidR="000B452A" w:rsidRPr="00D13A50">
              <w:rPr>
                <w:rFonts w:ascii="Times New Roman" w:eastAsia="Times New Roman" w:hAnsi="Times New Roman" w:cs="Times New Roman"/>
                <w:bCs/>
                <w:color w:val="00000A"/>
                <w:sz w:val="24"/>
                <w:szCs w:val="24"/>
                <w:lang w:eastAsia="ru-RU"/>
              </w:rPr>
              <w:t>;</w:t>
            </w:r>
          </w:p>
          <w:p w14:paraId="3A30EF58" w14:textId="77777777" w:rsidR="000B452A" w:rsidRPr="00D13A50" w:rsidRDefault="000B452A" w:rsidP="00015775">
            <w:pPr>
              <w:widowControl w:val="0"/>
              <w:numPr>
                <w:ilvl w:val="0"/>
                <w:numId w:val="14"/>
              </w:numPr>
              <w:tabs>
                <w:tab w:val="clear" w:pos="720"/>
              </w:tabs>
              <w:suppressAutoHyphens/>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источники (документы и информационные материалы).</w:t>
            </w:r>
          </w:p>
          <w:p w14:paraId="025AC403" w14:textId="77777777" w:rsidR="009B23F3" w:rsidRPr="00D13A50" w:rsidRDefault="00015775" w:rsidP="00015775">
            <w:pPr>
              <w:widowControl w:val="0"/>
              <w:suppressAutoHyphens/>
              <w:spacing w:before="60"/>
              <w:rPr>
                <w:rFonts w:ascii="Times New Roman" w:eastAsia="Times New Roman" w:hAnsi="Times New Roman" w:cs="Times New Roman"/>
                <w:bCs/>
                <w:color w:val="00000A"/>
                <w:sz w:val="24"/>
                <w:szCs w:val="24"/>
                <w:lang w:eastAsia="ru-RU"/>
              </w:rPr>
            </w:pPr>
            <w:r w:rsidRPr="00D13A50">
              <w:rPr>
                <w:rFonts w:ascii="Times New Roman" w:eastAsia="Times New Roman" w:hAnsi="Times New Roman" w:cs="Times New Roman"/>
                <w:bCs/>
                <w:color w:val="00000A"/>
                <w:sz w:val="24"/>
                <w:szCs w:val="24"/>
                <w:lang w:eastAsia="ru-RU"/>
              </w:rPr>
              <w:t>3.</w:t>
            </w:r>
            <w:r w:rsidRPr="00D13A50">
              <w:rPr>
                <w:rFonts w:ascii="Times New Roman" w:eastAsia="Times New Roman" w:hAnsi="Times New Roman" w:cs="Times New Roman"/>
                <w:bCs/>
                <w:color w:val="00000A"/>
                <w:sz w:val="24"/>
                <w:szCs w:val="24"/>
                <w:lang w:eastAsia="ru-RU"/>
              </w:rPr>
              <w:tab/>
            </w:r>
            <w:r w:rsidR="00A515DF" w:rsidRPr="00D13A50">
              <w:rPr>
                <w:rFonts w:ascii="Times New Roman" w:eastAsia="Times New Roman" w:hAnsi="Times New Roman" w:cs="Times New Roman"/>
                <w:bCs/>
                <w:color w:val="00000A"/>
                <w:sz w:val="24"/>
                <w:szCs w:val="24"/>
                <w:lang w:eastAsia="ru-RU"/>
              </w:rPr>
              <w:t xml:space="preserve">Разработанное техническое задание </w:t>
            </w:r>
            <w:r w:rsidR="009B23F3" w:rsidRPr="00D13A50">
              <w:rPr>
                <w:rFonts w:ascii="Times New Roman" w:eastAsia="Times New Roman" w:hAnsi="Times New Roman" w:cs="Times New Roman"/>
                <w:bCs/>
                <w:color w:val="00000A"/>
                <w:sz w:val="24"/>
                <w:szCs w:val="24"/>
                <w:lang w:eastAsia="ru-RU"/>
              </w:rPr>
              <w:t xml:space="preserve">Подрядчик </w:t>
            </w:r>
            <w:r w:rsidR="00933BFF" w:rsidRPr="00D13A50">
              <w:rPr>
                <w:rFonts w:ascii="Times New Roman" w:eastAsia="Times New Roman" w:hAnsi="Times New Roman" w:cs="Times New Roman"/>
                <w:bCs/>
                <w:color w:val="00000A"/>
                <w:sz w:val="24"/>
                <w:szCs w:val="24"/>
                <w:lang w:eastAsia="ru-RU"/>
              </w:rPr>
              <w:t>направляет</w:t>
            </w:r>
            <w:r w:rsidR="009B23F3" w:rsidRPr="00D13A50">
              <w:rPr>
                <w:rFonts w:ascii="Times New Roman" w:eastAsia="Times New Roman" w:hAnsi="Times New Roman" w:cs="Times New Roman"/>
                <w:bCs/>
                <w:color w:val="00000A"/>
                <w:sz w:val="24"/>
                <w:szCs w:val="24"/>
                <w:lang w:eastAsia="ru-RU"/>
              </w:rPr>
              <w:t xml:space="preserve"> на </w:t>
            </w:r>
            <w:r w:rsidR="00933BFF" w:rsidRPr="00D13A50">
              <w:rPr>
                <w:rFonts w:ascii="Times New Roman" w:eastAsia="Times New Roman" w:hAnsi="Times New Roman" w:cs="Times New Roman"/>
                <w:bCs/>
                <w:color w:val="00000A"/>
                <w:sz w:val="24"/>
                <w:szCs w:val="24"/>
                <w:lang w:eastAsia="ru-RU"/>
              </w:rPr>
              <w:t>согласовани</w:t>
            </w:r>
            <w:r w:rsidR="009B23F3" w:rsidRPr="00D13A50">
              <w:rPr>
                <w:rFonts w:ascii="Times New Roman" w:eastAsia="Times New Roman" w:hAnsi="Times New Roman" w:cs="Times New Roman"/>
                <w:bCs/>
                <w:color w:val="00000A"/>
                <w:sz w:val="24"/>
                <w:szCs w:val="24"/>
                <w:lang w:eastAsia="ru-RU"/>
              </w:rPr>
              <w:t>е</w:t>
            </w:r>
            <w:r w:rsidR="00933BFF" w:rsidRPr="00D13A50">
              <w:rPr>
                <w:rFonts w:ascii="Times New Roman" w:eastAsia="Times New Roman" w:hAnsi="Times New Roman" w:cs="Times New Roman"/>
                <w:bCs/>
                <w:color w:val="00000A"/>
                <w:sz w:val="24"/>
                <w:szCs w:val="24"/>
                <w:lang w:eastAsia="ru-RU"/>
              </w:rPr>
              <w:t xml:space="preserve"> </w:t>
            </w:r>
            <w:r w:rsidR="00A515DF" w:rsidRPr="00D13A50">
              <w:rPr>
                <w:rFonts w:ascii="Times New Roman" w:eastAsia="Times New Roman" w:hAnsi="Times New Roman" w:cs="Times New Roman"/>
                <w:bCs/>
                <w:color w:val="00000A"/>
                <w:sz w:val="24"/>
                <w:szCs w:val="24"/>
                <w:lang w:eastAsia="ru-RU"/>
              </w:rPr>
              <w:t>Заказчик</w:t>
            </w:r>
            <w:r w:rsidR="009B23F3" w:rsidRPr="00D13A50">
              <w:rPr>
                <w:rFonts w:ascii="Times New Roman" w:eastAsia="Times New Roman" w:hAnsi="Times New Roman" w:cs="Times New Roman"/>
                <w:bCs/>
                <w:color w:val="00000A"/>
                <w:sz w:val="24"/>
                <w:szCs w:val="24"/>
                <w:lang w:eastAsia="ru-RU"/>
              </w:rPr>
              <w:t>у.</w:t>
            </w:r>
          </w:p>
          <w:p w14:paraId="6F1E4DAD" w14:textId="77777777" w:rsidR="009B23F3" w:rsidRPr="00D13A50" w:rsidRDefault="00015775" w:rsidP="00015775">
            <w:pPr>
              <w:widowControl w:val="0"/>
              <w:suppressAutoHyphens/>
              <w:spacing w:before="60"/>
              <w:rPr>
                <w:rFonts w:ascii="Times New Roman" w:eastAsia="Times New Roman" w:hAnsi="Times New Roman" w:cs="Times New Roman"/>
                <w:bCs/>
                <w:color w:val="00000A"/>
                <w:sz w:val="24"/>
                <w:szCs w:val="24"/>
                <w:lang w:eastAsia="ru-RU"/>
              </w:rPr>
            </w:pPr>
            <w:r w:rsidRPr="00D13A50">
              <w:rPr>
                <w:rFonts w:ascii="Times New Roman" w:eastAsia="Times New Roman" w:hAnsi="Times New Roman" w:cs="Times New Roman"/>
                <w:bCs/>
                <w:color w:val="00000A"/>
                <w:sz w:val="24"/>
                <w:szCs w:val="24"/>
                <w:lang w:eastAsia="ru-RU"/>
              </w:rPr>
              <w:t>4.</w:t>
            </w:r>
            <w:r w:rsidRPr="00D13A50">
              <w:rPr>
                <w:rFonts w:ascii="Times New Roman" w:eastAsia="Times New Roman" w:hAnsi="Times New Roman" w:cs="Times New Roman"/>
                <w:bCs/>
                <w:color w:val="00000A"/>
                <w:sz w:val="24"/>
                <w:szCs w:val="24"/>
                <w:lang w:eastAsia="ru-RU"/>
              </w:rPr>
              <w:tab/>
            </w:r>
            <w:r w:rsidR="009B23F3" w:rsidRPr="00D13A50">
              <w:rPr>
                <w:rFonts w:ascii="Times New Roman" w:eastAsia="Times New Roman" w:hAnsi="Times New Roman" w:cs="Times New Roman"/>
                <w:bCs/>
                <w:color w:val="00000A"/>
                <w:sz w:val="24"/>
                <w:szCs w:val="24"/>
                <w:lang w:eastAsia="ru-RU"/>
              </w:rPr>
              <w:t>Заказчик, в свою очередь, направляет техническое задание на согласование в ПАО «РусГидро»</w:t>
            </w:r>
            <w:r w:rsidR="00A515DF" w:rsidRPr="00D13A50">
              <w:rPr>
                <w:rFonts w:ascii="Times New Roman" w:eastAsia="Times New Roman" w:hAnsi="Times New Roman" w:cs="Times New Roman"/>
                <w:bCs/>
                <w:color w:val="00000A"/>
                <w:sz w:val="24"/>
                <w:szCs w:val="24"/>
                <w:lang w:eastAsia="ru-RU"/>
              </w:rPr>
              <w:t xml:space="preserve"> и ТОРДУ. </w:t>
            </w:r>
          </w:p>
          <w:p w14:paraId="7896D497" w14:textId="77777777" w:rsidR="00010A05" w:rsidRPr="00D13A50" w:rsidRDefault="00015775" w:rsidP="00015775">
            <w:pPr>
              <w:widowControl w:val="0"/>
              <w:suppressAutoHyphens/>
              <w:spacing w:before="60"/>
              <w:rPr>
                <w:rFonts w:ascii="Times New Roman" w:eastAsia="NSimSun" w:hAnsi="Times New Roman" w:cs="Times New Roman"/>
                <w:color w:val="00000A"/>
                <w:sz w:val="24"/>
                <w:szCs w:val="24"/>
                <w:lang w:eastAsia="zh-CN" w:bidi="hi-IN"/>
              </w:rPr>
            </w:pPr>
            <w:r w:rsidRPr="00D13A50">
              <w:rPr>
                <w:rFonts w:ascii="Times New Roman" w:eastAsia="Times New Roman" w:hAnsi="Times New Roman" w:cs="Times New Roman"/>
                <w:bCs/>
                <w:color w:val="00000A"/>
                <w:sz w:val="24"/>
                <w:szCs w:val="24"/>
                <w:lang w:eastAsia="ru-RU"/>
              </w:rPr>
              <w:t>5.</w:t>
            </w:r>
            <w:r w:rsidRPr="00D13A50">
              <w:rPr>
                <w:rFonts w:ascii="Times New Roman" w:eastAsia="Times New Roman" w:hAnsi="Times New Roman" w:cs="Times New Roman"/>
                <w:bCs/>
                <w:color w:val="00000A"/>
                <w:sz w:val="24"/>
                <w:szCs w:val="24"/>
                <w:lang w:eastAsia="ru-RU"/>
              </w:rPr>
              <w:tab/>
            </w:r>
            <w:r w:rsidR="009B23F3" w:rsidRPr="00D13A50">
              <w:rPr>
                <w:rFonts w:ascii="Times New Roman" w:eastAsia="Times New Roman" w:hAnsi="Times New Roman" w:cs="Times New Roman"/>
                <w:bCs/>
                <w:color w:val="00000A"/>
                <w:sz w:val="24"/>
                <w:szCs w:val="24"/>
                <w:lang w:eastAsia="ru-RU"/>
              </w:rPr>
              <w:t xml:space="preserve">Подрядчик устраняет выданные по техническому заданию замечания, полученные от Заказчика, ПАО «РусГидро», ТОРДУ, </w:t>
            </w:r>
            <w:r w:rsidR="00A515DF" w:rsidRPr="00D13A50">
              <w:rPr>
                <w:rFonts w:ascii="Times New Roman" w:eastAsia="Times New Roman" w:hAnsi="Times New Roman" w:cs="Times New Roman"/>
                <w:bCs/>
                <w:color w:val="00000A"/>
                <w:sz w:val="24"/>
                <w:szCs w:val="24"/>
                <w:lang w:eastAsia="ru-RU"/>
              </w:rPr>
              <w:t>с прохождением процедуры повторного согласования.</w:t>
            </w:r>
          </w:p>
        </w:tc>
        <w:tc>
          <w:tcPr>
            <w:tcW w:w="1701" w:type="dxa"/>
            <w:tcBorders>
              <w:left w:val="single" w:sz="2" w:space="0" w:color="000000"/>
              <w:bottom w:val="single" w:sz="2" w:space="0" w:color="000000"/>
            </w:tcBorders>
          </w:tcPr>
          <w:p w14:paraId="4D66A79B" w14:textId="77777777" w:rsidR="00010A05" w:rsidRPr="00D13A50" w:rsidRDefault="00DB52FD" w:rsidP="00DB52FD">
            <w:pPr>
              <w:widowControl w:val="0"/>
              <w:tabs>
                <w:tab w:val="left" w:pos="880"/>
              </w:tabs>
              <w:suppressAutoHyphens/>
              <w:spacing w:before="60"/>
              <w:jc w:val="center"/>
              <w:rPr>
                <w:rFonts w:ascii="Times New Roman" w:eastAsia="NSimSun" w:hAnsi="Times New Roman" w:cs="Times New Roman"/>
                <w:color w:val="00000A"/>
                <w:sz w:val="24"/>
                <w:szCs w:val="24"/>
                <w:lang w:eastAsia="zh-CN"/>
              </w:rPr>
            </w:pPr>
            <w:r w:rsidRPr="00D13A50">
              <w:rPr>
                <w:rFonts w:ascii="Times New Roman" w:eastAsia="NSimSun" w:hAnsi="Times New Roman" w:cs="Times New Roman"/>
                <w:bCs/>
                <w:color w:val="00000A"/>
                <w:sz w:val="24"/>
                <w:szCs w:val="24"/>
                <w:lang w:eastAsia="zh-CN" w:bidi="hi-IN"/>
              </w:rPr>
              <w:t>Согласие с требованием</w:t>
            </w:r>
          </w:p>
        </w:tc>
        <w:tc>
          <w:tcPr>
            <w:tcW w:w="1808" w:type="dxa"/>
            <w:tcBorders>
              <w:left w:val="single" w:sz="2" w:space="0" w:color="000000"/>
              <w:bottom w:val="single" w:sz="2" w:space="0" w:color="000000"/>
              <w:right w:val="single" w:sz="2" w:space="0" w:color="000000"/>
            </w:tcBorders>
          </w:tcPr>
          <w:p w14:paraId="7638BDCC" w14:textId="503223F3" w:rsidR="00010A05"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E6331E" w:rsidRPr="00D13A50" w14:paraId="14EE8669" w14:textId="77777777" w:rsidTr="00563BF2">
        <w:trPr>
          <w:trHeight w:val="396"/>
        </w:trPr>
        <w:tc>
          <w:tcPr>
            <w:tcW w:w="841" w:type="dxa"/>
            <w:tcBorders>
              <w:left w:val="single" w:sz="2" w:space="0" w:color="000000"/>
              <w:bottom w:val="single" w:sz="2" w:space="0" w:color="000000"/>
            </w:tcBorders>
            <w:vAlign w:val="center"/>
          </w:tcPr>
          <w:p w14:paraId="27E83DAE" w14:textId="77777777" w:rsidR="00E6331E" w:rsidRPr="00D13A50" w:rsidRDefault="00E6331E" w:rsidP="003D1785">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1.1.4</w:t>
            </w:r>
          </w:p>
        </w:tc>
        <w:tc>
          <w:tcPr>
            <w:tcW w:w="2158" w:type="dxa"/>
            <w:tcBorders>
              <w:left w:val="single" w:sz="2" w:space="0" w:color="000000"/>
              <w:bottom w:val="single" w:sz="2" w:space="0" w:color="000000"/>
            </w:tcBorders>
          </w:tcPr>
          <w:p w14:paraId="139303C5" w14:textId="77777777" w:rsidR="00E6331E" w:rsidRPr="00D13A50" w:rsidRDefault="00E6331E" w:rsidP="00F94EF0">
            <w:pPr>
              <w:pStyle w:val="Standard"/>
              <w:rPr>
                <w:rFonts w:ascii="Times New Roman" w:hAnsi="Times New Roman" w:cs="Times New Roman"/>
              </w:rPr>
            </w:pPr>
            <w:r w:rsidRPr="00D13A50">
              <w:rPr>
                <w:rFonts w:ascii="Times New Roman" w:hAnsi="Times New Roman" w:cs="Times New Roman"/>
              </w:rPr>
              <w:t xml:space="preserve">Состав работ по разработке </w:t>
            </w:r>
            <w:r w:rsidR="00F94EF0" w:rsidRPr="00D13A50">
              <w:rPr>
                <w:rFonts w:ascii="Times New Roman" w:hAnsi="Times New Roman" w:cs="Times New Roman"/>
              </w:rPr>
              <w:t xml:space="preserve">проектной, рабочей и сметной </w:t>
            </w:r>
            <w:r w:rsidRPr="00D13A50">
              <w:rPr>
                <w:rFonts w:ascii="Times New Roman" w:hAnsi="Times New Roman" w:cs="Times New Roman"/>
              </w:rPr>
              <w:t>документации</w:t>
            </w:r>
          </w:p>
        </w:tc>
        <w:tc>
          <w:tcPr>
            <w:tcW w:w="8363" w:type="dxa"/>
            <w:tcBorders>
              <w:left w:val="single" w:sz="2" w:space="0" w:color="000000"/>
              <w:bottom w:val="single" w:sz="2" w:space="0" w:color="000000"/>
            </w:tcBorders>
          </w:tcPr>
          <w:p w14:paraId="0A0461F4" w14:textId="77777777" w:rsidR="00E6331E" w:rsidRPr="00D13A50" w:rsidRDefault="00015775" w:rsidP="00B31B77">
            <w:pPr>
              <w:pStyle w:val="Standard"/>
              <w:jc w:val="both"/>
              <w:rPr>
                <w:rFonts w:ascii="Times New Roman" w:eastAsia="Calibri" w:hAnsi="Times New Roman" w:cs="Times New Roman"/>
              </w:rPr>
            </w:pPr>
            <w:r w:rsidRPr="00D13A50">
              <w:rPr>
                <w:rFonts w:ascii="Times New Roman" w:eastAsia="Calibri" w:hAnsi="Times New Roman" w:cs="Times New Roman"/>
              </w:rPr>
              <w:t>1.</w:t>
            </w:r>
            <w:r w:rsidRPr="00D13A50">
              <w:rPr>
                <w:rFonts w:ascii="Times New Roman" w:eastAsia="Calibri" w:hAnsi="Times New Roman" w:cs="Times New Roman"/>
              </w:rPr>
              <w:tab/>
            </w:r>
            <w:r w:rsidR="00E6331E" w:rsidRPr="00D13A50">
              <w:rPr>
                <w:rFonts w:ascii="Times New Roman" w:eastAsia="Calibri" w:hAnsi="Times New Roman" w:cs="Times New Roman"/>
              </w:rPr>
              <w:t>Подрядчик разрабатывает</w:t>
            </w:r>
            <w:r w:rsidR="00F94EF0" w:rsidRPr="00D13A50">
              <w:rPr>
                <w:rFonts w:ascii="Times New Roman" w:eastAsia="Calibri" w:hAnsi="Times New Roman" w:cs="Times New Roman"/>
              </w:rPr>
              <w:t xml:space="preserve"> проектную,</w:t>
            </w:r>
            <w:r w:rsidR="00E6331E" w:rsidRPr="00D13A50">
              <w:rPr>
                <w:rFonts w:ascii="Times New Roman" w:eastAsia="Calibri" w:hAnsi="Times New Roman" w:cs="Times New Roman"/>
              </w:rPr>
              <w:t xml:space="preserve"> рабочую и сметную документацию на основании ТЗ, согласованного с Заказчиком, ПАО «РусГид</w:t>
            </w:r>
            <w:r w:rsidR="003825E6" w:rsidRPr="00D13A50">
              <w:rPr>
                <w:rFonts w:ascii="Times New Roman" w:eastAsia="Calibri" w:hAnsi="Times New Roman" w:cs="Times New Roman"/>
              </w:rPr>
              <w:t>р</w:t>
            </w:r>
            <w:r w:rsidR="00E6331E" w:rsidRPr="00D13A50">
              <w:rPr>
                <w:rFonts w:ascii="Times New Roman" w:eastAsia="Calibri" w:hAnsi="Times New Roman" w:cs="Times New Roman"/>
              </w:rPr>
              <w:t>о»</w:t>
            </w:r>
            <w:r w:rsidR="00F94EF0" w:rsidRPr="00D13A50">
              <w:rPr>
                <w:rFonts w:ascii="Times New Roman" w:eastAsia="Calibri" w:hAnsi="Times New Roman" w:cs="Times New Roman"/>
              </w:rPr>
              <w:t xml:space="preserve"> и </w:t>
            </w:r>
            <w:r w:rsidR="00E6331E" w:rsidRPr="00D13A50">
              <w:rPr>
                <w:rFonts w:ascii="Times New Roman" w:eastAsia="Calibri" w:hAnsi="Times New Roman" w:cs="Times New Roman"/>
              </w:rPr>
              <w:t>АО «СО ЕЭС».</w:t>
            </w:r>
          </w:p>
          <w:p w14:paraId="652E88C2" w14:textId="77777777" w:rsidR="003825E6" w:rsidRPr="00D13A50" w:rsidRDefault="00015775" w:rsidP="00B31B77">
            <w:pPr>
              <w:pStyle w:val="Standard"/>
              <w:jc w:val="both"/>
              <w:rPr>
                <w:rFonts w:ascii="Times New Roman" w:eastAsia="Calibri" w:hAnsi="Times New Roman" w:cs="Times New Roman"/>
              </w:rPr>
            </w:pPr>
            <w:r w:rsidRPr="00D13A50">
              <w:rPr>
                <w:rFonts w:ascii="Times New Roman" w:hAnsi="Times New Roman" w:cs="Times New Roman"/>
              </w:rPr>
              <w:t>2.</w:t>
            </w:r>
            <w:r w:rsidRPr="00D13A50">
              <w:rPr>
                <w:rFonts w:ascii="Times New Roman" w:hAnsi="Times New Roman" w:cs="Times New Roman"/>
              </w:rPr>
              <w:tab/>
            </w:r>
            <w:r w:rsidR="003825E6" w:rsidRPr="00D13A50">
              <w:rPr>
                <w:rFonts w:ascii="Times New Roman" w:eastAsia="Calibri" w:hAnsi="Times New Roman" w:cs="Times New Roman"/>
              </w:rPr>
              <w:t>Проектную, рабочую и сметную документацию Подрядчик направляет на согласование Заказчику.</w:t>
            </w:r>
          </w:p>
          <w:p w14:paraId="45416061" w14:textId="77777777" w:rsidR="00B5590B" w:rsidRPr="00D13A50" w:rsidRDefault="00015775" w:rsidP="00B31B77">
            <w:pPr>
              <w:pStyle w:val="Standard"/>
              <w:jc w:val="both"/>
              <w:rPr>
                <w:rFonts w:ascii="Times New Roman" w:eastAsia="Times New Roman" w:hAnsi="Times New Roman" w:cs="Times New Roman"/>
                <w:bCs/>
                <w:lang w:eastAsia="ru-RU"/>
              </w:rPr>
            </w:pPr>
            <w:r w:rsidRPr="00D13A50">
              <w:rPr>
                <w:rFonts w:ascii="Times New Roman" w:eastAsia="Times New Roman" w:hAnsi="Times New Roman" w:cs="Times New Roman"/>
                <w:bCs/>
                <w:lang w:eastAsia="ru-RU"/>
              </w:rPr>
              <w:t>3.</w:t>
            </w:r>
            <w:r w:rsidRPr="00D13A50">
              <w:rPr>
                <w:rFonts w:ascii="Times New Roman" w:eastAsia="Times New Roman" w:hAnsi="Times New Roman" w:cs="Times New Roman"/>
                <w:bCs/>
                <w:lang w:eastAsia="ru-RU"/>
              </w:rPr>
              <w:tab/>
            </w:r>
            <w:r w:rsidR="003825E6" w:rsidRPr="00D13A50">
              <w:rPr>
                <w:rFonts w:ascii="Times New Roman" w:eastAsia="Times New Roman" w:hAnsi="Times New Roman" w:cs="Times New Roman"/>
                <w:bCs/>
                <w:lang w:eastAsia="ru-RU"/>
              </w:rPr>
              <w:t>Заказчик</w:t>
            </w:r>
            <w:r w:rsidR="00B5590B" w:rsidRPr="00D13A50">
              <w:rPr>
                <w:rFonts w:ascii="Times New Roman" w:eastAsia="Times New Roman" w:hAnsi="Times New Roman" w:cs="Times New Roman"/>
                <w:bCs/>
                <w:lang w:eastAsia="ru-RU"/>
              </w:rPr>
              <w:t xml:space="preserve"> </w:t>
            </w:r>
            <w:r w:rsidR="003825E6" w:rsidRPr="00D13A50">
              <w:rPr>
                <w:rFonts w:ascii="Times New Roman" w:eastAsia="Times New Roman" w:hAnsi="Times New Roman" w:cs="Times New Roman"/>
                <w:bCs/>
                <w:lang w:eastAsia="ru-RU"/>
              </w:rPr>
              <w:t>направляет п</w:t>
            </w:r>
            <w:r w:rsidR="003825E6" w:rsidRPr="00D13A50">
              <w:rPr>
                <w:rFonts w:ascii="Times New Roman" w:eastAsia="Calibri" w:hAnsi="Times New Roman" w:cs="Times New Roman"/>
              </w:rPr>
              <w:t xml:space="preserve">роектную, рабочую и сметную документацию </w:t>
            </w:r>
            <w:r w:rsidR="003825E6" w:rsidRPr="00D13A50">
              <w:rPr>
                <w:rFonts w:ascii="Times New Roman" w:eastAsia="Times New Roman" w:hAnsi="Times New Roman" w:cs="Times New Roman"/>
                <w:bCs/>
                <w:lang w:eastAsia="ru-RU"/>
              </w:rPr>
              <w:t>на согласование в ПАО «РусГидро»</w:t>
            </w:r>
            <w:r w:rsidR="00B5590B" w:rsidRPr="00D13A50">
              <w:rPr>
                <w:rFonts w:ascii="Times New Roman" w:eastAsia="Times New Roman" w:hAnsi="Times New Roman" w:cs="Times New Roman"/>
                <w:bCs/>
                <w:lang w:eastAsia="ru-RU"/>
              </w:rPr>
              <w:t>.</w:t>
            </w:r>
          </w:p>
          <w:p w14:paraId="781B4446" w14:textId="0B6065FA" w:rsidR="003825E6" w:rsidRPr="00D13A50" w:rsidRDefault="00015775" w:rsidP="00B31B77">
            <w:pPr>
              <w:pStyle w:val="Standard"/>
              <w:jc w:val="both"/>
              <w:rPr>
                <w:rFonts w:ascii="Times New Roman" w:hAnsi="Times New Roman" w:cs="Times New Roman"/>
              </w:rPr>
            </w:pPr>
            <w:r w:rsidRPr="00D13A50">
              <w:rPr>
                <w:rFonts w:ascii="Times New Roman" w:eastAsia="Times New Roman" w:hAnsi="Times New Roman" w:cs="Times New Roman"/>
                <w:bCs/>
                <w:lang w:eastAsia="ru-RU"/>
              </w:rPr>
              <w:t>4.</w:t>
            </w:r>
            <w:r w:rsidRPr="00D13A50">
              <w:rPr>
                <w:rFonts w:ascii="Times New Roman" w:eastAsia="Times New Roman" w:hAnsi="Times New Roman" w:cs="Times New Roman"/>
                <w:bCs/>
                <w:lang w:eastAsia="ru-RU"/>
              </w:rPr>
              <w:tab/>
            </w:r>
            <w:r w:rsidR="00B5590B" w:rsidRPr="00D13A50">
              <w:rPr>
                <w:rFonts w:ascii="Times New Roman" w:eastAsia="Times New Roman" w:hAnsi="Times New Roman" w:cs="Times New Roman"/>
                <w:bCs/>
                <w:lang w:eastAsia="ru-RU"/>
              </w:rPr>
              <w:t>Заказчик направляет</w:t>
            </w:r>
            <w:r w:rsidR="003825E6" w:rsidRPr="00D13A50">
              <w:rPr>
                <w:rFonts w:ascii="Times New Roman" w:eastAsia="Times New Roman" w:hAnsi="Times New Roman" w:cs="Times New Roman"/>
                <w:bCs/>
                <w:lang w:eastAsia="ru-RU"/>
              </w:rPr>
              <w:t xml:space="preserve"> </w:t>
            </w:r>
            <w:r w:rsidR="00B5590B" w:rsidRPr="00D13A50">
              <w:rPr>
                <w:rFonts w:ascii="Times New Roman" w:eastAsia="Times New Roman" w:hAnsi="Times New Roman" w:cs="Times New Roman"/>
                <w:bCs/>
                <w:lang w:eastAsia="ru-RU"/>
              </w:rPr>
              <w:t>п</w:t>
            </w:r>
            <w:r w:rsidR="00B5590B" w:rsidRPr="00D13A50">
              <w:rPr>
                <w:rFonts w:ascii="Times New Roman" w:eastAsia="Calibri" w:hAnsi="Times New Roman" w:cs="Times New Roman"/>
              </w:rPr>
              <w:t>роектную и рабочую документацию</w:t>
            </w:r>
            <w:r w:rsidR="00B5590B" w:rsidRPr="00D13A50">
              <w:rPr>
                <w:rFonts w:ascii="Times New Roman" w:eastAsia="Times New Roman" w:hAnsi="Times New Roman" w:cs="Times New Roman"/>
                <w:bCs/>
                <w:lang w:eastAsia="ru-RU"/>
              </w:rPr>
              <w:t xml:space="preserve"> на согласование в </w:t>
            </w:r>
            <w:r w:rsidR="0026116F" w:rsidRPr="00D13A50">
              <w:rPr>
                <w:rFonts w:ascii="Times New Roman" w:eastAsia="Times New Roman" w:hAnsi="Times New Roman" w:cs="Times New Roman"/>
                <w:bCs/>
                <w:lang w:eastAsia="ru-RU"/>
              </w:rPr>
              <w:t>АО «СО ЕЭС»</w:t>
            </w:r>
            <w:r w:rsidR="003825E6" w:rsidRPr="00D13A50">
              <w:rPr>
                <w:rFonts w:ascii="Times New Roman" w:eastAsia="Times New Roman" w:hAnsi="Times New Roman" w:cs="Times New Roman"/>
                <w:bCs/>
                <w:lang w:eastAsia="ru-RU"/>
              </w:rPr>
              <w:t>.</w:t>
            </w:r>
          </w:p>
          <w:p w14:paraId="491725DE" w14:textId="77777777" w:rsidR="00E6331E" w:rsidRPr="00D13A50" w:rsidRDefault="00B5590B" w:rsidP="00625828">
            <w:pPr>
              <w:rPr>
                <w:rFonts w:ascii="Times New Roman" w:hAnsi="Times New Roman" w:cs="Times New Roman"/>
                <w:sz w:val="24"/>
                <w:szCs w:val="24"/>
              </w:rPr>
            </w:pPr>
            <w:r w:rsidRPr="00D13A50">
              <w:rPr>
                <w:rFonts w:ascii="Times New Roman" w:hAnsi="Times New Roman" w:cs="Times New Roman"/>
                <w:sz w:val="24"/>
                <w:szCs w:val="24"/>
              </w:rPr>
              <w:t>5</w:t>
            </w:r>
            <w:r w:rsidR="00015775" w:rsidRPr="00D13A50">
              <w:rPr>
                <w:rFonts w:ascii="Times New Roman" w:hAnsi="Times New Roman" w:cs="Times New Roman"/>
                <w:sz w:val="24"/>
                <w:szCs w:val="24"/>
              </w:rPr>
              <w:t>.</w:t>
            </w:r>
            <w:r w:rsidR="00015775" w:rsidRPr="00D13A50">
              <w:rPr>
                <w:rFonts w:ascii="Times New Roman" w:hAnsi="Times New Roman" w:cs="Times New Roman"/>
                <w:sz w:val="24"/>
                <w:szCs w:val="24"/>
              </w:rPr>
              <w:tab/>
            </w:r>
            <w:r w:rsidR="00E6331E" w:rsidRPr="001677A7">
              <w:rPr>
                <w:rFonts w:ascii="Times New Roman" w:hAnsi="Times New Roman" w:cs="Times New Roman"/>
                <w:sz w:val="24"/>
                <w:szCs w:val="24"/>
                <w:highlight w:val="yellow"/>
              </w:rPr>
              <w:t>Подрядчик должен согласовать спецификации поставляемого оборудования и основные технические характеристики</w:t>
            </w:r>
            <w:r w:rsidR="00F94EF0" w:rsidRPr="001677A7">
              <w:rPr>
                <w:rFonts w:ascii="Times New Roman" w:hAnsi="Times New Roman" w:cs="Times New Roman"/>
                <w:sz w:val="24"/>
                <w:szCs w:val="24"/>
                <w:highlight w:val="yellow"/>
              </w:rPr>
              <w:t xml:space="preserve"> с Заказчиком, ПАО «РусГид</w:t>
            </w:r>
            <w:r w:rsidR="003825E6" w:rsidRPr="001677A7">
              <w:rPr>
                <w:rFonts w:ascii="Times New Roman" w:hAnsi="Times New Roman" w:cs="Times New Roman"/>
                <w:sz w:val="24"/>
                <w:szCs w:val="24"/>
                <w:highlight w:val="yellow"/>
              </w:rPr>
              <w:t>р</w:t>
            </w:r>
            <w:r w:rsidR="00F94EF0" w:rsidRPr="001677A7">
              <w:rPr>
                <w:rFonts w:ascii="Times New Roman" w:hAnsi="Times New Roman" w:cs="Times New Roman"/>
                <w:sz w:val="24"/>
                <w:szCs w:val="24"/>
                <w:highlight w:val="yellow"/>
              </w:rPr>
              <w:t>о» и АО «СО ЕЭС».</w:t>
            </w:r>
          </w:p>
          <w:p w14:paraId="181499FB" w14:textId="77777777" w:rsidR="00E6331E" w:rsidRPr="00D13A50" w:rsidRDefault="00B5590B" w:rsidP="00B31B77">
            <w:pPr>
              <w:pStyle w:val="Standard"/>
              <w:jc w:val="both"/>
              <w:rPr>
                <w:rFonts w:ascii="Times New Roman" w:hAnsi="Times New Roman" w:cs="Times New Roman"/>
              </w:rPr>
            </w:pPr>
            <w:r w:rsidRPr="00D13A50">
              <w:rPr>
                <w:rFonts w:ascii="Times New Roman" w:eastAsia="Calibri" w:hAnsi="Times New Roman" w:cs="Times New Roman"/>
              </w:rPr>
              <w:t>6</w:t>
            </w:r>
            <w:r w:rsidR="00015775" w:rsidRPr="00D13A50">
              <w:rPr>
                <w:rFonts w:ascii="Times New Roman" w:eastAsia="Calibri" w:hAnsi="Times New Roman" w:cs="Times New Roman"/>
              </w:rPr>
              <w:t>.</w:t>
            </w:r>
            <w:r w:rsidR="00015775" w:rsidRPr="00D13A50">
              <w:rPr>
                <w:rFonts w:ascii="Times New Roman" w:eastAsia="Calibri" w:hAnsi="Times New Roman" w:cs="Times New Roman"/>
              </w:rPr>
              <w:tab/>
            </w:r>
            <w:r w:rsidR="00E6331E" w:rsidRPr="00D13A50">
              <w:rPr>
                <w:rFonts w:ascii="Times New Roman" w:eastAsia="Calibri" w:hAnsi="Times New Roman" w:cs="Times New Roman"/>
              </w:rPr>
              <w:t xml:space="preserve">Подрядчик при разработке </w:t>
            </w:r>
            <w:r w:rsidR="00B31B77" w:rsidRPr="00D13A50">
              <w:rPr>
                <w:rFonts w:ascii="Times New Roman" w:eastAsia="Calibri" w:hAnsi="Times New Roman" w:cs="Times New Roman"/>
              </w:rPr>
              <w:t xml:space="preserve">проектной и </w:t>
            </w:r>
            <w:r w:rsidR="00E6331E" w:rsidRPr="00D13A50">
              <w:rPr>
                <w:rFonts w:ascii="Times New Roman" w:eastAsia="Calibri" w:hAnsi="Times New Roman" w:cs="Times New Roman"/>
              </w:rPr>
              <w:t xml:space="preserve">рабочей документации должен применять </w:t>
            </w:r>
            <w:r w:rsidR="00C40474" w:rsidRPr="00D13A50">
              <w:rPr>
                <w:rFonts w:ascii="Times New Roman" w:eastAsia="Calibri" w:hAnsi="Times New Roman" w:cs="Times New Roman"/>
              </w:rPr>
              <w:t>т</w:t>
            </w:r>
            <w:r w:rsidR="00E6331E" w:rsidRPr="00D13A50">
              <w:rPr>
                <w:rFonts w:ascii="Times New Roman" w:eastAsia="Calibri" w:hAnsi="Times New Roman" w:cs="Times New Roman"/>
              </w:rPr>
              <w:t>иповые проектные решения ПАО «РусГидро»</w:t>
            </w:r>
            <w:r w:rsidR="00B31B77" w:rsidRPr="00D13A50">
              <w:rPr>
                <w:rFonts w:ascii="Times New Roman" w:eastAsia="Calibri" w:hAnsi="Times New Roman" w:cs="Times New Roman"/>
              </w:rPr>
              <w:t xml:space="preserve"> </w:t>
            </w:r>
            <w:r w:rsidR="00E6331E" w:rsidRPr="00D13A50">
              <w:rPr>
                <w:rFonts w:ascii="Times New Roman" w:eastAsia="Calibri" w:hAnsi="Times New Roman" w:cs="Times New Roman"/>
              </w:rPr>
              <w:t>(</w:t>
            </w:r>
            <w:r w:rsidR="00B31B77" w:rsidRPr="00D13A50">
              <w:rPr>
                <w:rFonts w:ascii="Times New Roman" w:eastAsia="Calibri" w:hAnsi="Times New Roman" w:cs="Times New Roman"/>
              </w:rPr>
              <w:t>см. п</w:t>
            </w:r>
            <w:r w:rsidR="00E6331E" w:rsidRPr="00D13A50">
              <w:rPr>
                <w:rFonts w:ascii="Times New Roman" w:eastAsia="Calibri" w:hAnsi="Times New Roman" w:cs="Times New Roman"/>
              </w:rPr>
              <w:t xml:space="preserve">риложение </w:t>
            </w:r>
            <w:r w:rsidR="00B31B77" w:rsidRPr="00D13A50">
              <w:rPr>
                <w:rFonts w:ascii="Times New Roman" w:eastAsia="Calibri" w:hAnsi="Times New Roman" w:cs="Times New Roman"/>
              </w:rPr>
              <w:t>3</w:t>
            </w:r>
            <w:r w:rsidR="00E6331E" w:rsidRPr="00D13A50">
              <w:rPr>
                <w:rFonts w:ascii="Times New Roman" w:eastAsia="Calibri" w:hAnsi="Times New Roman" w:cs="Times New Roman"/>
              </w:rPr>
              <w:t>) и требования настоящих ТТ;</w:t>
            </w:r>
          </w:p>
          <w:p w14:paraId="6963EDF9" w14:textId="77777777" w:rsidR="00E6331E" w:rsidRPr="00D13A50" w:rsidRDefault="00B5590B" w:rsidP="00015775">
            <w:pPr>
              <w:pStyle w:val="affd"/>
              <w:widowControl/>
              <w:tabs>
                <w:tab w:val="clear" w:pos="426"/>
              </w:tabs>
              <w:spacing w:before="0" w:after="0"/>
              <w:rPr>
                <w:rFonts w:eastAsia="Calibri"/>
                <w:sz w:val="24"/>
                <w:szCs w:val="24"/>
              </w:rPr>
            </w:pPr>
            <w:r w:rsidRPr="00D13A50">
              <w:rPr>
                <w:rFonts w:eastAsia="Calibri"/>
                <w:sz w:val="24"/>
                <w:szCs w:val="24"/>
              </w:rPr>
              <w:t>7</w:t>
            </w:r>
            <w:r w:rsidR="00E6331E" w:rsidRPr="00D13A50">
              <w:rPr>
                <w:rFonts w:eastAsia="Calibri"/>
                <w:sz w:val="24"/>
                <w:szCs w:val="24"/>
              </w:rPr>
              <w:t>.</w:t>
            </w:r>
            <w:r w:rsidR="00015775" w:rsidRPr="00D13A50">
              <w:rPr>
                <w:rFonts w:eastAsia="Calibri"/>
                <w:sz w:val="24"/>
                <w:szCs w:val="24"/>
              </w:rPr>
              <w:tab/>
            </w:r>
            <w:r w:rsidR="00E6331E" w:rsidRPr="00D13A50">
              <w:rPr>
                <w:rFonts w:eastAsia="Calibri"/>
                <w:sz w:val="24"/>
                <w:szCs w:val="24"/>
              </w:rPr>
              <w:t>Подрядчик должен устранить выявленные замечания Заказчика, АО «РусГид</w:t>
            </w:r>
            <w:r w:rsidR="003825E6" w:rsidRPr="00D13A50">
              <w:rPr>
                <w:rFonts w:eastAsia="Calibri"/>
                <w:sz w:val="24"/>
                <w:szCs w:val="24"/>
              </w:rPr>
              <w:t>р</w:t>
            </w:r>
            <w:r w:rsidR="00E6331E" w:rsidRPr="00D13A50">
              <w:rPr>
                <w:rFonts w:eastAsia="Calibri"/>
                <w:sz w:val="24"/>
                <w:szCs w:val="24"/>
              </w:rPr>
              <w:t xml:space="preserve">о», АО «СО ЕЭС» или предоставить обоснованный отказ с указанием </w:t>
            </w:r>
            <w:r w:rsidR="003825E6" w:rsidRPr="00D13A50">
              <w:rPr>
                <w:rFonts w:eastAsia="Calibri"/>
                <w:sz w:val="24"/>
                <w:szCs w:val="24"/>
              </w:rPr>
              <w:t xml:space="preserve">ссылок на соответствующие </w:t>
            </w:r>
            <w:r w:rsidR="00E6331E" w:rsidRPr="00D13A50">
              <w:rPr>
                <w:rFonts w:eastAsia="Calibri"/>
                <w:sz w:val="24"/>
                <w:szCs w:val="24"/>
              </w:rPr>
              <w:t>НТД.</w:t>
            </w:r>
          </w:p>
        </w:tc>
        <w:tc>
          <w:tcPr>
            <w:tcW w:w="1701" w:type="dxa"/>
            <w:tcBorders>
              <w:left w:val="single" w:sz="2" w:space="0" w:color="000000"/>
              <w:bottom w:val="single" w:sz="2" w:space="0" w:color="000000"/>
            </w:tcBorders>
          </w:tcPr>
          <w:p w14:paraId="39AD67B6" w14:textId="77777777" w:rsidR="00E6331E" w:rsidRPr="00D13A50" w:rsidRDefault="00E6331E" w:rsidP="00F6139A">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4C708D6E" w14:textId="3A675B18" w:rsidR="00E6331E"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072E84" w:rsidRPr="00D13A50" w14:paraId="2B7BDD2F" w14:textId="77777777" w:rsidTr="00563BF2">
        <w:trPr>
          <w:trHeight w:val="396"/>
        </w:trPr>
        <w:tc>
          <w:tcPr>
            <w:tcW w:w="841" w:type="dxa"/>
            <w:tcBorders>
              <w:left w:val="single" w:sz="2" w:space="0" w:color="000000"/>
              <w:bottom w:val="single" w:sz="2" w:space="0" w:color="000000"/>
            </w:tcBorders>
            <w:vAlign w:val="center"/>
          </w:tcPr>
          <w:p w14:paraId="191E2F18" w14:textId="77777777" w:rsidR="00072E84" w:rsidRPr="00D13A50" w:rsidRDefault="00072E84" w:rsidP="003D1785">
            <w:pPr>
              <w:pStyle w:val="afe"/>
              <w:widowControl/>
              <w:numPr>
                <w:ilvl w:val="1"/>
                <w:numId w:val="23"/>
              </w:numPr>
              <w:autoSpaceDN w:val="0"/>
              <w:spacing w:before="60" w:after="60"/>
              <w:ind w:left="-117" w:firstLine="142"/>
              <w:contextualSpacing w:val="0"/>
              <w:jc w:val="center"/>
              <w:textAlignment w:val="baseline"/>
              <w:rPr>
                <w:lang w:val="en-US"/>
              </w:rPr>
            </w:pPr>
          </w:p>
        </w:tc>
        <w:tc>
          <w:tcPr>
            <w:tcW w:w="10521" w:type="dxa"/>
            <w:gridSpan w:val="2"/>
            <w:tcBorders>
              <w:left w:val="single" w:sz="2" w:space="0" w:color="000000"/>
              <w:bottom w:val="single" w:sz="2" w:space="0" w:color="000000"/>
            </w:tcBorders>
            <w:vAlign w:val="center"/>
          </w:tcPr>
          <w:p w14:paraId="360172FA" w14:textId="77777777" w:rsidR="00072E84" w:rsidRPr="00D13A50" w:rsidRDefault="00072E84" w:rsidP="00B73914">
            <w:pPr>
              <w:pStyle w:val="Standard"/>
              <w:spacing w:before="60"/>
              <w:rPr>
                <w:rFonts w:ascii="Times New Roman" w:hAnsi="Times New Roman" w:cs="Times New Roman"/>
                <w:b/>
              </w:rPr>
            </w:pPr>
            <w:r w:rsidRPr="00D13A50">
              <w:rPr>
                <w:rFonts w:ascii="Times New Roman" w:hAnsi="Times New Roman" w:cs="Times New Roman"/>
                <w:b/>
              </w:rPr>
              <w:t>Требования к организации работ</w:t>
            </w:r>
          </w:p>
        </w:tc>
        <w:tc>
          <w:tcPr>
            <w:tcW w:w="1701" w:type="dxa"/>
            <w:tcBorders>
              <w:left w:val="single" w:sz="2" w:space="0" w:color="000000"/>
              <w:bottom w:val="single" w:sz="2" w:space="0" w:color="000000"/>
            </w:tcBorders>
          </w:tcPr>
          <w:p w14:paraId="70A4B0B1" w14:textId="77777777" w:rsidR="00072E84" w:rsidRPr="00D13A50" w:rsidRDefault="00072E84" w:rsidP="00F074CF">
            <w:pPr>
              <w:pStyle w:val="Standard"/>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791B6843" w14:textId="77777777" w:rsidR="00072E84" w:rsidRPr="00D13A50" w:rsidRDefault="00072E84"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072E84" w:rsidRPr="00D13A50" w14:paraId="3B860F37" w14:textId="77777777" w:rsidTr="00563BF2">
        <w:trPr>
          <w:trHeight w:val="396"/>
        </w:trPr>
        <w:tc>
          <w:tcPr>
            <w:tcW w:w="841" w:type="dxa"/>
            <w:tcBorders>
              <w:left w:val="single" w:sz="2" w:space="0" w:color="000000"/>
              <w:bottom w:val="single" w:sz="2" w:space="0" w:color="000000"/>
            </w:tcBorders>
            <w:vAlign w:val="center"/>
          </w:tcPr>
          <w:p w14:paraId="49E11DE1" w14:textId="77777777" w:rsidR="00072E84" w:rsidRPr="00D13A50" w:rsidRDefault="00072E84" w:rsidP="003D1785">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1.2.1</w:t>
            </w:r>
          </w:p>
        </w:tc>
        <w:tc>
          <w:tcPr>
            <w:tcW w:w="2158" w:type="dxa"/>
            <w:tcBorders>
              <w:left w:val="single" w:sz="2" w:space="0" w:color="000000"/>
              <w:bottom w:val="single" w:sz="2" w:space="0" w:color="000000"/>
            </w:tcBorders>
          </w:tcPr>
          <w:p w14:paraId="5C44175B" w14:textId="77777777" w:rsidR="00072E84" w:rsidRPr="00D13A50" w:rsidRDefault="00072E84" w:rsidP="00B73914">
            <w:pPr>
              <w:pStyle w:val="Standard"/>
              <w:tabs>
                <w:tab w:val="left" w:pos="426"/>
              </w:tabs>
              <w:spacing w:before="60"/>
              <w:rPr>
                <w:rFonts w:ascii="Times New Roman" w:hAnsi="Times New Roman" w:cs="Times New Roman"/>
                <w:iCs/>
              </w:rPr>
            </w:pPr>
            <w:r w:rsidRPr="00D13A50">
              <w:rPr>
                <w:rFonts w:ascii="Times New Roman" w:hAnsi="Times New Roman" w:cs="Times New Roman"/>
                <w:iCs/>
              </w:rPr>
              <w:t>Организационно-технические мероприятия</w:t>
            </w:r>
          </w:p>
          <w:p w14:paraId="3B40D700" w14:textId="77777777" w:rsidR="00072E84" w:rsidRPr="00D13A50" w:rsidRDefault="00072E84" w:rsidP="00B73914">
            <w:pPr>
              <w:pStyle w:val="Standard"/>
              <w:tabs>
                <w:tab w:val="left" w:pos="426"/>
              </w:tabs>
              <w:spacing w:before="60"/>
              <w:jc w:val="center"/>
              <w:rPr>
                <w:rFonts w:ascii="Times New Roman" w:hAnsi="Times New Roman" w:cs="Times New Roman"/>
                <w:b/>
              </w:rPr>
            </w:pPr>
          </w:p>
        </w:tc>
        <w:tc>
          <w:tcPr>
            <w:tcW w:w="8363" w:type="dxa"/>
            <w:tcBorders>
              <w:left w:val="single" w:sz="2" w:space="0" w:color="000000"/>
              <w:bottom w:val="single" w:sz="2" w:space="0" w:color="000000"/>
            </w:tcBorders>
          </w:tcPr>
          <w:p w14:paraId="4184E5C7" w14:textId="0CCFE998" w:rsidR="00072E84" w:rsidRPr="00D13A50" w:rsidRDefault="00807160" w:rsidP="00072E84">
            <w:pPr>
              <w:pStyle w:val="Standard"/>
              <w:tabs>
                <w:tab w:val="left" w:pos="426"/>
              </w:tabs>
              <w:jc w:val="both"/>
              <w:rPr>
                <w:rFonts w:ascii="Times New Roman" w:hAnsi="Times New Roman" w:cs="Times New Roman"/>
              </w:rPr>
            </w:pPr>
            <w:r w:rsidRPr="00D13A50">
              <w:rPr>
                <w:rFonts w:ascii="Times New Roman" w:eastAsia="Calibri" w:hAnsi="Times New Roman" w:cs="Times New Roman"/>
              </w:rPr>
              <w:t>1.</w:t>
            </w:r>
            <w:r w:rsidRPr="00D13A50">
              <w:rPr>
                <w:rFonts w:ascii="Times New Roman" w:eastAsia="Calibri" w:hAnsi="Times New Roman" w:cs="Times New Roman"/>
              </w:rPr>
              <w:tab/>
            </w:r>
            <w:r w:rsidR="00072E84" w:rsidRPr="00D13A50">
              <w:rPr>
                <w:rFonts w:ascii="Times New Roman" w:eastAsia="Calibri" w:hAnsi="Times New Roman" w:cs="Times New Roman"/>
              </w:rPr>
              <w:t>Подрядчик за 15 календарных дней до предполагаемой даты приезда персонала для выполнения работ направляет письмо Заказчику</w:t>
            </w:r>
            <w:r w:rsidR="00D665EE" w:rsidRPr="00D13A50">
              <w:rPr>
                <w:rFonts w:ascii="Times New Roman" w:eastAsia="Calibri" w:hAnsi="Times New Roman" w:cs="Times New Roman"/>
              </w:rPr>
              <w:t xml:space="preserve"> в соответствии с Приложением №1</w:t>
            </w:r>
            <w:r w:rsidR="00072E84" w:rsidRPr="00D13A50">
              <w:rPr>
                <w:rFonts w:ascii="Times New Roman" w:eastAsia="Calibri" w:hAnsi="Times New Roman" w:cs="Times New Roman"/>
              </w:rPr>
              <w:t xml:space="preserve"> «Форма письма, предоставляемого Исполнителем», с приложением к нему копий документов, подтверждающих информацию о работниках.</w:t>
            </w:r>
          </w:p>
          <w:p w14:paraId="226FE7C6"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Письмо исполняется на бланке подрядной организации, регистрируется (имеет дату и исходящий номер), подписывается руководителем подрядной организации и содержит следующие сведения:</w:t>
            </w:r>
          </w:p>
          <w:p w14:paraId="3A1B60A9"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 списки лиц, организующих и обеспечивающих безопасность работ, с указанием фамилии, имени, отчества, основной и совмещаемой профессии (должности), группы по электробезопасности, квалификационного разряда, а также предоставленных им прав и обязанностей (право подписи акта-допуска, право быть ответственными руководителями работ (руководителями работ), производителями работ (исполнителями) и членами бригады);</w:t>
            </w:r>
          </w:p>
          <w:p w14:paraId="4758030B"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 номера контактных телефонов, адрес электронной почты уполномоченного представителя;</w:t>
            </w:r>
          </w:p>
          <w:p w14:paraId="16799A0F"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 сведения о лицах, имеющих право проведения специальных работ;</w:t>
            </w:r>
          </w:p>
          <w:p w14:paraId="5217FBDA"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 запись «Персонал прошёл проверку знаний (указать комиссию и перечень правил по охране труда и других ОАИТД) и его квалификация соответствует выполняемой работе»;</w:t>
            </w:r>
          </w:p>
          <w:p w14:paraId="2C97D680"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 таблицы регистрации инструктажей.</w:t>
            </w:r>
          </w:p>
          <w:p w14:paraId="580CBA59"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2. Персонал Подрядчика должен быть обеспечен необходимыми средствами защиты.</w:t>
            </w:r>
          </w:p>
          <w:p w14:paraId="7B55DDF7"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3. Подрядчик участвует при необходимости в технических совещаниях, в том числе в дистанционных с применением технических средств связи. Технические совещания могут организовывать представители Заказчика, эксплуатирующей организации или Подрядчика.</w:t>
            </w:r>
          </w:p>
          <w:p w14:paraId="283153AE" w14:textId="77777777" w:rsidR="00072E84" w:rsidRPr="00D13A50" w:rsidRDefault="00072E84" w:rsidP="00072E84">
            <w:pPr>
              <w:pStyle w:val="Standard"/>
              <w:tabs>
                <w:tab w:val="left" w:pos="426"/>
              </w:tabs>
              <w:jc w:val="both"/>
              <w:rPr>
                <w:rFonts w:ascii="Times New Roman" w:eastAsia="Calibri" w:hAnsi="Times New Roman" w:cs="Times New Roman"/>
              </w:rPr>
            </w:pPr>
            <w:r w:rsidRPr="00D13A50">
              <w:rPr>
                <w:rFonts w:ascii="Times New Roman" w:eastAsia="Calibri" w:hAnsi="Times New Roman" w:cs="Times New Roman"/>
              </w:rPr>
              <w:t xml:space="preserve">4. Подрядчик выполняет работы согласно утверждённого </w:t>
            </w:r>
            <w:r w:rsidRPr="008C6703">
              <w:rPr>
                <w:rFonts w:ascii="Times New Roman" w:eastAsia="Calibri" w:hAnsi="Times New Roman" w:cs="Times New Roman"/>
              </w:rPr>
              <w:t>ППР,</w:t>
            </w:r>
            <w:r w:rsidRPr="00D13A50">
              <w:rPr>
                <w:rFonts w:ascii="Times New Roman" w:eastAsia="Calibri" w:hAnsi="Times New Roman" w:cs="Times New Roman"/>
              </w:rPr>
              <w:t xml:space="preserve"> который составляется Подрядчиком и согласовывается с Заказчиком.</w:t>
            </w:r>
          </w:p>
          <w:p w14:paraId="0763F2EF" w14:textId="77777777" w:rsidR="00072E84" w:rsidRPr="00D13A50" w:rsidRDefault="00072E84" w:rsidP="00072E84">
            <w:pPr>
              <w:pStyle w:val="Standard"/>
              <w:jc w:val="both"/>
              <w:rPr>
                <w:rFonts w:ascii="Times New Roman" w:eastAsia="Calibri" w:hAnsi="Times New Roman" w:cs="Times New Roman"/>
              </w:rPr>
            </w:pPr>
            <w:r w:rsidRPr="00D13A50">
              <w:rPr>
                <w:rFonts w:ascii="Times New Roman" w:eastAsia="Calibri" w:hAnsi="Times New Roman" w:cs="Times New Roman"/>
              </w:rPr>
              <w:t>5. Допуск Подрядчика к выполнению работ выполняется в строгом соответствии с «Правилами по охране труда при эксплуатации электроустановок».</w:t>
            </w:r>
          </w:p>
          <w:p w14:paraId="206B818F" w14:textId="77777777" w:rsidR="00072E84" w:rsidRPr="00D13A50" w:rsidRDefault="00072E84" w:rsidP="00072E84">
            <w:pPr>
              <w:pStyle w:val="Standard"/>
              <w:tabs>
                <w:tab w:val="left" w:pos="426"/>
              </w:tabs>
              <w:spacing w:before="60"/>
              <w:jc w:val="both"/>
              <w:rPr>
                <w:rFonts w:ascii="Times New Roman" w:hAnsi="Times New Roman" w:cs="Times New Roman"/>
              </w:rPr>
            </w:pPr>
            <w:r w:rsidRPr="00D13A50">
              <w:rPr>
                <w:rFonts w:ascii="Times New Roman" w:eastAsia="Calibri" w:hAnsi="Times New Roman" w:cs="Times New Roman"/>
              </w:rPr>
              <w:t>7. Организационные и технические вопросы в процессе выполнения работ, персонал Подрядчика решает  с техническим</w:t>
            </w:r>
            <w:r w:rsidRPr="00D13A50">
              <w:rPr>
                <w:rFonts w:ascii="Times New Roman" w:hAnsi="Times New Roman" w:cs="Times New Roman"/>
              </w:rPr>
              <w:t xml:space="preserve"> </w:t>
            </w:r>
            <w:r w:rsidR="00807160" w:rsidRPr="00D13A50">
              <w:rPr>
                <w:rFonts w:ascii="Times New Roman" w:eastAsia="Calibri" w:hAnsi="Times New Roman" w:cs="Times New Roman"/>
              </w:rPr>
              <w:t>руководителем Заказчика.</w:t>
            </w:r>
          </w:p>
        </w:tc>
        <w:tc>
          <w:tcPr>
            <w:tcW w:w="1701" w:type="dxa"/>
            <w:tcBorders>
              <w:left w:val="single" w:sz="2" w:space="0" w:color="000000"/>
              <w:bottom w:val="single" w:sz="2" w:space="0" w:color="000000"/>
            </w:tcBorders>
          </w:tcPr>
          <w:p w14:paraId="57561068" w14:textId="77777777" w:rsidR="00072E84" w:rsidRPr="00D13A50" w:rsidRDefault="00072E84" w:rsidP="00072E84">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1BC04E3C" w14:textId="519699E9" w:rsidR="00072E84"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19340A" w:rsidRPr="00D13A50" w14:paraId="1A931D2B" w14:textId="77777777" w:rsidTr="00563BF2">
        <w:trPr>
          <w:trHeight w:val="396"/>
        </w:trPr>
        <w:tc>
          <w:tcPr>
            <w:tcW w:w="841" w:type="dxa"/>
            <w:tcBorders>
              <w:left w:val="single" w:sz="2" w:space="0" w:color="000000"/>
              <w:bottom w:val="single" w:sz="2" w:space="0" w:color="000000"/>
            </w:tcBorders>
            <w:vAlign w:val="center"/>
          </w:tcPr>
          <w:p w14:paraId="21028C65" w14:textId="77777777" w:rsidR="0019340A" w:rsidRPr="00D13A50" w:rsidRDefault="0019340A" w:rsidP="003D1785">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1.2.2</w:t>
            </w:r>
          </w:p>
        </w:tc>
        <w:tc>
          <w:tcPr>
            <w:tcW w:w="2158" w:type="dxa"/>
            <w:tcBorders>
              <w:left w:val="single" w:sz="2" w:space="0" w:color="000000"/>
              <w:bottom w:val="single" w:sz="2" w:space="0" w:color="000000"/>
            </w:tcBorders>
          </w:tcPr>
          <w:p w14:paraId="79D0C93E" w14:textId="77777777" w:rsidR="0019340A" w:rsidRPr="00D13A50" w:rsidRDefault="0019340A" w:rsidP="00B73914">
            <w:pPr>
              <w:pStyle w:val="Standard"/>
              <w:tabs>
                <w:tab w:val="left" w:pos="426"/>
              </w:tabs>
              <w:spacing w:before="60"/>
              <w:rPr>
                <w:rFonts w:ascii="Times New Roman" w:hAnsi="Times New Roman" w:cs="Times New Roman"/>
              </w:rPr>
            </w:pPr>
            <w:r w:rsidRPr="00D13A50">
              <w:rPr>
                <w:rFonts w:ascii="Times New Roman" w:hAnsi="Times New Roman" w:cs="Times New Roman"/>
              </w:rPr>
              <w:t>Требование к организации работ на объекте</w:t>
            </w:r>
          </w:p>
        </w:tc>
        <w:tc>
          <w:tcPr>
            <w:tcW w:w="8363" w:type="dxa"/>
            <w:tcBorders>
              <w:left w:val="single" w:sz="2" w:space="0" w:color="000000"/>
              <w:bottom w:val="single" w:sz="2" w:space="0" w:color="000000"/>
            </w:tcBorders>
          </w:tcPr>
          <w:p w14:paraId="17B98CA3" w14:textId="68CB13D0" w:rsidR="0019340A" w:rsidRPr="00D13A50" w:rsidRDefault="0019340A" w:rsidP="0026116F">
            <w:pPr>
              <w:pStyle w:val="affd"/>
              <w:spacing w:before="60" w:after="0"/>
              <w:rPr>
                <w:sz w:val="24"/>
                <w:szCs w:val="24"/>
              </w:rPr>
            </w:pPr>
            <w:r w:rsidRPr="00D13A50">
              <w:rPr>
                <w:sz w:val="24"/>
                <w:szCs w:val="24"/>
              </w:rPr>
              <w:t xml:space="preserve">1. Персонал Подрядчика должен быть обеспечен необходимыми средствами защиты </w:t>
            </w:r>
            <w:r w:rsidRPr="00D13A50">
              <w:rPr>
                <w:rFonts w:eastAsia="Calibri"/>
                <w:sz w:val="24"/>
                <w:szCs w:val="24"/>
              </w:rPr>
              <w:t>(каска, средства индивидуальной защиты (комплект) от термических рисков электрической дуги).</w:t>
            </w:r>
          </w:p>
        </w:tc>
        <w:tc>
          <w:tcPr>
            <w:tcW w:w="1701" w:type="dxa"/>
            <w:tcBorders>
              <w:left w:val="single" w:sz="2" w:space="0" w:color="000000"/>
              <w:bottom w:val="single" w:sz="2" w:space="0" w:color="000000"/>
            </w:tcBorders>
          </w:tcPr>
          <w:p w14:paraId="4455023D" w14:textId="77777777" w:rsidR="0019340A" w:rsidRPr="00D13A50" w:rsidRDefault="0019340A" w:rsidP="0019340A">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0C43A810" w14:textId="7C4FC988" w:rsidR="0019340A"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FD2E5B" w:rsidRPr="00D13A50" w14:paraId="6057BEA8" w14:textId="77777777" w:rsidTr="00563BF2">
        <w:trPr>
          <w:trHeight w:val="396"/>
        </w:trPr>
        <w:tc>
          <w:tcPr>
            <w:tcW w:w="841" w:type="dxa"/>
            <w:tcBorders>
              <w:left w:val="single" w:sz="2" w:space="0" w:color="000000"/>
              <w:bottom w:val="single" w:sz="2" w:space="0" w:color="000000"/>
            </w:tcBorders>
            <w:vAlign w:val="center"/>
          </w:tcPr>
          <w:p w14:paraId="18D2CCAC" w14:textId="77777777" w:rsidR="00FD2E5B" w:rsidRPr="00D13A50" w:rsidRDefault="00FD2E5B" w:rsidP="003D1785">
            <w:pPr>
              <w:pStyle w:val="afe"/>
              <w:widowControl/>
              <w:numPr>
                <w:ilvl w:val="1"/>
                <w:numId w:val="23"/>
              </w:numPr>
              <w:autoSpaceDN w:val="0"/>
              <w:spacing w:before="60" w:after="60"/>
              <w:ind w:left="-117" w:firstLine="142"/>
              <w:contextualSpacing w:val="0"/>
              <w:jc w:val="center"/>
              <w:textAlignment w:val="baseline"/>
            </w:pPr>
          </w:p>
        </w:tc>
        <w:tc>
          <w:tcPr>
            <w:tcW w:w="10521" w:type="dxa"/>
            <w:gridSpan w:val="2"/>
            <w:tcBorders>
              <w:left w:val="single" w:sz="2" w:space="0" w:color="000000"/>
              <w:bottom w:val="single" w:sz="2" w:space="0" w:color="000000"/>
            </w:tcBorders>
            <w:vAlign w:val="center"/>
          </w:tcPr>
          <w:p w14:paraId="6A0291FD" w14:textId="77777777" w:rsidR="00FD2E5B" w:rsidRPr="00D13A50" w:rsidRDefault="00FD2E5B" w:rsidP="00B73914">
            <w:pPr>
              <w:pStyle w:val="Standard"/>
              <w:spacing w:before="60"/>
              <w:rPr>
                <w:rFonts w:ascii="Times New Roman" w:hAnsi="Times New Roman" w:cs="Times New Roman"/>
                <w:b/>
              </w:rPr>
            </w:pPr>
            <w:r w:rsidRPr="00D13A50">
              <w:rPr>
                <w:rFonts w:ascii="Times New Roman" w:hAnsi="Times New Roman" w:cs="Times New Roman"/>
                <w:b/>
              </w:rPr>
              <w:t>Требования к применяемым при выполнении работ оборудованию и материалам, технологиям, программно-аппаратным средствам</w:t>
            </w:r>
          </w:p>
        </w:tc>
        <w:tc>
          <w:tcPr>
            <w:tcW w:w="1701" w:type="dxa"/>
            <w:tcBorders>
              <w:left w:val="single" w:sz="2" w:space="0" w:color="000000"/>
              <w:bottom w:val="single" w:sz="2" w:space="0" w:color="000000"/>
            </w:tcBorders>
          </w:tcPr>
          <w:p w14:paraId="7FA776E4" w14:textId="77777777" w:rsidR="00FD2E5B" w:rsidRPr="00D13A50" w:rsidRDefault="00FD2E5B" w:rsidP="0019340A">
            <w:pPr>
              <w:pStyle w:val="Standard"/>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5688FCD1" w14:textId="77777777" w:rsidR="00FD2E5B" w:rsidRPr="00D13A50" w:rsidRDefault="00FD2E5B"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E70D22" w:rsidRPr="00D13A50" w14:paraId="3DFC4899" w14:textId="77777777" w:rsidTr="00563BF2">
        <w:trPr>
          <w:trHeight w:val="396"/>
        </w:trPr>
        <w:tc>
          <w:tcPr>
            <w:tcW w:w="841" w:type="dxa"/>
            <w:tcBorders>
              <w:left w:val="single" w:sz="2" w:space="0" w:color="000000"/>
              <w:bottom w:val="single" w:sz="2" w:space="0" w:color="000000"/>
            </w:tcBorders>
            <w:vAlign w:val="center"/>
          </w:tcPr>
          <w:p w14:paraId="213A1FFB" w14:textId="77777777" w:rsidR="00E70D22" w:rsidRPr="00D13A50" w:rsidRDefault="00E70D22" w:rsidP="003D1785">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1.3.1</w:t>
            </w:r>
          </w:p>
        </w:tc>
        <w:tc>
          <w:tcPr>
            <w:tcW w:w="2158" w:type="dxa"/>
            <w:tcBorders>
              <w:left w:val="single" w:sz="2" w:space="0" w:color="000000"/>
              <w:bottom w:val="single" w:sz="2" w:space="0" w:color="000000"/>
            </w:tcBorders>
          </w:tcPr>
          <w:p w14:paraId="4DE997B4" w14:textId="77777777" w:rsidR="00E70D22" w:rsidRPr="00D13A50" w:rsidRDefault="00E70D22" w:rsidP="00E70D22">
            <w:pPr>
              <w:pStyle w:val="Standard"/>
              <w:tabs>
                <w:tab w:val="left" w:pos="426"/>
              </w:tabs>
              <w:spacing w:before="60"/>
              <w:rPr>
                <w:rFonts w:ascii="Times New Roman" w:hAnsi="Times New Roman" w:cs="Times New Roman"/>
              </w:rPr>
            </w:pPr>
            <w:r w:rsidRPr="00D13A50">
              <w:rPr>
                <w:rFonts w:ascii="Times New Roman" w:hAnsi="Times New Roman" w:cs="Times New Roman"/>
              </w:rPr>
              <w:t>Требования к программному обеспечению</w:t>
            </w:r>
          </w:p>
        </w:tc>
        <w:tc>
          <w:tcPr>
            <w:tcW w:w="8363" w:type="dxa"/>
            <w:tcBorders>
              <w:left w:val="single" w:sz="2" w:space="0" w:color="000000"/>
              <w:bottom w:val="single" w:sz="2" w:space="0" w:color="000000"/>
            </w:tcBorders>
          </w:tcPr>
          <w:p w14:paraId="156DC516" w14:textId="77777777" w:rsidR="00E70D22" w:rsidRPr="00D13A50" w:rsidRDefault="00E70D22" w:rsidP="00B73914">
            <w:pPr>
              <w:pStyle w:val="Standard"/>
              <w:jc w:val="both"/>
              <w:rPr>
                <w:rFonts w:ascii="Times New Roman" w:hAnsi="Times New Roman" w:cs="Times New Roman"/>
              </w:rPr>
            </w:pPr>
            <w:r w:rsidRPr="00D13A50">
              <w:rPr>
                <w:rFonts w:ascii="Times New Roman" w:hAnsi="Times New Roman" w:cs="Times New Roman"/>
              </w:rPr>
              <w:t>При выполнении работ Подрядчик должен применять лицензионное программное обеспечение, по требованию Заказчика Подрядчик должен предоставить подтверждение.</w:t>
            </w:r>
          </w:p>
        </w:tc>
        <w:tc>
          <w:tcPr>
            <w:tcW w:w="1701" w:type="dxa"/>
            <w:tcBorders>
              <w:left w:val="single" w:sz="2" w:space="0" w:color="000000"/>
              <w:bottom w:val="single" w:sz="2" w:space="0" w:color="000000"/>
            </w:tcBorders>
          </w:tcPr>
          <w:p w14:paraId="2F2E97AA" w14:textId="77777777" w:rsidR="00E70D22" w:rsidRPr="00D13A50" w:rsidRDefault="00E70D22" w:rsidP="00E70D22">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297D10DA" w14:textId="218C610D" w:rsidR="00E70D22"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E70D22" w:rsidRPr="00D13A50" w14:paraId="48C70C7C" w14:textId="77777777" w:rsidTr="00563BF2">
        <w:trPr>
          <w:trHeight w:val="396"/>
        </w:trPr>
        <w:tc>
          <w:tcPr>
            <w:tcW w:w="841" w:type="dxa"/>
            <w:tcBorders>
              <w:left w:val="single" w:sz="2" w:space="0" w:color="000000"/>
              <w:bottom w:val="single" w:sz="2" w:space="0" w:color="000000"/>
            </w:tcBorders>
            <w:vAlign w:val="center"/>
          </w:tcPr>
          <w:p w14:paraId="1279E16A" w14:textId="77777777" w:rsidR="00E70D22" w:rsidRPr="00D13A50" w:rsidRDefault="00E70D22" w:rsidP="003D1785">
            <w:pPr>
              <w:pStyle w:val="afe"/>
              <w:widowControl/>
              <w:numPr>
                <w:ilvl w:val="2"/>
                <w:numId w:val="23"/>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1.3.2</w:t>
            </w:r>
          </w:p>
        </w:tc>
        <w:tc>
          <w:tcPr>
            <w:tcW w:w="2158" w:type="dxa"/>
            <w:tcBorders>
              <w:left w:val="single" w:sz="2" w:space="0" w:color="000000"/>
              <w:bottom w:val="single" w:sz="2" w:space="0" w:color="000000"/>
            </w:tcBorders>
          </w:tcPr>
          <w:p w14:paraId="68C94C17" w14:textId="77777777" w:rsidR="00E70D22" w:rsidRPr="00D13A50" w:rsidRDefault="00E70D22" w:rsidP="00E70D22">
            <w:pPr>
              <w:pStyle w:val="Standard"/>
              <w:tabs>
                <w:tab w:val="left" w:pos="426"/>
              </w:tabs>
              <w:spacing w:before="60"/>
              <w:rPr>
                <w:rFonts w:ascii="Times New Roman" w:hAnsi="Times New Roman" w:cs="Times New Roman"/>
              </w:rPr>
            </w:pPr>
            <w:r w:rsidRPr="00D13A50">
              <w:rPr>
                <w:rFonts w:ascii="Times New Roman" w:hAnsi="Times New Roman" w:cs="Times New Roman"/>
              </w:rPr>
              <w:t>Требования к метрологическому обеспечению</w:t>
            </w:r>
          </w:p>
        </w:tc>
        <w:tc>
          <w:tcPr>
            <w:tcW w:w="8363" w:type="dxa"/>
            <w:tcBorders>
              <w:left w:val="single" w:sz="2" w:space="0" w:color="000000"/>
              <w:bottom w:val="single" w:sz="2" w:space="0" w:color="000000"/>
            </w:tcBorders>
          </w:tcPr>
          <w:p w14:paraId="0D78EB1F" w14:textId="77777777" w:rsidR="00E70D22" w:rsidRPr="00D13A50" w:rsidRDefault="00FE3F8E" w:rsidP="00FE3F8E">
            <w:pPr>
              <w:pStyle w:val="Standard"/>
              <w:jc w:val="both"/>
              <w:rPr>
                <w:rFonts w:ascii="Times New Roman" w:eastAsia="Calibri" w:hAnsi="Times New Roman" w:cs="Times New Roman"/>
              </w:rPr>
            </w:pPr>
            <w:r w:rsidRPr="00D13A50">
              <w:rPr>
                <w:rFonts w:ascii="Times New Roman" w:eastAsia="Calibri" w:hAnsi="Times New Roman" w:cs="Times New Roman"/>
              </w:rPr>
              <w:t xml:space="preserve">Средства измерения, </w:t>
            </w:r>
            <w:r w:rsidR="00E70D22" w:rsidRPr="00D13A50">
              <w:rPr>
                <w:rFonts w:ascii="Times New Roman" w:eastAsia="Calibri" w:hAnsi="Times New Roman" w:cs="Times New Roman"/>
              </w:rPr>
              <w:t xml:space="preserve">применяемые </w:t>
            </w:r>
            <w:r w:rsidRPr="00D13A50">
              <w:rPr>
                <w:rFonts w:ascii="Times New Roman" w:eastAsia="Calibri" w:hAnsi="Times New Roman" w:cs="Times New Roman"/>
              </w:rPr>
              <w:t xml:space="preserve">Подрядчиком </w:t>
            </w:r>
            <w:r w:rsidR="00E70D22" w:rsidRPr="00D13A50">
              <w:rPr>
                <w:rFonts w:ascii="Times New Roman" w:eastAsia="Calibri" w:hAnsi="Times New Roman" w:cs="Times New Roman"/>
              </w:rPr>
              <w:t>при выполнении работ</w:t>
            </w:r>
            <w:r w:rsidRPr="00D13A50">
              <w:rPr>
                <w:rFonts w:ascii="Times New Roman" w:eastAsia="Calibri" w:hAnsi="Times New Roman" w:cs="Times New Roman"/>
              </w:rPr>
              <w:t xml:space="preserve">, должны быть </w:t>
            </w:r>
            <w:r w:rsidR="00E70D22" w:rsidRPr="00D13A50">
              <w:rPr>
                <w:rFonts w:ascii="Times New Roman" w:eastAsia="Calibri" w:hAnsi="Times New Roman" w:cs="Times New Roman"/>
              </w:rPr>
              <w:t xml:space="preserve"> </w:t>
            </w:r>
            <w:r w:rsidRPr="00D13A50">
              <w:rPr>
                <w:rFonts w:ascii="Times New Roman" w:eastAsia="Calibri" w:hAnsi="Times New Roman" w:cs="Times New Roman"/>
              </w:rPr>
              <w:t>за</w:t>
            </w:r>
            <w:r w:rsidR="00E70D22" w:rsidRPr="00D13A50">
              <w:rPr>
                <w:rFonts w:ascii="Times New Roman" w:eastAsia="Calibri" w:hAnsi="Times New Roman" w:cs="Times New Roman"/>
              </w:rPr>
              <w:t>регистрир</w:t>
            </w:r>
            <w:r w:rsidRPr="00D13A50">
              <w:rPr>
                <w:rFonts w:ascii="Times New Roman" w:eastAsia="Calibri" w:hAnsi="Times New Roman" w:cs="Times New Roman"/>
              </w:rPr>
              <w:t>ованы</w:t>
            </w:r>
            <w:r w:rsidR="00E70D22" w:rsidRPr="00D13A50">
              <w:rPr>
                <w:rFonts w:ascii="Times New Roman" w:eastAsia="Calibri" w:hAnsi="Times New Roman" w:cs="Times New Roman"/>
              </w:rPr>
              <w:t xml:space="preserve"> в </w:t>
            </w:r>
            <w:r w:rsidRPr="00D13A50">
              <w:rPr>
                <w:rFonts w:ascii="Times New Roman" w:hAnsi="Times New Roman" w:cs="Times New Roman"/>
                <w:color w:val="000000"/>
                <w:spacing w:val="-1"/>
              </w:rPr>
              <w:t>Федеральном информационном фонде по обеспечению единства измерений и иметь действующие свидетельства о поверке/калибровке</w:t>
            </w:r>
            <w:r w:rsidRPr="00D13A50">
              <w:rPr>
                <w:rFonts w:ascii="Times New Roman" w:eastAsia="Calibri" w:hAnsi="Times New Roman" w:cs="Times New Roman"/>
              </w:rPr>
              <w:t xml:space="preserve"> </w:t>
            </w:r>
            <w:r w:rsidR="00E70D22" w:rsidRPr="00D13A50">
              <w:rPr>
                <w:rFonts w:ascii="Times New Roman" w:eastAsia="Calibri" w:hAnsi="Times New Roman" w:cs="Times New Roman"/>
              </w:rPr>
              <w:t>в период выполнения работ.</w:t>
            </w:r>
          </w:p>
        </w:tc>
        <w:tc>
          <w:tcPr>
            <w:tcW w:w="1701" w:type="dxa"/>
            <w:tcBorders>
              <w:left w:val="single" w:sz="2" w:space="0" w:color="000000"/>
              <w:bottom w:val="single" w:sz="2" w:space="0" w:color="000000"/>
            </w:tcBorders>
          </w:tcPr>
          <w:p w14:paraId="72E0B2CA" w14:textId="77777777" w:rsidR="00E70D22" w:rsidRPr="00D13A50" w:rsidRDefault="00E70D22" w:rsidP="00E70D22">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137E7DE" w14:textId="77956D88" w:rsidR="00E70D22"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366EA4" w:rsidRPr="00D13A50" w14:paraId="0C77715A" w14:textId="77777777" w:rsidTr="00563BF2">
        <w:trPr>
          <w:trHeight w:val="396"/>
        </w:trPr>
        <w:tc>
          <w:tcPr>
            <w:tcW w:w="841" w:type="dxa"/>
            <w:tcBorders>
              <w:left w:val="single" w:sz="2" w:space="0" w:color="000000"/>
              <w:bottom w:val="single" w:sz="2" w:space="0" w:color="000000"/>
            </w:tcBorders>
            <w:vAlign w:val="center"/>
          </w:tcPr>
          <w:p w14:paraId="6F161D83" w14:textId="77777777" w:rsidR="00366EA4" w:rsidRPr="00D13A50" w:rsidRDefault="00366EA4" w:rsidP="003D1785">
            <w:pPr>
              <w:pStyle w:val="afe"/>
              <w:widowControl/>
              <w:numPr>
                <w:ilvl w:val="1"/>
                <w:numId w:val="23"/>
              </w:numPr>
              <w:autoSpaceDN w:val="0"/>
              <w:spacing w:before="60" w:after="60"/>
              <w:ind w:left="-117" w:firstLine="142"/>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tcPr>
          <w:p w14:paraId="3E772C37" w14:textId="77777777" w:rsidR="00366EA4" w:rsidRPr="00D13A50" w:rsidRDefault="00366EA4" w:rsidP="00B73914">
            <w:pPr>
              <w:pStyle w:val="Standard"/>
              <w:rPr>
                <w:rFonts w:ascii="Times New Roman" w:hAnsi="Times New Roman" w:cs="Times New Roman"/>
                <w:b/>
              </w:rPr>
            </w:pPr>
            <w:r w:rsidRPr="00D13A50">
              <w:rPr>
                <w:rFonts w:ascii="Times New Roman" w:hAnsi="Times New Roman" w:cs="Times New Roman"/>
                <w:b/>
              </w:rPr>
              <w:t>Требования к персоналу подрядчика</w:t>
            </w:r>
          </w:p>
        </w:tc>
        <w:tc>
          <w:tcPr>
            <w:tcW w:w="1701" w:type="dxa"/>
            <w:tcBorders>
              <w:left w:val="single" w:sz="2" w:space="0" w:color="000000"/>
              <w:bottom w:val="single" w:sz="2" w:space="0" w:color="000000"/>
            </w:tcBorders>
          </w:tcPr>
          <w:p w14:paraId="7CE81D1B" w14:textId="77777777" w:rsidR="00366EA4" w:rsidRPr="00D13A50" w:rsidRDefault="00366EA4" w:rsidP="0059095D">
            <w:pPr>
              <w:pStyle w:val="Standard"/>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6FB1A0EC" w14:textId="77777777" w:rsidR="00366EA4" w:rsidRPr="00D13A50" w:rsidRDefault="00366EA4"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937F5C" w:rsidRPr="00D13A50" w14:paraId="14AC08CC" w14:textId="77777777" w:rsidTr="00563BF2">
        <w:trPr>
          <w:trHeight w:val="396"/>
        </w:trPr>
        <w:tc>
          <w:tcPr>
            <w:tcW w:w="841" w:type="dxa"/>
            <w:tcBorders>
              <w:left w:val="single" w:sz="2" w:space="0" w:color="000000"/>
              <w:bottom w:val="single" w:sz="2" w:space="0" w:color="000000"/>
            </w:tcBorders>
            <w:vAlign w:val="center"/>
          </w:tcPr>
          <w:p w14:paraId="5D4447A9" w14:textId="77777777" w:rsidR="00937F5C" w:rsidRPr="00D13A50" w:rsidRDefault="00937F5C" w:rsidP="003D1785">
            <w:pPr>
              <w:pStyle w:val="afe"/>
              <w:widowControl/>
              <w:numPr>
                <w:ilvl w:val="2"/>
                <w:numId w:val="26"/>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1.5.1</w:t>
            </w:r>
          </w:p>
        </w:tc>
        <w:tc>
          <w:tcPr>
            <w:tcW w:w="2158" w:type="dxa"/>
            <w:tcBorders>
              <w:left w:val="single" w:sz="2" w:space="0" w:color="000000"/>
              <w:bottom w:val="single" w:sz="2" w:space="0" w:color="000000"/>
            </w:tcBorders>
          </w:tcPr>
          <w:p w14:paraId="1F7E008E" w14:textId="77777777" w:rsidR="00937F5C" w:rsidRPr="00D13A50" w:rsidRDefault="00937F5C" w:rsidP="00B73914">
            <w:pPr>
              <w:pStyle w:val="Standard"/>
              <w:tabs>
                <w:tab w:val="left" w:pos="426"/>
              </w:tabs>
              <w:rPr>
                <w:rFonts w:ascii="Times New Roman" w:hAnsi="Times New Roman" w:cs="Times New Roman"/>
              </w:rPr>
            </w:pPr>
            <w:r w:rsidRPr="00D13A50">
              <w:rPr>
                <w:rFonts w:ascii="Times New Roman" w:hAnsi="Times New Roman" w:cs="Times New Roman"/>
                <w:iCs/>
              </w:rPr>
              <w:t>Квалификация персонала подрядчика, привлекаемого к выполнению проектных работ</w:t>
            </w:r>
          </w:p>
          <w:p w14:paraId="3FE7F91D" w14:textId="77777777" w:rsidR="00937F5C" w:rsidRPr="00D13A50" w:rsidRDefault="00937F5C" w:rsidP="00B73914">
            <w:pPr>
              <w:pStyle w:val="Standard"/>
              <w:tabs>
                <w:tab w:val="left" w:pos="426"/>
              </w:tabs>
              <w:spacing w:before="60"/>
              <w:rPr>
                <w:rFonts w:ascii="Times New Roman" w:hAnsi="Times New Roman" w:cs="Times New Roman"/>
                <w:b/>
              </w:rPr>
            </w:pPr>
          </w:p>
        </w:tc>
        <w:tc>
          <w:tcPr>
            <w:tcW w:w="8363" w:type="dxa"/>
            <w:tcBorders>
              <w:left w:val="single" w:sz="2" w:space="0" w:color="000000"/>
              <w:bottom w:val="single" w:sz="2" w:space="0" w:color="000000"/>
            </w:tcBorders>
          </w:tcPr>
          <w:p w14:paraId="414CA9D9" w14:textId="77777777" w:rsidR="00937F5C" w:rsidRPr="00D13A50" w:rsidRDefault="00937F5C" w:rsidP="005C2B25">
            <w:pPr>
              <w:pStyle w:val="Standard"/>
              <w:tabs>
                <w:tab w:val="left" w:pos="477"/>
              </w:tabs>
              <w:spacing w:before="60"/>
              <w:jc w:val="both"/>
              <w:rPr>
                <w:rFonts w:ascii="Times New Roman" w:hAnsi="Times New Roman" w:cs="Times New Roman"/>
              </w:rPr>
            </w:pPr>
            <w:r w:rsidRPr="00D13A50">
              <w:rPr>
                <w:rFonts w:ascii="Times New Roman" w:hAnsi="Times New Roman" w:cs="Times New Roman"/>
              </w:rPr>
              <w:t>Выполнение проектных работ должно осуществляться силами Подрядчика в составе:</w:t>
            </w:r>
          </w:p>
          <w:p w14:paraId="351CBB48" w14:textId="77777777" w:rsidR="00937F5C" w:rsidRPr="00D13A50" w:rsidRDefault="00937F5C" w:rsidP="00B73914">
            <w:pPr>
              <w:pStyle w:val="affd"/>
              <w:spacing w:before="60" w:after="0"/>
              <w:rPr>
                <w:sz w:val="24"/>
                <w:szCs w:val="24"/>
              </w:rPr>
            </w:pPr>
            <w:r w:rsidRPr="00D13A50">
              <w:rPr>
                <w:sz w:val="24"/>
                <w:szCs w:val="24"/>
              </w:rPr>
              <w:t>• один работник, имеющий высшее образование, занимающий должность главного инженера проекта электротехнического оборудования.</w:t>
            </w:r>
          </w:p>
          <w:p w14:paraId="2A497DA4" w14:textId="77777777" w:rsidR="00937F5C" w:rsidRPr="00D13A50" w:rsidRDefault="00937F5C" w:rsidP="00B73914">
            <w:pPr>
              <w:pStyle w:val="affd"/>
              <w:spacing w:before="60" w:after="0"/>
              <w:rPr>
                <w:sz w:val="24"/>
                <w:szCs w:val="24"/>
              </w:rPr>
            </w:pPr>
            <w:r w:rsidRPr="00D13A50">
              <w:rPr>
                <w:sz w:val="24"/>
                <w:szCs w:val="24"/>
              </w:rPr>
              <w:t>• не менее двух работников, имеющих высшее образование, занимающие должности специалистов по проектированию электротехнического оборудования.</w:t>
            </w:r>
          </w:p>
        </w:tc>
        <w:tc>
          <w:tcPr>
            <w:tcW w:w="1701" w:type="dxa"/>
            <w:tcBorders>
              <w:left w:val="single" w:sz="2" w:space="0" w:color="000000"/>
              <w:bottom w:val="single" w:sz="2" w:space="0" w:color="000000"/>
            </w:tcBorders>
          </w:tcPr>
          <w:p w14:paraId="6065D72A" w14:textId="77777777" w:rsidR="00937F5C" w:rsidRPr="00D13A50" w:rsidRDefault="00937F5C" w:rsidP="00937F5C">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DFC5740" w14:textId="23937DA9" w:rsidR="00937F5C"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C21572" w:rsidRPr="00D13A50" w14:paraId="04CFF4A3" w14:textId="77777777" w:rsidTr="00563BF2">
        <w:trPr>
          <w:trHeight w:val="396"/>
        </w:trPr>
        <w:tc>
          <w:tcPr>
            <w:tcW w:w="841" w:type="dxa"/>
            <w:tcBorders>
              <w:left w:val="single" w:sz="2" w:space="0" w:color="000000"/>
              <w:bottom w:val="single" w:sz="2" w:space="0" w:color="000000"/>
            </w:tcBorders>
            <w:vAlign w:val="center"/>
          </w:tcPr>
          <w:p w14:paraId="7A1862F6" w14:textId="77777777" w:rsidR="00C21572" w:rsidRPr="00D13A50" w:rsidRDefault="00C21572" w:rsidP="003D1785">
            <w:pPr>
              <w:pStyle w:val="afe"/>
              <w:widowControl/>
              <w:numPr>
                <w:ilvl w:val="1"/>
                <w:numId w:val="26"/>
              </w:numPr>
              <w:autoSpaceDN w:val="0"/>
              <w:spacing w:before="60" w:after="60"/>
              <w:ind w:left="-117" w:firstLine="142"/>
              <w:contextualSpacing w:val="0"/>
              <w:jc w:val="center"/>
              <w:textAlignment w:val="baseline"/>
            </w:pPr>
          </w:p>
        </w:tc>
        <w:tc>
          <w:tcPr>
            <w:tcW w:w="10521" w:type="dxa"/>
            <w:gridSpan w:val="2"/>
            <w:tcBorders>
              <w:left w:val="single" w:sz="2" w:space="0" w:color="000000"/>
              <w:bottom w:val="single" w:sz="2" w:space="0" w:color="000000"/>
            </w:tcBorders>
            <w:vAlign w:val="center"/>
          </w:tcPr>
          <w:p w14:paraId="14996F2E" w14:textId="77777777" w:rsidR="00C21572" w:rsidRPr="00D13A50" w:rsidRDefault="00C21572" w:rsidP="00B73914">
            <w:pPr>
              <w:pStyle w:val="Standard"/>
              <w:spacing w:before="60"/>
              <w:rPr>
                <w:rFonts w:ascii="Times New Roman" w:hAnsi="Times New Roman" w:cs="Times New Roman"/>
                <w:b/>
              </w:rPr>
            </w:pPr>
            <w:r w:rsidRPr="00D13A50">
              <w:rPr>
                <w:rFonts w:ascii="Times New Roman" w:hAnsi="Times New Roman" w:cs="Times New Roman"/>
                <w:b/>
              </w:rPr>
              <w:t>Требования к безопасности работ и охране труда</w:t>
            </w:r>
          </w:p>
        </w:tc>
        <w:tc>
          <w:tcPr>
            <w:tcW w:w="1701" w:type="dxa"/>
            <w:tcBorders>
              <w:left w:val="single" w:sz="2" w:space="0" w:color="000000"/>
              <w:bottom w:val="single" w:sz="2" w:space="0" w:color="000000"/>
            </w:tcBorders>
          </w:tcPr>
          <w:p w14:paraId="5D4AFC45" w14:textId="77777777" w:rsidR="00C21572" w:rsidRPr="00D13A50" w:rsidRDefault="00C21572" w:rsidP="00937F5C">
            <w:pPr>
              <w:pStyle w:val="Standard"/>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20BCC4A0" w14:textId="77777777" w:rsidR="00C21572" w:rsidRPr="00D13A50" w:rsidRDefault="00C21572"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C21572" w:rsidRPr="00D13A50" w14:paraId="176E5090" w14:textId="77777777" w:rsidTr="00563BF2">
        <w:trPr>
          <w:trHeight w:val="396"/>
        </w:trPr>
        <w:tc>
          <w:tcPr>
            <w:tcW w:w="841" w:type="dxa"/>
            <w:tcBorders>
              <w:left w:val="single" w:sz="2" w:space="0" w:color="000000"/>
              <w:bottom w:val="single" w:sz="2" w:space="0" w:color="000000"/>
            </w:tcBorders>
            <w:vAlign w:val="center"/>
          </w:tcPr>
          <w:p w14:paraId="38E8C1C5" w14:textId="77777777" w:rsidR="00C21572" w:rsidRPr="00D13A50" w:rsidRDefault="00C21572" w:rsidP="003D1785">
            <w:pPr>
              <w:pStyle w:val="afe"/>
              <w:widowControl/>
              <w:numPr>
                <w:ilvl w:val="2"/>
                <w:numId w:val="27"/>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1.6.1</w:t>
            </w:r>
          </w:p>
        </w:tc>
        <w:tc>
          <w:tcPr>
            <w:tcW w:w="2158" w:type="dxa"/>
            <w:tcBorders>
              <w:left w:val="single" w:sz="2" w:space="0" w:color="000000"/>
              <w:bottom w:val="single" w:sz="2" w:space="0" w:color="000000"/>
            </w:tcBorders>
          </w:tcPr>
          <w:p w14:paraId="545E7104" w14:textId="77777777" w:rsidR="00C21572" w:rsidRPr="00D13A50" w:rsidRDefault="00C21572" w:rsidP="00B73914">
            <w:pPr>
              <w:pStyle w:val="Standard"/>
              <w:tabs>
                <w:tab w:val="left" w:pos="426"/>
              </w:tabs>
              <w:spacing w:before="60"/>
              <w:rPr>
                <w:rFonts w:ascii="Times New Roman" w:hAnsi="Times New Roman" w:cs="Times New Roman"/>
              </w:rPr>
            </w:pPr>
            <w:r w:rsidRPr="00D13A50">
              <w:rPr>
                <w:rFonts w:ascii="Times New Roman" w:hAnsi="Times New Roman" w:cs="Times New Roman"/>
              </w:rPr>
              <w:t>Соблюдение норм и правил по охране труда и технике безопасности</w:t>
            </w:r>
            <w:r w:rsidRPr="00D13A50">
              <w:rPr>
                <w:rFonts w:ascii="Times New Roman" w:hAnsi="Times New Roman" w:cs="Times New Roman"/>
                <w:b/>
                <w:i/>
              </w:rPr>
              <w:t>.</w:t>
            </w:r>
          </w:p>
        </w:tc>
        <w:tc>
          <w:tcPr>
            <w:tcW w:w="8363" w:type="dxa"/>
            <w:tcBorders>
              <w:left w:val="single" w:sz="2" w:space="0" w:color="000000"/>
              <w:bottom w:val="single" w:sz="2" w:space="0" w:color="000000"/>
            </w:tcBorders>
          </w:tcPr>
          <w:p w14:paraId="4622871C" w14:textId="77777777" w:rsidR="00835237" w:rsidRPr="00D13A50" w:rsidRDefault="00835237" w:rsidP="00835237">
            <w:pPr>
              <w:pStyle w:val="Standard"/>
              <w:widowControl/>
              <w:numPr>
                <w:ilvl w:val="0"/>
                <w:numId w:val="28"/>
              </w:numPr>
              <w:tabs>
                <w:tab w:val="left" w:pos="317"/>
              </w:tabs>
              <w:autoSpaceDN w:val="0"/>
              <w:spacing w:line="240" w:lineRule="auto"/>
              <w:jc w:val="both"/>
              <w:rPr>
                <w:rFonts w:ascii="Times New Roman" w:hAnsi="Times New Roman" w:cs="Times New Roman"/>
              </w:rPr>
            </w:pPr>
            <w:r w:rsidRPr="00D13A50">
              <w:rPr>
                <w:rFonts w:ascii="Times New Roman" w:hAnsi="Times New Roman" w:cs="Times New Roman"/>
              </w:rPr>
              <w:t>Работники Подрядчика по прибытии на место командировки должны пройти вводный и первичный инструктажи по электробезопасности, ознакомлены с электрической схемой и особенностями электроустановки, в которой им предстоит работать, а работники, которым предоставляется право выдачи наряда, исполнять обязанности ответственного руководителя и производителя работ, должны пройти инструктаж и по схеме электроснабжения электроустановки. Инструктажи должны быть оформлены записями в журналах инструктажа с подписями командированных работников и работников, проводивших инструктажи.</w:t>
            </w:r>
          </w:p>
          <w:p w14:paraId="35A62326" w14:textId="77777777" w:rsidR="00C21572" w:rsidRPr="00D13A50" w:rsidRDefault="00515223" w:rsidP="00515223">
            <w:pPr>
              <w:pStyle w:val="Standard"/>
              <w:widowControl/>
              <w:tabs>
                <w:tab w:val="left" w:pos="317"/>
              </w:tabs>
              <w:autoSpaceDN w:val="0"/>
              <w:spacing w:line="240" w:lineRule="auto"/>
              <w:jc w:val="both"/>
              <w:rPr>
                <w:rFonts w:ascii="Times New Roman" w:hAnsi="Times New Roman" w:cs="Times New Roman"/>
              </w:rPr>
            </w:pPr>
            <w:r w:rsidRPr="00D13A50">
              <w:rPr>
                <w:rFonts w:ascii="Times New Roman" w:eastAsia="Calibri" w:hAnsi="Times New Roman" w:cs="Times New Roman"/>
              </w:rPr>
              <w:t xml:space="preserve">2. </w:t>
            </w:r>
            <w:r w:rsidR="00C21572" w:rsidRPr="00D13A50">
              <w:rPr>
                <w:rFonts w:ascii="Times New Roman" w:eastAsia="Calibri" w:hAnsi="Times New Roman" w:cs="Times New Roman"/>
              </w:rPr>
              <w:t xml:space="preserve">Подрядчик перед </w:t>
            </w:r>
            <w:r w:rsidR="00835237" w:rsidRPr="00D13A50">
              <w:rPr>
                <w:rFonts w:ascii="Times New Roman" w:eastAsia="Calibri" w:hAnsi="Times New Roman" w:cs="Times New Roman"/>
              </w:rPr>
              <w:t>началом Работ должен обеспечить о</w:t>
            </w:r>
            <w:r w:rsidR="00C21572" w:rsidRPr="00D13A50">
              <w:rPr>
                <w:rFonts w:ascii="Times New Roman" w:eastAsia="Calibri" w:hAnsi="Times New Roman" w:cs="Times New Roman"/>
              </w:rPr>
              <w:t>формление</w:t>
            </w:r>
            <w:r w:rsidR="00C21572" w:rsidRPr="00D13A50">
              <w:rPr>
                <w:rFonts w:ascii="Times New Roman" w:eastAsia="Calibri" w:hAnsi="Times New Roman" w:cs="Times New Roman"/>
                <w:color w:val="auto"/>
              </w:rPr>
              <w:t xml:space="preserve"> работ </w:t>
            </w:r>
            <w:r w:rsidR="00C21572" w:rsidRPr="00D13A50">
              <w:rPr>
                <w:rFonts w:ascii="Times New Roman" w:eastAsia="Calibri" w:hAnsi="Times New Roman" w:cs="Times New Roman"/>
              </w:rPr>
              <w:t>в соответствии с требованиями «Правил по охране труда при эксплуатации электроустановок».</w:t>
            </w:r>
          </w:p>
          <w:p w14:paraId="419F4AD0" w14:textId="77777777" w:rsidR="00C21572" w:rsidRPr="00D13A50" w:rsidRDefault="00515223" w:rsidP="00B73914">
            <w:pPr>
              <w:pStyle w:val="Standard"/>
              <w:jc w:val="both"/>
              <w:rPr>
                <w:rFonts w:ascii="Times New Roman" w:hAnsi="Times New Roman" w:cs="Times New Roman"/>
              </w:rPr>
            </w:pPr>
            <w:r w:rsidRPr="00D13A50">
              <w:rPr>
                <w:rFonts w:ascii="Times New Roman" w:hAnsi="Times New Roman" w:cs="Times New Roman"/>
              </w:rPr>
              <w:t>3</w:t>
            </w:r>
            <w:r w:rsidR="00C21572" w:rsidRPr="00D13A50">
              <w:rPr>
                <w:rFonts w:ascii="Times New Roman" w:hAnsi="Times New Roman" w:cs="Times New Roman"/>
              </w:rPr>
              <w:t xml:space="preserve">. Во время проведения Работ на объекте Подрядчик обязан </w:t>
            </w:r>
            <w:r w:rsidR="00835237" w:rsidRPr="00D13A50">
              <w:rPr>
                <w:rFonts w:ascii="Times New Roman" w:hAnsi="Times New Roman" w:cs="Times New Roman"/>
              </w:rPr>
              <w:t>с</w:t>
            </w:r>
            <w:r w:rsidR="00835237" w:rsidRPr="00D13A50">
              <w:rPr>
                <w:rFonts w:ascii="Times New Roman" w:hAnsi="Times New Roman" w:cs="Times New Roman"/>
                <w:color w:val="auto"/>
              </w:rPr>
              <w:t>облюдать</w:t>
            </w:r>
            <w:r w:rsidR="00835237" w:rsidRPr="00D13A50">
              <w:rPr>
                <w:rFonts w:ascii="Times New Roman" w:hAnsi="Times New Roman" w:cs="Times New Roman"/>
              </w:rPr>
              <w:t xml:space="preserve"> </w:t>
            </w:r>
            <w:r w:rsidR="00C21572" w:rsidRPr="00D13A50">
              <w:rPr>
                <w:rFonts w:ascii="Times New Roman" w:hAnsi="Times New Roman" w:cs="Times New Roman"/>
              </w:rPr>
              <w:t xml:space="preserve">выполнение необходимых мероприятий по технике безопасности, охране окружающей среды, </w:t>
            </w:r>
            <w:r w:rsidR="00835237" w:rsidRPr="00D13A50">
              <w:rPr>
                <w:rFonts w:ascii="Times New Roman" w:hAnsi="Times New Roman" w:cs="Times New Roman"/>
              </w:rPr>
              <w:t>п</w:t>
            </w:r>
            <w:r w:rsidR="00C21572" w:rsidRPr="00D13A50">
              <w:rPr>
                <w:rFonts w:ascii="Times New Roman" w:hAnsi="Times New Roman" w:cs="Times New Roman"/>
              </w:rPr>
              <w:t>равил санитарной гигиены и правил противопожарной безопасности.</w:t>
            </w:r>
          </w:p>
          <w:p w14:paraId="1705D785" w14:textId="77777777" w:rsidR="00C21572" w:rsidRPr="00D13A50" w:rsidRDefault="00515223" w:rsidP="00B73914">
            <w:pPr>
              <w:pStyle w:val="Standard"/>
              <w:jc w:val="both"/>
              <w:rPr>
                <w:rFonts w:ascii="Times New Roman" w:hAnsi="Times New Roman" w:cs="Times New Roman"/>
              </w:rPr>
            </w:pPr>
            <w:bookmarkStart w:id="101" w:name="_Toc128469619"/>
            <w:bookmarkStart w:id="102" w:name="_Toc128442515"/>
            <w:bookmarkStart w:id="103" w:name="_Toc128468690"/>
            <w:r w:rsidRPr="00D13A50">
              <w:rPr>
                <w:rFonts w:ascii="Times New Roman" w:hAnsi="Times New Roman" w:cs="Times New Roman"/>
              </w:rPr>
              <w:t>4</w:t>
            </w:r>
            <w:r w:rsidR="00C21572" w:rsidRPr="00D13A50">
              <w:rPr>
                <w:rFonts w:ascii="Times New Roman" w:hAnsi="Times New Roman" w:cs="Times New Roman"/>
              </w:rPr>
              <w:t>. Во время проведения Работ на объекте Подрядчик обязан соблюдать все нормы применимого права, включая законы Российской Федерации и подзаконные акты, СНиП, МДС, РД, СП, ГОСТы, иные нормативно-правовые и нормативно технические документы.</w:t>
            </w:r>
            <w:bookmarkEnd w:id="101"/>
            <w:bookmarkEnd w:id="102"/>
            <w:bookmarkEnd w:id="103"/>
          </w:p>
          <w:p w14:paraId="5629C782" w14:textId="77777777" w:rsidR="00C21572" w:rsidRPr="00D13A50" w:rsidRDefault="00515223" w:rsidP="00B73914">
            <w:pPr>
              <w:pStyle w:val="Standard"/>
              <w:jc w:val="both"/>
              <w:rPr>
                <w:rFonts w:ascii="Times New Roman" w:hAnsi="Times New Roman" w:cs="Times New Roman"/>
              </w:rPr>
            </w:pPr>
            <w:bookmarkStart w:id="104" w:name="_Toc128469620"/>
            <w:bookmarkStart w:id="105" w:name="_Toc128442516"/>
            <w:bookmarkStart w:id="106" w:name="_Toc128468691"/>
            <w:r w:rsidRPr="00D13A50">
              <w:rPr>
                <w:rFonts w:ascii="Times New Roman" w:eastAsia="Calibri" w:hAnsi="Times New Roman" w:cs="Times New Roman"/>
              </w:rPr>
              <w:t>5</w:t>
            </w:r>
            <w:r w:rsidR="00C21572" w:rsidRPr="00D13A50">
              <w:rPr>
                <w:rFonts w:ascii="Times New Roman" w:eastAsia="Calibri" w:hAnsi="Times New Roman" w:cs="Times New Roman"/>
              </w:rPr>
              <w:t>. Мероприятия по технике безопасности и охране труда обеспечиваются Подрядчиком при выполнении СМР, ПНР и других видов работ, предусмотренных настоящими ТТ, на всем протяжении выполнения работ на объекте в соответствии с действующими нормами и правилами.</w:t>
            </w:r>
            <w:bookmarkEnd w:id="104"/>
            <w:bookmarkEnd w:id="105"/>
            <w:bookmarkEnd w:id="106"/>
          </w:p>
        </w:tc>
        <w:tc>
          <w:tcPr>
            <w:tcW w:w="1701" w:type="dxa"/>
            <w:tcBorders>
              <w:left w:val="single" w:sz="2" w:space="0" w:color="000000"/>
              <w:bottom w:val="single" w:sz="2" w:space="0" w:color="000000"/>
            </w:tcBorders>
          </w:tcPr>
          <w:p w14:paraId="1BD796ED" w14:textId="77777777" w:rsidR="00C21572" w:rsidRPr="00D13A50" w:rsidRDefault="00C21572" w:rsidP="00C21572">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8C5CDA0" w14:textId="102A12F2" w:rsidR="00C21572"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E6705E" w:rsidRPr="00D13A50" w14:paraId="17538F13" w14:textId="77777777" w:rsidTr="00563BF2">
        <w:trPr>
          <w:trHeight w:val="396"/>
        </w:trPr>
        <w:tc>
          <w:tcPr>
            <w:tcW w:w="841" w:type="dxa"/>
            <w:tcBorders>
              <w:left w:val="single" w:sz="2" w:space="0" w:color="000000"/>
              <w:bottom w:val="single" w:sz="2" w:space="0" w:color="000000"/>
            </w:tcBorders>
            <w:vAlign w:val="center"/>
          </w:tcPr>
          <w:p w14:paraId="7E156B31" w14:textId="77777777" w:rsidR="00E6705E" w:rsidRPr="00D13A50" w:rsidRDefault="00E6705E" w:rsidP="003D1785">
            <w:pPr>
              <w:pStyle w:val="afe"/>
              <w:widowControl/>
              <w:numPr>
                <w:ilvl w:val="0"/>
                <w:numId w:val="27"/>
              </w:numPr>
              <w:autoSpaceDN w:val="0"/>
              <w:spacing w:before="60" w:after="60"/>
              <w:ind w:left="284"/>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vAlign w:val="center"/>
          </w:tcPr>
          <w:p w14:paraId="16BE3090" w14:textId="7F7609CE" w:rsidR="00E6705E" w:rsidRPr="00401993" w:rsidRDefault="00E6705E" w:rsidP="009A121A">
            <w:pPr>
              <w:pStyle w:val="Standard"/>
              <w:rPr>
                <w:rFonts w:ascii="Times New Roman" w:hAnsi="Times New Roman" w:cs="Times New Roman"/>
                <w:highlight w:val="yellow"/>
              </w:rPr>
            </w:pPr>
            <w:r w:rsidRPr="00401993">
              <w:rPr>
                <w:rFonts w:ascii="Times New Roman" w:hAnsi="Times New Roman" w:cs="Times New Roman"/>
                <w:b/>
                <w:bCs/>
                <w:highlight w:val="yellow"/>
              </w:rPr>
              <w:t>Требования к оборудованию и МТР</w:t>
            </w:r>
          </w:p>
        </w:tc>
        <w:tc>
          <w:tcPr>
            <w:tcW w:w="1701" w:type="dxa"/>
            <w:tcBorders>
              <w:left w:val="single" w:sz="2" w:space="0" w:color="000000"/>
              <w:bottom w:val="single" w:sz="2" w:space="0" w:color="000000"/>
            </w:tcBorders>
          </w:tcPr>
          <w:p w14:paraId="1959BE3C" w14:textId="77777777" w:rsidR="00E6705E" w:rsidRPr="00D13A50" w:rsidRDefault="00E6705E" w:rsidP="00C21572">
            <w:pPr>
              <w:pStyle w:val="Standard"/>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22E3C6EF" w14:textId="77777777" w:rsidR="00E6705E" w:rsidRPr="00D13A50" w:rsidRDefault="00E6705E"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E6705E" w:rsidRPr="00D13A50" w14:paraId="0290F821" w14:textId="77777777" w:rsidTr="00563BF2">
        <w:trPr>
          <w:trHeight w:val="396"/>
        </w:trPr>
        <w:tc>
          <w:tcPr>
            <w:tcW w:w="841" w:type="dxa"/>
            <w:tcBorders>
              <w:left w:val="single" w:sz="2" w:space="0" w:color="000000"/>
              <w:bottom w:val="single" w:sz="2" w:space="0" w:color="000000"/>
            </w:tcBorders>
            <w:vAlign w:val="center"/>
          </w:tcPr>
          <w:p w14:paraId="7BA493FB" w14:textId="77777777" w:rsidR="00E6705E" w:rsidRPr="00D13A50" w:rsidRDefault="00E6705E" w:rsidP="003D1785">
            <w:pPr>
              <w:pStyle w:val="afe"/>
              <w:widowControl/>
              <w:numPr>
                <w:ilvl w:val="1"/>
                <w:numId w:val="27"/>
              </w:numPr>
              <w:autoSpaceDN w:val="0"/>
              <w:spacing w:before="60" w:after="60"/>
              <w:ind w:left="-117" w:firstLine="142"/>
              <w:contextualSpacing w:val="0"/>
              <w:jc w:val="center"/>
              <w:textAlignment w:val="baseline"/>
              <w:rPr>
                <w:rFonts w:ascii="Times New Roman" w:hAnsi="Times New Roman" w:cs="Times New Roman"/>
              </w:rPr>
            </w:pPr>
          </w:p>
        </w:tc>
        <w:tc>
          <w:tcPr>
            <w:tcW w:w="10521" w:type="dxa"/>
            <w:gridSpan w:val="2"/>
            <w:tcBorders>
              <w:left w:val="single" w:sz="2" w:space="0" w:color="000000"/>
              <w:bottom w:val="single" w:sz="2" w:space="0" w:color="000000"/>
            </w:tcBorders>
            <w:vAlign w:val="center"/>
          </w:tcPr>
          <w:p w14:paraId="73CDFA58" w14:textId="77777777" w:rsidR="00E6705E" w:rsidRPr="00D13A50" w:rsidRDefault="00E6705E" w:rsidP="00B73914">
            <w:pPr>
              <w:pStyle w:val="Standard"/>
              <w:spacing w:before="60" w:after="60"/>
              <w:rPr>
                <w:rFonts w:ascii="Times New Roman" w:hAnsi="Times New Roman" w:cs="Times New Roman"/>
                <w:b/>
                <w:bCs/>
              </w:rPr>
            </w:pPr>
            <w:r w:rsidRPr="00D13A50">
              <w:rPr>
                <w:rFonts w:ascii="Times New Roman" w:hAnsi="Times New Roman" w:cs="Times New Roman"/>
                <w:b/>
                <w:bCs/>
              </w:rPr>
              <w:t>Требования к техническим и функциональным характеристикам (включая гарантируемые показатели)</w:t>
            </w:r>
          </w:p>
        </w:tc>
        <w:tc>
          <w:tcPr>
            <w:tcW w:w="1701" w:type="dxa"/>
            <w:tcBorders>
              <w:left w:val="single" w:sz="2" w:space="0" w:color="000000"/>
              <w:bottom w:val="single" w:sz="2" w:space="0" w:color="000000"/>
            </w:tcBorders>
          </w:tcPr>
          <w:p w14:paraId="4009ED0B" w14:textId="77777777" w:rsidR="00E6705E" w:rsidRPr="00D13A50" w:rsidRDefault="00E6705E" w:rsidP="00C21572">
            <w:pPr>
              <w:pStyle w:val="Standard"/>
              <w:jc w:val="center"/>
              <w:rPr>
                <w:rFonts w:ascii="Times New Roman" w:hAnsi="Times New Roman" w:cs="Times New Roman"/>
              </w:rPr>
            </w:pPr>
          </w:p>
        </w:tc>
        <w:tc>
          <w:tcPr>
            <w:tcW w:w="1808" w:type="dxa"/>
            <w:tcBorders>
              <w:left w:val="single" w:sz="2" w:space="0" w:color="000000"/>
              <w:bottom w:val="single" w:sz="2" w:space="0" w:color="000000"/>
              <w:right w:val="single" w:sz="2" w:space="0" w:color="000000"/>
            </w:tcBorders>
          </w:tcPr>
          <w:p w14:paraId="57D78833" w14:textId="77777777" w:rsidR="00E6705E" w:rsidRPr="00D13A50" w:rsidRDefault="00E6705E"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0D43FD" w:rsidRPr="00D13A50" w14:paraId="5DA1DCF6" w14:textId="77777777" w:rsidTr="00563BF2">
        <w:trPr>
          <w:trHeight w:val="396"/>
        </w:trPr>
        <w:tc>
          <w:tcPr>
            <w:tcW w:w="841" w:type="dxa"/>
            <w:tcBorders>
              <w:left w:val="single" w:sz="2" w:space="0" w:color="000000"/>
              <w:bottom w:val="single" w:sz="2" w:space="0" w:color="000000"/>
            </w:tcBorders>
            <w:vAlign w:val="center"/>
          </w:tcPr>
          <w:p w14:paraId="5F537162" w14:textId="6A774B6B" w:rsidR="000D43FD" w:rsidRPr="00D13A50" w:rsidRDefault="00F64E12" w:rsidP="003D1785">
            <w:pPr>
              <w:pStyle w:val="afe"/>
              <w:widowControl/>
              <w:numPr>
                <w:ilvl w:val="2"/>
                <w:numId w:val="30"/>
              </w:numPr>
              <w:autoSpaceDN w:val="0"/>
              <w:spacing w:before="60" w:after="60"/>
              <w:ind w:left="0" w:hanging="1199"/>
              <w:contextualSpacing w:val="0"/>
              <w:jc w:val="center"/>
              <w:textAlignment w:val="baseline"/>
              <w:rPr>
                <w:rFonts w:ascii="Times New Roman" w:hAnsi="Times New Roman" w:cs="Times New Roman"/>
              </w:rPr>
            </w:pPr>
            <w:r>
              <w:rPr>
                <w:rFonts w:ascii="Times New Roman" w:hAnsi="Times New Roman" w:cs="Times New Roman"/>
              </w:rPr>
              <w:t>2.1.1</w:t>
            </w:r>
          </w:p>
        </w:tc>
        <w:tc>
          <w:tcPr>
            <w:tcW w:w="2158" w:type="dxa"/>
            <w:tcBorders>
              <w:left w:val="single" w:sz="2" w:space="0" w:color="000000"/>
              <w:bottom w:val="single" w:sz="2" w:space="0" w:color="000000"/>
            </w:tcBorders>
            <w:vAlign w:val="center"/>
          </w:tcPr>
          <w:p w14:paraId="1F31B28B" w14:textId="63AAA461" w:rsidR="000D43FD" w:rsidRPr="00D13A50" w:rsidRDefault="000D43FD" w:rsidP="009F5BC2">
            <w:pPr>
              <w:pStyle w:val="Standard"/>
              <w:tabs>
                <w:tab w:val="left" w:pos="426"/>
              </w:tabs>
              <w:spacing w:before="60"/>
              <w:rPr>
                <w:rFonts w:ascii="Times New Roman" w:hAnsi="Times New Roman" w:cs="Times New Roman"/>
              </w:rPr>
            </w:pPr>
            <w:r w:rsidRPr="00D13A50">
              <w:rPr>
                <w:rFonts w:ascii="Times New Roman" w:hAnsi="Times New Roman" w:cs="Times New Roman"/>
              </w:rPr>
              <w:t>Требования к соблюдению с</w:t>
            </w:r>
            <w:r w:rsidR="00061233">
              <w:rPr>
                <w:rFonts w:ascii="Times New Roman" w:hAnsi="Times New Roman" w:cs="Times New Roman"/>
              </w:rPr>
              <w:t>пециальных норм и требований</w:t>
            </w:r>
            <w:r w:rsidRPr="00D13A50">
              <w:rPr>
                <w:rFonts w:ascii="Times New Roman" w:hAnsi="Times New Roman" w:cs="Times New Roman"/>
              </w:rPr>
              <w:t xml:space="preserve"> при разр</w:t>
            </w:r>
            <w:r w:rsidR="00061233">
              <w:rPr>
                <w:rFonts w:ascii="Times New Roman" w:hAnsi="Times New Roman" w:cs="Times New Roman"/>
              </w:rPr>
              <w:t>аботке рабочей документации</w:t>
            </w:r>
            <w:r w:rsidRPr="00D13A50">
              <w:rPr>
                <w:rFonts w:ascii="Times New Roman" w:hAnsi="Times New Roman" w:cs="Times New Roman"/>
              </w:rPr>
              <w:t xml:space="preserve"> </w:t>
            </w:r>
          </w:p>
        </w:tc>
        <w:tc>
          <w:tcPr>
            <w:tcW w:w="8363" w:type="dxa"/>
            <w:tcBorders>
              <w:left w:val="single" w:sz="2" w:space="0" w:color="000000"/>
              <w:bottom w:val="single" w:sz="2" w:space="0" w:color="000000"/>
            </w:tcBorders>
            <w:vAlign w:val="center"/>
          </w:tcPr>
          <w:p w14:paraId="509B2E3A" w14:textId="6E630E02" w:rsidR="000D43FD" w:rsidRPr="00D13A50" w:rsidRDefault="000D43FD" w:rsidP="003D1785">
            <w:pPr>
              <w:pStyle w:val="Standard"/>
              <w:numPr>
                <w:ilvl w:val="0"/>
                <w:numId w:val="31"/>
              </w:numPr>
              <w:tabs>
                <w:tab w:val="left" w:pos="597"/>
              </w:tabs>
              <w:autoSpaceDN w:val="0"/>
              <w:spacing w:line="240" w:lineRule="auto"/>
              <w:jc w:val="both"/>
              <w:rPr>
                <w:rFonts w:ascii="Times New Roman" w:hAnsi="Times New Roman" w:cs="Times New Roman"/>
              </w:rPr>
            </w:pPr>
            <w:r w:rsidRPr="00D13A50">
              <w:rPr>
                <w:rFonts w:ascii="Times New Roman" w:eastAsia="Calibri" w:hAnsi="Times New Roman" w:cs="Times New Roman"/>
              </w:rPr>
              <w:t>Подрядчик выполняет разработку рабочей документации с учётом требований к импортозамещению указанных в:</w:t>
            </w:r>
          </w:p>
          <w:p w14:paraId="6C493598" w14:textId="77777777" w:rsidR="000D43FD" w:rsidRPr="00D13A50" w:rsidRDefault="000D43FD" w:rsidP="003D1785">
            <w:pPr>
              <w:pStyle w:val="Standard"/>
              <w:numPr>
                <w:ilvl w:val="1"/>
                <w:numId w:val="31"/>
              </w:numPr>
              <w:tabs>
                <w:tab w:val="left" w:pos="628"/>
              </w:tabs>
              <w:autoSpaceDN w:val="0"/>
              <w:spacing w:line="240" w:lineRule="auto"/>
              <w:ind w:left="31"/>
              <w:jc w:val="both"/>
              <w:rPr>
                <w:rFonts w:ascii="Times New Roman" w:hAnsi="Times New Roman" w:cs="Times New Roman"/>
              </w:rPr>
            </w:pPr>
            <w:r w:rsidRPr="00D13A50">
              <w:rPr>
                <w:rFonts w:ascii="Times New Roman" w:eastAsia="Calibri" w:hAnsi="Times New Roman" w:cs="Times New Roman"/>
              </w:rPr>
              <w:t>Указ</w:t>
            </w:r>
            <w:r w:rsidR="00001F78" w:rsidRPr="00D13A50">
              <w:rPr>
                <w:rFonts w:ascii="Times New Roman" w:eastAsia="Calibri" w:hAnsi="Times New Roman" w:cs="Times New Roman"/>
              </w:rPr>
              <w:t>е</w:t>
            </w:r>
            <w:r w:rsidRPr="00D13A50">
              <w:rPr>
                <w:rFonts w:ascii="Times New Roman" w:eastAsia="Calibri" w:hAnsi="Times New Roman" w:cs="Times New Roman"/>
              </w:rPr>
              <w:t xml:space="preserve"> Президента РФ от 30.03.2022 </w:t>
            </w:r>
            <w:r w:rsidRPr="00D13A50">
              <w:rPr>
                <w:rFonts w:ascii="Times New Roman" w:eastAsia="Calibri" w:hAnsi="Times New Roman" w:cs="Times New Roman"/>
                <w:lang w:val="en-US"/>
              </w:rPr>
              <w:t>N</w:t>
            </w:r>
            <w:r w:rsidRPr="00D13A50">
              <w:rPr>
                <w:rFonts w:ascii="Times New Roman" w:eastAsia="Calibri" w:hAnsi="Times New Roman" w:cs="Times New Roman"/>
              </w:rPr>
              <w:t xml:space="preserve"> 166 «О мерах по обеспечению технологической независимости и безопасности критической информационной инфраструктуры Российской Федерации»;</w:t>
            </w:r>
          </w:p>
          <w:p w14:paraId="4F99EFD8" w14:textId="77777777" w:rsidR="000D43FD" w:rsidRPr="00D13A50" w:rsidRDefault="000D43FD" w:rsidP="003D1785">
            <w:pPr>
              <w:pStyle w:val="Standard"/>
              <w:numPr>
                <w:ilvl w:val="1"/>
                <w:numId w:val="31"/>
              </w:numPr>
              <w:tabs>
                <w:tab w:val="left" w:pos="628"/>
              </w:tabs>
              <w:autoSpaceDN w:val="0"/>
              <w:spacing w:line="240" w:lineRule="auto"/>
              <w:ind w:left="31"/>
              <w:jc w:val="both"/>
              <w:rPr>
                <w:rFonts w:ascii="Times New Roman" w:eastAsia="Calibri" w:hAnsi="Times New Roman" w:cs="Times New Roman"/>
              </w:rPr>
            </w:pPr>
            <w:r w:rsidRPr="00D13A50">
              <w:rPr>
                <w:rFonts w:ascii="Times New Roman" w:eastAsia="Calibri" w:hAnsi="Times New Roman" w:cs="Times New Roman"/>
              </w:rPr>
              <w:t>Указ</w:t>
            </w:r>
            <w:r w:rsidR="00001F78" w:rsidRPr="00D13A50">
              <w:rPr>
                <w:rFonts w:ascii="Times New Roman" w:eastAsia="Calibri" w:hAnsi="Times New Roman" w:cs="Times New Roman"/>
              </w:rPr>
              <w:t>е</w:t>
            </w:r>
            <w:r w:rsidRPr="00D13A50">
              <w:rPr>
                <w:rFonts w:ascii="Times New Roman" w:eastAsia="Calibri" w:hAnsi="Times New Roman" w:cs="Times New Roman"/>
              </w:rPr>
              <w:t xml:space="preserve"> Президента Российской Федерации от 01.05.2022 № 250 «О дополнительных мерах по обеспечению информационной безопасности Российской Федерации»;</w:t>
            </w:r>
          </w:p>
          <w:p w14:paraId="5F931366" w14:textId="77777777" w:rsidR="000D43FD" w:rsidRPr="00D13A50" w:rsidRDefault="000D43FD" w:rsidP="003D1785">
            <w:pPr>
              <w:pStyle w:val="Standard"/>
              <w:numPr>
                <w:ilvl w:val="1"/>
                <w:numId w:val="31"/>
              </w:numPr>
              <w:tabs>
                <w:tab w:val="left" w:pos="628"/>
              </w:tabs>
              <w:autoSpaceDN w:val="0"/>
              <w:spacing w:line="240" w:lineRule="auto"/>
              <w:ind w:left="31"/>
              <w:jc w:val="both"/>
              <w:rPr>
                <w:rFonts w:ascii="Times New Roman" w:eastAsia="Calibri" w:hAnsi="Times New Roman" w:cs="Times New Roman"/>
              </w:rPr>
            </w:pPr>
            <w:r w:rsidRPr="00D13A50">
              <w:rPr>
                <w:rFonts w:ascii="Times New Roman" w:eastAsia="Calibri" w:hAnsi="Times New Roman" w:cs="Times New Roman"/>
              </w:rPr>
              <w:t>Постановлени</w:t>
            </w:r>
            <w:r w:rsidR="00001F78" w:rsidRPr="00D13A50">
              <w:rPr>
                <w:rFonts w:ascii="Times New Roman" w:eastAsia="Calibri" w:hAnsi="Times New Roman" w:cs="Times New Roman"/>
              </w:rPr>
              <w:t>и</w:t>
            </w:r>
            <w:r w:rsidRPr="00D13A50">
              <w:rPr>
                <w:rFonts w:ascii="Times New Roman" w:eastAsia="Calibri" w:hAnsi="Times New Roman" w:cs="Times New Roman"/>
              </w:rPr>
              <w:t xml:space="preserve"> Правительства РФ от 16.09.2016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изменениями на 16 мая 2022 года);</w:t>
            </w:r>
          </w:p>
          <w:p w14:paraId="285C1968" w14:textId="77777777" w:rsidR="000D43FD" w:rsidRPr="00D13A50" w:rsidRDefault="000D43FD" w:rsidP="003D1785">
            <w:pPr>
              <w:pStyle w:val="Standard"/>
              <w:numPr>
                <w:ilvl w:val="1"/>
                <w:numId w:val="31"/>
              </w:numPr>
              <w:tabs>
                <w:tab w:val="left" w:pos="628"/>
              </w:tabs>
              <w:autoSpaceDN w:val="0"/>
              <w:spacing w:line="240" w:lineRule="auto"/>
              <w:ind w:left="31"/>
              <w:jc w:val="both"/>
              <w:rPr>
                <w:rFonts w:ascii="Times New Roman" w:eastAsia="Calibri" w:hAnsi="Times New Roman" w:cs="Times New Roman"/>
              </w:rPr>
            </w:pPr>
            <w:r w:rsidRPr="00D13A50">
              <w:rPr>
                <w:rFonts w:ascii="Times New Roman" w:eastAsia="Calibri" w:hAnsi="Times New Roman" w:cs="Times New Roman"/>
              </w:rPr>
              <w:t>Постановлени</w:t>
            </w:r>
            <w:r w:rsidR="00001F78" w:rsidRPr="00D13A50">
              <w:rPr>
                <w:rFonts w:ascii="Times New Roman" w:eastAsia="Calibri" w:hAnsi="Times New Roman" w:cs="Times New Roman"/>
              </w:rPr>
              <w:t>и</w:t>
            </w:r>
            <w:r w:rsidRPr="00D13A50">
              <w:rPr>
                <w:rFonts w:ascii="Times New Roman" w:eastAsia="Calibri" w:hAnsi="Times New Roman" w:cs="Times New Roman"/>
              </w:rPr>
              <w:t xml:space="preserve"> Правительства РФ от 10.07.2019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(с изменениями на 27 марта 2023 года);</w:t>
            </w:r>
          </w:p>
          <w:p w14:paraId="7F31020A" w14:textId="77777777" w:rsidR="000D43FD" w:rsidRPr="00D13A50" w:rsidRDefault="000D43FD" w:rsidP="003D1785">
            <w:pPr>
              <w:pStyle w:val="Standard"/>
              <w:numPr>
                <w:ilvl w:val="1"/>
                <w:numId w:val="31"/>
              </w:numPr>
              <w:tabs>
                <w:tab w:val="left" w:pos="628"/>
              </w:tabs>
              <w:autoSpaceDN w:val="0"/>
              <w:spacing w:line="240" w:lineRule="auto"/>
              <w:ind w:left="31"/>
              <w:jc w:val="both"/>
              <w:rPr>
                <w:rFonts w:ascii="Times New Roman" w:eastAsia="Calibri" w:hAnsi="Times New Roman" w:cs="Times New Roman"/>
              </w:rPr>
            </w:pPr>
            <w:r w:rsidRPr="00D13A50">
              <w:rPr>
                <w:rFonts w:ascii="Times New Roman" w:eastAsia="Calibri" w:hAnsi="Times New Roman" w:cs="Times New Roman"/>
              </w:rPr>
              <w:t>Техническ</w:t>
            </w:r>
            <w:r w:rsidR="00001F78" w:rsidRPr="00D13A50">
              <w:rPr>
                <w:rFonts w:ascii="Times New Roman" w:eastAsia="Calibri" w:hAnsi="Times New Roman" w:cs="Times New Roman"/>
              </w:rPr>
              <w:t>ой</w:t>
            </w:r>
            <w:r w:rsidRPr="00D13A50">
              <w:rPr>
                <w:rFonts w:ascii="Times New Roman" w:eastAsia="Calibri" w:hAnsi="Times New Roman" w:cs="Times New Roman"/>
              </w:rPr>
              <w:t xml:space="preserve"> политик</w:t>
            </w:r>
            <w:r w:rsidR="00001F78" w:rsidRPr="00D13A50">
              <w:rPr>
                <w:rFonts w:ascii="Times New Roman" w:eastAsia="Calibri" w:hAnsi="Times New Roman" w:cs="Times New Roman"/>
              </w:rPr>
              <w:t>е</w:t>
            </w:r>
            <w:r w:rsidRPr="00D13A50">
              <w:rPr>
                <w:rFonts w:ascii="Times New Roman" w:eastAsia="Calibri" w:hAnsi="Times New Roman" w:cs="Times New Roman"/>
              </w:rPr>
              <w:t xml:space="preserve"> Группы РусГидро.</w:t>
            </w:r>
          </w:p>
          <w:p w14:paraId="3B2E4383" w14:textId="63F1B253" w:rsidR="000D43FD" w:rsidRPr="00D13A50" w:rsidRDefault="000D43FD" w:rsidP="00061233">
            <w:pPr>
              <w:pStyle w:val="Standard"/>
              <w:tabs>
                <w:tab w:val="left" w:pos="628"/>
              </w:tabs>
              <w:autoSpaceDN w:val="0"/>
              <w:spacing w:line="240" w:lineRule="auto"/>
              <w:ind w:left="31"/>
              <w:jc w:val="both"/>
              <w:rPr>
                <w:rFonts w:ascii="Times New Roman" w:hAnsi="Times New Roman" w:cs="Times New Roman"/>
              </w:rPr>
            </w:pPr>
          </w:p>
        </w:tc>
        <w:tc>
          <w:tcPr>
            <w:tcW w:w="1701" w:type="dxa"/>
            <w:tcBorders>
              <w:left w:val="single" w:sz="2" w:space="0" w:color="000000"/>
              <w:bottom w:val="single" w:sz="2" w:space="0" w:color="000000"/>
            </w:tcBorders>
          </w:tcPr>
          <w:p w14:paraId="78E0D978" w14:textId="77777777" w:rsidR="000D43FD" w:rsidRPr="00D13A50" w:rsidRDefault="000D43FD" w:rsidP="000D43FD">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6503CB79" w14:textId="40FEA196" w:rsidR="000D43FD"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C42085" w:rsidRPr="00D13A50" w14:paraId="24D4F0F2" w14:textId="77777777" w:rsidTr="00563BF2">
        <w:trPr>
          <w:trHeight w:val="396"/>
        </w:trPr>
        <w:tc>
          <w:tcPr>
            <w:tcW w:w="841" w:type="dxa"/>
            <w:tcBorders>
              <w:left w:val="single" w:sz="2" w:space="0" w:color="000000"/>
              <w:bottom w:val="single" w:sz="2" w:space="0" w:color="000000"/>
            </w:tcBorders>
            <w:vAlign w:val="center"/>
          </w:tcPr>
          <w:p w14:paraId="25A6BAD0" w14:textId="52604BBF" w:rsidR="00C42085" w:rsidRPr="00D13A50" w:rsidRDefault="00C42085" w:rsidP="00D13CA6">
            <w:pPr>
              <w:pStyle w:val="afe"/>
              <w:widowControl/>
              <w:numPr>
                <w:ilvl w:val="2"/>
                <w:numId w:val="30"/>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2.1.</w:t>
            </w:r>
            <w:r w:rsidR="00D13CA6">
              <w:rPr>
                <w:rFonts w:ascii="Times New Roman" w:hAnsi="Times New Roman" w:cs="Times New Roman"/>
              </w:rPr>
              <w:t>2</w:t>
            </w:r>
          </w:p>
        </w:tc>
        <w:tc>
          <w:tcPr>
            <w:tcW w:w="2158" w:type="dxa"/>
            <w:tcBorders>
              <w:left w:val="single" w:sz="2" w:space="0" w:color="000000"/>
              <w:bottom w:val="single" w:sz="2" w:space="0" w:color="000000"/>
            </w:tcBorders>
          </w:tcPr>
          <w:p w14:paraId="08597131" w14:textId="77777777" w:rsidR="00C42085" w:rsidRPr="00D13A50" w:rsidRDefault="00C42085" w:rsidP="002F64D4">
            <w:pPr>
              <w:pStyle w:val="Standard"/>
              <w:tabs>
                <w:tab w:val="left" w:pos="426"/>
              </w:tabs>
              <w:spacing w:before="60"/>
              <w:rPr>
                <w:rFonts w:ascii="Times New Roman" w:hAnsi="Times New Roman" w:cs="Times New Roman"/>
              </w:rPr>
            </w:pPr>
            <w:r w:rsidRPr="00D13A50">
              <w:rPr>
                <w:rFonts w:ascii="Times New Roman" w:hAnsi="Times New Roman" w:cs="Times New Roman"/>
              </w:rPr>
              <w:t>Требование к характеристикам систем</w:t>
            </w:r>
            <w:r w:rsidR="002F64D4" w:rsidRPr="00D13A50">
              <w:rPr>
                <w:rFonts w:ascii="Times New Roman" w:hAnsi="Times New Roman" w:cs="Times New Roman"/>
              </w:rPr>
              <w:t>ы</w:t>
            </w:r>
          </w:p>
        </w:tc>
        <w:tc>
          <w:tcPr>
            <w:tcW w:w="8363" w:type="dxa"/>
            <w:tcBorders>
              <w:left w:val="single" w:sz="2" w:space="0" w:color="000000"/>
              <w:bottom w:val="single" w:sz="2" w:space="0" w:color="000000"/>
            </w:tcBorders>
            <w:vAlign w:val="center"/>
          </w:tcPr>
          <w:p w14:paraId="6A581E0B" w14:textId="55C5E7D9" w:rsidR="00C42085" w:rsidRPr="00D13A50" w:rsidRDefault="00C42085"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По</w:t>
            </w:r>
            <w:r w:rsidR="00184D90" w:rsidRPr="00D13A50">
              <w:rPr>
                <w:rFonts w:ascii="Times New Roman" w:hAnsi="Times New Roman" w:cs="Times New Roman"/>
              </w:rPr>
              <w:t>д</w:t>
            </w:r>
            <w:r w:rsidRPr="00D13A50">
              <w:rPr>
                <w:rFonts w:ascii="Times New Roman" w:hAnsi="Times New Roman" w:cs="Times New Roman"/>
              </w:rPr>
              <w:t xml:space="preserve">рядчик при разработке </w:t>
            </w:r>
            <w:r w:rsidR="00B73914" w:rsidRPr="00D13A50">
              <w:rPr>
                <w:rFonts w:ascii="Times New Roman" w:hAnsi="Times New Roman" w:cs="Times New Roman"/>
              </w:rPr>
              <w:t xml:space="preserve">проектной и </w:t>
            </w:r>
            <w:r w:rsidR="009F5BC2">
              <w:rPr>
                <w:rFonts w:ascii="Times New Roman" w:hAnsi="Times New Roman" w:cs="Times New Roman"/>
              </w:rPr>
              <w:t xml:space="preserve">рабочей документации </w:t>
            </w:r>
            <w:r w:rsidR="00184D90" w:rsidRPr="00D13A50">
              <w:rPr>
                <w:rFonts w:ascii="Times New Roman" w:hAnsi="Times New Roman" w:cs="Times New Roman"/>
              </w:rPr>
              <w:t xml:space="preserve">ПТК </w:t>
            </w:r>
            <w:r w:rsidRPr="00D13A50">
              <w:rPr>
                <w:rFonts w:ascii="Times New Roman" w:hAnsi="Times New Roman" w:cs="Times New Roman"/>
              </w:rPr>
              <w:t xml:space="preserve">СМПР должен обеспечить выполнение </w:t>
            </w:r>
            <w:r w:rsidR="00B73914" w:rsidRPr="00D13A50">
              <w:rPr>
                <w:rFonts w:ascii="Times New Roman" w:hAnsi="Times New Roman" w:cs="Times New Roman"/>
              </w:rPr>
              <w:t xml:space="preserve">следующих </w:t>
            </w:r>
            <w:r w:rsidRPr="00D13A50">
              <w:rPr>
                <w:rFonts w:ascii="Times New Roman" w:hAnsi="Times New Roman" w:cs="Times New Roman"/>
              </w:rPr>
              <w:t>требований:</w:t>
            </w:r>
          </w:p>
          <w:p w14:paraId="51858382" w14:textId="77777777" w:rsidR="000F26C0" w:rsidRPr="00D13A50" w:rsidRDefault="000F26C0" w:rsidP="003D1785">
            <w:pPr>
              <w:pStyle w:val="Standard"/>
              <w:numPr>
                <w:ilvl w:val="3"/>
                <w:numId w:val="24"/>
              </w:numPr>
              <w:tabs>
                <w:tab w:val="left" w:pos="426"/>
              </w:tabs>
              <w:spacing w:before="60"/>
              <w:jc w:val="both"/>
              <w:rPr>
                <w:rFonts w:ascii="Times New Roman" w:hAnsi="Times New Roman" w:cs="Times New Roman"/>
              </w:rPr>
            </w:pPr>
            <w:r w:rsidRPr="00D13A50">
              <w:rPr>
                <w:rFonts w:ascii="Times New Roman" w:hAnsi="Times New Roman" w:cs="Times New Roman"/>
              </w:rPr>
              <w:t>Функциональные</w:t>
            </w:r>
          </w:p>
          <w:p w14:paraId="0A12E134" w14:textId="77777777" w:rsidR="000F26C0" w:rsidRPr="00D13A50" w:rsidRDefault="00A521A7" w:rsidP="00A521A7">
            <w:pPr>
              <w:pStyle w:val="Standard"/>
              <w:tabs>
                <w:tab w:val="left" w:pos="619"/>
              </w:tabs>
              <w:spacing w:before="60"/>
              <w:jc w:val="both"/>
              <w:rPr>
                <w:rFonts w:ascii="Times New Roman" w:hAnsi="Times New Roman" w:cs="Times New Roman"/>
              </w:rPr>
            </w:pPr>
            <w:r w:rsidRPr="00D13A50">
              <w:rPr>
                <w:rFonts w:ascii="Times New Roman" w:hAnsi="Times New Roman" w:cs="Times New Roman"/>
              </w:rPr>
              <w:t>1.1.</w:t>
            </w:r>
            <w:r w:rsidRPr="00D13A50">
              <w:rPr>
                <w:rFonts w:ascii="Times New Roman" w:hAnsi="Times New Roman" w:cs="Times New Roman"/>
              </w:rPr>
              <w:tab/>
            </w:r>
            <w:r w:rsidR="000F26C0" w:rsidRPr="00D13A50">
              <w:rPr>
                <w:rFonts w:ascii="Times New Roman" w:hAnsi="Times New Roman" w:cs="Times New Roman"/>
              </w:rPr>
              <w:t>ПТК СМПР должен функционировать в непрерывном круглосуточном режиме, осуществлять измерение и регистрацию параметров электроэнергетического режима, синхронизированных с помощью сигналов единого точного времени глобальных навигационных систем;</w:t>
            </w:r>
          </w:p>
          <w:p w14:paraId="11564C9A"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1.2. Точность синхронизации измерений ПТК СМПР от глобальных навигационных спутниковых систем должна быть не хуже 1 мкс;</w:t>
            </w:r>
          </w:p>
          <w:p w14:paraId="36C57914"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1.3. Все зарегистрированные в ПТК СМПР параметры должны иметь метки единого астрономического времени, присваиваемые с дискретностью 1 мс. Метка времени первого кадра должна соответствовать моменту смены секунды UTC;</w:t>
            </w:r>
          </w:p>
          <w:p w14:paraId="50C2B288"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1.4. В ПТК СМПР должен быть реализован функционал концентратора синхронизированных векторных данных (КСВД), обеспечивающий:</w:t>
            </w:r>
          </w:p>
          <w:p w14:paraId="5847E312"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обмен данными с автоматизированными системами энергообъекта по протоколу МЭК 60870-5-104 или МЭК 61850, с автоматизированными системами диспетчерских центров и при необходимости с информационными системами территориального и регионального уровней в соответствии с настройками дискретности;</w:t>
            </w:r>
          </w:p>
          <w:p w14:paraId="58DF174F"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оптимизацию трафика при передаче данных синхронизированных векторных измерений в филиал Т</w:t>
            </w:r>
            <w:r w:rsidR="00E03DB3" w:rsidRPr="00D13A50">
              <w:rPr>
                <w:rFonts w:ascii="Times New Roman" w:hAnsi="Times New Roman" w:cs="Times New Roman"/>
              </w:rPr>
              <w:t>О</w:t>
            </w:r>
            <w:r w:rsidRPr="00D13A50">
              <w:rPr>
                <w:rFonts w:ascii="Times New Roman" w:hAnsi="Times New Roman" w:cs="Times New Roman"/>
              </w:rPr>
              <w:t>РДУ;</w:t>
            </w:r>
          </w:p>
          <w:p w14:paraId="018E0F83"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автоматический сбор синхронизированных векторных измерений с устройств синхронизированных векторных данных (далее – УСВИ) в режиме реального времени;</w:t>
            </w:r>
          </w:p>
          <w:p w14:paraId="41F5D7F3" w14:textId="77777777" w:rsidR="001A11C7" w:rsidRPr="00D13A50" w:rsidRDefault="001A11C7" w:rsidP="001A11C7">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приём данных синхронизированных векторных измерений по протоколу IEEE C37.118.2-2011;</w:t>
            </w:r>
          </w:p>
          <w:p w14:paraId="0F6A6A6F" w14:textId="77777777" w:rsidR="001A11C7" w:rsidRPr="00D13A50" w:rsidRDefault="001A11C7"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передача данных синхронизированных векторных измерений по протоколам IEEE C37.118.2-2011 и МЭК 60870-5-104;</w:t>
            </w:r>
          </w:p>
          <w:p w14:paraId="0081EB83"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автоматическое архивирование и хранение:</w:t>
            </w:r>
            <w:r w:rsidR="00341F73" w:rsidRPr="00D13A50">
              <w:rPr>
                <w:rFonts w:ascii="Times New Roman" w:hAnsi="Times New Roman" w:cs="Times New Roman"/>
              </w:rPr>
              <w:t xml:space="preserve"> </w:t>
            </w:r>
            <w:r w:rsidRPr="00D13A50">
              <w:rPr>
                <w:rFonts w:ascii="Times New Roman" w:hAnsi="Times New Roman" w:cs="Times New Roman"/>
              </w:rPr>
              <w:t>линейного (циклического) архива с глубиной хранения не менее 60 суток;</w:t>
            </w:r>
            <w:r w:rsidR="00341F73" w:rsidRPr="00D13A50">
              <w:rPr>
                <w:rFonts w:ascii="Times New Roman" w:hAnsi="Times New Roman" w:cs="Times New Roman"/>
              </w:rPr>
              <w:t xml:space="preserve"> </w:t>
            </w:r>
            <w:r w:rsidRPr="00D13A50">
              <w:rPr>
                <w:rFonts w:ascii="Times New Roman" w:hAnsi="Times New Roman" w:cs="Times New Roman"/>
              </w:rPr>
              <w:t>аварийного архива;</w:t>
            </w:r>
            <w:r w:rsidR="00341F73" w:rsidRPr="00D13A50">
              <w:rPr>
                <w:rFonts w:ascii="Times New Roman" w:hAnsi="Times New Roman" w:cs="Times New Roman"/>
              </w:rPr>
              <w:t xml:space="preserve"> </w:t>
            </w:r>
            <w:r w:rsidRPr="00D13A50">
              <w:rPr>
                <w:rFonts w:ascii="Times New Roman" w:hAnsi="Times New Roman" w:cs="Times New Roman"/>
              </w:rPr>
              <w:t>массивов данных</w:t>
            </w:r>
            <w:r w:rsidR="00341F73" w:rsidRPr="00D13A50">
              <w:rPr>
                <w:rFonts w:ascii="Times New Roman" w:hAnsi="Times New Roman" w:cs="Times New Roman"/>
              </w:rPr>
              <w:t xml:space="preserve"> </w:t>
            </w:r>
            <w:r w:rsidRPr="00D13A50">
              <w:rPr>
                <w:rFonts w:ascii="Times New Roman" w:hAnsi="Times New Roman" w:cs="Times New Roman"/>
              </w:rPr>
              <w:t>о параметрах электроэнергетического режима, записываемых в соответствии с заданными конфигурационными настройками. Длительность записи аварийного события должна составлять не менее 1200 секунд, включая запись предшествующего режима в течение 120 секунд. Количество записанных событий для каждого контролируемого присоединения ‒ не менее 50;</w:t>
            </w:r>
          </w:p>
          <w:p w14:paraId="1334A323"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агрегирование данных в соответствии с требованиями НТД КСВД;</w:t>
            </w:r>
          </w:p>
          <w:p w14:paraId="65631F13"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модификация данных в соответствии с требованиями НТД КСВД;</w:t>
            </w:r>
          </w:p>
          <w:p w14:paraId="26AC0B6F" w14:textId="77777777" w:rsidR="000F26C0" w:rsidRPr="00D13A50" w:rsidRDefault="000F26C0" w:rsidP="000F26C0">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мониторинг качества данных, принимаемых от УСВИ;</w:t>
            </w:r>
          </w:p>
          <w:p w14:paraId="313F764B" w14:textId="77777777" w:rsidR="00BA790E" w:rsidRPr="00D13A50" w:rsidRDefault="00BA790E" w:rsidP="00BA790E">
            <w:pPr>
              <w:pStyle w:val="Standard"/>
              <w:rPr>
                <w:rFonts w:ascii="Times New Roman" w:hAnsi="Times New Roman" w:cs="Times New Roman"/>
              </w:rPr>
            </w:pPr>
            <w:r w:rsidRPr="00D13A50">
              <w:rPr>
                <w:rFonts w:ascii="Times New Roman" w:hAnsi="Times New Roman" w:cs="Times New Roman"/>
              </w:rPr>
              <w:t>- мониторинг качества данных, принимаемых от КСВД;</w:t>
            </w:r>
          </w:p>
          <w:p w14:paraId="6AA9F455" w14:textId="77777777" w:rsidR="000F26C0" w:rsidRPr="00D13A50" w:rsidRDefault="00A521A7" w:rsidP="00A521A7">
            <w:pPr>
              <w:pStyle w:val="Standard"/>
              <w:tabs>
                <w:tab w:val="left" w:pos="194"/>
              </w:tabs>
              <w:spacing w:before="60"/>
              <w:jc w:val="both"/>
              <w:rPr>
                <w:rFonts w:ascii="Times New Roman" w:hAnsi="Times New Roman" w:cs="Times New Roman"/>
              </w:rPr>
            </w:pPr>
            <w:r w:rsidRPr="00D13A50">
              <w:rPr>
                <w:rFonts w:ascii="Times New Roman" w:hAnsi="Times New Roman" w:cs="Times New Roman"/>
              </w:rPr>
              <w:t>-</w:t>
            </w:r>
            <w:r w:rsidRPr="00D13A50">
              <w:rPr>
                <w:rFonts w:ascii="Times New Roman" w:hAnsi="Times New Roman" w:cs="Times New Roman"/>
              </w:rPr>
              <w:tab/>
            </w:r>
            <w:r w:rsidR="000F26C0" w:rsidRPr="00D13A50">
              <w:rPr>
                <w:rFonts w:ascii="Times New Roman" w:hAnsi="Times New Roman" w:cs="Times New Roman"/>
              </w:rPr>
              <w:t>предоставления телеизмерений по запросу, полученному из диспетчерского центра (предоставл</w:t>
            </w:r>
            <w:r w:rsidR="00341F73" w:rsidRPr="00D13A50">
              <w:rPr>
                <w:rFonts w:ascii="Times New Roman" w:hAnsi="Times New Roman" w:cs="Times New Roman"/>
              </w:rPr>
              <w:t>ение доступа к архивным данным);</w:t>
            </w:r>
          </w:p>
          <w:p w14:paraId="150F5FF6" w14:textId="77777777" w:rsidR="00DD06CB" w:rsidRPr="00D13A50" w:rsidRDefault="00DD06CB" w:rsidP="00DD06CB">
            <w:pPr>
              <w:pStyle w:val="Standard"/>
              <w:jc w:val="both"/>
              <w:rPr>
                <w:rFonts w:ascii="Times New Roman" w:hAnsi="Times New Roman" w:cs="Times New Roman"/>
              </w:rPr>
            </w:pPr>
            <w:r w:rsidRPr="00D13A50">
              <w:rPr>
                <w:rFonts w:ascii="Times New Roman" w:hAnsi="Times New Roman" w:cs="Times New Roman"/>
              </w:rPr>
              <w:t>1.5. УСВИ по своему составу должны иметь:</w:t>
            </w:r>
          </w:p>
          <w:p w14:paraId="09E1163F" w14:textId="77777777" w:rsidR="00DD06CB" w:rsidRPr="00D13A50" w:rsidRDefault="00DD06CB" w:rsidP="00DD06CB">
            <w:pPr>
              <w:pStyle w:val="Standard"/>
              <w:jc w:val="both"/>
              <w:rPr>
                <w:rFonts w:ascii="Times New Roman" w:hAnsi="Times New Roman" w:cs="Times New Roman"/>
              </w:rPr>
            </w:pPr>
            <w:r w:rsidRPr="00D13A50">
              <w:rPr>
                <w:rFonts w:ascii="Times New Roman" w:hAnsi="Times New Roman" w:cs="Times New Roman"/>
              </w:rPr>
              <w:t>- центральный блок УСВИ;</w:t>
            </w:r>
          </w:p>
          <w:p w14:paraId="1B1F1301" w14:textId="77777777" w:rsidR="00DD06CB" w:rsidRPr="00D13A50" w:rsidRDefault="00DD06CB" w:rsidP="00DD06CB">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блоки преобразователей аналоговых сигналов УСВИ;</w:t>
            </w:r>
          </w:p>
          <w:p w14:paraId="1228D5F9" w14:textId="77777777" w:rsidR="000F26C0" w:rsidRPr="00D13A50" w:rsidRDefault="00341F73"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w:t>
            </w:r>
            <w:r w:rsidR="000F26C0" w:rsidRPr="00D13A50">
              <w:rPr>
                <w:rFonts w:ascii="Times New Roman" w:hAnsi="Times New Roman" w:cs="Times New Roman"/>
              </w:rPr>
              <w:t>.</w:t>
            </w:r>
            <w:r w:rsidR="00DD06CB" w:rsidRPr="00D13A50">
              <w:rPr>
                <w:rFonts w:ascii="Times New Roman" w:hAnsi="Times New Roman" w:cs="Times New Roman"/>
              </w:rPr>
              <w:t>6</w:t>
            </w:r>
            <w:r w:rsidR="000F26C0" w:rsidRPr="00D13A50">
              <w:rPr>
                <w:rFonts w:ascii="Times New Roman" w:hAnsi="Times New Roman" w:cs="Times New Roman"/>
              </w:rPr>
              <w:t>. Должны быть установлены следующие критерии запуска записи аварийного архива:</w:t>
            </w:r>
          </w:p>
          <w:p w14:paraId="43A5654F" w14:textId="77777777" w:rsidR="000F26C0" w:rsidRPr="00D13A50" w:rsidRDefault="000F26C0"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превышение скорости изменения частоты (уменьшение или увеличение частоты) величины заданной уставки dfi=df2=0,01 Гц/с;</w:t>
            </w:r>
          </w:p>
          <w:p w14:paraId="3B2C55DA" w14:textId="77777777" w:rsidR="000F26C0" w:rsidRPr="00D13A50" w:rsidRDefault="000F26C0"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 отклонение действующего значения любого из фазных напряжений от номинального ниже (выше) заданной уставки Umin=0,85*U</w:t>
            </w:r>
            <w:r w:rsidR="00341F73" w:rsidRPr="00D13A50">
              <w:rPr>
                <w:rFonts w:ascii="Times New Roman" w:hAnsi="Times New Roman" w:cs="Times New Roman"/>
              </w:rPr>
              <w:t>ном</w:t>
            </w:r>
            <w:r w:rsidRPr="00D13A50">
              <w:rPr>
                <w:rFonts w:ascii="Times New Roman" w:hAnsi="Times New Roman" w:cs="Times New Roman"/>
              </w:rPr>
              <w:t>, Umax=1,15*U</w:t>
            </w:r>
            <w:r w:rsidR="00341F73" w:rsidRPr="00D13A50">
              <w:rPr>
                <w:rFonts w:ascii="Times New Roman" w:hAnsi="Times New Roman" w:cs="Times New Roman"/>
              </w:rPr>
              <w:t>ном</w:t>
            </w:r>
            <w:r w:rsidR="00DE48CD" w:rsidRPr="00D13A50">
              <w:rPr>
                <w:rFonts w:ascii="Times New Roman" w:hAnsi="Times New Roman" w:cs="Times New Roman"/>
              </w:rPr>
              <w:t>;</w:t>
            </w:r>
          </w:p>
          <w:p w14:paraId="2EE650FB" w14:textId="70CD4A5F" w:rsidR="00DE48CD" w:rsidRPr="00D13A50" w:rsidRDefault="00A521A7" w:rsidP="00A521A7">
            <w:pPr>
              <w:pStyle w:val="Standard"/>
              <w:tabs>
                <w:tab w:val="left" w:pos="619"/>
              </w:tabs>
              <w:spacing w:before="60"/>
              <w:jc w:val="both"/>
              <w:rPr>
                <w:rFonts w:ascii="Times New Roman" w:hAnsi="Times New Roman" w:cs="Times New Roman"/>
              </w:rPr>
            </w:pPr>
            <w:r w:rsidRPr="00D13A50">
              <w:rPr>
                <w:rFonts w:ascii="Times New Roman" w:hAnsi="Times New Roman" w:cs="Times New Roman"/>
              </w:rPr>
              <w:t>1.7.</w:t>
            </w:r>
            <w:r w:rsidRPr="00D13A50">
              <w:rPr>
                <w:rFonts w:ascii="Times New Roman" w:hAnsi="Times New Roman" w:cs="Times New Roman"/>
              </w:rPr>
              <w:tab/>
            </w:r>
            <w:r w:rsidR="00DE48CD" w:rsidRPr="00D13A50">
              <w:rPr>
                <w:rFonts w:ascii="Times New Roman" w:hAnsi="Times New Roman" w:cs="Times New Roman"/>
              </w:rPr>
              <w:t>ПТК СМПР должно оснащаться</w:t>
            </w:r>
            <w:r w:rsidR="00C254BB">
              <w:rPr>
                <w:rFonts w:ascii="Times New Roman" w:hAnsi="Times New Roman" w:cs="Times New Roman"/>
              </w:rPr>
              <w:t xml:space="preserve"> </w:t>
            </w:r>
            <w:r w:rsidR="00DE48CD" w:rsidRPr="00D13A50">
              <w:rPr>
                <w:rFonts w:ascii="Times New Roman" w:hAnsi="Times New Roman" w:cs="Times New Roman"/>
              </w:rPr>
              <w:t>специализированным программным обеспечением (осуществляющим сбор, обработку, архивацию и передачу в автоматизированные системы данных синхронизированных векторных измерений) для реализации КСВД локального (объектового) уровня с расширенным функционалом. Программное обеспечение должно обеспечивать доступ оператора к сохранённым данным циклических и аварийных архивов СВИ, к файлам аварийных осциллограмм в формате COMTRADE, а также к текущим данным СВИ в реальном времени;</w:t>
            </w:r>
          </w:p>
          <w:p w14:paraId="54BD7D48" w14:textId="77777777" w:rsidR="000F26C0" w:rsidRPr="00D13A50" w:rsidRDefault="00341F73"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w:t>
            </w:r>
            <w:r w:rsidR="00DD06CB" w:rsidRPr="00D13A50">
              <w:rPr>
                <w:rFonts w:ascii="Times New Roman" w:hAnsi="Times New Roman" w:cs="Times New Roman"/>
              </w:rPr>
              <w:t>.7</w:t>
            </w:r>
            <w:r w:rsidR="000F26C0" w:rsidRPr="00D13A50">
              <w:rPr>
                <w:rFonts w:ascii="Times New Roman" w:hAnsi="Times New Roman" w:cs="Times New Roman"/>
              </w:rPr>
              <w:t>. ПТК СМПР энергообъекта должен включать в свой состав программно-технические средства, позволяющие проводить его конфигуриро</w:t>
            </w:r>
            <w:r w:rsidRPr="00D13A50">
              <w:rPr>
                <w:rFonts w:ascii="Times New Roman" w:hAnsi="Times New Roman" w:cs="Times New Roman"/>
              </w:rPr>
              <w:t>вание силами местного персонала;</w:t>
            </w:r>
          </w:p>
          <w:p w14:paraId="047C13AB" w14:textId="77777777" w:rsidR="000F26C0" w:rsidRPr="00D13A50" w:rsidRDefault="00341F73"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w:t>
            </w:r>
            <w:r w:rsidR="00DD06CB" w:rsidRPr="00D13A50">
              <w:rPr>
                <w:rFonts w:ascii="Times New Roman" w:hAnsi="Times New Roman" w:cs="Times New Roman"/>
              </w:rPr>
              <w:t>.8</w:t>
            </w:r>
            <w:r w:rsidR="000F26C0" w:rsidRPr="00D13A50">
              <w:rPr>
                <w:rFonts w:ascii="Times New Roman" w:hAnsi="Times New Roman" w:cs="Times New Roman"/>
              </w:rPr>
              <w:t>. ПТК СМПР в целом и все виды его обеспечения должны допускать возможность наращивания технических средств и программного обеспечения при изменениях в составе объекта автоматизации, а также при увеличении числа измеряемых (передаваемых) параметров без вывода из постоянной эксплуатации разв</w:t>
            </w:r>
            <w:r w:rsidRPr="00D13A50">
              <w:rPr>
                <w:rFonts w:ascii="Times New Roman" w:hAnsi="Times New Roman" w:cs="Times New Roman"/>
              </w:rPr>
              <w:t>ёрнутых компонентов;</w:t>
            </w:r>
          </w:p>
          <w:p w14:paraId="270B38CD" w14:textId="77777777" w:rsidR="000F26C0" w:rsidRPr="00D13A50" w:rsidRDefault="00341F73"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w:t>
            </w:r>
            <w:r w:rsidR="00DD06CB" w:rsidRPr="00D13A50">
              <w:rPr>
                <w:rFonts w:ascii="Times New Roman" w:hAnsi="Times New Roman" w:cs="Times New Roman"/>
              </w:rPr>
              <w:t>.9</w:t>
            </w:r>
            <w:r w:rsidR="000F26C0" w:rsidRPr="00D13A50">
              <w:rPr>
                <w:rFonts w:ascii="Times New Roman" w:hAnsi="Times New Roman" w:cs="Times New Roman"/>
              </w:rPr>
              <w:t>. Должны быть реализованы технические решения, обеспечивающие возможность использования данных СМПР в качестве замещающей ин</w:t>
            </w:r>
            <w:r w:rsidRPr="00D13A50">
              <w:rPr>
                <w:rFonts w:ascii="Times New Roman" w:hAnsi="Times New Roman" w:cs="Times New Roman"/>
              </w:rPr>
              <w:t>формации в АСУ ТП энергообъекта;</w:t>
            </w:r>
          </w:p>
          <w:p w14:paraId="748ED45B" w14:textId="537304AD" w:rsidR="000F26C0" w:rsidRPr="00D13A50" w:rsidRDefault="00341F73"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1</w:t>
            </w:r>
            <w:r w:rsidR="00DD06CB" w:rsidRPr="00D13A50">
              <w:rPr>
                <w:rFonts w:ascii="Times New Roman" w:hAnsi="Times New Roman" w:cs="Times New Roman"/>
              </w:rPr>
              <w:t>.10</w:t>
            </w:r>
            <w:r w:rsidR="000F26C0" w:rsidRPr="00D13A50">
              <w:rPr>
                <w:rFonts w:ascii="Times New Roman" w:hAnsi="Times New Roman" w:cs="Times New Roman"/>
              </w:rPr>
              <w:t xml:space="preserve">. </w:t>
            </w:r>
            <w:r w:rsidR="008F3B3E" w:rsidRPr="00D13A50">
              <w:rPr>
                <w:rFonts w:ascii="Times New Roman" w:hAnsi="Times New Roman" w:cs="Times New Roman"/>
              </w:rPr>
              <w:t>Регистраторы электрических процессов цифровые</w:t>
            </w:r>
            <w:r w:rsidR="000F26C0" w:rsidRPr="00D13A50">
              <w:rPr>
                <w:rFonts w:ascii="Times New Roman" w:hAnsi="Times New Roman" w:cs="Times New Roman"/>
              </w:rPr>
              <w:t>, устанавливаемые на объекте проектирования, объектах, технологически связанных с объектом проектирования, и объектах, на которых предусматривается выполнение работ, должны обеспечивать свою работу при частоте 45,0 – 55,0 Гц.</w:t>
            </w:r>
          </w:p>
          <w:p w14:paraId="267596A1" w14:textId="77777777" w:rsidR="00403686" w:rsidRPr="00D13A50" w:rsidRDefault="00403686" w:rsidP="00341F73">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2. Состав и передача информации</w:t>
            </w:r>
          </w:p>
          <w:p w14:paraId="082063CD"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Pr="00D13A50">
              <w:rPr>
                <w:rFonts w:ascii="Times New Roman" w:hAnsi="Times New Roman" w:cs="Times New Roman"/>
                <w:color w:val="000000"/>
                <w:sz w:val="24"/>
                <w:szCs w:val="24"/>
              </w:rPr>
              <w:t>1. Требования к составу регистрируемой информации:</w:t>
            </w:r>
          </w:p>
          <w:p w14:paraId="5DA1639F"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xml:space="preserve">   </w:t>
            </w:r>
            <w:r w:rsidR="00403686" w:rsidRPr="00D13A50">
              <w:rPr>
                <w:rFonts w:ascii="Times New Roman" w:hAnsi="Times New Roman" w:cs="Times New Roman"/>
                <w:color w:val="000000"/>
                <w:sz w:val="24"/>
                <w:szCs w:val="24"/>
              </w:rPr>
              <w:t>УСВИ должны обеспечивать измерение мгновенных значений фазных токов и напряжений с последующим вычислением за период промышленной частоты в объ</w:t>
            </w:r>
            <w:r w:rsidRPr="00D13A50">
              <w:rPr>
                <w:rFonts w:ascii="Times New Roman" w:hAnsi="Times New Roman" w:cs="Times New Roman"/>
                <w:color w:val="000000"/>
                <w:sz w:val="24"/>
                <w:szCs w:val="24"/>
              </w:rPr>
              <w:t>ё</w:t>
            </w:r>
            <w:r w:rsidR="00403686" w:rsidRPr="00D13A50">
              <w:rPr>
                <w:rFonts w:ascii="Times New Roman" w:hAnsi="Times New Roman" w:cs="Times New Roman"/>
                <w:color w:val="000000"/>
                <w:sz w:val="24"/>
                <w:szCs w:val="24"/>
              </w:rPr>
              <w:t>ме:</w:t>
            </w:r>
          </w:p>
          <w:p w14:paraId="1377B4CA" w14:textId="77777777" w:rsidR="00403686" w:rsidRPr="00D13A50" w:rsidRDefault="00403686" w:rsidP="00403686">
            <w:pPr>
              <w:contextualSpacing/>
              <w:rPr>
                <w:rFonts w:ascii="Times New Roman" w:hAnsi="Times New Roman" w:cs="Times New Roman"/>
                <w:color w:val="000000"/>
                <w:sz w:val="24"/>
                <w:szCs w:val="24"/>
              </w:rPr>
            </w:pPr>
            <w:r w:rsidRPr="00D13A50">
              <w:rPr>
                <w:rFonts w:ascii="Times New Roman" w:hAnsi="Times New Roman" w:cs="Times New Roman"/>
                <w:color w:val="000000"/>
                <w:sz w:val="24"/>
                <w:szCs w:val="24"/>
              </w:rPr>
              <w:t>- действующих значений фазных напряжений и токов, частоты, активной, реактивной и полной мощности (по каждой фазе и тр</w:t>
            </w:r>
            <w:r w:rsidR="00692B0E" w:rsidRPr="00D13A50">
              <w:rPr>
                <w:rFonts w:ascii="Times New Roman" w:hAnsi="Times New Roman" w:cs="Times New Roman"/>
                <w:color w:val="000000"/>
                <w:sz w:val="24"/>
                <w:szCs w:val="24"/>
              </w:rPr>
              <w:t>ё</w:t>
            </w:r>
            <w:r w:rsidRPr="00D13A50">
              <w:rPr>
                <w:rFonts w:ascii="Times New Roman" w:hAnsi="Times New Roman" w:cs="Times New Roman"/>
                <w:color w:val="000000"/>
                <w:sz w:val="24"/>
                <w:szCs w:val="24"/>
              </w:rPr>
              <w:t>хфазных), скорости изменения частоты;</w:t>
            </w:r>
          </w:p>
          <w:p w14:paraId="725F5DAE" w14:textId="77777777" w:rsidR="00403686" w:rsidRPr="00D13A50" w:rsidRDefault="00403686" w:rsidP="00403686">
            <w:pPr>
              <w:contextualSpacing/>
              <w:rPr>
                <w:rFonts w:ascii="Times New Roman" w:hAnsi="Times New Roman" w:cs="Times New Roman"/>
                <w:color w:val="000000"/>
                <w:sz w:val="24"/>
                <w:szCs w:val="24"/>
              </w:rPr>
            </w:pPr>
            <w:r w:rsidRPr="00D13A50">
              <w:rPr>
                <w:rFonts w:ascii="Times New Roman" w:hAnsi="Times New Roman" w:cs="Times New Roman"/>
                <w:color w:val="000000"/>
                <w:sz w:val="24"/>
                <w:szCs w:val="24"/>
              </w:rPr>
              <w:t>- векторов фазных напряжений и токов, векторов напряжений и токов прямой, обратно</w:t>
            </w:r>
            <w:r w:rsidR="00DC2E0E" w:rsidRPr="00D13A50">
              <w:rPr>
                <w:rFonts w:ascii="Times New Roman" w:hAnsi="Times New Roman" w:cs="Times New Roman"/>
                <w:color w:val="000000"/>
                <w:sz w:val="24"/>
                <w:szCs w:val="24"/>
              </w:rPr>
              <w:t>й и нулевой последовательностей;</w:t>
            </w:r>
          </w:p>
          <w:p w14:paraId="4F99D42C"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00403686" w:rsidRPr="00D13A50">
              <w:rPr>
                <w:rFonts w:ascii="Times New Roman" w:hAnsi="Times New Roman" w:cs="Times New Roman"/>
                <w:sz w:val="24"/>
                <w:szCs w:val="24"/>
              </w:rPr>
              <w:t>.</w:t>
            </w:r>
            <w:r w:rsidR="00403686" w:rsidRPr="00D13A50">
              <w:rPr>
                <w:rFonts w:ascii="Times New Roman" w:hAnsi="Times New Roman" w:cs="Times New Roman"/>
                <w:color w:val="000000"/>
                <w:sz w:val="24"/>
                <w:szCs w:val="24"/>
              </w:rPr>
              <w:t>2. Требования к точности регистрации параметров переходных режимов.</w:t>
            </w:r>
          </w:p>
          <w:p w14:paraId="5B6D6E7B"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xml:space="preserve">     Требования к точности измерений основных технологических параметров должны соответствовать требованиям НТД </w:t>
            </w:r>
            <w:r w:rsidR="00DC2E0E" w:rsidRPr="00D13A50">
              <w:rPr>
                <w:rFonts w:ascii="Times New Roman" w:hAnsi="Times New Roman" w:cs="Times New Roman"/>
                <w:color w:val="000000"/>
                <w:sz w:val="24"/>
                <w:szCs w:val="24"/>
              </w:rPr>
              <w:t>УСВИ;</w:t>
            </w:r>
          </w:p>
          <w:p w14:paraId="10343E00"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00403686" w:rsidRPr="00D13A50">
              <w:rPr>
                <w:rFonts w:ascii="Times New Roman" w:hAnsi="Times New Roman" w:cs="Times New Roman"/>
                <w:sz w:val="24"/>
                <w:szCs w:val="24"/>
              </w:rPr>
              <w:t>.3</w:t>
            </w:r>
            <w:r w:rsidR="00403686" w:rsidRPr="00D13A50">
              <w:rPr>
                <w:rFonts w:ascii="Times New Roman" w:hAnsi="Times New Roman" w:cs="Times New Roman"/>
                <w:color w:val="000000"/>
                <w:sz w:val="24"/>
                <w:szCs w:val="24"/>
              </w:rPr>
              <w:t>. Требования к режиму передачи и составу передаваемой информации.</w:t>
            </w:r>
          </w:p>
          <w:p w14:paraId="3F3B4D42"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xml:space="preserve">     ПТК СМПР энергообъекта должен обеспечивать передачу данных СМПР в Т</w:t>
            </w:r>
            <w:r w:rsidR="007A2B50" w:rsidRPr="00D13A50">
              <w:rPr>
                <w:rFonts w:ascii="Times New Roman" w:hAnsi="Times New Roman" w:cs="Times New Roman"/>
                <w:color w:val="000000"/>
                <w:sz w:val="24"/>
                <w:szCs w:val="24"/>
              </w:rPr>
              <w:t>О</w:t>
            </w:r>
            <w:r w:rsidRPr="00D13A50">
              <w:rPr>
                <w:rFonts w:ascii="Times New Roman" w:hAnsi="Times New Roman" w:cs="Times New Roman"/>
                <w:color w:val="000000"/>
                <w:sz w:val="24"/>
                <w:szCs w:val="24"/>
              </w:rPr>
              <w:t xml:space="preserve">РДУ: </w:t>
            </w:r>
          </w:p>
          <w:p w14:paraId="610FACD9"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xml:space="preserve">- в режиме «по запросу» </w:t>
            </w:r>
            <w:r w:rsidRPr="00D13A50">
              <w:rPr>
                <w:rFonts w:ascii="Times New Roman" w:eastAsia="Times New Roman" w:hAnsi="Times New Roman" w:cs="Times New Roman"/>
                <w:sz w:val="24"/>
                <w:szCs w:val="24"/>
                <w:lang w:eastAsia="ru-RU"/>
              </w:rPr>
              <w:t>(</w:t>
            </w:r>
            <w:r w:rsidRPr="00D13A50">
              <w:rPr>
                <w:rFonts w:ascii="Times New Roman" w:eastAsia="Times New Roman" w:hAnsi="Times New Roman" w:cs="Times New Roman"/>
                <w:sz w:val="24"/>
                <w:szCs w:val="24"/>
                <w:lang w:val="en-US" w:eastAsia="ru-RU"/>
              </w:rPr>
              <w:t>offline</w:t>
            </w:r>
            <w:r w:rsidRPr="00D13A50">
              <w:rPr>
                <w:rFonts w:ascii="Times New Roman" w:eastAsia="Times New Roman" w:hAnsi="Times New Roman" w:cs="Times New Roman"/>
                <w:sz w:val="24"/>
                <w:szCs w:val="24"/>
                <w:lang w:eastAsia="ru-RU"/>
              </w:rPr>
              <w:t xml:space="preserve">) </w:t>
            </w:r>
            <w:r w:rsidRPr="00D13A50">
              <w:rPr>
                <w:rFonts w:ascii="Times New Roman" w:hAnsi="Times New Roman" w:cs="Times New Roman"/>
                <w:color w:val="000000"/>
                <w:sz w:val="24"/>
                <w:szCs w:val="24"/>
              </w:rPr>
              <w:t xml:space="preserve">по протоколу HTTP </w:t>
            </w:r>
            <w:r w:rsidRPr="00D13A50">
              <w:rPr>
                <w:rFonts w:ascii="Times New Roman" w:eastAsia="Times New Roman" w:hAnsi="Times New Roman" w:cs="Times New Roman"/>
                <w:sz w:val="24"/>
                <w:szCs w:val="24"/>
                <w:lang w:eastAsia="ru-RU"/>
              </w:rPr>
              <w:t>(</w:t>
            </w:r>
            <w:r w:rsidRPr="00D13A50">
              <w:rPr>
                <w:rFonts w:ascii="Times New Roman" w:eastAsia="Times New Roman" w:hAnsi="Times New Roman" w:cs="Times New Roman"/>
                <w:sz w:val="24"/>
                <w:szCs w:val="24"/>
                <w:lang w:val="en-US" w:eastAsia="ru-RU"/>
              </w:rPr>
              <w:t>WebService</w:t>
            </w:r>
            <w:r w:rsidRPr="00D13A50">
              <w:rPr>
                <w:rFonts w:ascii="Times New Roman" w:eastAsia="Times New Roman" w:hAnsi="Times New Roman" w:cs="Times New Roman"/>
                <w:sz w:val="24"/>
                <w:szCs w:val="24"/>
                <w:lang w:eastAsia="ru-RU"/>
              </w:rPr>
              <w:t xml:space="preserve">) </w:t>
            </w:r>
            <w:r w:rsidRPr="00D13A50">
              <w:rPr>
                <w:rFonts w:ascii="Times New Roman" w:hAnsi="Times New Roman" w:cs="Times New Roman"/>
                <w:color w:val="000000"/>
                <w:sz w:val="24"/>
                <w:szCs w:val="24"/>
              </w:rPr>
              <w:t xml:space="preserve">всего объёма </w:t>
            </w:r>
            <w:r w:rsidRPr="00D13A50">
              <w:rPr>
                <w:rFonts w:ascii="Times New Roman" w:eastAsia="Times New Roman" w:hAnsi="Times New Roman" w:cs="Times New Roman"/>
                <w:sz w:val="24"/>
                <w:szCs w:val="24"/>
                <w:lang w:eastAsia="ru-RU"/>
              </w:rPr>
              <w:t>регистрируемых</w:t>
            </w:r>
            <w:r w:rsidRPr="00D13A50">
              <w:rPr>
                <w:rFonts w:ascii="Times New Roman" w:hAnsi="Times New Roman" w:cs="Times New Roman"/>
                <w:color w:val="000000"/>
                <w:sz w:val="24"/>
                <w:szCs w:val="24"/>
              </w:rPr>
              <w:t xml:space="preserve"> параметров;</w:t>
            </w:r>
          </w:p>
          <w:p w14:paraId="3166F2CD"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в режиме реального времени (online) по протоколу IEEE C37.118 с настраиваемым циклом передачи с КСВД;</w:t>
            </w:r>
          </w:p>
          <w:p w14:paraId="557D6083"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xml:space="preserve">     ПТК СМПР энергообъекта должен обеспечивать возможность обмена технологической информацией с подсистемами АСУ ТП энергообъекта (при н</w:t>
            </w:r>
            <w:r w:rsidR="00DC2E0E" w:rsidRPr="00D13A50">
              <w:rPr>
                <w:rFonts w:ascii="Times New Roman" w:hAnsi="Times New Roman" w:cs="Times New Roman"/>
                <w:color w:val="000000"/>
                <w:sz w:val="24"/>
                <w:szCs w:val="24"/>
              </w:rPr>
              <w:t>еобходимости);</w:t>
            </w:r>
          </w:p>
          <w:p w14:paraId="45EC6AB7"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00403686" w:rsidRPr="00D13A50">
              <w:rPr>
                <w:rFonts w:ascii="Times New Roman" w:hAnsi="Times New Roman" w:cs="Times New Roman"/>
                <w:sz w:val="24"/>
                <w:szCs w:val="24"/>
              </w:rPr>
              <w:t>.4.</w:t>
            </w:r>
            <w:r w:rsidR="00403686" w:rsidRPr="00D13A50">
              <w:rPr>
                <w:rFonts w:ascii="Times New Roman" w:hAnsi="Times New Roman" w:cs="Times New Roman"/>
                <w:color w:val="000000"/>
                <w:sz w:val="24"/>
                <w:szCs w:val="24"/>
              </w:rPr>
              <w:t xml:space="preserve"> Расчёт пропускной способности каналов связи и определение</w:t>
            </w:r>
            <w:r w:rsidRPr="00D13A50">
              <w:rPr>
                <w:rFonts w:ascii="Times New Roman" w:hAnsi="Times New Roman" w:cs="Times New Roman"/>
                <w:color w:val="000000"/>
                <w:sz w:val="24"/>
                <w:szCs w:val="24"/>
              </w:rPr>
              <w:t xml:space="preserve"> </w:t>
            </w:r>
            <w:r w:rsidR="00403686" w:rsidRPr="00D13A50">
              <w:rPr>
                <w:rFonts w:ascii="Times New Roman" w:hAnsi="Times New Roman" w:cs="Times New Roman"/>
                <w:color w:val="000000"/>
                <w:sz w:val="24"/>
                <w:szCs w:val="24"/>
              </w:rPr>
              <w:t>характеристик работы КСВД (формирование кадра с передаваемой информацией, определение цикличности передачи) производится на стадии разработки проектной документации и подлежит согласованию с диспетчерским центром</w:t>
            </w:r>
            <w:r w:rsidR="00DC2E0E" w:rsidRPr="00D13A50">
              <w:rPr>
                <w:rFonts w:ascii="Times New Roman" w:hAnsi="Times New Roman" w:cs="Times New Roman"/>
                <w:color w:val="000000"/>
                <w:sz w:val="24"/>
                <w:szCs w:val="24"/>
              </w:rPr>
              <w:t>;</w:t>
            </w:r>
          </w:p>
          <w:p w14:paraId="19C6C241" w14:textId="77777777" w:rsidR="00403686" w:rsidRPr="00D13A50" w:rsidRDefault="00692B0E" w:rsidP="00C025FB">
            <w:pPr>
              <w:tabs>
                <w:tab w:val="left" w:pos="903"/>
              </w:tabs>
              <w:rPr>
                <w:rFonts w:ascii="Times New Roman" w:hAnsi="Times New Roman" w:cs="Times New Roman"/>
                <w:color w:val="000000"/>
                <w:sz w:val="24"/>
                <w:szCs w:val="24"/>
              </w:rPr>
            </w:pPr>
            <w:r w:rsidRPr="00D13A50">
              <w:rPr>
                <w:rFonts w:ascii="Times New Roman" w:hAnsi="Times New Roman" w:cs="Times New Roman"/>
                <w:color w:val="000000"/>
                <w:sz w:val="24"/>
                <w:szCs w:val="24"/>
              </w:rPr>
              <w:t>2</w:t>
            </w:r>
            <w:r w:rsidR="00C025FB" w:rsidRPr="00D13A50">
              <w:rPr>
                <w:rFonts w:ascii="Times New Roman" w:hAnsi="Times New Roman" w:cs="Times New Roman"/>
                <w:color w:val="000000"/>
                <w:sz w:val="24"/>
                <w:szCs w:val="24"/>
              </w:rPr>
              <w:t>.5.</w:t>
            </w:r>
            <w:r w:rsidR="00C025FB" w:rsidRPr="00D13A50">
              <w:rPr>
                <w:rFonts w:ascii="Times New Roman" w:hAnsi="Times New Roman" w:cs="Times New Roman"/>
                <w:color w:val="000000"/>
                <w:sz w:val="24"/>
                <w:szCs w:val="24"/>
              </w:rPr>
              <w:tab/>
            </w:r>
            <w:r w:rsidR="00403686" w:rsidRPr="00D13A50">
              <w:rPr>
                <w:rFonts w:ascii="Times New Roman" w:hAnsi="Times New Roman" w:cs="Times New Roman"/>
                <w:color w:val="000000"/>
                <w:sz w:val="24"/>
                <w:szCs w:val="24"/>
              </w:rPr>
              <w:t xml:space="preserve">Пропускная способность каналов зависит от набора передаваемых параметров, цикла передачи данных в режиме online в соответствии с техническими требованиями к системам автоматического управления, обрабатывающим данные СМПР, а также трафика данных, передаваемых по запросу, и служебной </w:t>
            </w:r>
            <w:r w:rsidR="00DC2E0E" w:rsidRPr="00D13A50">
              <w:rPr>
                <w:rFonts w:ascii="Times New Roman" w:hAnsi="Times New Roman" w:cs="Times New Roman"/>
                <w:color w:val="000000"/>
                <w:sz w:val="24"/>
                <w:szCs w:val="24"/>
              </w:rPr>
              <w:t>(конфигурационной) информации;</w:t>
            </w:r>
          </w:p>
          <w:p w14:paraId="7916EDEF"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00403686" w:rsidRPr="00D13A50">
              <w:rPr>
                <w:rFonts w:ascii="Times New Roman" w:hAnsi="Times New Roman" w:cs="Times New Roman"/>
                <w:sz w:val="24"/>
                <w:szCs w:val="24"/>
              </w:rPr>
              <w:t>.6.</w:t>
            </w:r>
            <w:r w:rsidR="00403686" w:rsidRPr="00D13A50">
              <w:rPr>
                <w:rFonts w:ascii="Times New Roman" w:hAnsi="Times New Roman" w:cs="Times New Roman"/>
                <w:color w:val="000000"/>
                <w:sz w:val="24"/>
                <w:szCs w:val="24"/>
              </w:rPr>
              <w:t xml:space="preserve"> Минимальные требования к пропускной способности каналов для передачи данных СМПР:</w:t>
            </w:r>
          </w:p>
          <w:p w14:paraId="7FB2DE1C"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при количестве УСВИ до 8 включительно ‒ не менее 128 кбит/с (64 кбит/с для передачи данных по запросу); 64 Кбит/с ‒ для передачи данных в режиме реального времени);</w:t>
            </w:r>
          </w:p>
          <w:p w14:paraId="0BFFD4C8"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при количестве УСВИ от 9 до 12 включительно ‒ не менее 192 кбит/с (64 кбит/с ‒ для передачи данных по запросу; 128 кбит/с ‒ для передачи данных в режиме реального времени);</w:t>
            </w:r>
          </w:p>
          <w:p w14:paraId="7092B2D4" w14:textId="77777777" w:rsidR="00403686" w:rsidRPr="00D13A50" w:rsidRDefault="00403686"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 при количестве УСВИ более 12 ‒ не менее; 256 кбит/с (128 кбит/с ‒ для передачи данных по запросу; 128 кбит/с ‒ для передачи дан</w:t>
            </w:r>
            <w:r w:rsidR="00DC2E0E" w:rsidRPr="00D13A50">
              <w:rPr>
                <w:rFonts w:ascii="Times New Roman" w:hAnsi="Times New Roman" w:cs="Times New Roman"/>
                <w:color w:val="000000"/>
                <w:sz w:val="24"/>
                <w:szCs w:val="24"/>
              </w:rPr>
              <w:t>ных в режиме реального времени);</w:t>
            </w:r>
          </w:p>
          <w:p w14:paraId="46E3555E"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00403686" w:rsidRPr="00D13A50">
              <w:rPr>
                <w:rFonts w:ascii="Times New Roman" w:hAnsi="Times New Roman" w:cs="Times New Roman"/>
                <w:sz w:val="24"/>
                <w:szCs w:val="24"/>
              </w:rPr>
              <w:t>.7.</w:t>
            </w:r>
            <w:r w:rsidR="00403686" w:rsidRPr="00D13A50">
              <w:rPr>
                <w:rFonts w:ascii="Times New Roman" w:hAnsi="Times New Roman" w:cs="Times New Roman"/>
                <w:color w:val="000000"/>
                <w:sz w:val="24"/>
                <w:szCs w:val="24"/>
              </w:rPr>
              <w:t xml:space="preserve"> Рекомендуется объединение тайм-слота для передачи данных СМПР в режиме «по запросу» с существующим тайм-слотом, выделенного для передачи данных регистраторов аварийных событий и т.п.</w:t>
            </w:r>
            <w:r w:rsidR="00DC2E0E" w:rsidRPr="00D13A50">
              <w:rPr>
                <w:rFonts w:ascii="Times New Roman" w:hAnsi="Times New Roman" w:cs="Times New Roman"/>
                <w:color w:val="000000"/>
                <w:sz w:val="24"/>
                <w:szCs w:val="24"/>
              </w:rPr>
              <w:t>;</w:t>
            </w:r>
          </w:p>
          <w:p w14:paraId="1A4ED5C9"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color w:val="000000"/>
                <w:sz w:val="24"/>
                <w:szCs w:val="24"/>
              </w:rPr>
              <w:t>2</w:t>
            </w:r>
            <w:r w:rsidR="00403686" w:rsidRPr="00D13A50">
              <w:rPr>
                <w:rFonts w:ascii="Times New Roman" w:hAnsi="Times New Roman" w:cs="Times New Roman"/>
                <w:color w:val="000000"/>
                <w:sz w:val="24"/>
                <w:szCs w:val="24"/>
              </w:rPr>
              <w:t xml:space="preserve">.8. </w:t>
            </w:r>
            <w:r w:rsidR="00403686" w:rsidRPr="00D13A50">
              <w:rPr>
                <w:rFonts w:ascii="Times New Roman" w:hAnsi="Times New Roman" w:cs="Times New Roman"/>
                <w:sz w:val="24"/>
                <w:szCs w:val="24"/>
              </w:rPr>
              <w:t xml:space="preserve">Перечень присоединений, по которым обеспечивается регистрация и передача данных </w:t>
            </w:r>
            <w:r w:rsidRPr="00D13A50">
              <w:rPr>
                <w:rFonts w:ascii="Times New Roman" w:hAnsi="Times New Roman" w:cs="Times New Roman"/>
                <w:sz w:val="24"/>
                <w:szCs w:val="24"/>
              </w:rPr>
              <w:t xml:space="preserve">согласовывается с </w:t>
            </w:r>
            <w:r w:rsidR="00403686" w:rsidRPr="00D13A50">
              <w:rPr>
                <w:rFonts w:ascii="Times New Roman" w:hAnsi="Times New Roman" w:cs="Times New Roman"/>
                <w:sz w:val="24"/>
                <w:szCs w:val="24"/>
              </w:rPr>
              <w:t>Т</w:t>
            </w:r>
            <w:r w:rsidR="00336FAF" w:rsidRPr="00D13A50">
              <w:rPr>
                <w:rFonts w:ascii="Times New Roman" w:hAnsi="Times New Roman" w:cs="Times New Roman"/>
                <w:sz w:val="24"/>
                <w:szCs w:val="24"/>
              </w:rPr>
              <w:t>О</w:t>
            </w:r>
            <w:r w:rsidR="00403686" w:rsidRPr="00D13A50">
              <w:rPr>
                <w:rFonts w:ascii="Times New Roman" w:hAnsi="Times New Roman" w:cs="Times New Roman"/>
                <w:sz w:val="24"/>
                <w:szCs w:val="24"/>
              </w:rPr>
              <w:t>РДУ</w:t>
            </w:r>
            <w:r w:rsidR="00DC2E0E" w:rsidRPr="00D13A50">
              <w:rPr>
                <w:rFonts w:ascii="Times New Roman" w:hAnsi="Times New Roman" w:cs="Times New Roman"/>
                <w:sz w:val="24"/>
                <w:szCs w:val="24"/>
              </w:rPr>
              <w:t>;</w:t>
            </w:r>
          </w:p>
          <w:p w14:paraId="5D6C434E"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00403686" w:rsidRPr="00D13A50">
              <w:rPr>
                <w:rFonts w:ascii="Times New Roman" w:hAnsi="Times New Roman" w:cs="Times New Roman"/>
                <w:sz w:val="24"/>
                <w:szCs w:val="24"/>
              </w:rPr>
              <w:t>.9</w:t>
            </w:r>
            <w:r w:rsidR="00403686" w:rsidRPr="00D13A50">
              <w:rPr>
                <w:rFonts w:ascii="Times New Roman" w:hAnsi="Times New Roman" w:cs="Times New Roman"/>
                <w:color w:val="000000"/>
                <w:sz w:val="24"/>
                <w:szCs w:val="24"/>
              </w:rPr>
              <w:t>. Правила формирования перечня параметров электроэнергетического режима, передаваемых в</w:t>
            </w:r>
            <w:r w:rsidRPr="00D13A50">
              <w:rPr>
                <w:rFonts w:ascii="Times New Roman" w:hAnsi="Times New Roman" w:cs="Times New Roman"/>
                <w:color w:val="000000"/>
                <w:sz w:val="24"/>
                <w:szCs w:val="24"/>
              </w:rPr>
              <w:t xml:space="preserve"> диспетчерский центр в режиме реального времени и в режиме «по запросу» согласовываются с </w:t>
            </w:r>
            <w:r w:rsidR="00403686" w:rsidRPr="00D13A50">
              <w:rPr>
                <w:rFonts w:ascii="Times New Roman" w:hAnsi="Times New Roman" w:cs="Times New Roman"/>
                <w:color w:val="000000"/>
                <w:sz w:val="24"/>
                <w:szCs w:val="24"/>
              </w:rPr>
              <w:t>Т</w:t>
            </w:r>
            <w:r w:rsidR="00336FAF" w:rsidRPr="00D13A50">
              <w:rPr>
                <w:rFonts w:ascii="Times New Roman" w:hAnsi="Times New Roman" w:cs="Times New Roman"/>
                <w:color w:val="000000"/>
                <w:sz w:val="24"/>
                <w:szCs w:val="24"/>
              </w:rPr>
              <w:t>О</w:t>
            </w:r>
            <w:r w:rsidR="00403686" w:rsidRPr="00D13A50">
              <w:rPr>
                <w:rFonts w:ascii="Times New Roman" w:hAnsi="Times New Roman" w:cs="Times New Roman"/>
                <w:color w:val="000000"/>
                <w:sz w:val="24"/>
                <w:szCs w:val="24"/>
              </w:rPr>
              <w:t>РДУ</w:t>
            </w:r>
            <w:r w:rsidR="00DC2E0E" w:rsidRPr="00D13A50">
              <w:rPr>
                <w:rFonts w:ascii="Times New Roman" w:hAnsi="Times New Roman" w:cs="Times New Roman"/>
                <w:color w:val="000000"/>
                <w:sz w:val="24"/>
                <w:szCs w:val="24"/>
              </w:rPr>
              <w:t>;</w:t>
            </w:r>
          </w:p>
          <w:p w14:paraId="1D5EE586" w14:textId="77777777" w:rsidR="00403686" w:rsidRPr="00D13A50" w:rsidRDefault="00692B0E" w:rsidP="00403686">
            <w:pPr>
              <w:rPr>
                <w:rFonts w:ascii="Times New Roman" w:hAnsi="Times New Roman" w:cs="Times New Roman"/>
                <w:color w:val="000000"/>
                <w:sz w:val="24"/>
                <w:szCs w:val="24"/>
              </w:rPr>
            </w:pPr>
            <w:r w:rsidRPr="00D13A50">
              <w:rPr>
                <w:rFonts w:ascii="Times New Roman" w:hAnsi="Times New Roman" w:cs="Times New Roman"/>
                <w:sz w:val="24"/>
                <w:szCs w:val="24"/>
              </w:rPr>
              <w:t>2</w:t>
            </w:r>
            <w:r w:rsidR="00403686" w:rsidRPr="00D13A50">
              <w:rPr>
                <w:rFonts w:ascii="Times New Roman" w:hAnsi="Times New Roman" w:cs="Times New Roman"/>
                <w:sz w:val="24"/>
                <w:szCs w:val="24"/>
              </w:rPr>
              <w:t>.10</w:t>
            </w:r>
            <w:r w:rsidR="00403686" w:rsidRPr="00D13A50">
              <w:rPr>
                <w:rFonts w:ascii="Times New Roman" w:hAnsi="Times New Roman" w:cs="Times New Roman"/>
                <w:color w:val="000000"/>
                <w:sz w:val="24"/>
                <w:szCs w:val="24"/>
              </w:rPr>
              <w:t>. При использовании существующих каналов необходимо обеспечить передачу данных без ухудшения качества передачи ранее организованного по ним информационного обм</w:t>
            </w:r>
            <w:r w:rsidR="00DC2E0E" w:rsidRPr="00D13A50">
              <w:rPr>
                <w:rFonts w:ascii="Times New Roman" w:hAnsi="Times New Roman" w:cs="Times New Roman"/>
                <w:color w:val="000000"/>
                <w:sz w:val="24"/>
                <w:szCs w:val="24"/>
              </w:rPr>
              <w:t>ена технологической информацией;</w:t>
            </w:r>
          </w:p>
          <w:p w14:paraId="5C980584" w14:textId="77777777" w:rsidR="00403686" w:rsidRPr="00D13A50" w:rsidRDefault="00692B0E" w:rsidP="00403686">
            <w:pPr>
              <w:pStyle w:val="Standard"/>
              <w:tabs>
                <w:tab w:val="left" w:pos="426"/>
              </w:tabs>
              <w:spacing w:before="60"/>
              <w:jc w:val="both"/>
              <w:rPr>
                <w:rFonts w:ascii="Times New Roman" w:hAnsi="Times New Roman" w:cs="Times New Roman"/>
                <w:color w:val="000000"/>
              </w:rPr>
            </w:pPr>
            <w:r w:rsidRPr="00D13A50">
              <w:rPr>
                <w:rFonts w:ascii="Times New Roman" w:hAnsi="Times New Roman" w:cs="Times New Roman"/>
              </w:rPr>
              <w:t>2</w:t>
            </w:r>
            <w:r w:rsidR="00403686" w:rsidRPr="00D13A50">
              <w:rPr>
                <w:rFonts w:ascii="Times New Roman" w:hAnsi="Times New Roman" w:cs="Times New Roman"/>
              </w:rPr>
              <w:t>.</w:t>
            </w:r>
            <w:r w:rsidR="00403686" w:rsidRPr="00D13A50">
              <w:rPr>
                <w:rFonts w:ascii="Times New Roman" w:hAnsi="Times New Roman" w:cs="Times New Roman"/>
                <w:color w:val="000000"/>
              </w:rPr>
              <w:t xml:space="preserve">11. </w:t>
            </w:r>
            <w:r w:rsidRPr="00D13A50">
              <w:rPr>
                <w:rFonts w:ascii="Times New Roman" w:hAnsi="Times New Roman" w:cs="Times New Roman"/>
                <w:color w:val="000000"/>
              </w:rPr>
              <w:t xml:space="preserve">Передача данных СМПР </w:t>
            </w:r>
            <w:r w:rsidR="00403686" w:rsidRPr="00D13A50">
              <w:rPr>
                <w:rFonts w:ascii="Times New Roman" w:hAnsi="Times New Roman" w:cs="Times New Roman"/>
                <w:color w:val="000000"/>
              </w:rPr>
              <w:t>должн</w:t>
            </w:r>
            <w:r w:rsidRPr="00D13A50">
              <w:rPr>
                <w:rFonts w:ascii="Times New Roman" w:hAnsi="Times New Roman" w:cs="Times New Roman"/>
                <w:color w:val="000000"/>
              </w:rPr>
              <w:t>а</w:t>
            </w:r>
            <w:r w:rsidR="00403686" w:rsidRPr="00D13A50">
              <w:rPr>
                <w:rFonts w:ascii="Times New Roman" w:hAnsi="Times New Roman" w:cs="Times New Roman"/>
                <w:color w:val="000000"/>
              </w:rPr>
              <w:t xml:space="preserve"> </w:t>
            </w:r>
            <w:r w:rsidRPr="00D13A50">
              <w:rPr>
                <w:rFonts w:ascii="Times New Roman" w:hAnsi="Times New Roman" w:cs="Times New Roman"/>
                <w:color w:val="000000"/>
              </w:rPr>
              <w:t xml:space="preserve">быть </w:t>
            </w:r>
            <w:r w:rsidR="00403686" w:rsidRPr="00D13A50">
              <w:rPr>
                <w:rFonts w:ascii="Times New Roman" w:hAnsi="Times New Roman" w:cs="Times New Roman"/>
                <w:color w:val="000000"/>
              </w:rPr>
              <w:t>организова</w:t>
            </w:r>
            <w:r w:rsidRPr="00D13A50">
              <w:rPr>
                <w:rFonts w:ascii="Times New Roman" w:hAnsi="Times New Roman" w:cs="Times New Roman"/>
                <w:color w:val="000000"/>
              </w:rPr>
              <w:t>на</w:t>
            </w:r>
            <w:r w:rsidR="00403686" w:rsidRPr="00D13A50">
              <w:rPr>
                <w:rFonts w:ascii="Times New Roman" w:hAnsi="Times New Roman" w:cs="Times New Roman"/>
                <w:color w:val="000000"/>
              </w:rPr>
              <w:t xml:space="preserve"> и обеспеч</w:t>
            </w:r>
            <w:r w:rsidRPr="00D13A50">
              <w:rPr>
                <w:rFonts w:ascii="Times New Roman" w:hAnsi="Times New Roman" w:cs="Times New Roman"/>
                <w:color w:val="000000"/>
              </w:rPr>
              <w:t>ена</w:t>
            </w:r>
            <w:r w:rsidR="00403686" w:rsidRPr="00D13A50">
              <w:rPr>
                <w:rFonts w:ascii="Times New Roman" w:hAnsi="Times New Roman" w:cs="Times New Roman"/>
                <w:color w:val="000000"/>
              </w:rPr>
              <w:t xml:space="preserve"> круглосуточн</w:t>
            </w:r>
            <w:r w:rsidRPr="00D13A50">
              <w:rPr>
                <w:rFonts w:ascii="Times New Roman" w:hAnsi="Times New Roman" w:cs="Times New Roman"/>
                <w:color w:val="000000"/>
              </w:rPr>
              <w:t>о</w:t>
            </w:r>
            <w:r w:rsidR="00403686" w:rsidRPr="00D13A50">
              <w:rPr>
                <w:rFonts w:ascii="Times New Roman" w:hAnsi="Times New Roman" w:cs="Times New Roman"/>
                <w:color w:val="000000"/>
              </w:rPr>
              <w:t xml:space="preserve"> </w:t>
            </w:r>
            <w:r w:rsidRPr="00D13A50">
              <w:rPr>
                <w:rFonts w:ascii="Times New Roman" w:hAnsi="Times New Roman" w:cs="Times New Roman"/>
                <w:color w:val="000000"/>
              </w:rPr>
              <w:t xml:space="preserve">по </w:t>
            </w:r>
            <w:r w:rsidR="00403686" w:rsidRPr="00D13A50">
              <w:rPr>
                <w:rFonts w:ascii="Times New Roman" w:hAnsi="Times New Roman" w:cs="Times New Roman"/>
                <w:color w:val="000000"/>
              </w:rPr>
              <w:t>дву</w:t>
            </w:r>
            <w:r w:rsidRPr="00D13A50">
              <w:rPr>
                <w:rFonts w:ascii="Times New Roman" w:hAnsi="Times New Roman" w:cs="Times New Roman"/>
                <w:color w:val="000000"/>
              </w:rPr>
              <w:t>м</w:t>
            </w:r>
            <w:r w:rsidR="00403686" w:rsidRPr="00D13A50">
              <w:rPr>
                <w:rFonts w:ascii="Times New Roman" w:hAnsi="Times New Roman" w:cs="Times New Roman"/>
                <w:color w:val="000000"/>
              </w:rPr>
              <w:t xml:space="preserve"> независимы</w:t>
            </w:r>
            <w:r w:rsidRPr="00D13A50">
              <w:rPr>
                <w:rFonts w:ascii="Times New Roman" w:hAnsi="Times New Roman" w:cs="Times New Roman"/>
                <w:color w:val="000000"/>
              </w:rPr>
              <w:t>м</w:t>
            </w:r>
            <w:r w:rsidR="00403686" w:rsidRPr="00D13A50">
              <w:rPr>
                <w:rFonts w:ascii="Times New Roman" w:hAnsi="Times New Roman" w:cs="Times New Roman"/>
                <w:color w:val="000000"/>
              </w:rPr>
              <w:t xml:space="preserve"> цифровы</w:t>
            </w:r>
            <w:r w:rsidRPr="00D13A50">
              <w:rPr>
                <w:rFonts w:ascii="Times New Roman" w:hAnsi="Times New Roman" w:cs="Times New Roman"/>
                <w:color w:val="000000"/>
              </w:rPr>
              <w:t>м</w:t>
            </w:r>
            <w:r w:rsidR="00403686" w:rsidRPr="00D13A50">
              <w:rPr>
                <w:rFonts w:ascii="Times New Roman" w:hAnsi="Times New Roman" w:cs="Times New Roman"/>
                <w:color w:val="000000"/>
              </w:rPr>
              <w:t xml:space="preserve"> канал</w:t>
            </w:r>
            <w:r w:rsidRPr="00D13A50">
              <w:rPr>
                <w:rFonts w:ascii="Times New Roman" w:hAnsi="Times New Roman" w:cs="Times New Roman"/>
                <w:color w:val="000000"/>
              </w:rPr>
              <w:t>ам</w:t>
            </w:r>
            <w:r w:rsidR="00403686" w:rsidRPr="00D13A50">
              <w:rPr>
                <w:rFonts w:ascii="Times New Roman" w:hAnsi="Times New Roman" w:cs="Times New Roman"/>
                <w:color w:val="000000"/>
              </w:rPr>
              <w:t xml:space="preserve"> связи между энергообъектом и</w:t>
            </w:r>
            <w:r w:rsidRPr="00D13A50">
              <w:rPr>
                <w:rFonts w:ascii="Times New Roman" w:hAnsi="Times New Roman" w:cs="Times New Roman"/>
                <w:color w:val="000000"/>
              </w:rPr>
              <w:t xml:space="preserve"> </w:t>
            </w:r>
            <w:r w:rsidR="00403686" w:rsidRPr="00D13A50">
              <w:rPr>
                <w:rFonts w:ascii="Times New Roman" w:hAnsi="Times New Roman" w:cs="Times New Roman"/>
                <w:color w:val="000000"/>
              </w:rPr>
              <w:t>Т</w:t>
            </w:r>
            <w:r w:rsidR="001D4A83" w:rsidRPr="00D13A50">
              <w:rPr>
                <w:rFonts w:ascii="Times New Roman" w:hAnsi="Times New Roman" w:cs="Times New Roman"/>
                <w:color w:val="000000"/>
              </w:rPr>
              <w:t>О</w:t>
            </w:r>
            <w:r w:rsidR="00403686" w:rsidRPr="00D13A50">
              <w:rPr>
                <w:rFonts w:ascii="Times New Roman" w:hAnsi="Times New Roman" w:cs="Times New Roman"/>
                <w:color w:val="000000"/>
              </w:rPr>
              <w:t>РДУ, как част</w:t>
            </w:r>
            <w:r w:rsidRPr="00D13A50">
              <w:rPr>
                <w:rFonts w:ascii="Times New Roman" w:hAnsi="Times New Roman" w:cs="Times New Roman"/>
                <w:color w:val="000000"/>
              </w:rPr>
              <w:t>ь</w:t>
            </w:r>
            <w:r w:rsidR="00403686" w:rsidRPr="00D13A50">
              <w:rPr>
                <w:rFonts w:ascii="Times New Roman" w:hAnsi="Times New Roman" w:cs="Times New Roman"/>
                <w:color w:val="000000"/>
              </w:rPr>
              <w:t xml:space="preserve"> технологической информации, необходимой для управления электроэнергетическ</w:t>
            </w:r>
            <w:r w:rsidR="00DC2E0E" w:rsidRPr="00D13A50">
              <w:rPr>
                <w:rFonts w:ascii="Times New Roman" w:hAnsi="Times New Roman" w:cs="Times New Roman"/>
                <w:color w:val="000000"/>
              </w:rPr>
              <w:t>им режимом работы энергосистемы.</w:t>
            </w:r>
          </w:p>
          <w:p w14:paraId="4F188FDD" w14:textId="77777777" w:rsidR="00DC2E0E" w:rsidRPr="00D13A50" w:rsidRDefault="00DC2E0E" w:rsidP="00DC2E0E">
            <w:pPr>
              <w:rPr>
                <w:rFonts w:ascii="Times New Roman" w:hAnsi="Times New Roman" w:cs="Times New Roman"/>
                <w:color w:val="000000"/>
                <w:sz w:val="24"/>
                <w:szCs w:val="24"/>
              </w:rPr>
            </w:pPr>
            <w:r w:rsidRPr="00D13A50">
              <w:rPr>
                <w:rFonts w:ascii="Times New Roman" w:hAnsi="Times New Roman" w:cs="Times New Roman"/>
                <w:sz w:val="24"/>
                <w:szCs w:val="24"/>
              </w:rPr>
              <w:t>3. С</w:t>
            </w:r>
            <w:r w:rsidRPr="00D13A50">
              <w:rPr>
                <w:rFonts w:ascii="Times New Roman" w:hAnsi="Times New Roman" w:cs="Times New Roman"/>
                <w:bCs/>
                <w:color w:val="000000"/>
                <w:sz w:val="24"/>
                <w:szCs w:val="24"/>
              </w:rPr>
              <w:t>истема обеспечения единого времени</w:t>
            </w:r>
            <w:r w:rsidR="00D36ECF" w:rsidRPr="00D13A50">
              <w:rPr>
                <w:rFonts w:ascii="Times New Roman" w:hAnsi="Times New Roman" w:cs="Times New Roman"/>
                <w:bCs/>
                <w:color w:val="000000"/>
                <w:sz w:val="24"/>
                <w:szCs w:val="24"/>
              </w:rPr>
              <w:t>:</w:t>
            </w:r>
          </w:p>
          <w:p w14:paraId="7C53F53C" w14:textId="77777777" w:rsidR="00DC2E0E" w:rsidRPr="00D13A50" w:rsidRDefault="00DC2E0E" w:rsidP="00DC2E0E">
            <w:pPr>
              <w:rPr>
                <w:rFonts w:ascii="Times New Roman" w:hAnsi="Times New Roman" w:cs="Times New Roman"/>
                <w:color w:val="000000"/>
                <w:sz w:val="24"/>
                <w:szCs w:val="24"/>
              </w:rPr>
            </w:pPr>
            <w:r w:rsidRPr="00D13A50">
              <w:rPr>
                <w:rFonts w:ascii="Times New Roman" w:hAnsi="Times New Roman" w:cs="Times New Roman"/>
                <w:color w:val="000000"/>
                <w:sz w:val="24"/>
                <w:szCs w:val="24"/>
              </w:rPr>
              <w:t>3.1. В состав ПТК СМПР должна входить система обеспечения единого времени (далее ‒ СОЕВ), предназначенная для синхронизации часов (таймеров) всех вычислительных средств комплекса. СОЕВ должна настраиваться по сигналам точного времени глобальных навигационных сп</w:t>
            </w:r>
            <w:r w:rsidR="00735738" w:rsidRPr="00D13A50">
              <w:rPr>
                <w:rFonts w:ascii="Times New Roman" w:hAnsi="Times New Roman" w:cs="Times New Roman"/>
                <w:color w:val="000000"/>
                <w:sz w:val="24"/>
                <w:szCs w:val="24"/>
              </w:rPr>
              <w:t>утниковых систем (GPS, ГЛОНАСС)</w:t>
            </w:r>
            <w:r w:rsidR="00D60209" w:rsidRPr="00D13A50">
              <w:rPr>
                <w:rFonts w:ascii="Times New Roman" w:hAnsi="Times New Roman" w:cs="Times New Roman"/>
                <w:color w:val="000000"/>
                <w:sz w:val="24"/>
                <w:szCs w:val="24"/>
              </w:rPr>
              <w:t>;</w:t>
            </w:r>
          </w:p>
          <w:p w14:paraId="3BF40AD7" w14:textId="468208E1" w:rsidR="00DC2E0E" w:rsidRPr="00D13A50" w:rsidRDefault="00D60209" w:rsidP="00DC2E0E">
            <w:pPr>
              <w:rPr>
                <w:rFonts w:ascii="Times New Roman" w:hAnsi="Times New Roman" w:cs="Times New Roman"/>
                <w:color w:val="000000"/>
                <w:sz w:val="24"/>
                <w:szCs w:val="24"/>
              </w:rPr>
            </w:pPr>
            <w:r w:rsidRPr="00D13A50">
              <w:rPr>
                <w:rFonts w:ascii="Times New Roman" w:hAnsi="Times New Roman" w:cs="Times New Roman"/>
                <w:color w:val="000000"/>
                <w:sz w:val="24"/>
                <w:szCs w:val="24"/>
              </w:rPr>
              <w:t>3</w:t>
            </w:r>
            <w:r w:rsidR="00DC2E0E" w:rsidRPr="00D13A50">
              <w:rPr>
                <w:rFonts w:ascii="Times New Roman" w:hAnsi="Times New Roman" w:cs="Times New Roman"/>
                <w:color w:val="000000"/>
                <w:sz w:val="24"/>
                <w:szCs w:val="24"/>
              </w:rPr>
              <w:t xml:space="preserve">.2. </w:t>
            </w:r>
            <w:r w:rsidR="00735738" w:rsidRPr="00D13A50">
              <w:rPr>
                <w:rFonts w:ascii="Times New Roman" w:hAnsi="Times New Roman" w:cs="Times New Roman"/>
                <w:color w:val="000000"/>
                <w:sz w:val="24"/>
                <w:szCs w:val="24"/>
              </w:rPr>
              <w:t xml:space="preserve">УСВИ необходимо синхронизировать от СОЕВ по протоколу </w:t>
            </w:r>
            <w:r w:rsidR="008F3B3E" w:rsidRPr="00D13A50">
              <w:rPr>
                <w:rFonts w:ascii="Times New Roman" w:hAnsi="Times New Roman" w:cs="Times New Roman"/>
                <w:color w:val="000000"/>
                <w:spacing w:val="-1"/>
                <w:sz w:val="24"/>
                <w:szCs w:val="24"/>
              </w:rPr>
              <w:t>IRIG-B</w:t>
            </w:r>
            <w:r w:rsidRPr="00D13A50">
              <w:rPr>
                <w:rFonts w:ascii="Times New Roman" w:hAnsi="Times New Roman" w:cs="Times New Roman"/>
                <w:color w:val="000000"/>
                <w:sz w:val="24"/>
                <w:szCs w:val="24"/>
              </w:rPr>
              <w:t>;</w:t>
            </w:r>
          </w:p>
          <w:p w14:paraId="1C50A051" w14:textId="77777777" w:rsidR="00DC2E0E" w:rsidRPr="00D13A50" w:rsidRDefault="00D60209" w:rsidP="00DC2E0E">
            <w:pPr>
              <w:pStyle w:val="Standard"/>
              <w:tabs>
                <w:tab w:val="left" w:pos="426"/>
              </w:tabs>
              <w:spacing w:before="60"/>
              <w:jc w:val="both"/>
              <w:rPr>
                <w:rFonts w:ascii="Times New Roman" w:hAnsi="Times New Roman" w:cs="Times New Roman"/>
              </w:rPr>
            </w:pPr>
            <w:r w:rsidRPr="00D13A50">
              <w:rPr>
                <w:rFonts w:ascii="Times New Roman" w:hAnsi="Times New Roman" w:cs="Times New Roman"/>
                <w:color w:val="000000"/>
              </w:rPr>
              <w:t>3</w:t>
            </w:r>
            <w:r w:rsidR="00DC2E0E" w:rsidRPr="00D13A50">
              <w:rPr>
                <w:rFonts w:ascii="Times New Roman" w:hAnsi="Times New Roman" w:cs="Times New Roman"/>
                <w:color w:val="000000"/>
              </w:rPr>
              <w:t>.3. Режим эксплуатации УСВИ без внешней синхронизации от спутниковой антенны не допускается.</w:t>
            </w:r>
          </w:p>
          <w:p w14:paraId="5C22FE78" w14:textId="77777777" w:rsidR="00A147B6" w:rsidRPr="00D13A50" w:rsidRDefault="00A147B6" w:rsidP="00F2561B">
            <w:pPr>
              <w:rPr>
                <w:rFonts w:ascii="Times New Roman" w:hAnsi="Times New Roman" w:cs="Times New Roman"/>
                <w:color w:val="000000"/>
                <w:spacing w:val="-1"/>
                <w:sz w:val="24"/>
                <w:szCs w:val="24"/>
              </w:rPr>
            </w:pPr>
            <w:r w:rsidRPr="00D13A50">
              <w:rPr>
                <w:rFonts w:ascii="Times New Roman" w:hAnsi="Times New Roman" w:cs="Times New Roman"/>
                <w:bCs/>
                <w:color w:val="000000"/>
                <w:sz w:val="24"/>
                <w:szCs w:val="24"/>
              </w:rPr>
              <w:t>4. О</w:t>
            </w:r>
            <w:r w:rsidRPr="00D13A50">
              <w:rPr>
                <w:rFonts w:ascii="Times New Roman" w:hAnsi="Times New Roman" w:cs="Times New Roman"/>
                <w:bCs/>
                <w:color w:val="000000"/>
                <w:spacing w:val="-1"/>
                <w:sz w:val="24"/>
                <w:szCs w:val="24"/>
              </w:rPr>
              <w:t>рганизация питания</w:t>
            </w:r>
            <w:r w:rsidR="00D36ECF" w:rsidRPr="00D13A50">
              <w:rPr>
                <w:rFonts w:ascii="Times New Roman" w:hAnsi="Times New Roman" w:cs="Times New Roman"/>
                <w:bCs/>
                <w:color w:val="000000"/>
                <w:spacing w:val="-1"/>
                <w:sz w:val="24"/>
                <w:szCs w:val="24"/>
              </w:rPr>
              <w:t>:</w:t>
            </w:r>
          </w:p>
          <w:p w14:paraId="45892087" w14:textId="77777777" w:rsidR="00A147B6" w:rsidRPr="00D13A50" w:rsidRDefault="00A147B6" w:rsidP="00F2561B">
            <w:pPr>
              <w:rPr>
                <w:rFonts w:ascii="Times New Roman" w:hAnsi="Times New Roman" w:cs="Times New Roman"/>
                <w:color w:val="000000"/>
                <w:sz w:val="24"/>
                <w:szCs w:val="24"/>
              </w:rPr>
            </w:pPr>
            <w:r w:rsidRPr="00D13A50">
              <w:rPr>
                <w:rFonts w:ascii="Times New Roman" w:hAnsi="Times New Roman" w:cs="Times New Roman"/>
                <w:color w:val="000000"/>
                <w:sz w:val="24"/>
                <w:szCs w:val="24"/>
              </w:rPr>
              <w:t>4.1. Питание оборудования ПТК СМПР должно осуществляться от сети постоянного оперативного тока (с использованием инверторов, при необходимости), либо от сети переменного тока частотой 50 Гц и напряжением 220 В;</w:t>
            </w:r>
          </w:p>
          <w:p w14:paraId="38B1BA34" w14:textId="77777777" w:rsidR="00A147B6" w:rsidRPr="00D13A50" w:rsidRDefault="00A147B6" w:rsidP="00F2561B">
            <w:pPr>
              <w:rPr>
                <w:rFonts w:ascii="Times New Roman" w:hAnsi="Times New Roman" w:cs="Times New Roman"/>
                <w:color w:val="000000"/>
                <w:sz w:val="24"/>
                <w:szCs w:val="24"/>
              </w:rPr>
            </w:pPr>
            <w:r w:rsidRPr="00D13A50">
              <w:rPr>
                <w:rFonts w:ascii="Times New Roman" w:hAnsi="Times New Roman" w:cs="Times New Roman"/>
                <w:color w:val="000000"/>
                <w:sz w:val="24"/>
                <w:szCs w:val="24"/>
              </w:rPr>
              <w:t>4.2. Для защиты от кратковременных перерывов питания (время переключения АВР) и защиты от сетевых помех для технических средств верхнего уровня должен быть предусмотрен источник бесперебойного питания;</w:t>
            </w:r>
          </w:p>
          <w:p w14:paraId="15412A98" w14:textId="77777777" w:rsidR="00A147B6" w:rsidRPr="00D13A50" w:rsidRDefault="00A147B6" w:rsidP="00F2561B">
            <w:pPr>
              <w:rPr>
                <w:rFonts w:ascii="Times New Roman" w:hAnsi="Times New Roman" w:cs="Times New Roman"/>
                <w:color w:val="000000"/>
                <w:sz w:val="24"/>
                <w:szCs w:val="24"/>
              </w:rPr>
            </w:pPr>
            <w:r w:rsidRPr="00D13A50">
              <w:rPr>
                <w:rFonts w:ascii="Times New Roman" w:hAnsi="Times New Roman" w:cs="Times New Roman"/>
                <w:color w:val="000000"/>
                <w:sz w:val="24"/>
                <w:szCs w:val="24"/>
              </w:rPr>
              <w:t>4.3. Система бесперебойного питания должна обеспечивать непрерывную работу СМПР от аккумуляторной батареи в течение не менее 1 часа;</w:t>
            </w:r>
          </w:p>
          <w:p w14:paraId="000BCA8F" w14:textId="77777777" w:rsidR="00341F73" w:rsidRPr="00D13A50" w:rsidRDefault="00A147B6" w:rsidP="00F2561B">
            <w:pPr>
              <w:pStyle w:val="Standard"/>
              <w:tabs>
                <w:tab w:val="left" w:pos="426"/>
              </w:tabs>
              <w:spacing w:before="60" w:line="240" w:lineRule="auto"/>
              <w:jc w:val="both"/>
              <w:rPr>
                <w:rFonts w:ascii="Times New Roman" w:hAnsi="Times New Roman" w:cs="Times New Roman"/>
              </w:rPr>
            </w:pPr>
            <w:r w:rsidRPr="00D13A50">
              <w:rPr>
                <w:rFonts w:ascii="Times New Roman" w:hAnsi="Times New Roman" w:cs="Times New Roman"/>
                <w:color w:val="000000"/>
              </w:rPr>
              <w:t>4.4. Организация электропитания должна полностью исключать возможность полного выхода ПТК СМПР из строя вследствие отдельных неисправностей или ремонта элементов сети электропитания.</w:t>
            </w:r>
          </w:p>
          <w:p w14:paraId="5F669269" w14:textId="77777777" w:rsidR="005C669A" w:rsidRPr="00D13A50" w:rsidRDefault="005C669A" w:rsidP="00F2561B">
            <w:pPr>
              <w:rPr>
                <w:rFonts w:ascii="Times New Roman" w:hAnsi="Times New Roman" w:cs="Times New Roman"/>
                <w:color w:val="000000"/>
                <w:spacing w:val="-1"/>
                <w:sz w:val="24"/>
                <w:szCs w:val="24"/>
              </w:rPr>
            </w:pPr>
            <w:r w:rsidRPr="00D13A50">
              <w:rPr>
                <w:rFonts w:ascii="Times New Roman" w:hAnsi="Times New Roman" w:cs="Times New Roman"/>
                <w:bCs/>
                <w:color w:val="000000"/>
                <w:spacing w:val="-1"/>
                <w:sz w:val="24"/>
                <w:szCs w:val="24"/>
              </w:rPr>
              <w:t>5. Измерительные цепи тока и напряжения</w:t>
            </w:r>
          </w:p>
          <w:p w14:paraId="7D0BA467" w14:textId="77777777" w:rsidR="005C669A" w:rsidRPr="00D13A50" w:rsidRDefault="005C669A" w:rsidP="00F2561B">
            <w:pPr>
              <w:rPr>
                <w:rFonts w:ascii="Times New Roman" w:hAnsi="Times New Roman" w:cs="Times New Roman"/>
                <w:color w:val="000000"/>
                <w:spacing w:val="-7"/>
                <w:sz w:val="24"/>
                <w:szCs w:val="24"/>
              </w:rPr>
            </w:pPr>
            <w:r w:rsidRPr="00D13A50">
              <w:rPr>
                <w:rFonts w:ascii="Times New Roman" w:hAnsi="Times New Roman" w:cs="Times New Roman"/>
                <w:color w:val="000000"/>
                <w:sz w:val="24"/>
                <w:szCs w:val="24"/>
              </w:rPr>
              <w:t>5.1. Для подключения УСВИ не допускается применение промежуточных трансформаторов тока. Во всех эксплуатационных режимах необходимо не допускать перегрузку измерительных трансформаторов;</w:t>
            </w:r>
          </w:p>
          <w:p w14:paraId="42AEFE3A" w14:textId="77777777" w:rsidR="005C669A" w:rsidRPr="00D13A50" w:rsidRDefault="005C669A" w:rsidP="00F2561B">
            <w:pPr>
              <w:rPr>
                <w:rFonts w:ascii="Times New Roman" w:hAnsi="Times New Roman" w:cs="Times New Roman"/>
                <w:color w:val="000000"/>
                <w:spacing w:val="-8"/>
                <w:sz w:val="24"/>
                <w:szCs w:val="24"/>
              </w:rPr>
            </w:pPr>
            <w:r w:rsidRPr="00D13A50">
              <w:rPr>
                <w:rFonts w:ascii="Times New Roman" w:hAnsi="Times New Roman" w:cs="Times New Roman"/>
                <w:color w:val="000000"/>
                <w:sz w:val="24"/>
                <w:szCs w:val="24"/>
              </w:rPr>
              <w:t xml:space="preserve">5.2 Класс точности измерительных трансформаторов тока и напряжения должен быть не хуже 0,2 (при наличии). При отсутствии трансформаторов тока класса </w:t>
            </w:r>
            <w:r w:rsidRPr="00D13A50">
              <w:rPr>
                <w:rFonts w:ascii="Times New Roman" w:hAnsi="Times New Roman" w:cs="Times New Roman"/>
                <w:color w:val="000000"/>
                <w:spacing w:val="-1"/>
                <w:sz w:val="24"/>
                <w:szCs w:val="24"/>
              </w:rPr>
              <w:t>точности 0,2 допускается подключение к обмотке класса точности 0,5;</w:t>
            </w:r>
            <w:bookmarkStart w:id="107" w:name="_GoBack"/>
            <w:bookmarkEnd w:id="107"/>
          </w:p>
          <w:p w14:paraId="4E5BC5D2" w14:textId="77777777" w:rsidR="005C669A" w:rsidRPr="00D13A50" w:rsidRDefault="005C669A" w:rsidP="005C669A">
            <w:pPr>
              <w:rPr>
                <w:rFonts w:ascii="Times New Roman" w:hAnsi="Times New Roman" w:cs="Times New Roman"/>
                <w:color w:val="000000"/>
                <w:spacing w:val="-8"/>
                <w:sz w:val="24"/>
                <w:szCs w:val="24"/>
              </w:rPr>
            </w:pPr>
            <w:r w:rsidRPr="00D13A50">
              <w:rPr>
                <w:rFonts w:ascii="Times New Roman" w:hAnsi="Times New Roman" w:cs="Times New Roman"/>
                <w:color w:val="000000"/>
                <w:sz w:val="24"/>
                <w:szCs w:val="24"/>
              </w:rPr>
              <w:t>5.3. При выборе типа и сечения применяемых кабелей и проводов следует руководствоваться требованиями ПУЭ (глава 3.4), ППБ, а также нагрузкой вторичных цепей и условиями по падению напряжения во вторичных цепях напряжения;</w:t>
            </w:r>
          </w:p>
          <w:p w14:paraId="31C0DF75" w14:textId="77777777" w:rsidR="005C669A" w:rsidRPr="00D13A50" w:rsidRDefault="005C669A" w:rsidP="005C669A">
            <w:pPr>
              <w:rPr>
                <w:rFonts w:ascii="Times New Roman" w:hAnsi="Times New Roman" w:cs="Times New Roman"/>
                <w:color w:val="000000"/>
                <w:spacing w:val="-8"/>
                <w:sz w:val="24"/>
                <w:szCs w:val="24"/>
              </w:rPr>
            </w:pPr>
            <w:r w:rsidRPr="00D13A50">
              <w:rPr>
                <w:rFonts w:ascii="Times New Roman" w:hAnsi="Times New Roman" w:cs="Times New Roman"/>
                <w:color w:val="000000"/>
                <w:sz w:val="24"/>
                <w:szCs w:val="24"/>
              </w:rPr>
              <w:t>5.4</w:t>
            </w:r>
            <w:r w:rsidRPr="00D13A50">
              <w:rPr>
                <w:rFonts w:ascii="Times New Roman" w:hAnsi="Times New Roman" w:cs="Times New Roman"/>
                <w:color w:val="000000"/>
                <w:spacing w:val="-1"/>
                <w:sz w:val="24"/>
                <w:szCs w:val="24"/>
              </w:rPr>
              <w:t xml:space="preserve">. Подключение УСВИ следует </w:t>
            </w:r>
            <w:r w:rsidRPr="00D13A50">
              <w:rPr>
                <w:rFonts w:ascii="Times New Roman" w:hAnsi="Times New Roman" w:cs="Times New Roman"/>
                <w:color w:val="000000"/>
                <w:sz w:val="24"/>
                <w:szCs w:val="24"/>
              </w:rPr>
              <w:t>осуществлять:</w:t>
            </w:r>
          </w:p>
          <w:p w14:paraId="4F4960FF" w14:textId="77777777" w:rsidR="005C669A" w:rsidRPr="00D13A50" w:rsidRDefault="005C669A" w:rsidP="005C669A">
            <w:pPr>
              <w:contextualSpacing/>
              <w:rPr>
                <w:rFonts w:ascii="Times New Roman" w:hAnsi="Times New Roman" w:cs="Times New Roman"/>
                <w:sz w:val="24"/>
                <w:szCs w:val="24"/>
              </w:rPr>
            </w:pPr>
            <w:r w:rsidRPr="00D13A50">
              <w:rPr>
                <w:rFonts w:ascii="Times New Roman" w:hAnsi="Times New Roman" w:cs="Times New Roman"/>
                <w:color w:val="000000"/>
                <w:sz w:val="24"/>
                <w:szCs w:val="24"/>
              </w:rPr>
              <w:t>- в цепи основной измерительной обмотки трансформатора напряжения через блоки/коробки испытательные (БИ/КИ) с возможностью снятия напряжения с цепей УСВИ путём извлечения крышки блока (создания видимого разрыва) и с обеспечением перевода питания цепей напряжения от разных систем шин, при соответственном переводе присоединения с одной на другую систему шин;</w:t>
            </w:r>
          </w:p>
          <w:p w14:paraId="4D1AFA24" w14:textId="77777777" w:rsidR="005C669A" w:rsidRPr="00D13A50" w:rsidRDefault="005C669A" w:rsidP="005C669A">
            <w:pPr>
              <w:contextualSpacing/>
              <w:rPr>
                <w:rFonts w:ascii="Times New Roman" w:hAnsi="Times New Roman" w:cs="Times New Roman"/>
                <w:color w:val="000000"/>
                <w:spacing w:val="-1"/>
                <w:sz w:val="24"/>
                <w:szCs w:val="24"/>
              </w:rPr>
            </w:pPr>
            <w:r w:rsidRPr="00D13A50">
              <w:rPr>
                <w:rFonts w:ascii="Times New Roman" w:hAnsi="Times New Roman" w:cs="Times New Roman"/>
                <w:color w:val="000000"/>
                <w:sz w:val="24"/>
                <w:szCs w:val="24"/>
              </w:rPr>
              <w:t xml:space="preserve">- к вторичным измерительным обмоткам трансформаторов тока через БИ/КИ с возможностью отключения УСВИ от цепей тока без </w:t>
            </w:r>
            <w:r w:rsidRPr="00D13A50">
              <w:rPr>
                <w:rFonts w:ascii="Times New Roman" w:hAnsi="Times New Roman" w:cs="Times New Roman"/>
                <w:color w:val="000000"/>
                <w:spacing w:val="-1"/>
                <w:sz w:val="24"/>
                <w:szCs w:val="24"/>
              </w:rPr>
              <w:t>отключения присоединения в целом или подключения контрольного прибора.</w:t>
            </w:r>
          </w:p>
          <w:p w14:paraId="1EFB1950" w14:textId="77777777" w:rsidR="00DE4CE9" w:rsidRPr="00D13A50" w:rsidRDefault="00DE4CE9" w:rsidP="00DE4CE9">
            <w:pPr>
              <w:rPr>
                <w:rFonts w:ascii="Times New Roman" w:hAnsi="Times New Roman" w:cs="Times New Roman"/>
                <w:color w:val="000000"/>
                <w:spacing w:val="-1"/>
                <w:sz w:val="24"/>
                <w:szCs w:val="24"/>
              </w:rPr>
            </w:pPr>
            <w:r w:rsidRPr="00D13A50">
              <w:rPr>
                <w:rFonts w:ascii="Times New Roman" w:hAnsi="Times New Roman" w:cs="Times New Roman"/>
                <w:bCs/>
                <w:color w:val="000000"/>
                <w:spacing w:val="-1"/>
                <w:sz w:val="24"/>
                <w:szCs w:val="24"/>
              </w:rPr>
              <w:t>6. Защита информации от несанкционированного доступа</w:t>
            </w:r>
          </w:p>
          <w:p w14:paraId="2206CA90" w14:textId="77777777" w:rsidR="00DE4CE9" w:rsidRPr="00D13A50" w:rsidRDefault="00DE4CE9" w:rsidP="00DE4CE9">
            <w:pPr>
              <w:rPr>
                <w:rFonts w:ascii="Times New Roman" w:hAnsi="Times New Roman" w:cs="Times New Roman"/>
                <w:color w:val="000000"/>
                <w:spacing w:val="-1"/>
                <w:sz w:val="24"/>
                <w:szCs w:val="24"/>
              </w:rPr>
            </w:pPr>
            <w:r w:rsidRPr="00D13A50">
              <w:rPr>
                <w:rFonts w:ascii="Times New Roman" w:hAnsi="Times New Roman" w:cs="Times New Roman"/>
                <w:color w:val="000000"/>
                <w:sz w:val="24"/>
                <w:szCs w:val="24"/>
              </w:rPr>
              <w:t>6.</w:t>
            </w:r>
            <w:r w:rsidRPr="00D13A50">
              <w:rPr>
                <w:rFonts w:ascii="Times New Roman" w:hAnsi="Times New Roman" w:cs="Times New Roman"/>
                <w:color w:val="000000"/>
                <w:spacing w:val="-1"/>
                <w:sz w:val="24"/>
                <w:szCs w:val="24"/>
              </w:rPr>
              <w:t>1. Программное обеспечение ПТК СМПР должно быть защищено от несанкционированного доступа стандартными средствами безопасности, предоставляемыми на уровне операционной системы серверов, автоматизированных рабочих мест, инженерных пультов, при помощи имён и паролей на право входа в сеть и систему;</w:t>
            </w:r>
          </w:p>
          <w:p w14:paraId="7995A823" w14:textId="77777777" w:rsidR="00DE4CE9" w:rsidRPr="00D13A50" w:rsidRDefault="00D46544" w:rsidP="00DE4CE9">
            <w:pPr>
              <w:rPr>
                <w:rFonts w:ascii="Times New Roman" w:hAnsi="Times New Roman" w:cs="Times New Roman"/>
                <w:color w:val="000000"/>
                <w:spacing w:val="-1"/>
                <w:sz w:val="24"/>
                <w:szCs w:val="24"/>
              </w:rPr>
            </w:pPr>
            <w:r w:rsidRPr="00D13A50">
              <w:rPr>
                <w:rFonts w:ascii="Times New Roman" w:hAnsi="Times New Roman" w:cs="Times New Roman"/>
                <w:color w:val="000000"/>
                <w:sz w:val="24"/>
                <w:szCs w:val="24"/>
              </w:rPr>
              <w:t>6</w:t>
            </w:r>
            <w:r w:rsidR="00DE4CE9" w:rsidRPr="00D13A50">
              <w:rPr>
                <w:rFonts w:ascii="Times New Roman" w:hAnsi="Times New Roman" w:cs="Times New Roman"/>
                <w:color w:val="000000"/>
                <w:sz w:val="24"/>
                <w:szCs w:val="24"/>
              </w:rPr>
              <w:t>.</w:t>
            </w:r>
            <w:r w:rsidR="00DE4CE9" w:rsidRPr="00D13A50">
              <w:rPr>
                <w:rFonts w:ascii="Times New Roman" w:hAnsi="Times New Roman" w:cs="Times New Roman"/>
                <w:color w:val="000000"/>
                <w:spacing w:val="-1"/>
                <w:sz w:val="24"/>
                <w:szCs w:val="24"/>
              </w:rPr>
              <w:t>2. Изменения базы данных прикладного программного обеспечения должно выполняться только в режиме санкционированного доступа с регистрацией времени доступа и имени (идентификатора) пользов</w:t>
            </w:r>
            <w:r w:rsidRPr="00D13A50">
              <w:rPr>
                <w:rFonts w:ascii="Times New Roman" w:hAnsi="Times New Roman" w:cs="Times New Roman"/>
                <w:color w:val="000000"/>
                <w:spacing w:val="-1"/>
                <w:sz w:val="24"/>
                <w:szCs w:val="24"/>
              </w:rPr>
              <w:t>ателя, получившего такой доступ;</w:t>
            </w:r>
          </w:p>
          <w:p w14:paraId="7D603EE5" w14:textId="77777777" w:rsidR="00CF1593" w:rsidRPr="00D13A50" w:rsidRDefault="00D46544" w:rsidP="00DE4CE9">
            <w:pPr>
              <w:pStyle w:val="Standard"/>
              <w:tabs>
                <w:tab w:val="left" w:pos="426"/>
              </w:tabs>
              <w:spacing w:before="60"/>
              <w:jc w:val="both"/>
              <w:rPr>
                <w:rFonts w:ascii="Times New Roman" w:hAnsi="Times New Roman" w:cs="Times New Roman"/>
              </w:rPr>
            </w:pPr>
            <w:r w:rsidRPr="00D13A50">
              <w:rPr>
                <w:rFonts w:ascii="Times New Roman" w:hAnsi="Times New Roman" w:cs="Times New Roman"/>
                <w:color w:val="000000"/>
              </w:rPr>
              <w:t>6</w:t>
            </w:r>
            <w:r w:rsidR="00DE4CE9" w:rsidRPr="00D13A50">
              <w:rPr>
                <w:rFonts w:ascii="Times New Roman" w:hAnsi="Times New Roman" w:cs="Times New Roman"/>
                <w:color w:val="000000"/>
              </w:rPr>
              <w:t>.</w:t>
            </w:r>
            <w:r w:rsidR="00DE4CE9" w:rsidRPr="00D13A50">
              <w:rPr>
                <w:rFonts w:ascii="Times New Roman" w:hAnsi="Times New Roman" w:cs="Times New Roman"/>
                <w:color w:val="000000"/>
                <w:spacing w:val="-1"/>
              </w:rPr>
              <w:t>3. Права доступа и обязанности каждого пользователя ПТК СМПР на уровень приложений прикладного ПО определяются в процессе выполнения проектной документации, в соответствии с должностными инструкциями пользователей и реализуются пут</w:t>
            </w:r>
            <w:r w:rsidRPr="00D13A50">
              <w:rPr>
                <w:rFonts w:ascii="Times New Roman" w:hAnsi="Times New Roman" w:cs="Times New Roman"/>
                <w:color w:val="000000"/>
                <w:spacing w:val="-1"/>
              </w:rPr>
              <w:t>ё</w:t>
            </w:r>
            <w:r w:rsidR="00DE4CE9" w:rsidRPr="00D13A50">
              <w:rPr>
                <w:rFonts w:ascii="Times New Roman" w:hAnsi="Times New Roman" w:cs="Times New Roman"/>
                <w:color w:val="000000"/>
                <w:spacing w:val="-1"/>
              </w:rPr>
              <w:t>м задания для каждого пользователя соответствующих уровней доступа по всем группам операций.</w:t>
            </w:r>
          </w:p>
          <w:p w14:paraId="7059E4E1" w14:textId="77777777" w:rsidR="005B4F92" w:rsidRPr="00D13A50" w:rsidRDefault="00A518CD" w:rsidP="005B4F92">
            <w:pPr>
              <w:rPr>
                <w:rFonts w:ascii="Times New Roman" w:hAnsi="Times New Roman" w:cs="Times New Roman"/>
                <w:color w:val="000000"/>
                <w:spacing w:val="-1"/>
                <w:sz w:val="24"/>
                <w:szCs w:val="24"/>
              </w:rPr>
            </w:pPr>
            <w:r w:rsidRPr="00D13A50">
              <w:rPr>
                <w:rFonts w:ascii="Times New Roman" w:hAnsi="Times New Roman" w:cs="Times New Roman"/>
                <w:bCs/>
                <w:color w:val="000000"/>
                <w:sz w:val="24"/>
                <w:szCs w:val="24"/>
              </w:rPr>
              <w:t>7</w:t>
            </w:r>
            <w:r w:rsidR="005B4F92" w:rsidRPr="00D13A50">
              <w:rPr>
                <w:rFonts w:ascii="Times New Roman" w:hAnsi="Times New Roman" w:cs="Times New Roman"/>
                <w:bCs/>
                <w:color w:val="000000"/>
                <w:sz w:val="24"/>
                <w:szCs w:val="24"/>
              </w:rPr>
              <w:t xml:space="preserve">. </w:t>
            </w:r>
            <w:r w:rsidR="005B4F92" w:rsidRPr="00D13A50">
              <w:rPr>
                <w:rFonts w:ascii="Times New Roman" w:hAnsi="Times New Roman" w:cs="Times New Roman"/>
                <w:bCs/>
                <w:color w:val="000000"/>
                <w:spacing w:val="-1"/>
                <w:sz w:val="24"/>
                <w:szCs w:val="24"/>
              </w:rPr>
              <w:t>Тестирование и самодиагностика компонентов ПТК СМПР</w:t>
            </w:r>
          </w:p>
          <w:p w14:paraId="43AE7829" w14:textId="77777777" w:rsidR="005B4F92" w:rsidRPr="00D13A50" w:rsidRDefault="00A518CD" w:rsidP="005B4F92">
            <w:pPr>
              <w:rPr>
                <w:rFonts w:ascii="Times New Roman" w:hAnsi="Times New Roman" w:cs="Times New Roman"/>
                <w:color w:val="000000"/>
                <w:spacing w:val="-1"/>
                <w:sz w:val="24"/>
                <w:szCs w:val="24"/>
              </w:rPr>
            </w:pPr>
            <w:r w:rsidRPr="00D13A50">
              <w:rPr>
                <w:rFonts w:ascii="Times New Roman" w:hAnsi="Times New Roman" w:cs="Times New Roman"/>
                <w:color w:val="000000"/>
                <w:sz w:val="24"/>
                <w:szCs w:val="24"/>
              </w:rPr>
              <w:t>7</w:t>
            </w:r>
            <w:r w:rsidR="005B4F92" w:rsidRPr="00D13A50">
              <w:rPr>
                <w:rFonts w:ascii="Times New Roman" w:hAnsi="Times New Roman" w:cs="Times New Roman"/>
                <w:color w:val="000000"/>
                <w:sz w:val="24"/>
                <w:szCs w:val="24"/>
              </w:rPr>
              <w:t>.</w:t>
            </w:r>
            <w:r w:rsidR="005B4F92" w:rsidRPr="00D13A50">
              <w:rPr>
                <w:rFonts w:ascii="Times New Roman" w:hAnsi="Times New Roman" w:cs="Times New Roman"/>
                <w:color w:val="000000"/>
                <w:spacing w:val="-1"/>
                <w:sz w:val="24"/>
                <w:szCs w:val="24"/>
              </w:rPr>
              <w:t>1. В ПТК СМПР должна быть реализована подсистема самодиагностики с выдачей предупредительной сигнализации дежурному персоналу объекта электроэнергетики. Диагностирование системы в целом и её отдельных компонентов должно выполняться непрерывно и автоматически в течение всего времени работы во всех эксплуатационных режимах;</w:t>
            </w:r>
          </w:p>
          <w:p w14:paraId="17449071" w14:textId="77777777" w:rsidR="005B4F92" w:rsidRPr="00D13A50" w:rsidRDefault="00A518CD" w:rsidP="005B4F92">
            <w:pPr>
              <w:rPr>
                <w:rFonts w:ascii="Times New Roman" w:hAnsi="Times New Roman" w:cs="Times New Roman"/>
                <w:color w:val="000000"/>
                <w:spacing w:val="-1"/>
                <w:sz w:val="24"/>
                <w:szCs w:val="24"/>
              </w:rPr>
            </w:pPr>
            <w:r w:rsidRPr="00D13A50">
              <w:rPr>
                <w:rFonts w:ascii="Times New Roman" w:hAnsi="Times New Roman" w:cs="Times New Roman"/>
                <w:color w:val="000000"/>
                <w:sz w:val="24"/>
                <w:szCs w:val="24"/>
              </w:rPr>
              <w:t>7</w:t>
            </w:r>
            <w:r w:rsidR="005B4F92" w:rsidRPr="00D13A50">
              <w:rPr>
                <w:rFonts w:ascii="Times New Roman" w:hAnsi="Times New Roman" w:cs="Times New Roman"/>
                <w:color w:val="000000"/>
                <w:sz w:val="24"/>
                <w:szCs w:val="24"/>
              </w:rPr>
              <w:t>.</w:t>
            </w:r>
            <w:r w:rsidR="005B4F92" w:rsidRPr="00D13A50">
              <w:rPr>
                <w:rFonts w:ascii="Times New Roman" w:hAnsi="Times New Roman" w:cs="Times New Roman"/>
                <w:color w:val="000000"/>
                <w:spacing w:val="-1"/>
                <w:sz w:val="24"/>
                <w:szCs w:val="24"/>
              </w:rPr>
              <w:t>2. На всех уровнях ПТК СМПР должна иметь встроенные функции контроля работоспособности и диагностирования неисправностей для обеспечения решения следующих задач:</w:t>
            </w:r>
          </w:p>
          <w:p w14:paraId="3C6606D5" w14:textId="77777777" w:rsidR="005B4F92" w:rsidRPr="00D13A50" w:rsidRDefault="005B4F92" w:rsidP="005B4F92">
            <w:pPr>
              <w:contextualSpacing/>
              <w:rPr>
                <w:rFonts w:ascii="Times New Roman" w:hAnsi="Times New Roman" w:cs="Times New Roman"/>
                <w:color w:val="000000"/>
                <w:spacing w:val="-1"/>
                <w:sz w:val="24"/>
                <w:szCs w:val="24"/>
              </w:rPr>
            </w:pPr>
            <w:r w:rsidRPr="00D13A50">
              <w:rPr>
                <w:rFonts w:ascii="Times New Roman" w:hAnsi="Times New Roman" w:cs="Times New Roman"/>
                <w:color w:val="000000"/>
                <w:spacing w:val="-1"/>
                <w:sz w:val="24"/>
                <w:szCs w:val="24"/>
              </w:rPr>
              <w:t>- автоматической проверки работоспособности (контроль, диагностика, тестирование) и обнаружение отказов оборудования;</w:t>
            </w:r>
          </w:p>
          <w:p w14:paraId="3120F3AB" w14:textId="77777777" w:rsidR="005B4F92" w:rsidRPr="00D13A50" w:rsidRDefault="005B4F92" w:rsidP="005B4F92">
            <w:pPr>
              <w:contextualSpacing/>
              <w:rPr>
                <w:rFonts w:ascii="Times New Roman" w:hAnsi="Times New Roman" w:cs="Times New Roman"/>
                <w:color w:val="000000"/>
                <w:spacing w:val="-1"/>
                <w:sz w:val="24"/>
                <w:szCs w:val="24"/>
              </w:rPr>
            </w:pPr>
            <w:r w:rsidRPr="00D13A50">
              <w:rPr>
                <w:rFonts w:ascii="Times New Roman" w:hAnsi="Times New Roman" w:cs="Times New Roman"/>
                <w:color w:val="000000"/>
                <w:spacing w:val="-1"/>
                <w:sz w:val="24"/>
                <w:szCs w:val="24"/>
              </w:rPr>
              <w:t>- визуального отображения диагностической информации;</w:t>
            </w:r>
          </w:p>
          <w:p w14:paraId="5830BC3D" w14:textId="77777777" w:rsidR="005B4F92" w:rsidRPr="00D13A50" w:rsidRDefault="005B4F92" w:rsidP="005B4F92">
            <w:pPr>
              <w:contextualSpacing/>
              <w:rPr>
                <w:rFonts w:ascii="Times New Roman" w:hAnsi="Times New Roman" w:cs="Times New Roman"/>
                <w:color w:val="000000"/>
                <w:spacing w:val="-1"/>
                <w:sz w:val="24"/>
                <w:szCs w:val="24"/>
              </w:rPr>
            </w:pPr>
            <w:r w:rsidRPr="00D13A50">
              <w:rPr>
                <w:rFonts w:ascii="Times New Roman" w:hAnsi="Times New Roman" w:cs="Times New Roman"/>
                <w:color w:val="000000"/>
                <w:spacing w:val="-1"/>
                <w:sz w:val="24"/>
                <w:szCs w:val="24"/>
              </w:rPr>
              <w:t>- сигнализации о возникновении отказов и результатах проверок работоспособности;</w:t>
            </w:r>
          </w:p>
          <w:p w14:paraId="60B2572F" w14:textId="77777777" w:rsidR="005B4F92" w:rsidRPr="00D13A50" w:rsidRDefault="005B4F92" w:rsidP="005B4F92">
            <w:pPr>
              <w:contextualSpacing/>
              <w:rPr>
                <w:rFonts w:ascii="Times New Roman" w:hAnsi="Times New Roman" w:cs="Times New Roman"/>
                <w:color w:val="000000"/>
                <w:spacing w:val="-1"/>
                <w:sz w:val="24"/>
                <w:szCs w:val="24"/>
              </w:rPr>
            </w:pPr>
            <w:r w:rsidRPr="00D13A50">
              <w:rPr>
                <w:rFonts w:ascii="Times New Roman" w:hAnsi="Times New Roman" w:cs="Times New Roman"/>
                <w:color w:val="000000"/>
                <w:spacing w:val="-1"/>
                <w:sz w:val="24"/>
                <w:szCs w:val="24"/>
              </w:rPr>
              <w:t>- автоматической регистрации событий;</w:t>
            </w:r>
          </w:p>
          <w:p w14:paraId="34C79CE9" w14:textId="77777777" w:rsidR="005B4F92" w:rsidRPr="00D13A50" w:rsidRDefault="00A518CD" w:rsidP="005B4F92">
            <w:pPr>
              <w:rPr>
                <w:rFonts w:ascii="Times New Roman" w:hAnsi="Times New Roman" w:cs="Times New Roman"/>
                <w:color w:val="000000"/>
                <w:spacing w:val="-1"/>
                <w:sz w:val="24"/>
                <w:szCs w:val="24"/>
              </w:rPr>
            </w:pPr>
            <w:r w:rsidRPr="00D13A50">
              <w:rPr>
                <w:rFonts w:ascii="Times New Roman" w:hAnsi="Times New Roman" w:cs="Times New Roman"/>
                <w:color w:val="000000"/>
                <w:sz w:val="24"/>
                <w:szCs w:val="24"/>
              </w:rPr>
              <w:t>7</w:t>
            </w:r>
            <w:r w:rsidR="005B4F92" w:rsidRPr="00D13A50">
              <w:rPr>
                <w:rFonts w:ascii="Times New Roman" w:hAnsi="Times New Roman" w:cs="Times New Roman"/>
                <w:color w:val="000000"/>
                <w:sz w:val="24"/>
                <w:szCs w:val="24"/>
              </w:rPr>
              <w:t>.</w:t>
            </w:r>
            <w:r w:rsidR="005B4F92" w:rsidRPr="00D13A50">
              <w:rPr>
                <w:rFonts w:ascii="Times New Roman" w:hAnsi="Times New Roman" w:cs="Times New Roman"/>
                <w:color w:val="000000"/>
                <w:spacing w:val="-1"/>
                <w:sz w:val="24"/>
                <w:szCs w:val="24"/>
              </w:rPr>
              <w:t xml:space="preserve">3. Диагностирование комплекса в целом и его отдельных компонентов должно выполняться автоматически в течение всего времени работы во всех эксплуатационных режимах с возможностью отображения состояния компонентов комплекса и передачи результатов диагностики по протоколу </w:t>
            </w:r>
            <w:r w:rsidR="005B4F92" w:rsidRPr="00D13A50">
              <w:rPr>
                <w:rFonts w:ascii="Times New Roman" w:hAnsi="Times New Roman" w:cs="Times New Roman"/>
                <w:color w:val="000000"/>
                <w:spacing w:val="-1"/>
                <w:sz w:val="24"/>
                <w:szCs w:val="24"/>
              </w:rPr>
              <w:br/>
              <w:t>МЭК 870-5-104. В объем диагностируемых средств должны входить: УСВИ, КСВД, устройства СОЕВ, средства коммуникаций, программное обеспечение; подсистема питания. Основная диагностическая информация о состоянии комплекса должна прописываться в соответствующих лог-файлах.</w:t>
            </w:r>
          </w:p>
          <w:p w14:paraId="68DB73A1" w14:textId="77777777" w:rsidR="005B4F92" w:rsidRPr="00D13A50" w:rsidRDefault="00A518CD" w:rsidP="005B4F92">
            <w:pPr>
              <w:rPr>
                <w:rFonts w:ascii="Times New Roman" w:hAnsi="Times New Roman" w:cs="Times New Roman"/>
                <w:color w:val="000000"/>
                <w:spacing w:val="-1"/>
                <w:sz w:val="24"/>
                <w:szCs w:val="24"/>
              </w:rPr>
            </w:pPr>
            <w:r w:rsidRPr="00D13A50">
              <w:rPr>
                <w:rFonts w:ascii="Times New Roman" w:hAnsi="Times New Roman" w:cs="Times New Roman"/>
                <w:bCs/>
                <w:color w:val="000000"/>
                <w:sz w:val="24"/>
                <w:szCs w:val="24"/>
              </w:rPr>
              <w:t>8</w:t>
            </w:r>
            <w:r w:rsidR="005B4F92" w:rsidRPr="00D13A50">
              <w:rPr>
                <w:rFonts w:ascii="Times New Roman" w:hAnsi="Times New Roman" w:cs="Times New Roman"/>
                <w:bCs/>
                <w:color w:val="000000"/>
                <w:sz w:val="24"/>
                <w:szCs w:val="24"/>
              </w:rPr>
              <w:t>. П</w:t>
            </w:r>
            <w:r w:rsidR="005B4F92" w:rsidRPr="00D13A50">
              <w:rPr>
                <w:rFonts w:ascii="Times New Roman" w:hAnsi="Times New Roman" w:cs="Times New Roman"/>
                <w:bCs/>
                <w:color w:val="000000"/>
                <w:spacing w:val="-1"/>
                <w:sz w:val="24"/>
                <w:szCs w:val="24"/>
              </w:rPr>
              <w:t>оказатели надёжности ПТК СМПР</w:t>
            </w:r>
          </w:p>
          <w:p w14:paraId="45EFD149" w14:textId="77777777" w:rsidR="005B4F92" w:rsidRPr="00D13A50" w:rsidRDefault="005B4F92" w:rsidP="005B4F92">
            <w:pPr>
              <w:rPr>
                <w:rFonts w:ascii="Times New Roman" w:eastAsia="Calibri" w:hAnsi="Times New Roman" w:cs="Times New Roman"/>
                <w:sz w:val="24"/>
                <w:szCs w:val="24"/>
              </w:rPr>
            </w:pPr>
            <w:r w:rsidRPr="00D13A50">
              <w:rPr>
                <w:rFonts w:ascii="Times New Roman" w:eastAsia="Calibri" w:hAnsi="Times New Roman" w:cs="Times New Roman"/>
                <w:sz w:val="24"/>
                <w:szCs w:val="24"/>
              </w:rPr>
              <w:t xml:space="preserve">     Показатели надежности для ПТК СМПР должны соответствовать ГОСТ 26.205-88, ГОСТ Р МЭК 870-4-93, ГОСТ 24.701-86, ГОСТ Р 27.002-2009 и ГОСТ 27.003-90 с учётом сложившейся отечественной практики нормирования показателей надёжности для разрабатываемых и внедряемых программно-технических комплексов автоматизированных систем управления, но не хуже следующих значений:</w:t>
            </w:r>
          </w:p>
          <w:p w14:paraId="1C3CC9A5" w14:textId="77777777" w:rsidR="005B4F92" w:rsidRPr="00D13A50" w:rsidRDefault="005B4F92" w:rsidP="005B4F92">
            <w:pPr>
              <w:contextualSpacing/>
              <w:rPr>
                <w:rFonts w:ascii="Times New Roman" w:eastAsia="Calibri" w:hAnsi="Times New Roman" w:cs="Times New Roman"/>
                <w:sz w:val="24"/>
                <w:szCs w:val="24"/>
              </w:rPr>
            </w:pPr>
            <w:r w:rsidRPr="00D13A50">
              <w:rPr>
                <w:rFonts w:ascii="Times New Roman" w:eastAsia="Calibri" w:hAnsi="Times New Roman" w:cs="Times New Roman"/>
                <w:sz w:val="24"/>
                <w:szCs w:val="24"/>
              </w:rPr>
              <w:t>- средняя наработка на отказ должна быть не менее 35 000 час;</w:t>
            </w:r>
          </w:p>
          <w:p w14:paraId="63107689" w14:textId="77777777" w:rsidR="002F270A" w:rsidRPr="00D13A50" w:rsidRDefault="002F270A" w:rsidP="005B4F92">
            <w:pPr>
              <w:contextualSpacing/>
              <w:rPr>
                <w:rFonts w:ascii="Times New Roman" w:eastAsia="Calibri" w:hAnsi="Times New Roman" w:cs="Times New Roman"/>
                <w:sz w:val="24"/>
                <w:szCs w:val="24"/>
              </w:rPr>
            </w:pPr>
            <w:r w:rsidRPr="00D13A50">
              <w:rPr>
                <w:rFonts w:ascii="Times New Roman" w:eastAsia="Calibri" w:hAnsi="Times New Roman" w:cs="Times New Roman"/>
                <w:sz w:val="24"/>
                <w:szCs w:val="24"/>
              </w:rPr>
              <w:t>- средняя наработка на отказ для УСВИ должна быть не менее 130000 ч;</w:t>
            </w:r>
          </w:p>
          <w:p w14:paraId="09A05D6F" w14:textId="77777777" w:rsidR="005B4F92" w:rsidRPr="00D13A50" w:rsidRDefault="005B4F92" w:rsidP="005B4F92">
            <w:pPr>
              <w:contextualSpacing/>
              <w:rPr>
                <w:rFonts w:ascii="Times New Roman" w:eastAsia="Calibri" w:hAnsi="Times New Roman" w:cs="Times New Roman"/>
                <w:sz w:val="24"/>
                <w:szCs w:val="24"/>
              </w:rPr>
            </w:pPr>
            <w:r w:rsidRPr="00D13A50">
              <w:rPr>
                <w:rFonts w:ascii="Times New Roman" w:eastAsia="Calibri" w:hAnsi="Times New Roman" w:cs="Times New Roman"/>
                <w:sz w:val="24"/>
                <w:szCs w:val="24"/>
              </w:rPr>
              <w:t>- показатели надёжности для ПТК СМПР и серверов должны соответствовать следующим требованиям:</w:t>
            </w:r>
          </w:p>
          <w:p w14:paraId="682D21DF" w14:textId="77777777" w:rsidR="005B4F92" w:rsidRPr="00D13A50" w:rsidRDefault="00D36ECF" w:rsidP="00D36ECF">
            <w:pPr>
              <w:tabs>
                <w:tab w:val="left" w:pos="194"/>
              </w:tabs>
              <w:contextualSpacing/>
              <w:rPr>
                <w:rFonts w:ascii="Times New Roman" w:eastAsia="Calibri" w:hAnsi="Times New Roman" w:cs="Times New Roman"/>
                <w:sz w:val="24"/>
                <w:szCs w:val="24"/>
              </w:rPr>
            </w:pPr>
            <w:r w:rsidRPr="00D13A50">
              <w:rPr>
                <w:rFonts w:ascii="Times New Roman" w:eastAsia="Calibri" w:hAnsi="Times New Roman" w:cs="Times New Roman"/>
                <w:sz w:val="24"/>
                <w:szCs w:val="24"/>
              </w:rPr>
              <w:t>-</w:t>
            </w:r>
            <w:r w:rsidRPr="00D13A50">
              <w:rPr>
                <w:rFonts w:ascii="Times New Roman" w:eastAsia="Calibri" w:hAnsi="Times New Roman" w:cs="Times New Roman"/>
                <w:sz w:val="24"/>
                <w:szCs w:val="24"/>
              </w:rPr>
              <w:tab/>
            </w:r>
            <w:r w:rsidR="005B4F92" w:rsidRPr="00D13A50">
              <w:rPr>
                <w:rFonts w:ascii="Times New Roman" w:eastAsia="Calibri" w:hAnsi="Times New Roman" w:cs="Times New Roman"/>
                <w:sz w:val="24"/>
                <w:szCs w:val="24"/>
              </w:rPr>
              <w:t>коэффициент готовности должен быть не менее 0.9998;</w:t>
            </w:r>
          </w:p>
          <w:p w14:paraId="26794AD8" w14:textId="77777777" w:rsidR="005B4F92" w:rsidRPr="00D13A50" w:rsidRDefault="00D36ECF" w:rsidP="00D36ECF">
            <w:pPr>
              <w:tabs>
                <w:tab w:val="left" w:pos="194"/>
              </w:tabs>
              <w:contextualSpacing/>
              <w:rPr>
                <w:rFonts w:ascii="Times New Roman" w:eastAsia="Calibri" w:hAnsi="Times New Roman" w:cs="Times New Roman"/>
                <w:sz w:val="24"/>
                <w:szCs w:val="24"/>
              </w:rPr>
            </w:pPr>
            <w:r w:rsidRPr="00D13A50">
              <w:rPr>
                <w:rFonts w:ascii="Times New Roman" w:eastAsia="Calibri" w:hAnsi="Times New Roman" w:cs="Times New Roman"/>
                <w:sz w:val="24"/>
                <w:szCs w:val="24"/>
              </w:rPr>
              <w:t>-</w:t>
            </w:r>
            <w:r w:rsidRPr="00D13A50">
              <w:rPr>
                <w:rFonts w:ascii="Times New Roman" w:eastAsia="Calibri" w:hAnsi="Times New Roman" w:cs="Times New Roman"/>
                <w:sz w:val="24"/>
                <w:szCs w:val="24"/>
              </w:rPr>
              <w:tab/>
            </w:r>
            <w:r w:rsidR="005B4F92" w:rsidRPr="00D13A50">
              <w:rPr>
                <w:rFonts w:ascii="Times New Roman" w:eastAsia="Calibri" w:hAnsi="Times New Roman" w:cs="Times New Roman"/>
                <w:sz w:val="24"/>
                <w:szCs w:val="24"/>
              </w:rPr>
              <w:t>время восстановления должно быть не более одного часа;</w:t>
            </w:r>
          </w:p>
          <w:p w14:paraId="16390A5A" w14:textId="77777777" w:rsidR="005B4F92" w:rsidRPr="00D13A50" w:rsidRDefault="005B4F92" w:rsidP="005B4F92">
            <w:pPr>
              <w:contextualSpacing/>
              <w:rPr>
                <w:rFonts w:ascii="Times New Roman" w:eastAsia="Calibri" w:hAnsi="Times New Roman" w:cs="Times New Roman"/>
                <w:sz w:val="24"/>
                <w:szCs w:val="24"/>
              </w:rPr>
            </w:pPr>
            <w:r w:rsidRPr="00D13A50">
              <w:rPr>
                <w:rFonts w:ascii="Times New Roman" w:eastAsia="Calibri" w:hAnsi="Times New Roman" w:cs="Times New Roman"/>
                <w:sz w:val="24"/>
                <w:szCs w:val="24"/>
              </w:rPr>
              <w:t>- вероятность появления необнаруженных ошибок – 10-14;</w:t>
            </w:r>
          </w:p>
          <w:p w14:paraId="254ED5EB" w14:textId="77777777" w:rsidR="005B4F92" w:rsidRPr="00D13A50" w:rsidRDefault="005B4F92" w:rsidP="005B4F92">
            <w:pPr>
              <w:contextualSpacing/>
              <w:rPr>
                <w:rFonts w:ascii="Times New Roman" w:eastAsia="Calibri" w:hAnsi="Times New Roman" w:cs="Times New Roman"/>
                <w:sz w:val="24"/>
                <w:szCs w:val="24"/>
              </w:rPr>
            </w:pPr>
            <w:r w:rsidRPr="00D13A50">
              <w:rPr>
                <w:rFonts w:ascii="Times New Roman" w:eastAsia="Calibri" w:hAnsi="Times New Roman" w:cs="Times New Roman"/>
                <w:sz w:val="24"/>
                <w:szCs w:val="24"/>
              </w:rPr>
              <w:t>- полный срок эксплуатации – не менее 20 лет.</w:t>
            </w:r>
          </w:p>
          <w:p w14:paraId="5C716D30" w14:textId="77777777" w:rsidR="005B4F92" w:rsidRPr="00D13A50" w:rsidRDefault="00A518CD" w:rsidP="005B4F92">
            <w:pPr>
              <w:rPr>
                <w:rFonts w:ascii="Times New Roman" w:hAnsi="Times New Roman" w:cs="Times New Roman"/>
                <w:sz w:val="24"/>
                <w:szCs w:val="24"/>
              </w:rPr>
            </w:pPr>
            <w:r w:rsidRPr="00D13A50">
              <w:rPr>
                <w:rFonts w:ascii="Times New Roman" w:hAnsi="Times New Roman" w:cs="Times New Roman"/>
                <w:bCs/>
                <w:sz w:val="24"/>
                <w:szCs w:val="24"/>
              </w:rPr>
              <w:t>9</w:t>
            </w:r>
            <w:r w:rsidR="005B4F92" w:rsidRPr="00D13A50">
              <w:rPr>
                <w:rFonts w:ascii="Times New Roman" w:hAnsi="Times New Roman" w:cs="Times New Roman"/>
                <w:bCs/>
                <w:sz w:val="24"/>
                <w:szCs w:val="24"/>
              </w:rPr>
              <w:t>. Конструкции</w:t>
            </w:r>
          </w:p>
          <w:p w14:paraId="0676BBF5" w14:textId="77777777" w:rsidR="005B4F92" w:rsidRPr="00D13A50" w:rsidRDefault="00A518CD" w:rsidP="005B4F92">
            <w:pPr>
              <w:rPr>
                <w:rFonts w:ascii="Times New Roman" w:hAnsi="Times New Roman" w:cs="Times New Roman"/>
                <w:sz w:val="24"/>
                <w:szCs w:val="24"/>
              </w:rPr>
            </w:pPr>
            <w:r w:rsidRPr="00D13A50">
              <w:rPr>
                <w:rFonts w:ascii="Times New Roman" w:hAnsi="Times New Roman" w:cs="Times New Roman"/>
                <w:sz w:val="24"/>
                <w:szCs w:val="24"/>
              </w:rPr>
              <w:t>9</w:t>
            </w:r>
            <w:r w:rsidR="005B4F92" w:rsidRPr="00D13A50">
              <w:rPr>
                <w:rFonts w:ascii="Times New Roman" w:hAnsi="Times New Roman" w:cs="Times New Roman"/>
                <w:sz w:val="24"/>
                <w:szCs w:val="24"/>
              </w:rPr>
              <w:t>.1. Серверное оборудование должно устанавливаться в стойку;</w:t>
            </w:r>
          </w:p>
          <w:p w14:paraId="1415609A" w14:textId="77777777" w:rsidR="005B4F92" w:rsidRPr="00D13A50" w:rsidRDefault="00A518CD" w:rsidP="005B4F92">
            <w:pPr>
              <w:rPr>
                <w:rFonts w:ascii="Times New Roman" w:hAnsi="Times New Roman" w:cs="Times New Roman"/>
                <w:sz w:val="24"/>
                <w:szCs w:val="24"/>
              </w:rPr>
            </w:pPr>
            <w:r w:rsidRPr="00D13A50">
              <w:rPr>
                <w:rFonts w:ascii="Times New Roman" w:hAnsi="Times New Roman" w:cs="Times New Roman"/>
                <w:sz w:val="24"/>
                <w:szCs w:val="24"/>
              </w:rPr>
              <w:t>9</w:t>
            </w:r>
            <w:r w:rsidR="005B4F92" w:rsidRPr="00D13A50">
              <w:rPr>
                <w:rFonts w:ascii="Times New Roman" w:hAnsi="Times New Roman" w:cs="Times New Roman"/>
                <w:sz w:val="24"/>
                <w:szCs w:val="24"/>
              </w:rPr>
              <w:t>.2. Конструкция шкафов должна быть ремонтопригодной и обеспечивать:</w:t>
            </w:r>
          </w:p>
          <w:p w14:paraId="1327A913" w14:textId="77777777" w:rsidR="005B4F92" w:rsidRPr="00D13A50" w:rsidRDefault="005B4F92" w:rsidP="005B4F92">
            <w:pPr>
              <w:contextualSpacing/>
              <w:rPr>
                <w:rFonts w:ascii="Times New Roman" w:hAnsi="Times New Roman" w:cs="Times New Roman"/>
                <w:sz w:val="24"/>
                <w:szCs w:val="24"/>
              </w:rPr>
            </w:pPr>
            <w:r w:rsidRPr="00D13A50">
              <w:rPr>
                <w:rFonts w:ascii="Times New Roman" w:hAnsi="Times New Roman" w:cs="Times New Roman"/>
                <w:sz w:val="24"/>
                <w:szCs w:val="24"/>
              </w:rPr>
              <w:t>- доступ к элементам, подлежащим настройке и регулировке;</w:t>
            </w:r>
          </w:p>
          <w:p w14:paraId="738DE90F" w14:textId="77777777" w:rsidR="005B4F92" w:rsidRPr="00D13A50" w:rsidRDefault="005B4F92" w:rsidP="005B4F92">
            <w:pPr>
              <w:contextualSpacing/>
              <w:rPr>
                <w:rFonts w:ascii="Times New Roman" w:hAnsi="Times New Roman" w:cs="Times New Roman"/>
                <w:sz w:val="24"/>
                <w:szCs w:val="24"/>
              </w:rPr>
            </w:pPr>
            <w:r w:rsidRPr="00D13A50">
              <w:rPr>
                <w:rFonts w:ascii="Times New Roman" w:hAnsi="Times New Roman" w:cs="Times New Roman"/>
                <w:sz w:val="24"/>
                <w:szCs w:val="24"/>
              </w:rPr>
              <w:t>- снятие элементов, подлежащих замене при эксплуатации, без демонтажа других элементов;</w:t>
            </w:r>
          </w:p>
          <w:p w14:paraId="2632D644" w14:textId="77777777" w:rsidR="005B4F92" w:rsidRPr="00D13A50" w:rsidRDefault="00A518CD" w:rsidP="005B4F92">
            <w:pPr>
              <w:rPr>
                <w:rFonts w:ascii="Times New Roman" w:hAnsi="Times New Roman" w:cs="Times New Roman"/>
                <w:sz w:val="24"/>
                <w:szCs w:val="24"/>
              </w:rPr>
            </w:pPr>
            <w:r w:rsidRPr="00D13A50">
              <w:rPr>
                <w:rFonts w:ascii="Times New Roman" w:hAnsi="Times New Roman" w:cs="Times New Roman"/>
                <w:sz w:val="24"/>
                <w:szCs w:val="24"/>
              </w:rPr>
              <w:t>9</w:t>
            </w:r>
            <w:r w:rsidR="005B4F92" w:rsidRPr="00D13A50">
              <w:rPr>
                <w:rFonts w:ascii="Times New Roman" w:hAnsi="Times New Roman" w:cs="Times New Roman"/>
                <w:sz w:val="24"/>
                <w:szCs w:val="24"/>
              </w:rPr>
              <w:t>.3. Все металлические детали как наружные, так и установленные внутри шкафов, должны иметь антикоррозийные покрытия;</w:t>
            </w:r>
          </w:p>
          <w:p w14:paraId="0752C540" w14:textId="77777777" w:rsidR="005B4F92" w:rsidRPr="00D13A50" w:rsidRDefault="00A518CD" w:rsidP="005B4F92">
            <w:pPr>
              <w:rPr>
                <w:rFonts w:ascii="Times New Roman" w:hAnsi="Times New Roman" w:cs="Times New Roman"/>
                <w:sz w:val="24"/>
                <w:szCs w:val="24"/>
              </w:rPr>
            </w:pPr>
            <w:r w:rsidRPr="00D13A50">
              <w:rPr>
                <w:rFonts w:ascii="Times New Roman" w:hAnsi="Times New Roman" w:cs="Times New Roman"/>
                <w:sz w:val="24"/>
                <w:szCs w:val="24"/>
              </w:rPr>
              <w:t>9</w:t>
            </w:r>
            <w:r w:rsidR="005B4F92" w:rsidRPr="00D13A50">
              <w:rPr>
                <w:rFonts w:ascii="Times New Roman" w:hAnsi="Times New Roman" w:cs="Times New Roman"/>
                <w:sz w:val="24"/>
                <w:szCs w:val="24"/>
              </w:rPr>
              <w:t>.4. Все системы заземления должны соответствовать ГОСТ Р 50571.2.</w:t>
            </w:r>
          </w:p>
          <w:p w14:paraId="0D65D3DD" w14:textId="77777777" w:rsidR="00C42085" w:rsidRPr="00D13A50" w:rsidRDefault="00A518CD" w:rsidP="002B50DB">
            <w:pPr>
              <w:rPr>
                <w:sz w:val="24"/>
                <w:szCs w:val="24"/>
              </w:rPr>
            </w:pPr>
            <w:r w:rsidRPr="00D13A50">
              <w:rPr>
                <w:rFonts w:ascii="Times New Roman" w:hAnsi="Times New Roman" w:cs="Times New Roman"/>
                <w:sz w:val="24"/>
                <w:szCs w:val="24"/>
              </w:rPr>
              <w:t>9</w:t>
            </w:r>
            <w:r w:rsidR="005B4F92" w:rsidRPr="00D13A50">
              <w:rPr>
                <w:rFonts w:ascii="Times New Roman" w:hAnsi="Times New Roman" w:cs="Times New Roman"/>
                <w:sz w:val="24"/>
                <w:szCs w:val="24"/>
              </w:rPr>
              <w:t>.5. Гарантийный срок эксплуатации не менее 36 месяцев.</w:t>
            </w:r>
          </w:p>
        </w:tc>
        <w:tc>
          <w:tcPr>
            <w:tcW w:w="1701" w:type="dxa"/>
            <w:tcBorders>
              <w:left w:val="single" w:sz="2" w:space="0" w:color="000000"/>
              <w:bottom w:val="single" w:sz="2" w:space="0" w:color="000000"/>
            </w:tcBorders>
          </w:tcPr>
          <w:p w14:paraId="167D6DD3" w14:textId="77777777" w:rsidR="00C42085" w:rsidRPr="00D13A50" w:rsidRDefault="00C42085" w:rsidP="00C42085">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64EAF564" w14:textId="6E061FD8" w:rsidR="00C42085"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23677F" w:rsidRPr="00D13A50" w14:paraId="380EA3A1" w14:textId="77777777" w:rsidTr="00563BF2">
        <w:trPr>
          <w:trHeight w:val="396"/>
        </w:trPr>
        <w:tc>
          <w:tcPr>
            <w:tcW w:w="841" w:type="dxa"/>
            <w:tcBorders>
              <w:left w:val="single" w:sz="2" w:space="0" w:color="000000"/>
              <w:bottom w:val="single" w:sz="2" w:space="0" w:color="000000"/>
            </w:tcBorders>
          </w:tcPr>
          <w:p w14:paraId="182C31CF" w14:textId="77777777" w:rsidR="0023677F" w:rsidRPr="00D13A50" w:rsidRDefault="0023677F" w:rsidP="0023677F">
            <w:pPr>
              <w:jc w:val="center"/>
              <w:rPr>
                <w:rFonts w:ascii="Times New Roman" w:hAnsi="Times New Roman" w:cs="Times New Roman"/>
                <w:sz w:val="24"/>
                <w:szCs w:val="24"/>
              </w:rPr>
            </w:pPr>
            <w:r w:rsidRPr="00D13A50">
              <w:rPr>
                <w:rFonts w:ascii="Times New Roman" w:hAnsi="Times New Roman" w:cs="Times New Roman"/>
                <w:sz w:val="24"/>
                <w:szCs w:val="24"/>
              </w:rPr>
              <w:t>2.2</w:t>
            </w:r>
          </w:p>
        </w:tc>
        <w:tc>
          <w:tcPr>
            <w:tcW w:w="10521" w:type="dxa"/>
            <w:gridSpan w:val="2"/>
            <w:tcBorders>
              <w:left w:val="single" w:sz="2" w:space="0" w:color="000000"/>
              <w:bottom w:val="single" w:sz="2" w:space="0" w:color="000000"/>
            </w:tcBorders>
          </w:tcPr>
          <w:p w14:paraId="727F8705" w14:textId="77777777" w:rsidR="0023677F" w:rsidRPr="00D13A50" w:rsidRDefault="0023677F" w:rsidP="0018461A">
            <w:pPr>
              <w:rPr>
                <w:rFonts w:ascii="Times New Roman" w:hAnsi="Times New Roman" w:cs="Times New Roman"/>
                <w:b/>
                <w:sz w:val="24"/>
                <w:szCs w:val="24"/>
              </w:rPr>
            </w:pPr>
            <w:r w:rsidRPr="00D13A50">
              <w:rPr>
                <w:rFonts w:ascii="Times New Roman" w:hAnsi="Times New Roman" w:cs="Times New Roman"/>
                <w:b/>
                <w:sz w:val="24"/>
                <w:szCs w:val="24"/>
              </w:rPr>
              <w:t>Требования к безопасности</w:t>
            </w:r>
          </w:p>
        </w:tc>
        <w:tc>
          <w:tcPr>
            <w:tcW w:w="1701" w:type="dxa"/>
            <w:tcBorders>
              <w:left w:val="single" w:sz="2" w:space="0" w:color="000000"/>
              <w:bottom w:val="single" w:sz="2" w:space="0" w:color="000000"/>
            </w:tcBorders>
          </w:tcPr>
          <w:p w14:paraId="216BCD32" w14:textId="77777777" w:rsidR="0023677F" w:rsidRPr="00D13A50" w:rsidRDefault="0023677F" w:rsidP="0018461A">
            <w:pPr>
              <w:rPr>
                <w:sz w:val="24"/>
                <w:szCs w:val="24"/>
              </w:rPr>
            </w:pPr>
          </w:p>
        </w:tc>
        <w:tc>
          <w:tcPr>
            <w:tcW w:w="1808" w:type="dxa"/>
            <w:tcBorders>
              <w:left w:val="single" w:sz="2" w:space="0" w:color="000000"/>
              <w:bottom w:val="single" w:sz="2" w:space="0" w:color="000000"/>
              <w:right w:val="single" w:sz="2" w:space="0" w:color="000000"/>
            </w:tcBorders>
          </w:tcPr>
          <w:p w14:paraId="3FABACBD" w14:textId="77777777" w:rsidR="0023677F" w:rsidRPr="00D13A50" w:rsidRDefault="0023677F"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23677F" w:rsidRPr="00D13A50" w14:paraId="586A7285" w14:textId="77777777" w:rsidTr="00563BF2">
        <w:trPr>
          <w:trHeight w:val="396"/>
        </w:trPr>
        <w:tc>
          <w:tcPr>
            <w:tcW w:w="841" w:type="dxa"/>
            <w:tcBorders>
              <w:left w:val="single" w:sz="2" w:space="0" w:color="000000"/>
              <w:bottom w:val="single" w:sz="2" w:space="0" w:color="000000"/>
            </w:tcBorders>
            <w:vAlign w:val="center"/>
          </w:tcPr>
          <w:p w14:paraId="24A83094" w14:textId="77777777" w:rsidR="0023677F" w:rsidRPr="00D13A50" w:rsidRDefault="0023677F" w:rsidP="0023677F">
            <w:pPr>
              <w:jc w:val="left"/>
              <w:rPr>
                <w:rFonts w:ascii="Times New Roman" w:hAnsi="Times New Roman" w:cs="Times New Roman"/>
                <w:sz w:val="24"/>
                <w:szCs w:val="24"/>
              </w:rPr>
            </w:pPr>
            <w:r w:rsidRPr="00D13A50">
              <w:rPr>
                <w:rFonts w:ascii="Times New Roman" w:hAnsi="Times New Roman" w:cs="Times New Roman"/>
                <w:sz w:val="24"/>
                <w:szCs w:val="24"/>
              </w:rPr>
              <w:t>2.2.1</w:t>
            </w:r>
          </w:p>
        </w:tc>
        <w:tc>
          <w:tcPr>
            <w:tcW w:w="2158" w:type="dxa"/>
            <w:tcBorders>
              <w:left w:val="single" w:sz="2" w:space="0" w:color="000000"/>
              <w:bottom w:val="single" w:sz="2" w:space="0" w:color="000000"/>
            </w:tcBorders>
          </w:tcPr>
          <w:p w14:paraId="635C767B" w14:textId="77777777" w:rsidR="0023677F" w:rsidRPr="00D13A50" w:rsidRDefault="0023677F" w:rsidP="0018461A">
            <w:pPr>
              <w:rPr>
                <w:rFonts w:ascii="Times New Roman" w:hAnsi="Times New Roman" w:cs="Times New Roman"/>
                <w:sz w:val="24"/>
                <w:szCs w:val="24"/>
              </w:rPr>
            </w:pPr>
            <w:r w:rsidRPr="00D13A50">
              <w:rPr>
                <w:rFonts w:ascii="Times New Roman" w:hAnsi="Times New Roman" w:cs="Times New Roman"/>
                <w:sz w:val="24"/>
                <w:szCs w:val="24"/>
              </w:rPr>
              <w:t>Требования по обеспечению безопасности объектов критической информационной инфраструктуры Российской Федерации</w:t>
            </w:r>
          </w:p>
        </w:tc>
        <w:tc>
          <w:tcPr>
            <w:tcW w:w="8363" w:type="dxa"/>
            <w:tcBorders>
              <w:left w:val="single" w:sz="2" w:space="0" w:color="000000"/>
              <w:bottom w:val="single" w:sz="2" w:space="0" w:color="000000"/>
            </w:tcBorders>
          </w:tcPr>
          <w:p w14:paraId="6D3A28EB" w14:textId="77777777" w:rsidR="0023677F" w:rsidRPr="00D13A50" w:rsidRDefault="0023677F" w:rsidP="0018461A">
            <w:pPr>
              <w:rPr>
                <w:rFonts w:ascii="Times New Roman" w:hAnsi="Times New Roman" w:cs="Times New Roman"/>
                <w:sz w:val="24"/>
                <w:szCs w:val="24"/>
              </w:rPr>
            </w:pPr>
            <w:r w:rsidRPr="00D13A50">
              <w:rPr>
                <w:rFonts w:ascii="Times New Roman" w:hAnsi="Times New Roman" w:cs="Times New Roman"/>
                <w:sz w:val="24"/>
                <w:szCs w:val="24"/>
              </w:rPr>
              <w:t>При разработке рабочей документации, Подрядчик должен определить необходимость в обеспечении исполнения Приказа ФСТЭК России от 25 декабря 2017 г. №239 «Об утверждении Требований по обеспечению безопасности значимых объектов критической информационной инфраструктуры Российской Федерации» в части проектируемого оборудования.</w:t>
            </w:r>
          </w:p>
        </w:tc>
        <w:tc>
          <w:tcPr>
            <w:tcW w:w="1701" w:type="dxa"/>
            <w:tcBorders>
              <w:left w:val="single" w:sz="2" w:space="0" w:color="000000"/>
              <w:bottom w:val="single" w:sz="2" w:space="0" w:color="000000"/>
            </w:tcBorders>
          </w:tcPr>
          <w:p w14:paraId="6B40B036" w14:textId="77777777" w:rsidR="0023677F" w:rsidRPr="00D13A50" w:rsidRDefault="0023677F" w:rsidP="0023677F">
            <w:pPr>
              <w:pStyle w:val="Standard"/>
              <w:jc w:val="center"/>
              <w:rPr>
                <w:rFonts w:ascii="Times New Roman" w:hAnsi="Times New Roman" w:cs="Times New Roman"/>
              </w:rPr>
            </w:pPr>
            <w:r w:rsidRPr="00D13A50">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2BB4F6BD" w14:textId="432EF6E5" w:rsidR="0023677F"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23677F" w:rsidRPr="00D13A50" w14:paraId="18E08B72" w14:textId="77777777" w:rsidTr="00563BF2">
        <w:trPr>
          <w:trHeight w:val="396"/>
        </w:trPr>
        <w:tc>
          <w:tcPr>
            <w:tcW w:w="841" w:type="dxa"/>
            <w:tcBorders>
              <w:left w:val="single" w:sz="2" w:space="0" w:color="000000"/>
              <w:bottom w:val="single" w:sz="2" w:space="0" w:color="000000"/>
            </w:tcBorders>
            <w:vAlign w:val="center"/>
          </w:tcPr>
          <w:p w14:paraId="06B84B8F" w14:textId="77777777" w:rsidR="0023677F" w:rsidRPr="00D13A50" w:rsidRDefault="0023677F" w:rsidP="0023677F">
            <w:pPr>
              <w:autoSpaceDN w:val="0"/>
              <w:spacing w:before="60" w:after="60"/>
              <w:jc w:val="center"/>
              <w:textAlignment w:val="baseline"/>
              <w:rPr>
                <w:rFonts w:ascii="Times New Roman" w:hAnsi="Times New Roman" w:cs="Times New Roman"/>
                <w:sz w:val="24"/>
                <w:szCs w:val="24"/>
              </w:rPr>
            </w:pPr>
            <w:r w:rsidRPr="00D13A50">
              <w:rPr>
                <w:rFonts w:ascii="Times New Roman" w:hAnsi="Times New Roman" w:cs="Times New Roman"/>
                <w:sz w:val="24"/>
                <w:szCs w:val="24"/>
              </w:rPr>
              <w:t>2.3</w:t>
            </w:r>
          </w:p>
        </w:tc>
        <w:tc>
          <w:tcPr>
            <w:tcW w:w="10521" w:type="dxa"/>
            <w:gridSpan w:val="2"/>
            <w:tcBorders>
              <w:left w:val="single" w:sz="2" w:space="0" w:color="000000"/>
              <w:bottom w:val="single" w:sz="2" w:space="0" w:color="000000"/>
            </w:tcBorders>
            <w:vAlign w:val="center"/>
          </w:tcPr>
          <w:p w14:paraId="67376E5C" w14:textId="77777777" w:rsidR="0023677F" w:rsidRPr="0011761B" w:rsidRDefault="0023677F" w:rsidP="0018461A">
            <w:pPr>
              <w:pStyle w:val="Standard"/>
              <w:spacing w:before="60"/>
              <w:rPr>
                <w:rFonts w:ascii="Times New Roman" w:hAnsi="Times New Roman" w:cs="Times New Roman"/>
                <w:highlight w:val="yellow"/>
              </w:rPr>
            </w:pPr>
            <w:r w:rsidRPr="0011761B">
              <w:rPr>
                <w:rFonts w:ascii="Times New Roman" w:hAnsi="Times New Roman" w:cs="Times New Roman"/>
                <w:b/>
                <w:highlight w:val="yellow"/>
              </w:rPr>
              <w:t>Требования к конструкции, изготовлению и материалам</w:t>
            </w:r>
          </w:p>
        </w:tc>
        <w:tc>
          <w:tcPr>
            <w:tcW w:w="1701" w:type="dxa"/>
            <w:tcBorders>
              <w:left w:val="single" w:sz="2" w:space="0" w:color="000000"/>
              <w:bottom w:val="single" w:sz="2" w:space="0" w:color="000000"/>
            </w:tcBorders>
          </w:tcPr>
          <w:p w14:paraId="5491AF37" w14:textId="77777777" w:rsidR="0023677F" w:rsidRPr="00D13A50" w:rsidRDefault="0023677F" w:rsidP="0023677F">
            <w:pPr>
              <w:pStyle w:val="Standard"/>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73FBAB1E" w14:textId="77777777" w:rsidR="0023677F" w:rsidRPr="00D13A50" w:rsidRDefault="0023677F"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p>
        </w:tc>
      </w:tr>
      <w:tr w:rsidR="0023677F" w:rsidRPr="00D13A50" w14:paraId="377D83DB" w14:textId="77777777" w:rsidTr="00563BF2">
        <w:trPr>
          <w:trHeight w:val="396"/>
        </w:trPr>
        <w:tc>
          <w:tcPr>
            <w:tcW w:w="841" w:type="dxa"/>
            <w:tcBorders>
              <w:left w:val="single" w:sz="2" w:space="0" w:color="000000"/>
              <w:bottom w:val="single" w:sz="2" w:space="0" w:color="000000"/>
            </w:tcBorders>
            <w:vAlign w:val="center"/>
          </w:tcPr>
          <w:p w14:paraId="79525D77" w14:textId="77777777" w:rsidR="0023677F" w:rsidRPr="00D13A50" w:rsidRDefault="0018461A" w:rsidP="0018461A">
            <w:pPr>
              <w:jc w:val="center"/>
              <w:rPr>
                <w:rFonts w:ascii="Times New Roman" w:hAnsi="Times New Roman" w:cs="Times New Roman"/>
                <w:sz w:val="24"/>
                <w:szCs w:val="24"/>
              </w:rPr>
            </w:pPr>
            <w:r w:rsidRPr="00D13A50">
              <w:rPr>
                <w:rFonts w:ascii="Times New Roman" w:hAnsi="Times New Roman" w:cs="Times New Roman"/>
                <w:sz w:val="24"/>
                <w:szCs w:val="24"/>
              </w:rPr>
              <w:t>2.3.1</w:t>
            </w:r>
          </w:p>
        </w:tc>
        <w:tc>
          <w:tcPr>
            <w:tcW w:w="2158" w:type="dxa"/>
            <w:tcBorders>
              <w:left w:val="single" w:sz="2" w:space="0" w:color="000000"/>
              <w:bottom w:val="single" w:sz="2" w:space="0" w:color="000000"/>
            </w:tcBorders>
          </w:tcPr>
          <w:p w14:paraId="67D8A241" w14:textId="77777777" w:rsidR="00CC31D6" w:rsidRPr="00D13A50" w:rsidRDefault="0018461A" w:rsidP="0018461A">
            <w:pPr>
              <w:rPr>
                <w:rFonts w:ascii="Times New Roman" w:hAnsi="Times New Roman" w:cs="Times New Roman"/>
                <w:sz w:val="24"/>
                <w:szCs w:val="24"/>
              </w:rPr>
            </w:pPr>
            <w:r w:rsidRPr="00D13A50">
              <w:rPr>
                <w:rFonts w:ascii="Times New Roman" w:hAnsi="Times New Roman" w:cs="Times New Roman"/>
                <w:sz w:val="24"/>
                <w:szCs w:val="24"/>
              </w:rPr>
              <w:t>Требование к</w:t>
            </w:r>
          </w:p>
          <w:p w14:paraId="7CD5738C" w14:textId="77777777" w:rsidR="0023677F" w:rsidRPr="00D13A50" w:rsidRDefault="0018461A" w:rsidP="0018461A">
            <w:pPr>
              <w:rPr>
                <w:rFonts w:ascii="Times New Roman" w:hAnsi="Times New Roman" w:cs="Times New Roman"/>
                <w:sz w:val="24"/>
                <w:szCs w:val="24"/>
              </w:rPr>
            </w:pPr>
            <w:r w:rsidRPr="00D13A50">
              <w:rPr>
                <w:rFonts w:ascii="Times New Roman" w:hAnsi="Times New Roman" w:cs="Times New Roman"/>
                <w:sz w:val="24"/>
                <w:szCs w:val="24"/>
              </w:rPr>
              <w:t xml:space="preserve">оборудованию ПТК </w:t>
            </w:r>
            <w:r w:rsidRPr="00D13A50">
              <w:rPr>
                <w:rFonts w:ascii="Times New Roman" w:hAnsi="Times New Roman" w:cs="Times New Roman"/>
                <w:bCs/>
                <w:sz w:val="24"/>
                <w:szCs w:val="24"/>
              </w:rPr>
              <w:t>СМПР</w:t>
            </w:r>
          </w:p>
        </w:tc>
        <w:tc>
          <w:tcPr>
            <w:tcW w:w="8363" w:type="dxa"/>
            <w:tcBorders>
              <w:left w:val="single" w:sz="2" w:space="0" w:color="000000"/>
              <w:bottom w:val="single" w:sz="2" w:space="0" w:color="000000"/>
            </w:tcBorders>
          </w:tcPr>
          <w:p w14:paraId="23BEBD32" w14:textId="591DEDEE" w:rsidR="00CC31D6" w:rsidRPr="00D13A50" w:rsidRDefault="00CC31D6" w:rsidP="00CC31D6">
            <w:pPr>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xml:space="preserve">1. </w:t>
            </w:r>
            <w:r w:rsidR="00C75B84" w:rsidRPr="00D13A50">
              <w:rPr>
                <w:rFonts w:ascii="Times New Roman" w:eastAsia="Times New Roman" w:hAnsi="Times New Roman" w:cs="Times New Roman"/>
                <w:sz w:val="24"/>
                <w:szCs w:val="24"/>
                <w:lang w:eastAsia="ru-RU"/>
              </w:rPr>
              <w:t>Напольные шкафы должны быть с двухсторонним обслуживанием.</w:t>
            </w:r>
            <w:r w:rsidR="00C75B84" w:rsidRPr="00D13A50">
              <w:rPr>
                <w:sz w:val="24"/>
                <w:szCs w:val="24"/>
              </w:rPr>
              <w:t xml:space="preserve"> </w:t>
            </w:r>
            <w:r w:rsidR="00C75B84" w:rsidRPr="00D13A50">
              <w:rPr>
                <w:rFonts w:ascii="Times New Roman" w:eastAsia="Times New Roman" w:hAnsi="Times New Roman" w:cs="Times New Roman"/>
                <w:sz w:val="24"/>
                <w:szCs w:val="24"/>
                <w:lang w:eastAsia="ru-RU"/>
              </w:rPr>
              <w:t>При необходимости для установки блоков аналоговых преобразователей УСВИ могут быть использованы навесные шкафы, в комплекте с оптическим кроссом для связи с центральным блоком УСВИ.</w:t>
            </w:r>
          </w:p>
          <w:p w14:paraId="676CDA0A"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 Степень защиты IP54 по ГОСТ 14254-96 (МЭК 529-89).</w:t>
            </w:r>
          </w:p>
          <w:p w14:paraId="55F59849"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xml:space="preserve">3. </w:t>
            </w:r>
            <w:r w:rsidR="000375BE" w:rsidRPr="00D13A50">
              <w:rPr>
                <w:rFonts w:ascii="Times New Roman" w:eastAsia="Times New Roman" w:hAnsi="Times New Roman" w:cs="Times New Roman"/>
                <w:sz w:val="24"/>
                <w:szCs w:val="24"/>
                <w:lang w:eastAsia="ru-RU"/>
              </w:rPr>
              <w:t xml:space="preserve">ПТК СМПР </w:t>
            </w:r>
            <w:r w:rsidRPr="00D13A50">
              <w:rPr>
                <w:rFonts w:ascii="Times New Roman" w:eastAsia="Times New Roman" w:hAnsi="Times New Roman" w:cs="Times New Roman"/>
                <w:sz w:val="24"/>
                <w:szCs w:val="24"/>
                <w:lang w:eastAsia="ru-RU"/>
              </w:rPr>
              <w:t>долж</w:t>
            </w:r>
            <w:r w:rsidR="000375BE" w:rsidRPr="00D13A50">
              <w:rPr>
                <w:rFonts w:ascii="Times New Roman" w:eastAsia="Times New Roman" w:hAnsi="Times New Roman" w:cs="Times New Roman"/>
                <w:sz w:val="24"/>
                <w:szCs w:val="24"/>
                <w:lang w:eastAsia="ru-RU"/>
              </w:rPr>
              <w:t>е</w:t>
            </w:r>
            <w:r w:rsidRPr="00D13A50">
              <w:rPr>
                <w:rFonts w:ascii="Times New Roman" w:eastAsia="Times New Roman" w:hAnsi="Times New Roman" w:cs="Times New Roman"/>
                <w:sz w:val="24"/>
                <w:szCs w:val="24"/>
                <w:lang w:eastAsia="ru-RU"/>
              </w:rPr>
              <w:t xml:space="preserve">н быть оборудован средствами местного человеко-машинного интерфейса, позволяющими предоставлять данные по работе и исправности </w:t>
            </w:r>
            <w:r w:rsidR="000375BE" w:rsidRPr="00D13A50">
              <w:rPr>
                <w:rFonts w:ascii="Times New Roman" w:eastAsia="Times New Roman" w:hAnsi="Times New Roman" w:cs="Times New Roman"/>
                <w:sz w:val="24"/>
                <w:szCs w:val="24"/>
                <w:lang w:eastAsia="ru-RU"/>
              </w:rPr>
              <w:t xml:space="preserve">комплекса </w:t>
            </w:r>
            <w:r w:rsidRPr="00D13A50">
              <w:rPr>
                <w:rFonts w:ascii="Times New Roman" w:eastAsia="Times New Roman" w:hAnsi="Times New Roman" w:cs="Times New Roman"/>
                <w:sz w:val="24"/>
                <w:szCs w:val="24"/>
                <w:lang w:eastAsia="ru-RU"/>
              </w:rPr>
              <w:t>(включая данные самодиагностики), осуществлять операции по конфигурированию и настройке. Средства человеко-машинного интерфейса должны быть полностью русифицированы.</w:t>
            </w:r>
          </w:p>
          <w:p w14:paraId="49DFFC84"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xml:space="preserve">4. </w:t>
            </w:r>
            <w:r w:rsidR="000375BE" w:rsidRPr="00D13A50">
              <w:rPr>
                <w:rFonts w:ascii="Times New Roman" w:eastAsia="Times New Roman" w:hAnsi="Times New Roman" w:cs="Times New Roman"/>
                <w:sz w:val="24"/>
                <w:szCs w:val="24"/>
                <w:lang w:eastAsia="ru-RU"/>
              </w:rPr>
              <w:t xml:space="preserve">ПТК СМПР </w:t>
            </w:r>
            <w:r w:rsidRPr="00D13A50">
              <w:rPr>
                <w:rFonts w:ascii="Times New Roman" w:eastAsia="Times New Roman" w:hAnsi="Times New Roman" w:cs="Times New Roman"/>
                <w:sz w:val="24"/>
                <w:szCs w:val="24"/>
                <w:lang w:eastAsia="ru-RU"/>
              </w:rPr>
              <w:t>долж</w:t>
            </w:r>
            <w:r w:rsidR="000375BE" w:rsidRPr="00D13A50">
              <w:rPr>
                <w:rFonts w:ascii="Times New Roman" w:eastAsia="Times New Roman" w:hAnsi="Times New Roman" w:cs="Times New Roman"/>
                <w:sz w:val="24"/>
                <w:szCs w:val="24"/>
                <w:lang w:eastAsia="ru-RU"/>
              </w:rPr>
              <w:t>е</w:t>
            </w:r>
            <w:r w:rsidRPr="00D13A50">
              <w:rPr>
                <w:rFonts w:ascii="Times New Roman" w:eastAsia="Times New Roman" w:hAnsi="Times New Roman" w:cs="Times New Roman"/>
                <w:sz w:val="24"/>
                <w:szCs w:val="24"/>
                <w:lang w:eastAsia="ru-RU"/>
              </w:rPr>
              <w:t xml:space="preserve">н обладать развитыми функциями самодиагностики, позволяющими осуществлять диагностику работы аппаратного и программного обеспечения </w:t>
            </w:r>
            <w:r w:rsidR="000375BE" w:rsidRPr="00D13A50">
              <w:rPr>
                <w:rFonts w:ascii="Times New Roman" w:eastAsia="Times New Roman" w:hAnsi="Times New Roman" w:cs="Times New Roman"/>
                <w:sz w:val="24"/>
                <w:szCs w:val="24"/>
                <w:lang w:eastAsia="ru-RU"/>
              </w:rPr>
              <w:t>комплекса (</w:t>
            </w:r>
            <w:r w:rsidRPr="00D13A50">
              <w:rPr>
                <w:rFonts w:ascii="Times New Roman" w:eastAsia="Times New Roman" w:hAnsi="Times New Roman" w:cs="Times New Roman"/>
                <w:sz w:val="24"/>
                <w:szCs w:val="24"/>
                <w:lang w:eastAsia="ru-RU"/>
              </w:rPr>
              <w:t>с точностью не менее чем до типового элемента, подлежащего замене или процесса программного обеспечения</w:t>
            </w:r>
            <w:r w:rsidR="000375BE" w:rsidRPr="00D13A50">
              <w:rPr>
                <w:rFonts w:ascii="Times New Roman" w:eastAsia="Times New Roman" w:hAnsi="Times New Roman" w:cs="Times New Roman"/>
                <w:sz w:val="24"/>
                <w:szCs w:val="24"/>
                <w:lang w:eastAsia="ru-RU"/>
              </w:rPr>
              <w:t>)</w:t>
            </w:r>
            <w:r w:rsidRPr="00D13A50">
              <w:rPr>
                <w:rFonts w:ascii="Times New Roman" w:eastAsia="Times New Roman" w:hAnsi="Times New Roman" w:cs="Times New Roman"/>
                <w:sz w:val="24"/>
                <w:szCs w:val="24"/>
                <w:lang w:eastAsia="ru-RU"/>
              </w:rPr>
              <w:t>.</w:t>
            </w:r>
          </w:p>
          <w:p w14:paraId="30E71F2F"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xml:space="preserve">5. </w:t>
            </w:r>
            <w:r w:rsidR="000375BE" w:rsidRPr="00D13A50">
              <w:rPr>
                <w:rFonts w:ascii="Times New Roman" w:eastAsia="Times New Roman" w:hAnsi="Times New Roman" w:cs="Times New Roman"/>
                <w:sz w:val="24"/>
                <w:szCs w:val="24"/>
                <w:lang w:eastAsia="ru-RU"/>
              </w:rPr>
              <w:t>ПТК СМПР д</w:t>
            </w:r>
            <w:r w:rsidRPr="00D13A50">
              <w:rPr>
                <w:rFonts w:ascii="Times New Roman" w:eastAsia="Times New Roman" w:hAnsi="Times New Roman" w:cs="Times New Roman"/>
                <w:sz w:val="24"/>
                <w:szCs w:val="24"/>
                <w:lang w:eastAsia="ru-RU"/>
              </w:rPr>
              <w:t>олж</w:t>
            </w:r>
            <w:r w:rsidR="000375BE" w:rsidRPr="00D13A50">
              <w:rPr>
                <w:rFonts w:ascii="Times New Roman" w:eastAsia="Times New Roman" w:hAnsi="Times New Roman" w:cs="Times New Roman"/>
                <w:sz w:val="24"/>
                <w:szCs w:val="24"/>
                <w:lang w:eastAsia="ru-RU"/>
              </w:rPr>
              <w:t>е</w:t>
            </w:r>
            <w:r w:rsidRPr="00D13A50">
              <w:rPr>
                <w:rFonts w:ascii="Times New Roman" w:eastAsia="Times New Roman" w:hAnsi="Times New Roman" w:cs="Times New Roman"/>
                <w:sz w:val="24"/>
                <w:szCs w:val="24"/>
                <w:lang w:eastAsia="ru-RU"/>
              </w:rPr>
              <w:t xml:space="preserve">н содержать встроенный сторожевой таймер для автоматического восстановления работоспособности </w:t>
            </w:r>
            <w:r w:rsidR="000375BE" w:rsidRPr="00D13A50">
              <w:rPr>
                <w:rFonts w:ascii="Times New Roman" w:eastAsia="Times New Roman" w:hAnsi="Times New Roman" w:cs="Times New Roman"/>
                <w:sz w:val="24"/>
                <w:szCs w:val="24"/>
                <w:lang w:eastAsia="ru-RU"/>
              </w:rPr>
              <w:t xml:space="preserve">комплекса </w:t>
            </w:r>
            <w:r w:rsidRPr="00D13A50">
              <w:rPr>
                <w:rFonts w:ascii="Times New Roman" w:eastAsia="Times New Roman" w:hAnsi="Times New Roman" w:cs="Times New Roman"/>
                <w:sz w:val="24"/>
                <w:szCs w:val="24"/>
                <w:lang w:eastAsia="ru-RU"/>
              </w:rPr>
              <w:t>после аппаратного или программного сбоя. Информация о наличии и причине сбоя должна регистрироваться и храниться в энергонезависимой памяти регистратора.</w:t>
            </w:r>
          </w:p>
          <w:p w14:paraId="2DA40FA3" w14:textId="77777777" w:rsidR="00CC31D6" w:rsidRPr="00D13A50" w:rsidRDefault="000375BE"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6</w:t>
            </w:r>
            <w:r w:rsidR="00CC31D6" w:rsidRPr="00D13A50">
              <w:rPr>
                <w:rFonts w:ascii="Times New Roman" w:eastAsia="Times New Roman" w:hAnsi="Times New Roman" w:cs="Times New Roman"/>
                <w:sz w:val="24"/>
                <w:szCs w:val="24"/>
                <w:lang w:eastAsia="ru-RU"/>
              </w:rPr>
              <w:t xml:space="preserve">.  </w:t>
            </w:r>
            <w:r w:rsidRPr="00D13A50">
              <w:rPr>
                <w:rFonts w:ascii="Times New Roman" w:eastAsia="Times New Roman" w:hAnsi="Times New Roman" w:cs="Times New Roman"/>
                <w:sz w:val="24"/>
                <w:szCs w:val="24"/>
                <w:lang w:eastAsia="ru-RU"/>
              </w:rPr>
              <w:t xml:space="preserve">Для возможности дистанционного управления необходимо наличие </w:t>
            </w:r>
            <w:r w:rsidR="00CC31D6" w:rsidRPr="00D13A50">
              <w:rPr>
                <w:rFonts w:ascii="Times New Roman" w:eastAsia="Times New Roman" w:hAnsi="Times New Roman" w:cs="Times New Roman"/>
                <w:sz w:val="24"/>
                <w:szCs w:val="24"/>
                <w:lang w:eastAsia="ru-RU"/>
              </w:rPr>
              <w:t>Web-интерфейса.</w:t>
            </w:r>
          </w:p>
          <w:p w14:paraId="09F8B796" w14:textId="77777777" w:rsidR="00CC31D6" w:rsidRPr="00D13A50" w:rsidRDefault="000375BE"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7</w:t>
            </w:r>
            <w:r w:rsidR="00CC31D6" w:rsidRPr="00D13A50">
              <w:rPr>
                <w:rFonts w:ascii="Times New Roman" w:eastAsia="Times New Roman" w:hAnsi="Times New Roman" w:cs="Times New Roman"/>
                <w:sz w:val="24"/>
                <w:szCs w:val="24"/>
                <w:lang w:eastAsia="ru-RU"/>
              </w:rPr>
              <w:t>. На лицевой панели шкафа должен быть дисплей и кнопки / ключи управления.</w:t>
            </w:r>
          </w:p>
          <w:p w14:paraId="25A7A107" w14:textId="77777777" w:rsidR="00CC31D6" w:rsidRPr="00D13A50" w:rsidRDefault="000375BE"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8</w:t>
            </w:r>
            <w:r w:rsidR="00CC31D6" w:rsidRPr="00D13A50">
              <w:rPr>
                <w:rFonts w:ascii="Times New Roman" w:eastAsia="Times New Roman" w:hAnsi="Times New Roman" w:cs="Times New Roman"/>
                <w:sz w:val="24"/>
                <w:szCs w:val="24"/>
                <w:lang w:eastAsia="ru-RU"/>
              </w:rPr>
              <w:t xml:space="preserve">. Каждая система должен состоять из одного основного блока для сбора информации и нескольких блоков сбора аналоговых </w:t>
            </w:r>
            <w:r w:rsidRPr="00D13A50">
              <w:rPr>
                <w:rFonts w:ascii="Times New Roman" w:eastAsia="Times New Roman" w:hAnsi="Times New Roman" w:cs="Times New Roman"/>
                <w:sz w:val="24"/>
                <w:szCs w:val="24"/>
                <w:lang w:eastAsia="ru-RU"/>
              </w:rPr>
              <w:t xml:space="preserve">и/или </w:t>
            </w:r>
            <w:r w:rsidR="00CC31D6" w:rsidRPr="00D13A50">
              <w:rPr>
                <w:rFonts w:ascii="Times New Roman" w:eastAsia="Times New Roman" w:hAnsi="Times New Roman" w:cs="Times New Roman"/>
                <w:sz w:val="24"/>
                <w:szCs w:val="24"/>
                <w:lang w:eastAsia="ru-RU"/>
              </w:rPr>
              <w:t>дискретных сигналов, связь между основным блоком и блоками сбора сигналов должна быть организована по оптическому волокну для исключения влияния помех на точность передаваемых данных.</w:t>
            </w:r>
          </w:p>
          <w:p w14:paraId="2AD9517A" w14:textId="77777777" w:rsidR="00CC31D6" w:rsidRPr="00D13A50" w:rsidRDefault="000375BE"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9</w:t>
            </w:r>
            <w:r w:rsidR="00CC31D6" w:rsidRPr="00D13A50">
              <w:rPr>
                <w:rFonts w:ascii="Times New Roman" w:eastAsia="Times New Roman" w:hAnsi="Times New Roman" w:cs="Times New Roman"/>
                <w:sz w:val="24"/>
                <w:szCs w:val="24"/>
                <w:lang w:eastAsia="ru-RU"/>
              </w:rPr>
              <w:t>. В шкафу должно быть предусмотрено освещение.</w:t>
            </w:r>
          </w:p>
          <w:p w14:paraId="6E17772E"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w:t>
            </w:r>
            <w:r w:rsidR="000375BE" w:rsidRPr="00D13A50">
              <w:rPr>
                <w:rFonts w:ascii="Times New Roman" w:eastAsia="Times New Roman" w:hAnsi="Times New Roman" w:cs="Times New Roman"/>
                <w:sz w:val="24"/>
                <w:szCs w:val="24"/>
                <w:lang w:eastAsia="ru-RU"/>
              </w:rPr>
              <w:t>0</w:t>
            </w:r>
            <w:r w:rsidRPr="00D13A50">
              <w:rPr>
                <w:rFonts w:ascii="Times New Roman" w:eastAsia="Times New Roman" w:hAnsi="Times New Roman" w:cs="Times New Roman"/>
                <w:sz w:val="24"/>
                <w:szCs w:val="24"/>
                <w:lang w:eastAsia="ru-RU"/>
              </w:rPr>
              <w:t>. В выходных цепях терминалов, для исключения воздействий на оборудование, должна быть предусмотрены разъ</w:t>
            </w:r>
            <w:r w:rsidR="001E3B93" w:rsidRPr="00D13A50">
              <w:rPr>
                <w:rFonts w:ascii="Times New Roman" w:eastAsia="Times New Roman" w:hAnsi="Times New Roman" w:cs="Times New Roman"/>
                <w:sz w:val="24"/>
                <w:szCs w:val="24"/>
                <w:lang w:eastAsia="ru-RU"/>
              </w:rPr>
              <w:t>ё</w:t>
            </w:r>
            <w:r w:rsidRPr="00D13A50">
              <w:rPr>
                <w:rFonts w:ascii="Times New Roman" w:eastAsia="Times New Roman" w:hAnsi="Times New Roman" w:cs="Times New Roman"/>
                <w:sz w:val="24"/>
                <w:szCs w:val="24"/>
                <w:lang w:eastAsia="ru-RU"/>
              </w:rPr>
              <w:t>мы, рабочие крышки или клеммы с мостовым размыкателем.</w:t>
            </w:r>
          </w:p>
          <w:p w14:paraId="154412F4" w14:textId="6C3DAFCE"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w:t>
            </w:r>
            <w:r w:rsidR="000375BE" w:rsidRPr="00D13A50">
              <w:rPr>
                <w:rFonts w:ascii="Times New Roman" w:eastAsia="Times New Roman" w:hAnsi="Times New Roman" w:cs="Times New Roman"/>
                <w:sz w:val="24"/>
                <w:szCs w:val="24"/>
                <w:lang w:eastAsia="ru-RU"/>
              </w:rPr>
              <w:t>1</w:t>
            </w:r>
            <w:r w:rsidRPr="00D13A50">
              <w:rPr>
                <w:rFonts w:ascii="Times New Roman" w:eastAsia="Times New Roman" w:hAnsi="Times New Roman" w:cs="Times New Roman"/>
                <w:sz w:val="24"/>
                <w:szCs w:val="24"/>
                <w:lang w:eastAsia="ru-RU"/>
              </w:rPr>
              <w:t xml:space="preserve">. </w:t>
            </w:r>
            <w:r w:rsidR="000375BE" w:rsidRPr="00D13A50">
              <w:rPr>
                <w:rFonts w:ascii="Times New Roman" w:eastAsia="Times New Roman" w:hAnsi="Times New Roman" w:cs="Times New Roman"/>
                <w:sz w:val="24"/>
                <w:szCs w:val="24"/>
                <w:lang w:eastAsia="ru-RU"/>
              </w:rPr>
              <w:t xml:space="preserve">Предусмотреть возможность (при необходимости) </w:t>
            </w:r>
            <w:r w:rsidRPr="00D13A50">
              <w:rPr>
                <w:rFonts w:ascii="Times New Roman" w:eastAsia="Times New Roman" w:hAnsi="Times New Roman" w:cs="Times New Roman"/>
                <w:sz w:val="24"/>
                <w:szCs w:val="24"/>
                <w:lang w:eastAsia="ru-RU"/>
              </w:rPr>
              <w:t>при</w:t>
            </w:r>
            <w:r w:rsidR="000375BE" w:rsidRPr="00D13A50">
              <w:rPr>
                <w:rFonts w:ascii="Times New Roman" w:eastAsia="Times New Roman" w:hAnsi="Times New Roman" w:cs="Times New Roman"/>
                <w:sz w:val="24"/>
                <w:szCs w:val="24"/>
                <w:lang w:eastAsia="ru-RU"/>
              </w:rPr>
              <w:t>ё</w:t>
            </w:r>
            <w:r w:rsidRPr="00D13A50">
              <w:rPr>
                <w:rFonts w:ascii="Times New Roman" w:eastAsia="Times New Roman" w:hAnsi="Times New Roman" w:cs="Times New Roman"/>
                <w:sz w:val="24"/>
                <w:szCs w:val="24"/>
                <w:lang w:eastAsia="ru-RU"/>
              </w:rPr>
              <w:t>ма GOOSE - сообщений по протоколу МЭК 61850-8.1.</w:t>
            </w:r>
          </w:p>
          <w:p w14:paraId="2A4D3249" w14:textId="77777777" w:rsidR="00C75B84" w:rsidRPr="00D13A50" w:rsidRDefault="00CC31D6" w:rsidP="00C75B84">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w:t>
            </w:r>
            <w:r w:rsidR="00964D46" w:rsidRPr="00D13A50">
              <w:rPr>
                <w:rFonts w:ascii="Times New Roman" w:eastAsia="Times New Roman" w:hAnsi="Times New Roman" w:cs="Times New Roman"/>
                <w:sz w:val="24"/>
                <w:szCs w:val="24"/>
                <w:lang w:eastAsia="ru-RU"/>
              </w:rPr>
              <w:t>2</w:t>
            </w:r>
            <w:r w:rsidRPr="00D13A50">
              <w:rPr>
                <w:rFonts w:ascii="Times New Roman" w:eastAsia="Times New Roman" w:hAnsi="Times New Roman" w:cs="Times New Roman"/>
                <w:sz w:val="24"/>
                <w:szCs w:val="24"/>
                <w:lang w:eastAsia="ru-RU"/>
              </w:rPr>
              <w:t xml:space="preserve">. </w:t>
            </w:r>
            <w:r w:rsidR="00C75B84" w:rsidRPr="00D13A50">
              <w:rPr>
                <w:rFonts w:ascii="Times New Roman" w:eastAsia="Times New Roman" w:hAnsi="Times New Roman" w:cs="Times New Roman"/>
                <w:sz w:val="24"/>
                <w:szCs w:val="24"/>
                <w:lang w:eastAsia="ru-RU"/>
              </w:rPr>
              <w:t>Предусмотреть количество Ethernet-портов в центральном блоке УСВИ:</w:t>
            </w:r>
          </w:p>
          <w:p w14:paraId="6E8EF2A2" w14:textId="77777777" w:rsidR="00C75B84" w:rsidRPr="00D13A50" w:rsidRDefault="00C75B84" w:rsidP="00C75B84">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xml:space="preserve">- 2 порта — </w:t>
            </w:r>
            <w:r w:rsidRPr="00D13A50">
              <w:rPr>
                <w:rFonts w:ascii="Times New Roman" w:eastAsia="Times New Roman" w:hAnsi="Times New Roman" w:cs="Times New Roman"/>
                <w:sz w:val="24"/>
                <w:szCs w:val="24"/>
                <w:lang w:val="en-US" w:eastAsia="ru-RU"/>
              </w:rPr>
              <w:t>Ethernet</w:t>
            </w:r>
            <w:r w:rsidRPr="00D13A50">
              <w:rPr>
                <w:rFonts w:ascii="Times New Roman" w:eastAsia="Times New Roman" w:hAnsi="Times New Roman" w:cs="Times New Roman"/>
                <w:sz w:val="24"/>
                <w:szCs w:val="24"/>
                <w:lang w:eastAsia="ru-RU"/>
              </w:rPr>
              <w:t xml:space="preserve"> 100</w:t>
            </w:r>
            <w:r w:rsidRPr="00D13A50">
              <w:rPr>
                <w:rFonts w:ascii="Times New Roman" w:eastAsia="Times New Roman" w:hAnsi="Times New Roman" w:cs="Times New Roman"/>
                <w:sz w:val="24"/>
                <w:szCs w:val="24"/>
                <w:lang w:val="en-US" w:eastAsia="ru-RU"/>
              </w:rPr>
              <w:t>Base</w:t>
            </w:r>
            <w:r w:rsidRPr="00D13A50">
              <w:rPr>
                <w:rFonts w:ascii="Times New Roman" w:eastAsia="Times New Roman" w:hAnsi="Times New Roman" w:cs="Times New Roman"/>
                <w:sz w:val="24"/>
                <w:szCs w:val="24"/>
                <w:lang w:eastAsia="ru-RU"/>
              </w:rPr>
              <w:t>-</w:t>
            </w:r>
            <w:r w:rsidRPr="00D13A50">
              <w:rPr>
                <w:rFonts w:ascii="Times New Roman" w:eastAsia="Times New Roman" w:hAnsi="Times New Roman" w:cs="Times New Roman"/>
                <w:sz w:val="24"/>
                <w:szCs w:val="24"/>
                <w:lang w:val="en-US" w:eastAsia="ru-RU"/>
              </w:rPr>
              <w:t>Tx</w:t>
            </w:r>
            <w:r w:rsidRPr="00D13A50">
              <w:rPr>
                <w:rFonts w:ascii="Times New Roman" w:eastAsia="Times New Roman" w:hAnsi="Times New Roman" w:cs="Times New Roman"/>
                <w:sz w:val="24"/>
                <w:szCs w:val="24"/>
                <w:lang w:eastAsia="ru-RU"/>
              </w:rPr>
              <w:t>,</w:t>
            </w:r>
          </w:p>
          <w:p w14:paraId="595B53BD" w14:textId="1B49DCA0" w:rsidR="00C75B84" w:rsidRPr="00D13A50" w:rsidRDefault="00C75B84" w:rsidP="00C75B84">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каждый порт Ethernet в составе УСИВ должен быть с независимым IP-адресом.</w:t>
            </w:r>
          </w:p>
          <w:p w14:paraId="2C9CA458" w14:textId="1FA86C27" w:rsidR="00CC31D6" w:rsidRPr="00D13A50" w:rsidRDefault="00D720C7" w:rsidP="00C75B84">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xml:space="preserve">13. Предусмотреть </w:t>
            </w:r>
            <w:r w:rsidR="00CC31D6" w:rsidRPr="00D13A50">
              <w:rPr>
                <w:rFonts w:ascii="Times New Roman" w:eastAsia="Times New Roman" w:hAnsi="Times New Roman" w:cs="Times New Roman"/>
                <w:sz w:val="24"/>
                <w:szCs w:val="24"/>
                <w:lang w:eastAsia="ru-RU"/>
              </w:rPr>
              <w:t>разъем для подключения антенны или электрического кабеля от источника синхронизации IRIG-B (1 шт.).</w:t>
            </w:r>
          </w:p>
          <w:p w14:paraId="10599199"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w:t>
            </w:r>
            <w:r w:rsidR="005A5825" w:rsidRPr="00D13A50">
              <w:rPr>
                <w:rFonts w:ascii="Times New Roman" w:eastAsia="Times New Roman" w:hAnsi="Times New Roman" w:cs="Times New Roman"/>
                <w:sz w:val="24"/>
                <w:szCs w:val="24"/>
                <w:lang w:eastAsia="ru-RU"/>
              </w:rPr>
              <w:t>4</w:t>
            </w:r>
            <w:r w:rsidRPr="00D13A50">
              <w:rPr>
                <w:rFonts w:ascii="Times New Roman" w:eastAsia="Times New Roman" w:hAnsi="Times New Roman" w:cs="Times New Roman"/>
                <w:sz w:val="24"/>
                <w:szCs w:val="24"/>
                <w:lang w:eastAsia="ru-RU"/>
              </w:rPr>
              <w:t xml:space="preserve">. Должна быть обеспечена возможность переноса файлов, данных настройки и самодиагностики </w:t>
            </w:r>
            <w:r w:rsidR="00964D46" w:rsidRPr="00D13A50">
              <w:rPr>
                <w:rFonts w:ascii="Times New Roman" w:eastAsia="Times New Roman" w:hAnsi="Times New Roman" w:cs="Times New Roman"/>
                <w:sz w:val="24"/>
                <w:szCs w:val="24"/>
                <w:lang w:eastAsia="ru-RU"/>
              </w:rPr>
              <w:t xml:space="preserve">ПТК СМПР </w:t>
            </w:r>
            <w:r w:rsidRPr="00D13A50">
              <w:rPr>
                <w:rFonts w:ascii="Times New Roman" w:eastAsia="Times New Roman" w:hAnsi="Times New Roman" w:cs="Times New Roman"/>
                <w:sz w:val="24"/>
                <w:szCs w:val="24"/>
                <w:lang w:eastAsia="ru-RU"/>
              </w:rPr>
              <w:t>на внешний носитель информации. Для переноса данных на внешние носители в ручном режиме должен быть оборудован интерфейсом USB версии не ниже 2.0.</w:t>
            </w:r>
          </w:p>
          <w:p w14:paraId="573354F3"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w:t>
            </w:r>
            <w:r w:rsidR="005A5825" w:rsidRPr="00D13A50">
              <w:rPr>
                <w:rFonts w:ascii="Times New Roman" w:eastAsia="Times New Roman" w:hAnsi="Times New Roman" w:cs="Times New Roman"/>
                <w:sz w:val="24"/>
                <w:szCs w:val="24"/>
                <w:lang w:eastAsia="ru-RU"/>
              </w:rPr>
              <w:t>5</w:t>
            </w:r>
            <w:r w:rsidRPr="00D13A50">
              <w:rPr>
                <w:rFonts w:ascii="Times New Roman" w:eastAsia="Times New Roman" w:hAnsi="Times New Roman" w:cs="Times New Roman"/>
                <w:sz w:val="24"/>
                <w:szCs w:val="24"/>
                <w:lang w:eastAsia="ru-RU"/>
              </w:rPr>
              <w:t xml:space="preserve">. При возникновении условий для </w:t>
            </w:r>
            <w:r w:rsidR="00CF3922" w:rsidRPr="00D13A50">
              <w:rPr>
                <w:rFonts w:ascii="Times New Roman" w:eastAsia="Times New Roman" w:hAnsi="Times New Roman" w:cs="Times New Roman"/>
                <w:sz w:val="24"/>
                <w:szCs w:val="24"/>
                <w:lang w:eastAsia="ru-RU"/>
              </w:rPr>
              <w:t xml:space="preserve">работы ПТК СМПР </w:t>
            </w:r>
            <w:r w:rsidRPr="00D13A50">
              <w:rPr>
                <w:rFonts w:ascii="Times New Roman" w:eastAsia="Times New Roman" w:hAnsi="Times New Roman" w:cs="Times New Roman"/>
                <w:sz w:val="24"/>
                <w:szCs w:val="24"/>
                <w:lang w:eastAsia="ru-RU"/>
              </w:rPr>
              <w:t>должн</w:t>
            </w:r>
            <w:r w:rsidR="00CF3922" w:rsidRPr="00D13A50">
              <w:rPr>
                <w:rFonts w:ascii="Times New Roman" w:eastAsia="Times New Roman" w:hAnsi="Times New Roman" w:cs="Times New Roman"/>
                <w:sz w:val="24"/>
                <w:szCs w:val="24"/>
                <w:lang w:eastAsia="ru-RU"/>
              </w:rPr>
              <w:t>а</w:t>
            </w:r>
            <w:r w:rsidRPr="00D13A50">
              <w:rPr>
                <w:rFonts w:ascii="Times New Roman" w:eastAsia="Times New Roman" w:hAnsi="Times New Roman" w:cs="Times New Roman"/>
                <w:sz w:val="24"/>
                <w:szCs w:val="24"/>
                <w:lang w:eastAsia="ru-RU"/>
              </w:rPr>
              <w:t xml:space="preserve"> осуществлять</w:t>
            </w:r>
            <w:r w:rsidR="00CF3922" w:rsidRPr="00D13A50">
              <w:rPr>
                <w:rFonts w:ascii="Times New Roman" w:eastAsia="Times New Roman" w:hAnsi="Times New Roman" w:cs="Times New Roman"/>
                <w:sz w:val="24"/>
                <w:szCs w:val="24"/>
                <w:lang w:eastAsia="ru-RU"/>
              </w:rPr>
              <w:t>ся</w:t>
            </w:r>
            <w:r w:rsidRPr="00D13A50">
              <w:rPr>
                <w:rFonts w:ascii="Times New Roman" w:eastAsia="Times New Roman" w:hAnsi="Times New Roman" w:cs="Times New Roman"/>
                <w:sz w:val="24"/>
                <w:szCs w:val="24"/>
                <w:lang w:eastAsia="ru-RU"/>
              </w:rPr>
              <w:t xml:space="preserve"> непрерывн</w:t>
            </w:r>
            <w:r w:rsidR="00CF3922" w:rsidRPr="00D13A50">
              <w:rPr>
                <w:rFonts w:ascii="Times New Roman" w:eastAsia="Times New Roman" w:hAnsi="Times New Roman" w:cs="Times New Roman"/>
                <w:sz w:val="24"/>
                <w:szCs w:val="24"/>
                <w:lang w:eastAsia="ru-RU"/>
              </w:rPr>
              <w:t>ая</w:t>
            </w:r>
            <w:r w:rsidRPr="00D13A50">
              <w:rPr>
                <w:rFonts w:ascii="Times New Roman" w:eastAsia="Times New Roman" w:hAnsi="Times New Roman" w:cs="Times New Roman"/>
                <w:sz w:val="24"/>
                <w:szCs w:val="24"/>
                <w:lang w:eastAsia="ru-RU"/>
              </w:rPr>
              <w:t xml:space="preserve"> запись значений всех сигналов. Соответствующие файлы с записями событий должны храниться в памяти устройства и передаваться на верхний уровен</w:t>
            </w:r>
            <w:r w:rsidR="00CF3922" w:rsidRPr="00D13A50">
              <w:rPr>
                <w:rFonts w:ascii="Times New Roman" w:eastAsia="Times New Roman" w:hAnsi="Times New Roman" w:cs="Times New Roman"/>
                <w:sz w:val="24"/>
                <w:szCs w:val="24"/>
                <w:lang w:eastAsia="ru-RU"/>
              </w:rPr>
              <w:t>ь локально-вычислительной сети.</w:t>
            </w:r>
          </w:p>
          <w:p w14:paraId="674EDB39" w14:textId="77777777" w:rsidR="00CC31D6" w:rsidRPr="00D13A50" w:rsidRDefault="005A5825"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16</w:t>
            </w:r>
            <w:r w:rsidR="00CC31D6" w:rsidRPr="00D13A50">
              <w:rPr>
                <w:rFonts w:ascii="Times New Roman" w:eastAsia="Times New Roman" w:hAnsi="Times New Roman" w:cs="Times New Roman"/>
                <w:sz w:val="24"/>
                <w:szCs w:val="24"/>
                <w:lang w:eastAsia="ru-RU"/>
              </w:rPr>
              <w:t xml:space="preserve">. </w:t>
            </w:r>
            <w:r w:rsidR="00CF3922" w:rsidRPr="00D13A50">
              <w:rPr>
                <w:rFonts w:ascii="Times New Roman" w:eastAsia="Times New Roman" w:hAnsi="Times New Roman" w:cs="Times New Roman"/>
                <w:sz w:val="24"/>
                <w:szCs w:val="24"/>
                <w:lang w:eastAsia="ru-RU"/>
              </w:rPr>
              <w:t>Должно быть р</w:t>
            </w:r>
            <w:r w:rsidR="00CC31D6" w:rsidRPr="00D13A50">
              <w:rPr>
                <w:rFonts w:ascii="Times New Roman" w:eastAsia="Times New Roman" w:hAnsi="Times New Roman" w:cs="Times New Roman"/>
                <w:sz w:val="24"/>
                <w:szCs w:val="24"/>
                <w:lang w:eastAsia="ru-RU"/>
              </w:rPr>
              <w:t xml:space="preserve">еализовано разграничение доступа к получению информации и настройке </w:t>
            </w:r>
            <w:r w:rsidR="00CF3922" w:rsidRPr="00D13A50">
              <w:rPr>
                <w:rFonts w:ascii="Times New Roman" w:eastAsia="Times New Roman" w:hAnsi="Times New Roman" w:cs="Times New Roman"/>
                <w:sz w:val="24"/>
                <w:szCs w:val="24"/>
                <w:lang w:eastAsia="ru-RU"/>
              </w:rPr>
              <w:t xml:space="preserve">ПТК СМПР </w:t>
            </w:r>
            <w:r w:rsidR="00CC31D6" w:rsidRPr="00D13A50">
              <w:rPr>
                <w:rFonts w:ascii="Times New Roman" w:eastAsia="Times New Roman" w:hAnsi="Times New Roman" w:cs="Times New Roman"/>
                <w:sz w:val="24"/>
                <w:szCs w:val="24"/>
                <w:lang w:eastAsia="ru-RU"/>
              </w:rPr>
              <w:t>с помощью системы паролей с различным уровнем доступа (разные пароли для получения информации и настройки регистраторов) - как при доступе по месту установки регистратора, так и при доступе из локально-вычислительной сети.</w:t>
            </w:r>
          </w:p>
          <w:p w14:paraId="573CF797" w14:textId="77777777" w:rsidR="00CC31D6" w:rsidRPr="00D13A50" w:rsidRDefault="005A5825"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17</w:t>
            </w:r>
            <w:r w:rsidR="00CC31D6" w:rsidRPr="00D13A50">
              <w:rPr>
                <w:rFonts w:ascii="Times New Roman" w:eastAsia="Times New Roman" w:hAnsi="Times New Roman" w:cs="Times New Roman"/>
                <w:sz w:val="24"/>
                <w:szCs w:val="24"/>
                <w:lang w:eastAsia="ru-RU"/>
              </w:rPr>
              <w:t xml:space="preserve">. </w:t>
            </w:r>
            <w:r w:rsidR="00CF3922" w:rsidRPr="00D13A50">
              <w:rPr>
                <w:rFonts w:ascii="Times New Roman" w:eastAsia="Times New Roman" w:hAnsi="Times New Roman" w:cs="Times New Roman"/>
                <w:sz w:val="24"/>
                <w:szCs w:val="24"/>
                <w:lang w:eastAsia="ru-RU"/>
              </w:rPr>
              <w:t xml:space="preserve">Должна быть обеспечена </w:t>
            </w:r>
            <w:r w:rsidR="00CC31D6" w:rsidRPr="00D13A50">
              <w:rPr>
                <w:rFonts w:ascii="Times New Roman" w:eastAsia="Times New Roman" w:hAnsi="Times New Roman" w:cs="Times New Roman"/>
                <w:sz w:val="24"/>
                <w:szCs w:val="24"/>
                <w:lang w:eastAsia="ru-RU"/>
              </w:rPr>
              <w:t>запис</w:t>
            </w:r>
            <w:r w:rsidR="00CF3922" w:rsidRPr="00D13A50">
              <w:rPr>
                <w:rFonts w:ascii="Times New Roman" w:eastAsia="Times New Roman" w:hAnsi="Times New Roman" w:cs="Times New Roman"/>
                <w:sz w:val="24"/>
                <w:szCs w:val="24"/>
                <w:lang w:eastAsia="ru-RU"/>
              </w:rPr>
              <w:t>ь</w:t>
            </w:r>
            <w:r w:rsidR="00CC31D6" w:rsidRPr="00D13A50">
              <w:rPr>
                <w:rFonts w:ascii="Times New Roman" w:eastAsia="Times New Roman" w:hAnsi="Times New Roman" w:cs="Times New Roman"/>
                <w:sz w:val="24"/>
                <w:szCs w:val="24"/>
                <w:lang w:eastAsia="ru-RU"/>
              </w:rPr>
              <w:t xml:space="preserve"> и хранение зарегистрированных </w:t>
            </w:r>
            <w:r w:rsidR="00CF3922" w:rsidRPr="00D13A50">
              <w:rPr>
                <w:rFonts w:ascii="Times New Roman" w:eastAsia="Times New Roman" w:hAnsi="Times New Roman" w:cs="Times New Roman"/>
                <w:sz w:val="24"/>
                <w:szCs w:val="24"/>
                <w:lang w:eastAsia="ru-RU"/>
              </w:rPr>
              <w:t xml:space="preserve">ПТК СМПР </w:t>
            </w:r>
            <w:r w:rsidR="00CC31D6" w:rsidRPr="00D13A50">
              <w:rPr>
                <w:rFonts w:ascii="Times New Roman" w:eastAsia="Times New Roman" w:hAnsi="Times New Roman" w:cs="Times New Roman"/>
                <w:sz w:val="24"/>
                <w:szCs w:val="24"/>
                <w:lang w:eastAsia="ru-RU"/>
              </w:rPr>
              <w:t xml:space="preserve">данных </w:t>
            </w:r>
            <w:r w:rsidR="00CF3922" w:rsidRPr="00D13A50">
              <w:rPr>
                <w:rFonts w:ascii="Times New Roman" w:eastAsia="Times New Roman" w:hAnsi="Times New Roman" w:cs="Times New Roman"/>
                <w:sz w:val="24"/>
                <w:szCs w:val="24"/>
                <w:lang w:eastAsia="ru-RU"/>
              </w:rPr>
              <w:t>в энергонезависимой памяти.</w:t>
            </w:r>
          </w:p>
          <w:p w14:paraId="58F34C8C" w14:textId="77777777" w:rsidR="00CC31D6" w:rsidRPr="00D13A50" w:rsidRDefault="005A5825"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18</w:t>
            </w:r>
            <w:r w:rsidR="00CC31D6" w:rsidRPr="00D13A50">
              <w:rPr>
                <w:rFonts w:ascii="Times New Roman" w:eastAsia="Times New Roman" w:hAnsi="Times New Roman" w:cs="Times New Roman"/>
                <w:sz w:val="24"/>
                <w:szCs w:val="24"/>
                <w:lang w:eastAsia="ru-RU"/>
              </w:rPr>
              <w:t>. Вся регистрируемая информация (включая данные самодиагностики оборудования), хранящаяся в памяти, должна иметь метку времени с указанием признака качества времени.</w:t>
            </w:r>
          </w:p>
          <w:p w14:paraId="1C81E5EC" w14:textId="3E98D328"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18</w:t>
            </w:r>
            <w:r w:rsidR="00CC31D6" w:rsidRPr="00D13A50">
              <w:rPr>
                <w:rFonts w:ascii="Times New Roman" w:eastAsia="Times New Roman" w:hAnsi="Times New Roman" w:cs="Times New Roman"/>
                <w:sz w:val="24"/>
                <w:szCs w:val="24"/>
                <w:lang w:eastAsia="ru-RU"/>
              </w:rPr>
              <w:t xml:space="preserve">. Подключение </w:t>
            </w:r>
            <w:r w:rsidR="000F191A" w:rsidRPr="00D13A50">
              <w:rPr>
                <w:rFonts w:ascii="Times New Roman" w:eastAsia="Times New Roman" w:hAnsi="Times New Roman" w:cs="Times New Roman"/>
                <w:sz w:val="24"/>
                <w:szCs w:val="24"/>
                <w:lang w:eastAsia="ru-RU"/>
              </w:rPr>
              <w:t xml:space="preserve">ПТК </w:t>
            </w:r>
            <w:r w:rsidR="00CC31D6" w:rsidRPr="00D13A50">
              <w:rPr>
                <w:rFonts w:ascii="Times New Roman" w:eastAsia="Times New Roman" w:hAnsi="Times New Roman" w:cs="Times New Roman"/>
                <w:sz w:val="24"/>
                <w:szCs w:val="24"/>
                <w:lang w:eastAsia="ru-RU"/>
              </w:rPr>
              <w:t>СМПР по цепям переменного напряжения и переменного электрического тока</w:t>
            </w:r>
            <w:r w:rsidR="000F191A" w:rsidRPr="00D13A50">
              <w:rPr>
                <w:rFonts w:ascii="Times New Roman" w:eastAsia="Times New Roman" w:hAnsi="Times New Roman" w:cs="Times New Roman"/>
                <w:sz w:val="24"/>
                <w:szCs w:val="24"/>
                <w:lang w:eastAsia="ru-RU"/>
              </w:rPr>
              <w:t>,</w:t>
            </w:r>
            <w:r w:rsidR="00CC31D6" w:rsidRPr="00D13A50">
              <w:rPr>
                <w:rFonts w:ascii="Times New Roman" w:eastAsia="Times New Roman" w:hAnsi="Times New Roman" w:cs="Times New Roman"/>
                <w:sz w:val="24"/>
                <w:szCs w:val="24"/>
                <w:lang w:eastAsia="ru-RU"/>
              </w:rPr>
              <w:t xml:space="preserve"> соответственно к ТН и ТТ</w:t>
            </w:r>
            <w:r w:rsidR="000F191A" w:rsidRPr="00D13A50">
              <w:rPr>
                <w:rFonts w:ascii="Times New Roman" w:eastAsia="Times New Roman" w:hAnsi="Times New Roman" w:cs="Times New Roman"/>
                <w:sz w:val="24"/>
                <w:szCs w:val="24"/>
                <w:lang w:eastAsia="ru-RU"/>
              </w:rPr>
              <w:t>,</w:t>
            </w:r>
            <w:r w:rsidR="00CC31D6" w:rsidRPr="00D13A50">
              <w:rPr>
                <w:rFonts w:ascii="Times New Roman" w:eastAsia="Times New Roman" w:hAnsi="Times New Roman" w:cs="Times New Roman"/>
                <w:sz w:val="24"/>
                <w:szCs w:val="24"/>
                <w:lang w:eastAsia="ru-RU"/>
              </w:rPr>
              <w:t xml:space="preserve"> должно выполняться с помощью переключающих устройств. (Раздел 7, ГОСТ Р 58601-2019).</w:t>
            </w:r>
          </w:p>
          <w:p w14:paraId="3E5E5A90" w14:textId="7BB7FE4C"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19</w:t>
            </w:r>
            <w:r w:rsidR="00CC31D6" w:rsidRPr="00D13A50">
              <w:rPr>
                <w:rFonts w:ascii="Times New Roman" w:eastAsia="Times New Roman" w:hAnsi="Times New Roman" w:cs="Times New Roman"/>
                <w:sz w:val="24"/>
                <w:szCs w:val="24"/>
                <w:lang w:eastAsia="ru-RU"/>
              </w:rPr>
              <w:t xml:space="preserve">. Аналоговые входы (каналы тока и напряжения) </w:t>
            </w:r>
            <w:r w:rsidR="000F191A" w:rsidRPr="00D13A50">
              <w:rPr>
                <w:rFonts w:ascii="Times New Roman" w:eastAsia="Times New Roman" w:hAnsi="Times New Roman" w:cs="Times New Roman"/>
                <w:sz w:val="24"/>
                <w:szCs w:val="24"/>
                <w:lang w:eastAsia="ru-RU"/>
              </w:rPr>
              <w:t xml:space="preserve">ПТК </w:t>
            </w:r>
            <w:r w:rsidR="00CC31D6" w:rsidRPr="00D13A50">
              <w:rPr>
                <w:rFonts w:ascii="Times New Roman" w:eastAsia="Times New Roman" w:hAnsi="Times New Roman" w:cs="Times New Roman"/>
                <w:sz w:val="24"/>
                <w:szCs w:val="24"/>
                <w:lang w:eastAsia="ru-RU"/>
              </w:rPr>
              <w:t>СМПР должны быть гальванически изолированы (Раздел 7, ГОСТ Р 58601-2019).</w:t>
            </w:r>
          </w:p>
          <w:p w14:paraId="44C51942" w14:textId="4E24241A"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20</w:t>
            </w:r>
            <w:r w:rsidR="00CC31D6" w:rsidRPr="00D13A50">
              <w:rPr>
                <w:rFonts w:ascii="Times New Roman" w:eastAsia="Times New Roman" w:hAnsi="Times New Roman" w:cs="Times New Roman"/>
                <w:sz w:val="24"/>
                <w:szCs w:val="24"/>
                <w:lang w:eastAsia="ru-RU"/>
              </w:rPr>
              <w:t>. Входы должны обеспечивать:</w:t>
            </w:r>
          </w:p>
          <w:p w14:paraId="5866D5BD"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несрабатывание при появлении замыкания на землю на любом полюсе;</w:t>
            </w:r>
          </w:p>
          <w:p w14:paraId="7C22888D"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работу устройств выявления замыкания на землю на любом полюсе, автоматического и автоматизированного поиска «земли».</w:t>
            </w:r>
          </w:p>
          <w:p w14:paraId="53DD81B5" w14:textId="54108B72"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w:t>
            </w:r>
            <w:r w:rsidR="00C75B84" w:rsidRPr="00D13A50">
              <w:rPr>
                <w:rFonts w:ascii="Times New Roman" w:eastAsia="Times New Roman" w:hAnsi="Times New Roman" w:cs="Times New Roman"/>
                <w:sz w:val="24"/>
                <w:szCs w:val="24"/>
                <w:lang w:eastAsia="ru-RU"/>
              </w:rPr>
              <w:t>1</w:t>
            </w:r>
            <w:r w:rsidRPr="00D13A50">
              <w:rPr>
                <w:rFonts w:ascii="Times New Roman" w:eastAsia="Times New Roman" w:hAnsi="Times New Roman" w:cs="Times New Roman"/>
                <w:sz w:val="24"/>
                <w:szCs w:val="24"/>
                <w:lang w:eastAsia="ru-RU"/>
              </w:rPr>
              <w:t>. Выходы терминалов должны быть контактными, исключающими гальваническую связь с элементами, расположенными внутри терминала.</w:t>
            </w:r>
          </w:p>
          <w:p w14:paraId="73C5D996" w14:textId="29FDAB2B"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22</w:t>
            </w:r>
            <w:r w:rsidR="00CC31D6" w:rsidRPr="00D13A50">
              <w:rPr>
                <w:rFonts w:ascii="Times New Roman" w:eastAsia="Times New Roman" w:hAnsi="Times New Roman" w:cs="Times New Roman"/>
                <w:sz w:val="24"/>
                <w:szCs w:val="24"/>
                <w:lang w:eastAsia="ru-RU"/>
              </w:rPr>
              <w:t>. Выходные контакты должны коммутировать напряжение постоянного тока 220 В.</w:t>
            </w:r>
          </w:p>
          <w:p w14:paraId="083951B9" w14:textId="2A0765B6"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23</w:t>
            </w:r>
            <w:r w:rsidR="00CC31D6" w:rsidRPr="00D13A50">
              <w:rPr>
                <w:rFonts w:ascii="Times New Roman" w:eastAsia="Times New Roman" w:hAnsi="Times New Roman" w:cs="Times New Roman"/>
                <w:sz w:val="24"/>
                <w:szCs w:val="24"/>
                <w:lang w:eastAsia="ru-RU"/>
              </w:rPr>
              <w:t>. Контакты выходных реле должны иметь коммутационную способность в цепях постоянного тока с индуктивной нагрузкой и постоянной времени цепи      0,04 с - 1/0,4/0,2/0,15 А   при напряжении соответственно 48/110/220/250 В.</w:t>
            </w:r>
          </w:p>
          <w:p w14:paraId="1A00CDFF"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Контакты должны также обеспечивать:</w:t>
            </w:r>
          </w:p>
          <w:p w14:paraId="2BEB746C"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замыкание токов до 10 А в течение 1,0 с;</w:t>
            </w:r>
          </w:p>
          <w:p w14:paraId="02DE2356"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замыкания токов до 30 А в течение 0,2 с;</w:t>
            </w:r>
          </w:p>
          <w:p w14:paraId="1EFE5464"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замыкание токов до 40 А в течение 0,03 с;</w:t>
            </w:r>
          </w:p>
          <w:p w14:paraId="1DF83203"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длительное протекание тока 5А;</w:t>
            </w:r>
          </w:p>
          <w:p w14:paraId="55A3519D" w14:textId="77777777"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 коммутационную износостойкость не менее 2000 циклов.</w:t>
            </w:r>
          </w:p>
          <w:p w14:paraId="757EDA89" w14:textId="16333632"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24</w:t>
            </w:r>
            <w:r w:rsidR="00CC31D6" w:rsidRPr="00D13A50">
              <w:rPr>
                <w:rFonts w:ascii="Times New Roman" w:eastAsia="Times New Roman" w:hAnsi="Times New Roman" w:cs="Times New Roman"/>
                <w:sz w:val="24"/>
                <w:szCs w:val="24"/>
                <w:lang w:eastAsia="ru-RU"/>
              </w:rPr>
              <w:t>. Контакты выходных реле, действующих во внешние цепи других устройств РЗА и цепи сигнализации   постоянного тока с индуктивной нагрузкой и постоянной времени не более 0,02 с, должны иметь коммутационную способность не менее 30 Вт при токе 1/0,4/0,2/0,15 А   и напряжении соответственно 48/110/220/250 В и коммутационную износостойкость не менее 10000 циклов.</w:t>
            </w:r>
          </w:p>
          <w:p w14:paraId="1E92A631" w14:textId="4BB3436E"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25</w:t>
            </w:r>
            <w:r w:rsidR="00CC31D6" w:rsidRPr="00D13A50">
              <w:rPr>
                <w:rFonts w:ascii="Times New Roman" w:eastAsia="Times New Roman" w:hAnsi="Times New Roman" w:cs="Times New Roman"/>
                <w:sz w:val="24"/>
                <w:szCs w:val="24"/>
                <w:lang w:eastAsia="ru-RU"/>
              </w:rPr>
              <w:t>. Сопротивление изоляции всех электрически независимых цепей шкафа (кроме портов последовательной передачи данных) относительно корпуса и между собой, измеренное в холодном состоянии при температуре окружающего воздуха (20±5) С° и относительной влажности до 80% не менее 1000 МОм.</w:t>
            </w:r>
          </w:p>
          <w:p w14:paraId="7AFE7958" w14:textId="631E0BC7"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26</w:t>
            </w:r>
            <w:r w:rsidR="00CC31D6" w:rsidRPr="00D13A50">
              <w:rPr>
                <w:rFonts w:ascii="Times New Roman" w:eastAsia="Times New Roman" w:hAnsi="Times New Roman" w:cs="Times New Roman"/>
                <w:sz w:val="24"/>
                <w:szCs w:val="24"/>
                <w:lang w:eastAsia="ru-RU"/>
              </w:rPr>
              <w:t>. В состоянии поставки электрическая изоляция между всеми независимыми цепями шкафа (кроме портов последовательной передачи данных) относительно корпуса и между собой должна выдерживать без пробоя и перекрыти</w:t>
            </w:r>
            <w:r w:rsidR="006D3E8A" w:rsidRPr="00D13A50">
              <w:rPr>
                <w:rFonts w:ascii="Times New Roman" w:eastAsia="Times New Roman" w:hAnsi="Times New Roman" w:cs="Times New Roman"/>
                <w:sz w:val="24"/>
                <w:szCs w:val="24"/>
                <w:lang w:eastAsia="ru-RU"/>
              </w:rPr>
              <w:t xml:space="preserve">я испытательное напряжение 2000 </w:t>
            </w:r>
            <w:r w:rsidR="00CC31D6" w:rsidRPr="00D13A50">
              <w:rPr>
                <w:rFonts w:ascii="Times New Roman" w:eastAsia="Times New Roman" w:hAnsi="Times New Roman" w:cs="Times New Roman"/>
                <w:sz w:val="24"/>
                <w:szCs w:val="24"/>
                <w:lang w:eastAsia="ru-RU"/>
              </w:rPr>
              <w:t>В (эффективное значение) переменного тока частоты 50 Гц в течение 1 минуты.</w:t>
            </w:r>
          </w:p>
          <w:p w14:paraId="0F82131E" w14:textId="294EA422"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27</w:t>
            </w:r>
            <w:r w:rsidR="00CC31D6" w:rsidRPr="00D13A50">
              <w:rPr>
                <w:rFonts w:ascii="Times New Roman" w:eastAsia="Times New Roman" w:hAnsi="Times New Roman" w:cs="Times New Roman"/>
                <w:sz w:val="24"/>
                <w:szCs w:val="24"/>
                <w:lang w:eastAsia="ru-RU"/>
              </w:rPr>
              <w:t>. Электрическая изоляция портов последовательной передачи данных относительно корпуса и всех независимых электрических цепей устройства в холодном состоянии при температуре окружающего воздуха (20±5) С и относительной влажности до 80% должна выдерживать без пробоя и перекрытия напряжение 500 В (действующее значение) переменного тока частоты 50 Гц в течение 1 минуты.</w:t>
            </w:r>
          </w:p>
          <w:p w14:paraId="0C2419FA" w14:textId="5DACF1DF"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28</w:t>
            </w:r>
            <w:r w:rsidR="00CC31D6" w:rsidRPr="00D13A50">
              <w:rPr>
                <w:rFonts w:ascii="Times New Roman" w:eastAsia="Times New Roman" w:hAnsi="Times New Roman" w:cs="Times New Roman"/>
                <w:sz w:val="24"/>
                <w:szCs w:val="24"/>
                <w:lang w:eastAsia="ru-RU"/>
              </w:rPr>
              <w:t xml:space="preserve">. </w:t>
            </w:r>
            <w:r w:rsidRPr="00D13A50">
              <w:rPr>
                <w:rFonts w:ascii="Times New Roman" w:eastAsia="Times New Roman" w:hAnsi="Times New Roman" w:cs="Times New Roman"/>
                <w:sz w:val="24"/>
                <w:szCs w:val="24"/>
                <w:lang w:eastAsia="ru-RU"/>
              </w:rPr>
              <w:t xml:space="preserve">Регистраторы электрических процессов цифровые </w:t>
            </w:r>
            <w:r w:rsidR="00CC31D6" w:rsidRPr="00D13A50">
              <w:rPr>
                <w:rFonts w:ascii="Times New Roman" w:eastAsia="Times New Roman" w:hAnsi="Times New Roman" w:cs="Times New Roman"/>
                <w:sz w:val="24"/>
                <w:szCs w:val="24"/>
                <w:lang w:eastAsia="ru-RU"/>
              </w:rPr>
              <w:t>должны удовлетворять требованиям над</w:t>
            </w:r>
            <w:r w:rsidR="00492850" w:rsidRPr="00D13A50">
              <w:rPr>
                <w:rFonts w:ascii="Times New Roman" w:eastAsia="Times New Roman" w:hAnsi="Times New Roman" w:cs="Times New Roman"/>
                <w:sz w:val="24"/>
                <w:szCs w:val="24"/>
                <w:lang w:eastAsia="ru-RU"/>
              </w:rPr>
              <w:t>ё</w:t>
            </w:r>
            <w:r w:rsidR="00CC31D6" w:rsidRPr="00D13A50">
              <w:rPr>
                <w:rFonts w:ascii="Times New Roman" w:eastAsia="Times New Roman" w:hAnsi="Times New Roman" w:cs="Times New Roman"/>
                <w:sz w:val="24"/>
                <w:szCs w:val="24"/>
                <w:lang w:eastAsia="ru-RU"/>
              </w:rPr>
              <w:t>жности стандартов России ГОСТ 27.003-90, а также МЭК (IEC).</w:t>
            </w:r>
          </w:p>
          <w:p w14:paraId="60054883" w14:textId="7C2CC8C2" w:rsidR="00CC31D6" w:rsidRPr="00D13A50" w:rsidRDefault="00C75B84"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29</w:t>
            </w:r>
            <w:r w:rsidR="00CC31D6" w:rsidRPr="00D13A50">
              <w:rPr>
                <w:rFonts w:ascii="Times New Roman" w:eastAsia="Times New Roman" w:hAnsi="Times New Roman" w:cs="Times New Roman"/>
                <w:sz w:val="24"/>
                <w:szCs w:val="24"/>
                <w:lang w:eastAsia="ru-RU"/>
              </w:rPr>
              <w:t xml:space="preserve">. Конструкции шкафа должны удовлетворять требованиям </w:t>
            </w:r>
            <w:r w:rsidR="00C06EF5" w:rsidRPr="00D13A50">
              <w:rPr>
                <w:rFonts w:ascii="Times New Roman" w:eastAsia="NSimSun" w:hAnsi="Times New Roman" w:cs="Times New Roman"/>
                <w:color w:val="000000"/>
                <w:sz w:val="24"/>
                <w:szCs w:val="24"/>
                <w:lang w:eastAsia="zh-CN"/>
              </w:rPr>
              <w:t>87-07-2015-РЗА.ТПР1.1 «Типовые проектные решения при создании (модернизации) РЗА присоединений главных схем всех классов напряжения ГЭС», приложение 1 к приказу ПАО «РусГдро» от 17.04.2023 №255</w:t>
            </w:r>
            <w:r w:rsidR="00CC31D6" w:rsidRPr="00D13A50">
              <w:rPr>
                <w:rFonts w:ascii="Times New Roman" w:eastAsia="Times New Roman" w:hAnsi="Times New Roman" w:cs="Times New Roman"/>
                <w:sz w:val="24"/>
                <w:szCs w:val="24"/>
                <w:lang w:eastAsia="ru-RU"/>
              </w:rPr>
              <w:t>.</w:t>
            </w:r>
          </w:p>
          <w:p w14:paraId="45BBA860" w14:textId="7F459305" w:rsidR="00CC31D6" w:rsidRPr="00D13A50" w:rsidRDefault="00CC31D6" w:rsidP="00CC31D6">
            <w:pPr>
              <w:tabs>
                <w:tab w:val="left" w:pos="426"/>
              </w:tabs>
              <w:suppressAutoHyphens/>
              <w:autoSpaceDN w:val="0"/>
              <w:textAlignment w:val="baseline"/>
              <w:rPr>
                <w:rFonts w:ascii="Times New Roman" w:eastAsia="Times New Roman" w:hAnsi="Times New Roman" w:cs="Times New Roman"/>
                <w:sz w:val="24"/>
                <w:szCs w:val="24"/>
                <w:lang w:eastAsia="ru-RU"/>
              </w:rPr>
            </w:pPr>
            <w:r w:rsidRPr="00D13A50">
              <w:rPr>
                <w:rFonts w:ascii="Times New Roman" w:eastAsia="Times New Roman" w:hAnsi="Times New Roman" w:cs="Times New Roman"/>
                <w:sz w:val="24"/>
                <w:szCs w:val="24"/>
                <w:lang w:eastAsia="ru-RU"/>
              </w:rPr>
              <w:t>3</w:t>
            </w:r>
            <w:r w:rsidR="00C75B84" w:rsidRPr="00D13A50">
              <w:rPr>
                <w:rFonts w:ascii="Times New Roman" w:eastAsia="Times New Roman" w:hAnsi="Times New Roman" w:cs="Times New Roman"/>
                <w:sz w:val="24"/>
                <w:szCs w:val="24"/>
                <w:lang w:eastAsia="ru-RU"/>
              </w:rPr>
              <w:t>0</w:t>
            </w:r>
            <w:r w:rsidRPr="00D13A50">
              <w:rPr>
                <w:rFonts w:ascii="Times New Roman" w:eastAsia="Times New Roman" w:hAnsi="Times New Roman" w:cs="Times New Roman"/>
                <w:sz w:val="24"/>
                <w:szCs w:val="24"/>
                <w:lang w:eastAsia="ru-RU"/>
              </w:rPr>
              <w:t>. Электрическое сопротивление защитного заземления, измеренное между болтом заземления и заземляемой металлической частью шкафа должно быть не более 0,1 Ом.</w:t>
            </w:r>
          </w:p>
          <w:p w14:paraId="4B373C19" w14:textId="71D35B36" w:rsidR="0023677F" w:rsidRPr="00D13A50" w:rsidRDefault="00CC31D6" w:rsidP="00492850">
            <w:pPr>
              <w:rPr>
                <w:rFonts w:ascii="Times New Roman" w:hAnsi="Times New Roman" w:cs="Times New Roman"/>
                <w:sz w:val="24"/>
                <w:szCs w:val="24"/>
              </w:rPr>
            </w:pPr>
            <w:r w:rsidRPr="00D13A50">
              <w:rPr>
                <w:rFonts w:ascii="Times New Roman" w:eastAsia="Times New Roman" w:hAnsi="Times New Roman" w:cs="Times New Roman"/>
                <w:sz w:val="24"/>
                <w:szCs w:val="24"/>
                <w:lang w:eastAsia="ru-RU"/>
              </w:rPr>
              <w:t>3</w:t>
            </w:r>
            <w:r w:rsidR="00C75B84" w:rsidRPr="00D13A50">
              <w:rPr>
                <w:rFonts w:ascii="Times New Roman" w:eastAsia="Times New Roman" w:hAnsi="Times New Roman" w:cs="Times New Roman"/>
                <w:sz w:val="24"/>
                <w:szCs w:val="24"/>
                <w:lang w:eastAsia="ru-RU"/>
              </w:rPr>
              <w:t>1</w:t>
            </w:r>
            <w:r w:rsidRPr="00D13A50">
              <w:rPr>
                <w:rFonts w:ascii="Times New Roman" w:eastAsia="Times New Roman" w:hAnsi="Times New Roman" w:cs="Times New Roman"/>
                <w:sz w:val="24"/>
                <w:szCs w:val="24"/>
                <w:lang w:eastAsia="ru-RU"/>
              </w:rPr>
              <w:t>. Устройства и шкафы должны иметь болтовой зажим для подключения к заземляющему контуру и приспособление для заземления экранов контрольных кабелей.</w:t>
            </w:r>
          </w:p>
        </w:tc>
        <w:tc>
          <w:tcPr>
            <w:tcW w:w="1701" w:type="dxa"/>
            <w:tcBorders>
              <w:left w:val="single" w:sz="2" w:space="0" w:color="000000"/>
              <w:bottom w:val="single" w:sz="2" w:space="0" w:color="000000"/>
            </w:tcBorders>
          </w:tcPr>
          <w:p w14:paraId="21096107" w14:textId="77777777" w:rsidR="0023677F" w:rsidRPr="00D13A50" w:rsidRDefault="0023677F" w:rsidP="0023677F">
            <w:pPr>
              <w:pStyle w:val="Standard"/>
              <w:jc w:val="center"/>
              <w:rPr>
                <w:rFonts w:ascii="Times New Roman" w:hAnsi="Times New Roman" w:cs="Times New Roman"/>
                <w:bCs/>
              </w:rPr>
            </w:pPr>
            <w:r w:rsidRPr="00D13A50">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7FDC0A21" w14:textId="72DB2F94" w:rsidR="0023677F"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7E3F6A" w:rsidRPr="00D13A50" w14:paraId="3AEA1A21" w14:textId="77777777" w:rsidTr="00563BF2">
        <w:trPr>
          <w:trHeight w:val="396"/>
        </w:trPr>
        <w:tc>
          <w:tcPr>
            <w:tcW w:w="841" w:type="dxa"/>
            <w:tcBorders>
              <w:left w:val="single" w:sz="2" w:space="0" w:color="000000"/>
              <w:bottom w:val="single" w:sz="2" w:space="0" w:color="000000"/>
            </w:tcBorders>
            <w:vAlign w:val="center"/>
          </w:tcPr>
          <w:p w14:paraId="653849BD" w14:textId="77777777" w:rsidR="007E3F6A" w:rsidRPr="00D13A50" w:rsidRDefault="007E3F6A" w:rsidP="003D1785">
            <w:pPr>
              <w:pStyle w:val="afe"/>
              <w:widowControl/>
              <w:numPr>
                <w:ilvl w:val="2"/>
                <w:numId w:val="30"/>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2.3.2.</w:t>
            </w:r>
          </w:p>
        </w:tc>
        <w:tc>
          <w:tcPr>
            <w:tcW w:w="2158" w:type="dxa"/>
            <w:tcBorders>
              <w:left w:val="single" w:sz="2" w:space="0" w:color="000000"/>
              <w:bottom w:val="single" w:sz="2" w:space="0" w:color="000000"/>
            </w:tcBorders>
          </w:tcPr>
          <w:p w14:paraId="3B71C80E" w14:textId="63D68F82" w:rsidR="007E3F6A" w:rsidRPr="00D13A50" w:rsidRDefault="007E3F6A" w:rsidP="004C6D02">
            <w:pPr>
              <w:pStyle w:val="Standard"/>
              <w:tabs>
                <w:tab w:val="left" w:pos="426"/>
              </w:tabs>
              <w:spacing w:before="60"/>
              <w:rPr>
                <w:rFonts w:ascii="Times New Roman" w:hAnsi="Times New Roman" w:cs="Times New Roman"/>
              </w:rPr>
            </w:pPr>
            <w:r w:rsidRPr="00D13A50">
              <w:rPr>
                <w:rFonts w:ascii="Times New Roman" w:hAnsi="Times New Roman" w:cs="Times New Roman"/>
              </w:rPr>
              <w:t xml:space="preserve">Требования к техническим и функциональным характеристикам </w:t>
            </w:r>
            <w:r w:rsidR="00C75B84" w:rsidRPr="00D13A50">
              <w:rPr>
                <w:rFonts w:ascii="Times New Roman" w:hAnsi="Times New Roman" w:cs="Times New Roman"/>
              </w:rPr>
              <w:t>регистратора УСВИ</w:t>
            </w:r>
          </w:p>
        </w:tc>
        <w:tc>
          <w:tcPr>
            <w:tcW w:w="8363" w:type="dxa"/>
            <w:tcBorders>
              <w:left w:val="single" w:sz="2" w:space="0" w:color="000000"/>
              <w:bottom w:val="single" w:sz="2" w:space="0" w:color="000000"/>
            </w:tcBorders>
            <w:vAlign w:val="center"/>
          </w:tcPr>
          <w:p w14:paraId="1714863F" w14:textId="20C71495" w:rsidR="007E3F6A" w:rsidRPr="00D13A50" w:rsidRDefault="007E3F6A" w:rsidP="004C6D02">
            <w:pPr>
              <w:pStyle w:val="Standard"/>
              <w:jc w:val="both"/>
              <w:rPr>
                <w:rFonts w:ascii="Times New Roman" w:hAnsi="Times New Roman" w:cs="Times New Roman"/>
              </w:rPr>
            </w:pPr>
            <w:r w:rsidRPr="00D13A50">
              <w:rPr>
                <w:rFonts w:ascii="Times New Roman" w:hAnsi="Times New Roman" w:cs="Times New Roman"/>
              </w:rPr>
              <w:t xml:space="preserve">1. Характеристики </w:t>
            </w:r>
            <w:r w:rsidR="00C75B84" w:rsidRPr="00D13A50">
              <w:rPr>
                <w:rFonts w:ascii="Times New Roman" w:hAnsi="Times New Roman" w:cs="Times New Roman"/>
              </w:rPr>
              <w:t>регистратора электрических процессов УСВИ</w:t>
            </w:r>
            <w:r w:rsidRPr="00D13A50">
              <w:rPr>
                <w:rFonts w:ascii="Times New Roman" w:hAnsi="Times New Roman" w:cs="Times New Roman"/>
              </w:rPr>
              <w:t>:</w:t>
            </w:r>
          </w:p>
          <w:p w14:paraId="096EEB78" w14:textId="77777777" w:rsidR="007E3F6A" w:rsidRPr="00D13A50" w:rsidRDefault="007E3F6A" w:rsidP="004C6D02">
            <w:pPr>
              <w:pStyle w:val="affd"/>
              <w:widowControl/>
              <w:spacing w:before="0" w:after="0"/>
              <w:rPr>
                <w:sz w:val="24"/>
                <w:szCs w:val="24"/>
              </w:rPr>
            </w:pPr>
            <w:r w:rsidRPr="00D13A50">
              <w:rPr>
                <w:sz w:val="24"/>
                <w:szCs w:val="24"/>
              </w:rPr>
              <w:t>• номинальный ток вторичной обмотки трансформатора тока (Iном), А — 1 или 5;</w:t>
            </w:r>
          </w:p>
          <w:p w14:paraId="7F4C0021" w14:textId="77777777" w:rsidR="007E3F6A" w:rsidRPr="00D13A50" w:rsidRDefault="007E3F6A" w:rsidP="004C6D02">
            <w:pPr>
              <w:pStyle w:val="affd"/>
              <w:widowControl/>
              <w:spacing w:before="0" w:after="0"/>
              <w:rPr>
                <w:sz w:val="24"/>
                <w:szCs w:val="24"/>
              </w:rPr>
            </w:pPr>
            <w:r w:rsidRPr="00D13A50">
              <w:rPr>
                <w:sz w:val="24"/>
                <w:szCs w:val="24"/>
              </w:rPr>
              <w:t>• приведенная погрешность измерения тока, % — не более 1;</w:t>
            </w:r>
          </w:p>
          <w:p w14:paraId="21ADF245" w14:textId="77777777" w:rsidR="007E3F6A" w:rsidRPr="00D13A50" w:rsidRDefault="007E3F6A" w:rsidP="004C6D02">
            <w:pPr>
              <w:pStyle w:val="affd"/>
              <w:widowControl/>
              <w:spacing w:before="0" w:after="0"/>
              <w:rPr>
                <w:sz w:val="24"/>
                <w:szCs w:val="24"/>
              </w:rPr>
            </w:pPr>
            <w:r w:rsidRPr="00D13A50">
              <w:rPr>
                <w:sz w:val="24"/>
                <w:szCs w:val="24"/>
              </w:rPr>
              <w:t>• мощность, потребляемая входом измерения переменного тока при Iном, В∙А — не более 0,5;</w:t>
            </w:r>
          </w:p>
          <w:p w14:paraId="2933F358" w14:textId="77777777" w:rsidR="007E3F6A" w:rsidRPr="00D13A50" w:rsidRDefault="007E3F6A" w:rsidP="004C6D02">
            <w:pPr>
              <w:pStyle w:val="affd"/>
              <w:widowControl/>
              <w:spacing w:before="0" w:after="0"/>
              <w:rPr>
                <w:sz w:val="24"/>
                <w:szCs w:val="24"/>
              </w:rPr>
            </w:pPr>
            <w:r w:rsidRPr="00D13A50">
              <w:rPr>
                <w:sz w:val="24"/>
                <w:szCs w:val="24"/>
              </w:rPr>
              <w:t>• ток термической стойкости (длительно) — не менее 5 х Iном;</w:t>
            </w:r>
          </w:p>
          <w:p w14:paraId="490B4C3D" w14:textId="77777777" w:rsidR="007E3F6A" w:rsidRPr="00D13A50" w:rsidRDefault="007E3F6A" w:rsidP="004C6D02">
            <w:pPr>
              <w:pStyle w:val="affd"/>
              <w:widowControl/>
              <w:spacing w:before="0" w:after="0"/>
              <w:rPr>
                <w:sz w:val="24"/>
                <w:szCs w:val="24"/>
              </w:rPr>
            </w:pPr>
            <w:r w:rsidRPr="00D13A50">
              <w:rPr>
                <w:sz w:val="24"/>
                <w:szCs w:val="24"/>
              </w:rPr>
              <w:t>• ток односекундной стойкости — не менее 100 х Iном;</w:t>
            </w:r>
          </w:p>
          <w:p w14:paraId="51788EC2" w14:textId="77777777" w:rsidR="007E3F6A" w:rsidRPr="00D13A50" w:rsidRDefault="007E3F6A" w:rsidP="004C6D02">
            <w:pPr>
              <w:pStyle w:val="affd"/>
              <w:widowControl/>
              <w:spacing w:before="0" w:after="0"/>
              <w:rPr>
                <w:sz w:val="24"/>
                <w:szCs w:val="24"/>
              </w:rPr>
            </w:pPr>
            <w:r w:rsidRPr="00D13A50">
              <w:rPr>
                <w:sz w:val="24"/>
                <w:szCs w:val="24"/>
              </w:rPr>
              <w:t>• рабочий диапазон — ( 0,05…40) х Iном;</w:t>
            </w:r>
          </w:p>
          <w:p w14:paraId="19099713" w14:textId="77777777" w:rsidR="007E3F6A" w:rsidRPr="00D13A50" w:rsidRDefault="007E3F6A" w:rsidP="004C6D02">
            <w:pPr>
              <w:pStyle w:val="affd"/>
              <w:widowControl/>
              <w:spacing w:before="0" w:after="0"/>
              <w:rPr>
                <w:sz w:val="24"/>
                <w:szCs w:val="24"/>
              </w:rPr>
            </w:pPr>
            <w:r w:rsidRPr="00D13A50">
              <w:rPr>
                <w:sz w:val="24"/>
                <w:szCs w:val="24"/>
              </w:rPr>
              <w:t>• переменное напряжение, В — 100;</w:t>
            </w:r>
          </w:p>
          <w:p w14:paraId="1FF56B47" w14:textId="77777777" w:rsidR="007E3F6A" w:rsidRPr="00D13A50" w:rsidRDefault="007E3F6A" w:rsidP="004C6D02">
            <w:pPr>
              <w:pStyle w:val="affd"/>
              <w:widowControl/>
              <w:spacing w:before="0" w:after="0"/>
              <w:rPr>
                <w:sz w:val="24"/>
                <w:szCs w:val="24"/>
              </w:rPr>
            </w:pPr>
            <w:r w:rsidRPr="00D13A50">
              <w:rPr>
                <w:sz w:val="24"/>
                <w:szCs w:val="24"/>
              </w:rPr>
              <w:t>• относительная погрешность измерения напряжения % - не более ±0,5;</w:t>
            </w:r>
          </w:p>
          <w:p w14:paraId="25213F30" w14:textId="77777777" w:rsidR="007E3F6A" w:rsidRPr="00D13A50" w:rsidRDefault="007E3F6A" w:rsidP="004C6D02">
            <w:pPr>
              <w:pStyle w:val="affd"/>
              <w:widowControl/>
              <w:spacing w:before="0" w:after="0"/>
              <w:rPr>
                <w:sz w:val="24"/>
                <w:szCs w:val="24"/>
              </w:rPr>
            </w:pPr>
            <w:r w:rsidRPr="00D13A50">
              <w:rPr>
                <w:sz w:val="24"/>
                <w:szCs w:val="24"/>
              </w:rPr>
              <w:t>• напряжение термической стойкости (длительно) - не менее 2 х Uном;</w:t>
            </w:r>
          </w:p>
          <w:p w14:paraId="0781D75A" w14:textId="77777777" w:rsidR="007E3F6A" w:rsidRPr="00D13A50" w:rsidRDefault="007E3F6A" w:rsidP="004C6D02">
            <w:pPr>
              <w:pStyle w:val="affd"/>
              <w:widowControl/>
              <w:spacing w:before="0" w:after="0"/>
              <w:rPr>
                <w:sz w:val="24"/>
                <w:szCs w:val="24"/>
              </w:rPr>
            </w:pPr>
            <w:r w:rsidRPr="00D13A50">
              <w:rPr>
                <w:sz w:val="24"/>
                <w:szCs w:val="24"/>
              </w:rPr>
              <w:t>• напряжение односекундной стойкости - не менее 3 х Uном;</w:t>
            </w:r>
          </w:p>
          <w:p w14:paraId="1B2F530B" w14:textId="77777777" w:rsidR="007E3F6A" w:rsidRPr="00D13A50" w:rsidRDefault="007E3F6A" w:rsidP="004C6D02">
            <w:pPr>
              <w:pStyle w:val="affd"/>
              <w:widowControl/>
              <w:spacing w:before="0" w:after="0"/>
              <w:rPr>
                <w:sz w:val="24"/>
                <w:szCs w:val="24"/>
              </w:rPr>
            </w:pPr>
            <w:r w:rsidRPr="00D13A50">
              <w:rPr>
                <w:sz w:val="24"/>
                <w:szCs w:val="24"/>
              </w:rPr>
              <w:t>• напряжение оперативного постоянного тока, В — 220;</w:t>
            </w:r>
          </w:p>
          <w:p w14:paraId="01917B15" w14:textId="77777777" w:rsidR="007E3F6A" w:rsidRPr="00D13A50" w:rsidRDefault="007E3F6A" w:rsidP="004C6D02">
            <w:pPr>
              <w:pStyle w:val="affd"/>
              <w:widowControl/>
              <w:spacing w:before="0" w:after="0"/>
              <w:rPr>
                <w:sz w:val="24"/>
                <w:szCs w:val="24"/>
              </w:rPr>
            </w:pPr>
            <w:r w:rsidRPr="00D13A50">
              <w:rPr>
                <w:sz w:val="24"/>
                <w:szCs w:val="24"/>
              </w:rPr>
              <w:t>• рабочий диапазон напряжений, В - (0,8…1,1)x Uп.н.</w:t>
            </w:r>
          </w:p>
          <w:p w14:paraId="56313485" w14:textId="05234FA8" w:rsidR="007E3F6A" w:rsidRPr="00D13A50" w:rsidRDefault="007E3F6A" w:rsidP="00C75B84">
            <w:pPr>
              <w:pStyle w:val="affd"/>
              <w:widowControl/>
              <w:numPr>
                <w:ilvl w:val="0"/>
                <w:numId w:val="24"/>
              </w:numPr>
              <w:spacing w:before="0" w:after="0"/>
              <w:rPr>
                <w:sz w:val="24"/>
                <w:szCs w:val="24"/>
              </w:rPr>
            </w:pPr>
            <w:r w:rsidRPr="00D13A50">
              <w:rPr>
                <w:sz w:val="24"/>
                <w:szCs w:val="24"/>
              </w:rPr>
              <w:t xml:space="preserve">На основании ГОСТ Р 51317.4.1-2000, устройство должно обеспечивать </w:t>
            </w:r>
            <w:r w:rsidR="00921030" w:rsidRPr="00D13A50">
              <w:rPr>
                <w:sz w:val="24"/>
                <w:szCs w:val="24"/>
              </w:rPr>
              <w:t>устойчивость к</w:t>
            </w:r>
            <w:r w:rsidRPr="00D13A50">
              <w:rPr>
                <w:sz w:val="24"/>
                <w:szCs w:val="24"/>
              </w:rPr>
              <w:t xml:space="preserve"> внешним и внутренним помехам.</w:t>
            </w:r>
          </w:p>
          <w:p w14:paraId="452B7CF1" w14:textId="6E88CB7F" w:rsidR="00921030" w:rsidRPr="00D13A50" w:rsidRDefault="00C75B84" w:rsidP="00C75B84">
            <w:pPr>
              <w:pStyle w:val="affd"/>
              <w:widowControl/>
              <w:numPr>
                <w:ilvl w:val="0"/>
                <w:numId w:val="24"/>
              </w:numPr>
              <w:spacing w:before="0" w:after="0"/>
              <w:rPr>
                <w:sz w:val="24"/>
                <w:szCs w:val="24"/>
              </w:rPr>
            </w:pPr>
            <w:r w:rsidRPr="00D13A50">
              <w:rPr>
                <w:sz w:val="24"/>
                <w:szCs w:val="24"/>
              </w:rPr>
              <w:t>Центральный блок УСВИ должен предусматривать возможность подключения до 11</w:t>
            </w:r>
            <w:r w:rsidR="007D10A9">
              <w:rPr>
                <w:sz w:val="24"/>
                <w:szCs w:val="24"/>
              </w:rPr>
              <w:t>-</w:t>
            </w:r>
            <w:r w:rsidRPr="00D13A50">
              <w:rPr>
                <w:sz w:val="24"/>
                <w:szCs w:val="24"/>
              </w:rPr>
              <w:t>ти блоков аналоговых преобразователей УСВИ и при необходимости РАС по оптическим каналам связи (многомод</w:t>
            </w:r>
            <w:r w:rsidR="000307D1">
              <w:rPr>
                <w:sz w:val="24"/>
                <w:szCs w:val="24"/>
              </w:rPr>
              <w:t>овыми</w:t>
            </w:r>
            <w:r w:rsidRPr="00D13A50">
              <w:rPr>
                <w:sz w:val="24"/>
                <w:szCs w:val="24"/>
              </w:rPr>
              <w:t>).</w:t>
            </w:r>
          </w:p>
        </w:tc>
        <w:tc>
          <w:tcPr>
            <w:tcW w:w="1701" w:type="dxa"/>
            <w:tcBorders>
              <w:left w:val="single" w:sz="2" w:space="0" w:color="000000"/>
              <w:bottom w:val="single" w:sz="2" w:space="0" w:color="000000"/>
            </w:tcBorders>
          </w:tcPr>
          <w:p w14:paraId="3064F8C1" w14:textId="77777777" w:rsidR="007E3F6A" w:rsidRPr="00D13A50" w:rsidRDefault="007E3F6A" w:rsidP="0023677F">
            <w:pPr>
              <w:pStyle w:val="Standard"/>
              <w:jc w:val="center"/>
              <w:rPr>
                <w:rFonts w:ascii="Times New Roman" w:hAnsi="Times New Roman" w:cs="Times New Roman"/>
                <w:bCs/>
              </w:rPr>
            </w:pPr>
            <w:r w:rsidRPr="00D13A50">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2CA7C2D4" w14:textId="670F8E2D" w:rsidR="007E3F6A"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871CD5" w:rsidRPr="00D13A50" w14:paraId="2B79EC7B" w14:textId="77777777" w:rsidTr="00563BF2">
        <w:trPr>
          <w:trHeight w:val="396"/>
        </w:trPr>
        <w:tc>
          <w:tcPr>
            <w:tcW w:w="841" w:type="dxa"/>
            <w:tcBorders>
              <w:left w:val="single" w:sz="2" w:space="0" w:color="000000"/>
              <w:bottom w:val="single" w:sz="2" w:space="0" w:color="000000"/>
            </w:tcBorders>
            <w:vAlign w:val="center"/>
          </w:tcPr>
          <w:p w14:paraId="18FCE9E8" w14:textId="77777777" w:rsidR="00871CD5" w:rsidRPr="00D13A50" w:rsidRDefault="00871CD5"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b/>
              </w:rPr>
              <w:t>3.</w:t>
            </w:r>
          </w:p>
        </w:tc>
        <w:tc>
          <w:tcPr>
            <w:tcW w:w="10521" w:type="dxa"/>
            <w:gridSpan w:val="2"/>
            <w:tcBorders>
              <w:left w:val="single" w:sz="2" w:space="0" w:color="000000"/>
              <w:bottom w:val="single" w:sz="2" w:space="0" w:color="000000"/>
            </w:tcBorders>
            <w:vAlign w:val="center"/>
          </w:tcPr>
          <w:p w14:paraId="39A634CF" w14:textId="77777777" w:rsidR="00871CD5" w:rsidRPr="00D13A50" w:rsidRDefault="00871CD5" w:rsidP="009047AD">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
                <w:bCs/>
                <w:sz w:val="24"/>
                <w:szCs w:val="24"/>
                <w:lang w:eastAsia="ru-RU"/>
              </w:rPr>
              <w:t>Требования к результатам выполнения договора</w:t>
            </w:r>
          </w:p>
        </w:tc>
        <w:tc>
          <w:tcPr>
            <w:tcW w:w="1701" w:type="dxa"/>
            <w:tcBorders>
              <w:left w:val="single" w:sz="2" w:space="0" w:color="000000"/>
              <w:bottom w:val="single" w:sz="2" w:space="0" w:color="000000"/>
            </w:tcBorders>
          </w:tcPr>
          <w:p w14:paraId="3844C6A3" w14:textId="77777777" w:rsidR="00871CD5" w:rsidRPr="00D13A50" w:rsidRDefault="00871CD5" w:rsidP="0023677F">
            <w:pPr>
              <w:pStyle w:val="Standard"/>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41852219" w14:textId="77777777" w:rsidR="00871CD5" w:rsidRPr="00D13A50" w:rsidRDefault="00871CD5"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871CD5" w:rsidRPr="00D13A50" w14:paraId="4FFB196D" w14:textId="77777777" w:rsidTr="00563BF2">
        <w:trPr>
          <w:trHeight w:val="396"/>
        </w:trPr>
        <w:tc>
          <w:tcPr>
            <w:tcW w:w="841" w:type="dxa"/>
            <w:tcBorders>
              <w:left w:val="single" w:sz="2" w:space="0" w:color="000000"/>
              <w:bottom w:val="single" w:sz="2" w:space="0" w:color="000000"/>
            </w:tcBorders>
            <w:vAlign w:val="center"/>
          </w:tcPr>
          <w:p w14:paraId="7F71E486" w14:textId="77777777" w:rsidR="00871CD5" w:rsidRPr="00D13A50" w:rsidRDefault="00613212"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3.1</w:t>
            </w:r>
          </w:p>
        </w:tc>
        <w:tc>
          <w:tcPr>
            <w:tcW w:w="10521" w:type="dxa"/>
            <w:gridSpan w:val="2"/>
            <w:tcBorders>
              <w:left w:val="single" w:sz="2" w:space="0" w:color="000000"/>
              <w:bottom w:val="single" w:sz="2" w:space="0" w:color="000000"/>
            </w:tcBorders>
            <w:vAlign w:val="center"/>
          </w:tcPr>
          <w:p w14:paraId="4F58F193" w14:textId="77777777" w:rsidR="00871CD5" w:rsidRPr="00D13A50" w:rsidRDefault="00871CD5" w:rsidP="009047AD">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
                <w:bCs/>
                <w:sz w:val="24"/>
                <w:szCs w:val="24"/>
                <w:lang w:eastAsia="ru-RU"/>
              </w:rPr>
              <w:t>Общие требования к результатам выполнения договора</w:t>
            </w:r>
          </w:p>
        </w:tc>
        <w:tc>
          <w:tcPr>
            <w:tcW w:w="1701" w:type="dxa"/>
            <w:tcBorders>
              <w:left w:val="single" w:sz="2" w:space="0" w:color="000000"/>
              <w:bottom w:val="single" w:sz="2" w:space="0" w:color="000000"/>
            </w:tcBorders>
          </w:tcPr>
          <w:p w14:paraId="223868D9" w14:textId="77777777" w:rsidR="00871CD5" w:rsidRPr="00D13A50" w:rsidRDefault="00871CD5" w:rsidP="0023677F">
            <w:pPr>
              <w:pStyle w:val="Standard"/>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691B1B81" w14:textId="77777777" w:rsidR="00871CD5" w:rsidRPr="00D13A50" w:rsidRDefault="00871CD5"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B6161F" w:rsidRPr="00D13A50" w14:paraId="7A8E9998" w14:textId="77777777" w:rsidTr="00563BF2">
        <w:trPr>
          <w:trHeight w:val="396"/>
        </w:trPr>
        <w:tc>
          <w:tcPr>
            <w:tcW w:w="841" w:type="dxa"/>
            <w:tcBorders>
              <w:left w:val="single" w:sz="2" w:space="0" w:color="000000"/>
              <w:bottom w:val="single" w:sz="2" w:space="0" w:color="000000"/>
            </w:tcBorders>
            <w:vAlign w:val="center"/>
          </w:tcPr>
          <w:p w14:paraId="42A795E4" w14:textId="77777777" w:rsidR="00B6161F" w:rsidRPr="00D13A50" w:rsidRDefault="00B6161F"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3.2</w:t>
            </w:r>
          </w:p>
        </w:tc>
        <w:tc>
          <w:tcPr>
            <w:tcW w:w="10521" w:type="dxa"/>
            <w:gridSpan w:val="2"/>
            <w:tcBorders>
              <w:left w:val="single" w:sz="2" w:space="0" w:color="000000"/>
              <w:bottom w:val="single" w:sz="2" w:space="0" w:color="000000"/>
            </w:tcBorders>
            <w:vAlign w:val="center"/>
          </w:tcPr>
          <w:p w14:paraId="322E1196" w14:textId="77777777" w:rsidR="00B6161F" w:rsidRPr="00D13A50" w:rsidRDefault="00B6161F" w:rsidP="00BD482A">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
                <w:bCs/>
                <w:sz w:val="24"/>
                <w:szCs w:val="24"/>
                <w:lang w:eastAsia="ru-RU"/>
              </w:rPr>
              <w:t>Требования к порядку при</w:t>
            </w:r>
            <w:r w:rsidR="00BD482A" w:rsidRPr="00D13A50">
              <w:rPr>
                <w:rFonts w:ascii="Times New Roman" w:eastAsia="Calibri" w:hAnsi="Times New Roman" w:cs="Times New Roman"/>
                <w:b/>
                <w:bCs/>
                <w:sz w:val="24"/>
                <w:szCs w:val="24"/>
                <w:lang w:eastAsia="ru-RU"/>
              </w:rPr>
              <w:t>ё</w:t>
            </w:r>
            <w:r w:rsidRPr="00D13A50">
              <w:rPr>
                <w:rFonts w:ascii="Times New Roman" w:eastAsia="Calibri" w:hAnsi="Times New Roman" w:cs="Times New Roman"/>
                <w:b/>
                <w:bCs/>
                <w:sz w:val="24"/>
                <w:szCs w:val="24"/>
                <w:lang w:eastAsia="ru-RU"/>
              </w:rPr>
              <w:t>мки результатов выполнения договора</w:t>
            </w:r>
          </w:p>
        </w:tc>
        <w:tc>
          <w:tcPr>
            <w:tcW w:w="1701" w:type="dxa"/>
            <w:tcBorders>
              <w:left w:val="single" w:sz="2" w:space="0" w:color="000000"/>
              <w:bottom w:val="single" w:sz="2" w:space="0" w:color="000000"/>
            </w:tcBorders>
          </w:tcPr>
          <w:p w14:paraId="2C658574" w14:textId="77777777" w:rsidR="00B6161F" w:rsidRPr="00D13A50" w:rsidRDefault="00B6161F" w:rsidP="0023677F">
            <w:pPr>
              <w:pStyle w:val="Standard"/>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4DBD8470" w14:textId="77777777" w:rsidR="00B6161F" w:rsidRPr="00D13A50" w:rsidRDefault="00B6161F"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871CD5" w:rsidRPr="00D13A50" w14:paraId="70A8A999" w14:textId="77777777" w:rsidTr="00563BF2">
        <w:trPr>
          <w:trHeight w:val="396"/>
        </w:trPr>
        <w:tc>
          <w:tcPr>
            <w:tcW w:w="841" w:type="dxa"/>
            <w:tcBorders>
              <w:left w:val="single" w:sz="2" w:space="0" w:color="000000"/>
              <w:bottom w:val="single" w:sz="2" w:space="0" w:color="000000"/>
            </w:tcBorders>
            <w:vAlign w:val="center"/>
          </w:tcPr>
          <w:p w14:paraId="4BA76569" w14:textId="77777777" w:rsidR="00871CD5" w:rsidRPr="00D13A50" w:rsidRDefault="00B6161F"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3.2.1</w:t>
            </w:r>
          </w:p>
        </w:tc>
        <w:tc>
          <w:tcPr>
            <w:tcW w:w="2158" w:type="dxa"/>
            <w:tcBorders>
              <w:left w:val="single" w:sz="2" w:space="0" w:color="000000"/>
              <w:bottom w:val="single" w:sz="2" w:space="0" w:color="000000"/>
            </w:tcBorders>
            <w:vAlign w:val="center"/>
          </w:tcPr>
          <w:p w14:paraId="6FEA5D76" w14:textId="77777777" w:rsidR="00871CD5" w:rsidRPr="00D13A50" w:rsidRDefault="00B6161F" w:rsidP="00B6161F">
            <w:pPr>
              <w:pStyle w:val="Standard"/>
              <w:rPr>
                <w:rFonts w:ascii="Times New Roman" w:hAnsi="Times New Roman" w:cs="Times New Roman"/>
                <w:iCs/>
              </w:rPr>
            </w:pPr>
            <w:r w:rsidRPr="00D13A50">
              <w:rPr>
                <w:rFonts w:ascii="Times New Roman" w:hAnsi="Times New Roman" w:cs="Times New Roman"/>
                <w:iCs/>
              </w:rPr>
              <w:t>Требования к приёмке документации разрабатываемой Подрядчиком</w:t>
            </w:r>
          </w:p>
        </w:tc>
        <w:tc>
          <w:tcPr>
            <w:tcW w:w="8363" w:type="dxa"/>
            <w:tcBorders>
              <w:left w:val="single" w:sz="2" w:space="0" w:color="000000"/>
              <w:bottom w:val="single" w:sz="2" w:space="0" w:color="000000"/>
            </w:tcBorders>
            <w:vAlign w:val="center"/>
          </w:tcPr>
          <w:p w14:paraId="0D105C6D" w14:textId="77777777" w:rsidR="00B6161F" w:rsidRPr="00D13A50" w:rsidRDefault="00B6161F" w:rsidP="00B6161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1. Вся разрабатываемая Подрядчиком документация должна быть подготовлена на русском языке за исключением нижеследующего: документы, оригиналы которых выданы Исполнителю третьими лицами на ином языке, могут быть</w:t>
            </w:r>
            <w:r w:rsidRPr="00D13A50">
              <w:rPr>
                <w:rFonts w:ascii="Times New Roman" w:eastAsia="Calibri" w:hAnsi="Times New Roman" w:cs="Times New Roman"/>
                <w:bCs/>
                <w:iCs/>
                <w:sz w:val="24"/>
                <w:szCs w:val="24"/>
                <w:lang w:eastAsia="ru-RU"/>
              </w:rPr>
              <w:t xml:space="preserve"> представлены на языке оригинала (в специально оговоренных случаях — с апостилем) при условии, что к ним приложен перевод этих документов на русский язык (в специально оговоренных случаях — нотариально заверенный).</w:t>
            </w:r>
          </w:p>
          <w:p w14:paraId="47B66C15" w14:textId="23840F08" w:rsidR="00B6161F" w:rsidRPr="00D13A50" w:rsidRDefault="00B6161F" w:rsidP="00B6161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2. Вся разрабатываемая документация должна быть направлена на согласование и утверждение Заказчику </w:t>
            </w:r>
            <w:r w:rsidR="005A0C42" w:rsidRPr="00D13A50">
              <w:rPr>
                <w:rFonts w:ascii="Times New Roman" w:eastAsia="Calibri" w:hAnsi="Times New Roman" w:cs="Times New Roman"/>
                <w:bCs/>
                <w:sz w:val="24"/>
                <w:szCs w:val="24"/>
                <w:lang w:eastAsia="ru-RU"/>
              </w:rPr>
              <w:t>в сроки,</w:t>
            </w:r>
            <w:r w:rsidRPr="00D13A50">
              <w:rPr>
                <w:rFonts w:ascii="Times New Roman" w:eastAsia="Calibri" w:hAnsi="Times New Roman" w:cs="Times New Roman"/>
                <w:bCs/>
                <w:sz w:val="24"/>
                <w:szCs w:val="24"/>
                <w:lang w:eastAsia="ru-RU"/>
              </w:rPr>
              <w:t xml:space="preserve"> установленные в настоящих ТТ и НТД:</w:t>
            </w:r>
          </w:p>
          <w:p w14:paraId="3C5D3B18" w14:textId="77777777" w:rsidR="00B6161F" w:rsidRPr="00D13A50" w:rsidRDefault="00B6161F" w:rsidP="00B6161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отч</w:t>
            </w:r>
            <w:r w:rsidR="00587E94" w:rsidRPr="00D13A50">
              <w:rPr>
                <w:rFonts w:ascii="Times New Roman" w:eastAsia="Calibri" w:hAnsi="Times New Roman" w:cs="Times New Roman"/>
                <w:bCs/>
                <w:sz w:val="24"/>
                <w:szCs w:val="24"/>
                <w:lang w:eastAsia="ru-RU"/>
              </w:rPr>
              <w:t>ё</w:t>
            </w:r>
            <w:r w:rsidRPr="00D13A50">
              <w:rPr>
                <w:rFonts w:ascii="Times New Roman" w:eastAsia="Calibri" w:hAnsi="Times New Roman" w:cs="Times New Roman"/>
                <w:bCs/>
                <w:sz w:val="24"/>
                <w:szCs w:val="24"/>
                <w:lang w:eastAsia="ru-RU"/>
              </w:rPr>
              <w:t>т ППО</w:t>
            </w:r>
          </w:p>
          <w:p w14:paraId="5FB0DCE9" w14:textId="77777777" w:rsidR="00B6161F" w:rsidRPr="00D13A50" w:rsidRDefault="00B6161F" w:rsidP="00B6161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техническое задание</w:t>
            </w:r>
          </w:p>
          <w:p w14:paraId="1F17C4A4" w14:textId="77777777" w:rsidR="00B6161F" w:rsidRPr="00D13A50" w:rsidRDefault="00B6161F" w:rsidP="00B6161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00587E94" w:rsidRPr="00D13A50">
              <w:rPr>
                <w:rFonts w:ascii="Times New Roman" w:eastAsia="Calibri" w:hAnsi="Times New Roman" w:cs="Times New Roman"/>
                <w:bCs/>
                <w:sz w:val="24"/>
                <w:szCs w:val="24"/>
                <w:lang w:eastAsia="ru-RU"/>
              </w:rPr>
              <w:t xml:space="preserve">проектная, </w:t>
            </w:r>
            <w:r w:rsidRPr="00D13A50">
              <w:rPr>
                <w:rFonts w:ascii="Times New Roman" w:eastAsia="Calibri" w:hAnsi="Times New Roman" w:cs="Times New Roman"/>
                <w:bCs/>
                <w:sz w:val="24"/>
                <w:szCs w:val="24"/>
                <w:lang w:eastAsia="ru-RU"/>
              </w:rPr>
              <w:t>рабочая и сметная документация</w:t>
            </w:r>
          </w:p>
          <w:p w14:paraId="30E8D4B8" w14:textId="77777777" w:rsidR="00B6161F" w:rsidRPr="00D13A50" w:rsidRDefault="00B6161F" w:rsidP="00B6161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3. Заказчик в соответствии с требованиями настоящих ТТ направляет разработанную документацию на рассмотрение и согласовани</w:t>
            </w:r>
            <w:r w:rsidR="00587E94" w:rsidRPr="00D13A50">
              <w:rPr>
                <w:rFonts w:ascii="Times New Roman" w:eastAsia="Calibri" w:hAnsi="Times New Roman" w:cs="Times New Roman"/>
                <w:bCs/>
                <w:sz w:val="24"/>
                <w:szCs w:val="24"/>
                <w:lang w:eastAsia="ru-RU"/>
              </w:rPr>
              <w:t>е</w:t>
            </w:r>
            <w:r w:rsidRPr="00D13A50">
              <w:rPr>
                <w:rFonts w:ascii="Times New Roman" w:eastAsia="Calibri" w:hAnsi="Times New Roman" w:cs="Times New Roman"/>
                <w:bCs/>
                <w:sz w:val="24"/>
                <w:szCs w:val="24"/>
                <w:lang w:eastAsia="ru-RU"/>
              </w:rPr>
              <w:t xml:space="preserve"> в ПАО «РусГидро»</w:t>
            </w:r>
            <w:r w:rsidR="00587E94" w:rsidRPr="00D13A50">
              <w:rPr>
                <w:rFonts w:ascii="Times New Roman" w:eastAsia="Calibri" w:hAnsi="Times New Roman" w:cs="Times New Roman"/>
                <w:bCs/>
                <w:sz w:val="24"/>
                <w:szCs w:val="24"/>
                <w:lang w:eastAsia="ru-RU"/>
              </w:rPr>
              <w:t xml:space="preserve"> и </w:t>
            </w:r>
            <w:r w:rsidR="00F96625" w:rsidRPr="00D13A50">
              <w:rPr>
                <w:rFonts w:ascii="Times New Roman" w:eastAsia="Calibri" w:hAnsi="Times New Roman" w:cs="Times New Roman"/>
                <w:bCs/>
                <w:sz w:val="24"/>
                <w:szCs w:val="24"/>
                <w:lang w:eastAsia="ru-RU"/>
              </w:rPr>
              <w:t>ТО</w:t>
            </w:r>
            <w:r w:rsidR="00587E94" w:rsidRPr="00D13A50">
              <w:rPr>
                <w:rFonts w:ascii="Times New Roman" w:eastAsia="Calibri" w:hAnsi="Times New Roman" w:cs="Times New Roman"/>
                <w:bCs/>
                <w:sz w:val="24"/>
                <w:szCs w:val="24"/>
                <w:lang w:eastAsia="ru-RU"/>
              </w:rPr>
              <w:t>РДУ</w:t>
            </w:r>
            <w:r w:rsidRPr="00D13A50">
              <w:rPr>
                <w:rFonts w:ascii="Times New Roman" w:eastAsia="Calibri" w:hAnsi="Times New Roman" w:cs="Times New Roman"/>
                <w:bCs/>
                <w:sz w:val="24"/>
                <w:szCs w:val="24"/>
                <w:lang w:eastAsia="ru-RU"/>
              </w:rPr>
              <w:t>.</w:t>
            </w:r>
          </w:p>
          <w:p w14:paraId="6F3555EE" w14:textId="77777777" w:rsidR="00B6161F" w:rsidRPr="00D13A50" w:rsidRDefault="00B6161F" w:rsidP="00B6161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4. Подрядчик устраняет выявленные замечания Заказчика и смежных организаций.</w:t>
            </w:r>
          </w:p>
          <w:p w14:paraId="6C2E896A" w14:textId="77777777" w:rsidR="00871CD5" w:rsidRPr="00D13A50" w:rsidRDefault="00B6161F" w:rsidP="008E423B">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5. По результату устран</w:t>
            </w:r>
            <w:r w:rsidR="008E423B" w:rsidRPr="00D13A50">
              <w:rPr>
                <w:rFonts w:ascii="Times New Roman" w:eastAsia="Calibri" w:hAnsi="Times New Roman" w:cs="Times New Roman"/>
                <w:bCs/>
                <w:sz w:val="24"/>
                <w:szCs w:val="24"/>
                <w:lang w:eastAsia="ru-RU"/>
              </w:rPr>
              <w:t>ё</w:t>
            </w:r>
            <w:r w:rsidRPr="00D13A50">
              <w:rPr>
                <w:rFonts w:ascii="Times New Roman" w:eastAsia="Calibri" w:hAnsi="Times New Roman" w:cs="Times New Roman"/>
                <w:bCs/>
                <w:sz w:val="24"/>
                <w:szCs w:val="24"/>
                <w:lang w:eastAsia="ru-RU"/>
              </w:rPr>
              <w:t>нных замечаний Заказчик согласовывает разработанную документацию.</w:t>
            </w:r>
          </w:p>
        </w:tc>
        <w:tc>
          <w:tcPr>
            <w:tcW w:w="1701" w:type="dxa"/>
            <w:tcBorders>
              <w:left w:val="single" w:sz="2" w:space="0" w:color="000000"/>
              <w:bottom w:val="single" w:sz="2" w:space="0" w:color="000000"/>
            </w:tcBorders>
          </w:tcPr>
          <w:p w14:paraId="505A8E62" w14:textId="77777777" w:rsidR="00871CD5" w:rsidRPr="00D13A50" w:rsidRDefault="00B6161F" w:rsidP="0023677F">
            <w:pPr>
              <w:pStyle w:val="Standard"/>
              <w:jc w:val="center"/>
              <w:rPr>
                <w:rFonts w:ascii="Times New Roman" w:hAnsi="Times New Roman" w:cs="Times New Roman"/>
                <w:bCs/>
              </w:rPr>
            </w:pPr>
            <w:r w:rsidRPr="00D13A50">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3D152E94" w14:textId="3094F0BC" w:rsidR="00871CD5"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D32ABF" w:rsidRPr="00D13A50" w14:paraId="03535044" w14:textId="77777777" w:rsidTr="00563BF2">
        <w:trPr>
          <w:trHeight w:val="396"/>
        </w:trPr>
        <w:tc>
          <w:tcPr>
            <w:tcW w:w="841" w:type="dxa"/>
            <w:tcBorders>
              <w:left w:val="single" w:sz="2" w:space="0" w:color="000000"/>
              <w:bottom w:val="single" w:sz="2" w:space="0" w:color="000000"/>
            </w:tcBorders>
            <w:vAlign w:val="center"/>
          </w:tcPr>
          <w:p w14:paraId="21ACF6D0" w14:textId="77777777" w:rsidR="00D32ABF" w:rsidRPr="00D13A50" w:rsidRDefault="00D32ABF"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3.3</w:t>
            </w:r>
          </w:p>
        </w:tc>
        <w:tc>
          <w:tcPr>
            <w:tcW w:w="10521" w:type="dxa"/>
            <w:gridSpan w:val="2"/>
            <w:tcBorders>
              <w:left w:val="single" w:sz="2" w:space="0" w:color="000000"/>
              <w:bottom w:val="single" w:sz="2" w:space="0" w:color="000000"/>
            </w:tcBorders>
            <w:vAlign w:val="center"/>
          </w:tcPr>
          <w:p w14:paraId="0385443C" w14:textId="77777777" w:rsidR="00D32ABF" w:rsidRPr="00D13A50" w:rsidRDefault="00D32ABF" w:rsidP="009047AD">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
                <w:bCs/>
                <w:sz w:val="24"/>
                <w:szCs w:val="24"/>
                <w:lang w:eastAsia="ru-RU"/>
              </w:rPr>
              <w:t>Требования к оформлению документации</w:t>
            </w:r>
          </w:p>
        </w:tc>
        <w:tc>
          <w:tcPr>
            <w:tcW w:w="1701" w:type="dxa"/>
            <w:tcBorders>
              <w:left w:val="single" w:sz="2" w:space="0" w:color="000000"/>
              <w:bottom w:val="single" w:sz="2" w:space="0" w:color="000000"/>
            </w:tcBorders>
          </w:tcPr>
          <w:p w14:paraId="2A976DE4" w14:textId="77777777" w:rsidR="00D32ABF" w:rsidRPr="00D13A50" w:rsidRDefault="00D32ABF" w:rsidP="0023677F">
            <w:pPr>
              <w:pStyle w:val="Standard"/>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0E5F913B" w14:textId="77777777" w:rsidR="00D32ABF" w:rsidRPr="00D13A50" w:rsidRDefault="00D32ABF"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D32ABF" w:rsidRPr="00D13A50" w14:paraId="12EFAA9A" w14:textId="77777777" w:rsidTr="00563BF2">
        <w:trPr>
          <w:trHeight w:val="396"/>
        </w:trPr>
        <w:tc>
          <w:tcPr>
            <w:tcW w:w="841" w:type="dxa"/>
            <w:tcBorders>
              <w:left w:val="single" w:sz="2" w:space="0" w:color="000000"/>
              <w:bottom w:val="single" w:sz="2" w:space="0" w:color="000000"/>
            </w:tcBorders>
            <w:vAlign w:val="center"/>
          </w:tcPr>
          <w:p w14:paraId="2E3AED49" w14:textId="77777777" w:rsidR="00D32ABF" w:rsidRPr="00D13A50" w:rsidRDefault="00D32ABF"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3.3.1</w:t>
            </w:r>
          </w:p>
        </w:tc>
        <w:tc>
          <w:tcPr>
            <w:tcW w:w="2158" w:type="dxa"/>
            <w:tcBorders>
              <w:left w:val="single" w:sz="2" w:space="0" w:color="000000"/>
              <w:bottom w:val="single" w:sz="2" w:space="0" w:color="000000"/>
            </w:tcBorders>
            <w:vAlign w:val="center"/>
          </w:tcPr>
          <w:p w14:paraId="25ADE649" w14:textId="77777777" w:rsidR="00D32ABF" w:rsidRPr="00D13A50" w:rsidRDefault="00D32ABF" w:rsidP="00A70CC3">
            <w:pPr>
              <w:pStyle w:val="Standard"/>
              <w:rPr>
                <w:rFonts w:ascii="Times New Roman" w:hAnsi="Times New Roman" w:cs="Times New Roman"/>
                <w:iCs/>
              </w:rPr>
            </w:pPr>
            <w:r w:rsidRPr="00D13A50">
              <w:rPr>
                <w:rFonts w:ascii="Times New Roman" w:hAnsi="Times New Roman" w:cs="Times New Roman"/>
                <w:iCs/>
              </w:rPr>
              <w:t>Требование к проектной и рабочей документации</w:t>
            </w:r>
          </w:p>
        </w:tc>
        <w:tc>
          <w:tcPr>
            <w:tcW w:w="8363" w:type="dxa"/>
            <w:tcBorders>
              <w:left w:val="single" w:sz="2" w:space="0" w:color="000000"/>
              <w:bottom w:val="single" w:sz="2" w:space="0" w:color="000000"/>
            </w:tcBorders>
            <w:vAlign w:val="center"/>
          </w:tcPr>
          <w:p w14:paraId="1B68440E"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1. </w:t>
            </w:r>
            <w:r w:rsidR="00F45C83" w:rsidRPr="00D13A50">
              <w:rPr>
                <w:rFonts w:ascii="Times New Roman" w:eastAsia="Calibri" w:hAnsi="Times New Roman" w:cs="Times New Roman"/>
                <w:bCs/>
                <w:sz w:val="24"/>
                <w:szCs w:val="24"/>
                <w:lang w:eastAsia="ru-RU"/>
              </w:rPr>
              <w:t>Проектная и р</w:t>
            </w:r>
            <w:r w:rsidRPr="00D13A50">
              <w:rPr>
                <w:rFonts w:ascii="Times New Roman" w:eastAsia="Calibri" w:hAnsi="Times New Roman" w:cs="Times New Roman"/>
                <w:bCs/>
                <w:sz w:val="24"/>
                <w:szCs w:val="24"/>
                <w:lang w:eastAsia="ru-RU"/>
              </w:rPr>
              <w:t xml:space="preserve">абочая документация по созданию </w:t>
            </w:r>
            <w:r w:rsidR="00F45C83" w:rsidRPr="00D13A50">
              <w:rPr>
                <w:rFonts w:ascii="Times New Roman" w:eastAsia="Calibri" w:hAnsi="Times New Roman" w:cs="Times New Roman"/>
                <w:bCs/>
                <w:sz w:val="24"/>
                <w:szCs w:val="24"/>
                <w:lang w:eastAsia="ru-RU"/>
              </w:rPr>
              <w:t xml:space="preserve">ПТК </w:t>
            </w:r>
            <w:r w:rsidRPr="00D13A50">
              <w:rPr>
                <w:rFonts w:ascii="Times New Roman" w:eastAsia="Calibri" w:hAnsi="Times New Roman" w:cs="Times New Roman"/>
                <w:bCs/>
                <w:sz w:val="24"/>
                <w:szCs w:val="24"/>
                <w:lang w:eastAsia="ru-RU"/>
              </w:rPr>
              <w:t xml:space="preserve">СМПР </w:t>
            </w:r>
            <w:r w:rsidR="006F4157" w:rsidRPr="00D13A50">
              <w:rPr>
                <w:rFonts w:ascii="Times New Roman" w:eastAsia="Calibri" w:hAnsi="Times New Roman" w:cs="Times New Roman"/>
                <w:bCs/>
                <w:sz w:val="24"/>
                <w:szCs w:val="24"/>
                <w:lang w:eastAsia="ru-RU"/>
              </w:rPr>
              <w:t>Анадырской ТЭЦ</w:t>
            </w:r>
            <w:r w:rsidRPr="00D13A50">
              <w:rPr>
                <w:rFonts w:ascii="Times New Roman" w:eastAsia="Calibri" w:hAnsi="Times New Roman" w:cs="Times New Roman"/>
                <w:bCs/>
                <w:sz w:val="24"/>
                <w:szCs w:val="24"/>
                <w:lang w:eastAsia="ru-RU"/>
              </w:rPr>
              <w:t xml:space="preserve"> должна разрабатываться на основании согласованного технического задания.</w:t>
            </w:r>
          </w:p>
          <w:p w14:paraId="0A079625" w14:textId="77777777" w:rsidR="0010027A" w:rsidRPr="00D13A50" w:rsidRDefault="00172605"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2. Техническое задание, проектная и рабочая документация в части построения и функционирования системы мониторинга переходных режимов, требований к функциям и структуре программно-технических комплексов должны соответствовать </w:t>
            </w:r>
            <w:r w:rsidR="002F3A72" w:rsidRPr="00D13A50">
              <w:rPr>
                <w:rFonts w:ascii="Times New Roman" w:eastAsia="Calibri" w:hAnsi="Times New Roman" w:cs="Times New Roman"/>
                <w:bCs/>
                <w:sz w:val="24"/>
                <w:szCs w:val="24"/>
                <w:lang w:eastAsia="ru-RU"/>
              </w:rPr>
              <w:t>требованиям НТД, указанных в п.п.1.1.1</w:t>
            </w:r>
            <w:r w:rsidR="008F7663" w:rsidRPr="00D13A50">
              <w:rPr>
                <w:rFonts w:ascii="Times New Roman" w:eastAsia="Calibri" w:hAnsi="Times New Roman" w:cs="Times New Roman"/>
                <w:bCs/>
                <w:sz w:val="24"/>
                <w:szCs w:val="24"/>
                <w:lang w:eastAsia="ru-RU"/>
              </w:rPr>
              <w:t xml:space="preserve"> данной Таблицы</w:t>
            </w:r>
            <w:r w:rsidR="0010027A" w:rsidRPr="00D13A50">
              <w:rPr>
                <w:rFonts w:ascii="Times New Roman" w:eastAsia="Calibri" w:hAnsi="Times New Roman" w:cs="Times New Roman"/>
                <w:bCs/>
                <w:sz w:val="24"/>
                <w:szCs w:val="24"/>
                <w:lang w:eastAsia="ru-RU"/>
              </w:rPr>
              <w:t xml:space="preserve"> и дополнительных условий, указанных в настоящих технических требованиях.</w:t>
            </w:r>
          </w:p>
          <w:p w14:paraId="6017C0BD" w14:textId="77777777" w:rsidR="00D32ABF" w:rsidRPr="00D13A50" w:rsidRDefault="00172605"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3</w:t>
            </w:r>
            <w:r w:rsidR="00D32ABF" w:rsidRPr="00D13A50">
              <w:rPr>
                <w:rFonts w:ascii="Times New Roman" w:eastAsia="Calibri" w:hAnsi="Times New Roman" w:cs="Times New Roman"/>
                <w:bCs/>
                <w:sz w:val="24"/>
                <w:szCs w:val="24"/>
                <w:lang w:eastAsia="ru-RU"/>
              </w:rPr>
              <w:t xml:space="preserve">. </w:t>
            </w:r>
            <w:r w:rsidR="00F45C83" w:rsidRPr="00D13A50">
              <w:rPr>
                <w:rFonts w:ascii="Times New Roman" w:eastAsia="Calibri" w:hAnsi="Times New Roman" w:cs="Times New Roman"/>
                <w:bCs/>
                <w:sz w:val="24"/>
                <w:szCs w:val="24"/>
                <w:lang w:eastAsia="ru-RU"/>
              </w:rPr>
              <w:t xml:space="preserve">В составе проектной и </w:t>
            </w:r>
            <w:r w:rsidR="00D32ABF" w:rsidRPr="00D13A50">
              <w:rPr>
                <w:rFonts w:ascii="Times New Roman" w:eastAsia="Calibri" w:hAnsi="Times New Roman" w:cs="Times New Roman"/>
                <w:bCs/>
                <w:sz w:val="24"/>
                <w:szCs w:val="24"/>
                <w:lang w:eastAsia="ru-RU"/>
              </w:rPr>
              <w:t xml:space="preserve">рабочей документации по </w:t>
            </w:r>
            <w:r w:rsidR="00F45C83" w:rsidRPr="00D13A50">
              <w:rPr>
                <w:rFonts w:ascii="Times New Roman" w:eastAsia="Calibri" w:hAnsi="Times New Roman" w:cs="Times New Roman"/>
                <w:bCs/>
                <w:sz w:val="24"/>
                <w:szCs w:val="24"/>
                <w:lang w:eastAsia="ru-RU"/>
              </w:rPr>
              <w:t xml:space="preserve">оснащению ПТК СМПР </w:t>
            </w:r>
            <w:r w:rsidR="006F4157" w:rsidRPr="00D13A50">
              <w:rPr>
                <w:rFonts w:ascii="Times New Roman" w:eastAsia="Calibri" w:hAnsi="Times New Roman" w:cs="Times New Roman"/>
                <w:bCs/>
                <w:sz w:val="24"/>
                <w:szCs w:val="24"/>
                <w:lang w:eastAsia="ru-RU"/>
              </w:rPr>
              <w:t>Анадырской ТЭЦ</w:t>
            </w:r>
            <w:r w:rsidR="00D32ABF" w:rsidRPr="00D13A50">
              <w:rPr>
                <w:rFonts w:ascii="Times New Roman" w:eastAsia="Calibri" w:hAnsi="Times New Roman" w:cs="Times New Roman"/>
                <w:bCs/>
                <w:sz w:val="24"/>
                <w:szCs w:val="24"/>
                <w:lang w:eastAsia="ru-RU"/>
              </w:rPr>
              <w:t>:</w:t>
            </w:r>
          </w:p>
          <w:p w14:paraId="0A49EE73" w14:textId="1156D0C1"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определить решения по передаче данных синхронизи</w:t>
            </w:r>
            <w:r w:rsidR="006F4157" w:rsidRPr="00D13A50">
              <w:rPr>
                <w:rFonts w:ascii="Times New Roman" w:eastAsia="Calibri" w:hAnsi="Times New Roman" w:cs="Times New Roman"/>
                <w:bCs/>
                <w:sz w:val="24"/>
                <w:szCs w:val="24"/>
                <w:lang w:eastAsia="ru-RU"/>
              </w:rPr>
              <w:t xml:space="preserve">рованных векторных измерений в </w:t>
            </w:r>
            <w:r w:rsidR="00C75B84" w:rsidRPr="00D13A50">
              <w:rPr>
                <w:rFonts w:ascii="Times New Roman" w:eastAsia="Calibri" w:hAnsi="Times New Roman" w:cs="Times New Roman"/>
                <w:bCs/>
                <w:sz w:val="24"/>
                <w:szCs w:val="24"/>
                <w:lang w:eastAsia="ru-RU"/>
              </w:rPr>
              <w:t>ТО</w:t>
            </w:r>
            <w:r w:rsidRPr="00D13A50">
              <w:rPr>
                <w:rFonts w:ascii="Times New Roman" w:eastAsia="Calibri" w:hAnsi="Times New Roman" w:cs="Times New Roman"/>
                <w:bCs/>
                <w:sz w:val="24"/>
                <w:szCs w:val="24"/>
                <w:lang w:eastAsia="ru-RU"/>
              </w:rPr>
              <w:t>РДУ;</w:t>
            </w:r>
          </w:p>
          <w:p w14:paraId="514D78CF" w14:textId="77777777" w:rsidR="00EA2662" w:rsidRPr="00D13A50" w:rsidRDefault="00EA2662"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разработать пояснительную записку к проекту, включающую параметры настройки (уставки) и алгоритмы функционирования ПТК СМПР;</w:t>
            </w:r>
          </w:p>
          <w:p w14:paraId="24207E88" w14:textId="5666FA51" w:rsidR="00870728" w:rsidRPr="00D13A50" w:rsidRDefault="00870728"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определить перечень присоединений, по которым обеспечивается р</w:t>
            </w:r>
            <w:r w:rsidR="006F4157" w:rsidRPr="00D13A50">
              <w:rPr>
                <w:rFonts w:ascii="Times New Roman" w:eastAsia="Calibri" w:hAnsi="Times New Roman" w:cs="Times New Roman"/>
                <w:bCs/>
                <w:sz w:val="24"/>
                <w:szCs w:val="24"/>
                <w:lang w:eastAsia="ru-RU"/>
              </w:rPr>
              <w:t xml:space="preserve">егистрация и передача данных в </w:t>
            </w:r>
            <w:r w:rsidR="00C75B84" w:rsidRPr="00D13A50">
              <w:rPr>
                <w:rFonts w:ascii="Times New Roman" w:eastAsia="Calibri" w:hAnsi="Times New Roman" w:cs="Times New Roman"/>
                <w:bCs/>
                <w:sz w:val="24"/>
                <w:szCs w:val="24"/>
                <w:lang w:eastAsia="ru-RU"/>
              </w:rPr>
              <w:t>ТО</w:t>
            </w:r>
            <w:r w:rsidRPr="00D13A50">
              <w:rPr>
                <w:rFonts w:ascii="Times New Roman" w:eastAsia="Calibri" w:hAnsi="Times New Roman" w:cs="Times New Roman"/>
                <w:bCs/>
                <w:sz w:val="24"/>
                <w:szCs w:val="24"/>
                <w:lang w:eastAsia="ru-RU"/>
              </w:rPr>
              <w:t>РДУ;</w:t>
            </w:r>
          </w:p>
          <w:p w14:paraId="0DA2FF60" w14:textId="22313AB9" w:rsidR="00870728" w:rsidRPr="00D13A50" w:rsidRDefault="00870728"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определить правила формирования перечня параметров электроэнергетического режима</w:t>
            </w:r>
            <w:r w:rsidR="00FD098C" w:rsidRPr="00D13A50">
              <w:rPr>
                <w:rFonts w:ascii="Times New Roman" w:eastAsia="Calibri" w:hAnsi="Times New Roman" w:cs="Times New Roman"/>
                <w:bCs/>
                <w:sz w:val="24"/>
                <w:szCs w:val="24"/>
                <w:lang w:eastAsia="ru-RU"/>
              </w:rPr>
              <w:t xml:space="preserve">, передаваемых в </w:t>
            </w:r>
            <w:r w:rsidR="00A94CA6" w:rsidRPr="00D13A50">
              <w:rPr>
                <w:rFonts w:ascii="Times New Roman" w:eastAsia="Calibri" w:hAnsi="Times New Roman" w:cs="Times New Roman"/>
                <w:bCs/>
                <w:sz w:val="24"/>
                <w:szCs w:val="24"/>
                <w:lang w:eastAsia="ru-RU"/>
              </w:rPr>
              <w:t>ТО</w:t>
            </w:r>
            <w:r w:rsidR="00FD098C" w:rsidRPr="00D13A50">
              <w:rPr>
                <w:rFonts w:ascii="Times New Roman" w:eastAsia="Calibri" w:hAnsi="Times New Roman" w:cs="Times New Roman"/>
                <w:bCs/>
                <w:sz w:val="24"/>
                <w:szCs w:val="24"/>
                <w:lang w:eastAsia="ru-RU"/>
              </w:rPr>
              <w:t>РДУ;</w:t>
            </w:r>
          </w:p>
          <w:p w14:paraId="412BC2CB" w14:textId="77777777" w:rsidR="00F14CEB" w:rsidRPr="00D13A50" w:rsidRDefault="00F14CEB"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выполнить расчёты, необходимые для проверки соответствия технических характеристик существующих трансформаторов тока</w:t>
            </w:r>
            <w:r w:rsidR="00281AB1" w:rsidRPr="00D13A50">
              <w:rPr>
                <w:rFonts w:ascii="Times New Roman" w:eastAsia="Calibri" w:hAnsi="Times New Roman" w:cs="Times New Roman"/>
                <w:bCs/>
                <w:sz w:val="24"/>
                <w:szCs w:val="24"/>
                <w:lang w:eastAsia="ru-RU"/>
              </w:rPr>
              <w:t xml:space="preserve"> устанавливаемым УСВИ;</w:t>
            </w:r>
          </w:p>
          <w:p w14:paraId="46DCB312" w14:textId="77777777" w:rsidR="0049392F" w:rsidRPr="00D13A50" w:rsidRDefault="00803122"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определить количество УСВИ, </w:t>
            </w:r>
            <w:r w:rsidR="00F14CEB" w:rsidRPr="00D13A50">
              <w:rPr>
                <w:rFonts w:ascii="Times New Roman" w:eastAsia="Calibri" w:hAnsi="Times New Roman" w:cs="Times New Roman"/>
                <w:bCs/>
                <w:sz w:val="24"/>
                <w:szCs w:val="24"/>
                <w:lang w:eastAsia="ru-RU"/>
              </w:rPr>
              <w:t>у</w:t>
            </w:r>
            <w:r w:rsidRPr="00D13A50">
              <w:rPr>
                <w:rFonts w:ascii="Times New Roman" w:eastAsia="Calibri" w:hAnsi="Times New Roman" w:cs="Times New Roman"/>
                <w:bCs/>
                <w:sz w:val="24"/>
                <w:szCs w:val="24"/>
                <w:lang w:eastAsia="ru-RU"/>
              </w:rPr>
              <w:t xml:space="preserve">станавливаемых на </w:t>
            </w:r>
            <w:r w:rsidR="006F4157" w:rsidRPr="00D13A50">
              <w:rPr>
                <w:rFonts w:ascii="Times New Roman" w:eastAsia="Calibri" w:hAnsi="Times New Roman" w:cs="Times New Roman"/>
                <w:bCs/>
                <w:sz w:val="24"/>
                <w:szCs w:val="24"/>
                <w:lang w:eastAsia="ru-RU"/>
              </w:rPr>
              <w:t>Анадырской ТЭЦ</w:t>
            </w:r>
            <w:r w:rsidR="006A3836" w:rsidRPr="00D13A50">
              <w:rPr>
                <w:rFonts w:ascii="Times New Roman" w:eastAsia="Calibri" w:hAnsi="Times New Roman" w:cs="Times New Roman"/>
                <w:bCs/>
                <w:sz w:val="24"/>
                <w:szCs w:val="24"/>
                <w:lang w:eastAsia="ru-RU"/>
              </w:rPr>
              <w:t>. Решение о классе устанавливаемых УСВИ определить на стадии проектирования</w:t>
            </w:r>
            <w:r w:rsidRPr="00D13A50">
              <w:rPr>
                <w:rFonts w:ascii="Times New Roman" w:eastAsia="Calibri" w:hAnsi="Times New Roman" w:cs="Times New Roman"/>
                <w:bCs/>
                <w:sz w:val="24"/>
                <w:szCs w:val="24"/>
                <w:lang w:eastAsia="ru-RU"/>
              </w:rPr>
              <w:t>;</w:t>
            </w:r>
          </w:p>
          <w:p w14:paraId="1BCEA4C4"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осуществить выбор состава оборудования комплекса технических средств, оборудования серверов, источников бесперебойного питания, системы обеспечения единого времени, кабельных линий связи и питания;</w:t>
            </w:r>
          </w:p>
          <w:p w14:paraId="6193A3E8"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выполнить выбор конструкций и компоновки проектируемого ПТК СМПР;</w:t>
            </w:r>
          </w:p>
          <w:p w14:paraId="7803D7AA"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выполнить проработку вариантов размещения оборудования ПТК СМПР;</w:t>
            </w:r>
          </w:p>
          <w:p w14:paraId="46759389" w14:textId="73BD9E8C" w:rsidR="00803122" w:rsidRPr="00D13A50" w:rsidRDefault="00803122"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разработать структурную схему ПТК СМПР, с ука</w:t>
            </w:r>
            <w:r w:rsidR="00551A7E" w:rsidRPr="00D13A50">
              <w:rPr>
                <w:rFonts w:ascii="Times New Roman" w:eastAsia="Calibri" w:hAnsi="Times New Roman" w:cs="Times New Roman"/>
                <w:bCs/>
                <w:sz w:val="24"/>
                <w:szCs w:val="24"/>
                <w:lang w:eastAsia="ru-RU"/>
              </w:rPr>
              <w:t xml:space="preserve">занием сетей передачи данных в </w:t>
            </w:r>
            <w:r w:rsidR="00A94CA6" w:rsidRPr="00D13A50">
              <w:rPr>
                <w:rFonts w:ascii="Times New Roman" w:eastAsia="Calibri" w:hAnsi="Times New Roman" w:cs="Times New Roman"/>
                <w:bCs/>
                <w:sz w:val="24"/>
                <w:szCs w:val="24"/>
                <w:lang w:eastAsia="ru-RU"/>
              </w:rPr>
              <w:t>ТО</w:t>
            </w:r>
            <w:r w:rsidRPr="00D13A50">
              <w:rPr>
                <w:rFonts w:ascii="Times New Roman" w:eastAsia="Calibri" w:hAnsi="Times New Roman" w:cs="Times New Roman"/>
                <w:bCs/>
                <w:sz w:val="24"/>
                <w:szCs w:val="24"/>
                <w:lang w:eastAsia="ru-RU"/>
              </w:rPr>
              <w:t>РДУ;</w:t>
            </w:r>
          </w:p>
          <w:p w14:paraId="27A9D57F" w14:textId="77777777" w:rsidR="00987121" w:rsidRPr="00D13A50" w:rsidRDefault="00987121"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разработать решения по информационному о</w:t>
            </w:r>
            <w:r w:rsidR="006F4157" w:rsidRPr="00D13A50">
              <w:rPr>
                <w:rFonts w:ascii="Times New Roman" w:eastAsia="Calibri" w:hAnsi="Times New Roman" w:cs="Times New Roman"/>
                <w:bCs/>
                <w:sz w:val="24"/>
                <w:szCs w:val="24"/>
                <w:lang w:eastAsia="ru-RU"/>
              </w:rPr>
              <w:t>бмену данными между ПТК СМПР и Ф</w:t>
            </w:r>
            <w:r w:rsidRPr="00D13A50">
              <w:rPr>
                <w:rFonts w:ascii="Times New Roman" w:eastAsia="Calibri" w:hAnsi="Times New Roman" w:cs="Times New Roman"/>
                <w:bCs/>
                <w:sz w:val="24"/>
                <w:szCs w:val="24"/>
                <w:lang w:eastAsia="ru-RU"/>
              </w:rPr>
              <w:t xml:space="preserve">илиалом АО «СО ЕЭС» Тихоокеанское РДУ по двум независимым каналам связи. Предусмотреть возможность интеграции ПТК СМПР в АСУ ТП </w:t>
            </w:r>
            <w:r w:rsidR="00551A7E" w:rsidRPr="00D13A50">
              <w:rPr>
                <w:rFonts w:ascii="Times New Roman" w:eastAsia="Calibri" w:hAnsi="Times New Roman" w:cs="Times New Roman"/>
                <w:bCs/>
                <w:sz w:val="24"/>
                <w:szCs w:val="24"/>
                <w:lang w:eastAsia="ru-RU"/>
              </w:rPr>
              <w:t>Анадырской ТЭЦ</w:t>
            </w:r>
            <w:r w:rsidRPr="00D13A50">
              <w:rPr>
                <w:rFonts w:ascii="Times New Roman" w:eastAsia="Calibri" w:hAnsi="Times New Roman" w:cs="Times New Roman"/>
                <w:bCs/>
                <w:sz w:val="24"/>
                <w:szCs w:val="24"/>
                <w:lang w:eastAsia="ru-RU"/>
              </w:rPr>
              <w:t>;</w:t>
            </w:r>
          </w:p>
          <w:p w14:paraId="3970441A" w14:textId="10012417" w:rsidR="00F95B42" w:rsidRPr="00D13A50" w:rsidRDefault="00F95B42"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разработать технические решения по созданию ПТК СМПР с учётом существующих каналов связи для передачи данных. При необходимости выполнить обоснование и предусмотреть увеличение пропускной способности существующих канал</w:t>
            </w:r>
            <w:r w:rsidR="006F4157" w:rsidRPr="00D13A50">
              <w:rPr>
                <w:rFonts w:ascii="Times New Roman" w:eastAsia="Calibri" w:hAnsi="Times New Roman" w:cs="Times New Roman"/>
                <w:bCs/>
                <w:sz w:val="24"/>
                <w:szCs w:val="24"/>
                <w:lang w:eastAsia="ru-RU"/>
              </w:rPr>
              <w:t xml:space="preserve">ов связи для передачи данных в </w:t>
            </w:r>
            <w:r w:rsidR="00A94CA6" w:rsidRPr="00D13A50">
              <w:rPr>
                <w:rFonts w:ascii="Times New Roman" w:eastAsia="Calibri" w:hAnsi="Times New Roman" w:cs="Times New Roman"/>
                <w:bCs/>
                <w:sz w:val="24"/>
                <w:szCs w:val="24"/>
                <w:lang w:eastAsia="ru-RU"/>
              </w:rPr>
              <w:t>ТОР</w:t>
            </w:r>
            <w:r w:rsidRPr="00D13A50">
              <w:rPr>
                <w:rFonts w:ascii="Times New Roman" w:eastAsia="Calibri" w:hAnsi="Times New Roman" w:cs="Times New Roman"/>
                <w:bCs/>
                <w:sz w:val="24"/>
                <w:szCs w:val="24"/>
                <w:lang w:eastAsia="ru-RU"/>
              </w:rPr>
              <w:t>ДУ;</w:t>
            </w:r>
          </w:p>
          <w:p w14:paraId="22F1608E" w14:textId="77777777" w:rsidR="00E43706" w:rsidRPr="00D13A50" w:rsidRDefault="00E43706" w:rsidP="00E43706">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при необходимости проектирования новых каналов связи для передачи данных, следует разработать схемы организации каналов передачи данных. На схемах должны быть:</w:t>
            </w:r>
          </w:p>
          <w:p w14:paraId="2111E986" w14:textId="77777777" w:rsidR="00E43706" w:rsidRPr="00D13A50" w:rsidRDefault="00E43706" w:rsidP="00E43706">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обозначены все каналы связи с указанием их пропускной способности и устройства РЗА, связанные ими;</w:t>
            </w:r>
          </w:p>
          <w:p w14:paraId="47388D86" w14:textId="77777777" w:rsidR="00E43706" w:rsidRPr="00D13A50" w:rsidRDefault="00E43706" w:rsidP="00E43706">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обозначены все промежуточные узлы связи;</w:t>
            </w:r>
          </w:p>
          <w:p w14:paraId="5F9A3155" w14:textId="77777777" w:rsidR="00E43706" w:rsidRPr="00D13A50" w:rsidRDefault="00E43706" w:rsidP="00E43706">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указаны протоколы, интерфейсы сопряжения и отражены краткие характеристики каналообразующего оборудования;</w:t>
            </w:r>
          </w:p>
          <w:p w14:paraId="39637A0C" w14:textId="77777777" w:rsidR="00E43706" w:rsidRPr="00D13A50" w:rsidRDefault="00E43706" w:rsidP="00E43706">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отражены узлы доступа сетей связи и узлы связи диспетчерского центра;</w:t>
            </w:r>
          </w:p>
          <w:p w14:paraId="384DF4FA" w14:textId="22CBD74D" w:rsidR="004A294A" w:rsidRPr="00D13A50" w:rsidRDefault="004A294A" w:rsidP="00E43706">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в техническом задании указать необходимость разработки (актуализации) в составе рабочей документации формуляров согласования приёма/передачи данных между </w:t>
            </w:r>
            <w:r w:rsidR="006F4157" w:rsidRPr="00D13A50">
              <w:rPr>
                <w:rFonts w:ascii="Times New Roman" w:eastAsia="Calibri" w:hAnsi="Times New Roman" w:cs="Times New Roman"/>
                <w:bCs/>
                <w:sz w:val="24"/>
                <w:szCs w:val="24"/>
                <w:lang w:eastAsia="ru-RU"/>
              </w:rPr>
              <w:t xml:space="preserve">Анадырской ТЭЦ и </w:t>
            </w:r>
            <w:r w:rsidR="00A94CA6" w:rsidRPr="00D13A50">
              <w:rPr>
                <w:rFonts w:ascii="Times New Roman" w:eastAsia="Calibri" w:hAnsi="Times New Roman" w:cs="Times New Roman"/>
                <w:bCs/>
                <w:sz w:val="24"/>
                <w:szCs w:val="24"/>
                <w:lang w:eastAsia="ru-RU"/>
              </w:rPr>
              <w:t>ТОРДУ</w:t>
            </w:r>
            <w:r w:rsidRPr="00D13A50">
              <w:rPr>
                <w:rFonts w:ascii="Times New Roman" w:eastAsia="Calibri" w:hAnsi="Times New Roman" w:cs="Times New Roman"/>
                <w:bCs/>
                <w:sz w:val="24"/>
                <w:szCs w:val="24"/>
                <w:lang w:eastAsia="ru-RU"/>
              </w:rPr>
              <w:t xml:space="preserve"> </w:t>
            </w:r>
            <w:r w:rsidR="00A53F69" w:rsidRPr="00D13A50">
              <w:rPr>
                <w:rFonts w:ascii="Times New Roman" w:eastAsia="Calibri" w:hAnsi="Times New Roman" w:cs="Times New Roman"/>
                <w:bCs/>
                <w:sz w:val="24"/>
                <w:szCs w:val="24"/>
                <w:lang w:eastAsia="ru-RU"/>
              </w:rPr>
              <w:t>по</w:t>
            </w:r>
            <w:r w:rsidRPr="00D13A50">
              <w:rPr>
                <w:rFonts w:ascii="Times New Roman" w:eastAsia="Calibri" w:hAnsi="Times New Roman" w:cs="Times New Roman"/>
                <w:bCs/>
                <w:sz w:val="24"/>
                <w:szCs w:val="24"/>
                <w:lang w:eastAsia="ru-RU"/>
              </w:rPr>
              <w:t xml:space="preserve"> протокол</w:t>
            </w:r>
            <w:r w:rsidR="00A53F69" w:rsidRPr="00D13A50">
              <w:rPr>
                <w:rFonts w:ascii="Times New Roman" w:eastAsia="Calibri" w:hAnsi="Times New Roman" w:cs="Times New Roman"/>
                <w:bCs/>
                <w:sz w:val="24"/>
                <w:szCs w:val="24"/>
                <w:lang w:eastAsia="ru-RU"/>
              </w:rPr>
              <w:t xml:space="preserve">ам </w:t>
            </w:r>
            <w:r w:rsidR="00A53F69" w:rsidRPr="00D13A50">
              <w:rPr>
                <w:rFonts w:ascii="Times New Roman" w:eastAsia="Calibri" w:hAnsi="Times New Roman" w:cs="Times New Roman"/>
                <w:bCs/>
                <w:sz w:val="24"/>
                <w:szCs w:val="24"/>
                <w:lang w:val="en-US" w:eastAsia="ru-RU"/>
              </w:rPr>
              <w:t>IEEE</w:t>
            </w:r>
            <w:r w:rsidR="00A53F69" w:rsidRPr="00D13A50">
              <w:rPr>
                <w:rFonts w:ascii="Times New Roman" w:eastAsia="Calibri" w:hAnsi="Times New Roman" w:cs="Times New Roman"/>
                <w:bCs/>
                <w:sz w:val="24"/>
                <w:szCs w:val="24"/>
                <w:lang w:eastAsia="ru-RU"/>
              </w:rPr>
              <w:t xml:space="preserve"> </w:t>
            </w:r>
            <w:r w:rsidR="00A53F69" w:rsidRPr="00D13A50">
              <w:rPr>
                <w:rFonts w:ascii="Times New Roman" w:eastAsia="Calibri" w:hAnsi="Times New Roman" w:cs="Times New Roman"/>
                <w:bCs/>
                <w:sz w:val="24"/>
                <w:szCs w:val="24"/>
                <w:lang w:val="en-US" w:eastAsia="ru-RU"/>
              </w:rPr>
              <w:t>C</w:t>
            </w:r>
            <w:r w:rsidR="00A53F69" w:rsidRPr="00D13A50">
              <w:rPr>
                <w:rFonts w:ascii="Times New Roman" w:eastAsia="Calibri" w:hAnsi="Times New Roman" w:cs="Times New Roman"/>
                <w:bCs/>
                <w:sz w:val="24"/>
                <w:szCs w:val="24"/>
                <w:lang w:eastAsia="ru-RU"/>
              </w:rPr>
              <w:t xml:space="preserve">37.118 (в режиме </w:t>
            </w:r>
            <w:r w:rsidR="00A53F69" w:rsidRPr="00D13A50">
              <w:rPr>
                <w:rFonts w:ascii="Times New Roman" w:eastAsia="Calibri" w:hAnsi="Times New Roman" w:cs="Times New Roman"/>
                <w:bCs/>
                <w:sz w:val="24"/>
                <w:szCs w:val="24"/>
                <w:lang w:val="en-US" w:eastAsia="ru-RU"/>
              </w:rPr>
              <w:t>online</w:t>
            </w:r>
            <w:r w:rsidR="00A53F69" w:rsidRPr="00D13A50">
              <w:rPr>
                <w:rFonts w:ascii="Times New Roman" w:eastAsia="Calibri" w:hAnsi="Times New Roman" w:cs="Times New Roman"/>
                <w:bCs/>
                <w:sz w:val="24"/>
                <w:szCs w:val="24"/>
                <w:lang w:eastAsia="ru-RU"/>
              </w:rPr>
              <w:t xml:space="preserve">), </w:t>
            </w:r>
            <w:r w:rsidR="00A53F69" w:rsidRPr="00D13A50">
              <w:rPr>
                <w:rFonts w:ascii="Times New Roman" w:eastAsia="Calibri" w:hAnsi="Times New Roman" w:cs="Times New Roman"/>
                <w:bCs/>
                <w:sz w:val="24"/>
                <w:szCs w:val="24"/>
                <w:lang w:val="en-US" w:eastAsia="ru-RU"/>
              </w:rPr>
              <w:t>SOAP</w:t>
            </w:r>
            <w:r w:rsidR="00A53F69" w:rsidRPr="00D13A50">
              <w:rPr>
                <w:rFonts w:ascii="Times New Roman" w:eastAsia="Calibri" w:hAnsi="Times New Roman" w:cs="Times New Roman"/>
                <w:bCs/>
                <w:sz w:val="24"/>
                <w:szCs w:val="24"/>
                <w:lang w:eastAsia="ru-RU"/>
              </w:rPr>
              <w:t xml:space="preserve"> (</w:t>
            </w:r>
            <w:r w:rsidR="00A53F69" w:rsidRPr="00D13A50">
              <w:rPr>
                <w:rFonts w:ascii="Times New Roman" w:eastAsia="Calibri" w:hAnsi="Times New Roman" w:cs="Times New Roman"/>
                <w:bCs/>
                <w:sz w:val="24"/>
                <w:szCs w:val="24"/>
                <w:lang w:val="en-US" w:eastAsia="ru-RU"/>
              </w:rPr>
              <w:t>HTTPS</w:t>
            </w:r>
            <w:r w:rsidR="00A53F69" w:rsidRPr="00D13A50">
              <w:rPr>
                <w:rFonts w:ascii="Times New Roman" w:eastAsia="Calibri" w:hAnsi="Times New Roman" w:cs="Times New Roman"/>
                <w:bCs/>
                <w:sz w:val="24"/>
                <w:szCs w:val="24"/>
                <w:lang w:eastAsia="ru-RU"/>
              </w:rPr>
              <w:t xml:space="preserve">) (в режиме </w:t>
            </w:r>
            <w:r w:rsidR="00A53F69" w:rsidRPr="00D13A50">
              <w:rPr>
                <w:rFonts w:ascii="Times New Roman" w:eastAsia="Calibri" w:hAnsi="Times New Roman" w:cs="Times New Roman"/>
                <w:bCs/>
                <w:sz w:val="24"/>
                <w:szCs w:val="24"/>
                <w:lang w:val="en-US" w:eastAsia="ru-RU"/>
              </w:rPr>
              <w:t>offline</w:t>
            </w:r>
            <w:r w:rsidR="00A53F69" w:rsidRPr="00D13A50">
              <w:rPr>
                <w:rFonts w:ascii="Times New Roman" w:eastAsia="Calibri" w:hAnsi="Times New Roman" w:cs="Times New Roman"/>
                <w:bCs/>
                <w:sz w:val="24"/>
                <w:szCs w:val="24"/>
                <w:lang w:eastAsia="ru-RU"/>
              </w:rPr>
              <w:t>)</w:t>
            </w:r>
            <w:r w:rsidRPr="00D13A50">
              <w:rPr>
                <w:rFonts w:ascii="Times New Roman" w:eastAsia="Calibri" w:hAnsi="Times New Roman" w:cs="Times New Roman"/>
                <w:bCs/>
                <w:sz w:val="24"/>
                <w:szCs w:val="24"/>
                <w:lang w:eastAsia="ru-RU"/>
              </w:rPr>
              <w:t>;</w:t>
            </w:r>
          </w:p>
          <w:p w14:paraId="21BBF3C3"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008D37E3" w:rsidRPr="00D13A50">
              <w:rPr>
                <w:rFonts w:ascii="Times New Roman" w:eastAsia="Calibri" w:hAnsi="Times New Roman" w:cs="Times New Roman"/>
                <w:bCs/>
                <w:sz w:val="24"/>
                <w:szCs w:val="24"/>
                <w:lang w:eastAsia="ru-RU"/>
              </w:rPr>
              <w:t xml:space="preserve">выполнить разработку </w:t>
            </w:r>
            <w:r w:rsidRPr="00D13A50">
              <w:rPr>
                <w:rFonts w:ascii="Times New Roman" w:eastAsia="Calibri" w:hAnsi="Times New Roman" w:cs="Times New Roman"/>
                <w:bCs/>
                <w:sz w:val="24"/>
                <w:szCs w:val="24"/>
                <w:lang w:eastAsia="ru-RU"/>
              </w:rPr>
              <w:t>кабельных журналов;</w:t>
            </w:r>
          </w:p>
          <w:p w14:paraId="42834A9E"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обеспеч</w:t>
            </w:r>
            <w:r w:rsidR="008D37E3" w:rsidRPr="00D13A50">
              <w:rPr>
                <w:rFonts w:ascii="Times New Roman" w:eastAsia="Calibri" w:hAnsi="Times New Roman" w:cs="Times New Roman"/>
                <w:bCs/>
                <w:sz w:val="24"/>
                <w:szCs w:val="24"/>
                <w:lang w:eastAsia="ru-RU"/>
              </w:rPr>
              <w:t>ить</w:t>
            </w:r>
            <w:r w:rsidRPr="00D13A50">
              <w:rPr>
                <w:rFonts w:ascii="Times New Roman" w:eastAsia="Calibri" w:hAnsi="Times New Roman" w:cs="Times New Roman"/>
                <w:bCs/>
                <w:sz w:val="24"/>
                <w:szCs w:val="24"/>
                <w:lang w:eastAsia="ru-RU"/>
              </w:rPr>
              <w:t xml:space="preserve"> соответстви</w:t>
            </w:r>
            <w:r w:rsidR="008D37E3" w:rsidRPr="00D13A50">
              <w:rPr>
                <w:rFonts w:ascii="Times New Roman" w:eastAsia="Calibri" w:hAnsi="Times New Roman" w:cs="Times New Roman"/>
                <w:bCs/>
                <w:sz w:val="24"/>
                <w:szCs w:val="24"/>
                <w:lang w:eastAsia="ru-RU"/>
              </w:rPr>
              <w:t>е</w:t>
            </w:r>
            <w:r w:rsidRPr="00D13A50">
              <w:rPr>
                <w:rFonts w:ascii="Times New Roman" w:eastAsia="Calibri" w:hAnsi="Times New Roman" w:cs="Times New Roman"/>
                <w:bCs/>
                <w:sz w:val="24"/>
                <w:szCs w:val="24"/>
                <w:lang w:eastAsia="ru-RU"/>
              </w:rPr>
              <w:t xml:space="preserve"> применяемой аппаратуры условиям окружающей среды;</w:t>
            </w:r>
          </w:p>
          <w:p w14:paraId="41D273E1"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008D37E3" w:rsidRPr="00031E8C">
              <w:rPr>
                <w:rFonts w:ascii="Times New Roman" w:eastAsia="Calibri" w:hAnsi="Times New Roman" w:cs="Times New Roman"/>
                <w:bCs/>
                <w:sz w:val="24"/>
                <w:szCs w:val="24"/>
                <w:highlight w:val="yellow"/>
                <w:lang w:eastAsia="ru-RU"/>
              </w:rPr>
              <w:t xml:space="preserve">выполнить разработку </w:t>
            </w:r>
            <w:r w:rsidRPr="00031E8C">
              <w:rPr>
                <w:rFonts w:ascii="Times New Roman" w:eastAsia="Calibri" w:hAnsi="Times New Roman" w:cs="Times New Roman"/>
                <w:bCs/>
                <w:sz w:val="24"/>
                <w:szCs w:val="24"/>
                <w:highlight w:val="yellow"/>
                <w:lang w:eastAsia="ru-RU"/>
              </w:rPr>
              <w:t>спецификаций оборудования, изделий и материалов</w:t>
            </w:r>
            <w:r w:rsidRPr="00D13A50">
              <w:rPr>
                <w:rFonts w:ascii="Times New Roman" w:eastAsia="Calibri" w:hAnsi="Times New Roman" w:cs="Times New Roman"/>
                <w:bCs/>
                <w:sz w:val="24"/>
                <w:szCs w:val="24"/>
                <w:lang w:eastAsia="ru-RU"/>
              </w:rPr>
              <w:t>;</w:t>
            </w:r>
          </w:p>
          <w:p w14:paraId="41B44878" w14:textId="77777777" w:rsidR="00B27358" w:rsidRPr="00D13A50" w:rsidRDefault="00B27358"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00010375" w:rsidRPr="00D13A50">
              <w:rPr>
                <w:rFonts w:ascii="Times New Roman" w:eastAsia="Calibri" w:hAnsi="Times New Roman" w:cs="Times New Roman"/>
                <w:bCs/>
                <w:sz w:val="24"/>
                <w:szCs w:val="24"/>
                <w:lang w:eastAsia="ru-RU"/>
              </w:rPr>
              <w:t xml:space="preserve">обеспечить применение </w:t>
            </w:r>
            <w:r w:rsidRPr="00D13A50">
              <w:rPr>
                <w:rFonts w:ascii="Times New Roman" w:eastAsia="Calibri" w:hAnsi="Times New Roman" w:cs="Times New Roman"/>
                <w:bCs/>
                <w:sz w:val="24"/>
                <w:szCs w:val="24"/>
                <w:lang w:eastAsia="ru-RU"/>
              </w:rPr>
              <w:t xml:space="preserve">в составе ПТК СМПР </w:t>
            </w:r>
            <w:r w:rsidR="00010375" w:rsidRPr="00D13A50">
              <w:rPr>
                <w:rFonts w:ascii="Times New Roman" w:eastAsia="Calibri" w:hAnsi="Times New Roman" w:cs="Times New Roman"/>
                <w:bCs/>
                <w:sz w:val="24"/>
                <w:szCs w:val="24"/>
                <w:lang w:eastAsia="ru-RU"/>
              </w:rPr>
              <w:t>специализированного</w:t>
            </w:r>
            <w:r w:rsidRPr="00D13A50">
              <w:rPr>
                <w:rFonts w:ascii="Times New Roman" w:eastAsia="Calibri" w:hAnsi="Times New Roman" w:cs="Times New Roman"/>
                <w:bCs/>
                <w:sz w:val="24"/>
                <w:szCs w:val="24"/>
                <w:lang w:eastAsia="ru-RU"/>
              </w:rPr>
              <w:t xml:space="preserve"> программно</w:t>
            </w:r>
            <w:r w:rsidR="00010375" w:rsidRPr="00D13A50">
              <w:rPr>
                <w:rFonts w:ascii="Times New Roman" w:eastAsia="Calibri" w:hAnsi="Times New Roman" w:cs="Times New Roman"/>
                <w:bCs/>
                <w:sz w:val="24"/>
                <w:szCs w:val="24"/>
                <w:lang w:eastAsia="ru-RU"/>
              </w:rPr>
              <w:t>го</w:t>
            </w:r>
            <w:r w:rsidRPr="00D13A50">
              <w:rPr>
                <w:rFonts w:ascii="Times New Roman" w:eastAsia="Calibri" w:hAnsi="Times New Roman" w:cs="Times New Roman"/>
                <w:bCs/>
                <w:sz w:val="24"/>
                <w:szCs w:val="24"/>
                <w:lang w:eastAsia="ru-RU"/>
              </w:rPr>
              <w:t xml:space="preserve"> обеспечени</w:t>
            </w:r>
            <w:r w:rsidR="00010375" w:rsidRPr="00D13A50">
              <w:rPr>
                <w:rFonts w:ascii="Times New Roman" w:eastAsia="Calibri" w:hAnsi="Times New Roman" w:cs="Times New Roman"/>
                <w:bCs/>
                <w:sz w:val="24"/>
                <w:szCs w:val="24"/>
                <w:lang w:eastAsia="ru-RU"/>
              </w:rPr>
              <w:t>я</w:t>
            </w:r>
            <w:r w:rsidRPr="00D13A50">
              <w:rPr>
                <w:rFonts w:ascii="Times New Roman" w:eastAsia="Calibri" w:hAnsi="Times New Roman" w:cs="Times New Roman"/>
                <w:bCs/>
                <w:sz w:val="24"/>
                <w:szCs w:val="24"/>
                <w:lang w:eastAsia="ru-RU"/>
              </w:rPr>
              <w:t>. Сведения о применяемом программном обеспечении должны быть включены в единый реестр российских программ для электронных вычислительных машин и баз данных (в соответствии с Федеральным законом от 27.07.2006 г. №149-ФЗ «Об информации, информационных технологиях и о защите информации);</w:t>
            </w:r>
          </w:p>
          <w:p w14:paraId="3C4CF33E"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008D37E3" w:rsidRPr="00D13A50">
              <w:rPr>
                <w:rFonts w:ascii="Times New Roman" w:eastAsia="Calibri" w:hAnsi="Times New Roman" w:cs="Times New Roman"/>
                <w:bCs/>
                <w:sz w:val="24"/>
                <w:szCs w:val="24"/>
                <w:lang w:eastAsia="ru-RU"/>
              </w:rPr>
              <w:t xml:space="preserve">осуществить </w:t>
            </w:r>
            <w:r w:rsidRPr="00D13A50">
              <w:rPr>
                <w:rFonts w:ascii="Times New Roman" w:eastAsia="Calibri" w:hAnsi="Times New Roman" w:cs="Times New Roman"/>
                <w:bCs/>
                <w:sz w:val="24"/>
                <w:szCs w:val="24"/>
                <w:lang w:eastAsia="ru-RU"/>
              </w:rPr>
              <w:t>выбор трасс прокладки кабельных каналов, типа кабельной канализации, с указанием расстояния между ними и высоковольтными шинами (ошиновкой) и оценкой их влияния на кабели вторичной коммутации (прокладку кабельных связей выполнить с максимальным использованием существующих кабельных трасс);</w:t>
            </w:r>
          </w:p>
          <w:p w14:paraId="6F1C6E95"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008D37E3" w:rsidRPr="00D13A50">
              <w:rPr>
                <w:rFonts w:ascii="Times New Roman" w:eastAsia="Calibri" w:hAnsi="Times New Roman" w:cs="Times New Roman"/>
                <w:bCs/>
                <w:sz w:val="24"/>
                <w:szCs w:val="24"/>
                <w:lang w:eastAsia="ru-RU"/>
              </w:rPr>
              <w:t xml:space="preserve">выполнить </w:t>
            </w:r>
            <w:r w:rsidRPr="00D13A50">
              <w:rPr>
                <w:rFonts w:ascii="Times New Roman" w:eastAsia="Calibri" w:hAnsi="Times New Roman" w:cs="Times New Roman"/>
                <w:bCs/>
                <w:sz w:val="24"/>
                <w:szCs w:val="24"/>
                <w:lang w:eastAsia="ru-RU"/>
              </w:rPr>
              <w:t>расч</w:t>
            </w:r>
            <w:r w:rsidR="008D37E3" w:rsidRPr="00D13A50">
              <w:rPr>
                <w:rFonts w:ascii="Times New Roman" w:eastAsia="Calibri" w:hAnsi="Times New Roman" w:cs="Times New Roman"/>
                <w:bCs/>
                <w:sz w:val="24"/>
                <w:szCs w:val="24"/>
                <w:lang w:eastAsia="ru-RU"/>
              </w:rPr>
              <w:t>ё</w:t>
            </w:r>
            <w:r w:rsidRPr="00D13A50">
              <w:rPr>
                <w:rFonts w:ascii="Times New Roman" w:eastAsia="Calibri" w:hAnsi="Times New Roman" w:cs="Times New Roman"/>
                <w:bCs/>
                <w:sz w:val="24"/>
                <w:szCs w:val="24"/>
                <w:lang w:eastAsia="ru-RU"/>
              </w:rPr>
              <w:t>т объ</w:t>
            </w:r>
            <w:r w:rsidR="008D37E3" w:rsidRPr="00D13A50">
              <w:rPr>
                <w:rFonts w:ascii="Times New Roman" w:eastAsia="Calibri" w:hAnsi="Times New Roman" w:cs="Times New Roman"/>
                <w:bCs/>
                <w:sz w:val="24"/>
                <w:szCs w:val="24"/>
                <w:lang w:eastAsia="ru-RU"/>
              </w:rPr>
              <w:t>ё</w:t>
            </w:r>
            <w:r w:rsidRPr="00D13A50">
              <w:rPr>
                <w:rFonts w:ascii="Times New Roman" w:eastAsia="Calibri" w:hAnsi="Times New Roman" w:cs="Times New Roman"/>
                <w:bCs/>
                <w:sz w:val="24"/>
                <w:szCs w:val="24"/>
                <w:lang w:eastAsia="ru-RU"/>
              </w:rPr>
              <w:t>ма кабельной продукции (с уч</w:t>
            </w:r>
            <w:r w:rsidR="008D37E3" w:rsidRPr="00D13A50">
              <w:rPr>
                <w:rFonts w:ascii="Times New Roman" w:eastAsia="Calibri" w:hAnsi="Times New Roman" w:cs="Times New Roman"/>
                <w:bCs/>
                <w:sz w:val="24"/>
                <w:szCs w:val="24"/>
                <w:lang w:eastAsia="ru-RU"/>
              </w:rPr>
              <w:t>ё</w:t>
            </w:r>
            <w:r w:rsidRPr="00D13A50">
              <w:rPr>
                <w:rFonts w:ascii="Times New Roman" w:eastAsia="Calibri" w:hAnsi="Times New Roman" w:cs="Times New Roman"/>
                <w:bCs/>
                <w:sz w:val="24"/>
                <w:szCs w:val="24"/>
                <w:lang w:eastAsia="ru-RU"/>
              </w:rPr>
              <w:t>том аварийного резерва);</w:t>
            </w:r>
          </w:p>
          <w:p w14:paraId="30CB3AE6"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обеспеч</w:t>
            </w:r>
            <w:r w:rsidR="008D37E3" w:rsidRPr="00D13A50">
              <w:rPr>
                <w:rFonts w:ascii="Times New Roman" w:eastAsia="Calibri" w:hAnsi="Times New Roman" w:cs="Times New Roman"/>
                <w:bCs/>
                <w:sz w:val="24"/>
                <w:szCs w:val="24"/>
                <w:lang w:eastAsia="ru-RU"/>
              </w:rPr>
              <w:t>ить</w:t>
            </w:r>
            <w:r w:rsidRPr="00D13A50">
              <w:rPr>
                <w:rFonts w:ascii="Times New Roman" w:eastAsia="Calibri" w:hAnsi="Times New Roman" w:cs="Times New Roman"/>
                <w:bCs/>
                <w:sz w:val="24"/>
                <w:szCs w:val="24"/>
                <w:lang w:eastAsia="ru-RU"/>
              </w:rPr>
              <w:t xml:space="preserve"> помехоустойчивост</w:t>
            </w:r>
            <w:r w:rsidR="008D37E3" w:rsidRPr="00D13A50">
              <w:rPr>
                <w:rFonts w:ascii="Times New Roman" w:eastAsia="Calibri" w:hAnsi="Times New Roman" w:cs="Times New Roman"/>
                <w:bCs/>
                <w:sz w:val="24"/>
                <w:szCs w:val="24"/>
                <w:lang w:eastAsia="ru-RU"/>
              </w:rPr>
              <w:t>ь</w:t>
            </w:r>
            <w:r w:rsidRPr="00D13A50">
              <w:rPr>
                <w:rFonts w:ascii="Times New Roman" w:eastAsia="Calibri" w:hAnsi="Times New Roman" w:cs="Times New Roman"/>
                <w:bCs/>
                <w:sz w:val="24"/>
                <w:szCs w:val="24"/>
                <w:lang w:eastAsia="ru-RU"/>
              </w:rPr>
              <w:t xml:space="preserve"> (электромагнитн</w:t>
            </w:r>
            <w:r w:rsidR="008D37E3" w:rsidRPr="00D13A50">
              <w:rPr>
                <w:rFonts w:ascii="Times New Roman" w:eastAsia="Calibri" w:hAnsi="Times New Roman" w:cs="Times New Roman"/>
                <w:bCs/>
                <w:sz w:val="24"/>
                <w:szCs w:val="24"/>
                <w:lang w:eastAsia="ru-RU"/>
              </w:rPr>
              <w:t>ую</w:t>
            </w:r>
            <w:r w:rsidRPr="00D13A50">
              <w:rPr>
                <w:rFonts w:ascii="Times New Roman" w:eastAsia="Calibri" w:hAnsi="Times New Roman" w:cs="Times New Roman"/>
                <w:bCs/>
                <w:sz w:val="24"/>
                <w:szCs w:val="24"/>
                <w:lang w:eastAsia="ru-RU"/>
              </w:rPr>
              <w:t xml:space="preserve"> совместимост</w:t>
            </w:r>
            <w:r w:rsidR="008D37E3" w:rsidRPr="00D13A50">
              <w:rPr>
                <w:rFonts w:ascii="Times New Roman" w:eastAsia="Calibri" w:hAnsi="Times New Roman" w:cs="Times New Roman"/>
                <w:bCs/>
                <w:sz w:val="24"/>
                <w:szCs w:val="24"/>
                <w:lang w:eastAsia="ru-RU"/>
              </w:rPr>
              <w:t>ь</w:t>
            </w:r>
            <w:r w:rsidRPr="00D13A50">
              <w:rPr>
                <w:rFonts w:ascii="Times New Roman" w:eastAsia="Calibri" w:hAnsi="Times New Roman" w:cs="Times New Roman"/>
                <w:bCs/>
                <w:sz w:val="24"/>
                <w:szCs w:val="24"/>
                <w:lang w:eastAsia="ru-RU"/>
              </w:rPr>
              <w:t>) применяемой аппаратуры в реальных условиях эксплуатации по месту установки оборудования;</w:t>
            </w:r>
          </w:p>
          <w:p w14:paraId="7F9F4B43" w14:textId="77777777" w:rsidR="00F45C83" w:rsidRPr="00D13A50" w:rsidRDefault="00F45C83" w:rsidP="00F45C83">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Pr="00031E8C">
              <w:rPr>
                <w:rFonts w:ascii="Times New Roman" w:eastAsia="Calibri" w:hAnsi="Times New Roman" w:cs="Times New Roman"/>
                <w:bCs/>
                <w:sz w:val="24"/>
                <w:szCs w:val="24"/>
                <w:highlight w:val="yellow"/>
                <w:lang w:eastAsia="ru-RU"/>
              </w:rPr>
              <w:t>обеспеч</w:t>
            </w:r>
            <w:r w:rsidR="008D37E3" w:rsidRPr="00031E8C">
              <w:rPr>
                <w:rFonts w:ascii="Times New Roman" w:eastAsia="Calibri" w:hAnsi="Times New Roman" w:cs="Times New Roman"/>
                <w:bCs/>
                <w:sz w:val="24"/>
                <w:szCs w:val="24"/>
                <w:highlight w:val="yellow"/>
                <w:lang w:eastAsia="ru-RU"/>
              </w:rPr>
              <w:t>ить</w:t>
            </w:r>
            <w:r w:rsidRPr="00031E8C">
              <w:rPr>
                <w:rFonts w:ascii="Times New Roman" w:eastAsia="Calibri" w:hAnsi="Times New Roman" w:cs="Times New Roman"/>
                <w:bCs/>
                <w:sz w:val="24"/>
                <w:szCs w:val="24"/>
                <w:highlight w:val="yellow"/>
                <w:lang w:eastAsia="ru-RU"/>
              </w:rPr>
              <w:t xml:space="preserve"> </w:t>
            </w:r>
            <w:r w:rsidR="008D37E3" w:rsidRPr="00031E8C">
              <w:rPr>
                <w:rFonts w:ascii="Times New Roman" w:eastAsia="Calibri" w:hAnsi="Times New Roman" w:cs="Times New Roman"/>
                <w:bCs/>
                <w:sz w:val="24"/>
                <w:szCs w:val="24"/>
                <w:highlight w:val="yellow"/>
                <w:lang w:eastAsia="ru-RU"/>
              </w:rPr>
              <w:t xml:space="preserve">ПТК СМПР </w:t>
            </w:r>
            <w:r w:rsidRPr="00031E8C">
              <w:rPr>
                <w:rFonts w:ascii="Times New Roman" w:eastAsia="Calibri" w:hAnsi="Times New Roman" w:cs="Times New Roman"/>
                <w:bCs/>
                <w:sz w:val="24"/>
                <w:szCs w:val="24"/>
                <w:highlight w:val="yellow"/>
                <w:lang w:eastAsia="ru-RU"/>
              </w:rPr>
              <w:t>комплектом ЗИП</w:t>
            </w:r>
            <w:r w:rsidR="008D37E3" w:rsidRPr="00031E8C">
              <w:rPr>
                <w:rFonts w:ascii="Times New Roman" w:eastAsia="Calibri" w:hAnsi="Times New Roman" w:cs="Times New Roman"/>
                <w:bCs/>
                <w:sz w:val="24"/>
                <w:szCs w:val="24"/>
                <w:highlight w:val="yellow"/>
                <w:lang w:eastAsia="ru-RU"/>
              </w:rPr>
              <w:t>,</w:t>
            </w:r>
            <w:r w:rsidRPr="00031E8C">
              <w:rPr>
                <w:rFonts w:ascii="Times New Roman" w:eastAsia="Calibri" w:hAnsi="Times New Roman" w:cs="Times New Roman"/>
                <w:bCs/>
                <w:sz w:val="24"/>
                <w:szCs w:val="24"/>
                <w:highlight w:val="yellow"/>
                <w:lang w:eastAsia="ru-RU"/>
              </w:rPr>
              <w:t xml:space="preserve"> исходя из показателей над</w:t>
            </w:r>
            <w:r w:rsidR="008D37E3" w:rsidRPr="00031E8C">
              <w:rPr>
                <w:rFonts w:ascii="Times New Roman" w:eastAsia="Calibri" w:hAnsi="Times New Roman" w:cs="Times New Roman"/>
                <w:bCs/>
                <w:sz w:val="24"/>
                <w:szCs w:val="24"/>
                <w:highlight w:val="yellow"/>
                <w:lang w:eastAsia="ru-RU"/>
              </w:rPr>
              <w:t>ё</w:t>
            </w:r>
            <w:r w:rsidRPr="00031E8C">
              <w:rPr>
                <w:rFonts w:ascii="Times New Roman" w:eastAsia="Calibri" w:hAnsi="Times New Roman" w:cs="Times New Roman"/>
                <w:bCs/>
                <w:sz w:val="24"/>
                <w:szCs w:val="24"/>
                <w:highlight w:val="yellow"/>
                <w:lang w:eastAsia="ru-RU"/>
              </w:rPr>
              <w:t>жности применяемых технических средств</w:t>
            </w:r>
            <w:r w:rsidR="00987121" w:rsidRPr="00031E8C">
              <w:rPr>
                <w:rFonts w:ascii="Times New Roman" w:eastAsia="Calibri" w:hAnsi="Times New Roman" w:cs="Times New Roman"/>
                <w:bCs/>
                <w:sz w:val="24"/>
                <w:szCs w:val="24"/>
                <w:highlight w:val="yellow"/>
                <w:lang w:eastAsia="ru-RU"/>
              </w:rPr>
              <w:t>;</w:t>
            </w:r>
          </w:p>
          <w:p w14:paraId="7777FE73"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4. При создании схем организации каналов связи между </w:t>
            </w:r>
            <w:r w:rsidR="00E54BC7" w:rsidRPr="00D13A50">
              <w:rPr>
                <w:rFonts w:ascii="Times New Roman" w:eastAsia="Calibri" w:hAnsi="Times New Roman" w:cs="Times New Roman"/>
                <w:bCs/>
                <w:sz w:val="24"/>
                <w:szCs w:val="24"/>
                <w:lang w:eastAsia="ru-RU"/>
              </w:rPr>
              <w:t>Анадырской ТЭЦ</w:t>
            </w:r>
            <w:r w:rsidR="00696761" w:rsidRPr="00D13A50">
              <w:rPr>
                <w:rFonts w:ascii="Times New Roman" w:eastAsia="Calibri" w:hAnsi="Times New Roman" w:cs="Times New Roman"/>
                <w:bCs/>
                <w:sz w:val="24"/>
                <w:szCs w:val="24"/>
                <w:lang w:eastAsia="ru-RU"/>
              </w:rPr>
              <w:t xml:space="preserve"> </w:t>
            </w:r>
            <w:r w:rsidRPr="00D13A50">
              <w:rPr>
                <w:rFonts w:ascii="Times New Roman" w:eastAsia="Calibri" w:hAnsi="Times New Roman" w:cs="Times New Roman"/>
                <w:bCs/>
                <w:sz w:val="24"/>
                <w:szCs w:val="24"/>
                <w:lang w:eastAsia="ru-RU"/>
              </w:rPr>
              <w:t xml:space="preserve">и </w:t>
            </w:r>
            <w:r w:rsidR="00E54BC7" w:rsidRPr="00D13A50">
              <w:rPr>
                <w:rFonts w:ascii="Times New Roman" w:eastAsia="Calibri" w:hAnsi="Times New Roman" w:cs="Times New Roman"/>
                <w:bCs/>
                <w:sz w:val="24"/>
                <w:szCs w:val="24"/>
                <w:lang w:eastAsia="ru-RU"/>
              </w:rPr>
              <w:t>Ф</w:t>
            </w:r>
            <w:r w:rsidR="00696761" w:rsidRPr="00D13A50">
              <w:rPr>
                <w:rFonts w:ascii="Times New Roman" w:eastAsia="Calibri" w:hAnsi="Times New Roman" w:cs="Times New Roman"/>
                <w:bCs/>
                <w:sz w:val="24"/>
                <w:szCs w:val="24"/>
                <w:lang w:eastAsia="ru-RU"/>
              </w:rPr>
              <w:t xml:space="preserve">илиалом </w:t>
            </w:r>
            <w:r w:rsidRPr="00D13A50">
              <w:rPr>
                <w:rFonts w:ascii="Times New Roman" w:eastAsia="Calibri" w:hAnsi="Times New Roman" w:cs="Times New Roman"/>
                <w:bCs/>
                <w:sz w:val="24"/>
                <w:szCs w:val="24"/>
                <w:lang w:eastAsia="ru-RU"/>
              </w:rPr>
              <w:t xml:space="preserve">АО «СО ЕЭС» </w:t>
            </w:r>
            <w:r w:rsidR="00696761" w:rsidRPr="00D13A50">
              <w:rPr>
                <w:rFonts w:ascii="Times New Roman" w:eastAsia="Calibri" w:hAnsi="Times New Roman" w:cs="Times New Roman"/>
                <w:bCs/>
                <w:sz w:val="24"/>
                <w:szCs w:val="24"/>
                <w:lang w:eastAsia="ru-RU"/>
              </w:rPr>
              <w:t>Т</w:t>
            </w:r>
            <w:r w:rsidR="00E54BC7" w:rsidRPr="00D13A50">
              <w:rPr>
                <w:rFonts w:ascii="Times New Roman" w:eastAsia="Calibri" w:hAnsi="Times New Roman" w:cs="Times New Roman"/>
                <w:bCs/>
                <w:sz w:val="24"/>
                <w:szCs w:val="24"/>
                <w:lang w:eastAsia="ru-RU"/>
              </w:rPr>
              <w:t xml:space="preserve">ихоокеанское </w:t>
            </w:r>
            <w:r w:rsidR="00696761" w:rsidRPr="00D13A50">
              <w:rPr>
                <w:rFonts w:ascii="Times New Roman" w:eastAsia="Calibri" w:hAnsi="Times New Roman" w:cs="Times New Roman"/>
                <w:bCs/>
                <w:sz w:val="24"/>
                <w:szCs w:val="24"/>
                <w:lang w:eastAsia="ru-RU"/>
              </w:rPr>
              <w:t xml:space="preserve">РДУ </w:t>
            </w:r>
            <w:r w:rsidRPr="00D13A50">
              <w:rPr>
                <w:rFonts w:ascii="Times New Roman" w:eastAsia="Calibri" w:hAnsi="Times New Roman" w:cs="Times New Roman"/>
                <w:bCs/>
                <w:sz w:val="24"/>
                <w:szCs w:val="24"/>
                <w:lang w:eastAsia="ru-RU"/>
              </w:rPr>
              <w:t>необходимо учесть (СТО 59012820.35.110.002-2022 от 25.03.2022):</w:t>
            </w:r>
          </w:p>
          <w:p w14:paraId="51697431"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на схеме организации каналов на физическом и канальном уровнях модели OSI должны быть показаны каналы связи с указанием общей полосы пропускания каждого канала, обозначены узлы связи, включая узлы связи сетевых компаний и узлы доступа операторов связи (в том числе операторов спутниковой связи). Допускается оформление схемы на нескольких листах. При агрегации на сетевом уровне на схеме обязательно должна быть отражена организация канала между граничным маршрутизатором ДЦ и агрегирующим маршрутизатором объекта электроэнергетики, центра управления;</w:t>
            </w:r>
          </w:p>
          <w:p w14:paraId="559B63BA"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на схеме организации каналов на физическом и канальном уровнях модели OSI должны быть даны краткие характеристики сопряжения (номера и характеристики интерфейсов, номера VLAN, номера тайм-слотов), а также описание используемых каналов связи операторов связи с указанием доступных классов обслуживания (если применимо);</w:t>
            </w:r>
          </w:p>
          <w:p w14:paraId="454DADF0"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на схеме организации каналов на физическом и канальном уровнях модели OSI должны быть обозначены границы эксплуатационной ответственности;</w:t>
            </w:r>
          </w:p>
          <w:p w14:paraId="5016A215"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на схеме организации ИО на сетевом уровне модели OSI должны быть показаны граничные маршрутизаторы как на стороне объекта электроэнергетики, центра управления, так и на стороне </w:t>
            </w:r>
            <w:r w:rsidR="004E1A39" w:rsidRPr="00D13A50">
              <w:rPr>
                <w:rFonts w:ascii="Times New Roman" w:eastAsia="Calibri" w:hAnsi="Times New Roman" w:cs="Times New Roman"/>
                <w:bCs/>
                <w:sz w:val="24"/>
                <w:szCs w:val="24"/>
                <w:lang w:eastAsia="ru-RU"/>
              </w:rPr>
              <w:t>диспетчерского центра</w:t>
            </w:r>
            <w:r w:rsidRPr="00D13A50">
              <w:rPr>
                <w:rFonts w:ascii="Times New Roman" w:eastAsia="Calibri" w:hAnsi="Times New Roman" w:cs="Times New Roman"/>
                <w:bCs/>
                <w:sz w:val="24"/>
                <w:szCs w:val="24"/>
                <w:lang w:eastAsia="ru-RU"/>
              </w:rPr>
              <w:t>, а также сетевое подключение оконечного оборудования с указанием IP-адресов;</w:t>
            </w:r>
          </w:p>
          <w:p w14:paraId="0F54EDED"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при выполнении сетевых трансляций не только на граничных маршрутизаторах дополнительное оборудование, осуществляющее трансляции, должно быть показано на схеме организации ИО на сетевом уровне модели OSI;</w:t>
            </w:r>
          </w:p>
          <w:p w14:paraId="48385EF6"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при использовании различных групп тайм-слотов под различные виды ИО на схеме организации ИО на сетевом уровне модели OSI должны быть представлены несколько сетевых соединений, соответствующих каждому виду ИО;</w:t>
            </w:r>
          </w:p>
          <w:p w14:paraId="359FD03F" w14:textId="77777777" w:rsidR="009D0A0B"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в дополнение к схеме организации ИО на сетевом уровне модели OSI должна быть представлена таблица сводной информации по сетевым настройкам, содержащая сведения по: организации маршрутизации, анонсируемых префиксах и используемых таймерах (в случае применения BGP), использованию сетевых трансляций (с указанием конкретных трансляций), используемым настройкам качества сервиса (маркировка трафика, использование механизмов раннего обнаружения перегрузок).</w:t>
            </w:r>
          </w:p>
          <w:p w14:paraId="4F04C24C" w14:textId="77777777" w:rsidR="00DA51EA" w:rsidRPr="00D13A50" w:rsidRDefault="00DA51EA"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5. Комплектность и содержание проектной</w:t>
            </w:r>
            <w:r w:rsidR="00C57286" w:rsidRPr="00D13A50">
              <w:rPr>
                <w:rFonts w:ascii="Times New Roman" w:eastAsia="Calibri" w:hAnsi="Times New Roman" w:cs="Times New Roman"/>
                <w:bCs/>
                <w:sz w:val="24"/>
                <w:szCs w:val="24"/>
                <w:lang w:eastAsia="ru-RU"/>
              </w:rPr>
              <w:t xml:space="preserve"> и рабочей</w:t>
            </w:r>
            <w:r w:rsidRPr="00D13A50">
              <w:rPr>
                <w:rFonts w:ascii="Times New Roman" w:eastAsia="Calibri" w:hAnsi="Times New Roman" w:cs="Times New Roman"/>
                <w:bCs/>
                <w:sz w:val="24"/>
                <w:szCs w:val="24"/>
                <w:lang w:eastAsia="ru-RU"/>
              </w:rPr>
              <w:t xml:space="preserve"> документации должны соответствовать требованиям постановления Правительства РФ от 16 февраля 2008 года №87 «О составе разделов проектной документации и требования к их содержанию»</w:t>
            </w:r>
            <w:r w:rsidR="00C57286" w:rsidRPr="00D13A50">
              <w:rPr>
                <w:rFonts w:ascii="Times New Roman" w:eastAsia="Calibri" w:hAnsi="Times New Roman" w:cs="Times New Roman"/>
                <w:bCs/>
                <w:sz w:val="24"/>
                <w:szCs w:val="24"/>
                <w:lang w:eastAsia="ru-RU"/>
              </w:rPr>
              <w:t>, ГОСТ Р 21.101-2020</w:t>
            </w:r>
            <w:r w:rsidRPr="00D13A50">
              <w:rPr>
                <w:rFonts w:ascii="Times New Roman" w:eastAsia="Calibri" w:hAnsi="Times New Roman" w:cs="Times New Roman"/>
                <w:bCs/>
                <w:sz w:val="24"/>
                <w:szCs w:val="24"/>
                <w:lang w:eastAsia="ru-RU"/>
              </w:rPr>
              <w:t>.</w:t>
            </w:r>
          </w:p>
          <w:p w14:paraId="049ECD68" w14:textId="77777777" w:rsidR="00C57286" w:rsidRPr="00D13A50" w:rsidRDefault="00C57286"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6. При разработке</w:t>
            </w:r>
            <w:r w:rsidRPr="00D13A50">
              <w:rPr>
                <w:rFonts w:ascii="Times New Roman" w:eastAsia="Times New Roman" w:hAnsi="Times New Roman" w:cs="Times New Roman"/>
                <w:bCs/>
                <w:sz w:val="24"/>
                <w:szCs w:val="24"/>
                <w:lang w:eastAsia="ru-RU"/>
              </w:rPr>
              <w:t xml:space="preserve"> </w:t>
            </w:r>
            <w:r w:rsidRPr="00D13A50">
              <w:rPr>
                <w:rFonts w:ascii="Times New Roman" w:eastAsia="Calibri" w:hAnsi="Times New Roman" w:cs="Times New Roman"/>
                <w:bCs/>
                <w:sz w:val="24"/>
                <w:szCs w:val="24"/>
                <w:lang w:eastAsia="ru-RU"/>
              </w:rPr>
              <w:t>проектной документации учитывать следующие требования:</w:t>
            </w:r>
          </w:p>
          <w:p w14:paraId="5B3AC28E" w14:textId="77777777" w:rsidR="00C57286" w:rsidRPr="00D13A50" w:rsidRDefault="00C57286"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w:t>
            </w:r>
            <w:r w:rsidR="008A4995" w:rsidRPr="00D13A50">
              <w:rPr>
                <w:rFonts w:ascii="Times New Roman" w:eastAsia="Calibri" w:hAnsi="Times New Roman" w:cs="Times New Roman"/>
                <w:bCs/>
                <w:sz w:val="24"/>
                <w:szCs w:val="24"/>
                <w:lang w:eastAsia="ru-RU"/>
              </w:rPr>
              <w:t>руководствоваться положениями нормативных документов о взаимодействии при техническом перевооружении и реконструкции электросетевых объектов, затрагивающих имущественный комплекс разных собственников;</w:t>
            </w:r>
          </w:p>
          <w:p w14:paraId="7846AF21" w14:textId="439320BD" w:rsidR="008A4995" w:rsidRPr="00D13A50" w:rsidRDefault="00EC42A8" w:rsidP="008A4995">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008A4995" w:rsidRPr="00D13A50">
              <w:rPr>
                <w:rFonts w:ascii="Times New Roman" w:eastAsia="Calibri" w:hAnsi="Times New Roman" w:cs="Times New Roman"/>
                <w:bCs/>
                <w:sz w:val="24"/>
                <w:szCs w:val="24"/>
                <w:lang w:eastAsia="ru-RU"/>
              </w:rPr>
              <w:t>производить сравнительный анализ альтернативных вариантов реализации с целью выявления наиболее эффективного варианта в части снижения капитальных и текущих издержек Заказчика на создание и содержание объекта;</w:t>
            </w:r>
          </w:p>
          <w:p w14:paraId="4AB97442" w14:textId="77777777" w:rsidR="008A4995" w:rsidRPr="00D13A50" w:rsidRDefault="008A4995" w:rsidP="008A4995">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предусматривать в составе документации расчёт затрат на ремонтно-эксплуатационное обслуживание объекта на протяжении срока его полезного использования;</w:t>
            </w:r>
          </w:p>
          <w:p w14:paraId="47ADD7C6" w14:textId="77777777" w:rsidR="008A4995" w:rsidRPr="00D13A50" w:rsidRDefault="008A4995" w:rsidP="008A4995">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w:t>
            </w:r>
            <w:r w:rsidRPr="00D13A50">
              <w:rPr>
                <w:rFonts w:ascii="Times New Roman" w:eastAsia="Times New Roman" w:hAnsi="Times New Roman" w:cs="Times New Roman"/>
                <w:bCs/>
                <w:sz w:val="24"/>
                <w:szCs w:val="24"/>
                <w:lang w:eastAsia="ru-RU"/>
              </w:rPr>
              <w:t xml:space="preserve"> рассматривать </w:t>
            </w:r>
            <w:r w:rsidRPr="00D13A50">
              <w:rPr>
                <w:rFonts w:ascii="Times New Roman" w:eastAsia="Calibri" w:hAnsi="Times New Roman" w:cs="Times New Roman"/>
                <w:bCs/>
                <w:sz w:val="24"/>
                <w:szCs w:val="24"/>
                <w:lang w:eastAsia="ru-RU"/>
              </w:rPr>
              <w:t>в приоритетном порядке технические решения с применением оборудования, конструкций, материалов и технологий отечественного производства;</w:t>
            </w:r>
          </w:p>
          <w:p w14:paraId="5425B99F" w14:textId="77777777" w:rsidR="00D32ABF" w:rsidRPr="00D13A50" w:rsidRDefault="008A4995"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7</w:t>
            </w:r>
            <w:r w:rsidR="00D32ABF" w:rsidRPr="00D13A50">
              <w:rPr>
                <w:rFonts w:ascii="Times New Roman" w:eastAsia="Calibri" w:hAnsi="Times New Roman" w:cs="Times New Roman"/>
                <w:bCs/>
                <w:sz w:val="24"/>
                <w:szCs w:val="24"/>
                <w:lang w:eastAsia="ru-RU"/>
              </w:rPr>
              <w:t>.  Состав разработанной РД, в том числе, должен содержать следующие документы:</w:t>
            </w:r>
          </w:p>
          <w:p w14:paraId="464EF196"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схема структурная комплекса технических средств;</w:t>
            </w:r>
          </w:p>
          <w:p w14:paraId="5D96E5C0"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ведомость рабочей документации;</w:t>
            </w:r>
          </w:p>
          <w:p w14:paraId="00F8E3ED"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пояснительная записка;</w:t>
            </w:r>
          </w:p>
          <w:p w14:paraId="674CA129"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описание информационного обеспечения системы;</w:t>
            </w:r>
          </w:p>
          <w:p w14:paraId="01CF863B"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описание комплекса технических средств;</w:t>
            </w:r>
          </w:p>
          <w:p w14:paraId="115D2655"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описание программного обеспечения;</w:t>
            </w:r>
          </w:p>
          <w:p w14:paraId="3D943464"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описание алгоритма (текстовое и графическое);</w:t>
            </w:r>
          </w:p>
          <w:p w14:paraId="79AAC2EE"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план расположения оборудования;</w:t>
            </w:r>
          </w:p>
          <w:p w14:paraId="2705262A"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массив входных и выходных данных;</w:t>
            </w:r>
          </w:p>
          <w:p w14:paraId="0B95DCEC"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состав входных данных (дискретных входов);</w:t>
            </w:r>
          </w:p>
          <w:p w14:paraId="0F48FE0A"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состав выходных данных (дискретных выходов);</w:t>
            </w:r>
          </w:p>
          <w:p w14:paraId="7E4670DD"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схема соединения внешних проводок;</w:t>
            </w:r>
          </w:p>
          <w:p w14:paraId="6F64C711"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схема подключения внешних проводок;</w:t>
            </w:r>
          </w:p>
          <w:p w14:paraId="0835CFE4"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таблица соединений и подключений;</w:t>
            </w:r>
          </w:p>
          <w:p w14:paraId="137502EC"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чертеж установки технических средств;</w:t>
            </w:r>
          </w:p>
          <w:p w14:paraId="0AFDC7D8"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схемы принципиальные;</w:t>
            </w:r>
          </w:p>
          <w:p w14:paraId="44E84E1C"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схемы монтажные;</w:t>
            </w:r>
          </w:p>
          <w:p w14:paraId="1F095B32"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планы прокладки кабелей;</w:t>
            </w:r>
          </w:p>
          <w:p w14:paraId="44FC4A88"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кабельный журнал;</w:t>
            </w:r>
          </w:p>
          <w:p w14:paraId="1DC4142E"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программы и методики испытаний;</w:t>
            </w:r>
          </w:p>
          <w:p w14:paraId="0646FB36"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w:t>
            </w:r>
            <w:r w:rsidR="00696761" w:rsidRPr="00D13A50">
              <w:rPr>
                <w:rFonts w:ascii="Times New Roman" w:eastAsia="Calibri" w:hAnsi="Times New Roman" w:cs="Times New Roman"/>
                <w:bCs/>
                <w:sz w:val="24"/>
                <w:szCs w:val="24"/>
                <w:lang w:eastAsia="ru-RU"/>
              </w:rPr>
              <w:t>ведомости объёмов работ</w:t>
            </w:r>
            <w:r w:rsidRPr="00D13A50">
              <w:rPr>
                <w:rFonts w:ascii="Times New Roman" w:eastAsia="Calibri" w:hAnsi="Times New Roman" w:cs="Times New Roman"/>
                <w:bCs/>
                <w:sz w:val="24"/>
                <w:szCs w:val="24"/>
                <w:lang w:eastAsia="ru-RU"/>
              </w:rPr>
              <w:t>;</w:t>
            </w:r>
          </w:p>
          <w:p w14:paraId="6C1FF991" w14:textId="77777777" w:rsidR="00D32ABF" w:rsidRPr="00D13A50" w:rsidRDefault="00402D24" w:rsidP="00402D24">
            <w:pPr>
              <w:widowControl w:val="0"/>
              <w:tabs>
                <w:tab w:val="left" w:pos="289"/>
              </w:tabs>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w:t>
            </w:r>
            <w:r w:rsidRPr="00D13A50">
              <w:rPr>
                <w:rFonts w:ascii="Times New Roman" w:eastAsia="Calibri" w:hAnsi="Times New Roman" w:cs="Times New Roman"/>
                <w:bCs/>
                <w:sz w:val="24"/>
                <w:szCs w:val="24"/>
                <w:lang w:eastAsia="ru-RU"/>
              </w:rPr>
              <w:tab/>
            </w:r>
            <w:r w:rsidR="00D32ABF" w:rsidRPr="00D13A50">
              <w:rPr>
                <w:rFonts w:ascii="Times New Roman" w:eastAsia="Calibri" w:hAnsi="Times New Roman" w:cs="Times New Roman"/>
                <w:bCs/>
                <w:sz w:val="24"/>
                <w:szCs w:val="24"/>
                <w:lang w:eastAsia="ru-RU"/>
              </w:rPr>
              <w:t>локальный и сводный сметные расч</w:t>
            </w:r>
            <w:r w:rsidR="00696761" w:rsidRPr="00D13A50">
              <w:rPr>
                <w:rFonts w:ascii="Times New Roman" w:eastAsia="Calibri" w:hAnsi="Times New Roman" w:cs="Times New Roman"/>
                <w:bCs/>
                <w:sz w:val="24"/>
                <w:szCs w:val="24"/>
                <w:lang w:eastAsia="ru-RU"/>
              </w:rPr>
              <w:t>ё</w:t>
            </w:r>
            <w:r w:rsidR="00D32ABF" w:rsidRPr="00D13A50">
              <w:rPr>
                <w:rFonts w:ascii="Times New Roman" w:eastAsia="Calibri" w:hAnsi="Times New Roman" w:cs="Times New Roman"/>
                <w:bCs/>
                <w:sz w:val="24"/>
                <w:szCs w:val="24"/>
                <w:lang w:eastAsia="ru-RU"/>
              </w:rPr>
              <w:t>ты, конъ</w:t>
            </w:r>
            <w:r w:rsidR="004D44A4" w:rsidRPr="00D13A50">
              <w:rPr>
                <w:rFonts w:ascii="Times New Roman" w:eastAsia="Calibri" w:hAnsi="Times New Roman" w:cs="Times New Roman"/>
                <w:bCs/>
                <w:sz w:val="24"/>
                <w:szCs w:val="24"/>
                <w:lang w:eastAsia="ru-RU"/>
              </w:rPr>
              <w:t>ю</w:t>
            </w:r>
            <w:r w:rsidR="00B77CCD" w:rsidRPr="00D13A50">
              <w:rPr>
                <w:rFonts w:ascii="Times New Roman" w:eastAsia="Calibri" w:hAnsi="Times New Roman" w:cs="Times New Roman"/>
                <w:bCs/>
                <w:sz w:val="24"/>
                <w:szCs w:val="24"/>
                <w:lang w:eastAsia="ru-RU"/>
              </w:rPr>
              <w:t>н</w:t>
            </w:r>
            <w:r w:rsidR="00D32ABF" w:rsidRPr="00D13A50">
              <w:rPr>
                <w:rFonts w:ascii="Times New Roman" w:eastAsia="Calibri" w:hAnsi="Times New Roman" w:cs="Times New Roman"/>
                <w:bCs/>
                <w:sz w:val="24"/>
                <w:szCs w:val="24"/>
                <w:lang w:eastAsia="ru-RU"/>
              </w:rPr>
              <w:t>ктурный анализ;</w:t>
            </w:r>
          </w:p>
          <w:p w14:paraId="21B61D4C" w14:textId="77777777" w:rsidR="00D32ABF" w:rsidRPr="00D13A50" w:rsidRDefault="00D32ABF" w:rsidP="00D32ABF">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t xml:space="preserve"> • раздел, описывающий информационную безопасность.</w:t>
            </w:r>
          </w:p>
        </w:tc>
        <w:tc>
          <w:tcPr>
            <w:tcW w:w="1701" w:type="dxa"/>
            <w:tcBorders>
              <w:left w:val="single" w:sz="2" w:space="0" w:color="000000"/>
              <w:bottom w:val="single" w:sz="2" w:space="0" w:color="000000"/>
            </w:tcBorders>
          </w:tcPr>
          <w:p w14:paraId="628EBC8E" w14:textId="77777777" w:rsidR="00D32ABF" w:rsidRPr="00D13A50" w:rsidRDefault="00D32ABF" w:rsidP="0023677F">
            <w:pPr>
              <w:pStyle w:val="Standard"/>
              <w:jc w:val="center"/>
              <w:rPr>
                <w:rFonts w:ascii="Times New Roman" w:hAnsi="Times New Roman" w:cs="Times New Roman"/>
                <w:bCs/>
              </w:rPr>
            </w:pPr>
            <w:r w:rsidRPr="00D13A50">
              <w:rPr>
                <w:rFonts w:ascii="Times New Roman" w:hAnsi="Times New Roman" w:cs="Times New Roman"/>
                <w:bCs/>
              </w:rPr>
              <w:t>Согласие с требованием</w:t>
            </w:r>
          </w:p>
        </w:tc>
        <w:tc>
          <w:tcPr>
            <w:tcW w:w="1808" w:type="dxa"/>
            <w:tcBorders>
              <w:left w:val="single" w:sz="2" w:space="0" w:color="000000"/>
              <w:bottom w:val="single" w:sz="2" w:space="0" w:color="000000"/>
              <w:right w:val="single" w:sz="2" w:space="0" w:color="000000"/>
            </w:tcBorders>
          </w:tcPr>
          <w:p w14:paraId="18E48C86" w14:textId="3605AEAB" w:rsidR="00D32ABF" w:rsidRPr="00D13A50" w:rsidRDefault="00D13CA6" w:rsidP="00D13CA6">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9D09FC" w:rsidRPr="00D13A50" w14:paraId="33621A2B" w14:textId="77777777" w:rsidTr="00563BF2">
        <w:trPr>
          <w:trHeight w:val="396"/>
        </w:trPr>
        <w:tc>
          <w:tcPr>
            <w:tcW w:w="841" w:type="dxa"/>
            <w:tcBorders>
              <w:left w:val="single" w:sz="2" w:space="0" w:color="000000"/>
              <w:bottom w:val="single" w:sz="2" w:space="0" w:color="000000"/>
            </w:tcBorders>
            <w:vAlign w:val="center"/>
          </w:tcPr>
          <w:p w14:paraId="385BF9A2" w14:textId="77777777" w:rsidR="009D09FC" w:rsidRPr="00D13A50" w:rsidRDefault="009D09FC"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3.3.5</w:t>
            </w:r>
          </w:p>
        </w:tc>
        <w:tc>
          <w:tcPr>
            <w:tcW w:w="2158" w:type="dxa"/>
            <w:tcBorders>
              <w:left w:val="single" w:sz="2" w:space="0" w:color="000000"/>
              <w:bottom w:val="single" w:sz="2" w:space="0" w:color="000000"/>
            </w:tcBorders>
          </w:tcPr>
          <w:p w14:paraId="3B849E75" w14:textId="77777777" w:rsidR="009D09FC" w:rsidRPr="00D13A50" w:rsidRDefault="009D09FC" w:rsidP="001E5DAC">
            <w:pPr>
              <w:pStyle w:val="Standard"/>
              <w:rPr>
                <w:rFonts w:ascii="Times New Roman" w:hAnsi="Times New Roman" w:cs="Times New Roman"/>
              </w:rPr>
            </w:pPr>
            <w:r w:rsidRPr="00D13A50">
              <w:rPr>
                <w:rFonts w:ascii="Times New Roman" w:hAnsi="Times New Roman" w:cs="Times New Roman"/>
              </w:rPr>
              <w:t>Требования к предоставляемой исполнительной документации</w:t>
            </w:r>
          </w:p>
        </w:tc>
        <w:tc>
          <w:tcPr>
            <w:tcW w:w="8363" w:type="dxa"/>
            <w:tcBorders>
              <w:left w:val="single" w:sz="2" w:space="0" w:color="000000"/>
              <w:bottom w:val="single" w:sz="2" w:space="0" w:color="000000"/>
            </w:tcBorders>
            <w:vAlign w:val="center"/>
          </w:tcPr>
          <w:p w14:paraId="69BFC9D7" w14:textId="77777777" w:rsidR="009D09FC" w:rsidRPr="00D13A50" w:rsidRDefault="009D09FC" w:rsidP="001E5DAC">
            <w:pPr>
              <w:pStyle w:val="Standard"/>
              <w:tabs>
                <w:tab w:val="left" w:pos="316"/>
                <w:tab w:val="left" w:pos="556"/>
              </w:tabs>
              <w:jc w:val="both"/>
              <w:rPr>
                <w:rFonts w:ascii="Times New Roman" w:hAnsi="Times New Roman" w:cs="Times New Roman"/>
              </w:rPr>
            </w:pPr>
            <w:r w:rsidRPr="00D13A50">
              <w:rPr>
                <w:rFonts w:ascii="Times New Roman" w:hAnsi="Times New Roman" w:cs="Times New Roman"/>
              </w:rPr>
              <w:t>1. Исполнительная документация предоставляется Подрядчиком на бумажном носителе и в электронном виде (включая промежуточные рабочие версии) в редактируемом и не редактируемом форматах на электронном носителе (USB flash):</w:t>
            </w:r>
          </w:p>
          <w:p w14:paraId="7DAF270D"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техническое задание;</w:t>
            </w:r>
          </w:p>
          <w:p w14:paraId="437A17C8"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схема структурная комплекса технических средств;</w:t>
            </w:r>
          </w:p>
          <w:p w14:paraId="3DEF2973"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ведомость рабочей документации;</w:t>
            </w:r>
          </w:p>
          <w:p w14:paraId="1B15F9CB"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пояснительная записка;</w:t>
            </w:r>
          </w:p>
          <w:p w14:paraId="351CB27E"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описание информационного обеспечения системы;</w:t>
            </w:r>
          </w:p>
          <w:p w14:paraId="28F86C22"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описание комплекса технических средств;</w:t>
            </w:r>
          </w:p>
          <w:p w14:paraId="5D591E74"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описание программного обеспечения;</w:t>
            </w:r>
          </w:p>
          <w:p w14:paraId="3EF23AA2"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описание алгоритма (текстовое и графическое);</w:t>
            </w:r>
          </w:p>
          <w:p w14:paraId="6DC0214E"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план расположения оборудования;</w:t>
            </w:r>
          </w:p>
          <w:p w14:paraId="7ECA9FF9"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ведомость оборудования и материалов;</w:t>
            </w:r>
          </w:p>
          <w:p w14:paraId="3E68105D"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ведомость эксплуатационных документов;</w:t>
            </w:r>
          </w:p>
          <w:p w14:paraId="300F6E3F"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массив входных и выходных данных;</w:t>
            </w:r>
          </w:p>
          <w:p w14:paraId="5B0546DE"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состав входных данных (дискретных входов);</w:t>
            </w:r>
          </w:p>
          <w:p w14:paraId="747CA6A2"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состав выходных данных (дискретных выходов);</w:t>
            </w:r>
          </w:p>
          <w:p w14:paraId="1070D8C1"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схема соединения внешних проводок;</w:t>
            </w:r>
          </w:p>
          <w:p w14:paraId="5438314A"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схема подключения внешних проводок;</w:t>
            </w:r>
          </w:p>
          <w:p w14:paraId="0AC7C12C"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таблица соединений и подключений;</w:t>
            </w:r>
          </w:p>
          <w:p w14:paraId="2C4A6DEE"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чертежи общего вида;</w:t>
            </w:r>
          </w:p>
          <w:p w14:paraId="3E681F19"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чертежи установки технических средств;</w:t>
            </w:r>
          </w:p>
          <w:p w14:paraId="3B7DE18B"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схемы монтажные (заводские);</w:t>
            </w:r>
          </w:p>
          <w:p w14:paraId="76B87AF8"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схемы принципиальные;</w:t>
            </w:r>
          </w:p>
          <w:p w14:paraId="1E52666B"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xml:space="preserve"> • схемы монтажные;</w:t>
            </w:r>
          </w:p>
          <w:p w14:paraId="5A2FE71E"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схемы прокладки кабелей;</w:t>
            </w:r>
          </w:p>
          <w:p w14:paraId="7AC25857"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план расположения оборудования и проводок;</w:t>
            </w:r>
          </w:p>
          <w:p w14:paraId="0CC3F7C5" w14:textId="77777777" w:rsidR="009D09FC" w:rsidRPr="009A121A" w:rsidRDefault="009D09FC" w:rsidP="001E5DAC">
            <w:pPr>
              <w:pStyle w:val="affd"/>
              <w:widowControl/>
              <w:tabs>
                <w:tab w:val="clear" w:pos="426"/>
                <w:tab w:val="left" w:pos="316"/>
                <w:tab w:val="left" w:pos="556"/>
              </w:tabs>
              <w:spacing w:before="0" w:after="0"/>
              <w:rPr>
                <w:sz w:val="24"/>
                <w:szCs w:val="24"/>
              </w:rPr>
            </w:pPr>
            <w:r w:rsidRPr="009A121A">
              <w:rPr>
                <w:sz w:val="24"/>
                <w:szCs w:val="24"/>
              </w:rPr>
              <w:t>• кабельный журнал;</w:t>
            </w:r>
          </w:p>
          <w:p w14:paraId="3CA83DEC"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паспорт;</w:t>
            </w:r>
          </w:p>
          <w:p w14:paraId="1D5C6B5E"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xml:space="preserve">• </w:t>
            </w:r>
            <w:r w:rsidR="00647953" w:rsidRPr="00D13A50">
              <w:rPr>
                <w:sz w:val="24"/>
                <w:szCs w:val="24"/>
              </w:rPr>
              <w:t>ведомости объёмов работ</w:t>
            </w:r>
            <w:r w:rsidRPr="00D13A50">
              <w:rPr>
                <w:sz w:val="24"/>
                <w:szCs w:val="24"/>
              </w:rPr>
              <w:t>;</w:t>
            </w:r>
          </w:p>
          <w:p w14:paraId="7D8FA673"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сметная документация;</w:t>
            </w:r>
          </w:p>
          <w:p w14:paraId="0AF1778D" w14:textId="77777777" w:rsidR="009D09FC" w:rsidRPr="00D13A50" w:rsidRDefault="009D09FC" w:rsidP="001E5DAC">
            <w:pPr>
              <w:pStyle w:val="affd"/>
              <w:widowControl/>
              <w:tabs>
                <w:tab w:val="clear" w:pos="426"/>
                <w:tab w:val="left" w:pos="316"/>
                <w:tab w:val="left" w:pos="556"/>
              </w:tabs>
              <w:spacing w:before="0" w:after="0"/>
              <w:rPr>
                <w:sz w:val="24"/>
                <w:szCs w:val="24"/>
              </w:rPr>
            </w:pPr>
            <w:r w:rsidRPr="00D13A50">
              <w:rPr>
                <w:sz w:val="24"/>
                <w:szCs w:val="24"/>
              </w:rPr>
              <w:t>• регламент выполнения технического обслуживания, в т. ч. перечень возможных неисправностей и способы их устранения, объём трудозатрат и ведомость потребности в расходных материалах;</w:t>
            </w:r>
          </w:p>
          <w:p w14:paraId="01835D84" w14:textId="6DE02478" w:rsidR="009D09FC" w:rsidRPr="00D13A50" w:rsidRDefault="009D09FC" w:rsidP="00647953">
            <w:pPr>
              <w:pStyle w:val="affd"/>
              <w:widowControl/>
              <w:tabs>
                <w:tab w:val="clear" w:pos="426"/>
                <w:tab w:val="left" w:pos="316"/>
                <w:tab w:val="left" w:pos="556"/>
              </w:tabs>
              <w:spacing w:before="0" w:after="0"/>
              <w:rPr>
                <w:sz w:val="24"/>
                <w:szCs w:val="24"/>
              </w:rPr>
            </w:pPr>
            <w:r w:rsidRPr="00D13A50">
              <w:rPr>
                <w:sz w:val="24"/>
                <w:szCs w:val="24"/>
              </w:rPr>
              <w:t>• раздел, описывающий информационную безопасность;</w:t>
            </w:r>
          </w:p>
        </w:tc>
        <w:tc>
          <w:tcPr>
            <w:tcW w:w="1701" w:type="dxa"/>
            <w:tcBorders>
              <w:left w:val="single" w:sz="2" w:space="0" w:color="000000"/>
              <w:bottom w:val="single" w:sz="2" w:space="0" w:color="000000"/>
            </w:tcBorders>
          </w:tcPr>
          <w:p w14:paraId="27A74D0C" w14:textId="77777777" w:rsidR="009D09FC" w:rsidRPr="00D13A50" w:rsidRDefault="009D09FC" w:rsidP="009D09FC">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584392C3" w14:textId="40A1B092" w:rsidR="009D09FC" w:rsidRPr="00D13A50" w:rsidRDefault="00512DA5" w:rsidP="00512DA5">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361C8D" w:rsidRPr="00D13A50" w14:paraId="36B0EE9C" w14:textId="77777777" w:rsidTr="00563BF2">
        <w:trPr>
          <w:trHeight w:val="396"/>
        </w:trPr>
        <w:tc>
          <w:tcPr>
            <w:tcW w:w="841" w:type="dxa"/>
            <w:tcBorders>
              <w:left w:val="single" w:sz="2" w:space="0" w:color="000000"/>
              <w:bottom w:val="single" w:sz="2" w:space="0" w:color="000000"/>
            </w:tcBorders>
            <w:vAlign w:val="center"/>
          </w:tcPr>
          <w:p w14:paraId="5592C52D" w14:textId="77777777" w:rsidR="00361C8D" w:rsidRPr="00D13A50" w:rsidRDefault="00361C8D"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3.3.6</w:t>
            </w:r>
          </w:p>
        </w:tc>
        <w:tc>
          <w:tcPr>
            <w:tcW w:w="2158" w:type="dxa"/>
            <w:tcBorders>
              <w:left w:val="single" w:sz="2" w:space="0" w:color="000000"/>
              <w:bottom w:val="single" w:sz="2" w:space="0" w:color="000000"/>
            </w:tcBorders>
          </w:tcPr>
          <w:p w14:paraId="7AA33C37" w14:textId="77777777" w:rsidR="00361C8D" w:rsidRPr="00D13A50" w:rsidRDefault="00361C8D" w:rsidP="001E5DAC">
            <w:pPr>
              <w:pStyle w:val="Standard"/>
              <w:rPr>
                <w:rFonts w:ascii="Times New Roman" w:hAnsi="Times New Roman" w:cs="Times New Roman"/>
                <w:iCs/>
              </w:rPr>
            </w:pPr>
            <w:r w:rsidRPr="00D13A50">
              <w:rPr>
                <w:rFonts w:ascii="Times New Roman" w:hAnsi="Times New Roman" w:cs="Times New Roman"/>
                <w:iCs/>
              </w:rPr>
              <w:t>Требования к оформлению результата выполненных работ</w:t>
            </w:r>
          </w:p>
        </w:tc>
        <w:tc>
          <w:tcPr>
            <w:tcW w:w="8363" w:type="dxa"/>
            <w:tcBorders>
              <w:left w:val="single" w:sz="2" w:space="0" w:color="000000"/>
              <w:bottom w:val="single" w:sz="2" w:space="0" w:color="000000"/>
            </w:tcBorders>
          </w:tcPr>
          <w:p w14:paraId="634A0742" w14:textId="1240394D" w:rsidR="00361C8D" w:rsidRPr="00D13A50" w:rsidRDefault="00361C8D" w:rsidP="009A121A">
            <w:pPr>
              <w:pStyle w:val="Standard"/>
              <w:jc w:val="both"/>
              <w:rPr>
                <w:rFonts w:ascii="Times New Roman" w:hAnsi="Times New Roman" w:cs="Times New Roman"/>
              </w:rPr>
            </w:pPr>
            <w:r w:rsidRPr="00D13A50">
              <w:rPr>
                <w:rFonts w:ascii="Times New Roman" w:hAnsi="Times New Roman" w:cs="Times New Roman"/>
                <w:iCs/>
              </w:rPr>
              <w:t>Полным окончанием выполн</w:t>
            </w:r>
            <w:r w:rsidR="005A76DC" w:rsidRPr="00D13A50">
              <w:rPr>
                <w:rFonts w:ascii="Times New Roman" w:hAnsi="Times New Roman" w:cs="Times New Roman"/>
                <w:iCs/>
              </w:rPr>
              <w:t>енных работ является подписание а</w:t>
            </w:r>
            <w:r w:rsidRPr="00D13A50">
              <w:rPr>
                <w:rFonts w:ascii="Times New Roman" w:hAnsi="Times New Roman" w:cs="Times New Roman"/>
                <w:iCs/>
              </w:rPr>
              <w:t>кта при</w:t>
            </w:r>
            <w:r w:rsidR="005A76DC" w:rsidRPr="00D13A50">
              <w:rPr>
                <w:rFonts w:ascii="Times New Roman" w:hAnsi="Times New Roman" w:cs="Times New Roman"/>
                <w:iCs/>
              </w:rPr>
              <w:t>ё</w:t>
            </w:r>
            <w:r w:rsidRPr="00D13A50">
              <w:rPr>
                <w:rFonts w:ascii="Times New Roman" w:hAnsi="Times New Roman" w:cs="Times New Roman"/>
                <w:iCs/>
              </w:rPr>
              <w:t>мки выполненных работ</w:t>
            </w:r>
            <w:r w:rsidR="009A121A">
              <w:rPr>
                <w:rFonts w:ascii="Times New Roman" w:hAnsi="Times New Roman" w:cs="Times New Roman"/>
                <w:iCs/>
              </w:rPr>
              <w:t>.</w:t>
            </w:r>
          </w:p>
        </w:tc>
        <w:tc>
          <w:tcPr>
            <w:tcW w:w="1701" w:type="dxa"/>
            <w:tcBorders>
              <w:left w:val="single" w:sz="2" w:space="0" w:color="000000"/>
              <w:bottom w:val="single" w:sz="2" w:space="0" w:color="000000"/>
            </w:tcBorders>
          </w:tcPr>
          <w:p w14:paraId="2A0563CB" w14:textId="77777777" w:rsidR="00361C8D" w:rsidRPr="00D13A50" w:rsidRDefault="00361C8D" w:rsidP="00361C8D">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2BD21D0B" w14:textId="2C6B7287" w:rsidR="00361C8D" w:rsidRPr="00D13A50" w:rsidRDefault="00512DA5" w:rsidP="00512DA5">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775AA4" w:rsidRPr="00D13A50" w14:paraId="5D68919C" w14:textId="77777777" w:rsidTr="00563BF2">
        <w:trPr>
          <w:trHeight w:val="396"/>
        </w:trPr>
        <w:tc>
          <w:tcPr>
            <w:tcW w:w="841" w:type="dxa"/>
            <w:tcBorders>
              <w:left w:val="single" w:sz="2" w:space="0" w:color="000000"/>
              <w:bottom w:val="single" w:sz="2" w:space="0" w:color="000000"/>
            </w:tcBorders>
            <w:vAlign w:val="center"/>
          </w:tcPr>
          <w:p w14:paraId="3CBEB8AE" w14:textId="77777777" w:rsidR="00775AA4" w:rsidRPr="00D13A50" w:rsidRDefault="00775AA4"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b/>
              </w:rPr>
              <w:t>4.</w:t>
            </w:r>
          </w:p>
        </w:tc>
        <w:tc>
          <w:tcPr>
            <w:tcW w:w="10521" w:type="dxa"/>
            <w:gridSpan w:val="2"/>
            <w:tcBorders>
              <w:left w:val="single" w:sz="2" w:space="0" w:color="000000"/>
              <w:bottom w:val="single" w:sz="2" w:space="0" w:color="000000"/>
            </w:tcBorders>
            <w:vAlign w:val="center"/>
          </w:tcPr>
          <w:p w14:paraId="7BBFB529" w14:textId="77777777" w:rsidR="00775AA4" w:rsidRPr="00D13A50" w:rsidRDefault="00775AA4" w:rsidP="009047AD">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
                <w:bCs/>
                <w:sz w:val="24"/>
                <w:szCs w:val="24"/>
                <w:lang w:eastAsia="ru-RU"/>
              </w:rPr>
              <w:t>Требования к соблюдению положений нормативной и иной обязательной для подрядчика документации</w:t>
            </w:r>
          </w:p>
        </w:tc>
        <w:tc>
          <w:tcPr>
            <w:tcW w:w="1701" w:type="dxa"/>
            <w:tcBorders>
              <w:left w:val="single" w:sz="2" w:space="0" w:color="000000"/>
              <w:bottom w:val="single" w:sz="2" w:space="0" w:color="000000"/>
            </w:tcBorders>
          </w:tcPr>
          <w:p w14:paraId="0495F0D1" w14:textId="77777777" w:rsidR="00775AA4" w:rsidRPr="00D13A50" w:rsidRDefault="00775AA4" w:rsidP="0023677F">
            <w:pPr>
              <w:pStyle w:val="Standard"/>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07442C6A" w14:textId="77777777" w:rsidR="00775AA4" w:rsidRPr="00D13A50" w:rsidRDefault="00775AA4" w:rsidP="00512DA5">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p>
        </w:tc>
      </w:tr>
      <w:tr w:rsidR="00775AA4" w:rsidRPr="00D13A50" w14:paraId="4A7FF701" w14:textId="77777777" w:rsidTr="00563BF2">
        <w:trPr>
          <w:trHeight w:val="396"/>
        </w:trPr>
        <w:tc>
          <w:tcPr>
            <w:tcW w:w="841" w:type="dxa"/>
            <w:tcBorders>
              <w:left w:val="single" w:sz="2" w:space="0" w:color="000000"/>
              <w:bottom w:val="single" w:sz="2" w:space="0" w:color="000000"/>
            </w:tcBorders>
            <w:vAlign w:val="center"/>
          </w:tcPr>
          <w:p w14:paraId="0FA6E2DE" w14:textId="77777777" w:rsidR="00775AA4" w:rsidRPr="00D13A50" w:rsidRDefault="00775AA4"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t>4.1</w:t>
            </w:r>
          </w:p>
        </w:tc>
        <w:tc>
          <w:tcPr>
            <w:tcW w:w="2158" w:type="dxa"/>
            <w:tcBorders>
              <w:left w:val="single" w:sz="2" w:space="0" w:color="000000"/>
              <w:bottom w:val="single" w:sz="2" w:space="0" w:color="000000"/>
            </w:tcBorders>
          </w:tcPr>
          <w:p w14:paraId="105A2648" w14:textId="77777777" w:rsidR="00775AA4" w:rsidRPr="00D13A50" w:rsidRDefault="00775AA4" w:rsidP="001E5DAC">
            <w:pPr>
              <w:pStyle w:val="Standard"/>
              <w:tabs>
                <w:tab w:val="left" w:pos="426"/>
              </w:tabs>
              <w:spacing w:before="60"/>
              <w:jc w:val="both"/>
              <w:rPr>
                <w:rFonts w:ascii="Times New Roman" w:hAnsi="Times New Roman" w:cs="Times New Roman"/>
              </w:rPr>
            </w:pPr>
            <w:r w:rsidRPr="00D13A50">
              <w:rPr>
                <w:rFonts w:ascii="Times New Roman" w:hAnsi="Times New Roman" w:cs="Times New Roman"/>
              </w:rPr>
              <w:t>Требования к соблюдению НТД при выполнении работ.</w:t>
            </w:r>
          </w:p>
        </w:tc>
        <w:tc>
          <w:tcPr>
            <w:tcW w:w="8363" w:type="dxa"/>
            <w:tcBorders>
              <w:left w:val="single" w:sz="2" w:space="0" w:color="000000"/>
              <w:bottom w:val="single" w:sz="2" w:space="0" w:color="000000"/>
            </w:tcBorders>
          </w:tcPr>
          <w:p w14:paraId="6D7B6481" w14:textId="77777777" w:rsidR="00775AA4" w:rsidRPr="00D13A50" w:rsidRDefault="00775AA4" w:rsidP="001E5DAC">
            <w:pPr>
              <w:pStyle w:val="Standard"/>
              <w:tabs>
                <w:tab w:val="left" w:pos="426"/>
              </w:tabs>
              <w:spacing w:before="60"/>
              <w:jc w:val="both"/>
              <w:rPr>
                <w:rFonts w:ascii="Times New Roman" w:hAnsi="Times New Roman" w:cs="Times New Roman"/>
                <w:bCs/>
              </w:rPr>
            </w:pPr>
            <w:r w:rsidRPr="00D13A50">
              <w:rPr>
                <w:rFonts w:ascii="Times New Roman" w:hAnsi="Times New Roman" w:cs="Times New Roman"/>
                <w:bCs/>
              </w:rPr>
              <w:t>Во время выполнения работ на объекте Исполнитель обязан обеспечить выполнение необходимых мероприятий по технике безопасности, охране окружающей среды и экологической безопасности, соблюдение правил санитарной гигиены, правил по охране труда при работе на высоте и правил противопожарной безопасности, согласно нормативно-технической документации, а именно:</w:t>
            </w:r>
          </w:p>
          <w:p w14:paraId="31CBAC97" w14:textId="77777777" w:rsidR="00775AA4" w:rsidRPr="00D13A50" w:rsidRDefault="00775AA4" w:rsidP="001E5DAC">
            <w:pPr>
              <w:pStyle w:val="affd"/>
              <w:spacing w:before="60" w:after="0"/>
              <w:rPr>
                <w:bCs/>
                <w:sz w:val="24"/>
                <w:szCs w:val="24"/>
              </w:rPr>
            </w:pPr>
            <w:r w:rsidRPr="00D13A50">
              <w:rPr>
                <w:bCs/>
                <w:sz w:val="24"/>
                <w:szCs w:val="24"/>
              </w:rPr>
              <w:t>• РД 153-34.0-03.301-00. «Правила пожарной безопасности для энергетических предприятий»;</w:t>
            </w:r>
          </w:p>
          <w:p w14:paraId="6DA8DCEB" w14:textId="77777777" w:rsidR="00775AA4" w:rsidRPr="00D13A50" w:rsidRDefault="00775AA4" w:rsidP="001E5DAC">
            <w:pPr>
              <w:pStyle w:val="affd"/>
              <w:spacing w:before="60" w:after="0"/>
              <w:rPr>
                <w:bCs/>
                <w:sz w:val="24"/>
                <w:szCs w:val="24"/>
              </w:rPr>
            </w:pPr>
            <w:r w:rsidRPr="00D13A50">
              <w:rPr>
                <w:bCs/>
                <w:sz w:val="24"/>
                <w:szCs w:val="24"/>
              </w:rPr>
              <w:t>• ГОСТ 12.1.004-91 Система стандартов безопасности труда (ССБТ). Пожарная безопасность. Общие требования (с Изменением №1);</w:t>
            </w:r>
          </w:p>
          <w:p w14:paraId="023008D4" w14:textId="77777777" w:rsidR="00775AA4" w:rsidRPr="00D13A50" w:rsidRDefault="00775AA4" w:rsidP="001E5DAC">
            <w:pPr>
              <w:pStyle w:val="affd"/>
              <w:spacing w:before="60" w:after="0"/>
              <w:rPr>
                <w:bCs/>
                <w:sz w:val="24"/>
                <w:szCs w:val="24"/>
              </w:rPr>
            </w:pPr>
            <w:r w:rsidRPr="00D13A50">
              <w:rPr>
                <w:bCs/>
                <w:sz w:val="24"/>
                <w:szCs w:val="24"/>
              </w:rPr>
              <w:t>• Федеральный закон от 22.07.2008 г. №123-ФЗ «Технический регламент о требованиях пожарной безопасности»;</w:t>
            </w:r>
          </w:p>
          <w:p w14:paraId="07CF5E66" w14:textId="77777777" w:rsidR="00775AA4" w:rsidRPr="00D13A50" w:rsidRDefault="00775AA4" w:rsidP="001E5DAC">
            <w:pPr>
              <w:pStyle w:val="affd"/>
              <w:spacing w:before="60" w:after="0"/>
              <w:rPr>
                <w:bCs/>
                <w:sz w:val="24"/>
                <w:szCs w:val="24"/>
              </w:rPr>
            </w:pPr>
            <w:r w:rsidRPr="00D13A50">
              <w:rPr>
                <w:bCs/>
                <w:sz w:val="24"/>
                <w:szCs w:val="24"/>
              </w:rPr>
              <w:t>• Постановление Правительства РФ от 16.09.2020 №1479 «Об утверждении Правил противопожарного режима в Российской Федерации»;</w:t>
            </w:r>
          </w:p>
          <w:p w14:paraId="39651712" w14:textId="77777777" w:rsidR="00775AA4" w:rsidRPr="00D13A50" w:rsidRDefault="00775AA4" w:rsidP="001E5DAC">
            <w:pPr>
              <w:pStyle w:val="affd"/>
              <w:spacing w:before="60" w:after="0"/>
              <w:rPr>
                <w:bCs/>
                <w:sz w:val="24"/>
                <w:szCs w:val="24"/>
              </w:rPr>
            </w:pPr>
            <w:r w:rsidRPr="00D13A50">
              <w:rPr>
                <w:bCs/>
                <w:sz w:val="24"/>
                <w:szCs w:val="24"/>
              </w:rPr>
              <w:t>• Приказ Минтруда России от 15.12.2020 г. №903н «Об утверждении Правил по охране труда при эксплуатации электроустановок» (вместе с Правилами по охране труда при эксплуатации электроустановок);</w:t>
            </w:r>
          </w:p>
          <w:p w14:paraId="7632D7DB" w14:textId="77777777" w:rsidR="00775AA4" w:rsidRPr="00D13A50" w:rsidRDefault="00775AA4" w:rsidP="001E5DAC">
            <w:pPr>
              <w:pStyle w:val="affd"/>
              <w:spacing w:before="60" w:after="0"/>
              <w:rPr>
                <w:bCs/>
                <w:sz w:val="24"/>
                <w:szCs w:val="24"/>
              </w:rPr>
            </w:pPr>
            <w:r w:rsidRPr="00D13A50">
              <w:rPr>
                <w:bCs/>
                <w:sz w:val="24"/>
                <w:szCs w:val="24"/>
              </w:rPr>
              <w:t>• №7-ФЗ от 10.01.2002 «Об охране окружающей среды»;</w:t>
            </w:r>
          </w:p>
          <w:p w14:paraId="178FE4AC" w14:textId="77777777" w:rsidR="00775AA4" w:rsidRPr="00D13A50" w:rsidRDefault="00775AA4" w:rsidP="001E5DAC">
            <w:pPr>
              <w:pStyle w:val="affd"/>
              <w:spacing w:before="60" w:after="0"/>
              <w:rPr>
                <w:bCs/>
                <w:sz w:val="24"/>
                <w:szCs w:val="24"/>
              </w:rPr>
            </w:pPr>
            <w:r w:rsidRPr="00D13A50">
              <w:rPr>
                <w:bCs/>
                <w:sz w:val="24"/>
                <w:szCs w:val="24"/>
              </w:rPr>
              <w:t>• №89-ФЗ от 24.06.1998 «Об отходах производства и потребления»;</w:t>
            </w:r>
          </w:p>
          <w:p w14:paraId="0644548F" w14:textId="77777777" w:rsidR="00775AA4" w:rsidRPr="00D13A50" w:rsidRDefault="00775AA4" w:rsidP="001E5DAC">
            <w:pPr>
              <w:pStyle w:val="affd"/>
              <w:spacing w:before="60" w:after="0"/>
              <w:rPr>
                <w:bCs/>
                <w:sz w:val="24"/>
                <w:szCs w:val="24"/>
              </w:rPr>
            </w:pPr>
            <w:r w:rsidRPr="00D13A50">
              <w:rPr>
                <w:bCs/>
                <w:sz w:val="24"/>
                <w:szCs w:val="24"/>
              </w:rPr>
              <w:t>• №96-ФЗ от 04.05.1999 «Об охране атмосферного воздуха»;</w:t>
            </w:r>
          </w:p>
          <w:p w14:paraId="066C9CAA" w14:textId="77777777" w:rsidR="00775AA4" w:rsidRPr="00D13A50" w:rsidRDefault="00775AA4" w:rsidP="001E5DAC">
            <w:pPr>
              <w:pStyle w:val="affd"/>
              <w:spacing w:before="60" w:after="0"/>
              <w:rPr>
                <w:bCs/>
                <w:sz w:val="24"/>
                <w:szCs w:val="24"/>
              </w:rPr>
            </w:pPr>
            <w:r w:rsidRPr="00D13A50">
              <w:rPr>
                <w:bCs/>
                <w:sz w:val="24"/>
                <w:szCs w:val="24"/>
              </w:rPr>
              <w:t>• СО 153-34.03.305-2003 «Инструкция о мерах пожарной безопасности при проведении огневых работ на энергетических предприятиях».</w:t>
            </w:r>
          </w:p>
        </w:tc>
        <w:tc>
          <w:tcPr>
            <w:tcW w:w="1701" w:type="dxa"/>
            <w:tcBorders>
              <w:left w:val="single" w:sz="2" w:space="0" w:color="000000"/>
              <w:bottom w:val="single" w:sz="2" w:space="0" w:color="000000"/>
            </w:tcBorders>
          </w:tcPr>
          <w:p w14:paraId="0FC2C767" w14:textId="77777777" w:rsidR="00775AA4" w:rsidRPr="00D13A50" w:rsidRDefault="00775AA4" w:rsidP="00775AA4">
            <w:pPr>
              <w:pStyle w:val="Standard"/>
              <w:jc w:val="center"/>
              <w:rPr>
                <w:rFonts w:ascii="Times New Roman" w:hAnsi="Times New Roman" w:cs="Times New Roman"/>
              </w:rPr>
            </w:pPr>
            <w:r w:rsidRPr="00D13A50">
              <w:rPr>
                <w:rFonts w:ascii="Times New Roman" w:hAnsi="Times New Roman" w:cs="Times New Roman"/>
              </w:rPr>
              <w:t>Согласие с требованием</w:t>
            </w:r>
          </w:p>
        </w:tc>
        <w:tc>
          <w:tcPr>
            <w:tcW w:w="1808" w:type="dxa"/>
            <w:tcBorders>
              <w:left w:val="single" w:sz="2" w:space="0" w:color="000000"/>
              <w:bottom w:val="single" w:sz="2" w:space="0" w:color="000000"/>
              <w:right w:val="single" w:sz="2" w:space="0" w:color="000000"/>
            </w:tcBorders>
          </w:tcPr>
          <w:p w14:paraId="3E688340" w14:textId="6375AA57" w:rsidR="00775AA4" w:rsidRPr="00D13A50" w:rsidRDefault="00512DA5" w:rsidP="00512DA5">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CA6">
              <w:rPr>
                <w:rFonts w:ascii="Times New Roman" w:eastAsia="NSimSun" w:hAnsi="Times New Roman" w:cs="Times New Roman"/>
                <w:b/>
                <w:color w:val="00000A"/>
                <w:sz w:val="24"/>
                <w:szCs w:val="24"/>
                <w:lang w:eastAsia="zh-CN"/>
              </w:rPr>
              <w:t>-//-</w:t>
            </w:r>
          </w:p>
        </w:tc>
      </w:tr>
      <w:tr w:rsidR="00775AA4" w:rsidRPr="00D13A50" w14:paraId="3762BFA1" w14:textId="77777777" w:rsidTr="00563BF2">
        <w:trPr>
          <w:trHeight w:val="396"/>
        </w:trPr>
        <w:tc>
          <w:tcPr>
            <w:tcW w:w="841" w:type="dxa"/>
            <w:tcBorders>
              <w:left w:val="single" w:sz="2" w:space="0" w:color="000000"/>
              <w:bottom w:val="single" w:sz="2" w:space="0" w:color="000000"/>
            </w:tcBorders>
            <w:vAlign w:val="center"/>
          </w:tcPr>
          <w:p w14:paraId="2A33C984" w14:textId="77777777" w:rsidR="00775AA4" w:rsidRPr="00D13A50" w:rsidRDefault="00775AA4"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b/>
              </w:rPr>
              <w:t>5.</w:t>
            </w:r>
          </w:p>
        </w:tc>
        <w:tc>
          <w:tcPr>
            <w:tcW w:w="10521" w:type="dxa"/>
            <w:gridSpan w:val="2"/>
            <w:tcBorders>
              <w:left w:val="single" w:sz="2" w:space="0" w:color="000000"/>
              <w:bottom w:val="single" w:sz="2" w:space="0" w:color="000000"/>
            </w:tcBorders>
            <w:vAlign w:val="center"/>
          </w:tcPr>
          <w:p w14:paraId="1FC692DD" w14:textId="77777777" w:rsidR="00775AA4" w:rsidRPr="00D13A50" w:rsidRDefault="00775AA4" w:rsidP="009047AD">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
                <w:bCs/>
                <w:sz w:val="24"/>
                <w:szCs w:val="24"/>
                <w:lang w:eastAsia="ru-RU"/>
              </w:rPr>
              <w:t>Реализация смежных проектов, которые могут повлиять на сроки и результат выполняемых работ</w:t>
            </w:r>
          </w:p>
        </w:tc>
        <w:tc>
          <w:tcPr>
            <w:tcW w:w="1701" w:type="dxa"/>
            <w:tcBorders>
              <w:left w:val="single" w:sz="2" w:space="0" w:color="000000"/>
              <w:bottom w:val="single" w:sz="2" w:space="0" w:color="000000"/>
            </w:tcBorders>
          </w:tcPr>
          <w:p w14:paraId="1FFCEDD2" w14:textId="77777777" w:rsidR="00775AA4" w:rsidRPr="00D13A50" w:rsidRDefault="00775AA4" w:rsidP="0023677F">
            <w:pPr>
              <w:pStyle w:val="Standard"/>
              <w:jc w:val="center"/>
              <w:rPr>
                <w:rFonts w:ascii="Times New Roman" w:hAnsi="Times New Roman" w:cs="Times New Roman"/>
                <w:bCs/>
              </w:rPr>
            </w:pPr>
          </w:p>
        </w:tc>
        <w:tc>
          <w:tcPr>
            <w:tcW w:w="1808" w:type="dxa"/>
            <w:tcBorders>
              <w:left w:val="single" w:sz="2" w:space="0" w:color="000000"/>
              <w:bottom w:val="single" w:sz="2" w:space="0" w:color="000000"/>
              <w:right w:val="single" w:sz="2" w:space="0" w:color="000000"/>
            </w:tcBorders>
          </w:tcPr>
          <w:p w14:paraId="453C5A58" w14:textId="77777777" w:rsidR="00775AA4" w:rsidRPr="00D13A50" w:rsidRDefault="00775AA4" w:rsidP="00D41BFF">
            <w:pPr>
              <w:widowControl w:val="0"/>
              <w:tabs>
                <w:tab w:val="left" w:pos="426"/>
              </w:tabs>
              <w:suppressAutoHyphens/>
              <w:spacing w:before="60"/>
              <w:rPr>
                <w:rFonts w:ascii="Times New Roman" w:eastAsia="NSimSun" w:hAnsi="Times New Roman" w:cs="Times New Roman"/>
                <w:bCs/>
                <w:color w:val="00000A"/>
                <w:sz w:val="24"/>
                <w:szCs w:val="24"/>
                <w:lang w:eastAsia="zh-CN"/>
              </w:rPr>
            </w:pPr>
          </w:p>
        </w:tc>
      </w:tr>
      <w:tr w:rsidR="00775AA4" w:rsidRPr="00D13A50" w14:paraId="58BCD756" w14:textId="77777777" w:rsidTr="00563BF2">
        <w:trPr>
          <w:trHeight w:val="396"/>
        </w:trPr>
        <w:tc>
          <w:tcPr>
            <w:tcW w:w="841" w:type="dxa"/>
            <w:tcBorders>
              <w:left w:val="single" w:sz="2" w:space="0" w:color="000000"/>
              <w:bottom w:val="single" w:sz="2" w:space="0" w:color="000000"/>
            </w:tcBorders>
            <w:vAlign w:val="center"/>
          </w:tcPr>
          <w:p w14:paraId="625E5F46" w14:textId="77777777" w:rsidR="00775AA4" w:rsidRPr="00D13A50" w:rsidRDefault="00775AA4" w:rsidP="00C75B84">
            <w:pPr>
              <w:pStyle w:val="afe"/>
              <w:widowControl/>
              <w:numPr>
                <w:ilvl w:val="2"/>
                <w:numId w:val="24"/>
              </w:numPr>
              <w:autoSpaceDN w:val="0"/>
              <w:spacing w:before="60" w:after="60"/>
              <w:ind w:left="0" w:hanging="1199"/>
              <w:contextualSpacing w:val="0"/>
              <w:jc w:val="center"/>
              <w:textAlignment w:val="baseline"/>
              <w:rPr>
                <w:rFonts w:ascii="Times New Roman" w:hAnsi="Times New Roman" w:cs="Times New Roman"/>
              </w:rPr>
            </w:pPr>
            <w:r w:rsidRPr="00D13A50">
              <w:rPr>
                <w:rFonts w:ascii="Times New Roman" w:hAnsi="Times New Roman" w:cs="Times New Roman"/>
              </w:rPr>
              <w:sym w:font="Symbol" w:char="F0BE"/>
            </w:r>
          </w:p>
        </w:tc>
        <w:tc>
          <w:tcPr>
            <w:tcW w:w="2158" w:type="dxa"/>
            <w:tcBorders>
              <w:left w:val="single" w:sz="2" w:space="0" w:color="000000"/>
              <w:bottom w:val="single" w:sz="2" w:space="0" w:color="000000"/>
            </w:tcBorders>
            <w:vAlign w:val="center"/>
          </w:tcPr>
          <w:p w14:paraId="5979EDD3" w14:textId="77777777" w:rsidR="00775AA4" w:rsidRPr="00D13A50" w:rsidRDefault="00775AA4" w:rsidP="00A70CC3">
            <w:pPr>
              <w:pStyle w:val="Standard"/>
              <w:rPr>
                <w:rFonts w:ascii="Times New Roman" w:hAnsi="Times New Roman" w:cs="Times New Roman"/>
                <w:iCs/>
              </w:rPr>
            </w:pPr>
            <w:r w:rsidRPr="00D13A50">
              <w:rPr>
                <w:rFonts w:ascii="Times New Roman" w:hAnsi="Times New Roman" w:cs="Times New Roman"/>
                <w:iCs/>
              </w:rPr>
              <w:sym w:font="Symbol" w:char="F0BE"/>
            </w:r>
          </w:p>
        </w:tc>
        <w:tc>
          <w:tcPr>
            <w:tcW w:w="8363" w:type="dxa"/>
            <w:tcBorders>
              <w:left w:val="single" w:sz="2" w:space="0" w:color="000000"/>
              <w:bottom w:val="single" w:sz="2" w:space="0" w:color="000000"/>
            </w:tcBorders>
            <w:vAlign w:val="center"/>
          </w:tcPr>
          <w:p w14:paraId="35A598FC" w14:textId="77777777" w:rsidR="00775AA4" w:rsidRPr="00D13A50" w:rsidRDefault="00775AA4" w:rsidP="009047AD">
            <w:pPr>
              <w:widowControl w:val="0"/>
              <w:suppressAutoHyphens/>
              <w:autoSpaceDN w:val="0"/>
              <w:textAlignment w:val="baseline"/>
              <w:rPr>
                <w:rFonts w:ascii="Times New Roman" w:eastAsia="Calibri" w:hAnsi="Times New Roman" w:cs="Times New Roman"/>
                <w:bCs/>
                <w:sz w:val="24"/>
                <w:szCs w:val="24"/>
                <w:lang w:eastAsia="ru-RU"/>
              </w:rPr>
            </w:pPr>
            <w:r w:rsidRPr="00D13A50">
              <w:rPr>
                <w:rFonts w:ascii="Times New Roman" w:eastAsia="Calibri" w:hAnsi="Times New Roman" w:cs="Times New Roman"/>
                <w:bCs/>
                <w:sz w:val="24"/>
                <w:szCs w:val="24"/>
                <w:lang w:eastAsia="ru-RU"/>
              </w:rPr>
              <w:sym w:font="Symbol" w:char="F0BE"/>
            </w:r>
          </w:p>
        </w:tc>
        <w:tc>
          <w:tcPr>
            <w:tcW w:w="1701" w:type="dxa"/>
            <w:tcBorders>
              <w:left w:val="single" w:sz="2" w:space="0" w:color="000000"/>
              <w:bottom w:val="single" w:sz="2" w:space="0" w:color="000000"/>
            </w:tcBorders>
          </w:tcPr>
          <w:p w14:paraId="2CEAD384" w14:textId="77777777" w:rsidR="00775AA4" w:rsidRPr="00D13A50" w:rsidRDefault="00775AA4" w:rsidP="0023677F">
            <w:pPr>
              <w:pStyle w:val="Standard"/>
              <w:jc w:val="center"/>
              <w:rPr>
                <w:rFonts w:ascii="Times New Roman" w:hAnsi="Times New Roman" w:cs="Times New Roman"/>
                <w:bCs/>
              </w:rPr>
            </w:pPr>
            <w:r w:rsidRPr="00D13A50">
              <w:rPr>
                <w:rFonts w:ascii="Times New Roman" w:hAnsi="Times New Roman" w:cs="Times New Roman"/>
                <w:bCs/>
              </w:rPr>
              <w:sym w:font="Symbol" w:char="F0BE"/>
            </w:r>
          </w:p>
        </w:tc>
        <w:tc>
          <w:tcPr>
            <w:tcW w:w="1808" w:type="dxa"/>
            <w:tcBorders>
              <w:left w:val="single" w:sz="2" w:space="0" w:color="000000"/>
              <w:bottom w:val="single" w:sz="2" w:space="0" w:color="000000"/>
              <w:right w:val="single" w:sz="2" w:space="0" w:color="000000"/>
            </w:tcBorders>
          </w:tcPr>
          <w:p w14:paraId="47C12BDF" w14:textId="080BBE3B" w:rsidR="00775AA4" w:rsidRPr="00D13A50" w:rsidRDefault="00512DA5" w:rsidP="00512DA5">
            <w:pPr>
              <w:widowControl w:val="0"/>
              <w:tabs>
                <w:tab w:val="left" w:pos="426"/>
              </w:tabs>
              <w:suppressAutoHyphens/>
              <w:spacing w:before="60"/>
              <w:jc w:val="center"/>
              <w:rPr>
                <w:rFonts w:ascii="Times New Roman" w:eastAsia="NSimSun" w:hAnsi="Times New Roman" w:cs="Times New Roman"/>
                <w:bCs/>
                <w:color w:val="00000A"/>
                <w:sz w:val="24"/>
                <w:szCs w:val="24"/>
                <w:lang w:eastAsia="zh-CN"/>
              </w:rPr>
            </w:pPr>
            <w:r w:rsidRPr="00D13A50">
              <w:rPr>
                <w:rFonts w:ascii="Times New Roman" w:hAnsi="Times New Roman" w:cs="Times New Roman"/>
                <w:bCs/>
                <w:sz w:val="24"/>
                <w:szCs w:val="24"/>
              </w:rPr>
              <w:sym w:font="Symbol" w:char="F0BE"/>
            </w:r>
          </w:p>
        </w:tc>
      </w:tr>
    </w:tbl>
    <w:p w14:paraId="7FD32C0E" w14:textId="77777777" w:rsidR="00B417C0" w:rsidRPr="00D13A50" w:rsidRDefault="00B417C0" w:rsidP="00D41BFF">
      <w:pPr>
        <w:widowControl w:val="0"/>
        <w:suppressAutoHyphens/>
        <w:jc w:val="left"/>
        <w:rPr>
          <w:rFonts w:ascii="Times New Roman" w:eastAsia="NSimSun" w:hAnsi="Times New Roman" w:cs="Times New Roman"/>
          <w:color w:val="00000A"/>
          <w:sz w:val="24"/>
          <w:szCs w:val="24"/>
          <w:lang w:eastAsia="zh-CN" w:bidi="hi-IN"/>
        </w:rPr>
      </w:pPr>
    </w:p>
    <w:p w14:paraId="3D22D07B" w14:textId="77777777" w:rsidR="00CE31B6" w:rsidRPr="00D13A50" w:rsidRDefault="00655AC5" w:rsidP="006C1397">
      <w:pPr>
        <w:pStyle w:val="1"/>
        <w:ind w:left="0" w:firstLine="0"/>
        <w:rPr>
          <w:sz w:val="24"/>
          <w:szCs w:val="24"/>
        </w:rPr>
      </w:pPr>
      <w:bookmarkStart w:id="108" w:name="_Toc143677757"/>
      <w:bookmarkStart w:id="109" w:name="_Toc232005295"/>
      <w:r w:rsidRPr="00D13A50">
        <w:rPr>
          <w:sz w:val="24"/>
          <w:szCs w:val="24"/>
        </w:rPr>
        <w:t>3. Т</w:t>
      </w:r>
      <w:r w:rsidR="00CE31B6" w:rsidRPr="00D13A50">
        <w:rPr>
          <w:sz w:val="24"/>
          <w:szCs w:val="24"/>
        </w:rPr>
        <w:t>ребования к документации по ценообразованию на этапе заключения (исполнения) договора</w:t>
      </w:r>
      <w:bookmarkEnd w:id="108"/>
      <w:bookmarkEnd w:id="109"/>
    </w:p>
    <w:p w14:paraId="7BA4D5D2" w14:textId="77777777" w:rsidR="00CE31B6" w:rsidRPr="00D13A50" w:rsidRDefault="00CE31B6" w:rsidP="00CE31B6">
      <w:pPr>
        <w:widowControl w:val="0"/>
        <w:suppressAutoHyphens/>
        <w:jc w:val="left"/>
        <w:rPr>
          <w:rFonts w:ascii="Times New Roman" w:eastAsia="NSimSun" w:hAnsi="Times New Roman" w:cs="Times New Roman"/>
          <w:color w:val="00000A"/>
          <w:sz w:val="24"/>
          <w:szCs w:val="24"/>
          <w:lang w:eastAsia="zh-CN" w:bidi="hi-IN"/>
        </w:rPr>
      </w:pPr>
    </w:p>
    <w:p w14:paraId="7DABE301" w14:textId="77777777" w:rsidR="00CE31B6" w:rsidRPr="00D13A50" w:rsidRDefault="00CE31B6" w:rsidP="00CE31B6">
      <w:pPr>
        <w:widowControl w:val="0"/>
        <w:suppressAutoHyphens/>
        <w:jc w:val="left"/>
        <w:rPr>
          <w:rFonts w:ascii="Times New Roman" w:eastAsia="NSimSun" w:hAnsi="Times New Roman" w:cs="Times New Roman"/>
          <w:color w:val="00000A"/>
          <w:sz w:val="24"/>
          <w:szCs w:val="24"/>
          <w:lang w:eastAsia="zh-CN" w:bidi="hi-IN"/>
        </w:rPr>
        <w:sectPr w:rsidR="00CE31B6" w:rsidRPr="00D13A50" w:rsidSect="005A06AE">
          <w:pgSz w:w="16838" w:h="11906" w:orient="landscape"/>
          <w:pgMar w:top="1134" w:right="851" w:bottom="992" w:left="1134" w:header="680" w:footer="0" w:gutter="0"/>
          <w:cols w:space="720"/>
          <w:formProt w:val="0"/>
          <w:titlePg/>
          <w:docGrid w:linePitch="381"/>
        </w:sectPr>
      </w:pPr>
      <w:r w:rsidRPr="00D13A50">
        <w:rPr>
          <w:rFonts w:ascii="Times New Roman" w:eastAsia="NSimSun" w:hAnsi="Times New Roman" w:cs="Times New Roman"/>
          <w:color w:val="00000A"/>
          <w:sz w:val="24"/>
          <w:szCs w:val="24"/>
          <w:lang w:eastAsia="zh-CN" w:bidi="hi-IN"/>
        </w:rPr>
        <w:tab/>
        <w:t>В рамках реализации договора необходимо составлять и оформлять сметную документацию в обоснование стоимости работ в соответствии с требованиями, указанными в приложениях №1, №2 к настоящим Техническим требованиям</w:t>
      </w:r>
    </w:p>
    <w:p w14:paraId="4C7E528D" w14:textId="234F5FF9" w:rsidR="00415489" w:rsidRPr="00D13A50" w:rsidRDefault="00415489" w:rsidP="007458D5">
      <w:pPr>
        <w:jc w:val="center"/>
        <w:rPr>
          <w:rFonts w:ascii="Times New Roman" w:hAnsi="Times New Roman" w:cs="Times New Roman"/>
          <w:b/>
          <w:sz w:val="24"/>
          <w:szCs w:val="24"/>
        </w:rPr>
      </w:pPr>
      <w:bookmarkStart w:id="110" w:name="__RefHeading___Toc8168_4024660372"/>
      <w:bookmarkStart w:id="111" w:name="_Toc207118080"/>
      <w:bookmarkStart w:id="112" w:name="_Toc207119447"/>
      <w:bookmarkStart w:id="113" w:name="_Toc207120489"/>
      <w:bookmarkStart w:id="114" w:name="_Toc207120541"/>
      <w:bookmarkStart w:id="115" w:name="_Toc207120895"/>
      <w:bookmarkEnd w:id="110"/>
      <w:r w:rsidRPr="00D13A50">
        <w:rPr>
          <w:rFonts w:ascii="Times New Roman" w:hAnsi="Times New Roman" w:cs="Times New Roman"/>
          <w:b/>
          <w:sz w:val="24"/>
          <w:szCs w:val="24"/>
        </w:rPr>
        <w:t>Приложение №</w:t>
      </w:r>
      <w:bookmarkEnd w:id="111"/>
      <w:bookmarkEnd w:id="112"/>
      <w:bookmarkEnd w:id="113"/>
      <w:bookmarkEnd w:id="114"/>
      <w:bookmarkEnd w:id="115"/>
      <w:r w:rsidR="00D665EE" w:rsidRPr="00D13A50">
        <w:rPr>
          <w:rFonts w:ascii="Times New Roman" w:hAnsi="Times New Roman" w:cs="Times New Roman"/>
          <w:b/>
          <w:sz w:val="24"/>
          <w:szCs w:val="24"/>
        </w:rPr>
        <w:t>1</w:t>
      </w:r>
    </w:p>
    <w:p w14:paraId="2531C42A" w14:textId="77777777" w:rsidR="00415489" w:rsidRPr="00D13A50" w:rsidRDefault="00415489" w:rsidP="007A4645">
      <w:pPr>
        <w:rPr>
          <w:sz w:val="24"/>
          <w:szCs w:val="24"/>
        </w:rPr>
      </w:pPr>
    </w:p>
    <w:p w14:paraId="013F4A0A" w14:textId="77777777" w:rsidR="00415489" w:rsidRPr="00D13A50" w:rsidRDefault="00415489" w:rsidP="007A4645">
      <w:pPr>
        <w:rPr>
          <w:b/>
          <w:bCs/>
          <w:iCs/>
          <w:sz w:val="24"/>
          <w:szCs w:val="24"/>
        </w:rPr>
      </w:pPr>
    </w:p>
    <w:p w14:paraId="74081FBF" w14:textId="77777777" w:rsidR="00415489" w:rsidRPr="00D13A50" w:rsidRDefault="00415489" w:rsidP="007B104A">
      <w:pPr>
        <w:jc w:val="center"/>
        <w:rPr>
          <w:rStyle w:val="2"/>
          <w:rFonts w:eastAsiaTheme="minorHAnsi"/>
          <w:b/>
          <w:sz w:val="24"/>
          <w:szCs w:val="24"/>
        </w:rPr>
      </w:pPr>
      <w:bookmarkStart w:id="116" w:name="_Toc207118081"/>
      <w:bookmarkStart w:id="117" w:name="_Toc207119448"/>
      <w:bookmarkStart w:id="118" w:name="_Toc207120490"/>
      <w:bookmarkStart w:id="119" w:name="_Toc207120542"/>
      <w:bookmarkStart w:id="120" w:name="_Toc207120896"/>
      <w:r w:rsidRPr="00D13A50">
        <w:rPr>
          <w:rStyle w:val="2"/>
          <w:rFonts w:eastAsiaTheme="minorHAnsi"/>
          <w:b/>
          <w:sz w:val="24"/>
          <w:szCs w:val="24"/>
        </w:rPr>
        <w:t>Форма письма</w:t>
      </w:r>
      <w:r w:rsidR="0078756A" w:rsidRPr="00D13A50">
        <w:rPr>
          <w:rStyle w:val="2"/>
          <w:rFonts w:eastAsiaTheme="minorHAnsi"/>
          <w:b/>
          <w:sz w:val="24"/>
          <w:szCs w:val="24"/>
        </w:rPr>
        <w:t>, предоставляемого Исполнителем</w:t>
      </w:r>
      <w:bookmarkEnd w:id="116"/>
      <w:bookmarkEnd w:id="117"/>
      <w:bookmarkEnd w:id="118"/>
      <w:bookmarkEnd w:id="119"/>
      <w:bookmarkEnd w:id="120"/>
    </w:p>
    <w:p w14:paraId="76B6D27A" w14:textId="77777777" w:rsidR="0078756A" w:rsidRPr="00D13A50" w:rsidRDefault="0078756A" w:rsidP="007A4645">
      <w:pPr>
        <w:rPr>
          <w:rStyle w:val="2"/>
          <w:rFonts w:eastAsiaTheme="minorHAnsi"/>
          <w:b/>
          <w:sz w:val="24"/>
          <w:szCs w:val="24"/>
        </w:rPr>
      </w:pPr>
    </w:p>
    <w:tbl>
      <w:tblPr>
        <w:tblW w:w="10314" w:type="dxa"/>
        <w:tblInd w:w="325" w:type="dxa"/>
        <w:tblLayout w:type="fixed"/>
        <w:tblCellMar>
          <w:left w:w="10" w:type="dxa"/>
          <w:right w:w="10" w:type="dxa"/>
        </w:tblCellMar>
        <w:tblLook w:val="0000" w:firstRow="0" w:lastRow="0" w:firstColumn="0" w:lastColumn="0" w:noHBand="0" w:noVBand="0"/>
      </w:tblPr>
      <w:tblGrid>
        <w:gridCol w:w="4647"/>
        <w:gridCol w:w="282"/>
        <w:gridCol w:w="5385"/>
      </w:tblGrid>
      <w:tr w:rsidR="00415489" w:rsidRPr="00D13A50" w14:paraId="2587C55F" w14:textId="77777777" w:rsidTr="00DE5F75">
        <w:tc>
          <w:tcPr>
            <w:tcW w:w="4647" w:type="dxa"/>
            <w:tcMar>
              <w:top w:w="0" w:type="dxa"/>
              <w:left w:w="108" w:type="dxa"/>
              <w:bottom w:w="0" w:type="dxa"/>
              <w:right w:w="108" w:type="dxa"/>
            </w:tcMar>
          </w:tcPr>
          <w:p w14:paraId="5EB593DF" w14:textId="77777777" w:rsidR="00415489" w:rsidRPr="00D13A50" w:rsidRDefault="001A6FAD" w:rsidP="007B104A">
            <w:pPr>
              <w:jc w:val="center"/>
              <w:rPr>
                <w:rStyle w:val="2"/>
                <w:rFonts w:eastAsiaTheme="minorHAnsi"/>
                <w:sz w:val="24"/>
                <w:szCs w:val="24"/>
              </w:rPr>
            </w:pPr>
            <w:bookmarkStart w:id="121" w:name="_Toc207118082"/>
            <w:bookmarkStart w:id="122" w:name="_Toc207119449"/>
            <w:bookmarkStart w:id="123" w:name="_Toc207120491"/>
            <w:bookmarkStart w:id="124" w:name="_Toc207120543"/>
            <w:bookmarkStart w:id="125" w:name="_Toc207120897"/>
            <w:r w:rsidRPr="00D13A50">
              <w:rPr>
                <w:rStyle w:val="2"/>
                <w:rFonts w:eastAsiaTheme="minorHAnsi"/>
                <w:sz w:val="24"/>
                <w:szCs w:val="24"/>
              </w:rPr>
              <w:t>Организация,</w:t>
            </w:r>
            <w:r w:rsidR="00415489" w:rsidRPr="00D13A50">
              <w:rPr>
                <w:rStyle w:val="2"/>
                <w:rFonts w:eastAsiaTheme="minorHAnsi"/>
                <w:sz w:val="24"/>
                <w:szCs w:val="24"/>
              </w:rPr>
              <w:t xml:space="preserve"> штамп организации,</w:t>
            </w:r>
            <w:bookmarkEnd w:id="121"/>
            <w:bookmarkEnd w:id="122"/>
            <w:bookmarkEnd w:id="123"/>
            <w:bookmarkEnd w:id="124"/>
            <w:bookmarkEnd w:id="125"/>
          </w:p>
          <w:p w14:paraId="76F6AE18" w14:textId="77777777" w:rsidR="00415489" w:rsidRPr="00D13A50" w:rsidRDefault="00415489" w:rsidP="007B104A">
            <w:pPr>
              <w:jc w:val="center"/>
              <w:rPr>
                <w:rStyle w:val="2"/>
                <w:rFonts w:eastAsiaTheme="minorHAnsi"/>
                <w:sz w:val="24"/>
                <w:szCs w:val="24"/>
              </w:rPr>
            </w:pPr>
            <w:bookmarkStart w:id="126" w:name="_Toc207118083"/>
            <w:bookmarkStart w:id="127" w:name="_Toc207119450"/>
            <w:bookmarkStart w:id="128" w:name="_Toc207120492"/>
            <w:bookmarkStart w:id="129" w:name="_Toc207120544"/>
            <w:bookmarkStart w:id="130" w:name="_Toc207120898"/>
            <w:r w:rsidRPr="00D13A50">
              <w:rPr>
                <w:rStyle w:val="2"/>
                <w:rFonts w:eastAsiaTheme="minorHAnsi"/>
                <w:sz w:val="24"/>
                <w:szCs w:val="24"/>
              </w:rPr>
              <w:t>если нет, то внизу – на подписи – должна быть печать организации Исх. №</w:t>
            </w:r>
            <w:bookmarkEnd w:id="126"/>
            <w:bookmarkEnd w:id="127"/>
            <w:bookmarkEnd w:id="128"/>
            <w:bookmarkEnd w:id="129"/>
            <w:bookmarkEnd w:id="130"/>
          </w:p>
        </w:tc>
        <w:tc>
          <w:tcPr>
            <w:tcW w:w="282" w:type="dxa"/>
            <w:tcMar>
              <w:top w:w="0" w:type="dxa"/>
              <w:left w:w="108" w:type="dxa"/>
              <w:bottom w:w="0" w:type="dxa"/>
              <w:right w:w="108" w:type="dxa"/>
            </w:tcMar>
          </w:tcPr>
          <w:p w14:paraId="7081D7FC" w14:textId="77777777" w:rsidR="00415489" w:rsidRPr="00D13A50" w:rsidRDefault="00415489" w:rsidP="007A4645">
            <w:pPr>
              <w:rPr>
                <w:rStyle w:val="2"/>
                <w:rFonts w:eastAsiaTheme="minorHAnsi"/>
                <w:sz w:val="24"/>
                <w:szCs w:val="24"/>
              </w:rPr>
            </w:pPr>
          </w:p>
        </w:tc>
        <w:tc>
          <w:tcPr>
            <w:tcW w:w="5385" w:type="dxa"/>
            <w:tcMar>
              <w:top w:w="0" w:type="dxa"/>
              <w:left w:w="108" w:type="dxa"/>
              <w:bottom w:w="0" w:type="dxa"/>
              <w:right w:w="108" w:type="dxa"/>
            </w:tcMar>
          </w:tcPr>
          <w:p w14:paraId="4047D5C2" w14:textId="77777777" w:rsidR="00415489" w:rsidRPr="00D13A50" w:rsidRDefault="00415489" w:rsidP="007B104A">
            <w:pPr>
              <w:jc w:val="center"/>
              <w:rPr>
                <w:rStyle w:val="2"/>
                <w:rFonts w:eastAsiaTheme="minorHAnsi"/>
                <w:sz w:val="24"/>
                <w:szCs w:val="24"/>
              </w:rPr>
            </w:pPr>
            <w:bookmarkStart w:id="131" w:name="_Toc207118084"/>
            <w:bookmarkStart w:id="132" w:name="_Toc207119451"/>
            <w:bookmarkStart w:id="133" w:name="_Toc207120493"/>
            <w:bookmarkStart w:id="134" w:name="_Toc207120545"/>
            <w:bookmarkStart w:id="135" w:name="_Toc207120899"/>
            <w:r w:rsidRPr="00D13A50">
              <w:rPr>
                <w:rStyle w:val="2"/>
                <w:rFonts w:eastAsiaTheme="minorHAnsi"/>
                <w:sz w:val="24"/>
                <w:szCs w:val="24"/>
              </w:rPr>
              <w:t>Директору</w:t>
            </w:r>
            <w:bookmarkEnd w:id="131"/>
            <w:bookmarkEnd w:id="132"/>
            <w:bookmarkEnd w:id="133"/>
            <w:bookmarkEnd w:id="134"/>
            <w:bookmarkEnd w:id="135"/>
          </w:p>
          <w:p w14:paraId="1EE04D05" w14:textId="77777777" w:rsidR="0078756A" w:rsidRPr="00D13A50" w:rsidRDefault="001A6FAD" w:rsidP="007B104A">
            <w:pPr>
              <w:jc w:val="center"/>
              <w:rPr>
                <w:rStyle w:val="2"/>
                <w:rFonts w:eastAsiaTheme="minorHAnsi"/>
                <w:sz w:val="24"/>
                <w:szCs w:val="24"/>
              </w:rPr>
            </w:pPr>
            <w:bookmarkStart w:id="136" w:name="_Toc207118085"/>
            <w:bookmarkStart w:id="137" w:name="_Toc207119452"/>
            <w:bookmarkStart w:id="138" w:name="_Toc207120494"/>
            <w:bookmarkStart w:id="139" w:name="_Toc207120546"/>
            <w:bookmarkStart w:id="140" w:name="_Toc207120900"/>
            <w:r w:rsidRPr="00D13A50">
              <w:rPr>
                <w:rStyle w:val="2"/>
                <w:rFonts w:eastAsiaTheme="minorHAnsi"/>
                <w:sz w:val="24"/>
                <w:szCs w:val="24"/>
              </w:rPr>
              <w:t>АО «Чукотэнерго»</w:t>
            </w:r>
            <w:bookmarkEnd w:id="136"/>
            <w:bookmarkEnd w:id="137"/>
            <w:bookmarkEnd w:id="138"/>
            <w:bookmarkEnd w:id="139"/>
            <w:bookmarkEnd w:id="140"/>
          </w:p>
          <w:p w14:paraId="1DF76E9E" w14:textId="3D281EAE" w:rsidR="00415489" w:rsidRPr="00D13A50" w:rsidRDefault="009A121A" w:rsidP="007B104A">
            <w:pPr>
              <w:jc w:val="center"/>
              <w:rPr>
                <w:rStyle w:val="2"/>
                <w:rFonts w:eastAsiaTheme="minorHAnsi"/>
                <w:sz w:val="24"/>
                <w:szCs w:val="24"/>
              </w:rPr>
            </w:pPr>
            <w:r>
              <w:rPr>
                <w:rStyle w:val="2"/>
                <w:rFonts w:eastAsiaTheme="minorHAnsi"/>
                <w:sz w:val="24"/>
                <w:szCs w:val="24"/>
              </w:rPr>
              <w:t>Тищенко С.Е.</w:t>
            </w:r>
          </w:p>
          <w:p w14:paraId="385B66E9" w14:textId="77777777" w:rsidR="00415489" w:rsidRPr="00D13A50" w:rsidRDefault="00415489" w:rsidP="007A4645">
            <w:pPr>
              <w:rPr>
                <w:rStyle w:val="2"/>
                <w:rFonts w:eastAsiaTheme="minorHAnsi"/>
                <w:sz w:val="24"/>
                <w:szCs w:val="24"/>
              </w:rPr>
            </w:pPr>
          </w:p>
        </w:tc>
      </w:tr>
    </w:tbl>
    <w:p w14:paraId="64ABA759" w14:textId="77777777" w:rsidR="00415489" w:rsidRPr="00D13A50" w:rsidRDefault="00415489" w:rsidP="007A4645">
      <w:pPr>
        <w:rPr>
          <w:rStyle w:val="2"/>
          <w:rFonts w:eastAsiaTheme="minorHAnsi"/>
          <w:sz w:val="24"/>
          <w:szCs w:val="24"/>
        </w:rPr>
      </w:pPr>
    </w:p>
    <w:p w14:paraId="283FF95E" w14:textId="77777777" w:rsidR="00415489" w:rsidRPr="00D13A50" w:rsidRDefault="007A4645" w:rsidP="007A4645">
      <w:pPr>
        <w:rPr>
          <w:rStyle w:val="2"/>
          <w:rFonts w:eastAsiaTheme="minorHAnsi"/>
          <w:sz w:val="24"/>
          <w:szCs w:val="24"/>
        </w:rPr>
      </w:pPr>
      <w:bookmarkStart w:id="141" w:name="_Toc207118087"/>
      <w:bookmarkStart w:id="142" w:name="_Toc207119454"/>
      <w:bookmarkStart w:id="143" w:name="_Toc207120496"/>
      <w:bookmarkStart w:id="144" w:name="_Toc207120548"/>
      <w:bookmarkStart w:id="145" w:name="_Toc207120902"/>
      <w:r w:rsidRPr="00D13A50">
        <w:rPr>
          <w:rStyle w:val="2"/>
          <w:rFonts w:eastAsiaTheme="minorHAnsi"/>
          <w:sz w:val="24"/>
          <w:szCs w:val="24"/>
        </w:rPr>
        <w:tab/>
      </w:r>
      <w:r w:rsidR="00415489" w:rsidRPr="00D13A50">
        <w:rPr>
          <w:rStyle w:val="2"/>
          <w:rFonts w:eastAsiaTheme="minorHAnsi"/>
          <w:sz w:val="24"/>
          <w:szCs w:val="24"/>
        </w:rPr>
        <w:t xml:space="preserve">В соответствии с разделом (главой) ….. Правил по (например: Правил по охране труда при эксплуатации электроустановок (утв. Приказом Министерства труда и социальной защиты Российской Федерации от 15 декабря 2020 г. N 903н)) прошу разрешить допуск на правах (командированного персонала или персонала СМО) для выполнения работ (сведения о выполняемой работе с указанием места работы, наименования и № договора, для субподрядных организаций указать номер письма </w:t>
      </w:r>
      <w:r w:rsidR="000A3709" w:rsidRPr="00D13A50">
        <w:rPr>
          <w:rStyle w:val="2"/>
          <w:rFonts w:eastAsiaTheme="minorHAnsi"/>
          <w:sz w:val="24"/>
          <w:szCs w:val="24"/>
        </w:rPr>
        <w:t>АО </w:t>
      </w:r>
      <w:r w:rsidR="001A6FAD" w:rsidRPr="00D13A50">
        <w:rPr>
          <w:rStyle w:val="2"/>
          <w:rFonts w:eastAsiaTheme="minorHAnsi"/>
          <w:sz w:val="24"/>
          <w:szCs w:val="24"/>
        </w:rPr>
        <w:t>«Чукотэнерго»</w:t>
      </w:r>
      <w:r w:rsidR="00415489" w:rsidRPr="00D13A50">
        <w:rPr>
          <w:rStyle w:val="2"/>
          <w:rFonts w:eastAsiaTheme="minorHAnsi"/>
          <w:sz w:val="24"/>
          <w:szCs w:val="24"/>
        </w:rPr>
        <w:t xml:space="preserve"> о согласовании организации в качестве субподрядчика, времени начала и окончания работ) на объектах </w:t>
      </w:r>
      <w:r w:rsidR="001A6FAD" w:rsidRPr="00D13A50">
        <w:rPr>
          <w:rStyle w:val="2"/>
          <w:rFonts w:eastAsiaTheme="minorHAnsi"/>
          <w:sz w:val="24"/>
          <w:szCs w:val="24"/>
        </w:rPr>
        <w:t>АО «Чукотэнерго»</w:t>
      </w:r>
      <w:r w:rsidR="0078756A" w:rsidRPr="00D13A50">
        <w:rPr>
          <w:rStyle w:val="2"/>
          <w:rFonts w:eastAsiaTheme="minorHAnsi"/>
          <w:sz w:val="24"/>
          <w:szCs w:val="24"/>
        </w:rPr>
        <w:t xml:space="preserve"> </w:t>
      </w:r>
      <w:r w:rsidR="00415489" w:rsidRPr="00D13A50">
        <w:rPr>
          <w:rStyle w:val="2"/>
          <w:rFonts w:eastAsiaTheme="minorHAnsi"/>
          <w:sz w:val="24"/>
          <w:szCs w:val="24"/>
        </w:rPr>
        <w:t>в 20___году работникам наименование организации согласно списку.</w:t>
      </w:r>
      <w:bookmarkEnd w:id="141"/>
      <w:bookmarkEnd w:id="142"/>
      <w:bookmarkEnd w:id="143"/>
      <w:bookmarkEnd w:id="144"/>
      <w:bookmarkEnd w:id="145"/>
    </w:p>
    <w:p w14:paraId="394E648A" w14:textId="77777777" w:rsidR="00415489" w:rsidRPr="00D13A50" w:rsidRDefault="00415489" w:rsidP="007A4645">
      <w:pPr>
        <w:rPr>
          <w:rStyle w:val="2"/>
          <w:rFonts w:eastAsiaTheme="minorHAnsi"/>
          <w:sz w:val="24"/>
          <w:szCs w:val="24"/>
        </w:rPr>
      </w:pPr>
    </w:p>
    <w:tbl>
      <w:tblPr>
        <w:tblW w:w="10313" w:type="dxa"/>
        <w:tblInd w:w="304" w:type="dxa"/>
        <w:tblLayout w:type="fixed"/>
        <w:tblCellMar>
          <w:left w:w="10" w:type="dxa"/>
          <w:right w:w="10" w:type="dxa"/>
        </w:tblCellMar>
        <w:tblLook w:val="0000" w:firstRow="0" w:lastRow="0" w:firstColumn="0" w:lastColumn="0" w:noHBand="0" w:noVBand="0"/>
      </w:tblPr>
      <w:tblGrid>
        <w:gridCol w:w="777"/>
        <w:gridCol w:w="2693"/>
        <w:gridCol w:w="1417"/>
        <w:gridCol w:w="851"/>
        <w:gridCol w:w="850"/>
        <w:gridCol w:w="1134"/>
        <w:gridCol w:w="1276"/>
        <w:gridCol w:w="1315"/>
      </w:tblGrid>
      <w:tr w:rsidR="009A3290" w:rsidRPr="00D13A50" w14:paraId="79FD64E7" w14:textId="77777777" w:rsidTr="009A3290">
        <w:trPr>
          <w:cantSplit/>
          <w:trHeight w:val="2853"/>
          <w:tblHeader/>
        </w:trPr>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0F73D05C"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 п/п</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690D252C"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Ответственные лица,</w:t>
            </w:r>
          </w:p>
          <w:p w14:paraId="3857FB53"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Фамилия Имя Отчество</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22518009"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Должность,</w:t>
            </w:r>
          </w:p>
          <w:p w14:paraId="2BA9ADCA"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профессия</w:t>
            </w: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277CF407"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Разряд</w:t>
            </w: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7FAA7B9E"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Группа по электробезопасности</w:t>
            </w: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4A555CC0"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Шифр области аттестации (для специалистов)</w:t>
            </w: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47D4116F" w14:textId="77777777" w:rsidR="0078756A" w:rsidRPr="00D13A50" w:rsidRDefault="0078756A" w:rsidP="009A3290">
            <w:pPr>
              <w:ind w:left="113" w:right="113"/>
              <w:jc w:val="center"/>
              <w:rPr>
                <w:rStyle w:val="2"/>
                <w:rFonts w:eastAsiaTheme="minorHAnsi"/>
                <w:sz w:val="24"/>
                <w:szCs w:val="24"/>
              </w:rPr>
            </w:pPr>
            <w:r w:rsidRPr="00D13A50">
              <w:rPr>
                <w:rStyle w:val="2"/>
                <w:rFonts w:eastAsiaTheme="minorHAnsi"/>
                <w:sz w:val="24"/>
                <w:szCs w:val="24"/>
              </w:rPr>
              <w:t>Отметка о проведении водного инструктажа (ОТ, ПБ, ГОиЧС)</w:t>
            </w: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extDirection w:val="btLr"/>
            <w:vAlign w:val="center"/>
          </w:tcPr>
          <w:p w14:paraId="2DADA771" w14:textId="77777777" w:rsidR="0078756A" w:rsidRPr="00D13A50" w:rsidRDefault="0078756A" w:rsidP="009A3290">
            <w:pPr>
              <w:ind w:left="113" w:right="113"/>
              <w:jc w:val="center"/>
              <w:rPr>
                <w:rStyle w:val="2"/>
                <w:rFonts w:eastAsiaTheme="minorHAnsi"/>
                <w:sz w:val="24"/>
                <w:szCs w:val="24"/>
              </w:rPr>
            </w:pPr>
            <w:r w:rsidRPr="00D13A50">
              <w:rPr>
                <w:rStyle w:val="2"/>
                <w:rFonts w:eastAsia="Calibri"/>
                <w:sz w:val="24"/>
                <w:szCs w:val="24"/>
              </w:rPr>
              <w:t>Отметка о проведении первичного инструктажа</w:t>
            </w:r>
          </w:p>
        </w:tc>
      </w:tr>
      <w:tr w:rsidR="009A3290" w:rsidRPr="00D13A50" w14:paraId="6E039D39" w14:textId="77777777" w:rsidTr="009A3290">
        <w:trPr>
          <w:tblHeader/>
        </w:trPr>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14DD5E"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07D24E9"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2</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FDB63D"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3</w:t>
            </w: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F4539D3"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4</w:t>
            </w: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DC815AB"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5</w:t>
            </w: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F3F592"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6</w:t>
            </w: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D20C192"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7</w:t>
            </w: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CAEEE95" w14:textId="77777777" w:rsidR="0078756A" w:rsidRPr="00D13A50" w:rsidRDefault="0078756A" w:rsidP="009A3290">
            <w:pPr>
              <w:jc w:val="center"/>
              <w:rPr>
                <w:rStyle w:val="2"/>
                <w:rFonts w:eastAsiaTheme="minorHAnsi"/>
                <w:sz w:val="24"/>
                <w:szCs w:val="24"/>
              </w:rPr>
            </w:pPr>
            <w:r w:rsidRPr="00D13A50">
              <w:rPr>
                <w:rStyle w:val="2"/>
                <w:rFonts w:eastAsiaTheme="minorHAnsi"/>
                <w:sz w:val="24"/>
                <w:szCs w:val="24"/>
              </w:rPr>
              <w:t>8</w:t>
            </w:r>
          </w:p>
        </w:tc>
      </w:tr>
      <w:tr w:rsidR="0078756A" w:rsidRPr="00D13A50" w14:paraId="70ECFD31"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BB37E68"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1.</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005286F"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Выдающий наряд-допуск, распоряжение</w:t>
            </w:r>
          </w:p>
        </w:tc>
      </w:tr>
      <w:tr w:rsidR="009A3290" w:rsidRPr="00D13A50" w14:paraId="77D6B1E4"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EBA3CF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1.1.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9C15C18"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9F6DD6E"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E99C790"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C89A9CB"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843995A"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45EEBE9"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88D17CC" w14:textId="77777777" w:rsidR="0078756A" w:rsidRPr="00D13A50" w:rsidRDefault="0078756A" w:rsidP="007A4645">
            <w:pPr>
              <w:rPr>
                <w:rStyle w:val="2"/>
                <w:rFonts w:eastAsiaTheme="minorHAnsi"/>
                <w:sz w:val="24"/>
                <w:szCs w:val="24"/>
              </w:rPr>
            </w:pPr>
          </w:p>
        </w:tc>
      </w:tr>
      <w:tr w:rsidR="0078756A" w:rsidRPr="00D13A50" w14:paraId="3854CD3E"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2736E4B"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2.</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15AED78"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руководитель работ в электроустановках</w:t>
            </w:r>
            <w:r w:rsidRPr="00D13A50">
              <w:rPr>
                <w:rStyle w:val="2"/>
                <w:rFonts w:eastAsiaTheme="minorHAnsi"/>
                <w:sz w:val="24"/>
                <w:szCs w:val="24"/>
              </w:rPr>
              <w:footnoteReference w:id="1"/>
            </w:r>
          </w:p>
        </w:tc>
      </w:tr>
      <w:tr w:rsidR="009A3290" w:rsidRPr="00D13A50" w14:paraId="103A6634"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529A4B"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2.1.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3F5EFC3"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CFBCE61"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3291E1B"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B74B47F"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73D38F0"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2BE2FFE"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5441730" w14:textId="77777777" w:rsidR="0078756A" w:rsidRPr="00D13A50" w:rsidRDefault="0078756A" w:rsidP="007A4645">
            <w:pPr>
              <w:rPr>
                <w:rStyle w:val="2"/>
                <w:rFonts w:eastAsiaTheme="minorHAnsi"/>
                <w:sz w:val="24"/>
                <w:szCs w:val="24"/>
              </w:rPr>
            </w:pPr>
          </w:p>
        </w:tc>
      </w:tr>
      <w:tr w:rsidR="0078756A" w:rsidRPr="00D13A50" w14:paraId="647162C8"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B6FA399"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3.</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4E3DBBA"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Производитель работ</w:t>
            </w:r>
          </w:p>
        </w:tc>
      </w:tr>
      <w:tr w:rsidR="009A3290" w:rsidRPr="00D13A50" w14:paraId="28BBE59A"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CE7885E"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3.1.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6765B4"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EB55F10"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F0CDD40"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90C46E"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CC8441"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FA98B7"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BC17BEC" w14:textId="77777777" w:rsidR="0078756A" w:rsidRPr="00D13A50" w:rsidRDefault="0078756A" w:rsidP="007A4645">
            <w:pPr>
              <w:rPr>
                <w:rStyle w:val="2"/>
                <w:rFonts w:eastAsiaTheme="minorHAnsi"/>
                <w:sz w:val="24"/>
                <w:szCs w:val="24"/>
              </w:rPr>
            </w:pPr>
          </w:p>
        </w:tc>
      </w:tr>
      <w:tr w:rsidR="0078756A" w:rsidRPr="00D13A50" w14:paraId="324481D6"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B6408C1"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4.</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7B0BCB6"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Член бригады</w:t>
            </w:r>
          </w:p>
        </w:tc>
      </w:tr>
      <w:tr w:rsidR="009A3290" w:rsidRPr="00D13A50" w14:paraId="6F3D957E"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35C1EB"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4.1.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E5CF94F" w14:textId="77777777" w:rsidR="0078756A" w:rsidRPr="00D13A50" w:rsidRDefault="0078756A" w:rsidP="007A4645">
            <w:pPr>
              <w:rPr>
                <w:rStyle w:val="2"/>
                <w:rFonts w:eastAsiaTheme="minorHAnsi"/>
                <w:sz w:val="24"/>
                <w:szCs w:val="24"/>
              </w:rPr>
            </w:pP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FD53A97"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235AC77"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0262393"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22FB024"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A854AF0"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698CEAD" w14:textId="77777777" w:rsidR="0078756A" w:rsidRPr="00D13A50" w:rsidRDefault="0078756A" w:rsidP="007A4645">
            <w:pPr>
              <w:rPr>
                <w:rStyle w:val="2"/>
                <w:rFonts w:eastAsiaTheme="minorHAnsi"/>
                <w:sz w:val="24"/>
                <w:szCs w:val="24"/>
              </w:rPr>
            </w:pPr>
          </w:p>
        </w:tc>
      </w:tr>
      <w:tr w:rsidR="0078756A" w:rsidRPr="00D13A50" w14:paraId="4D427750"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9CEA07"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6CACDB6"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Для организации работ с ПС:</w:t>
            </w:r>
          </w:p>
        </w:tc>
      </w:tr>
      <w:tr w:rsidR="009A3290" w:rsidRPr="00D13A50" w14:paraId="56CC94F0"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9E81ABF"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5.1.</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56CD5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безопасное производство работ с ПС</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50FF558"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0440509"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C8222D3"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77F02E6"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E9EE9FA"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182ED0B" w14:textId="77777777" w:rsidR="0078756A" w:rsidRPr="00D13A50" w:rsidRDefault="0078756A" w:rsidP="007A4645">
            <w:pPr>
              <w:rPr>
                <w:rStyle w:val="2"/>
                <w:rFonts w:eastAsiaTheme="minorHAnsi"/>
                <w:sz w:val="24"/>
                <w:szCs w:val="24"/>
              </w:rPr>
            </w:pPr>
          </w:p>
        </w:tc>
      </w:tr>
      <w:tr w:rsidR="009A3290" w:rsidRPr="00D13A50" w14:paraId="3B7B4CEA"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17AA22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5.2.</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8AB089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содержание ПС в работоспособном состоянии</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4751D3D"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BEF7BB0"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D68D032"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9081662"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64F9023"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5593CB9" w14:textId="77777777" w:rsidR="0078756A" w:rsidRPr="00D13A50" w:rsidRDefault="0078756A" w:rsidP="007A4645">
            <w:pPr>
              <w:rPr>
                <w:rStyle w:val="2"/>
                <w:rFonts w:eastAsiaTheme="minorHAnsi"/>
                <w:sz w:val="24"/>
                <w:szCs w:val="24"/>
              </w:rPr>
            </w:pPr>
          </w:p>
        </w:tc>
      </w:tr>
      <w:tr w:rsidR="009A3290" w:rsidRPr="00D13A50" w14:paraId="1E87927D"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442805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5.3.</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641EFC2"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Стропальщики</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A97A5C4"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6BF2433"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DDC83C1"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B76B0A"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A923600"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62E6FE5" w14:textId="77777777" w:rsidR="0078756A" w:rsidRPr="00D13A50" w:rsidRDefault="0078756A" w:rsidP="007A4645">
            <w:pPr>
              <w:rPr>
                <w:rStyle w:val="2"/>
                <w:rFonts w:eastAsiaTheme="minorHAnsi"/>
                <w:sz w:val="24"/>
                <w:szCs w:val="24"/>
              </w:rPr>
            </w:pPr>
          </w:p>
        </w:tc>
      </w:tr>
      <w:tr w:rsidR="009A3290" w:rsidRPr="00D13A50" w14:paraId="7ED8AC5E"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20B8745"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5.4.</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1F51554F"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Рабочие люлек</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E42791D"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72D16F7"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7D6DBDF"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8BDC131"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2A96413"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770D643" w14:textId="77777777" w:rsidR="0078756A" w:rsidRPr="00D13A50" w:rsidRDefault="0078756A" w:rsidP="007A4645">
            <w:pPr>
              <w:rPr>
                <w:rStyle w:val="2"/>
                <w:rFonts w:eastAsiaTheme="minorHAnsi"/>
                <w:sz w:val="24"/>
                <w:szCs w:val="24"/>
              </w:rPr>
            </w:pPr>
          </w:p>
        </w:tc>
      </w:tr>
      <w:tr w:rsidR="0078756A" w:rsidRPr="00D13A50" w14:paraId="6204CE61"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95995CC"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6.</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CD4927E"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соблюдение требований природоохранного законодательства</w:t>
            </w:r>
          </w:p>
        </w:tc>
      </w:tr>
      <w:tr w:rsidR="0078756A" w:rsidRPr="00D13A50" w14:paraId="38EF678A" w14:textId="77777777" w:rsidTr="003B384F">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D6E3A93"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7.</w:t>
            </w:r>
          </w:p>
        </w:tc>
        <w:tc>
          <w:tcPr>
            <w:tcW w:w="9536" w:type="dxa"/>
            <w:gridSpan w:val="7"/>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8CA035A"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Ответственный за организацию и безопасное проведение работ на высоте</w:t>
            </w:r>
          </w:p>
        </w:tc>
      </w:tr>
      <w:tr w:rsidR="009A3290" w:rsidRPr="00D13A50" w14:paraId="4C034289" w14:textId="77777777" w:rsidTr="009A3290">
        <w:tc>
          <w:tcPr>
            <w:tcW w:w="77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363FCC9"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8.</w:t>
            </w:r>
          </w:p>
        </w:tc>
        <w:tc>
          <w:tcPr>
            <w:tcW w:w="2693"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DE59B30" w14:textId="77777777" w:rsidR="0078756A" w:rsidRPr="00D13A50" w:rsidRDefault="0078756A" w:rsidP="007A4645">
            <w:pPr>
              <w:rPr>
                <w:rStyle w:val="2"/>
                <w:rFonts w:eastAsiaTheme="minorHAnsi"/>
                <w:sz w:val="24"/>
                <w:szCs w:val="24"/>
              </w:rPr>
            </w:pPr>
            <w:r w:rsidRPr="00D13A50">
              <w:rPr>
                <w:rStyle w:val="2"/>
                <w:rFonts w:eastAsiaTheme="minorHAnsi"/>
                <w:sz w:val="24"/>
                <w:szCs w:val="24"/>
              </w:rPr>
              <w:t>и т.д.</w:t>
            </w:r>
          </w:p>
        </w:tc>
        <w:tc>
          <w:tcPr>
            <w:tcW w:w="1417"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C7F570E" w14:textId="77777777" w:rsidR="0078756A" w:rsidRPr="00D13A50" w:rsidRDefault="0078756A" w:rsidP="007A4645">
            <w:pPr>
              <w:rPr>
                <w:rStyle w:val="2"/>
                <w:rFonts w:eastAsiaTheme="minorHAnsi"/>
                <w:sz w:val="24"/>
                <w:szCs w:val="24"/>
              </w:rPr>
            </w:pPr>
          </w:p>
        </w:tc>
        <w:tc>
          <w:tcPr>
            <w:tcW w:w="85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C3B8D07" w14:textId="77777777" w:rsidR="0078756A" w:rsidRPr="00D13A50" w:rsidRDefault="0078756A" w:rsidP="007A4645">
            <w:pPr>
              <w:rPr>
                <w:rStyle w:val="2"/>
                <w:rFonts w:eastAsiaTheme="minorHAnsi"/>
                <w:sz w:val="24"/>
                <w:szCs w:val="24"/>
              </w:rPr>
            </w:pPr>
          </w:p>
        </w:tc>
        <w:tc>
          <w:tcPr>
            <w:tcW w:w="850"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39E1053" w14:textId="77777777" w:rsidR="0078756A" w:rsidRPr="00D13A50" w:rsidRDefault="0078756A" w:rsidP="007A4645">
            <w:pPr>
              <w:rPr>
                <w:rStyle w:val="2"/>
                <w:rFonts w:eastAsiaTheme="minorHAnsi"/>
                <w:sz w:val="24"/>
                <w:szCs w:val="24"/>
              </w:rPr>
            </w:pPr>
          </w:p>
        </w:tc>
        <w:tc>
          <w:tcPr>
            <w:tcW w:w="113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1E4FE44" w14:textId="77777777" w:rsidR="0078756A" w:rsidRPr="00D13A50" w:rsidRDefault="0078756A" w:rsidP="007A4645">
            <w:pPr>
              <w:rPr>
                <w:rStyle w:val="2"/>
                <w:rFonts w:eastAsiaTheme="minorHAnsi"/>
                <w:sz w:val="24"/>
                <w:szCs w:val="24"/>
              </w:rPr>
            </w:pPr>
          </w:p>
        </w:tc>
        <w:tc>
          <w:tcPr>
            <w:tcW w:w="1276"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28FB66CC" w14:textId="77777777" w:rsidR="0078756A" w:rsidRPr="00D13A50" w:rsidRDefault="0078756A" w:rsidP="007A4645">
            <w:pPr>
              <w:rPr>
                <w:rStyle w:val="2"/>
                <w:rFonts w:eastAsiaTheme="minorHAnsi"/>
                <w:sz w:val="24"/>
                <w:szCs w:val="24"/>
              </w:rPr>
            </w:pPr>
          </w:p>
        </w:tc>
        <w:tc>
          <w:tcPr>
            <w:tcW w:w="131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FA36FC2" w14:textId="77777777" w:rsidR="0078756A" w:rsidRPr="00D13A50" w:rsidRDefault="0078756A" w:rsidP="007A4645">
            <w:pPr>
              <w:rPr>
                <w:rStyle w:val="2"/>
                <w:rFonts w:eastAsiaTheme="minorHAnsi"/>
                <w:sz w:val="24"/>
                <w:szCs w:val="24"/>
              </w:rPr>
            </w:pPr>
          </w:p>
        </w:tc>
      </w:tr>
    </w:tbl>
    <w:p w14:paraId="341C728A" w14:textId="77777777" w:rsidR="00415489" w:rsidRPr="00D13A50" w:rsidRDefault="00415489" w:rsidP="007A4645">
      <w:pPr>
        <w:rPr>
          <w:rStyle w:val="2"/>
          <w:rFonts w:eastAsiaTheme="minorHAnsi"/>
          <w:sz w:val="24"/>
          <w:szCs w:val="24"/>
        </w:rPr>
      </w:pPr>
    </w:p>
    <w:p w14:paraId="4262D9C5" w14:textId="77777777" w:rsidR="001A6FAD" w:rsidRPr="00D13A50" w:rsidRDefault="00415489" w:rsidP="00F56C66">
      <w:pPr>
        <w:jc w:val="center"/>
        <w:rPr>
          <w:rStyle w:val="2"/>
          <w:rFonts w:eastAsiaTheme="minorHAnsi"/>
          <w:sz w:val="24"/>
          <w:szCs w:val="24"/>
        </w:rPr>
      </w:pPr>
      <w:bookmarkStart w:id="146" w:name="_Toc207118088"/>
      <w:bookmarkStart w:id="147" w:name="_Toc207119455"/>
      <w:bookmarkStart w:id="148" w:name="_Toc207120497"/>
      <w:bookmarkStart w:id="149" w:name="_Toc207120549"/>
      <w:bookmarkStart w:id="150" w:name="_Toc207120903"/>
      <w:r w:rsidRPr="00D13A50">
        <w:rPr>
          <w:rStyle w:val="2"/>
          <w:rFonts w:eastAsiaTheme="minorHAnsi"/>
          <w:sz w:val="24"/>
          <w:szCs w:val="24"/>
        </w:rPr>
        <w:t>Перечень транспортных средств для въезда на территорию</w:t>
      </w:r>
      <w:bookmarkEnd w:id="146"/>
      <w:bookmarkEnd w:id="147"/>
      <w:bookmarkEnd w:id="148"/>
      <w:bookmarkEnd w:id="149"/>
      <w:bookmarkEnd w:id="150"/>
    </w:p>
    <w:p w14:paraId="654938E6" w14:textId="77777777" w:rsidR="00415489" w:rsidRPr="00D13A50" w:rsidRDefault="00415489" w:rsidP="00F56C66">
      <w:pPr>
        <w:jc w:val="center"/>
        <w:rPr>
          <w:rStyle w:val="2"/>
          <w:rFonts w:eastAsiaTheme="minorHAnsi"/>
          <w:sz w:val="24"/>
          <w:szCs w:val="24"/>
        </w:rPr>
      </w:pPr>
      <w:bookmarkStart w:id="151" w:name="_Toc207118089"/>
      <w:bookmarkStart w:id="152" w:name="_Toc207119456"/>
      <w:bookmarkStart w:id="153" w:name="_Toc207120498"/>
      <w:bookmarkStart w:id="154" w:name="_Toc207120550"/>
      <w:bookmarkStart w:id="155" w:name="_Toc207120904"/>
      <w:r w:rsidRPr="00D13A50">
        <w:rPr>
          <w:rStyle w:val="2"/>
          <w:rFonts w:eastAsiaTheme="minorHAnsi"/>
          <w:sz w:val="24"/>
          <w:szCs w:val="24"/>
        </w:rPr>
        <w:t xml:space="preserve">филиала </w:t>
      </w:r>
      <w:r w:rsidR="001A6FAD" w:rsidRPr="00D13A50">
        <w:rPr>
          <w:rStyle w:val="2"/>
          <w:rFonts w:eastAsiaTheme="minorHAnsi"/>
          <w:sz w:val="24"/>
          <w:szCs w:val="24"/>
        </w:rPr>
        <w:t>АО «Чукотэнерго» Анадырская ТЭЦ</w:t>
      </w:r>
      <w:bookmarkEnd w:id="151"/>
      <w:bookmarkEnd w:id="152"/>
      <w:bookmarkEnd w:id="153"/>
      <w:bookmarkEnd w:id="154"/>
      <w:bookmarkEnd w:id="155"/>
    </w:p>
    <w:p w14:paraId="4518C3B2" w14:textId="77777777" w:rsidR="00415489" w:rsidRPr="00D13A50" w:rsidRDefault="00415489" w:rsidP="007A4645">
      <w:pPr>
        <w:rPr>
          <w:rStyle w:val="2"/>
          <w:rFonts w:eastAsiaTheme="minorHAnsi"/>
          <w:sz w:val="24"/>
          <w:szCs w:val="24"/>
        </w:rPr>
      </w:pPr>
    </w:p>
    <w:tbl>
      <w:tblPr>
        <w:tblW w:w="10144" w:type="dxa"/>
        <w:tblInd w:w="417" w:type="dxa"/>
        <w:tblLayout w:type="fixed"/>
        <w:tblCellMar>
          <w:left w:w="10" w:type="dxa"/>
          <w:right w:w="10" w:type="dxa"/>
        </w:tblCellMar>
        <w:tblLook w:val="0000" w:firstRow="0" w:lastRow="0" w:firstColumn="0" w:lastColumn="0" w:noHBand="0" w:noVBand="0"/>
      </w:tblPr>
      <w:tblGrid>
        <w:gridCol w:w="711"/>
        <w:gridCol w:w="3685"/>
        <w:gridCol w:w="2264"/>
        <w:gridCol w:w="3484"/>
      </w:tblGrid>
      <w:tr w:rsidR="00415489" w:rsidRPr="00D13A50" w14:paraId="7D72AFAA" w14:textId="77777777" w:rsidTr="003A5E28">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62184BF8" w14:textId="77777777" w:rsidR="00415489" w:rsidRPr="00D13A50" w:rsidRDefault="00415489" w:rsidP="003A5E28">
            <w:pPr>
              <w:jc w:val="center"/>
              <w:rPr>
                <w:rStyle w:val="2"/>
                <w:rFonts w:eastAsiaTheme="minorHAnsi"/>
                <w:sz w:val="24"/>
                <w:szCs w:val="24"/>
              </w:rPr>
            </w:pPr>
            <w:bookmarkStart w:id="156" w:name="_Toc207118090"/>
            <w:bookmarkStart w:id="157" w:name="_Toc207119457"/>
            <w:bookmarkStart w:id="158" w:name="_Toc207120499"/>
            <w:bookmarkStart w:id="159" w:name="_Toc207120551"/>
            <w:bookmarkStart w:id="160" w:name="_Toc207120905"/>
            <w:r w:rsidRPr="00D13A50">
              <w:rPr>
                <w:rStyle w:val="2"/>
                <w:rFonts w:eastAsiaTheme="minorHAnsi"/>
                <w:sz w:val="24"/>
                <w:szCs w:val="24"/>
              </w:rPr>
              <w:t>№ п/п</w:t>
            </w:r>
            <w:bookmarkEnd w:id="156"/>
            <w:bookmarkEnd w:id="157"/>
            <w:bookmarkEnd w:id="158"/>
            <w:bookmarkEnd w:id="159"/>
            <w:bookmarkEnd w:id="160"/>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59274DCC" w14:textId="77777777" w:rsidR="00415489" w:rsidRPr="00D13A50" w:rsidRDefault="00415489" w:rsidP="003A5E28">
            <w:pPr>
              <w:jc w:val="center"/>
              <w:rPr>
                <w:rStyle w:val="2"/>
                <w:rFonts w:eastAsiaTheme="minorHAnsi"/>
                <w:sz w:val="24"/>
                <w:szCs w:val="24"/>
              </w:rPr>
            </w:pPr>
            <w:bookmarkStart w:id="161" w:name="_Toc207118091"/>
            <w:bookmarkStart w:id="162" w:name="_Toc207119458"/>
            <w:bookmarkStart w:id="163" w:name="_Toc207120500"/>
            <w:bookmarkStart w:id="164" w:name="_Toc207120552"/>
            <w:bookmarkStart w:id="165" w:name="_Toc207120906"/>
            <w:r w:rsidRPr="00D13A50">
              <w:rPr>
                <w:rStyle w:val="2"/>
                <w:rFonts w:eastAsiaTheme="minorHAnsi"/>
                <w:sz w:val="24"/>
                <w:szCs w:val="24"/>
              </w:rPr>
              <w:t>Тип ТС</w:t>
            </w:r>
            <w:bookmarkEnd w:id="161"/>
            <w:bookmarkEnd w:id="162"/>
            <w:bookmarkEnd w:id="163"/>
            <w:bookmarkEnd w:id="164"/>
            <w:bookmarkEnd w:id="165"/>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53E069BE" w14:textId="77777777" w:rsidR="00415489" w:rsidRPr="00D13A50" w:rsidRDefault="003A5E28" w:rsidP="003A5E28">
            <w:pPr>
              <w:jc w:val="center"/>
              <w:rPr>
                <w:rStyle w:val="2"/>
                <w:rFonts w:eastAsiaTheme="minorHAnsi"/>
                <w:sz w:val="24"/>
                <w:szCs w:val="24"/>
              </w:rPr>
            </w:pPr>
            <w:bookmarkStart w:id="166" w:name="_Toc207118092"/>
            <w:bookmarkStart w:id="167" w:name="_Toc207119459"/>
            <w:bookmarkStart w:id="168" w:name="_Toc207120501"/>
            <w:bookmarkStart w:id="169" w:name="_Toc207120553"/>
            <w:bookmarkStart w:id="170" w:name="_Toc207120907"/>
            <w:r w:rsidRPr="00D13A50">
              <w:rPr>
                <w:rStyle w:val="2"/>
                <w:rFonts w:eastAsiaTheme="minorHAnsi"/>
                <w:sz w:val="24"/>
                <w:szCs w:val="24"/>
              </w:rPr>
              <w:t>М</w:t>
            </w:r>
            <w:r w:rsidR="00415489" w:rsidRPr="00D13A50">
              <w:rPr>
                <w:rStyle w:val="2"/>
                <w:rFonts w:eastAsiaTheme="minorHAnsi"/>
                <w:sz w:val="24"/>
                <w:szCs w:val="24"/>
              </w:rPr>
              <w:t>арка</w:t>
            </w:r>
            <w:bookmarkEnd w:id="166"/>
            <w:bookmarkEnd w:id="167"/>
            <w:bookmarkEnd w:id="168"/>
            <w:bookmarkEnd w:id="169"/>
            <w:bookmarkEnd w:id="170"/>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vAlign w:val="center"/>
          </w:tcPr>
          <w:p w14:paraId="634587AC" w14:textId="77777777" w:rsidR="00415489" w:rsidRPr="00D13A50" w:rsidRDefault="00415489" w:rsidP="003A5E28">
            <w:pPr>
              <w:jc w:val="center"/>
              <w:rPr>
                <w:rStyle w:val="2"/>
                <w:rFonts w:eastAsiaTheme="minorHAnsi"/>
                <w:sz w:val="24"/>
                <w:szCs w:val="24"/>
              </w:rPr>
            </w:pPr>
            <w:bookmarkStart w:id="171" w:name="_Toc207118093"/>
            <w:bookmarkStart w:id="172" w:name="_Toc207119460"/>
            <w:bookmarkStart w:id="173" w:name="_Toc207120502"/>
            <w:bookmarkStart w:id="174" w:name="_Toc207120554"/>
            <w:bookmarkStart w:id="175" w:name="_Toc207120908"/>
            <w:r w:rsidRPr="00D13A50">
              <w:rPr>
                <w:rStyle w:val="2"/>
                <w:rFonts w:eastAsiaTheme="minorHAnsi"/>
                <w:sz w:val="24"/>
                <w:szCs w:val="24"/>
              </w:rPr>
              <w:t>Гос. номер</w:t>
            </w:r>
            <w:bookmarkEnd w:id="171"/>
            <w:bookmarkEnd w:id="172"/>
            <w:bookmarkEnd w:id="173"/>
            <w:bookmarkEnd w:id="174"/>
            <w:bookmarkEnd w:id="175"/>
          </w:p>
        </w:tc>
      </w:tr>
      <w:tr w:rsidR="00415489" w:rsidRPr="00D13A50" w14:paraId="22F06D29"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3CA1953" w14:textId="77777777" w:rsidR="00415489" w:rsidRPr="00D13A50" w:rsidRDefault="00415489" w:rsidP="007A4645">
            <w:pPr>
              <w:rPr>
                <w:rStyle w:val="2"/>
                <w:rFonts w:eastAsiaTheme="minorHAnsi"/>
                <w:sz w:val="24"/>
                <w:szCs w:val="24"/>
              </w:rPr>
            </w:pPr>
            <w:bookmarkStart w:id="176" w:name="_Toc207118094"/>
            <w:bookmarkStart w:id="177" w:name="_Toc207119461"/>
            <w:bookmarkStart w:id="178" w:name="_Toc207120503"/>
            <w:bookmarkStart w:id="179" w:name="_Toc207120555"/>
            <w:bookmarkStart w:id="180" w:name="_Toc207120909"/>
            <w:r w:rsidRPr="00D13A50">
              <w:rPr>
                <w:rStyle w:val="2"/>
                <w:rFonts w:eastAsiaTheme="minorHAnsi"/>
                <w:sz w:val="24"/>
                <w:szCs w:val="24"/>
              </w:rPr>
              <w:t>‍</w:t>
            </w:r>
            <w:bookmarkEnd w:id="176"/>
            <w:bookmarkEnd w:id="177"/>
            <w:bookmarkEnd w:id="178"/>
            <w:bookmarkEnd w:id="179"/>
            <w:bookmarkEnd w:id="180"/>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B3A55B3"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7F697FC"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A315E04" w14:textId="77777777" w:rsidR="00415489" w:rsidRPr="00D13A50" w:rsidRDefault="00415489" w:rsidP="007A4645">
            <w:pPr>
              <w:rPr>
                <w:rStyle w:val="2"/>
                <w:rFonts w:eastAsiaTheme="minorHAnsi"/>
                <w:sz w:val="24"/>
                <w:szCs w:val="24"/>
              </w:rPr>
            </w:pPr>
          </w:p>
        </w:tc>
      </w:tr>
      <w:tr w:rsidR="00415489" w:rsidRPr="00D13A50" w14:paraId="0F5F038C"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C989016" w14:textId="77777777" w:rsidR="00415489" w:rsidRPr="00D13A50" w:rsidRDefault="00415489" w:rsidP="007A4645">
            <w:pPr>
              <w:rPr>
                <w:rStyle w:val="2"/>
                <w:rFonts w:eastAsiaTheme="minorHAnsi"/>
                <w:sz w:val="24"/>
                <w:szCs w:val="24"/>
              </w:rPr>
            </w:pPr>
            <w:bookmarkStart w:id="181" w:name="_Toc207118095"/>
            <w:bookmarkStart w:id="182" w:name="_Toc207119462"/>
            <w:bookmarkStart w:id="183" w:name="_Toc207120504"/>
            <w:bookmarkStart w:id="184" w:name="_Toc207120556"/>
            <w:bookmarkStart w:id="185" w:name="_Toc207120910"/>
            <w:r w:rsidRPr="00D13A50">
              <w:rPr>
                <w:rStyle w:val="2"/>
                <w:rFonts w:eastAsiaTheme="minorHAnsi"/>
                <w:sz w:val="24"/>
                <w:szCs w:val="24"/>
              </w:rPr>
              <w:t>‍</w:t>
            </w:r>
            <w:bookmarkEnd w:id="181"/>
            <w:bookmarkEnd w:id="182"/>
            <w:bookmarkEnd w:id="183"/>
            <w:bookmarkEnd w:id="184"/>
            <w:bookmarkEnd w:id="185"/>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3DCA62A"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2DF4AA3"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B3F1D98" w14:textId="77777777" w:rsidR="00415489" w:rsidRPr="00D13A50" w:rsidRDefault="00415489" w:rsidP="007A4645">
            <w:pPr>
              <w:rPr>
                <w:rStyle w:val="2"/>
                <w:rFonts w:eastAsiaTheme="minorHAnsi"/>
                <w:sz w:val="24"/>
                <w:szCs w:val="24"/>
              </w:rPr>
            </w:pPr>
          </w:p>
        </w:tc>
      </w:tr>
      <w:tr w:rsidR="00415489" w:rsidRPr="00D13A50" w14:paraId="033E52BA"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4B17D598" w14:textId="77777777" w:rsidR="00415489" w:rsidRPr="00D13A50" w:rsidRDefault="00415489" w:rsidP="007A4645">
            <w:pPr>
              <w:rPr>
                <w:rStyle w:val="2"/>
                <w:rFonts w:eastAsiaTheme="minorHAnsi"/>
                <w:sz w:val="24"/>
                <w:szCs w:val="24"/>
              </w:rPr>
            </w:pPr>
            <w:bookmarkStart w:id="186" w:name="_Toc207118096"/>
            <w:bookmarkStart w:id="187" w:name="_Toc207119463"/>
            <w:bookmarkStart w:id="188" w:name="_Toc207120505"/>
            <w:bookmarkStart w:id="189" w:name="_Toc207120557"/>
            <w:bookmarkStart w:id="190" w:name="_Toc207120911"/>
            <w:r w:rsidRPr="00D13A50">
              <w:rPr>
                <w:rStyle w:val="2"/>
                <w:rFonts w:eastAsiaTheme="minorHAnsi"/>
                <w:sz w:val="24"/>
                <w:szCs w:val="24"/>
              </w:rPr>
              <w:t>‍</w:t>
            </w:r>
            <w:bookmarkEnd w:id="186"/>
            <w:bookmarkEnd w:id="187"/>
            <w:bookmarkEnd w:id="188"/>
            <w:bookmarkEnd w:id="189"/>
            <w:bookmarkEnd w:id="190"/>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6C6A09D9"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B08BDAC"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5961426E" w14:textId="77777777" w:rsidR="00415489" w:rsidRPr="00D13A50" w:rsidRDefault="00415489" w:rsidP="007A4645">
            <w:pPr>
              <w:rPr>
                <w:rStyle w:val="2"/>
                <w:rFonts w:eastAsiaTheme="minorHAnsi"/>
                <w:sz w:val="24"/>
                <w:szCs w:val="24"/>
              </w:rPr>
            </w:pPr>
          </w:p>
        </w:tc>
      </w:tr>
      <w:tr w:rsidR="00415489" w:rsidRPr="00D13A50" w14:paraId="2337AE77" w14:textId="77777777" w:rsidTr="00DE5F75">
        <w:tc>
          <w:tcPr>
            <w:tcW w:w="711"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08F8581B" w14:textId="77777777" w:rsidR="00415489" w:rsidRPr="00D13A50" w:rsidRDefault="00415489" w:rsidP="007A4645">
            <w:pPr>
              <w:rPr>
                <w:rStyle w:val="2"/>
                <w:rFonts w:eastAsiaTheme="minorHAnsi"/>
                <w:sz w:val="24"/>
                <w:szCs w:val="24"/>
              </w:rPr>
            </w:pPr>
            <w:bookmarkStart w:id="191" w:name="_Toc207118097"/>
            <w:bookmarkStart w:id="192" w:name="_Toc207119464"/>
            <w:bookmarkStart w:id="193" w:name="_Toc207120506"/>
            <w:bookmarkStart w:id="194" w:name="_Toc207120558"/>
            <w:bookmarkStart w:id="195" w:name="_Toc207120912"/>
            <w:r w:rsidRPr="00D13A50">
              <w:rPr>
                <w:rStyle w:val="2"/>
                <w:rFonts w:eastAsiaTheme="minorHAnsi"/>
                <w:sz w:val="24"/>
                <w:szCs w:val="24"/>
              </w:rPr>
              <w:t>‍</w:t>
            </w:r>
            <w:bookmarkEnd w:id="191"/>
            <w:bookmarkEnd w:id="192"/>
            <w:bookmarkEnd w:id="193"/>
            <w:bookmarkEnd w:id="194"/>
            <w:bookmarkEnd w:id="195"/>
          </w:p>
        </w:tc>
        <w:tc>
          <w:tcPr>
            <w:tcW w:w="3685"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3A58AF92" w14:textId="77777777" w:rsidR="00415489" w:rsidRPr="00D13A50" w:rsidRDefault="00415489" w:rsidP="007A4645">
            <w:pPr>
              <w:rPr>
                <w:rStyle w:val="2"/>
                <w:rFonts w:eastAsiaTheme="minorHAnsi"/>
                <w:sz w:val="24"/>
                <w:szCs w:val="24"/>
              </w:rPr>
            </w:pPr>
          </w:p>
        </w:tc>
        <w:tc>
          <w:tcPr>
            <w:tcW w:w="226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7544181" w14:textId="77777777" w:rsidR="00415489" w:rsidRPr="00D13A50" w:rsidRDefault="00415489" w:rsidP="007A4645">
            <w:pPr>
              <w:rPr>
                <w:rStyle w:val="2"/>
                <w:rFonts w:eastAsiaTheme="minorHAnsi"/>
                <w:sz w:val="24"/>
                <w:szCs w:val="24"/>
              </w:rPr>
            </w:pPr>
          </w:p>
        </w:tc>
        <w:tc>
          <w:tcPr>
            <w:tcW w:w="3484" w:type="dxa"/>
            <w:tcBorders>
              <w:top w:val="single" w:sz="4" w:space="0" w:color="000001"/>
              <w:left w:val="single" w:sz="4" w:space="0" w:color="000001"/>
              <w:bottom w:val="single" w:sz="4" w:space="0" w:color="000001"/>
              <w:right w:val="single" w:sz="4" w:space="0" w:color="000001"/>
            </w:tcBorders>
            <w:tcMar>
              <w:top w:w="0" w:type="dxa"/>
              <w:left w:w="88" w:type="dxa"/>
              <w:bottom w:w="0" w:type="dxa"/>
              <w:right w:w="108" w:type="dxa"/>
            </w:tcMar>
          </w:tcPr>
          <w:p w14:paraId="7661DBBC" w14:textId="77777777" w:rsidR="00415489" w:rsidRPr="00D13A50" w:rsidRDefault="00415489" w:rsidP="007A4645">
            <w:pPr>
              <w:rPr>
                <w:rStyle w:val="2"/>
                <w:rFonts w:eastAsiaTheme="minorHAnsi"/>
                <w:sz w:val="24"/>
                <w:szCs w:val="24"/>
              </w:rPr>
            </w:pPr>
          </w:p>
        </w:tc>
      </w:tr>
    </w:tbl>
    <w:p w14:paraId="2A2CC5C0" w14:textId="77777777" w:rsidR="00415489" w:rsidRPr="00D13A50" w:rsidRDefault="00415489" w:rsidP="007A4645">
      <w:pPr>
        <w:rPr>
          <w:rStyle w:val="2"/>
          <w:rFonts w:eastAsiaTheme="minorHAnsi"/>
          <w:sz w:val="24"/>
          <w:szCs w:val="24"/>
        </w:rPr>
      </w:pPr>
    </w:p>
    <w:p w14:paraId="12AB2B46" w14:textId="77777777" w:rsidR="00415489" w:rsidRPr="00D13A50" w:rsidRDefault="00F56C66" w:rsidP="007A4645">
      <w:pPr>
        <w:rPr>
          <w:rStyle w:val="2"/>
          <w:rFonts w:eastAsiaTheme="minorHAnsi"/>
          <w:sz w:val="24"/>
          <w:szCs w:val="24"/>
        </w:rPr>
      </w:pPr>
      <w:bookmarkStart w:id="196" w:name="_Toc207118098"/>
      <w:bookmarkStart w:id="197" w:name="_Toc207119465"/>
      <w:bookmarkStart w:id="198" w:name="_Toc207120507"/>
      <w:bookmarkStart w:id="199" w:name="_Toc207120559"/>
      <w:bookmarkStart w:id="200" w:name="_Toc207120913"/>
      <w:r w:rsidRPr="00D13A50">
        <w:rPr>
          <w:rStyle w:val="2"/>
          <w:rFonts w:eastAsiaTheme="minorHAnsi"/>
          <w:sz w:val="24"/>
          <w:szCs w:val="24"/>
        </w:rPr>
        <w:tab/>
      </w:r>
      <w:r w:rsidR="00415489" w:rsidRPr="00D13A50">
        <w:rPr>
          <w:rStyle w:val="2"/>
          <w:rFonts w:eastAsiaTheme="minorHAnsi"/>
          <w:sz w:val="24"/>
          <w:szCs w:val="24"/>
        </w:rPr>
        <w:t>Указанные выше работники прошли обучение и аттестацию в области промышленной безопасности, по вопросам безопасности гидротехни</w:t>
      </w:r>
      <w:r w:rsidRPr="00D13A50">
        <w:rPr>
          <w:rStyle w:val="2"/>
          <w:rFonts w:eastAsiaTheme="minorHAnsi"/>
          <w:sz w:val="24"/>
          <w:szCs w:val="24"/>
        </w:rPr>
        <w:t xml:space="preserve">ческих сооружений, безопасности </w:t>
      </w:r>
      <w:r w:rsidR="00415489" w:rsidRPr="00D13A50">
        <w:rPr>
          <w:rStyle w:val="2"/>
          <w:rFonts w:eastAsiaTheme="minorHAnsi"/>
          <w:sz w:val="24"/>
          <w:szCs w:val="24"/>
        </w:rPr>
        <w:t>в сфере электроэнергетики в соответствии с требованиями постановления Правительства Российской Федерации от 25 октября 2019 г. № 1365, проверку знаний Правил по охране труда при эксплуатации электроустановок и других необходимых правил, и инструкций</w:t>
      </w:r>
      <w:r w:rsidR="007A4645" w:rsidRPr="00D13A50">
        <w:rPr>
          <w:rStyle w:val="2"/>
          <w:rFonts w:eastAsiaTheme="minorHAnsi"/>
          <w:sz w:val="24"/>
          <w:szCs w:val="24"/>
        </w:rPr>
        <w:t xml:space="preserve"> </w:t>
      </w:r>
      <w:r w:rsidR="00415489" w:rsidRPr="00D13A50">
        <w:rPr>
          <w:rStyle w:val="2"/>
          <w:rFonts w:eastAsiaTheme="minorHAnsi"/>
          <w:sz w:val="24"/>
          <w:szCs w:val="24"/>
        </w:rPr>
        <w:t>в установленном порядке.</w:t>
      </w:r>
      <w:bookmarkEnd w:id="196"/>
      <w:bookmarkEnd w:id="197"/>
      <w:bookmarkEnd w:id="198"/>
      <w:bookmarkEnd w:id="199"/>
      <w:bookmarkEnd w:id="200"/>
    </w:p>
    <w:p w14:paraId="4BA7CBB6" w14:textId="77777777" w:rsidR="00415489" w:rsidRPr="00D13A50" w:rsidRDefault="00F56C66" w:rsidP="007A4645">
      <w:pPr>
        <w:rPr>
          <w:rStyle w:val="2"/>
          <w:rFonts w:eastAsiaTheme="minorHAnsi"/>
          <w:sz w:val="24"/>
          <w:szCs w:val="24"/>
        </w:rPr>
      </w:pPr>
      <w:bookmarkStart w:id="201" w:name="_Toc207118099"/>
      <w:bookmarkStart w:id="202" w:name="_Toc207119466"/>
      <w:bookmarkStart w:id="203" w:name="_Toc207120508"/>
      <w:bookmarkStart w:id="204" w:name="_Toc207120560"/>
      <w:bookmarkStart w:id="205" w:name="_Toc207120914"/>
      <w:r w:rsidRPr="00D13A50">
        <w:rPr>
          <w:rStyle w:val="2"/>
          <w:rFonts w:eastAsiaTheme="minorHAnsi"/>
          <w:sz w:val="24"/>
          <w:szCs w:val="24"/>
        </w:rPr>
        <w:tab/>
      </w:r>
      <w:r w:rsidR="00415489" w:rsidRPr="00D13A50">
        <w:rPr>
          <w:rStyle w:val="2"/>
          <w:rFonts w:eastAsiaTheme="minorHAnsi"/>
          <w:sz w:val="24"/>
          <w:szCs w:val="24"/>
        </w:rPr>
        <w:t xml:space="preserve">Указанные выше работники обеспечены специальной одеждой, специальной обувью и другими средствами защиты, соответствующие условиям предстоящих работ </w:t>
      </w:r>
      <w:r w:rsidR="00415489" w:rsidRPr="00D13A50">
        <w:rPr>
          <w:rStyle w:val="2"/>
          <w:rFonts w:eastAsiaTheme="minorHAnsi"/>
          <w:sz w:val="24"/>
          <w:szCs w:val="24"/>
        </w:rPr>
        <w:br/>
        <w:t>и установленным нормам. Они годны по состоянию здоровья и их квалификация соответствует требованиям для выполнения указанных выше работ.</w:t>
      </w:r>
      <w:bookmarkEnd w:id="201"/>
      <w:bookmarkEnd w:id="202"/>
      <w:bookmarkEnd w:id="203"/>
      <w:bookmarkEnd w:id="204"/>
      <w:bookmarkEnd w:id="205"/>
    </w:p>
    <w:p w14:paraId="7F3ED031" w14:textId="5D317853" w:rsidR="00415489" w:rsidRPr="00D13A50" w:rsidRDefault="00F56C66" w:rsidP="007A4645">
      <w:pPr>
        <w:rPr>
          <w:rStyle w:val="2"/>
          <w:rFonts w:eastAsiaTheme="minorHAnsi"/>
          <w:sz w:val="24"/>
          <w:szCs w:val="24"/>
        </w:rPr>
      </w:pPr>
      <w:bookmarkStart w:id="206" w:name="_Toc207118100"/>
      <w:bookmarkStart w:id="207" w:name="_Toc207119467"/>
      <w:bookmarkStart w:id="208" w:name="_Toc207120509"/>
      <w:bookmarkStart w:id="209" w:name="_Toc207120561"/>
      <w:bookmarkStart w:id="210" w:name="_Toc207120915"/>
      <w:r w:rsidRPr="00D13A50">
        <w:rPr>
          <w:rStyle w:val="2"/>
          <w:rFonts w:eastAsiaTheme="minorHAnsi"/>
          <w:sz w:val="24"/>
          <w:szCs w:val="24"/>
        </w:rPr>
        <w:tab/>
      </w:r>
      <w:r w:rsidR="00415489" w:rsidRPr="00D13A50">
        <w:rPr>
          <w:rStyle w:val="2"/>
          <w:rFonts w:eastAsiaTheme="minorHAnsi"/>
          <w:sz w:val="24"/>
          <w:szCs w:val="24"/>
        </w:rPr>
        <w:t xml:space="preserve">Указанные выше работники состоят в трудовых отношениях с организацией, направившей их для выполнения работ в </w:t>
      </w:r>
      <w:r w:rsidR="004C764F">
        <w:rPr>
          <w:rStyle w:val="2"/>
          <w:rFonts w:eastAsiaTheme="minorHAnsi"/>
          <w:sz w:val="24"/>
          <w:szCs w:val="24"/>
        </w:rPr>
        <w:t>структурном подразделении</w:t>
      </w:r>
      <w:r w:rsidR="001A6FAD" w:rsidRPr="00D13A50">
        <w:rPr>
          <w:rStyle w:val="2"/>
          <w:rFonts w:eastAsiaTheme="minorHAnsi"/>
          <w:sz w:val="24"/>
          <w:szCs w:val="24"/>
        </w:rPr>
        <w:t xml:space="preserve"> АО «Чукотэнерго» Анадырская ТЭЦ</w:t>
      </w:r>
      <w:r w:rsidR="00415489" w:rsidRPr="00D13A50">
        <w:rPr>
          <w:rStyle w:val="2"/>
          <w:rFonts w:eastAsiaTheme="minorHAnsi"/>
          <w:sz w:val="24"/>
          <w:szCs w:val="24"/>
        </w:rPr>
        <w:t>.</w:t>
      </w:r>
      <w:bookmarkEnd w:id="206"/>
      <w:bookmarkEnd w:id="207"/>
      <w:bookmarkEnd w:id="208"/>
      <w:bookmarkEnd w:id="209"/>
      <w:bookmarkEnd w:id="210"/>
    </w:p>
    <w:p w14:paraId="27C5E828" w14:textId="77777777" w:rsidR="00415489" w:rsidRPr="00D13A50" w:rsidRDefault="00415489" w:rsidP="007A4645">
      <w:pPr>
        <w:rPr>
          <w:rStyle w:val="2"/>
          <w:rFonts w:eastAsiaTheme="minorHAnsi"/>
          <w:sz w:val="24"/>
          <w:szCs w:val="24"/>
        </w:rPr>
      </w:pPr>
    </w:p>
    <w:p w14:paraId="6E67FFD9" w14:textId="77777777" w:rsidR="00415489" w:rsidRPr="00D13A50" w:rsidRDefault="00415489" w:rsidP="007A4645">
      <w:pPr>
        <w:rPr>
          <w:rStyle w:val="2"/>
          <w:rFonts w:eastAsiaTheme="minorHAnsi"/>
          <w:sz w:val="24"/>
          <w:szCs w:val="24"/>
        </w:rPr>
      </w:pPr>
    </w:p>
    <w:p w14:paraId="26CF2650" w14:textId="77777777" w:rsidR="00415489" w:rsidRPr="00D13A50" w:rsidRDefault="00415489" w:rsidP="007A4645">
      <w:pPr>
        <w:rPr>
          <w:rStyle w:val="2"/>
          <w:rFonts w:eastAsiaTheme="minorHAnsi"/>
          <w:sz w:val="24"/>
          <w:szCs w:val="24"/>
        </w:rPr>
      </w:pPr>
      <w:bookmarkStart w:id="211" w:name="_Toc207118101"/>
      <w:bookmarkStart w:id="212" w:name="_Toc207119468"/>
      <w:bookmarkStart w:id="213" w:name="_Toc207120510"/>
      <w:bookmarkStart w:id="214" w:name="_Toc207120562"/>
      <w:bookmarkStart w:id="215" w:name="_Toc207120916"/>
      <w:r w:rsidRPr="00D13A50">
        <w:rPr>
          <w:rStyle w:val="2"/>
          <w:rFonts w:eastAsiaTheme="minorHAnsi"/>
          <w:sz w:val="24"/>
          <w:szCs w:val="24"/>
        </w:rPr>
        <w:t xml:space="preserve">Руководитель организации                                  </w:t>
      </w:r>
      <w:r w:rsidRPr="00D13A50">
        <w:rPr>
          <w:rStyle w:val="2"/>
          <w:rFonts w:eastAsiaTheme="minorHAnsi"/>
          <w:sz w:val="24"/>
          <w:szCs w:val="24"/>
        </w:rPr>
        <w:tab/>
      </w:r>
      <w:r w:rsidRPr="00D13A50">
        <w:rPr>
          <w:rStyle w:val="2"/>
          <w:rFonts w:eastAsiaTheme="minorHAnsi"/>
          <w:sz w:val="24"/>
          <w:szCs w:val="24"/>
        </w:rPr>
        <w:tab/>
        <w:t xml:space="preserve">                                И.О. Фамилия</w:t>
      </w:r>
      <w:bookmarkEnd w:id="211"/>
      <w:bookmarkEnd w:id="212"/>
      <w:bookmarkEnd w:id="213"/>
      <w:bookmarkEnd w:id="214"/>
      <w:bookmarkEnd w:id="215"/>
    </w:p>
    <w:p w14:paraId="73FD95EA"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626D1D74"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0F0FD744"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6DC2034C"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47057245" w14:textId="77777777" w:rsidR="00415489" w:rsidRPr="00D13A50" w:rsidRDefault="00415489" w:rsidP="00415489">
      <w:pPr>
        <w:keepNext/>
        <w:widowControl w:val="0"/>
        <w:tabs>
          <w:tab w:val="left" w:pos="0"/>
        </w:tabs>
        <w:suppressAutoHyphens/>
        <w:ind w:left="284"/>
        <w:jc w:val="center"/>
        <w:outlineLvl w:val="0"/>
        <w:rPr>
          <w:rStyle w:val="2"/>
          <w:rFonts w:eastAsiaTheme="minorHAnsi"/>
          <w:sz w:val="24"/>
          <w:szCs w:val="24"/>
        </w:rPr>
      </w:pPr>
    </w:p>
    <w:p w14:paraId="36FD9E0E" w14:textId="77777777" w:rsidR="00181861" w:rsidRPr="00D13A50" w:rsidRDefault="00181861" w:rsidP="00415489">
      <w:pPr>
        <w:keepNext/>
        <w:widowControl w:val="0"/>
        <w:tabs>
          <w:tab w:val="left" w:pos="0"/>
        </w:tabs>
        <w:suppressAutoHyphens/>
        <w:ind w:left="284"/>
        <w:jc w:val="center"/>
        <w:outlineLvl w:val="0"/>
        <w:rPr>
          <w:rStyle w:val="2"/>
          <w:rFonts w:eastAsiaTheme="minorHAnsi"/>
          <w:sz w:val="24"/>
          <w:szCs w:val="24"/>
        </w:rPr>
      </w:pPr>
    </w:p>
    <w:sectPr w:rsidR="00181861" w:rsidRPr="00D13A50">
      <w:headerReference w:type="even" r:id="rId16"/>
      <w:headerReference w:type="default" r:id="rId17"/>
      <w:footerReference w:type="even" r:id="rId18"/>
      <w:footerReference w:type="default" r:id="rId19"/>
      <w:pgSz w:w="11906" w:h="16838"/>
      <w:pgMar w:top="709" w:right="567" w:bottom="1701" w:left="851" w:header="454"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5AD9D6" w16cex:dateUtc="2025-08-28T10:36:00Z"/>
  <w16cex:commentExtensible w16cex:durableId="2C5ADFBF" w16cex:dateUtc="2025-08-28T11:01:00Z"/>
  <w16cex:commentExtensible w16cex:durableId="2C5ADFD3" w16cex:dateUtc="2025-08-28T11:01:00Z"/>
  <w16cex:commentExtensible w16cex:durableId="2C5AF743" w16cex:dateUtc="2025-08-28T12:41:00Z"/>
  <w16cex:commentExtensible w16cex:durableId="2C5AF77B" w16cex:dateUtc="2025-08-28T12:42:00Z"/>
  <w16cex:commentExtensible w16cex:durableId="2C5AE20A" w16cex:dateUtc="2025-08-28T11:11:00Z"/>
  <w16cex:commentExtensible w16cex:durableId="2C5AE6E5" w16cex:dateUtc="2025-08-28T11:32:00Z"/>
  <w16cex:commentExtensible w16cex:durableId="2C5AE7F4" w16cex:dateUtc="2025-08-28T11:36:00Z"/>
  <w16cex:commentExtensible w16cex:durableId="2C5AE7FE" w16cex:dateUtc="2025-08-28T11:36:00Z"/>
  <w16cex:commentExtensible w16cex:durableId="2C5AE831" w16cex:dateUtc="2025-08-28T11:37:00Z"/>
  <w16cex:commentExtensible w16cex:durableId="2C5AED8D" w16cex:dateUtc="2025-08-28T12:00:00Z"/>
  <w16cex:commentExtensible w16cex:durableId="2C5AF0CA" w16cex:dateUtc="2025-08-28T12:14:00Z"/>
  <w16cex:commentExtensible w16cex:durableId="2C5AF10F" w16cex:dateUtc="2025-08-28T12:15:00Z"/>
  <w16cex:commentExtensible w16cex:durableId="2C5AF12A" w16cex:dateUtc="2025-08-28T12:15:00Z"/>
  <w16cex:commentExtensible w16cex:durableId="2C5AFB0F" w16cex:dateUtc="2025-08-28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645293" w16cid:durableId="2C5AD9D6"/>
  <w16cid:commentId w16cid:paraId="08EF060E" w16cid:durableId="2C5ADFBF"/>
  <w16cid:commentId w16cid:paraId="67F49305" w16cid:durableId="2C5ADFD3"/>
  <w16cid:commentId w16cid:paraId="20A8D008" w16cid:durableId="2C5AF743"/>
  <w16cid:commentId w16cid:paraId="1AA4CADF" w16cid:durableId="2C5AF77B"/>
  <w16cid:commentId w16cid:paraId="6B473F3C" w16cid:durableId="2C5AE20A"/>
  <w16cid:commentId w16cid:paraId="2E7379F2" w16cid:durableId="2C5AE6E5"/>
  <w16cid:commentId w16cid:paraId="1236B23A" w16cid:durableId="2C5AE7F4"/>
  <w16cid:commentId w16cid:paraId="39DDE21C" w16cid:durableId="2C5AE7FE"/>
  <w16cid:commentId w16cid:paraId="4BF0D70E" w16cid:durableId="2C5AE831"/>
  <w16cid:commentId w16cid:paraId="1A94EE38" w16cid:durableId="2C5AED8D"/>
  <w16cid:commentId w16cid:paraId="4E5AA3A6" w16cid:durableId="2C5AF0CA"/>
  <w16cid:commentId w16cid:paraId="0C7E67C7" w16cid:durableId="2C5AF10F"/>
  <w16cid:commentId w16cid:paraId="16610DC1" w16cid:durableId="2C5AF12A"/>
  <w16cid:commentId w16cid:paraId="2B5987AB" w16cid:durableId="2C5AFB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39987" w14:textId="77777777" w:rsidR="00A91CB1" w:rsidRDefault="00A91CB1" w:rsidP="00D41BFF">
      <w:r>
        <w:separator/>
      </w:r>
    </w:p>
  </w:endnote>
  <w:endnote w:type="continuationSeparator" w:id="0">
    <w:p w14:paraId="6B5BF4B3" w14:textId="77777777" w:rsidR="00A91CB1" w:rsidRDefault="00A91CB1" w:rsidP="00D4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WenQuanYi Zen Hei Sharp">
    <w:panose1 w:val="00000000000000000000"/>
    <w:charset w:val="00"/>
    <w:family w:val="roman"/>
    <w:notTrueType/>
    <w:pitch w:val="default"/>
  </w:font>
  <w:font w:name="Lohit Devanagari">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 ?????">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851514"/>
      <w:docPartObj>
        <w:docPartGallery w:val="Page Numbers (Bottom of Page)"/>
        <w:docPartUnique/>
      </w:docPartObj>
    </w:sdtPr>
    <w:sdtEndPr/>
    <w:sdtContent>
      <w:p w14:paraId="27DC6B6A" w14:textId="77777777" w:rsidR="008E7296" w:rsidRDefault="008E7296">
        <w:pPr>
          <w:pStyle w:val="aff4"/>
          <w:jc w:val="center"/>
        </w:pPr>
        <w:r>
          <w:fldChar w:fldCharType="begin"/>
        </w:r>
        <w:r>
          <w:instrText>PAGE   \* MERGEFORMAT</w:instrText>
        </w:r>
        <w:r>
          <w:fldChar w:fldCharType="separate"/>
        </w:r>
        <w:r>
          <w:rPr>
            <w:noProof/>
          </w:rPr>
          <w:t>1</w:t>
        </w:r>
        <w:r>
          <w:fldChar w:fldCharType="end"/>
        </w:r>
      </w:p>
    </w:sdtContent>
  </w:sdt>
  <w:p w14:paraId="4E119760" w14:textId="77777777" w:rsidR="008E7296" w:rsidRDefault="008E7296">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B4E8B" w14:textId="77777777" w:rsidR="008E7296" w:rsidRDefault="008E7296" w:rsidP="00121168">
    <w:pPr>
      <w:pStyle w:val="aff4"/>
      <w:jc w:val="center"/>
    </w:pPr>
    <w:r w:rsidRPr="00121168">
      <w:t>г. Анадырь</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94BC8" w14:textId="77777777" w:rsidR="008E7296" w:rsidRDefault="008E729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8372875"/>
      <w:docPartObj>
        <w:docPartGallery w:val="Page Numbers (Bottom of Page)"/>
        <w:docPartUnique/>
      </w:docPartObj>
    </w:sdtPr>
    <w:sdtEndPr/>
    <w:sdtContent>
      <w:p w14:paraId="4620FE6B" w14:textId="4854A84C" w:rsidR="008E7296" w:rsidRDefault="008E7296">
        <w:pPr>
          <w:pStyle w:val="aff4"/>
          <w:jc w:val="center"/>
        </w:pPr>
        <w:r>
          <w:fldChar w:fldCharType="begin"/>
        </w:r>
        <w:r>
          <w:instrText>PAGE   \* MERGEFORMAT</w:instrText>
        </w:r>
        <w:r>
          <w:fldChar w:fldCharType="separate"/>
        </w:r>
        <w:r w:rsidR="00F2561B">
          <w:rPr>
            <w:noProof/>
          </w:rPr>
          <w:t>23</w:t>
        </w:r>
        <w:r>
          <w:fldChar w:fldCharType="end"/>
        </w:r>
      </w:p>
    </w:sdtContent>
  </w:sdt>
  <w:p w14:paraId="7ACD2F9A" w14:textId="77777777" w:rsidR="008E7296" w:rsidRDefault="008E729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DFF04" w14:textId="5BBF715E" w:rsidR="008E7296" w:rsidRDefault="00F2561B" w:rsidP="00292792">
    <w:pPr>
      <w:pStyle w:val="aff4"/>
      <w:tabs>
        <w:tab w:val="center" w:pos="4890"/>
        <w:tab w:val="left" w:pos="5657"/>
      </w:tabs>
      <w:jc w:val="center"/>
    </w:pPr>
    <w:sdt>
      <w:sdtPr>
        <w:id w:val="-1689049595"/>
        <w:docPartObj>
          <w:docPartGallery w:val="Page Numbers (Bottom of Page)"/>
          <w:docPartUnique/>
        </w:docPartObj>
      </w:sdtPr>
      <w:sdtEndPr/>
      <w:sdtContent>
        <w:r w:rsidR="008E7296">
          <w:fldChar w:fldCharType="begin"/>
        </w:r>
        <w:r w:rsidR="008E7296">
          <w:instrText>PAGE   \* MERGEFORMAT</w:instrText>
        </w:r>
        <w:r w:rsidR="008E7296">
          <w:fldChar w:fldCharType="separate"/>
        </w:r>
        <w:r>
          <w:rPr>
            <w:noProof/>
          </w:rPr>
          <w:t>7</w:t>
        </w:r>
        <w:r w:rsidR="008E7296">
          <w:fldChar w:fldCharType="end"/>
        </w:r>
      </w:sdtContent>
    </w:sdt>
  </w:p>
  <w:p w14:paraId="243CF94C" w14:textId="77777777" w:rsidR="008E7296" w:rsidRPr="00A65718" w:rsidRDefault="008E7296" w:rsidP="00A65718">
    <w:pPr>
      <w:pStyle w:val="aff4"/>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8ADD5" w14:textId="77777777" w:rsidR="008E7296" w:rsidRDefault="008E7296"/>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31339" w14:textId="77777777" w:rsidR="008E7296" w:rsidRDefault="008E72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1B4BD" w14:textId="77777777" w:rsidR="00A91CB1" w:rsidRDefault="00A91CB1" w:rsidP="00D41BFF">
      <w:r>
        <w:separator/>
      </w:r>
    </w:p>
  </w:footnote>
  <w:footnote w:type="continuationSeparator" w:id="0">
    <w:p w14:paraId="1434A011" w14:textId="77777777" w:rsidR="00A91CB1" w:rsidRDefault="00A91CB1" w:rsidP="00D41BFF">
      <w:r>
        <w:continuationSeparator/>
      </w:r>
    </w:p>
  </w:footnote>
  <w:footnote w:id="1">
    <w:p w14:paraId="6C683782" w14:textId="77777777" w:rsidR="008E7296" w:rsidRDefault="008E7296" w:rsidP="0078756A">
      <w:pPr>
        <w:pStyle w:val="Footnote"/>
        <w:widowControl w:val="0"/>
      </w:pPr>
      <w:r>
        <w:rPr>
          <w:rStyle w:val="a7"/>
        </w:rPr>
        <w:footnoteRef/>
      </w:r>
      <w:r>
        <w:t xml:space="preserve"> - при допуске персонала СМО – руководитель работ.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85AE1" w14:textId="77777777" w:rsidR="008E7296" w:rsidRDefault="008E7296">
    <w:pPr>
      <w:pStyle w:val="aff1"/>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B25A5" w14:textId="77777777" w:rsidR="008E7296" w:rsidRDefault="008E7296">
    <w:pPr>
      <w:pStyle w:val="aff1"/>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FEFDD" w14:textId="77777777" w:rsidR="008E7296" w:rsidRPr="00A65718" w:rsidRDefault="008E7296" w:rsidP="00A65718">
    <w:pPr>
      <w:pStyle w:val="af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35913" w14:textId="77777777" w:rsidR="008E7296" w:rsidRDefault="008E7296">
    <w:pPr>
      <w:pStyle w:val="aff1"/>
      <w:jc w:val="center"/>
    </w:pPr>
  </w:p>
  <w:p w14:paraId="2C3D0499" w14:textId="77777777" w:rsidR="008E7296" w:rsidRDefault="008E7296">
    <w:pPr>
      <w:pStyle w:val="af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B87A6" w14:textId="77777777" w:rsidR="008E7296" w:rsidRDefault="008E7296">
    <w:pPr>
      <w:pStyle w:val="aff1"/>
      <w:jc w:val="center"/>
    </w:pPr>
  </w:p>
  <w:p w14:paraId="207FA9CC" w14:textId="77777777" w:rsidR="008E7296" w:rsidRDefault="008E7296">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239"/>
    <w:multiLevelType w:val="multilevel"/>
    <w:tmpl w:val="6B168E54"/>
    <w:styleLink w:val="WWNum51"/>
    <w:lvl w:ilvl="0">
      <w:start w:val="1"/>
      <w:numFmt w:val="decimal"/>
      <w:lvlText w:val="%1."/>
      <w:lvlJc w:val="left"/>
      <w:rPr>
        <w:sz w:val="24"/>
        <w:szCs w:val="24"/>
      </w:rPr>
    </w:lvl>
    <w:lvl w:ilvl="1">
      <w:start w:val="1"/>
      <w:numFmt w:val="decimal"/>
      <w:lvlText w:val="%1.%2."/>
      <w:lvlJc w:val="left"/>
      <w:rPr>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39B7AA1"/>
    <w:multiLevelType w:val="multilevel"/>
    <w:tmpl w:val="A0CA0858"/>
    <w:styleLink w:val="WWNum69"/>
    <w:lvl w:ilvl="0">
      <w:start w:val="1"/>
      <w:numFmt w:val="decimal"/>
      <w:lvlText w:val="%1."/>
      <w:lvlJc w:val="left"/>
      <w:rPr>
        <w:color w:val="auto"/>
        <w:sz w:val="24"/>
        <w:szCs w:val="24"/>
      </w:rPr>
    </w:lvl>
    <w:lvl w:ilvl="1">
      <w:numFmt w:val="bullet"/>
      <w:lvlText w:val="o"/>
      <w:lvlJc w:val="left"/>
      <w:rPr>
        <w:rFonts w:ascii="Times New Roman" w:hAnsi="Times New Roman"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Times New Roman" w:hAnsi="Times New Roman"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Times New Roman" w:hAnsi="Times New Roman" w:cs="Courier New"/>
      </w:rPr>
    </w:lvl>
    <w:lvl w:ilvl="8">
      <w:numFmt w:val="bullet"/>
      <w:lvlText w:val=""/>
      <w:lvlJc w:val="left"/>
      <w:rPr>
        <w:rFonts w:ascii="Wingdings" w:hAnsi="Wingdings"/>
      </w:rPr>
    </w:lvl>
  </w:abstractNum>
  <w:abstractNum w:abstractNumId="2" w15:restartNumberingAfterBreak="0">
    <w:nsid w:val="039E6E43"/>
    <w:multiLevelType w:val="multilevel"/>
    <w:tmpl w:val="C39A88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49E4505"/>
    <w:multiLevelType w:val="hybridMultilevel"/>
    <w:tmpl w:val="9C02A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7070DD"/>
    <w:multiLevelType w:val="multilevel"/>
    <w:tmpl w:val="423EC8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0DA3569"/>
    <w:multiLevelType w:val="multilevel"/>
    <w:tmpl w:val="84F63518"/>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432"/>
      </w:pPr>
    </w:lvl>
    <w:lvl w:ilvl="2">
      <w:start w:val="1"/>
      <w:numFmt w:val="decimal"/>
      <w:lvlText w:val="%1.%2.%3."/>
      <w:lvlJc w:val="left"/>
      <w:pPr>
        <w:tabs>
          <w:tab w:val="num" w:pos="0"/>
        </w:tabs>
        <w:ind w:left="1440" w:hanging="504"/>
      </w:pPr>
    </w:lvl>
    <w:lvl w:ilvl="3">
      <w:start w:val="1"/>
      <w:numFmt w:val="decimal"/>
      <w:lvlText w:val="%1.%2.%3.%4."/>
      <w:lvlJc w:val="left"/>
      <w:pPr>
        <w:tabs>
          <w:tab w:val="num" w:pos="0"/>
        </w:tabs>
        <w:ind w:left="1800" w:hanging="648"/>
      </w:pPr>
    </w:lvl>
    <w:lvl w:ilvl="4">
      <w:start w:val="1"/>
      <w:numFmt w:val="decimal"/>
      <w:lvlText w:val="%1.%2.%3.%4.%5."/>
      <w:lvlJc w:val="left"/>
      <w:pPr>
        <w:tabs>
          <w:tab w:val="num" w:pos="0"/>
        </w:tabs>
        <w:ind w:left="2160" w:hanging="792"/>
      </w:pPr>
    </w:lvl>
    <w:lvl w:ilvl="5">
      <w:start w:val="1"/>
      <w:numFmt w:val="decimal"/>
      <w:lvlText w:val="%1.%2.%3.%4.%5.%6."/>
      <w:lvlJc w:val="left"/>
      <w:pPr>
        <w:tabs>
          <w:tab w:val="num" w:pos="0"/>
        </w:tabs>
        <w:ind w:left="2520" w:hanging="936"/>
      </w:pPr>
    </w:lvl>
    <w:lvl w:ilvl="6">
      <w:start w:val="1"/>
      <w:numFmt w:val="decimal"/>
      <w:lvlText w:val="%1.%2.%3.%4.%5.%6.%7."/>
      <w:lvlJc w:val="left"/>
      <w:pPr>
        <w:tabs>
          <w:tab w:val="num" w:pos="0"/>
        </w:tabs>
        <w:ind w:left="2880" w:hanging="1080"/>
      </w:pPr>
    </w:lvl>
    <w:lvl w:ilvl="7">
      <w:start w:val="1"/>
      <w:numFmt w:val="decimal"/>
      <w:lvlText w:val="%1.%2.%3.%4.%5.%6.%7.%8."/>
      <w:lvlJc w:val="left"/>
      <w:pPr>
        <w:tabs>
          <w:tab w:val="num" w:pos="0"/>
        </w:tabs>
        <w:ind w:left="3240" w:hanging="1224"/>
      </w:pPr>
    </w:lvl>
    <w:lvl w:ilvl="8">
      <w:start w:val="1"/>
      <w:numFmt w:val="decimal"/>
      <w:lvlText w:val="%1.%2.%3.%4.%5.%6.%7.%8.%9."/>
      <w:lvlJc w:val="left"/>
      <w:pPr>
        <w:tabs>
          <w:tab w:val="num" w:pos="0"/>
        </w:tabs>
        <w:ind w:left="3600" w:hanging="1440"/>
      </w:pPr>
    </w:lvl>
  </w:abstractNum>
  <w:abstractNum w:abstractNumId="6" w15:restartNumberingAfterBreak="0">
    <w:nsid w:val="15D66FD6"/>
    <w:multiLevelType w:val="multilevel"/>
    <w:tmpl w:val="574A1EE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6921DA9"/>
    <w:multiLevelType w:val="multilevel"/>
    <w:tmpl w:val="D7D49FF6"/>
    <w:styleLink w:val="WWNum72"/>
    <w:lvl w:ilvl="0">
      <w:start w:val="1"/>
      <w:numFmt w:val="decimal"/>
      <w:lvlText w:val="%1."/>
      <w:lvlJc w:val="left"/>
      <w:rPr>
        <w:sz w:val="24"/>
        <w:szCs w:val="24"/>
      </w:rPr>
    </w:lvl>
    <w:lvl w:ilvl="1">
      <w:start w:val="1"/>
      <w:numFmt w:val="decimal"/>
      <w:lvlText w:val="%1.%2."/>
      <w:lvlJc w:val="left"/>
      <w:rPr>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171E0C18"/>
    <w:multiLevelType w:val="multilevel"/>
    <w:tmpl w:val="2A1A9564"/>
    <w:lvl w:ilvl="0">
      <w:start w:val="1"/>
      <w:numFmt w:val="none"/>
      <w:suff w:val="nothing"/>
      <w:lvlText w:val=""/>
      <w:lvlJc w:val="left"/>
      <w:pPr>
        <w:tabs>
          <w:tab w:val="num" w:pos="0"/>
        </w:tabs>
        <w:ind w:left="720" w:firstLine="0"/>
      </w:pPr>
    </w:lvl>
    <w:lvl w:ilvl="1">
      <w:start w:val="1"/>
      <w:numFmt w:val="none"/>
      <w:suff w:val="nothing"/>
      <w:lvlText w:val=""/>
      <w:lvlJc w:val="left"/>
      <w:pPr>
        <w:tabs>
          <w:tab w:val="num" w:pos="0"/>
        </w:tabs>
        <w:ind w:left="1080" w:firstLine="0"/>
      </w:pPr>
    </w:lvl>
    <w:lvl w:ilvl="2">
      <w:start w:val="1"/>
      <w:numFmt w:val="none"/>
      <w:suff w:val="nothing"/>
      <w:lvlText w:val=""/>
      <w:lvlJc w:val="left"/>
      <w:pPr>
        <w:tabs>
          <w:tab w:val="num" w:pos="0"/>
        </w:tabs>
        <w:ind w:left="1440" w:firstLine="0"/>
      </w:pPr>
    </w:lvl>
    <w:lvl w:ilvl="3">
      <w:start w:val="1"/>
      <w:numFmt w:val="none"/>
      <w:suff w:val="nothing"/>
      <w:lvlText w:val=""/>
      <w:lvlJc w:val="left"/>
      <w:pPr>
        <w:tabs>
          <w:tab w:val="num" w:pos="0"/>
        </w:tabs>
        <w:ind w:left="1800" w:firstLine="0"/>
      </w:pPr>
    </w:lvl>
    <w:lvl w:ilvl="4">
      <w:start w:val="1"/>
      <w:numFmt w:val="none"/>
      <w:suff w:val="nothing"/>
      <w:lvlText w:val=""/>
      <w:lvlJc w:val="left"/>
      <w:pPr>
        <w:tabs>
          <w:tab w:val="num" w:pos="0"/>
        </w:tabs>
        <w:ind w:left="2160" w:firstLine="0"/>
      </w:pPr>
    </w:lvl>
    <w:lvl w:ilvl="5">
      <w:start w:val="1"/>
      <w:numFmt w:val="none"/>
      <w:suff w:val="nothing"/>
      <w:lvlText w:val=""/>
      <w:lvlJc w:val="left"/>
      <w:pPr>
        <w:tabs>
          <w:tab w:val="num" w:pos="0"/>
        </w:tabs>
        <w:ind w:left="2520" w:firstLine="0"/>
      </w:pPr>
    </w:lvl>
    <w:lvl w:ilvl="6">
      <w:start w:val="1"/>
      <w:numFmt w:val="none"/>
      <w:suff w:val="nothing"/>
      <w:lvlText w:val=""/>
      <w:lvlJc w:val="left"/>
      <w:pPr>
        <w:tabs>
          <w:tab w:val="num" w:pos="0"/>
        </w:tabs>
        <w:ind w:left="2880" w:firstLine="0"/>
      </w:pPr>
    </w:lvl>
    <w:lvl w:ilvl="7">
      <w:start w:val="1"/>
      <w:numFmt w:val="none"/>
      <w:suff w:val="nothing"/>
      <w:lvlText w:val=""/>
      <w:lvlJc w:val="left"/>
      <w:pPr>
        <w:tabs>
          <w:tab w:val="num" w:pos="0"/>
        </w:tabs>
        <w:ind w:left="3240" w:firstLine="0"/>
      </w:pPr>
    </w:lvl>
    <w:lvl w:ilvl="8">
      <w:start w:val="1"/>
      <w:numFmt w:val="none"/>
      <w:suff w:val="nothing"/>
      <w:lvlText w:val=""/>
      <w:lvlJc w:val="left"/>
      <w:pPr>
        <w:tabs>
          <w:tab w:val="num" w:pos="0"/>
        </w:tabs>
        <w:ind w:left="3600" w:firstLine="0"/>
      </w:pPr>
    </w:lvl>
  </w:abstractNum>
  <w:abstractNum w:abstractNumId="9" w15:restartNumberingAfterBreak="0">
    <w:nsid w:val="1C937903"/>
    <w:multiLevelType w:val="multilevel"/>
    <w:tmpl w:val="214A73C8"/>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1DFD22E6"/>
    <w:multiLevelType w:val="multilevel"/>
    <w:tmpl w:val="037E34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20EB2152"/>
    <w:multiLevelType w:val="hybridMultilevel"/>
    <w:tmpl w:val="19F4F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1820ED"/>
    <w:multiLevelType w:val="multilevel"/>
    <w:tmpl w:val="C3F06E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2244554B"/>
    <w:multiLevelType w:val="multilevel"/>
    <w:tmpl w:val="B644F206"/>
    <w:lvl w:ilvl="0">
      <w:start w:val="1"/>
      <w:numFmt w:val="decimal"/>
      <w:lvlText w:val="%1."/>
      <w:lvlJc w:val="left"/>
      <w:pPr>
        <w:tabs>
          <w:tab w:val="num" w:pos="0"/>
        </w:tabs>
        <w:ind w:left="720" w:hanging="360"/>
      </w:pPr>
      <w:rPr>
        <w:rFonts w:ascii="Times New Roman" w:hAnsi="Times New Roman"/>
        <w:b/>
        <w:bCs w:val="0"/>
        <w:sz w:val="24"/>
        <w:szCs w:val="24"/>
      </w:rPr>
    </w:lvl>
    <w:lvl w:ilvl="1">
      <w:start w:val="1"/>
      <w:numFmt w:val="decimal"/>
      <w:lvlText w:val="%1.%2."/>
      <w:lvlJc w:val="left"/>
      <w:pPr>
        <w:tabs>
          <w:tab w:val="num" w:pos="0"/>
        </w:tabs>
        <w:ind w:left="1080" w:hanging="432"/>
      </w:pPr>
      <w:rPr>
        <w:b w:val="0"/>
        <w:bCs/>
        <w:sz w:val="24"/>
        <w:szCs w:val="24"/>
      </w:rPr>
    </w:lvl>
    <w:lvl w:ilvl="2">
      <w:start w:val="1"/>
      <w:numFmt w:val="decimal"/>
      <w:lvlText w:val="%1.%2.%3."/>
      <w:lvlJc w:val="left"/>
      <w:pPr>
        <w:tabs>
          <w:tab w:val="num" w:pos="0"/>
        </w:tabs>
        <w:ind w:left="1440" w:hanging="504"/>
      </w:pPr>
      <w:rPr>
        <w:rFonts w:ascii="Times New Roman" w:hAnsi="Times New Roman"/>
        <w:b w:val="0"/>
        <w:sz w:val="28"/>
        <w:szCs w:val="28"/>
      </w:rPr>
    </w:lvl>
    <w:lvl w:ilvl="3">
      <w:start w:val="1"/>
      <w:numFmt w:val="decimal"/>
      <w:lvlText w:val="%1.%2.%3.%4."/>
      <w:lvlJc w:val="left"/>
      <w:pPr>
        <w:tabs>
          <w:tab w:val="num" w:pos="0"/>
        </w:tabs>
        <w:ind w:left="1800" w:hanging="648"/>
      </w:pPr>
      <w:rPr>
        <w:b w:val="0"/>
      </w:rPr>
    </w:lvl>
    <w:lvl w:ilvl="4">
      <w:start w:val="1"/>
      <w:numFmt w:val="decimal"/>
      <w:lvlText w:val="%1.%2.%3.%4.%5."/>
      <w:lvlJc w:val="left"/>
      <w:pPr>
        <w:tabs>
          <w:tab w:val="num" w:pos="0"/>
        </w:tabs>
        <w:ind w:left="2160" w:hanging="792"/>
      </w:pPr>
    </w:lvl>
    <w:lvl w:ilvl="5">
      <w:start w:val="1"/>
      <w:numFmt w:val="decimal"/>
      <w:lvlText w:val="%1.%2.%3.%4.%5.%6."/>
      <w:lvlJc w:val="left"/>
      <w:pPr>
        <w:tabs>
          <w:tab w:val="num" w:pos="0"/>
        </w:tabs>
        <w:ind w:left="2520" w:hanging="936"/>
      </w:pPr>
    </w:lvl>
    <w:lvl w:ilvl="6">
      <w:start w:val="1"/>
      <w:numFmt w:val="decimal"/>
      <w:lvlText w:val="%1.%2.%3.%4.%5.%6.%7."/>
      <w:lvlJc w:val="left"/>
      <w:pPr>
        <w:tabs>
          <w:tab w:val="num" w:pos="0"/>
        </w:tabs>
        <w:ind w:left="2880" w:hanging="1080"/>
      </w:pPr>
    </w:lvl>
    <w:lvl w:ilvl="7">
      <w:start w:val="1"/>
      <w:numFmt w:val="decimal"/>
      <w:lvlText w:val="%1.%2.%3.%4.%5.%6.%7.%8."/>
      <w:lvlJc w:val="left"/>
      <w:pPr>
        <w:tabs>
          <w:tab w:val="num" w:pos="0"/>
        </w:tabs>
        <w:ind w:left="3240" w:hanging="1224"/>
      </w:pPr>
    </w:lvl>
    <w:lvl w:ilvl="8">
      <w:start w:val="1"/>
      <w:numFmt w:val="decimal"/>
      <w:lvlText w:val="%1.%2.%3.%4.%5.%6.%7.%8.%9."/>
      <w:lvlJc w:val="left"/>
      <w:pPr>
        <w:tabs>
          <w:tab w:val="num" w:pos="0"/>
        </w:tabs>
        <w:ind w:left="3600" w:hanging="1440"/>
      </w:pPr>
    </w:lvl>
  </w:abstractNum>
  <w:abstractNum w:abstractNumId="14" w15:restartNumberingAfterBreak="0">
    <w:nsid w:val="22943C48"/>
    <w:multiLevelType w:val="multilevel"/>
    <w:tmpl w:val="9E0EE5B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269724CA"/>
    <w:multiLevelType w:val="multilevel"/>
    <w:tmpl w:val="2D7EC2DE"/>
    <w:styleLink w:val="WWNum8"/>
    <w:lvl w:ilvl="0">
      <w:start w:val="1"/>
      <w:numFmt w:val="decimal"/>
      <w:lvlText w:val="%1."/>
      <w:lvlJc w:val="left"/>
      <w:rPr>
        <w:b/>
        <w:bCs w:val="0"/>
        <w:sz w:val="24"/>
        <w:szCs w:val="24"/>
      </w:rPr>
    </w:lvl>
    <w:lvl w:ilvl="1">
      <w:start w:val="1"/>
      <w:numFmt w:val="decimal"/>
      <w:lvlText w:val="%1.%2."/>
      <w:lvlJc w:val="left"/>
      <w:rPr>
        <w:b w:val="0"/>
        <w:bCs/>
        <w:sz w:val="24"/>
        <w:szCs w:val="24"/>
      </w:rPr>
    </w:lvl>
    <w:lvl w:ilvl="2">
      <w:start w:val="1"/>
      <w:numFmt w:val="decimal"/>
      <w:lvlText w:val="%1.%2.%3."/>
      <w:lvlJc w:val="left"/>
      <w:rPr>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B8E2A0B"/>
    <w:multiLevelType w:val="multilevel"/>
    <w:tmpl w:val="5E8A3E38"/>
    <w:lvl w:ilvl="0">
      <w:start w:val="1"/>
      <w:numFmt w:val="bullet"/>
      <w:pStyle w:val="a"/>
      <w:lvlText w:val=""/>
      <w:lvlJc w:val="left"/>
      <w:pPr>
        <w:tabs>
          <w:tab w:val="num" w:pos="907"/>
        </w:tabs>
        <w:ind w:left="907" w:hanging="34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C59011C"/>
    <w:multiLevelType w:val="multilevel"/>
    <w:tmpl w:val="8A44CBFC"/>
    <w:styleLink w:val="WWNum1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2E967E9C"/>
    <w:multiLevelType w:val="multilevel"/>
    <w:tmpl w:val="EE12AD76"/>
    <w:styleLink w:val="WWNum65"/>
    <w:lvl w:ilvl="0">
      <w:numFmt w:val="bullet"/>
      <w:lvlText w:val=""/>
      <w:lvlJc w:val="left"/>
      <w:rPr>
        <w:rFonts w:ascii="Symbol" w:hAnsi="Symbol"/>
      </w:rPr>
    </w:lvl>
    <w:lvl w:ilvl="1">
      <w:numFmt w:val="bullet"/>
      <w:lvlText w:val="o"/>
      <w:lvlJc w:val="left"/>
      <w:rPr>
        <w:rFonts w:ascii="Times New Roman" w:hAnsi="Times New Roman"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Times New Roman" w:hAnsi="Times New Roman"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Times New Roman" w:hAnsi="Times New Roman" w:cs="Courier New"/>
      </w:rPr>
    </w:lvl>
    <w:lvl w:ilvl="8">
      <w:numFmt w:val="bullet"/>
      <w:lvlText w:val=""/>
      <w:lvlJc w:val="left"/>
      <w:rPr>
        <w:rFonts w:ascii="Wingdings" w:hAnsi="Wingdings"/>
      </w:rPr>
    </w:lvl>
  </w:abstractNum>
  <w:abstractNum w:abstractNumId="19" w15:restartNumberingAfterBreak="0">
    <w:nsid w:val="37626B20"/>
    <w:multiLevelType w:val="multilevel"/>
    <w:tmpl w:val="E13441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3AA75B04"/>
    <w:multiLevelType w:val="multilevel"/>
    <w:tmpl w:val="BD980F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3EBC7A44"/>
    <w:multiLevelType w:val="multilevel"/>
    <w:tmpl w:val="B1721462"/>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160" w:hanging="360"/>
      </w:pPr>
      <w:rPr>
        <w:rFonts w:ascii="Courier New" w:hAnsi="Courier New" w:cs="Courier New"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o"/>
      <w:lvlJc w:val="left"/>
      <w:pPr>
        <w:tabs>
          <w:tab w:val="num" w:pos="0"/>
        </w:tabs>
        <w:ind w:left="3240" w:hanging="360"/>
      </w:pPr>
      <w:rPr>
        <w:rFonts w:ascii="Courier New" w:hAnsi="Courier New" w:cs="Courier New" w:hint="default"/>
      </w:rPr>
    </w:lvl>
    <w:lvl w:ilvl="8">
      <w:start w:val="1"/>
      <w:numFmt w:val="bullet"/>
      <w:lvlText w:val=""/>
      <w:lvlJc w:val="left"/>
      <w:pPr>
        <w:tabs>
          <w:tab w:val="num" w:pos="0"/>
        </w:tabs>
        <w:ind w:left="3600" w:hanging="360"/>
      </w:pPr>
      <w:rPr>
        <w:rFonts w:ascii="Wingdings" w:hAnsi="Wingdings" w:cs="Wingdings" w:hint="default"/>
      </w:rPr>
    </w:lvl>
  </w:abstractNum>
  <w:abstractNum w:abstractNumId="22" w15:restartNumberingAfterBreak="0">
    <w:nsid w:val="3F5B55F0"/>
    <w:multiLevelType w:val="multilevel"/>
    <w:tmpl w:val="234C8AEE"/>
    <w:styleLink w:val="WWNum55"/>
    <w:lvl w:ilvl="0">
      <w:numFmt w:val="bullet"/>
      <w:lvlText w:val=""/>
      <w:lvlJc w:val="left"/>
      <w:rPr>
        <w:rFonts w:ascii="Symbol" w:hAnsi="Symbol"/>
      </w:rPr>
    </w:lvl>
    <w:lvl w:ilvl="1">
      <w:numFmt w:val="bullet"/>
      <w:lvlText w:val="o"/>
      <w:lvlJc w:val="left"/>
      <w:rPr>
        <w:rFonts w:ascii="Times New Roman" w:hAnsi="Times New Roman"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Times New Roman" w:hAnsi="Times New Roman"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Times New Roman" w:hAnsi="Times New Roman" w:cs="Courier New"/>
      </w:rPr>
    </w:lvl>
    <w:lvl w:ilvl="8">
      <w:numFmt w:val="bullet"/>
      <w:lvlText w:val=""/>
      <w:lvlJc w:val="left"/>
      <w:rPr>
        <w:rFonts w:ascii="Wingdings" w:hAnsi="Wingdings"/>
      </w:rPr>
    </w:lvl>
  </w:abstractNum>
  <w:abstractNum w:abstractNumId="23" w15:restartNumberingAfterBreak="0">
    <w:nsid w:val="43F960E4"/>
    <w:multiLevelType w:val="multilevel"/>
    <w:tmpl w:val="A7A0284C"/>
    <w:styleLink w:val="WWNum6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48D14B98"/>
    <w:multiLevelType w:val="multilevel"/>
    <w:tmpl w:val="B7F84CB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CA47F2F"/>
    <w:multiLevelType w:val="multilevel"/>
    <w:tmpl w:val="0BC60E26"/>
    <w:styleLink w:val="WWNum52"/>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D364931"/>
    <w:multiLevelType w:val="multilevel"/>
    <w:tmpl w:val="4B92B402"/>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18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18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180"/>
      </w:pPr>
    </w:lvl>
  </w:abstractNum>
  <w:abstractNum w:abstractNumId="27" w15:restartNumberingAfterBreak="0">
    <w:nsid w:val="56AF409F"/>
    <w:multiLevelType w:val="multilevel"/>
    <w:tmpl w:val="B7247FFC"/>
    <w:styleLink w:val="WWNum54"/>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5A221A91"/>
    <w:multiLevelType w:val="multilevel"/>
    <w:tmpl w:val="AA3C49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0D87BE2"/>
    <w:multiLevelType w:val="multilevel"/>
    <w:tmpl w:val="ADD68E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631F7862"/>
    <w:multiLevelType w:val="multilevel"/>
    <w:tmpl w:val="18AA83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65535AFE"/>
    <w:multiLevelType w:val="multilevel"/>
    <w:tmpl w:val="3244C0E4"/>
    <w:lvl w:ilvl="0">
      <w:start w:val="1"/>
      <w:numFmt w:val="bullet"/>
      <w:lvlText w:val=""/>
      <w:lvlJc w:val="left"/>
      <w:pPr>
        <w:tabs>
          <w:tab w:val="num" w:pos="0"/>
        </w:tabs>
        <w:ind w:left="-691" w:hanging="360"/>
      </w:pPr>
      <w:rPr>
        <w:rFonts w:ascii="Symbol" w:hAnsi="Symbol" w:cs="Symbol" w:hint="default"/>
      </w:rPr>
    </w:lvl>
    <w:lvl w:ilvl="1">
      <w:start w:val="1"/>
      <w:numFmt w:val="bullet"/>
      <w:lvlText w:val="◦"/>
      <w:lvlJc w:val="left"/>
      <w:pPr>
        <w:tabs>
          <w:tab w:val="num" w:pos="0"/>
        </w:tabs>
        <w:ind w:left="-331" w:hanging="360"/>
      </w:pPr>
      <w:rPr>
        <w:rFonts w:ascii="OpenSymbol" w:hAnsi="OpenSymbol" w:cs="OpenSymbol" w:hint="default"/>
      </w:rPr>
    </w:lvl>
    <w:lvl w:ilvl="2">
      <w:start w:val="1"/>
      <w:numFmt w:val="bullet"/>
      <w:lvlText w:val="▪"/>
      <w:lvlJc w:val="left"/>
      <w:pPr>
        <w:tabs>
          <w:tab w:val="num" w:pos="29"/>
        </w:tabs>
        <w:ind w:left="29" w:hanging="360"/>
      </w:pPr>
      <w:rPr>
        <w:rFonts w:ascii="OpenSymbol" w:hAnsi="OpenSymbol" w:cs="OpenSymbol" w:hint="default"/>
      </w:rPr>
    </w:lvl>
    <w:lvl w:ilvl="3">
      <w:start w:val="1"/>
      <w:numFmt w:val="bullet"/>
      <w:lvlText w:val=""/>
      <w:lvlJc w:val="left"/>
      <w:pPr>
        <w:tabs>
          <w:tab w:val="num" w:pos="389"/>
        </w:tabs>
        <w:ind w:left="389" w:hanging="360"/>
      </w:pPr>
      <w:rPr>
        <w:rFonts w:ascii="Symbol" w:hAnsi="Symbol" w:cs="Symbol" w:hint="default"/>
      </w:rPr>
    </w:lvl>
    <w:lvl w:ilvl="4">
      <w:start w:val="1"/>
      <w:numFmt w:val="bullet"/>
      <w:lvlText w:val="◦"/>
      <w:lvlJc w:val="left"/>
      <w:pPr>
        <w:tabs>
          <w:tab w:val="num" w:pos="749"/>
        </w:tabs>
        <w:ind w:left="749" w:hanging="360"/>
      </w:pPr>
      <w:rPr>
        <w:rFonts w:ascii="OpenSymbol" w:hAnsi="OpenSymbol" w:cs="OpenSymbol" w:hint="default"/>
      </w:rPr>
    </w:lvl>
    <w:lvl w:ilvl="5">
      <w:start w:val="1"/>
      <w:numFmt w:val="bullet"/>
      <w:lvlText w:val="▪"/>
      <w:lvlJc w:val="left"/>
      <w:pPr>
        <w:tabs>
          <w:tab w:val="num" w:pos="1109"/>
        </w:tabs>
        <w:ind w:left="1109" w:hanging="360"/>
      </w:pPr>
      <w:rPr>
        <w:rFonts w:ascii="OpenSymbol" w:hAnsi="OpenSymbol" w:cs="OpenSymbol" w:hint="default"/>
      </w:rPr>
    </w:lvl>
    <w:lvl w:ilvl="6">
      <w:start w:val="1"/>
      <w:numFmt w:val="bullet"/>
      <w:lvlText w:val=""/>
      <w:lvlJc w:val="left"/>
      <w:pPr>
        <w:tabs>
          <w:tab w:val="num" w:pos="1469"/>
        </w:tabs>
        <w:ind w:left="1469" w:hanging="360"/>
      </w:pPr>
      <w:rPr>
        <w:rFonts w:ascii="Symbol" w:hAnsi="Symbol" w:cs="Symbol" w:hint="default"/>
      </w:rPr>
    </w:lvl>
    <w:lvl w:ilvl="7">
      <w:start w:val="1"/>
      <w:numFmt w:val="bullet"/>
      <w:lvlText w:val="◦"/>
      <w:lvlJc w:val="left"/>
      <w:pPr>
        <w:tabs>
          <w:tab w:val="num" w:pos="1829"/>
        </w:tabs>
        <w:ind w:left="1829" w:hanging="360"/>
      </w:pPr>
      <w:rPr>
        <w:rFonts w:ascii="OpenSymbol" w:hAnsi="OpenSymbol" w:cs="OpenSymbol" w:hint="default"/>
      </w:rPr>
    </w:lvl>
    <w:lvl w:ilvl="8">
      <w:start w:val="1"/>
      <w:numFmt w:val="bullet"/>
      <w:lvlText w:val="▪"/>
      <w:lvlJc w:val="left"/>
      <w:pPr>
        <w:tabs>
          <w:tab w:val="num" w:pos="2189"/>
        </w:tabs>
        <w:ind w:left="2189" w:hanging="360"/>
      </w:pPr>
      <w:rPr>
        <w:rFonts w:ascii="OpenSymbol" w:hAnsi="OpenSymbol" w:cs="OpenSymbol" w:hint="default"/>
      </w:rPr>
    </w:lvl>
  </w:abstractNum>
  <w:abstractNum w:abstractNumId="32" w15:restartNumberingAfterBreak="0">
    <w:nsid w:val="6DF10392"/>
    <w:multiLevelType w:val="hybridMultilevel"/>
    <w:tmpl w:val="EEE68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3F2AEF"/>
    <w:multiLevelType w:val="multilevel"/>
    <w:tmpl w:val="A4BA01F2"/>
    <w:styleLink w:val="WWNum63"/>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15:restartNumberingAfterBreak="0">
    <w:nsid w:val="6F8750D3"/>
    <w:multiLevelType w:val="multilevel"/>
    <w:tmpl w:val="087CCA38"/>
    <w:styleLink w:val="WWNum68"/>
    <w:lvl w:ilvl="0">
      <w:start w:val="1"/>
      <w:numFmt w:val="decimal"/>
      <w:lvlText w:val="%1."/>
      <w:lvlJc w:val="left"/>
      <w:rPr>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70CA4C70"/>
    <w:multiLevelType w:val="multilevel"/>
    <w:tmpl w:val="37CA999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7F93084F"/>
    <w:multiLevelType w:val="multilevel"/>
    <w:tmpl w:val="D63418F2"/>
    <w:styleLink w:val="9267319291"/>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8"/>
  </w:num>
  <w:num w:numId="2">
    <w:abstractNumId w:val="24"/>
  </w:num>
  <w:num w:numId="3">
    <w:abstractNumId w:val="5"/>
  </w:num>
  <w:num w:numId="4">
    <w:abstractNumId w:val="13"/>
  </w:num>
  <w:num w:numId="5">
    <w:abstractNumId w:val="21"/>
  </w:num>
  <w:num w:numId="6">
    <w:abstractNumId w:val="9"/>
  </w:num>
  <w:num w:numId="7">
    <w:abstractNumId w:val="26"/>
  </w:num>
  <w:num w:numId="8">
    <w:abstractNumId w:val="35"/>
  </w:num>
  <w:num w:numId="9">
    <w:abstractNumId w:val="2"/>
  </w:num>
  <w:num w:numId="10">
    <w:abstractNumId w:val="30"/>
  </w:num>
  <w:num w:numId="11">
    <w:abstractNumId w:val="16"/>
  </w:num>
  <w:num w:numId="12">
    <w:abstractNumId w:val="10"/>
  </w:num>
  <w:num w:numId="13">
    <w:abstractNumId w:val="28"/>
  </w:num>
  <w:num w:numId="14">
    <w:abstractNumId w:val="4"/>
  </w:num>
  <w:num w:numId="15">
    <w:abstractNumId w:val="29"/>
  </w:num>
  <w:num w:numId="16">
    <w:abstractNumId w:val="12"/>
  </w:num>
  <w:num w:numId="17">
    <w:abstractNumId w:val="14"/>
  </w:num>
  <w:num w:numId="18">
    <w:abstractNumId w:val="19"/>
  </w:num>
  <w:num w:numId="19">
    <w:abstractNumId w:val="6"/>
  </w:num>
  <w:num w:numId="20">
    <w:abstractNumId w:val="20"/>
  </w:num>
  <w:num w:numId="21">
    <w:abstractNumId w:val="31"/>
  </w:num>
  <w:num w:numId="22">
    <w:abstractNumId w:val="17"/>
  </w:num>
  <w:num w:numId="23">
    <w:abstractNumId w:val="15"/>
    <w:lvlOverride w:ilvl="1">
      <w:lvl w:ilvl="1">
        <w:start w:val="1"/>
        <w:numFmt w:val="decimal"/>
        <w:lvlText w:val="%1.%2."/>
        <w:lvlJc w:val="left"/>
        <w:rPr>
          <w:rFonts w:ascii="Times New Roman" w:hAnsi="Times New Roman" w:cs="Times New Roman" w:hint="default"/>
          <w:b w:val="0"/>
          <w:bCs/>
          <w:sz w:val="28"/>
          <w:szCs w:val="28"/>
        </w:rPr>
      </w:lvl>
    </w:lvlOverride>
  </w:num>
  <w:num w:numId="24">
    <w:abstractNumId w:val="27"/>
  </w:num>
  <w:num w:numId="25">
    <w:abstractNumId w:val="22"/>
  </w:num>
  <w:num w:numId="26">
    <w:abstractNumId w:val="15"/>
    <w:lvlOverride w:ilvl="1">
      <w:lvl w:ilvl="1">
        <w:start w:val="1"/>
        <w:numFmt w:val="decimal"/>
        <w:lvlText w:val="%1.%2."/>
        <w:lvlJc w:val="left"/>
        <w:rPr>
          <w:rFonts w:ascii="Times New Roman" w:hAnsi="Times New Roman" w:cs="Times New Roman" w:hint="default"/>
          <w:b w:val="0"/>
          <w:bCs/>
          <w:sz w:val="28"/>
          <w:szCs w:val="28"/>
        </w:rPr>
      </w:lvl>
    </w:lvlOverride>
  </w:num>
  <w:num w:numId="27">
    <w:abstractNumId w:val="15"/>
    <w:lvlOverride w:ilvl="1">
      <w:lvl w:ilvl="1">
        <w:start w:val="1"/>
        <w:numFmt w:val="decimal"/>
        <w:lvlText w:val="%1.%2."/>
        <w:lvlJc w:val="left"/>
        <w:rPr>
          <w:b w:val="0"/>
          <w:bCs/>
          <w:sz w:val="28"/>
          <w:szCs w:val="28"/>
        </w:rPr>
      </w:lvl>
    </w:lvlOverride>
  </w:num>
  <w:num w:numId="28">
    <w:abstractNumId w:val="0"/>
  </w:num>
  <w:num w:numId="29">
    <w:abstractNumId w:val="25"/>
  </w:num>
  <w:num w:numId="30">
    <w:abstractNumId w:val="15"/>
  </w:num>
  <w:num w:numId="31">
    <w:abstractNumId w:val="7"/>
    <w:lvlOverride w:ilvl="0">
      <w:lvl w:ilvl="0">
        <w:start w:val="1"/>
        <w:numFmt w:val="decimal"/>
        <w:lvlText w:val="%1."/>
        <w:lvlJc w:val="left"/>
        <w:rPr>
          <w:sz w:val="24"/>
          <w:szCs w:val="24"/>
        </w:rPr>
      </w:lvl>
    </w:lvlOverride>
    <w:lvlOverride w:ilvl="1">
      <w:lvl w:ilvl="1">
        <w:start w:val="1"/>
        <w:numFmt w:val="decimal"/>
        <w:lvlText w:val="%1.%2."/>
        <w:lvlJc w:val="left"/>
        <w:rPr>
          <w:sz w:val="24"/>
          <w:szCs w:val="28"/>
        </w:rPr>
      </w:lvl>
    </w:lvlOverride>
  </w:num>
  <w:num w:numId="32">
    <w:abstractNumId w:val="7"/>
  </w:num>
  <w:num w:numId="33">
    <w:abstractNumId w:val="33"/>
  </w:num>
  <w:num w:numId="34">
    <w:abstractNumId w:val="34"/>
  </w:num>
  <w:num w:numId="35">
    <w:abstractNumId w:val="1"/>
  </w:num>
  <w:num w:numId="36">
    <w:abstractNumId w:val="23"/>
  </w:num>
  <w:num w:numId="37">
    <w:abstractNumId w:val="18"/>
  </w:num>
  <w:num w:numId="38">
    <w:abstractNumId w:val="36"/>
  </w:num>
  <w:num w:numId="39">
    <w:abstractNumId w:val="3"/>
  </w:num>
  <w:num w:numId="40">
    <w:abstractNumId w:val="11"/>
  </w:num>
  <w:num w:numId="41">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BFF"/>
    <w:rsid w:val="00001F78"/>
    <w:rsid w:val="0000668B"/>
    <w:rsid w:val="00010375"/>
    <w:rsid w:val="00010A05"/>
    <w:rsid w:val="0001103B"/>
    <w:rsid w:val="00015775"/>
    <w:rsid w:val="0001632F"/>
    <w:rsid w:val="000216D9"/>
    <w:rsid w:val="00021C6C"/>
    <w:rsid w:val="000233FF"/>
    <w:rsid w:val="000307D1"/>
    <w:rsid w:val="00030931"/>
    <w:rsid w:val="00031832"/>
    <w:rsid w:val="00031E8C"/>
    <w:rsid w:val="00032135"/>
    <w:rsid w:val="000375BE"/>
    <w:rsid w:val="00037662"/>
    <w:rsid w:val="0004315F"/>
    <w:rsid w:val="0004443C"/>
    <w:rsid w:val="00052709"/>
    <w:rsid w:val="000544C9"/>
    <w:rsid w:val="00061233"/>
    <w:rsid w:val="000645F8"/>
    <w:rsid w:val="00066EEA"/>
    <w:rsid w:val="00072E84"/>
    <w:rsid w:val="000731BA"/>
    <w:rsid w:val="00077AE9"/>
    <w:rsid w:val="00084408"/>
    <w:rsid w:val="00092207"/>
    <w:rsid w:val="00094309"/>
    <w:rsid w:val="000A07AC"/>
    <w:rsid w:val="000A19D5"/>
    <w:rsid w:val="000A23DC"/>
    <w:rsid w:val="000A36BD"/>
    <w:rsid w:val="000A3709"/>
    <w:rsid w:val="000A5218"/>
    <w:rsid w:val="000B0E33"/>
    <w:rsid w:val="000B452A"/>
    <w:rsid w:val="000C0D4F"/>
    <w:rsid w:val="000C11B7"/>
    <w:rsid w:val="000C217F"/>
    <w:rsid w:val="000C2916"/>
    <w:rsid w:val="000C3A77"/>
    <w:rsid w:val="000D43FD"/>
    <w:rsid w:val="000D4A21"/>
    <w:rsid w:val="000D4A92"/>
    <w:rsid w:val="000D5B29"/>
    <w:rsid w:val="000D77F9"/>
    <w:rsid w:val="000E19B7"/>
    <w:rsid w:val="000E587A"/>
    <w:rsid w:val="000F191A"/>
    <w:rsid w:val="000F26C0"/>
    <w:rsid w:val="000F270F"/>
    <w:rsid w:val="000F50CF"/>
    <w:rsid w:val="0010027A"/>
    <w:rsid w:val="0010332D"/>
    <w:rsid w:val="00106AC0"/>
    <w:rsid w:val="00111938"/>
    <w:rsid w:val="00111C1F"/>
    <w:rsid w:val="001129B3"/>
    <w:rsid w:val="00115C94"/>
    <w:rsid w:val="0011708D"/>
    <w:rsid w:val="0011761B"/>
    <w:rsid w:val="00121168"/>
    <w:rsid w:val="0012142D"/>
    <w:rsid w:val="00123B47"/>
    <w:rsid w:val="00126998"/>
    <w:rsid w:val="0012759D"/>
    <w:rsid w:val="00127D41"/>
    <w:rsid w:val="00134FA7"/>
    <w:rsid w:val="00135EF9"/>
    <w:rsid w:val="00140E74"/>
    <w:rsid w:val="0014252E"/>
    <w:rsid w:val="0015199B"/>
    <w:rsid w:val="00152085"/>
    <w:rsid w:val="001577A5"/>
    <w:rsid w:val="00160CBE"/>
    <w:rsid w:val="00164654"/>
    <w:rsid w:val="00167244"/>
    <w:rsid w:val="001677A7"/>
    <w:rsid w:val="001678B4"/>
    <w:rsid w:val="00172605"/>
    <w:rsid w:val="0017443F"/>
    <w:rsid w:val="00175EF5"/>
    <w:rsid w:val="0017683C"/>
    <w:rsid w:val="00181861"/>
    <w:rsid w:val="0018461A"/>
    <w:rsid w:val="00184D90"/>
    <w:rsid w:val="0018733C"/>
    <w:rsid w:val="0019340A"/>
    <w:rsid w:val="001A11C7"/>
    <w:rsid w:val="001A6FAD"/>
    <w:rsid w:val="001A77BA"/>
    <w:rsid w:val="001B2763"/>
    <w:rsid w:val="001B7E03"/>
    <w:rsid w:val="001C2AC8"/>
    <w:rsid w:val="001C491E"/>
    <w:rsid w:val="001D4A83"/>
    <w:rsid w:val="001D71CC"/>
    <w:rsid w:val="001D79AF"/>
    <w:rsid w:val="001E0CF6"/>
    <w:rsid w:val="001E3B93"/>
    <w:rsid w:val="001E4171"/>
    <w:rsid w:val="001E5DAC"/>
    <w:rsid w:val="001F10B7"/>
    <w:rsid w:val="001F1D41"/>
    <w:rsid w:val="001F4D0E"/>
    <w:rsid w:val="00200144"/>
    <w:rsid w:val="002013B7"/>
    <w:rsid w:val="00214A7C"/>
    <w:rsid w:val="00216251"/>
    <w:rsid w:val="00216B12"/>
    <w:rsid w:val="002204F3"/>
    <w:rsid w:val="00223967"/>
    <w:rsid w:val="00224841"/>
    <w:rsid w:val="00225515"/>
    <w:rsid w:val="00235E73"/>
    <w:rsid w:val="0023677F"/>
    <w:rsid w:val="00241EF3"/>
    <w:rsid w:val="002433BD"/>
    <w:rsid w:val="002449A6"/>
    <w:rsid w:val="002549B5"/>
    <w:rsid w:val="0026116F"/>
    <w:rsid w:val="002621AB"/>
    <w:rsid w:val="002641C2"/>
    <w:rsid w:val="00281AB1"/>
    <w:rsid w:val="00283EC3"/>
    <w:rsid w:val="00284AA8"/>
    <w:rsid w:val="00292792"/>
    <w:rsid w:val="00293925"/>
    <w:rsid w:val="0029665B"/>
    <w:rsid w:val="002A26A4"/>
    <w:rsid w:val="002A3DB7"/>
    <w:rsid w:val="002A6B69"/>
    <w:rsid w:val="002A6B7B"/>
    <w:rsid w:val="002A7767"/>
    <w:rsid w:val="002B0B4D"/>
    <w:rsid w:val="002B50DB"/>
    <w:rsid w:val="002D0708"/>
    <w:rsid w:val="002D1B8A"/>
    <w:rsid w:val="002D295F"/>
    <w:rsid w:val="002E1C69"/>
    <w:rsid w:val="002E42C3"/>
    <w:rsid w:val="002F270A"/>
    <w:rsid w:val="002F3A72"/>
    <w:rsid w:val="002F64D4"/>
    <w:rsid w:val="00305617"/>
    <w:rsid w:val="003066D1"/>
    <w:rsid w:val="003122D1"/>
    <w:rsid w:val="00321ADA"/>
    <w:rsid w:val="003259C6"/>
    <w:rsid w:val="00325EDA"/>
    <w:rsid w:val="00326D20"/>
    <w:rsid w:val="00331547"/>
    <w:rsid w:val="00333953"/>
    <w:rsid w:val="00336FAF"/>
    <w:rsid w:val="00341F73"/>
    <w:rsid w:val="00345169"/>
    <w:rsid w:val="0035143D"/>
    <w:rsid w:val="0036153D"/>
    <w:rsid w:val="00361C8D"/>
    <w:rsid w:val="00366EA4"/>
    <w:rsid w:val="00376FCE"/>
    <w:rsid w:val="003825E6"/>
    <w:rsid w:val="0038390F"/>
    <w:rsid w:val="00384AD2"/>
    <w:rsid w:val="00387467"/>
    <w:rsid w:val="003901DC"/>
    <w:rsid w:val="00390D2C"/>
    <w:rsid w:val="00392D57"/>
    <w:rsid w:val="00396130"/>
    <w:rsid w:val="0039687A"/>
    <w:rsid w:val="003A0452"/>
    <w:rsid w:val="003A5E28"/>
    <w:rsid w:val="003B2AA2"/>
    <w:rsid w:val="003B384F"/>
    <w:rsid w:val="003B4B53"/>
    <w:rsid w:val="003B55D9"/>
    <w:rsid w:val="003B6AAB"/>
    <w:rsid w:val="003D1785"/>
    <w:rsid w:val="003D4BE4"/>
    <w:rsid w:val="003E03B7"/>
    <w:rsid w:val="003E2CAC"/>
    <w:rsid w:val="003E634F"/>
    <w:rsid w:val="003F003C"/>
    <w:rsid w:val="00401993"/>
    <w:rsid w:val="004019EB"/>
    <w:rsid w:val="00402D24"/>
    <w:rsid w:val="00403686"/>
    <w:rsid w:val="00415489"/>
    <w:rsid w:val="004363CF"/>
    <w:rsid w:val="004418B9"/>
    <w:rsid w:val="00455BCE"/>
    <w:rsid w:val="00463101"/>
    <w:rsid w:val="00471250"/>
    <w:rsid w:val="00474ECD"/>
    <w:rsid w:val="00492850"/>
    <w:rsid w:val="00493674"/>
    <w:rsid w:val="0049392F"/>
    <w:rsid w:val="00496A81"/>
    <w:rsid w:val="004A294A"/>
    <w:rsid w:val="004A5B63"/>
    <w:rsid w:val="004A743B"/>
    <w:rsid w:val="004B2C59"/>
    <w:rsid w:val="004B5770"/>
    <w:rsid w:val="004B6B6E"/>
    <w:rsid w:val="004C6D02"/>
    <w:rsid w:val="004C764F"/>
    <w:rsid w:val="004D22BC"/>
    <w:rsid w:val="004D3094"/>
    <w:rsid w:val="004D44A4"/>
    <w:rsid w:val="004E1A39"/>
    <w:rsid w:val="004E21D3"/>
    <w:rsid w:val="004F77B1"/>
    <w:rsid w:val="00503E72"/>
    <w:rsid w:val="00506642"/>
    <w:rsid w:val="00512DA5"/>
    <w:rsid w:val="005135E4"/>
    <w:rsid w:val="00515223"/>
    <w:rsid w:val="00524EDA"/>
    <w:rsid w:val="00525453"/>
    <w:rsid w:val="00526348"/>
    <w:rsid w:val="00531ADB"/>
    <w:rsid w:val="005359B0"/>
    <w:rsid w:val="00536570"/>
    <w:rsid w:val="00543E3D"/>
    <w:rsid w:val="0054628C"/>
    <w:rsid w:val="00551A7E"/>
    <w:rsid w:val="00555EB7"/>
    <w:rsid w:val="00560643"/>
    <w:rsid w:val="00563BF2"/>
    <w:rsid w:val="005732F9"/>
    <w:rsid w:val="00575354"/>
    <w:rsid w:val="005868CB"/>
    <w:rsid w:val="0058751C"/>
    <w:rsid w:val="00587E94"/>
    <w:rsid w:val="0059095D"/>
    <w:rsid w:val="00595040"/>
    <w:rsid w:val="005A06AE"/>
    <w:rsid w:val="005A0C42"/>
    <w:rsid w:val="005A5825"/>
    <w:rsid w:val="005A76DC"/>
    <w:rsid w:val="005B0F65"/>
    <w:rsid w:val="005B4F92"/>
    <w:rsid w:val="005C2B25"/>
    <w:rsid w:val="005C669A"/>
    <w:rsid w:val="005D466C"/>
    <w:rsid w:val="005D5302"/>
    <w:rsid w:val="005D5C28"/>
    <w:rsid w:val="005E2956"/>
    <w:rsid w:val="005E721F"/>
    <w:rsid w:val="005F5F3B"/>
    <w:rsid w:val="00600E38"/>
    <w:rsid w:val="00603270"/>
    <w:rsid w:val="00604444"/>
    <w:rsid w:val="00612945"/>
    <w:rsid w:val="00613212"/>
    <w:rsid w:val="00613D97"/>
    <w:rsid w:val="00614351"/>
    <w:rsid w:val="00625828"/>
    <w:rsid w:val="00626DB5"/>
    <w:rsid w:val="00630003"/>
    <w:rsid w:val="00631AAA"/>
    <w:rsid w:val="00647953"/>
    <w:rsid w:val="00647B74"/>
    <w:rsid w:val="00655AC5"/>
    <w:rsid w:val="00657A09"/>
    <w:rsid w:val="00660AA9"/>
    <w:rsid w:val="0067406C"/>
    <w:rsid w:val="00686B97"/>
    <w:rsid w:val="00692B0E"/>
    <w:rsid w:val="00696761"/>
    <w:rsid w:val="006A3836"/>
    <w:rsid w:val="006A73B8"/>
    <w:rsid w:val="006B3BB5"/>
    <w:rsid w:val="006C1397"/>
    <w:rsid w:val="006C20D2"/>
    <w:rsid w:val="006D2E2F"/>
    <w:rsid w:val="006D3E8A"/>
    <w:rsid w:val="006F04E0"/>
    <w:rsid w:val="006F214F"/>
    <w:rsid w:val="006F4157"/>
    <w:rsid w:val="00701C3E"/>
    <w:rsid w:val="00717899"/>
    <w:rsid w:val="007241F3"/>
    <w:rsid w:val="00735738"/>
    <w:rsid w:val="0074115E"/>
    <w:rsid w:val="00741E68"/>
    <w:rsid w:val="007458D5"/>
    <w:rsid w:val="00752D0D"/>
    <w:rsid w:val="00764D39"/>
    <w:rsid w:val="00771CA5"/>
    <w:rsid w:val="00775AA4"/>
    <w:rsid w:val="00775AB3"/>
    <w:rsid w:val="007874EB"/>
    <w:rsid w:val="0078756A"/>
    <w:rsid w:val="00796C5A"/>
    <w:rsid w:val="007A17AE"/>
    <w:rsid w:val="007A2B20"/>
    <w:rsid w:val="007A2B50"/>
    <w:rsid w:val="007A4645"/>
    <w:rsid w:val="007A5554"/>
    <w:rsid w:val="007B104A"/>
    <w:rsid w:val="007C2AE2"/>
    <w:rsid w:val="007D0FE7"/>
    <w:rsid w:val="007D10A9"/>
    <w:rsid w:val="007E01F5"/>
    <w:rsid w:val="007E3F6A"/>
    <w:rsid w:val="007E5DCA"/>
    <w:rsid w:val="007F16E3"/>
    <w:rsid w:val="007F2892"/>
    <w:rsid w:val="007F4C81"/>
    <w:rsid w:val="007F60C6"/>
    <w:rsid w:val="007F7CB3"/>
    <w:rsid w:val="008014E8"/>
    <w:rsid w:val="00803122"/>
    <w:rsid w:val="00804F01"/>
    <w:rsid w:val="00806503"/>
    <w:rsid w:val="00807160"/>
    <w:rsid w:val="00810122"/>
    <w:rsid w:val="008134DE"/>
    <w:rsid w:val="00823E28"/>
    <w:rsid w:val="008253E6"/>
    <w:rsid w:val="0082655B"/>
    <w:rsid w:val="00835237"/>
    <w:rsid w:val="0083627D"/>
    <w:rsid w:val="00842A47"/>
    <w:rsid w:val="00843CE0"/>
    <w:rsid w:val="00844D1A"/>
    <w:rsid w:val="00847D64"/>
    <w:rsid w:val="00854331"/>
    <w:rsid w:val="0085675A"/>
    <w:rsid w:val="00862FA2"/>
    <w:rsid w:val="008677B3"/>
    <w:rsid w:val="00870728"/>
    <w:rsid w:val="00871A2B"/>
    <w:rsid w:val="00871CD5"/>
    <w:rsid w:val="00877725"/>
    <w:rsid w:val="00890035"/>
    <w:rsid w:val="00890B17"/>
    <w:rsid w:val="008955DB"/>
    <w:rsid w:val="008A4995"/>
    <w:rsid w:val="008A5968"/>
    <w:rsid w:val="008A6531"/>
    <w:rsid w:val="008B2086"/>
    <w:rsid w:val="008B2783"/>
    <w:rsid w:val="008B29D0"/>
    <w:rsid w:val="008B2F77"/>
    <w:rsid w:val="008B4253"/>
    <w:rsid w:val="008C2741"/>
    <w:rsid w:val="008C6703"/>
    <w:rsid w:val="008D2D23"/>
    <w:rsid w:val="008D37E3"/>
    <w:rsid w:val="008E2C0E"/>
    <w:rsid w:val="008E423B"/>
    <w:rsid w:val="008E7296"/>
    <w:rsid w:val="008F3B3E"/>
    <w:rsid w:val="008F7663"/>
    <w:rsid w:val="00900A0B"/>
    <w:rsid w:val="009047AD"/>
    <w:rsid w:val="00904BBD"/>
    <w:rsid w:val="00906B97"/>
    <w:rsid w:val="00906F23"/>
    <w:rsid w:val="0091155E"/>
    <w:rsid w:val="0091180C"/>
    <w:rsid w:val="00913548"/>
    <w:rsid w:val="00914445"/>
    <w:rsid w:val="00916B10"/>
    <w:rsid w:val="00920D47"/>
    <w:rsid w:val="00921030"/>
    <w:rsid w:val="00921EA3"/>
    <w:rsid w:val="00924471"/>
    <w:rsid w:val="00926568"/>
    <w:rsid w:val="0093183C"/>
    <w:rsid w:val="009327FE"/>
    <w:rsid w:val="00933BFF"/>
    <w:rsid w:val="00937F5C"/>
    <w:rsid w:val="00942FF2"/>
    <w:rsid w:val="0094333F"/>
    <w:rsid w:val="00947704"/>
    <w:rsid w:val="0095269E"/>
    <w:rsid w:val="0096470E"/>
    <w:rsid w:val="00964D46"/>
    <w:rsid w:val="009660E0"/>
    <w:rsid w:val="009754FB"/>
    <w:rsid w:val="00981780"/>
    <w:rsid w:val="00987121"/>
    <w:rsid w:val="009872FA"/>
    <w:rsid w:val="00993246"/>
    <w:rsid w:val="00994AD8"/>
    <w:rsid w:val="009A121A"/>
    <w:rsid w:val="009A146C"/>
    <w:rsid w:val="009A1B60"/>
    <w:rsid w:val="009A3290"/>
    <w:rsid w:val="009B1E66"/>
    <w:rsid w:val="009B23F3"/>
    <w:rsid w:val="009B5D45"/>
    <w:rsid w:val="009B70E0"/>
    <w:rsid w:val="009C2AE1"/>
    <w:rsid w:val="009D09FC"/>
    <w:rsid w:val="009D0A0B"/>
    <w:rsid w:val="009D4BD1"/>
    <w:rsid w:val="009D4F0D"/>
    <w:rsid w:val="009D70A0"/>
    <w:rsid w:val="009E46F4"/>
    <w:rsid w:val="009F022C"/>
    <w:rsid w:val="009F4966"/>
    <w:rsid w:val="009F5BC2"/>
    <w:rsid w:val="009F7804"/>
    <w:rsid w:val="00A011C0"/>
    <w:rsid w:val="00A12613"/>
    <w:rsid w:val="00A13F32"/>
    <w:rsid w:val="00A147B6"/>
    <w:rsid w:val="00A14816"/>
    <w:rsid w:val="00A15671"/>
    <w:rsid w:val="00A1768D"/>
    <w:rsid w:val="00A3135C"/>
    <w:rsid w:val="00A3767A"/>
    <w:rsid w:val="00A47DB3"/>
    <w:rsid w:val="00A515DF"/>
    <w:rsid w:val="00A518CD"/>
    <w:rsid w:val="00A521A7"/>
    <w:rsid w:val="00A53F69"/>
    <w:rsid w:val="00A65718"/>
    <w:rsid w:val="00A66EE1"/>
    <w:rsid w:val="00A67268"/>
    <w:rsid w:val="00A70CC3"/>
    <w:rsid w:val="00A73DC1"/>
    <w:rsid w:val="00A75192"/>
    <w:rsid w:val="00A85E0F"/>
    <w:rsid w:val="00A872B6"/>
    <w:rsid w:val="00A91623"/>
    <w:rsid w:val="00A91CB1"/>
    <w:rsid w:val="00A94CA6"/>
    <w:rsid w:val="00AA47CB"/>
    <w:rsid w:val="00AC0BE9"/>
    <w:rsid w:val="00AC1B54"/>
    <w:rsid w:val="00AE0F1B"/>
    <w:rsid w:val="00AE47D8"/>
    <w:rsid w:val="00AF382E"/>
    <w:rsid w:val="00AF533D"/>
    <w:rsid w:val="00B01922"/>
    <w:rsid w:val="00B07AF4"/>
    <w:rsid w:val="00B113D0"/>
    <w:rsid w:val="00B14197"/>
    <w:rsid w:val="00B14344"/>
    <w:rsid w:val="00B15E6B"/>
    <w:rsid w:val="00B27358"/>
    <w:rsid w:val="00B273A7"/>
    <w:rsid w:val="00B27E5C"/>
    <w:rsid w:val="00B31B77"/>
    <w:rsid w:val="00B343A3"/>
    <w:rsid w:val="00B36386"/>
    <w:rsid w:val="00B36658"/>
    <w:rsid w:val="00B417C0"/>
    <w:rsid w:val="00B46AFC"/>
    <w:rsid w:val="00B5590B"/>
    <w:rsid w:val="00B60753"/>
    <w:rsid w:val="00B6161F"/>
    <w:rsid w:val="00B62C4F"/>
    <w:rsid w:val="00B630EE"/>
    <w:rsid w:val="00B73914"/>
    <w:rsid w:val="00B769EB"/>
    <w:rsid w:val="00B77CCD"/>
    <w:rsid w:val="00B8109E"/>
    <w:rsid w:val="00B81C8F"/>
    <w:rsid w:val="00B85604"/>
    <w:rsid w:val="00B959AC"/>
    <w:rsid w:val="00BA436D"/>
    <w:rsid w:val="00BA790E"/>
    <w:rsid w:val="00BB5234"/>
    <w:rsid w:val="00BC11AD"/>
    <w:rsid w:val="00BC3DE0"/>
    <w:rsid w:val="00BC63D6"/>
    <w:rsid w:val="00BD2350"/>
    <w:rsid w:val="00BD482A"/>
    <w:rsid w:val="00BD50EB"/>
    <w:rsid w:val="00BD5FFE"/>
    <w:rsid w:val="00BD66CA"/>
    <w:rsid w:val="00BE58A1"/>
    <w:rsid w:val="00BE6068"/>
    <w:rsid w:val="00BE7DB4"/>
    <w:rsid w:val="00C00DD2"/>
    <w:rsid w:val="00C025FB"/>
    <w:rsid w:val="00C02B26"/>
    <w:rsid w:val="00C05BC1"/>
    <w:rsid w:val="00C05DD2"/>
    <w:rsid w:val="00C06EF5"/>
    <w:rsid w:val="00C078E1"/>
    <w:rsid w:val="00C108FD"/>
    <w:rsid w:val="00C1140C"/>
    <w:rsid w:val="00C170FB"/>
    <w:rsid w:val="00C21572"/>
    <w:rsid w:val="00C253AF"/>
    <w:rsid w:val="00C254BB"/>
    <w:rsid w:val="00C363A7"/>
    <w:rsid w:val="00C3761B"/>
    <w:rsid w:val="00C37A51"/>
    <w:rsid w:val="00C40474"/>
    <w:rsid w:val="00C42085"/>
    <w:rsid w:val="00C42582"/>
    <w:rsid w:val="00C4517B"/>
    <w:rsid w:val="00C47C1D"/>
    <w:rsid w:val="00C50BD7"/>
    <w:rsid w:val="00C55D66"/>
    <w:rsid w:val="00C57286"/>
    <w:rsid w:val="00C65C0B"/>
    <w:rsid w:val="00C73029"/>
    <w:rsid w:val="00C75B84"/>
    <w:rsid w:val="00C85F5F"/>
    <w:rsid w:val="00C957C4"/>
    <w:rsid w:val="00CA3F8E"/>
    <w:rsid w:val="00CA5336"/>
    <w:rsid w:val="00CB256B"/>
    <w:rsid w:val="00CB2B85"/>
    <w:rsid w:val="00CB68E7"/>
    <w:rsid w:val="00CC0AC2"/>
    <w:rsid w:val="00CC0D17"/>
    <w:rsid w:val="00CC31D6"/>
    <w:rsid w:val="00CC6876"/>
    <w:rsid w:val="00CC76C7"/>
    <w:rsid w:val="00CD32E6"/>
    <w:rsid w:val="00CE31B6"/>
    <w:rsid w:val="00CF0D2C"/>
    <w:rsid w:val="00CF1593"/>
    <w:rsid w:val="00CF3922"/>
    <w:rsid w:val="00D0125E"/>
    <w:rsid w:val="00D04CD0"/>
    <w:rsid w:val="00D06C03"/>
    <w:rsid w:val="00D07F1D"/>
    <w:rsid w:val="00D13A50"/>
    <w:rsid w:val="00D13CA6"/>
    <w:rsid w:val="00D16DBB"/>
    <w:rsid w:val="00D22431"/>
    <w:rsid w:val="00D32ABF"/>
    <w:rsid w:val="00D36ECF"/>
    <w:rsid w:val="00D41BFF"/>
    <w:rsid w:val="00D45770"/>
    <w:rsid w:val="00D46544"/>
    <w:rsid w:val="00D4783B"/>
    <w:rsid w:val="00D509A5"/>
    <w:rsid w:val="00D54323"/>
    <w:rsid w:val="00D56B51"/>
    <w:rsid w:val="00D60209"/>
    <w:rsid w:val="00D60D1A"/>
    <w:rsid w:val="00D6152E"/>
    <w:rsid w:val="00D642EF"/>
    <w:rsid w:val="00D665BC"/>
    <w:rsid w:val="00D665EE"/>
    <w:rsid w:val="00D720C7"/>
    <w:rsid w:val="00D72864"/>
    <w:rsid w:val="00D740C8"/>
    <w:rsid w:val="00D74F55"/>
    <w:rsid w:val="00D760A6"/>
    <w:rsid w:val="00D80C71"/>
    <w:rsid w:val="00D8402F"/>
    <w:rsid w:val="00D901E0"/>
    <w:rsid w:val="00D93977"/>
    <w:rsid w:val="00DA0D0E"/>
    <w:rsid w:val="00DA51EA"/>
    <w:rsid w:val="00DB5043"/>
    <w:rsid w:val="00DB52FD"/>
    <w:rsid w:val="00DB721B"/>
    <w:rsid w:val="00DC2E0E"/>
    <w:rsid w:val="00DC4665"/>
    <w:rsid w:val="00DC6388"/>
    <w:rsid w:val="00DD06CB"/>
    <w:rsid w:val="00DD1E23"/>
    <w:rsid w:val="00DD59BE"/>
    <w:rsid w:val="00DD7BC4"/>
    <w:rsid w:val="00DE0408"/>
    <w:rsid w:val="00DE48CD"/>
    <w:rsid w:val="00DE4CE9"/>
    <w:rsid w:val="00DE5F75"/>
    <w:rsid w:val="00DE6313"/>
    <w:rsid w:val="00DE6E3F"/>
    <w:rsid w:val="00E03DB3"/>
    <w:rsid w:val="00E14796"/>
    <w:rsid w:val="00E20255"/>
    <w:rsid w:val="00E2113F"/>
    <w:rsid w:val="00E25680"/>
    <w:rsid w:val="00E2653E"/>
    <w:rsid w:val="00E34B76"/>
    <w:rsid w:val="00E431AF"/>
    <w:rsid w:val="00E43706"/>
    <w:rsid w:val="00E45745"/>
    <w:rsid w:val="00E46878"/>
    <w:rsid w:val="00E54BC7"/>
    <w:rsid w:val="00E5525D"/>
    <w:rsid w:val="00E5547C"/>
    <w:rsid w:val="00E6331E"/>
    <w:rsid w:val="00E6705E"/>
    <w:rsid w:val="00E70D22"/>
    <w:rsid w:val="00E8435F"/>
    <w:rsid w:val="00E86675"/>
    <w:rsid w:val="00E92E69"/>
    <w:rsid w:val="00E972F5"/>
    <w:rsid w:val="00EA20AB"/>
    <w:rsid w:val="00EA2662"/>
    <w:rsid w:val="00EA598F"/>
    <w:rsid w:val="00EB13EA"/>
    <w:rsid w:val="00EC1470"/>
    <w:rsid w:val="00EC1556"/>
    <w:rsid w:val="00EC2CD7"/>
    <w:rsid w:val="00EC42A8"/>
    <w:rsid w:val="00ED1C99"/>
    <w:rsid w:val="00ED4020"/>
    <w:rsid w:val="00ED4CA2"/>
    <w:rsid w:val="00EE1FC5"/>
    <w:rsid w:val="00EE3B90"/>
    <w:rsid w:val="00EE4B15"/>
    <w:rsid w:val="00EE6F67"/>
    <w:rsid w:val="00EF5445"/>
    <w:rsid w:val="00EF5C2E"/>
    <w:rsid w:val="00EF6589"/>
    <w:rsid w:val="00EF775D"/>
    <w:rsid w:val="00F074CF"/>
    <w:rsid w:val="00F10C61"/>
    <w:rsid w:val="00F11BBE"/>
    <w:rsid w:val="00F13AB5"/>
    <w:rsid w:val="00F14CEB"/>
    <w:rsid w:val="00F24241"/>
    <w:rsid w:val="00F2561B"/>
    <w:rsid w:val="00F2622C"/>
    <w:rsid w:val="00F36F09"/>
    <w:rsid w:val="00F3790B"/>
    <w:rsid w:val="00F45C83"/>
    <w:rsid w:val="00F474F2"/>
    <w:rsid w:val="00F56C66"/>
    <w:rsid w:val="00F6139A"/>
    <w:rsid w:val="00F64E12"/>
    <w:rsid w:val="00F70F2E"/>
    <w:rsid w:val="00F73701"/>
    <w:rsid w:val="00F83585"/>
    <w:rsid w:val="00F93CFF"/>
    <w:rsid w:val="00F94EF0"/>
    <w:rsid w:val="00F95B42"/>
    <w:rsid w:val="00F96625"/>
    <w:rsid w:val="00FA0C09"/>
    <w:rsid w:val="00FA51BF"/>
    <w:rsid w:val="00FA5B44"/>
    <w:rsid w:val="00FA679C"/>
    <w:rsid w:val="00FB02F8"/>
    <w:rsid w:val="00FB5022"/>
    <w:rsid w:val="00FC2717"/>
    <w:rsid w:val="00FC460F"/>
    <w:rsid w:val="00FC5944"/>
    <w:rsid w:val="00FD098C"/>
    <w:rsid w:val="00FD13B5"/>
    <w:rsid w:val="00FD2E5B"/>
    <w:rsid w:val="00FD4F7A"/>
    <w:rsid w:val="00FE0972"/>
    <w:rsid w:val="00FE34CA"/>
    <w:rsid w:val="00FE3F8E"/>
    <w:rsid w:val="00FF0283"/>
    <w:rsid w:val="00FF24D4"/>
    <w:rsid w:val="00FF30DF"/>
    <w:rsid w:val="00FF4A46"/>
    <w:rsid w:val="00FF5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F51E97"/>
  <w15:docId w15:val="{FC4659EC-C0CE-4293-B767-3812E714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517B"/>
  </w:style>
  <w:style w:type="paragraph" w:styleId="1">
    <w:name w:val="heading 1"/>
    <w:basedOn w:val="3"/>
    <w:next w:val="a0"/>
    <w:link w:val="10"/>
    <w:qFormat/>
    <w:rsid w:val="00D41BFF"/>
    <w:pPr>
      <w:outlineLvl w:val="0"/>
    </w:pPr>
    <w:rPr>
      <w:sz w:val="28"/>
      <w:szCs w:val="28"/>
    </w:rPr>
  </w:style>
  <w:style w:type="paragraph" w:styleId="3">
    <w:name w:val="heading 3"/>
    <w:basedOn w:val="a0"/>
    <w:next w:val="a0"/>
    <w:link w:val="30"/>
    <w:qFormat/>
    <w:rsid w:val="00D41BFF"/>
    <w:pPr>
      <w:keepNext/>
      <w:widowControl w:val="0"/>
      <w:tabs>
        <w:tab w:val="left" w:pos="0"/>
      </w:tabs>
      <w:suppressAutoHyphens/>
      <w:spacing w:before="120" w:after="60"/>
      <w:ind w:left="1224" w:hanging="504"/>
      <w:jc w:val="left"/>
      <w:outlineLvl w:val="2"/>
    </w:pPr>
    <w:rPr>
      <w:rFonts w:ascii="Liberation Serif" w:eastAsia="Calibri" w:hAnsi="Liberation Serif" w:cs="Lucida Sans"/>
      <w:b/>
      <w:color w:val="00000A"/>
      <w:sz w:val="24"/>
      <w:szCs w:val="24"/>
      <w:lang w:val="x-none" w:eastAsia="x-none" w:bidi="hi-IN"/>
    </w:rPr>
  </w:style>
  <w:style w:type="paragraph" w:styleId="4">
    <w:name w:val="heading 4"/>
    <w:basedOn w:val="3"/>
    <w:next w:val="a0"/>
    <w:link w:val="40"/>
    <w:qFormat/>
    <w:rsid w:val="00D41BFF"/>
    <w:pPr>
      <w:outlineLvl w:val="3"/>
    </w:pPr>
    <w:rPr>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41BFF"/>
    <w:rPr>
      <w:rFonts w:ascii="Liberation Serif" w:eastAsia="Calibri" w:hAnsi="Liberation Serif" w:cs="Lucida Sans"/>
      <w:b/>
      <w:color w:val="00000A"/>
      <w:sz w:val="28"/>
      <w:szCs w:val="28"/>
      <w:lang w:val="x-none" w:eastAsia="x-none" w:bidi="hi-IN"/>
    </w:rPr>
  </w:style>
  <w:style w:type="character" w:customStyle="1" w:styleId="30">
    <w:name w:val="Заголовок 3 Знак"/>
    <w:basedOn w:val="a1"/>
    <w:link w:val="3"/>
    <w:rsid w:val="00D41BFF"/>
    <w:rPr>
      <w:rFonts w:ascii="Liberation Serif" w:eastAsia="Calibri" w:hAnsi="Liberation Serif" w:cs="Lucida Sans"/>
      <w:b/>
      <w:color w:val="00000A"/>
      <w:sz w:val="24"/>
      <w:szCs w:val="24"/>
      <w:lang w:val="x-none" w:eastAsia="x-none" w:bidi="hi-IN"/>
    </w:rPr>
  </w:style>
  <w:style w:type="character" w:customStyle="1" w:styleId="40">
    <w:name w:val="Заголовок 4 Знак"/>
    <w:basedOn w:val="a1"/>
    <w:link w:val="4"/>
    <w:rsid w:val="00D41BFF"/>
    <w:rPr>
      <w:rFonts w:ascii="Liberation Serif" w:eastAsia="Calibri" w:hAnsi="Liberation Serif" w:cs="Lucida Sans"/>
      <w:b/>
      <w:bCs/>
      <w:color w:val="00000A"/>
      <w:sz w:val="24"/>
      <w:szCs w:val="24"/>
      <w:lang w:val="x-none" w:eastAsia="x-none" w:bidi="hi-IN"/>
    </w:rPr>
  </w:style>
  <w:style w:type="numbering" w:customStyle="1" w:styleId="11">
    <w:name w:val="Нет списка1"/>
    <w:next w:val="a3"/>
    <w:uiPriority w:val="99"/>
    <w:semiHidden/>
    <w:unhideWhenUsed/>
    <w:rsid w:val="00D41BFF"/>
  </w:style>
  <w:style w:type="character" w:customStyle="1" w:styleId="a4">
    <w:name w:val="Маркеры"/>
    <w:qFormat/>
    <w:rsid w:val="00D41BFF"/>
    <w:rPr>
      <w:rFonts w:ascii="OpenSymbol" w:eastAsia="OpenSymbol" w:hAnsi="OpenSymbol" w:cs="OpenSymbol"/>
    </w:rPr>
  </w:style>
  <w:style w:type="character" w:customStyle="1" w:styleId="12">
    <w:name w:val="Гиперссылка1"/>
    <w:basedOn w:val="a1"/>
    <w:rsid w:val="00D41BFF"/>
    <w:rPr>
      <w:color w:val="0563C1"/>
      <w:u w:val="single"/>
    </w:rPr>
  </w:style>
  <w:style w:type="character" w:customStyle="1" w:styleId="2">
    <w:name w:val="Основной текст (2)"/>
    <w:basedOn w:val="a1"/>
    <w:qFormat/>
    <w:rsid w:val="00D41BFF"/>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eastAsia="ru-RU" w:bidi="ru-RU"/>
    </w:rPr>
  </w:style>
  <w:style w:type="character" w:customStyle="1" w:styleId="20">
    <w:name w:val="Основной текст (2) + Полужирный"/>
    <w:basedOn w:val="a1"/>
    <w:qFormat/>
    <w:rsid w:val="00D41BFF"/>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eastAsia="ru-RU" w:bidi="ru-RU"/>
    </w:rPr>
  </w:style>
  <w:style w:type="character" w:customStyle="1" w:styleId="a5">
    <w:name w:val="комментарий"/>
    <w:basedOn w:val="a1"/>
    <w:qFormat/>
    <w:rsid w:val="00D41BFF"/>
    <w:rPr>
      <w:b/>
      <w:i/>
      <w:sz w:val="28"/>
    </w:rPr>
  </w:style>
  <w:style w:type="character" w:customStyle="1" w:styleId="a6">
    <w:name w:val="Символ сноски"/>
    <w:qFormat/>
    <w:rsid w:val="00D41BFF"/>
    <w:rPr>
      <w:vertAlign w:val="superscript"/>
    </w:rPr>
  </w:style>
  <w:style w:type="character" w:styleId="a7">
    <w:name w:val="footnote reference"/>
    <w:rsid w:val="00D41BFF"/>
    <w:rPr>
      <w:vertAlign w:val="superscript"/>
    </w:rPr>
  </w:style>
  <w:style w:type="character" w:customStyle="1" w:styleId="a8">
    <w:name w:val="Символ концевой сноски"/>
    <w:qFormat/>
    <w:rsid w:val="00D41BFF"/>
    <w:rPr>
      <w:vertAlign w:val="superscript"/>
    </w:rPr>
  </w:style>
  <w:style w:type="character" w:styleId="a9">
    <w:name w:val="endnote reference"/>
    <w:rsid w:val="00D41BFF"/>
    <w:rPr>
      <w:vertAlign w:val="superscript"/>
    </w:rPr>
  </w:style>
  <w:style w:type="character" w:customStyle="1" w:styleId="aa">
    <w:name w:val="Ссылка указателя"/>
    <w:qFormat/>
    <w:rsid w:val="00D41BFF"/>
  </w:style>
  <w:style w:type="character" w:customStyle="1" w:styleId="ab">
    <w:name w:val="Символы концевой сноски"/>
    <w:qFormat/>
    <w:rsid w:val="00D41BFF"/>
  </w:style>
  <w:style w:type="character" w:customStyle="1" w:styleId="ac">
    <w:name w:val="Маркеры списка"/>
    <w:qFormat/>
    <w:rsid w:val="00D41BFF"/>
    <w:rPr>
      <w:rFonts w:ascii="OpenSymbol" w:eastAsia="OpenSymbol" w:hAnsi="OpenSymbol" w:cs="OpenSymbol"/>
    </w:rPr>
  </w:style>
  <w:style w:type="character" w:customStyle="1" w:styleId="FontStyle22">
    <w:name w:val="Font Style22"/>
    <w:qFormat/>
    <w:rsid w:val="00D41BFF"/>
    <w:rPr>
      <w:rFonts w:ascii="Times New Roman" w:hAnsi="Times New Roman" w:cs="Times New Roman"/>
      <w:i/>
      <w:iCs/>
      <w:sz w:val="22"/>
      <w:szCs w:val="22"/>
    </w:rPr>
  </w:style>
  <w:style w:type="character" w:customStyle="1" w:styleId="linenumber1">
    <w:name w:val="line number1"/>
    <w:qFormat/>
    <w:rsid w:val="00D41BFF"/>
  </w:style>
  <w:style w:type="character" w:styleId="ad">
    <w:name w:val="annotation reference"/>
    <w:basedOn w:val="a1"/>
    <w:uiPriority w:val="99"/>
    <w:semiHidden/>
    <w:unhideWhenUsed/>
    <w:qFormat/>
    <w:rsid w:val="00D41BFF"/>
    <w:rPr>
      <w:sz w:val="16"/>
      <w:szCs w:val="16"/>
    </w:rPr>
  </w:style>
  <w:style w:type="character" w:customStyle="1" w:styleId="ae">
    <w:name w:val="Текст выноски Знак"/>
    <w:basedOn w:val="a1"/>
    <w:link w:val="af"/>
    <w:uiPriority w:val="99"/>
    <w:semiHidden/>
    <w:qFormat/>
    <w:rsid w:val="00D41BFF"/>
    <w:rPr>
      <w:rFonts w:ascii="Segoe UI" w:hAnsi="Segoe UI" w:cs="Mangal"/>
      <w:color w:val="00000A"/>
      <w:sz w:val="18"/>
      <w:szCs w:val="16"/>
    </w:rPr>
  </w:style>
  <w:style w:type="character" w:customStyle="1" w:styleId="af0">
    <w:name w:val="Текст примечания Знак"/>
    <w:basedOn w:val="a1"/>
    <w:link w:val="af1"/>
    <w:qFormat/>
    <w:rsid w:val="00D41BFF"/>
    <w:rPr>
      <w:color w:val="00000A"/>
      <w:szCs w:val="20"/>
    </w:rPr>
  </w:style>
  <w:style w:type="character" w:customStyle="1" w:styleId="af2">
    <w:name w:val="Тема примечания Знак"/>
    <w:basedOn w:val="af0"/>
    <w:link w:val="af3"/>
    <w:uiPriority w:val="99"/>
    <w:semiHidden/>
    <w:qFormat/>
    <w:rsid w:val="00D41BFF"/>
    <w:rPr>
      <w:rFonts w:cs="Mangal"/>
      <w:b/>
      <w:bCs/>
      <w:color w:val="00000A"/>
      <w:szCs w:val="18"/>
    </w:rPr>
  </w:style>
  <w:style w:type="character" w:customStyle="1" w:styleId="linenumber2">
    <w:name w:val="line number2"/>
    <w:qFormat/>
    <w:rsid w:val="00D41BFF"/>
  </w:style>
  <w:style w:type="character" w:customStyle="1" w:styleId="WW8Num2z0">
    <w:name w:val="WW8Num2z0"/>
    <w:qFormat/>
    <w:rsid w:val="00D41BFF"/>
    <w:rPr>
      <w:rFonts w:ascii="Symbol" w:hAnsi="Symbol" w:cs="Symbol"/>
      <w:color w:val="000000"/>
    </w:rPr>
  </w:style>
  <w:style w:type="character" w:customStyle="1" w:styleId="WW8Num2z1">
    <w:name w:val="WW8Num2z1"/>
    <w:qFormat/>
    <w:rsid w:val="00D41BFF"/>
    <w:rPr>
      <w:rFonts w:ascii="Courier New" w:hAnsi="Courier New" w:cs="Courier New"/>
    </w:rPr>
  </w:style>
  <w:style w:type="character" w:customStyle="1" w:styleId="WW8Num2z2">
    <w:name w:val="WW8Num2z2"/>
    <w:qFormat/>
    <w:rsid w:val="00D41BFF"/>
    <w:rPr>
      <w:rFonts w:ascii="Wingdings" w:hAnsi="Wingdings" w:cs="Wingdings"/>
    </w:rPr>
  </w:style>
  <w:style w:type="character" w:customStyle="1" w:styleId="WW8Num2z3">
    <w:name w:val="WW8Num2z3"/>
    <w:qFormat/>
    <w:rsid w:val="00D41BFF"/>
    <w:rPr>
      <w:rFonts w:ascii="Symbol" w:hAnsi="Symbol" w:cs="Symbol"/>
    </w:rPr>
  </w:style>
  <w:style w:type="character" w:styleId="af4">
    <w:name w:val="line number"/>
    <w:rsid w:val="00D41BFF"/>
  </w:style>
  <w:style w:type="paragraph" w:customStyle="1" w:styleId="13">
    <w:name w:val="Заголовок1"/>
    <w:basedOn w:val="a0"/>
    <w:next w:val="af5"/>
    <w:qFormat/>
    <w:rsid w:val="00D41BFF"/>
    <w:pPr>
      <w:keepNext/>
      <w:widowControl w:val="0"/>
      <w:suppressAutoHyphens/>
      <w:spacing w:before="240" w:after="120"/>
      <w:jc w:val="left"/>
    </w:pPr>
    <w:rPr>
      <w:rFonts w:ascii="Liberation Sans" w:eastAsia="WenQuanYi Zen Hei Sharp" w:hAnsi="Liberation Sans" w:cs="Lohit Devanagari"/>
      <w:color w:val="00000A"/>
      <w:sz w:val="28"/>
      <w:szCs w:val="28"/>
      <w:lang w:eastAsia="zh-CN" w:bidi="hi-IN"/>
    </w:rPr>
  </w:style>
  <w:style w:type="paragraph" w:styleId="af5">
    <w:name w:val="Body Text"/>
    <w:basedOn w:val="a0"/>
    <w:link w:val="af6"/>
    <w:rsid w:val="00D41BFF"/>
    <w:pPr>
      <w:widowControl w:val="0"/>
      <w:suppressAutoHyphens/>
      <w:spacing w:after="140" w:line="276" w:lineRule="auto"/>
      <w:jc w:val="left"/>
    </w:pPr>
    <w:rPr>
      <w:rFonts w:ascii="Liberation Serif" w:eastAsia="NSimSun" w:hAnsi="Liberation Serif" w:cs="Lucida Sans"/>
      <w:color w:val="00000A"/>
      <w:sz w:val="24"/>
      <w:szCs w:val="24"/>
      <w:lang w:eastAsia="zh-CN" w:bidi="hi-IN"/>
    </w:rPr>
  </w:style>
  <w:style w:type="character" w:customStyle="1" w:styleId="af6">
    <w:name w:val="Основной текст Знак"/>
    <w:basedOn w:val="a1"/>
    <w:link w:val="af5"/>
    <w:rsid w:val="00D41BFF"/>
    <w:rPr>
      <w:rFonts w:ascii="Liberation Serif" w:eastAsia="NSimSun" w:hAnsi="Liberation Serif" w:cs="Lucida Sans"/>
      <w:color w:val="00000A"/>
      <w:sz w:val="24"/>
      <w:szCs w:val="24"/>
      <w:lang w:eastAsia="zh-CN" w:bidi="hi-IN"/>
    </w:rPr>
  </w:style>
  <w:style w:type="paragraph" w:styleId="af7">
    <w:name w:val="List"/>
    <w:basedOn w:val="af5"/>
    <w:rsid w:val="00D41BFF"/>
  </w:style>
  <w:style w:type="paragraph" w:styleId="af8">
    <w:name w:val="caption"/>
    <w:basedOn w:val="a0"/>
    <w:qFormat/>
    <w:rsid w:val="00D41BFF"/>
    <w:pPr>
      <w:widowControl w:val="0"/>
      <w:suppressLineNumbers/>
      <w:suppressAutoHyphens/>
      <w:spacing w:before="120" w:after="120"/>
      <w:jc w:val="left"/>
    </w:pPr>
    <w:rPr>
      <w:rFonts w:ascii="Liberation Serif" w:eastAsia="NSimSun" w:hAnsi="Liberation Serif" w:cs="Lohit Devanagari"/>
      <w:i/>
      <w:iCs/>
      <w:color w:val="00000A"/>
      <w:sz w:val="24"/>
      <w:szCs w:val="24"/>
      <w:lang w:eastAsia="zh-CN" w:bidi="hi-IN"/>
    </w:rPr>
  </w:style>
  <w:style w:type="paragraph" w:styleId="14">
    <w:name w:val="index 1"/>
    <w:basedOn w:val="a0"/>
    <w:next w:val="a0"/>
    <w:autoRedefine/>
    <w:uiPriority w:val="99"/>
    <w:semiHidden/>
    <w:unhideWhenUsed/>
    <w:rsid w:val="00D41BFF"/>
    <w:pPr>
      <w:ind w:left="220" w:hanging="220"/>
    </w:pPr>
  </w:style>
  <w:style w:type="paragraph" w:styleId="af9">
    <w:name w:val="index heading"/>
    <w:basedOn w:val="13"/>
    <w:rsid w:val="00D41BFF"/>
  </w:style>
  <w:style w:type="paragraph" w:styleId="afa">
    <w:name w:val="Title"/>
    <w:basedOn w:val="a0"/>
    <w:next w:val="af5"/>
    <w:link w:val="afb"/>
    <w:qFormat/>
    <w:rsid w:val="00D41BFF"/>
    <w:pPr>
      <w:keepNext/>
      <w:widowControl w:val="0"/>
      <w:suppressAutoHyphens/>
      <w:spacing w:before="240" w:after="120"/>
      <w:jc w:val="left"/>
    </w:pPr>
    <w:rPr>
      <w:rFonts w:ascii="Liberation Sans" w:eastAsia="Microsoft YaHei" w:hAnsi="Liberation Sans" w:cs="Lucida Sans"/>
      <w:color w:val="00000A"/>
      <w:sz w:val="28"/>
      <w:szCs w:val="28"/>
      <w:lang w:eastAsia="zh-CN" w:bidi="hi-IN"/>
    </w:rPr>
  </w:style>
  <w:style w:type="character" w:customStyle="1" w:styleId="afb">
    <w:name w:val="Заголовок Знак"/>
    <w:basedOn w:val="a1"/>
    <w:link w:val="afa"/>
    <w:rsid w:val="00D41BFF"/>
    <w:rPr>
      <w:rFonts w:ascii="Liberation Sans" w:eastAsia="Microsoft YaHei" w:hAnsi="Liberation Sans" w:cs="Lucida Sans"/>
      <w:color w:val="00000A"/>
      <w:sz w:val="28"/>
      <w:szCs w:val="28"/>
      <w:lang w:eastAsia="zh-CN" w:bidi="hi-IN"/>
    </w:rPr>
  </w:style>
  <w:style w:type="paragraph" w:customStyle="1" w:styleId="caption1">
    <w:name w:val="caption1"/>
    <w:basedOn w:val="a0"/>
    <w:qFormat/>
    <w:rsid w:val="00D41BFF"/>
    <w:pPr>
      <w:widowControl w:val="0"/>
      <w:suppressLineNumbers/>
      <w:suppressAutoHyphens/>
      <w:spacing w:before="120" w:after="120"/>
      <w:jc w:val="left"/>
    </w:pPr>
    <w:rPr>
      <w:rFonts w:ascii="Liberation Serif" w:eastAsia="NSimSun" w:hAnsi="Liberation Serif" w:cs="Lohit Devanagari"/>
      <w:i/>
      <w:iCs/>
      <w:color w:val="00000A"/>
      <w:sz w:val="24"/>
      <w:szCs w:val="24"/>
      <w:lang w:eastAsia="zh-CN" w:bidi="hi-IN"/>
    </w:rPr>
  </w:style>
  <w:style w:type="paragraph" w:customStyle="1" w:styleId="indexheading1">
    <w:name w:val="index heading1"/>
    <w:basedOn w:val="afa"/>
    <w:qFormat/>
    <w:rsid w:val="00D41BFF"/>
  </w:style>
  <w:style w:type="paragraph" w:customStyle="1" w:styleId="caption11">
    <w:name w:val="caption11"/>
    <w:basedOn w:val="a0"/>
    <w:qFormat/>
    <w:rsid w:val="00D41BFF"/>
    <w:pPr>
      <w:widowControl w:val="0"/>
      <w:suppressLineNumbers/>
      <w:suppressAutoHyphens/>
      <w:spacing w:before="120" w:after="120"/>
      <w:jc w:val="left"/>
    </w:pPr>
    <w:rPr>
      <w:rFonts w:ascii="Liberation Serif" w:eastAsia="NSimSun" w:hAnsi="Liberation Serif" w:cs="Lucida Sans"/>
      <w:i/>
      <w:iCs/>
      <w:color w:val="00000A"/>
      <w:sz w:val="24"/>
      <w:szCs w:val="24"/>
      <w:lang w:eastAsia="zh-CN" w:bidi="hi-IN"/>
    </w:rPr>
  </w:style>
  <w:style w:type="paragraph" w:customStyle="1" w:styleId="indexheading11">
    <w:name w:val="index heading11"/>
    <w:basedOn w:val="afa"/>
    <w:qFormat/>
    <w:rsid w:val="00D41BFF"/>
    <w:pPr>
      <w:suppressLineNumbers/>
    </w:pPr>
    <w:rPr>
      <w:b/>
      <w:bCs/>
      <w:sz w:val="32"/>
      <w:szCs w:val="32"/>
    </w:rPr>
  </w:style>
  <w:style w:type="paragraph" w:customStyle="1" w:styleId="120">
    <w:name w:val="Стиль12"/>
    <w:basedOn w:val="a0"/>
    <w:qFormat/>
    <w:rsid w:val="00D41BFF"/>
    <w:pPr>
      <w:widowControl w:val="0"/>
      <w:tabs>
        <w:tab w:val="left" w:pos="1134"/>
      </w:tabs>
      <w:suppressAutoHyphens/>
      <w:contextualSpacing/>
    </w:pPr>
    <w:rPr>
      <w:rFonts w:ascii="Liberation Serif" w:eastAsia="NSimSun" w:hAnsi="Liberation Serif" w:cs="Lucida Sans"/>
      <w:color w:val="00000A"/>
      <w:sz w:val="24"/>
      <w:szCs w:val="24"/>
      <w:lang w:eastAsia="zh-CN" w:bidi="hi-IN"/>
    </w:rPr>
  </w:style>
  <w:style w:type="paragraph" w:customStyle="1" w:styleId="afc">
    <w:name w:val="Содержимое таблицы"/>
    <w:basedOn w:val="a0"/>
    <w:qFormat/>
    <w:rsid w:val="00D41BFF"/>
    <w:pPr>
      <w:widowControl w:val="0"/>
      <w:suppressLineNumbers/>
      <w:suppressAutoHyphens/>
      <w:jc w:val="left"/>
    </w:pPr>
    <w:rPr>
      <w:rFonts w:ascii="Liberation Serif" w:eastAsia="NSimSun" w:hAnsi="Liberation Serif" w:cs="Lucida Sans"/>
      <w:color w:val="00000A"/>
      <w:sz w:val="24"/>
      <w:szCs w:val="24"/>
      <w:lang w:eastAsia="zh-CN" w:bidi="hi-IN"/>
    </w:rPr>
  </w:style>
  <w:style w:type="paragraph" w:customStyle="1" w:styleId="afd">
    <w:name w:val="Заголовок таблицы"/>
    <w:basedOn w:val="afc"/>
    <w:qFormat/>
    <w:rsid w:val="00D41BFF"/>
    <w:pPr>
      <w:jc w:val="center"/>
    </w:pPr>
    <w:rPr>
      <w:b/>
      <w:bCs/>
    </w:rPr>
  </w:style>
  <w:style w:type="paragraph" w:styleId="afe">
    <w:name w:val="List Paragraph"/>
    <w:basedOn w:val="a0"/>
    <w:qFormat/>
    <w:rsid w:val="00D41BFF"/>
    <w:pPr>
      <w:widowControl w:val="0"/>
      <w:suppressAutoHyphens/>
      <w:ind w:left="720"/>
      <w:contextualSpacing/>
      <w:jc w:val="left"/>
    </w:pPr>
    <w:rPr>
      <w:rFonts w:ascii="Liberation Serif" w:eastAsia="Calibri" w:hAnsi="Liberation Serif" w:cs="Lucida Sans"/>
      <w:color w:val="00000A"/>
      <w:sz w:val="24"/>
      <w:szCs w:val="24"/>
      <w:lang w:eastAsia="zh-CN" w:bidi="hi-IN"/>
    </w:rPr>
  </w:style>
  <w:style w:type="paragraph" w:customStyle="1" w:styleId="Standard">
    <w:name w:val="Standard"/>
    <w:qFormat/>
    <w:rsid w:val="00D41BFF"/>
    <w:pPr>
      <w:widowControl w:val="0"/>
      <w:suppressAutoHyphens/>
      <w:spacing w:line="276" w:lineRule="auto"/>
      <w:jc w:val="left"/>
      <w:textAlignment w:val="baseline"/>
    </w:pPr>
    <w:rPr>
      <w:rFonts w:ascii="Liberation Serif" w:eastAsia="NSimSun" w:hAnsi="Liberation Serif" w:cs="Lucida Sans"/>
      <w:color w:val="00000A"/>
      <w:sz w:val="24"/>
      <w:szCs w:val="24"/>
      <w:lang w:eastAsia="zh-CN" w:bidi="hi-IN"/>
    </w:rPr>
  </w:style>
  <w:style w:type="paragraph" w:customStyle="1" w:styleId="aff">
    <w:name w:val="Таблица шапка"/>
    <w:basedOn w:val="a0"/>
    <w:qFormat/>
    <w:rsid w:val="00D41BFF"/>
    <w:pPr>
      <w:keepNext/>
      <w:widowControl w:val="0"/>
      <w:suppressAutoHyphens/>
      <w:spacing w:before="40" w:after="40"/>
      <w:ind w:left="57" w:right="57"/>
      <w:jc w:val="left"/>
    </w:pPr>
    <w:rPr>
      <w:rFonts w:ascii="Liberation Serif" w:eastAsia="NSimSun" w:hAnsi="Liberation Serif" w:cs="Lucida Sans"/>
      <w:color w:val="00000A"/>
      <w:szCs w:val="26"/>
      <w:lang w:eastAsia="zh-CN" w:bidi="hi-IN"/>
    </w:rPr>
  </w:style>
  <w:style w:type="paragraph" w:customStyle="1" w:styleId="aff0">
    <w:name w:val="Колонтитул"/>
    <w:basedOn w:val="a0"/>
    <w:qFormat/>
    <w:rsid w:val="00D41BFF"/>
    <w:pPr>
      <w:widowControl w:val="0"/>
      <w:suppressAutoHyphens/>
      <w:jc w:val="left"/>
    </w:pPr>
    <w:rPr>
      <w:rFonts w:ascii="Liberation Serif" w:eastAsia="NSimSun" w:hAnsi="Liberation Serif" w:cs="Lucida Sans"/>
      <w:color w:val="00000A"/>
      <w:sz w:val="24"/>
      <w:szCs w:val="24"/>
      <w:lang w:eastAsia="zh-CN" w:bidi="hi-IN"/>
    </w:rPr>
  </w:style>
  <w:style w:type="paragraph" w:styleId="aff1">
    <w:name w:val="header"/>
    <w:basedOn w:val="a0"/>
    <w:link w:val="aff2"/>
    <w:rsid w:val="00D41BFF"/>
    <w:pPr>
      <w:widowControl w:val="0"/>
      <w:suppressLineNumbers/>
      <w:tabs>
        <w:tab w:val="center" w:pos="4677"/>
        <w:tab w:val="right" w:pos="9355"/>
      </w:tabs>
      <w:suppressAutoHyphens/>
      <w:jc w:val="left"/>
    </w:pPr>
    <w:rPr>
      <w:rFonts w:ascii="Liberation Serif" w:eastAsia="NSimSun" w:hAnsi="Liberation Serif" w:cs="Lucida Sans"/>
      <w:color w:val="00000A"/>
      <w:sz w:val="24"/>
      <w:szCs w:val="24"/>
      <w:lang w:eastAsia="zh-CN" w:bidi="hi-IN"/>
    </w:rPr>
  </w:style>
  <w:style w:type="character" w:customStyle="1" w:styleId="aff2">
    <w:name w:val="Верхний колонтитул Знак"/>
    <w:basedOn w:val="a1"/>
    <w:link w:val="aff1"/>
    <w:rsid w:val="00D41BFF"/>
    <w:rPr>
      <w:rFonts w:ascii="Liberation Serif" w:eastAsia="NSimSun" w:hAnsi="Liberation Serif" w:cs="Lucida Sans"/>
      <w:color w:val="00000A"/>
      <w:sz w:val="24"/>
      <w:szCs w:val="24"/>
      <w:lang w:eastAsia="zh-CN" w:bidi="hi-IN"/>
    </w:rPr>
  </w:style>
  <w:style w:type="paragraph" w:customStyle="1" w:styleId="western">
    <w:name w:val="western"/>
    <w:basedOn w:val="a0"/>
    <w:qFormat/>
    <w:rsid w:val="00D41BFF"/>
    <w:pPr>
      <w:widowControl w:val="0"/>
      <w:spacing w:beforeAutospacing="1" w:after="119"/>
      <w:jc w:val="left"/>
    </w:pPr>
    <w:rPr>
      <w:rFonts w:ascii="Liberation Serif" w:eastAsia="NSimSun" w:hAnsi="Liberation Serif" w:cs="Lucida Sans"/>
      <w:color w:val="000000"/>
      <w:sz w:val="24"/>
      <w:szCs w:val="24"/>
      <w:lang w:eastAsia="zh-CN" w:bidi="hi-IN"/>
    </w:rPr>
  </w:style>
  <w:style w:type="paragraph" w:customStyle="1" w:styleId="15">
    <w:name w:val="Без интервала1"/>
    <w:next w:val="aff3"/>
    <w:qFormat/>
    <w:rsid w:val="00D41BFF"/>
    <w:pPr>
      <w:suppressAutoHyphens/>
      <w:jc w:val="left"/>
    </w:pPr>
    <w:rPr>
      <w:rFonts w:eastAsia="Calibri"/>
      <w:color w:val="00000A"/>
      <w:lang w:eastAsia="ru-RU" w:bidi="hi-IN"/>
    </w:rPr>
  </w:style>
  <w:style w:type="paragraph" w:styleId="af1">
    <w:name w:val="annotation text"/>
    <w:basedOn w:val="a0"/>
    <w:link w:val="af0"/>
    <w:qFormat/>
    <w:rsid w:val="00D41BFF"/>
    <w:pPr>
      <w:widowControl w:val="0"/>
      <w:suppressAutoHyphens/>
      <w:jc w:val="left"/>
    </w:pPr>
    <w:rPr>
      <w:color w:val="00000A"/>
      <w:szCs w:val="20"/>
    </w:rPr>
  </w:style>
  <w:style w:type="character" w:customStyle="1" w:styleId="16">
    <w:name w:val="Текст примечания Знак1"/>
    <w:basedOn w:val="a1"/>
    <w:uiPriority w:val="99"/>
    <w:semiHidden/>
    <w:rsid w:val="00D41BFF"/>
    <w:rPr>
      <w:sz w:val="20"/>
      <w:szCs w:val="20"/>
    </w:rPr>
  </w:style>
  <w:style w:type="paragraph" w:styleId="aff4">
    <w:name w:val="footer"/>
    <w:basedOn w:val="aff0"/>
    <w:link w:val="aff5"/>
    <w:uiPriority w:val="99"/>
    <w:rsid w:val="00D41BFF"/>
  </w:style>
  <w:style w:type="character" w:customStyle="1" w:styleId="aff5">
    <w:name w:val="Нижний колонтитул Знак"/>
    <w:basedOn w:val="a1"/>
    <w:link w:val="aff4"/>
    <w:uiPriority w:val="99"/>
    <w:rsid w:val="00D41BFF"/>
    <w:rPr>
      <w:rFonts w:ascii="Liberation Serif" w:eastAsia="NSimSun" w:hAnsi="Liberation Serif" w:cs="Lucida Sans"/>
      <w:color w:val="00000A"/>
      <w:sz w:val="24"/>
      <w:szCs w:val="24"/>
      <w:lang w:eastAsia="zh-CN" w:bidi="hi-IN"/>
    </w:rPr>
  </w:style>
  <w:style w:type="paragraph" w:customStyle="1" w:styleId="msonormalmrcssattr">
    <w:name w:val="msonormal_mr_css_attr"/>
    <w:basedOn w:val="a0"/>
    <w:qFormat/>
    <w:rsid w:val="00D41BFF"/>
    <w:pPr>
      <w:widowControl w:val="0"/>
      <w:suppressAutoHyphens/>
      <w:spacing w:beforeAutospacing="1" w:afterAutospacing="1"/>
      <w:jc w:val="left"/>
    </w:pPr>
    <w:rPr>
      <w:rFonts w:ascii="Times New Roman" w:eastAsia="Times New Roman" w:hAnsi="Times New Roman" w:cs="Times New Roman"/>
      <w:color w:val="00000A"/>
      <w:sz w:val="24"/>
      <w:szCs w:val="24"/>
      <w:lang w:eastAsia="ru-RU" w:bidi="hi-IN"/>
    </w:rPr>
  </w:style>
  <w:style w:type="paragraph" w:customStyle="1" w:styleId="aff6">
    <w:name w:val="[РГ] Текст"/>
    <w:basedOn w:val="a0"/>
    <w:qFormat/>
    <w:rsid w:val="00D41BFF"/>
    <w:pPr>
      <w:suppressAutoHyphens/>
      <w:spacing w:before="120"/>
      <w:textAlignment w:val="baseline"/>
    </w:pPr>
    <w:rPr>
      <w:rFonts w:ascii="Times New Roman" w:eastAsia="Times New Roman" w:hAnsi="Times New Roman" w:cs="Times New Roman (???????? ?????"/>
      <w:color w:val="000000"/>
      <w:sz w:val="26"/>
      <w:szCs w:val="24"/>
    </w:rPr>
  </w:style>
  <w:style w:type="paragraph" w:styleId="aff7">
    <w:name w:val="footnote text"/>
    <w:basedOn w:val="a0"/>
    <w:link w:val="aff8"/>
    <w:rsid w:val="00D41BFF"/>
    <w:pPr>
      <w:widowControl w:val="0"/>
      <w:suppressLineNumbers/>
      <w:suppressAutoHyphens/>
      <w:ind w:left="340" w:hanging="340"/>
      <w:jc w:val="left"/>
    </w:pPr>
    <w:rPr>
      <w:rFonts w:ascii="Liberation Serif" w:eastAsia="NSimSun" w:hAnsi="Liberation Serif" w:cs="Lucida Sans"/>
      <w:color w:val="00000A"/>
      <w:sz w:val="20"/>
      <w:szCs w:val="20"/>
      <w:lang w:eastAsia="zh-CN" w:bidi="hi-IN"/>
    </w:rPr>
  </w:style>
  <w:style w:type="character" w:customStyle="1" w:styleId="aff8">
    <w:name w:val="Текст сноски Знак"/>
    <w:basedOn w:val="a1"/>
    <w:link w:val="aff7"/>
    <w:rsid w:val="00D41BFF"/>
    <w:rPr>
      <w:rFonts w:ascii="Liberation Serif" w:eastAsia="NSimSun" w:hAnsi="Liberation Serif" w:cs="Lucida Sans"/>
      <w:color w:val="00000A"/>
      <w:sz w:val="20"/>
      <w:szCs w:val="20"/>
      <w:lang w:eastAsia="zh-CN" w:bidi="hi-IN"/>
    </w:rPr>
  </w:style>
  <w:style w:type="paragraph" w:styleId="aff9">
    <w:name w:val="TOC Heading"/>
    <w:basedOn w:val="indexheading11"/>
    <w:uiPriority w:val="39"/>
    <w:qFormat/>
    <w:rsid w:val="00D41BFF"/>
  </w:style>
  <w:style w:type="paragraph" w:styleId="17">
    <w:name w:val="toc 1"/>
    <w:basedOn w:val="indexheading11"/>
    <w:uiPriority w:val="39"/>
    <w:qFormat/>
    <w:rsid w:val="00D41BFF"/>
    <w:pPr>
      <w:keepNext w:val="0"/>
      <w:widowControl/>
      <w:suppressLineNumbers w:val="0"/>
      <w:suppressAutoHyphens w:val="0"/>
      <w:spacing w:before="360" w:after="0"/>
    </w:pPr>
    <w:rPr>
      <w:rFonts w:asciiTheme="majorHAnsi" w:eastAsiaTheme="minorHAnsi" w:hAnsiTheme="majorHAnsi" w:cstheme="minorBidi"/>
      <w:caps/>
      <w:color w:val="auto"/>
      <w:sz w:val="24"/>
      <w:szCs w:val="24"/>
      <w:lang w:eastAsia="en-US" w:bidi="ar-SA"/>
    </w:rPr>
  </w:style>
  <w:style w:type="paragraph" w:styleId="41">
    <w:name w:val="toc 4"/>
    <w:basedOn w:val="indexheading11"/>
    <w:rsid w:val="00D41BFF"/>
    <w:pPr>
      <w:keepNext w:val="0"/>
      <w:widowControl/>
      <w:suppressLineNumbers w:val="0"/>
      <w:suppressAutoHyphens w:val="0"/>
      <w:spacing w:before="0" w:after="0"/>
      <w:ind w:left="440"/>
    </w:pPr>
    <w:rPr>
      <w:rFonts w:asciiTheme="minorHAnsi" w:eastAsiaTheme="minorHAnsi" w:hAnsiTheme="minorHAnsi" w:cstheme="minorHAnsi"/>
      <w:b w:val="0"/>
      <w:bCs w:val="0"/>
      <w:color w:val="auto"/>
      <w:sz w:val="20"/>
      <w:szCs w:val="20"/>
      <w:lang w:eastAsia="en-US" w:bidi="ar-SA"/>
    </w:rPr>
  </w:style>
  <w:style w:type="paragraph" w:styleId="31">
    <w:name w:val="toc 3"/>
    <w:basedOn w:val="indexheading11"/>
    <w:uiPriority w:val="39"/>
    <w:qFormat/>
    <w:rsid w:val="00D41BFF"/>
    <w:pPr>
      <w:keepNext w:val="0"/>
      <w:widowControl/>
      <w:suppressLineNumbers w:val="0"/>
      <w:suppressAutoHyphens w:val="0"/>
      <w:spacing w:before="0" w:after="0"/>
      <w:ind w:left="220"/>
    </w:pPr>
    <w:rPr>
      <w:rFonts w:asciiTheme="minorHAnsi" w:eastAsiaTheme="minorHAnsi" w:hAnsiTheme="minorHAnsi" w:cstheme="minorHAnsi"/>
      <w:b w:val="0"/>
      <w:bCs w:val="0"/>
      <w:color w:val="auto"/>
      <w:sz w:val="20"/>
      <w:szCs w:val="20"/>
      <w:lang w:eastAsia="en-US" w:bidi="ar-SA"/>
    </w:rPr>
  </w:style>
  <w:style w:type="paragraph" w:styleId="32">
    <w:name w:val="Body Text Indent 3"/>
    <w:basedOn w:val="a0"/>
    <w:link w:val="33"/>
    <w:qFormat/>
    <w:rsid w:val="00D41BFF"/>
    <w:pPr>
      <w:widowControl w:val="0"/>
      <w:suppressAutoHyphens/>
      <w:spacing w:line="360" w:lineRule="auto"/>
      <w:ind w:firstLine="709"/>
      <w:jc w:val="center"/>
    </w:pPr>
    <w:rPr>
      <w:rFonts w:ascii="Liberation Serif" w:eastAsia="NSimSun" w:hAnsi="Liberation Serif" w:cs="Lucida Sans"/>
      <w:color w:val="00000A"/>
      <w:sz w:val="24"/>
      <w:szCs w:val="20"/>
      <w:lang w:eastAsia="zh-CN" w:bidi="hi-IN"/>
    </w:rPr>
  </w:style>
  <w:style w:type="character" w:customStyle="1" w:styleId="33">
    <w:name w:val="Основной текст с отступом 3 Знак"/>
    <w:basedOn w:val="a1"/>
    <w:link w:val="32"/>
    <w:rsid w:val="00D41BFF"/>
    <w:rPr>
      <w:rFonts w:ascii="Liberation Serif" w:eastAsia="NSimSun" w:hAnsi="Liberation Serif" w:cs="Lucida Sans"/>
      <w:color w:val="00000A"/>
      <w:sz w:val="24"/>
      <w:szCs w:val="20"/>
      <w:lang w:eastAsia="zh-CN" w:bidi="hi-IN"/>
    </w:rPr>
  </w:style>
  <w:style w:type="paragraph" w:customStyle="1" w:styleId="Default">
    <w:name w:val="Default"/>
    <w:qFormat/>
    <w:rsid w:val="00D41BFF"/>
    <w:pPr>
      <w:suppressAutoHyphens/>
      <w:jc w:val="left"/>
    </w:pPr>
    <w:rPr>
      <w:rFonts w:ascii="Arial" w:eastAsia="Times New Roman" w:hAnsi="Arial" w:cs="Arial"/>
      <w:color w:val="000000"/>
      <w:sz w:val="24"/>
      <w:szCs w:val="24"/>
      <w:lang w:eastAsia="ru-RU"/>
    </w:rPr>
  </w:style>
  <w:style w:type="paragraph" w:customStyle="1" w:styleId="Style15">
    <w:name w:val="Style15"/>
    <w:basedOn w:val="a0"/>
    <w:qFormat/>
    <w:rsid w:val="00D41BFF"/>
    <w:pPr>
      <w:widowControl w:val="0"/>
      <w:suppressAutoHyphens/>
      <w:jc w:val="left"/>
    </w:pPr>
    <w:rPr>
      <w:rFonts w:ascii="Liberation Serif" w:eastAsia="NSimSun" w:hAnsi="Liberation Serif" w:cs="Lucida Sans"/>
      <w:color w:val="00000A"/>
      <w:sz w:val="24"/>
      <w:szCs w:val="24"/>
      <w:lang w:eastAsia="zh-CN" w:bidi="hi-IN"/>
    </w:rPr>
  </w:style>
  <w:style w:type="paragraph" w:styleId="af">
    <w:name w:val="Balloon Text"/>
    <w:basedOn w:val="a0"/>
    <w:link w:val="ae"/>
    <w:uiPriority w:val="99"/>
    <w:semiHidden/>
    <w:unhideWhenUsed/>
    <w:qFormat/>
    <w:rsid w:val="00D41BFF"/>
    <w:pPr>
      <w:widowControl w:val="0"/>
      <w:suppressAutoHyphens/>
      <w:jc w:val="left"/>
    </w:pPr>
    <w:rPr>
      <w:rFonts w:ascii="Segoe UI" w:hAnsi="Segoe UI" w:cs="Mangal"/>
      <w:color w:val="00000A"/>
      <w:sz w:val="18"/>
      <w:szCs w:val="16"/>
    </w:rPr>
  </w:style>
  <w:style w:type="character" w:customStyle="1" w:styleId="18">
    <w:name w:val="Текст выноски Знак1"/>
    <w:basedOn w:val="a1"/>
    <w:uiPriority w:val="99"/>
    <w:semiHidden/>
    <w:rsid w:val="00D41BFF"/>
    <w:rPr>
      <w:rFonts w:ascii="Tahoma" w:hAnsi="Tahoma" w:cs="Tahoma"/>
      <w:sz w:val="16"/>
      <w:szCs w:val="16"/>
    </w:rPr>
  </w:style>
  <w:style w:type="paragraph" w:styleId="af3">
    <w:name w:val="annotation subject"/>
    <w:basedOn w:val="af1"/>
    <w:next w:val="af1"/>
    <w:link w:val="af2"/>
    <w:uiPriority w:val="99"/>
    <w:semiHidden/>
    <w:unhideWhenUsed/>
    <w:qFormat/>
    <w:rsid w:val="00D41BFF"/>
    <w:rPr>
      <w:rFonts w:cs="Mangal"/>
      <w:b/>
      <w:bCs/>
      <w:szCs w:val="18"/>
    </w:rPr>
  </w:style>
  <w:style w:type="character" w:customStyle="1" w:styleId="19">
    <w:name w:val="Тема примечания Знак1"/>
    <w:basedOn w:val="16"/>
    <w:uiPriority w:val="99"/>
    <w:semiHidden/>
    <w:rsid w:val="00D41BFF"/>
    <w:rPr>
      <w:b/>
      <w:bCs/>
      <w:sz w:val="20"/>
      <w:szCs w:val="20"/>
    </w:rPr>
  </w:style>
  <w:style w:type="paragraph" w:customStyle="1" w:styleId="a">
    <w:name w:val="Список маркированный"/>
    <w:basedOn w:val="a0"/>
    <w:next w:val="a0"/>
    <w:qFormat/>
    <w:rsid w:val="00D41BFF"/>
    <w:pPr>
      <w:widowControl w:val="0"/>
      <w:numPr>
        <w:numId w:val="11"/>
      </w:numPr>
      <w:suppressAutoHyphens/>
    </w:pPr>
    <w:rPr>
      <w:rFonts w:ascii="Sylfaen" w:eastAsia="NSimSun" w:hAnsi="Sylfaen" w:cs="Sylfaen"/>
      <w:color w:val="00000A"/>
      <w:sz w:val="28"/>
      <w:szCs w:val="24"/>
      <w:lang w:eastAsia="zh-CN" w:bidi="hi-IN"/>
    </w:rPr>
  </w:style>
  <w:style w:type="numbering" w:customStyle="1" w:styleId="36681900901">
    <w:name w:val="36681900901"/>
    <w:qFormat/>
    <w:rsid w:val="00D41BFF"/>
  </w:style>
  <w:style w:type="numbering" w:customStyle="1" w:styleId="29258728751">
    <w:name w:val="29258728751"/>
    <w:qFormat/>
    <w:rsid w:val="00D41BFF"/>
  </w:style>
  <w:style w:type="numbering" w:customStyle="1" w:styleId="27048523291">
    <w:name w:val="27048523291"/>
    <w:qFormat/>
    <w:rsid w:val="00D41BFF"/>
  </w:style>
  <w:style w:type="numbering" w:customStyle="1" w:styleId="15759812921">
    <w:name w:val="15759812921"/>
    <w:qFormat/>
    <w:rsid w:val="00D41BFF"/>
  </w:style>
  <w:style w:type="numbering" w:customStyle="1" w:styleId="18761543431">
    <w:name w:val="18761543431"/>
    <w:qFormat/>
    <w:rsid w:val="00D41BFF"/>
  </w:style>
  <w:style w:type="numbering" w:customStyle="1" w:styleId="16661110281">
    <w:name w:val="16661110281"/>
    <w:qFormat/>
    <w:rsid w:val="00D41BFF"/>
  </w:style>
  <w:style w:type="numbering" w:customStyle="1" w:styleId="38451436801">
    <w:name w:val="38451436801"/>
    <w:qFormat/>
    <w:rsid w:val="00D41BFF"/>
  </w:style>
  <w:style w:type="numbering" w:customStyle="1" w:styleId="21498907161">
    <w:name w:val="21498907161"/>
    <w:qFormat/>
    <w:rsid w:val="00D41BFF"/>
  </w:style>
  <w:style w:type="numbering" w:customStyle="1" w:styleId="34468609551">
    <w:name w:val="34468609551"/>
    <w:qFormat/>
    <w:rsid w:val="00D41BFF"/>
  </w:style>
  <w:style w:type="numbering" w:customStyle="1" w:styleId="35318703971">
    <w:name w:val="35318703971"/>
    <w:qFormat/>
    <w:rsid w:val="00D41BFF"/>
  </w:style>
  <w:style w:type="numbering" w:customStyle="1" w:styleId="28444195581">
    <w:name w:val="28444195581"/>
    <w:qFormat/>
    <w:rsid w:val="00D41BFF"/>
  </w:style>
  <w:style w:type="numbering" w:customStyle="1" w:styleId="37252036931">
    <w:name w:val="37252036931"/>
    <w:qFormat/>
    <w:rsid w:val="00D41BFF"/>
  </w:style>
  <w:style w:type="numbering" w:customStyle="1" w:styleId="19368070261">
    <w:name w:val="19368070261"/>
    <w:qFormat/>
    <w:rsid w:val="00D41BFF"/>
  </w:style>
  <w:style w:type="numbering" w:customStyle="1" w:styleId="WW8Num2">
    <w:name w:val="WW8Num2"/>
    <w:qFormat/>
    <w:rsid w:val="00D41BFF"/>
  </w:style>
  <w:style w:type="numbering" w:customStyle="1" w:styleId="21951133351">
    <w:name w:val="21951133351"/>
    <w:qFormat/>
    <w:rsid w:val="00D41BFF"/>
  </w:style>
  <w:style w:type="numbering" w:customStyle="1" w:styleId="9319728721">
    <w:name w:val="9319728721"/>
    <w:qFormat/>
    <w:rsid w:val="00D41BFF"/>
  </w:style>
  <w:style w:type="numbering" w:customStyle="1" w:styleId="1770516421">
    <w:name w:val="1770516421"/>
    <w:qFormat/>
    <w:rsid w:val="00D41BFF"/>
  </w:style>
  <w:style w:type="numbering" w:customStyle="1" w:styleId="9577456061">
    <w:name w:val="9577456061"/>
    <w:qFormat/>
    <w:rsid w:val="00D41BFF"/>
  </w:style>
  <w:style w:type="numbering" w:customStyle="1" w:styleId="4455866511">
    <w:name w:val="4455866511"/>
    <w:qFormat/>
    <w:rsid w:val="00D41BFF"/>
  </w:style>
  <w:style w:type="numbering" w:customStyle="1" w:styleId="6318047851">
    <w:name w:val="6318047851"/>
    <w:qFormat/>
    <w:rsid w:val="00D41BFF"/>
  </w:style>
  <w:style w:type="numbering" w:customStyle="1" w:styleId="41949350021">
    <w:name w:val="41949350021"/>
    <w:qFormat/>
    <w:rsid w:val="00D41BFF"/>
  </w:style>
  <w:style w:type="numbering" w:customStyle="1" w:styleId="34146208181">
    <w:name w:val="34146208181"/>
    <w:qFormat/>
    <w:rsid w:val="00D41BFF"/>
  </w:style>
  <w:style w:type="numbering" w:customStyle="1" w:styleId="17091604701">
    <w:name w:val="17091604701"/>
    <w:qFormat/>
    <w:rsid w:val="00D41BFF"/>
  </w:style>
  <w:style w:type="numbering" w:customStyle="1" w:styleId="21764221801">
    <w:name w:val="21764221801"/>
    <w:qFormat/>
    <w:rsid w:val="00D41BFF"/>
  </w:style>
  <w:style w:type="numbering" w:customStyle="1" w:styleId="38674130071">
    <w:name w:val="38674130071"/>
    <w:qFormat/>
    <w:rsid w:val="00D41BFF"/>
  </w:style>
  <w:style w:type="numbering" w:customStyle="1" w:styleId="22102704481">
    <w:name w:val="22102704481"/>
    <w:qFormat/>
    <w:rsid w:val="00D41BFF"/>
  </w:style>
  <w:style w:type="numbering" w:customStyle="1" w:styleId="23719203171">
    <w:name w:val="23719203171"/>
    <w:qFormat/>
    <w:rsid w:val="00D41BFF"/>
  </w:style>
  <w:style w:type="numbering" w:customStyle="1" w:styleId="41378960161">
    <w:name w:val="41378960161"/>
    <w:qFormat/>
    <w:rsid w:val="00D41BFF"/>
  </w:style>
  <w:style w:type="character" w:styleId="affa">
    <w:name w:val="Hyperlink"/>
    <w:basedOn w:val="a1"/>
    <w:uiPriority w:val="99"/>
    <w:unhideWhenUsed/>
    <w:rsid w:val="00D41BFF"/>
    <w:rPr>
      <w:color w:val="0000FF" w:themeColor="hyperlink"/>
      <w:u w:val="single"/>
    </w:rPr>
  </w:style>
  <w:style w:type="paragraph" w:styleId="aff3">
    <w:name w:val="No Spacing"/>
    <w:uiPriority w:val="1"/>
    <w:qFormat/>
    <w:rsid w:val="00D41BFF"/>
  </w:style>
  <w:style w:type="character" w:styleId="affb">
    <w:name w:val="Strong"/>
    <w:basedOn w:val="a1"/>
    <w:uiPriority w:val="22"/>
    <w:qFormat/>
    <w:rsid w:val="00111938"/>
    <w:rPr>
      <w:b/>
      <w:bCs/>
    </w:rPr>
  </w:style>
  <w:style w:type="table" w:styleId="affc">
    <w:name w:val="Table Grid"/>
    <w:basedOn w:val="a2"/>
    <w:uiPriority w:val="59"/>
    <w:rsid w:val="0054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6">
    <w:name w:val="WWNum16"/>
    <w:basedOn w:val="a3"/>
    <w:rsid w:val="00890035"/>
    <w:pPr>
      <w:numPr>
        <w:numId w:val="22"/>
      </w:numPr>
    </w:pPr>
  </w:style>
  <w:style w:type="paragraph" w:customStyle="1" w:styleId="affd">
    <w:name w:val="Абзац"/>
    <w:basedOn w:val="Standard"/>
    <w:rsid w:val="00E6331E"/>
    <w:pPr>
      <w:tabs>
        <w:tab w:val="left" w:pos="426"/>
      </w:tabs>
      <w:autoSpaceDN w:val="0"/>
      <w:spacing w:before="120" w:after="120" w:line="240" w:lineRule="auto"/>
      <w:jc w:val="both"/>
    </w:pPr>
    <w:rPr>
      <w:rFonts w:ascii="Times New Roman" w:eastAsia="Times New Roman" w:hAnsi="Times New Roman" w:cs="Times New Roman"/>
      <w:color w:val="auto"/>
      <w:sz w:val="28"/>
      <w:szCs w:val="28"/>
      <w:lang w:eastAsia="ru-RU" w:bidi="ar-SA"/>
    </w:rPr>
  </w:style>
  <w:style w:type="numbering" w:customStyle="1" w:styleId="WWNum8">
    <w:name w:val="WWNum8"/>
    <w:basedOn w:val="a3"/>
    <w:rsid w:val="00E6331E"/>
    <w:pPr>
      <w:numPr>
        <w:numId w:val="30"/>
      </w:numPr>
    </w:pPr>
  </w:style>
  <w:style w:type="numbering" w:customStyle="1" w:styleId="WWNum54">
    <w:name w:val="WWNum54"/>
    <w:basedOn w:val="a3"/>
    <w:rsid w:val="0059095D"/>
    <w:pPr>
      <w:numPr>
        <w:numId w:val="24"/>
      </w:numPr>
    </w:pPr>
  </w:style>
  <w:style w:type="numbering" w:customStyle="1" w:styleId="WWNum55">
    <w:name w:val="WWNum55"/>
    <w:basedOn w:val="a3"/>
    <w:rsid w:val="0059095D"/>
    <w:pPr>
      <w:numPr>
        <w:numId w:val="25"/>
      </w:numPr>
    </w:pPr>
  </w:style>
  <w:style w:type="numbering" w:customStyle="1" w:styleId="WWNum51">
    <w:name w:val="WWNum51"/>
    <w:basedOn w:val="a3"/>
    <w:rsid w:val="00C21572"/>
    <w:pPr>
      <w:numPr>
        <w:numId w:val="28"/>
      </w:numPr>
    </w:pPr>
  </w:style>
  <w:style w:type="numbering" w:customStyle="1" w:styleId="WWNum52">
    <w:name w:val="WWNum52"/>
    <w:basedOn w:val="a3"/>
    <w:rsid w:val="00C21572"/>
    <w:pPr>
      <w:numPr>
        <w:numId w:val="29"/>
      </w:numPr>
    </w:pPr>
  </w:style>
  <w:style w:type="numbering" w:customStyle="1" w:styleId="WWNum72">
    <w:name w:val="WWNum72"/>
    <w:basedOn w:val="a3"/>
    <w:rsid w:val="000D43FD"/>
    <w:pPr>
      <w:numPr>
        <w:numId w:val="32"/>
      </w:numPr>
    </w:pPr>
  </w:style>
  <w:style w:type="numbering" w:customStyle="1" w:styleId="WWNum63">
    <w:name w:val="WWNum63"/>
    <w:basedOn w:val="a3"/>
    <w:rsid w:val="00E2113F"/>
    <w:pPr>
      <w:numPr>
        <w:numId w:val="33"/>
      </w:numPr>
    </w:pPr>
  </w:style>
  <w:style w:type="numbering" w:customStyle="1" w:styleId="WWNum68">
    <w:name w:val="WWNum68"/>
    <w:basedOn w:val="a3"/>
    <w:rsid w:val="00123B47"/>
    <w:pPr>
      <w:numPr>
        <w:numId w:val="34"/>
      </w:numPr>
    </w:pPr>
  </w:style>
  <w:style w:type="numbering" w:customStyle="1" w:styleId="WWNum69">
    <w:name w:val="WWNum69"/>
    <w:basedOn w:val="a3"/>
    <w:rsid w:val="009047AD"/>
    <w:pPr>
      <w:numPr>
        <w:numId w:val="35"/>
      </w:numPr>
    </w:pPr>
  </w:style>
  <w:style w:type="numbering" w:customStyle="1" w:styleId="WWNum64">
    <w:name w:val="WWNum64"/>
    <w:basedOn w:val="a3"/>
    <w:rsid w:val="00B6161F"/>
    <w:pPr>
      <w:numPr>
        <w:numId w:val="36"/>
      </w:numPr>
    </w:pPr>
  </w:style>
  <w:style w:type="numbering" w:customStyle="1" w:styleId="WWNum65">
    <w:name w:val="WWNum65"/>
    <w:basedOn w:val="a3"/>
    <w:rsid w:val="00B6161F"/>
    <w:pPr>
      <w:numPr>
        <w:numId w:val="37"/>
      </w:numPr>
    </w:pPr>
  </w:style>
  <w:style w:type="numbering" w:customStyle="1" w:styleId="9267319291">
    <w:name w:val="9267319291"/>
    <w:basedOn w:val="a3"/>
    <w:rsid w:val="00D32ABF"/>
    <w:pPr>
      <w:numPr>
        <w:numId w:val="38"/>
      </w:numPr>
    </w:pPr>
  </w:style>
  <w:style w:type="paragraph" w:customStyle="1" w:styleId="Footnote">
    <w:name w:val="Footnote"/>
    <w:basedOn w:val="Standard"/>
    <w:rsid w:val="0078756A"/>
    <w:pPr>
      <w:widowControl/>
      <w:autoSpaceDN w:val="0"/>
      <w:spacing w:line="240" w:lineRule="auto"/>
    </w:pPr>
    <w:rPr>
      <w:rFonts w:ascii="Times New Roman" w:eastAsia="Times New Roman" w:hAnsi="Times New Roman" w:cs="Times New Roman"/>
      <w:color w:val="auto"/>
      <w:sz w:val="20"/>
      <w:szCs w:val="20"/>
      <w:lang w:eastAsia="ru-RU" w:bidi="ar-SA"/>
    </w:rPr>
  </w:style>
  <w:style w:type="paragraph" w:styleId="21">
    <w:name w:val="toc 2"/>
    <w:basedOn w:val="a0"/>
    <w:next w:val="a0"/>
    <w:autoRedefine/>
    <w:uiPriority w:val="39"/>
    <w:unhideWhenUsed/>
    <w:qFormat/>
    <w:rsid w:val="00C957C4"/>
    <w:pPr>
      <w:spacing w:before="240"/>
      <w:jc w:val="left"/>
    </w:pPr>
    <w:rPr>
      <w:rFonts w:cstheme="minorHAnsi"/>
      <w:b/>
      <w:bCs/>
      <w:sz w:val="20"/>
      <w:szCs w:val="20"/>
    </w:rPr>
  </w:style>
  <w:style w:type="paragraph" w:styleId="5">
    <w:name w:val="toc 5"/>
    <w:basedOn w:val="a0"/>
    <w:next w:val="a0"/>
    <w:autoRedefine/>
    <w:uiPriority w:val="39"/>
    <w:unhideWhenUsed/>
    <w:rsid w:val="00921EA3"/>
    <w:pPr>
      <w:ind w:left="660"/>
      <w:jc w:val="left"/>
    </w:pPr>
    <w:rPr>
      <w:rFonts w:cstheme="minorHAnsi"/>
      <w:sz w:val="20"/>
      <w:szCs w:val="20"/>
    </w:rPr>
  </w:style>
  <w:style w:type="paragraph" w:styleId="6">
    <w:name w:val="toc 6"/>
    <w:basedOn w:val="a0"/>
    <w:next w:val="a0"/>
    <w:autoRedefine/>
    <w:uiPriority w:val="39"/>
    <w:unhideWhenUsed/>
    <w:rsid w:val="00921EA3"/>
    <w:pPr>
      <w:ind w:left="880"/>
      <w:jc w:val="left"/>
    </w:pPr>
    <w:rPr>
      <w:rFonts w:cstheme="minorHAnsi"/>
      <w:sz w:val="20"/>
      <w:szCs w:val="20"/>
    </w:rPr>
  </w:style>
  <w:style w:type="paragraph" w:styleId="7">
    <w:name w:val="toc 7"/>
    <w:basedOn w:val="a0"/>
    <w:next w:val="a0"/>
    <w:autoRedefine/>
    <w:uiPriority w:val="39"/>
    <w:unhideWhenUsed/>
    <w:rsid w:val="00921EA3"/>
    <w:pPr>
      <w:ind w:left="1100"/>
      <w:jc w:val="left"/>
    </w:pPr>
    <w:rPr>
      <w:rFonts w:cstheme="minorHAnsi"/>
      <w:sz w:val="20"/>
      <w:szCs w:val="20"/>
    </w:rPr>
  </w:style>
  <w:style w:type="paragraph" w:styleId="8">
    <w:name w:val="toc 8"/>
    <w:basedOn w:val="a0"/>
    <w:next w:val="a0"/>
    <w:autoRedefine/>
    <w:uiPriority w:val="39"/>
    <w:unhideWhenUsed/>
    <w:rsid w:val="00921EA3"/>
    <w:pPr>
      <w:ind w:left="1320"/>
      <w:jc w:val="left"/>
    </w:pPr>
    <w:rPr>
      <w:rFonts w:cstheme="minorHAnsi"/>
      <w:sz w:val="20"/>
      <w:szCs w:val="20"/>
    </w:rPr>
  </w:style>
  <w:style w:type="paragraph" w:styleId="9">
    <w:name w:val="toc 9"/>
    <w:basedOn w:val="a0"/>
    <w:next w:val="a0"/>
    <w:autoRedefine/>
    <w:uiPriority w:val="39"/>
    <w:unhideWhenUsed/>
    <w:rsid w:val="00921EA3"/>
    <w:pPr>
      <w:ind w:left="1540"/>
      <w:jc w:val="left"/>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2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FEC7A-A462-4D89-8465-260559E37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46</Pages>
  <Words>11831</Words>
  <Characters>67438</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Алексенко Сергей Анатольевич</dc:creator>
  <cp:lastModifiedBy>Ситников Дмитрий Константинович</cp:lastModifiedBy>
  <cp:revision>4</cp:revision>
  <cp:lastPrinted>2025-07-16T03:16:00Z</cp:lastPrinted>
  <dcterms:created xsi:type="dcterms:W3CDTF">2026-06-22T03:50:00Z</dcterms:created>
  <dcterms:modified xsi:type="dcterms:W3CDTF">2026-07-10T03:23:00Z</dcterms:modified>
</cp:coreProperties>
</file>