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642" w:rsidRDefault="00715642">
      <w:pPr>
        <w:jc w:val="right"/>
        <w:rPr>
          <w:color w:val="C9211E"/>
        </w:rPr>
      </w:pPr>
    </w:p>
    <w:p w:rsidR="00715642" w:rsidRDefault="00BE4674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 w:rsidR="00715642" w:rsidRDefault="00BE4674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</w:t>
      </w:r>
    </w:p>
    <w:p w:rsidR="00715642" w:rsidRDefault="00BE4674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филиала ПАО «Якутскэнерго»</w:t>
      </w:r>
    </w:p>
    <w:p w:rsidR="00715642" w:rsidRDefault="00BE4674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Западные электрические сети</w:t>
      </w:r>
    </w:p>
    <w:p w:rsidR="00715642" w:rsidRDefault="00BE4674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________________ Доржиев Ж.Н.</w:t>
      </w:r>
    </w:p>
    <w:p w:rsidR="00715642" w:rsidRDefault="00BE4674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«___»____________ 2026 г.</w:t>
      </w:r>
    </w:p>
    <w:p w:rsidR="00715642" w:rsidRDefault="00715642">
      <w:pPr>
        <w:keepNext/>
        <w:keepLines/>
        <w:jc w:val="right"/>
        <w:rPr>
          <w:sz w:val="26"/>
          <w:szCs w:val="26"/>
        </w:rPr>
      </w:pPr>
    </w:p>
    <w:p w:rsidR="00715642" w:rsidRDefault="00715642">
      <w:pPr>
        <w:keepNext/>
        <w:keepLines/>
        <w:rPr>
          <w:sz w:val="26"/>
          <w:szCs w:val="26"/>
        </w:rPr>
      </w:pPr>
    </w:p>
    <w:p w:rsidR="00715642" w:rsidRDefault="00715642">
      <w:pPr>
        <w:keepNext/>
        <w:keepLines/>
        <w:rPr>
          <w:sz w:val="26"/>
          <w:szCs w:val="26"/>
        </w:rPr>
      </w:pPr>
    </w:p>
    <w:p w:rsidR="00715642" w:rsidRDefault="00715642">
      <w:pPr>
        <w:keepNext/>
        <w:keepLines/>
        <w:rPr>
          <w:sz w:val="26"/>
          <w:szCs w:val="26"/>
        </w:rPr>
      </w:pPr>
    </w:p>
    <w:p w:rsidR="00715642" w:rsidRDefault="00715642">
      <w:pPr>
        <w:keepNext/>
        <w:keepLines/>
        <w:rPr>
          <w:sz w:val="26"/>
          <w:szCs w:val="26"/>
        </w:rPr>
      </w:pPr>
    </w:p>
    <w:p w:rsidR="00715642" w:rsidRDefault="00715642">
      <w:pPr>
        <w:keepNext/>
        <w:keepLines/>
        <w:rPr>
          <w:sz w:val="26"/>
          <w:szCs w:val="26"/>
        </w:rPr>
      </w:pPr>
    </w:p>
    <w:p w:rsidR="00715642" w:rsidRDefault="00715642">
      <w:pPr>
        <w:keepNext/>
        <w:keepLines/>
        <w:rPr>
          <w:sz w:val="26"/>
          <w:szCs w:val="26"/>
        </w:rPr>
      </w:pPr>
    </w:p>
    <w:p w:rsidR="00715642" w:rsidRDefault="00715642">
      <w:pPr>
        <w:rPr>
          <w:sz w:val="26"/>
          <w:szCs w:val="26"/>
        </w:rPr>
      </w:pPr>
    </w:p>
    <w:p w:rsidR="00715642" w:rsidRDefault="00715642">
      <w:pPr>
        <w:rPr>
          <w:sz w:val="26"/>
          <w:szCs w:val="26"/>
        </w:rPr>
      </w:pPr>
    </w:p>
    <w:p w:rsidR="00715642" w:rsidRDefault="00715642">
      <w:pPr>
        <w:keepNext/>
        <w:keepLines/>
        <w:rPr>
          <w:sz w:val="26"/>
          <w:szCs w:val="26"/>
        </w:rPr>
      </w:pPr>
    </w:p>
    <w:p w:rsidR="00715642" w:rsidRDefault="00715642">
      <w:pPr>
        <w:keepNext/>
        <w:keepLines/>
        <w:rPr>
          <w:sz w:val="26"/>
          <w:szCs w:val="26"/>
        </w:rPr>
      </w:pPr>
    </w:p>
    <w:p w:rsidR="00715642" w:rsidRDefault="00BE4674">
      <w:pPr>
        <w:keepNext/>
        <w:keepLines/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поставку МТР</w:t>
      </w:r>
    </w:p>
    <w:p w:rsidR="00715642" w:rsidRDefault="00BE4674">
      <w:pPr>
        <w:suppressAutoHyphens w:val="0"/>
        <w:spacing w:line="360" w:lineRule="auto"/>
        <w:jc w:val="center"/>
      </w:pPr>
      <w:r>
        <w:rPr>
          <w:b/>
          <w:bCs/>
          <w:sz w:val="24"/>
          <w:szCs w:val="24"/>
        </w:rPr>
        <w:t xml:space="preserve">«ОКПД2 </w:t>
      </w:r>
      <w:r w:rsidR="00BE4D46">
        <w:rPr>
          <w:b/>
          <w:bCs/>
          <w:sz w:val="24"/>
          <w:szCs w:val="24"/>
        </w:rPr>
        <w:t>22.23.20.000</w:t>
      </w:r>
      <w:r>
        <w:rPr>
          <w:b/>
          <w:bCs/>
          <w:sz w:val="24"/>
          <w:szCs w:val="24"/>
        </w:rPr>
        <w:t xml:space="preserve"> Поставка пневмоангара для нужд </w:t>
      </w:r>
    </w:p>
    <w:p w:rsidR="00715642" w:rsidRDefault="00BE4674">
      <w:pPr>
        <w:suppressAutoHyphens w:val="0"/>
        <w:spacing w:line="360" w:lineRule="auto"/>
        <w:jc w:val="center"/>
      </w:pPr>
      <w:r>
        <w:rPr>
          <w:b/>
          <w:bCs/>
          <w:sz w:val="24"/>
          <w:szCs w:val="24"/>
        </w:rPr>
        <w:t>Западных электрических сетей»</w:t>
      </w:r>
    </w:p>
    <w:p w:rsidR="00715642" w:rsidRDefault="00BE4674">
      <w:pPr>
        <w:rPr>
          <w:b/>
          <w:color w:val="C9211E"/>
        </w:rPr>
      </w:pPr>
      <w:r>
        <w:br w:type="page"/>
      </w:r>
    </w:p>
    <w:p w:rsidR="00715642" w:rsidRDefault="00BE4674">
      <w:pPr>
        <w:jc w:val="center"/>
      </w:pPr>
      <w:r>
        <w:rPr>
          <w:b/>
        </w:rPr>
        <w:lastRenderedPageBreak/>
        <w:t>СОДЕРЖАНИЕ</w:t>
      </w:r>
    </w:p>
    <w:sdt>
      <w:sdtPr>
        <w:id w:val="607696410"/>
        <w:docPartObj>
          <w:docPartGallery w:val="Table of Contents"/>
          <w:docPartUnique/>
        </w:docPartObj>
      </w:sdtPr>
      <w:sdtContent>
        <w:p w:rsidR="00715642" w:rsidRDefault="00BE4674" w:rsidP="00BE4D46">
          <w:pPr>
            <w:pStyle w:val="18"/>
            <w:tabs>
              <w:tab w:val="right" w:leader="dot" w:pos="9921"/>
            </w:tabs>
            <w:spacing w:line="360" w:lineRule="auto"/>
          </w:pPr>
          <w:r>
            <w:fldChar w:fldCharType="begin"/>
          </w:r>
          <w:r>
            <w:rPr>
              <w:rStyle w:val="affb"/>
              <w:webHidden/>
            </w:rPr>
            <w:instrText xml:space="preserve"> TOC \z \o "1-4" \u \h</w:instrText>
          </w:r>
          <w:r>
            <w:rPr>
              <w:rStyle w:val="affb"/>
            </w:rPr>
            <w:fldChar w:fldCharType="separate"/>
          </w:r>
          <w:hyperlink w:anchor="__RefHeading___Toc66528_4229055866">
            <w:r>
              <w:rPr>
                <w:rStyle w:val="affb"/>
                <w:webHidden/>
              </w:rPr>
              <w:t>1. Общие сведения</w:t>
            </w:r>
            <w:r>
              <w:rPr>
                <w:rStyle w:val="affb"/>
                <w:webHidden/>
              </w:rPr>
              <w:tab/>
              <w:t>3</w:t>
            </w:r>
          </w:hyperlink>
        </w:p>
        <w:p w:rsidR="00715642" w:rsidRDefault="00BE4D46" w:rsidP="00BE4D46">
          <w:pPr>
            <w:pStyle w:val="41"/>
            <w:tabs>
              <w:tab w:val="right" w:leader="dot" w:pos="9921"/>
            </w:tabs>
            <w:spacing w:line="360" w:lineRule="auto"/>
          </w:pPr>
          <w:hyperlink w:anchor="__RefHeading___Toc66530_4229055866">
            <w:r w:rsidR="00BE4674">
              <w:rPr>
                <w:rStyle w:val="affb"/>
                <w:webHidden/>
              </w:rPr>
              <w:t>1.1. Обозначения и сокращения</w:t>
            </w:r>
            <w:r w:rsidR="00BE4674">
              <w:rPr>
                <w:rStyle w:val="affb"/>
                <w:webHidden/>
              </w:rPr>
              <w:tab/>
              <w:t>3</w:t>
            </w:r>
          </w:hyperlink>
        </w:p>
        <w:p w:rsidR="00715642" w:rsidRDefault="00BE4D46" w:rsidP="00BE4D46">
          <w:pPr>
            <w:pStyle w:val="41"/>
            <w:tabs>
              <w:tab w:val="right" w:leader="dot" w:pos="9921"/>
            </w:tabs>
            <w:spacing w:line="360" w:lineRule="auto"/>
          </w:pPr>
          <w:hyperlink w:anchor="__RefHeading___Toc66532_4229055866">
            <w:r w:rsidR="00BE4674">
              <w:rPr>
                <w:rStyle w:val="affb"/>
                <w:webHidden/>
              </w:rPr>
              <w:t>1.2. Наименование закупаемой продукции</w:t>
            </w:r>
            <w:r w:rsidR="00BE4674">
              <w:rPr>
                <w:rStyle w:val="affb"/>
                <w:webHidden/>
              </w:rPr>
              <w:tab/>
              <w:t>4</w:t>
            </w:r>
          </w:hyperlink>
        </w:p>
        <w:p w:rsidR="00715642" w:rsidRDefault="00BE4D46" w:rsidP="00BE4D46">
          <w:pPr>
            <w:pStyle w:val="41"/>
            <w:tabs>
              <w:tab w:val="right" w:leader="dot" w:pos="9921"/>
            </w:tabs>
            <w:spacing w:line="360" w:lineRule="auto"/>
          </w:pPr>
          <w:hyperlink w:anchor="__RefHeading___Toc66534_4229055866">
            <w:r w:rsidR="00BE4674">
              <w:rPr>
                <w:rStyle w:val="affb"/>
                <w:webHidden/>
              </w:rPr>
              <w:t>1.3. Цель использования закупаемой продукции</w:t>
            </w:r>
            <w:r w:rsidR="00BE4674">
              <w:rPr>
                <w:rStyle w:val="affb"/>
                <w:webHidden/>
              </w:rPr>
              <w:tab/>
              <w:t>4</w:t>
            </w:r>
          </w:hyperlink>
        </w:p>
        <w:p w:rsidR="00715642" w:rsidRDefault="00BE4D46" w:rsidP="00BE4D46">
          <w:pPr>
            <w:pStyle w:val="41"/>
            <w:tabs>
              <w:tab w:val="right" w:leader="dot" w:pos="9921"/>
            </w:tabs>
            <w:spacing w:line="360" w:lineRule="auto"/>
          </w:pPr>
          <w:hyperlink w:anchor="__RefHeading___Toc66536_4229055866">
            <w:r w:rsidR="00BE4674">
              <w:rPr>
                <w:rStyle w:val="affb"/>
                <w:webHidden/>
              </w:rPr>
              <w:t>1.4. Существующее положение</w:t>
            </w:r>
            <w:r w:rsidR="00BE4674">
              <w:rPr>
                <w:rStyle w:val="affb"/>
                <w:webHidden/>
              </w:rPr>
              <w:tab/>
              <w:t>4</w:t>
            </w:r>
          </w:hyperlink>
        </w:p>
        <w:p w:rsidR="00715642" w:rsidRDefault="00BE4D46" w:rsidP="00BE4D46">
          <w:pPr>
            <w:pStyle w:val="18"/>
            <w:tabs>
              <w:tab w:val="right" w:leader="dot" w:pos="9921"/>
            </w:tabs>
            <w:spacing w:line="360" w:lineRule="auto"/>
          </w:pPr>
          <w:hyperlink w:anchor="__RefHeading___Toc66538_4229055866">
            <w:r w:rsidR="00BE4674">
              <w:rPr>
                <w:rStyle w:val="affb"/>
                <w:webHidden/>
              </w:rPr>
              <w:t xml:space="preserve">2. </w:t>
            </w:r>
            <w:r w:rsidR="00BE4674">
              <w:rPr>
                <w:rStyle w:val="affb"/>
                <w:iCs/>
              </w:rPr>
              <w:t>Требования к продукции</w:t>
            </w:r>
            <w:r w:rsidR="00BE4674">
              <w:rPr>
                <w:rStyle w:val="affb"/>
              </w:rPr>
              <w:tab/>
              <w:t>4</w:t>
            </w:r>
          </w:hyperlink>
        </w:p>
        <w:p w:rsidR="00715642" w:rsidRDefault="00BE4D46" w:rsidP="00BE4D46">
          <w:pPr>
            <w:pStyle w:val="41"/>
            <w:tabs>
              <w:tab w:val="right" w:leader="dot" w:pos="9921"/>
            </w:tabs>
            <w:spacing w:line="360" w:lineRule="auto"/>
          </w:pPr>
          <w:hyperlink w:anchor="__RefHeading___Toc66540_4229055866">
            <w:r w:rsidR="00BE4674">
              <w:rPr>
                <w:rStyle w:val="affb"/>
                <w:webHidden/>
              </w:rPr>
              <w:t>2.1. Требования к объемам и срокам поставки</w:t>
            </w:r>
            <w:r w:rsidR="00BE4674">
              <w:rPr>
                <w:rStyle w:val="affb"/>
                <w:webHidden/>
              </w:rPr>
              <w:tab/>
              <w:t>4</w:t>
            </w:r>
          </w:hyperlink>
        </w:p>
        <w:p w:rsidR="00715642" w:rsidRDefault="00BE4D46" w:rsidP="00E408AD">
          <w:pPr>
            <w:pStyle w:val="39"/>
          </w:pPr>
          <w:hyperlink w:anchor="__RefHeading___Toc66542_4229055866">
            <w:r w:rsidR="00BE4674">
              <w:rPr>
                <w:rStyle w:val="affb"/>
                <w:webHidden/>
              </w:rPr>
              <w:t>2.1.1. Перечень и объем закупаемой продукции</w:t>
            </w:r>
            <w:r w:rsidR="00BE4674">
              <w:rPr>
                <w:rStyle w:val="affb"/>
                <w:webHidden/>
              </w:rPr>
              <w:tab/>
              <w:t>4</w:t>
            </w:r>
          </w:hyperlink>
        </w:p>
        <w:p w:rsidR="00715642" w:rsidRDefault="00BE4D46" w:rsidP="00BE4D46">
          <w:pPr>
            <w:pStyle w:val="18"/>
            <w:tabs>
              <w:tab w:val="right" w:leader="dot" w:pos="9921"/>
            </w:tabs>
            <w:spacing w:line="360" w:lineRule="auto"/>
          </w:pPr>
          <w:hyperlink w:anchor="__RefHeading___Toc66544_4229055866">
            <w:r w:rsidR="00BE4674">
              <w:rPr>
                <w:rStyle w:val="affb"/>
                <w:webHidden/>
              </w:rPr>
              <w:t>Таблица 1 Перечень и объем закупаемой продукции</w:t>
            </w:r>
            <w:r w:rsidR="00BE4674">
              <w:rPr>
                <w:rStyle w:val="affb"/>
                <w:webHidden/>
              </w:rPr>
              <w:tab/>
              <w:t>4</w:t>
            </w:r>
          </w:hyperlink>
        </w:p>
        <w:p w:rsidR="00715642" w:rsidRDefault="00BE4D46" w:rsidP="00E408AD">
          <w:pPr>
            <w:pStyle w:val="39"/>
          </w:pPr>
          <w:hyperlink w:anchor="__RefHeading___Toc66546_4229055866">
            <w:r w:rsidR="00BE4674">
              <w:rPr>
                <w:rStyle w:val="affb"/>
                <w:webHidden/>
              </w:rPr>
              <w:t>2.1.2. Требования к срокам поставки продукции и оказания сопутствующих услуг</w:t>
            </w:r>
            <w:r w:rsidR="00BE4674">
              <w:rPr>
                <w:rStyle w:val="affb"/>
                <w:webHidden/>
              </w:rPr>
              <w:tab/>
              <w:t>4</w:t>
            </w:r>
          </w:hyperlink>
        </w:p>
        <w:p w:rsidR="00715642" w:rsidRDefault="00BE4D46" w:rsidP="00BE4D46">
          <w:pPr>
            <w:pStyle w:val="18"/>
            <w:tabs>
              <w:tab w:val="right" w:leader="dot" w:pos="9921"/>
            </w:tabs>
            <w:spacing w:line="360" w:lineRule="auto"/>
          </w:pPr>
          <w:hyperlink w:anchor="__RefHeading___Toc66548_4229055866">
            <w:r w:rsidR="00BE4674">
              <w:rPr>
                <w:rStyle w:val="affb"/>
                <w:webHidden/>
              </w:rPr>
              <w:t>Таблица 2 Требования по срокам поставки продукции</w:t>
            </w:r>
            <w:r w:rsidR="00BE4674">
              <w:rPr>
                <w:rStyle w:val="affb"/>
                <w:webHidden/>
              </w:rPr>
              <w:tab/>
              <w:t>4</w:t>
            </w:r>
          </w:hyperlink>
        </w:p>
        <w:p w:rsidR="00715642" w:rsidRDefault="00BE4D46" w:rsidP="00BE4D46">
          <w:pPr>
            <w:pStyle w:val="41"/>
            <w:tabs>
              <w:tab w:val="right" w:leader="dot" w:pos="9921"/>
            </w:tabs>
            <w:spacing w:line="360" w:lineRule="auto"/>
          </w:pPr>
          <w:hyperlink w:anchor="__RefHeading___Toc66550_4229055866">
            <w:r w:rsidR="00BE4674">
              <w:rPr>
                <w:rStyle w:val="affb"/>
                <w:webHidden/>
              </w:rPr>
              <w:t>2.2. Требования к качеству продукции</w:t>
            </w:r>
            <w:r w:rsidR="00BE4674">
              <w:rPr>
                <w:rStyle w:val="affb"/>
                <w:webHidden/>
              </w:rPr>
              <w:tab/>
              <w:t>5</w:t>
            </w:r>
          </w:hyperlink>
        </w:p>
        <w:p w:rsidR="00715642" w:rsidRDefault="00BE4D46" w:rsidP="00BE4D46">
          <w:pPr>
            <w:pStyle w:val="18"/>
            <w:tabs>
              <w:tab w:val="right" w:leader="dot" w:pos="9921"/>
            </w:tabs>
            <w:spacing w:line="360" w:lineRule="auto"/>
          </w:pPr>
          <w:hyperlink w:anchor="__RefHeading___Toc66552_4229055866">
            <w:r w:rsidR="00BE4674">
              <w:rPr>
                <w:rStyle w:val="affb"/>
                <w:webHidden/>
              </w:rPr>
              <w:t xml:space="preserve"> </w:t>
            </w:r>
            <w:r w:rsidR="00BE4674">
              <w:rPr>
                <w:rStyle w:val="affb"/>
              </w:rPr>
              <w:t>Таблица 3. Требования к продукции</w:t>
            </w:r>
            <w:r w:rsidR="00BE4674">
              <w:rPr>
                <w:rStyle w:val="affb"/>
              </w:rPr>
              <w:tab/>
              <w:t>5</w:t>
            </w:r>
          </w:hyperlink>
        </w:p>
        <w:p w:rsidR="00715642" w:rsidRDefault="00BE4D46" w:rsidP="00BE4D46">
          <w:pPr>
            <w:pStyle w:val="18"/>
            <w:tabs>
              <w:tab w:val="right" w:leader="dot" w:pos="9921"/>
            </w:tabs>
            <w:spacing w:line="360" w:lineRule="auto"/>
          </w:pPr>
          <w:hyperlink w:anchor="__RefHeading___Toc66556_4229055866">
            <w:r w:rsidR="00BE4674">
              <w:rPr>
                <w:rStyle w:val="affb"/>
                <w:webHidden/>
              </w:rPr>
              <w:t>3. Требования к документации по ценообразованию на этапе закупки</w:t>
            </w:r>
            <w:r w:rsidR="00BE4674">
              <w:rPr>
                <w:rStyle w:val="affb"/>
                <w:webHidden/>
              </w:rPr>
              <w:tab/>
            </w:r>
          </w:hyperlink>
          <w:r w:rsidR="00BE4674">
            <w:t>9</w:t>
          </w:r>
          <w:r w:rsidR="00BE4674">
            <w:fldChar w:fldCharType="end"/>
          </w:r>
        </w:p>
      </w:sdtContent>
    </w:sdt>
    <w:p w:rsidR="00715642" w:rsidRDefault="00715642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color w:val="C9211E"/>
          <w:sz w:val="22"/>
          <w:szCs w:val="22"/>
        </w:rPr>
      </w:pPr>
    </w:p>
    <w:p w:rsidR="00715642" w:rsidRDefault="00715642">
      <w:pPr>
        <w:pStyle w:val="18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color w:val="C9211E"/>
          <w:sz w:val="22"/>
          <w:szCs w:val="22"/>
        </w:rPr>
      </w:pPr>
    </w:p>
    <w:p w:rsidR="00715642" w:rsidRDefault="00715642">
      <w:pPr>
        <w:pStyle w:val="22"/>
        <w:tabs>
          <w:tab w:val="clear" w:pos="0"/>
        </w:tabs>
        <w:ind w:left="0" w:firstLine="0"/>
        <w:rPr>
          <w:b w:val="0"/>
          <w:i/>
          <w:color w:val="C9211E"/>
        </w:rPr>
      </w:pPr>
    </w:p>
    <w:p w:rsidR="00715642" w:rsidRDefault="00BE4674">
      <w:pPr>
        <w:keepNext/>
        <w:keepLines/>
        <w:jc w:val="center"/>
        <w:rPr>
          <w:rFonts w:eastAsia="Calibri"/>
          <w:b/>
          <w:i/>
          <w:color w:val="C9211E"/>
          <w:sz w:val="24"/>
          <w:szCs w:val="24"/>
        </w:rPr>
      </w:pPr>
      <w:r>
        <w:br w:type="page"/>
      </w:r>
    </w:p>
    <w:p w:rsidR="00715642" w:rsidRDefault="00BE4674">
      <w:pPr>
        <w:pStyle w:val="1"/>
        <w:keepLines/>
        <w:numPr>
          <w:ilvl w:val="0"/>
          <w:numId w:val="3"/>
        </w:numPr>
        <w:ind w:left="357" w:hanging="357"/>
        <w:jc w:val="center"/>
        <w:rPr>
          <w:color w:val="000000"/>
        </w:rPr>
      </w:pPr>
      <w:bookmarkStart w:id="0" w:name="__RefHeading___Toc66528_4229055866"/>
      <w:bookmarkStart w:id="1" w:name="_Toc51339692"/>
      <w:bookmarkStart w:id="2" w:name="_Toc151809368"/>
      <w:bookmarkEnd w:id="0"/>
      <w:r>
        <w:rPr>
          <w:color w:val="000000"/>
          <w:lang w:val="ru-RU"/>
        </w:rPr>
        <w:lastRenderedPageBreak/>
        <w:t>Общие сведения</w:t>
      </w:r>
      <w:bookmarkEnd w:id="1"/>
      <w:bookmarkEnd w:id="2"/>
    </w:p>
    <w:p w:rsidR="00715642" w:rsidRDefault="00BE4674">
      <w:pPr>
        <w:pStyle w:val="4"/>
        <w:numPr>
          <w:ilvl w:val="1"/>
          <w:numId w:val="3"/>
        </w:numPr>
        <w:rPr>
          <w:color w:val="000000"/>
        </w:rPr>
      </w:pPr>
      <w:bookmarkStart w:id="3" w:name="__RefHeading___Toc66530_4229055866"/>
      <w:bookmarkStart w:id="4" w:name="_Toc46743505"/>
      <w:bookmarkStart w:id="5" w:name="_Toc151809369"/>
      <w:bookmarkEnd w:id="3"/>
      <w:r>
        <w:rPr>
          <w:color w:val="000000"/>
        </w:rPr>
        <w:t>Обозначения и сокращения</w:t>
      </w:r>
      <w:bookmarkEnd w:id="4"/>
      <w:bookmarkEnd w:id="5"/>
    </w:p>
    <w:p w:rsidR="00715642" w:rsidRDefault="00715642">
      <w:pPr>
        <w:rPr>
          <w:bCs/>
          <w:iCs/>
          <w:color w:val="000000"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71564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ГОСТ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государственный стандарт</w:t>
            </w:r>
          </w:p>
        </w:tc>
      </w:tr>
      <w:tr w:rsidR="00715642">
        <w:trPr>
          <w:cantSplit/>
          <w:trHeight w:val="341"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color w:val="000000"/>
              </w:rPr>
            </w:pPr>
            <w:r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  <w:t>Технические условия</w:t>
            </w:r>
          </w:p>
        </w:tc>
      </w:tr>
      <w:tr w:rsidR="0071564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ТТ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технические требования</w:t>
            </w:r>
          </w:p>
        </w:tc>
      </w:tr>
      <w:tr w:rsidR="0071564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ЗЭС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Западные электрические сети (филиал ПАО «Якутскэнерго»)</w:t>
            </w:r>
          </w:p>
        </w:tc>
      </w:tr>
      <w:tr w:rsidR="00715642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ПАО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публичное акционерное общество</w:t>
            </w:r>
          </w:p>
        </w:tc>
      </w:tr>
      <w:tr w:rsidR="00715642">
        <w:trPr>
          <w:cantSplit/>
          <w:jc w:val="center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ЗЭР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Default="00BE4674">
            <w:pPr>
              <w:widowControl w:val="0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Западный энергорайон</w:t>
            </w:r>
          </w:p>
        </w:tc>
      </w:tr>
    </w:tbl>
    <w:p w:rsidR="00715642" w:rsidRDefault="00715642">
      <w:pPr>
        <w:keepNext/>
        <w:keepLines/>
        <w:jc w:val="both"/>
        <w:rPr>
          <w:color w:val="000000"/>
          <w:sz w:val="24"/>
          <w:szCs w:val="24"/>
        </w:rPr>
      </w:pPr>
    </w:p>
    <w:p w:rsidR="00715642" w:rsidRDefault="00715642">
      <w:pPr>
        <w:keepNext/>
        <w:keepLines/>
        <w:jc w:val="both"/>
        <w:rPr>
          <w:color w:val="C9211E"/>
          <w:sz w:val="24"/>
          <w:szCs w:val="24"/>
        </w:rPr>
      </w:pPr>
    </w:p>
    <w:p w:rsidR="00715642" w:rsidRDefault="00BE4674">
      <w:pPr>
        <w:keepNext/>
        <w:keepLines/>
        <w:rPr>
          <w:color w:val="C9211E"/>
          <w:sz w:val="24"/>
          <w:szCs w:val="24"/>
        </w:rPr>
      </w:pPr>
      <w:r>
        <w:br w:type="page"/>
      </w:r>
    </w:p>
    <w:p w:rsidR="00715642" w:rsidRPr="00E408AD" w:rsidRDefault="00BE4674">
      <w:pPr>
        <w:pStyle w:val="4"/>
        <w:numPr>
          <w:ilvl w:val="1"/>
          <w:numId w:val="3"/>
        </w:numPr>
      </w:pPr>
      <w:bookmarkStart w:id="6" w:name="__RefHeading___Toc66532_4229055866"/>
      <w:bookmarkStart w:id="7" w:name="_Toc46743506"/>
      <w:bookmarkStart w:id="8" w:name="_Toc151809370"/>
      <w:bookmarkEnd w:id="6"/>
      <w:r w:rsidRPr="00E408AD">
        <w:lastRenderedPageBreak/>
        <w:t>Наименование закупаемой продукции</w:t>
      </w:r>
      <w:bookmarkEnd w:id="7"/>
      <w:bookmarkEnd w:id="8"/>
    </w:p>
    <w:p w:rsidR="00715642" w:rsidRPr="00E408AD" w:rsidRDefault="00BE4674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E408AD">
        <w:rPr>
          <w:rFonts w:eastAsia="Calibri"/>
          <w:sz w:val="24"/>
          <w:szCs w:val="24"/>
          <w:lang w:eastAsia="x-none"/>
        </w:rPr>
        <w:t xml:space="preserve">ОКПД2 </w:t>
      </w:r>
      <w:r w:rsidR="00BE4D46" w:rsidRPr="00E408AD">
        <w:rPr>
          <w:rFonts w:eastAsia="Calibri"/>
          <w:sz w:val="24"/>
          <w:szCs w:val="24"/>
          <w:lang w:eastAsia="x-none"/>
        </w:rPr>
        <w:t>22.23.20.</w:t>
      </w:r>
      <w:r w:rsidRPr="00E408AD">
        <w:rPr>
          <w:rFonts w:eastAsia="Calibri"/>
          <w:sz w:val="24"/>
          <w:szCs w:val="24"/>
          <w:lang w:eastAsia="x-none"/>
        </w:rPr>
        <w:t xml:space="preserve"> Поставка пневмоангара для нужд Западных электрических сетей.</w:t>
      </w:r>
    </w:p>
    <w:p w:rsidR="00715642" w:rsidRPr="00E408AD" w:rsidRDefault="00BE4674">
      <w:pPr>
        <w:pStyle w:val="4"/>
        <w:numPr>
          <w:ilvl w:val="1"/>
          <w:numId w:val="3"/>
        </w:numPr>
        <w:spacing w:before="240"/>
        <w:ind w:left="431" w:hanging="431"/>
      </w:pPr>
      <w:bookmarkStart w:id="9" w:name="__RefHeading___Toc66534_4229055866"/>
      <w:bookmarkStart w:id="10" w:name="_Toc46743507"/>
      <w:bookmarkStart w:id="11" w:name="_Toc151809371"/>
      <w:bookmarkEnd w:id="9"/>
      <w:r w:rsidRPr="00E408AD">
        <w:t xml:space="preserve">Цель </w:t>
      </w:r>
      <w:bookmarkEnd w:id="10"/>
      <w:r w:rsidRPr="00E408AD">
        <w:rPr>
          <w:lang w:val="ru-RU"/>
        </w:rPr>
        <w:t>использования закупаемой продукции</w:t>
      </w:r>
      <w:bookmarkEnd w:id="11"/>
    </w:p>
    <w:p w:rsidR="00715642" w:rsidRPr="00E408AD" w:rsidRDefault="00BE4674">
      <w:pPr>
        <w:widowControl w:val="0"/>
        <w:spacing w:line="360" w:lineRule="auto"/>
        <w:jc w:val="both"/>
        <w:rPr>
          <w:sz w:val="24"/>
          <w:szCs w:val="24"/>
        </w:rPr>
      </w:pPr>
      <w:r w:rsidRPr="00E408AD">
        <w:rPr>
          <w:color w:val="000000"/>
          <w:sz w:val="24"/>
          <w:szCs w:val="24"/>
        </w:rPr>
        <w:t>Организация дополнительных утеплённых стояночных мест для специализированной техники в зимний период ЗЭР для обеспечения ее оперативной готовности к выполнению ремонтных программ и аварийно-восстановительных работ.</w:t>
      </w:r>
    </w:p>
    <w:p w:rsidR="00715642" w:rsidRPr="00E408AD" w:rsidRDefault="00BE4674">
      <w:pPr>
        <w:pStyle w:val="4"/>
        <w:numPr>
          <w:ilvl w:val="1"/>
          <w:numId w:val="3"/>
        </w:numPr>
      </w:pPr>
      <w:bookmarkStart w:id="12" w:name="__RefHeading___Toc66536_4229055866"/>
      <w:bookmarkStart w:id="13" w:name="_Toc46743508"/>
      <w:bookmarkStart w:id="14" w:name="_Toc151809372"/>
      <w:bookmarkEnd w:id="12"/>
      <w:r w:rsidRPr="00E408AD">
        <w:t>Существующее положение</w:t>
      </w:r>
      <w:bookmarkEnd w:id="13"/>
      <w:bookmarkEnd w:id="14"/>
    </w:p>
    <w:p w:rsidR="00715642" w:rsidRPr="00E408AD" w:rsidRDefault="00BE4674">
      <w:pPr>
        <w:widowControl w:val="0"/>
        <w:tabs>
          <w:tab w:val="left" w:pos="426"/>
        </w:tabs>
        <w:spacing w:line="360" w:lineRule="auto"/>
        <w:jc w:val="both"/>
        <w:rPr>
          <w:sz w:val="24"/>
          <w:szCs w:val="24"/>
        </w:rPr>
      </w:pPr>
      <w:r w:rsidRPr="00E408AD">
        <w:rPr>
          <w:sz w:val="24"/>
          <w:szCs w:val="24"/>
        </w:rPr>
        <w:t>Закупка и поставка пневмоангара.</w:t>
      </w:r>
    </w:p>
    <w:p w:rsidR="00715642" w:rsidRPr="00E408AD" w:rsidRDefault="00BE4674">
      <w:pPr>
        <w:pStyle w:val="Style2"/>
        <w:shd w:val="clear" w:color="auto" w:fill="auto"/>
        <w:spacing w:line="360" w:lineRule="auto"/>
        <w:ind w:firstLine="0"/>
        <w:jc w:val="left"/>
        <w:rPr>
          <w:sz w:val="24"/>
          <w:szCs w:val="24"/>
        </w:rPr>
      </w:pPr>
      <w:r w:rsidRPr="00E408AD">
        <w:rPr>
          <w:sz w:val="24"/>
          <w:szCs w:val="24"/>
        </w:rPr>
        <w:t>Место поставки:</w:t>
      </w:r>
    </w:p>
    <w:p w:rsidR="00715642" w:rsidRPr="00E408AD" w:rsidRDefault="00BE4674">
      <w:pPr>
        <w:widowControl w:val="0"/>
        <w:spacing w:line="360" w:lineRule="auto"/>
        <w:jc w:val="both"/>
        <w:rPr>
          <w:sz w:val="24"/>
          <w:szCs w:val="24"/>
        </w:rPr>
      </w:pPr>
      <w:r w:rsidRPr="00E408AD">
        <w:rPr>
          <w:bCs/>
          <w:color w:val="000000"/>
          <w:sz w:val="24"/>
          <w:szCs w:val="24"/>
        </w:rPr>
        <w:t xml:space="preserve">1. 678174 Республика Саха (Якутия), Вилюйский район, г. Вилюйск, ул. Аммосова, д. 3. </w:t>
      </w:r>
    </w:p>
    <w:p w:rsidR="00715642" w:rsidRPr="00E408AD" w:rsidRDefault="00BE4674">
      <w:pPr>
        <w:pStyle w:val="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15" w:name="__RefHeading___Toc66538_4229055866"/>
      <w:bookmarkStart w:id="16" w:name="_Toc51339693"/>
      <w:bookmarkStart w:id="17" w:name="_Toc151809373"/>
      <w:bookmarkEnd w:id="15"/>
      <w:r w:rsidRPr="00E408AD">
        <w:rPr>
          <w:iCs/>
          <w:color w:val="000000"/>
          <w:sz w:val="24"/>
          <w:szCs w:val="24"/>
        </w:rPr>
        <w:t>Требования к продукции</w:t>
      </w:r>
      <w:bookmarkEnd w:id="16"/>
      <w:bookmarkEnd w:id="17"/>
    </w:p>
    <w:p w:rsidR="00715642" w:rsidRPr="00E408AD" w:rsidRDefault="00BE4674">
      <w:pPr>
        <w:pStyle w:val="4"/>
        <w:numPr>
          <w:ilvl w:val="1"/>
          <w:numId w:val="3"/>
        </w:numPr>
      </w:pPr>
      <w:bookmarkStart w:id="18" w:name="__RefHeading___Toc66540_4229055866"/>
      <w:bookmarkStart w:id="19" w:name="_Toc151809374"/>
      <w:bookmarkEnd w:id="18"/>
      <w:r w:rsidRPr="00E408AD">
        <w:rPr>
          <w:color w:val="000000"/>
        </w:rPr>
        <w:t xml:space="preserve">Требования к объемам и срокам </w:t>
      </w:r>
      <w:r w:rsidRPr="00E408AD">
        <w:rPr>
          <w:color w:val="000000"/>
          <w:lang w:val="ru-RU"/>
        </w:rPr>
        <w:t>поставки</w:t>
      </w:r>
      <w:bookmarkEnd w:id="19"/>
    </w:p>
    <w:p w:rsidR="00715642" w:rsidRPr="00E408AD" w:rsidRDefault="00BE4674">
      <w:pPr>
        <w:pStyle w:val="32"/>
        <w:numPr>
          <w:ilvl w:val="2"/>
          <w:numId w:val="3"/>
        </w:numPr>
      </w:pPr>
      <w:bookmarkStart w:id="20" w:name="__RefHeading___Toc66542_4229055866"/>
      <w:bookmarkStart w:id="21" w:name="_Toc151809375"/>
      <w:bookmarkEnd w:id="20"/>
      <w:r w:rsidRPr="00E408AD">
        <w:rPr>
          <w:color w:val="000000"/>
          <w:lang w:val="ru-RU"/>
        </w:rPr>
        <w:t>Перечень и объем закупаемой продукции</w:t>
      </w:r>
      <w:bookmarkEnd w:id="21"/>
    </w:p>
    <w:p w:rsidR="00715642" w:rsidRPr="00E408AD" w:rsidRDefault="00BE4674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22" w:name="__RefHeading___Toc66544_4229055866"/>
      <w:bookmarkStart w:id="23" w:name="_Toc51339695"/>
      <w:bookmarkStart w:id="24" w:name="_Toc151809376"/>
      <w:bookmarkEnd w:id="22"/>
      <w:r w:rsidRPr="00E408AD">
        <w:rPr>
          <w:color w:val="000000"/>
          <w:sz w:val="24"/>
          <w:szCs w:val="24"/>
        </w:rPr>
        <w:t xml:space="preserve">Таблица </w:t>
      </w:r>
      <w:r w:rsidRPr="00E408AD">
        <w:rPr>
          <w:color w:val="000000"/>
          <w:sz w:val="24"/>
          <w:szCs w:val="24"/>
          <w:lang w:val="ru-RU"/>
        </w:rPr>
        <w:t>1</w:t>
      </w:r>
      <w:r w:rsidRPr="00E408AD">
        <w:rPr>
          <w:color w:val="000000"/>
          <w:sz w:val="24"/>
          <w:szCs w:val="24"/>
        </w:rPr>
        <w:t xml:space="preserve"> </w:t>
      </w:r>
      <w:r w:rsidRPr="00E408AD">
        <w:rPr>
          <w:color w:val="000000"/>
          <w:sz w:val="24"/>
          <w:szCs w:val="24"/>
          <w:lang w:val="ru-RU"/>
        </w:rPr>
        <w:t xml:space="preserve">Перечень </w:t>
      </w:r>
      <w:bookmarkEnd w:id="23"/>
      <w:r w:rsidRPr="00E408AD">
        <w:rPr>
          <w:color w:val="000000"/>
          <w:sz w:val="24"/>
          <w:szCs w:val="24"/>
          <w:lang w:val="ru-RU"/>
        </w:rPr>
        <w:t>и объем закупаемой продукции</w:t>
      </w:r>
      <w:bookmarkEnd w:id="24"/>
    </w:p>
    <w:tbl>
      <w:tblPr>
        <w:tblW w:w="4932" w:type="pct"/>
        <w:jc w:val="center"/>
        <w:tblLayout w:type="fixed"/>
        <w:tblLook w:val="0000" w:firstRow="0" w:lastRow="0" w:firstColumn="0" w:lastColumn="0" w:noHBand="0" w:noVBand="0"/>
      </w:tblPr>
      <w:tblGrid>
        <w:gridCol w:w="906"/>
        <w:gridCol w:w="3595"/>
        <w:gridCol w:w="1530"/>
        <w:gridCol w:w="1402"/>
        <w:gridCol w:w="2343"/>
      </w:tblGrid>
      <w:tr w:rsidR="00BE4D46" w:rsidRPr="00E408AD" w:rsidTr="00BE4D46">
        <w:trPr>
          <w:trHeight w:val="1107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№</w:t>
            </w:r>
          </w:p>
          <w:p w:rsidR="00BE4D46" w:rsidRPr="00E408AD" w:rsidRDefault="00BE4D4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п/п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Ед. изм-ия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Кол-во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color w:val="000000"/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BE4D46" w:rsidRPr="00E408AD" w:rsidTr="00BE4D46">
        <w:trPr>
          <w:trHeight w:val="280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408AD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408AD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408AD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408AD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 w:rsidRPr="00E408AD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BE4D46" w:rsidRPr="00E408AD" w:rsidTr="00BE4D46">
        <w:trPr>
          <w:trHeight w:val="773"/>
          <w:jc w:val="center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pStyle w:val="aff"/>
              <w:widowControl w:val="0"/>
              <w:tabs>
                <w:tab w:val="left" w:pos="175"/>
                <w:tab w:val="left" w:pos="400"/>
              </w:tabs>
              <w:ind w:left="360"/>
            </w:pPr>
            <w:r w:rsidRPr="00E408AD">
              <w:t>1.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widowControl w:val="0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 xml:space="preserve">Поставка Пневмоангара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шт.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1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4D46" w:rsidRPr="00E408AD" w:rsidRDefault="00BE4D46">
            <w:pPr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color w:val="000000"/>
                <w:sz w:val="24"/>
                <w:szCs w:val="24"/>
              </w:rPr>
              <w:t xml:space="preserve">Преимущество российских товаров </w:t>
            </w:r>
          </w:p>
        </w:tc>
      </w:tr>
    </w:tbl>
    <w:p w:rsidR="00715642" w:rsidRPr="00E408AD" w:rsidRDefault="00715642">
      <w:pPr>
        <w:widowControl w:val="0"/>
        <w:tabs>
          <w:tab w:val="left" w:pos="426"/>
        </w:tabs>
        <w:rPr>
          <w:bCs/>
          <w:i/>
          <w:color w:val="C9211E"/>
          <w:sz w:val="24"/>
          <w:szCs w:val="24"/>
          <w:shd w:val="clear" w:color="auto" w:fill="FFFF99"/>
        </w:rPr>
      </w:pPr>
    </w:p>
    <w:p w:rsidR="00715642" w:rsidRPr="00E408AD" w:rsidRDefault="00BE4674">
      <w:pPr>
        <w:pStyle w:val="32"/>
        <w:numPr>
          <w:ilvl w:val="2"/>
          <w:numId w:val="3"/>
        </w:numPr>
      </w:pPr>
      <w:bookmarkStart w:id="25" w:name="__RefHeading___Toc66546_4229055866"/>
      <w:bookmarkStart w:id="26" w:name="_Toc51339696"/>
      <w:bookmarkStart w:id="27" w:name="_Toc151809377"/>
      <w:bookmarkEnd w:id="25"/>
      <w:r w:rsidRPr="00E408AD">
        <w:rPr>
          <w:lang w:val="ru-RU"/>
        </w:rPr>
        <w:t xml:space="preserve">Требования </w:t>
      </w:r>
      <w:bookmarkEnd w:id="26"/>
      <w:r w:rsidRPr="00E408AD">
        <w:rPr>
          <w:lang w:val="ru-RU"/>
        </w:rPr>
        <w:t>к срокам поставки продукции и оказания сопутствующих услуг</w:t>
      </w:r>
      <w:bookmarkEnd w:id="27"/>
    </w:p>
    <w:p w:rsidR="00715642" w:rsidRPr="00E408AD" w:rsidRDefault="00BE4674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bookmarkStart w:id="28" w:name="__RefHeading___Toc66548_4229055866"/>
      <w:bookmarkStart w:id="29" w:name="_Toc50125126"/>
      <w:bookmarkStart w:id="30" w:name="_Toc51339697"/>
      <w:bookmarkStart w:id="31" w:name="_Toc50125127"/>
      <w:bookmarkStart w:id="32" w:name="_Toc151809378"/>
      <w:bookmarkEnd w:id="28"/>
      <w:bookmarkEnd w:id="29"/>
      <w:r w:rsidRPr="00E408AD">
        <w:rPr>
          <w:sz w:val="24"/>
          <w:szCs w:val="24"/>
        </w:rPr>
        <w:t xml:space="preserve">Таблица </w:t>
      </w:r>
      <w:r w:rsidRPr="00E408AD">
        <w:rPr>
          <w:sz w:val="24"/>
          <w:szCs w:val="24"/>
          <w:lang w:val="ru-RU"/>
        </w:rPr>
        <w:t>2</w:t>
      </w:r>
      <w:r w:rsidRPr="00E408AD">
        <w:rPr>
          <w:sz w:val="24"/>
          <w:szCs w:val="24"/>
        </w:rPr>
        <w:t xml:space="preserve"> </w:t>
      </w:r>
      <w:bookmarkStart w:id="33" w:name="_Hlk50465284"/>
      <w:r w:rsidRPr="00E408AD">
        <w:rPr>
          <w:sz w:val="24"/>
          <w:szCs w:val="24"/>
        </w:rPr>
        <w:t xml:space="preserve">Требования по срокам </w:t>
      </w:r>
      <w:bookmarkEnd w:id="30"/>
      <w:bookmarkEnd w:id="31"/>
      <w:bookmarkEnd w:id="33"/>
      <w:r w:rsidRPr="00E408AD">
        <w:rPr>
          <w:sz w:val="24"/>
          <w:szCs w:val="24"/>
          <w:lang w:val="ru-RU"/>
        </w:rPr>
        <w:t>поставки продукции</w:t>
      </w:r>
      <w:bookmarkEnd w:id="32"/>
      <w:r w:rsidRPr="00E408AD">
        <w:rPr>
          <w:sz w:val="24"/>
          <w:szCs w:val="24"/>
          <w:lang w:val="ru-RU"/>
        </w:rPr>
        <w:t xml:space="preserve"> </w:t>
      </w:r>
    </w:p>
    <w:tbl>
      <w:tblPr>
        <w:tblW w:w="9925" w:type="dxa"/>
        <w:tblLayout w:type="fixed"/>
        <w:tblLook w:val="04A0" w:firstRow="1" w:lastRow="0" w:firstColumn="1" w:lastColumn="0" w:noHBand="0" w:noVBand="1"/>
      </w:tblPr>
      <w:tblGrid>
        <w:gridCol w:w="901"/>
        <w:gridCol w:w="2780"/>
        <w:gridCol w:w="2983"/>
        <w:gridCol w:w="3261"/>
      </w:tblGrid>
      <w:tr w:rsidR="00715642" w:rsidRPr="00E408AD">
        <w:trPr>
          <w:trHeight w:val="73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sz w:val="24"/>
                <w:szCs w:val="24"/>
              </w:rPr>
            </w:pPr>
            <w:bookmarkStart w:id="34" w:name="_Toc54785622"/>
            <w:bookmarkEnd w:id="34"/>
            <w:r w:rsidRPr="00E408AD">
              <w:rPr>
                <w:sz w:val="24"/>
                <w:szCs w:val="24"/>
              </w:rPr>
              <w:t>№ п/п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715642" w:rsidRPr="00E408AD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642" w:rsidRPr="00E408AD" w:rsidRDefault="00BE4674">
            <w:pPr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642" w:rsidRPr="00E408AD" w:rsidRDefault="00BE4674">
            <w:pPr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Pr="00E408AD" w:rsidRDefault="00BE4674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642" w:rsidRPr="00E408AD" w:rsidRDefault="00BE4674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 w:rsidRPr="00E408AD">
              <w:rPr>
                <w:b/>
                <w:sz w:val="24"/>
                <w:szCs w:val="24"/>
              </w:rPr>
              <w:t>4</w:t>
            </w:r>
          </w:p>
        </w:tc>
      </w:tr>
      <w:tr w:rsidR="00715642" w:rsidRPr="00E408AD" w:rsidTr="00BE4D46">
        <w:trPr>
          <w:trHeight w:val="641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42" w:rsidRPr="00E408AD" w:rsidRDefault="00BE4674">
            <w:pPr>
              <w:pStyle w:val="aff"/>
              <w:widowControl w:val="0"/>
              <w:ind w:left="57"/>
              <w:jc w:val="center"/>
            </w:pPr>
            <w:r w:rsidRPr="00E408AD">
              <w:t>1.</w:t>
            </w:r>
          </w:p>
        </w:tc>
        <w:tc>
          <w:tcPr>
            <w:tcW w:w="2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sz w:val="24"/>
                <w:szCs w:val="24"/>
              </w:rPr>
            </w:pPr>
            <w:r w:rsidRPr="00E408AD">
              <w:rPr>
                <w:sz w:val="24"/>
                <w:szCs w:val="24"/>
              </w:rPr>
              <w:t>Поставка пневмоангара</w:t>
            </w:r>
          </w:p>
        </w:tc>
        <w:tc>
          <w:tcPr>
            <w:tcW w:w="2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642" w:rsidRPr="00E408AD" w:rsidRDefault="00BE4674">
            <w:pPr>
              <w:widowControl w:val="0"/>
              <w:rPr>
                <w:sz w:val="24"/>
                <w:szCs w:val="24"/>
              </w:rPr>
            </w:pPr>
            <w:r w:rsidRPr="00E408AD">
              <w:rPr>
                <w:iCs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642" w:rsidRPr="00E408AD" w:rsidRDefault="00BE4674">
            <w:pPr>
              <w:widowControl w:val="0"/>
              <w:rPr>
                <w:sz w:val="24"/>
                <w:szCs w:val="24"/>
              </w:rPr>
            </w:pPr>
            <w:r w:rsidRPr="00E408AD">
              <w:rPr>
                <w:iCs/>
                <w:sz w:val="24"/>
                <w:szCs w:val="24"/>
              </w:rPr>
              <w:t>Не позднее 90 дней с даты подписания договора</w:t>
            </w:r>
          </w:p>
        </w:tc>
      </w:tr>
    </w:tbl>
    <w:p w:rsidR="00715642" w:rsidRDefault="00715642">
      <w:pPr>
        <w:sectPr w:rsidR="00715642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715642" w:rsidRDefault="00BE4674">
      <w:pPr>
        <w:pStyle w:val="4"/>
        <w:numPr>
          <w:ilvl w:val="1"/>
          <w:numId w:val="3"/>
        </w:numPr>
      </w:pPr>
      <w:bookmarkStart w:id="35" w:name="__RefHeading___Toc66550_4229055866"/>
      <w:bookmarkStart w:id="36" w:name="_Toc46743511"/>
      <w:bookmarkStart w:id="37" w:name="_Toc151809379"/>
      <w:bookmarkStart w:id="38" w:name="_Toc51339698"/>
      <w:bookmarkEnd w:id="35"/>
      <w:r>
        <w:lastRenderedPageBreak/>
        <w:t xml:space="preserve">Требования к </w:t>
      </w:r>
      <w:bookmarkEnd w:id="36"/>
      <w:r>
        <w:rPr>
          <w:lang w:val="ru-RU"/>
        </w:rPr>
        <w:t>качеству продукции</w:t>
      </w:r>
      <w:bookmarkEnd w:id="37"/>
    </w:p>
    <w:p w:rsidR="00715642" w:rsidRDefault="00BE4674">
      <w:pPr>
        <w:pStyle w:val="1"/>
        <w:keepLines/>
        <w:tabs>
          <w:tab w:val="clear" w:pos="0"/>
        </w:tabs>
        <w:spacing w:before="240"/>
        <w:ind w:left="0" w:firstLine="0"/>
      </w:pPr>
      <w:bookmarkStart w:id="39" w:name="__RefHeading___Toc66552_4229055866"/>
      <w:bookmarkEnd w:id="39"/>
      <w:r>
        <w:rPr>
          <w:sz w:val="24"/>
          <w:szCs w:val="24"/>
        </w:rPr>
        <w:t xml:space="preserve"> </w:t>
      </w:r>
      <w:bookmarkStart w:id="40" w:name="_Toc151809380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0"/>
      <w:r>
        <w:rPr>
          <w:sz w:val="24"/>
          <w:szCs w:val="24"/>
        </w:rPr>
        <w:t xml:space="preserve"> </w:t>
      </w:r>
      <w:bookmarkEnd w:id="38"/>
    </w:p>
    <w:p w:rsidR="00715642" w:rsidRDefault="00BE4674">
      <w:pPr>
        <w:rPr>
          <w:rStyle w:val="aff0"/>
          <w:b w:val="0"/>
          <w:color w:val="C9211E"/>
        </w:rPr>
      </w:pPr>
      <w:r>
        <w:rPr>
          <w:rStyle w:val="aff0"/>
          <w:b w:val="0"/>
          <w:color w:val="C9211E"/>
        </w:rPr>
        <w:t xml:space="preserve"> </w:t>
      </w:r>
    </w:p>
    <w:tbl>
      <w:tblPr>
        <w:tblW w:w="1556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853"/>
        <w:gridCol w:w="3544"/>
        <w:gridCol w:w="3204"/>
        <w:gridCol w:w="2435"/>
        <w:gridCol w:w="2268"/>
        <w:gridCol w:w="3260"/>
      </w:tblGrid>
      <w:tr w:rsidR="00715642" w:rsidRPr="00E408AD" w:rsidTr="00E408AD"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408A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408AD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2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408AD"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4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408AD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408AD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715642" w:rsidRPr="00E408AD" w:rsidTr="00E408AD">
        <w:tc>
          <w:tcPr>
            <w:tcW w:w="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408AD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E408AD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  <w:r w:rsidRPr="00E408A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408A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408A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408A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408A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E408AD">
              <w:rPr>
                <w:b/>
                <w:sz w:val="20"/>
                <w:szCs w:val="20"/>
              </w:rPr>
              <w:t>6</w:t>
            </w: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Комплектация пневмоангара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1.Каркасный пневмоангар;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2. Защитный укрывной тент;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3. Универсальные и вспомогательные балластные системы крепления;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4. Распределительный щит с микроклиматом в сборе на металлокаркасе с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розеточными группами для подключения и управления вихревой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воздуходувкой и остальным дополнительным оборудованием;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5. Интеллектуальная система поддержания давления с системой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антиобледенения;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6</w:t>
            </w:r>
            <w:r w:rsidRPr="00E408AD">
              <w:rPr>
                <w:rFonts w:eastAsia="Times New Roman"/>
                <w:i/>
                <w:iCs/>
                <w:color w:val="000000"/>
                <w:sz w:val="20"/>
                <w:szCs w:val="20"/>
                <w:lang w:val="sah-RU"/>
              </w:rPr>
              <w:t>. Вихревая воздуходувка ERSTVAK в защитном кожухе для системы подкачки;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7. Воздуховоды с клапанной системой подкачки;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8. Пневмоворота с электротельфером;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9. Входная металлопластиковая дверь (1 шт.);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10. Система освещения;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 xml:space="preserve">11. Система </w:t>
            </w:r>
            <w:r w:rsidRPr="00E408AD">
              <w:rPr>
                <w:rFonts w:eastAsia="Times New Roman"/>
                <w:i/>
                <w:iCs/>
                <w:color w:val="000000"/>
                <w:sz w:val="20"/>
                <w:szCs w:val="20"/>
                <w:lang w:val="sah-RU"/>
              </w:rPr>
              <w:t>вентиляции;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color w:val="000000"/>
                <w:sz w:val="20"/>
                <w:szCs w:val="20"/>
                <w:lang w:val="sah-RU"/>
              </w:rPr>
              <w:lastRenderedPageBreak/>
              <w:t>12. Система</w:t>
            </w: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 xml:space="preserve"> отопления;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i/>
                <w:iCs/>
                <w:sz w:val="20"/>
                <w:szCs w:val="20"/>
                <w:lang w:val="sah-RU"/>
              </w:rPr>
              <w:t>13. Ремонтный комплект.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 w:rsidP="00E408AD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Габаритные размеры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sz w:val="20"/>
                <w:szCs w:val="20"/>
              </w:rPr>
            </w:pPr>
            <w:r w:rsidRPr="00E408AD">
              <w:rPr>
                <w:bCs/>
                <w:i/>
                <w:iCs/>
                <w:sz w:val="20"/>
                <w:szCs w:val="20"/>
              </w:rPr>
              <w:t>Внутренние размеры (полезная площадь): длина 16 метров, ширина 15,5 метров</w:t>
            </w: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, высота 7,75 метров.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Указание характеристик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Толщина баллона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2 метра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Система отопления (тепловые пушки)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Пушка тепловая BALLU BHP-M2-40</w:t>
            </w:r>
          </w:p>
          <w:p w:rsidR="00715642" w:rsidRPr="00E408AD" w:rsidRDefault="00BE4674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(3 режима нагрева)</w:t>
            </w:r>
          </w:p>
          <w:p w:rsidR="00715642" w:rsidRPr="00E408AD" w:rsidRDefault="00BE4674">
            <w:pPr>
              <w:pStyle w:val="aff"/>
              <w:widowControl w:val="0"/>
              <w:ind w:left="0"/>
              <w:jc w:val="center"/>
              <w:rPr>
                <w:sz w:val="20"/>
                <w:szCs w:val="20"/>
              </w:rPr>
            </w:pPr>
            <w:r w:rsidRPr="00E408AD">
              <w:rPr>
                <w:rFonts w:eastAsia="Times New Roman"/>
                <w:bCs/>
                <w:i/>
                <w:iCs/>
                <w:color w:val="000000"/>
                <w:sz w:val="20"/>
                <w:szCs w:val="20"/>
                <w:lang w:val="sah-RU"/>
              </w:rPr>
              <w:t>Силовой щит и кабельная продукция для системы отопления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sz w:val="20"/>
                <w:szCs w:val="20"/>
              </w:rPr>
            </w:pPr>
            <w:r w:rsidRPr="00E408AD">
              <w:rPr>
                <w:bCs/>
                <w:i/>
                <w:iCs/>
                <w:sz w:val="20"/>
                <w:szCs w:val="20"/>
              </w:rPr>
              <w:t>Вытяжная вентиляция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Вентилятор ВКК ф315, в комплекте с обратным</w:t>
            </w:r>
          </w:p>
          <w:p w:rsidR="00715642" w:rsidRPr="00E408AD" w:rsidRDefault="00BE4674">
            <w:pPr>
              <w:widowControl w:val="0"/>
              <w:jc w:val="center"/>
              <w:rPr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клапаном, воздуховодом и морозостойким</w:t>
            </w:r>
          </w:p>
          <w:p w:rsidR="00715642" w:rsidRPr="00E408AD" w:rsidRDefault="00BE4674">
            <w:pPr>
              <w:widowControl w:val="0"/>
              <w:jc w:val="center"/>
              <w:rPr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кабелем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sz w:val="20"/>
                <w:szCs w:val="20"/>
              </w:rPr>
            </w:pPr>
            <w:r w:rsidRPr="00E408AD">
              <w:rPr>
                <w:bCs/>
                <w:i/>
                <w:iCs/>
                <w:sz w:val="20"/>
                <w:szCs w:val="20"/>
              </w:rPr>
              <w:t>Система внутреннего освещения</w:t>
            </w:r>
          </w:p>
          <w:p w:rsidR="00715642" w:rsidRPr="00E408AD" w:rsidRDefault="00715642">
            <w:pPr>
              <w:widowControl w:val="0"/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Светодиодный влагостойкий прожектор 100 Вт</w:t>
            </w:r>
          </w:p>
          <w:p w:rsidR="00715642" w:rsidRPr="00E408AD" w:rsidRDefault="00BE4674">
            <w:pPr>
              <w:widowControl w:val="0"/>
              <w:jc w:val="center"/>
              <w:rPr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(в 1 ряд на каждую арку) в комплекте с</w:t>
            </w:r>
          </w:p>
          <w:p w:rsidR="00715642" w:rsidRPr="00E408AD" w:rsidRDefault="00BE4674">
            <w:pPr>
              <w:widowControl w:val="0"/>
              <w:jc w:val="center"/>
              <w:rPr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морозостойким кабелем.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Система внешнего освещения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Светодиодный влагостойкий прожектор 100 Вт в комплекте с</w:t>
            </w:r>
          </w:p>
          <w:p w:rsidR="00715642" w:rsidRPr="00E408AD" w:rsidRDefault="00BE467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морозостойким кабелем, 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Требования к конструкции, изготовлению и материалам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Материал для изготовления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Комбинированное исполнение Армированный ПВХ, Плотность не менее 750 г/м2 и не менее 900 г/м2</w:t>
            </w:r>
          </w:p>
          <w:p w:rsidR="00715642" w:rsidRPr="00E408AD" w:rsidRDefault="00BE4674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Группа горючести материала Г1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sz w:val="20"/>
                <w:szCs w:val="20"/>
              </w:rPr>
            </w:pPr>
            <w:r w:rsidRPr="00E408AD">
              <w:rPr>
                <w:bCs/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Пневматические ворота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Количество 1 шт.</w:t>
            </w:r>
          </w:p>
          <w:p w:rsidR="00715642" w:rsidRPr="00E408AD" w:rsidRDefault="00BE4674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в комплекте с электртельфером</w:t>
            </w:r>
          </w:p>
          <w:p w:rsidR="00715642" w:rsidRPr="00E408AD" w:rsidRDefault="00BE4674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Материал: армированный ПВХ Плотность не менее 750 г/м2</w:t>
            </w:r>
            <w:r w:rsidRPr="00E408AD">
              <w:rPr>
                <w:rFonts w:ascii="Cambria Math" w:hAnsi="Cambria Math" w:cs="Cambria Math"/>
                <w:i/>
                <w:iCs/>
                <w:color w:val="000000" w:themeColor="dark1"/>
                <w:sz w:val="20"/>
                <w:szCs w:val="20"/>
              </w:rPr>
              <w:t>.</w:t>
            </w: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 xml:space="preserve"> Размеры:</w:t>
            </w:r>
          </w:p>
          <w:p w:rsidR="00715642" w:rsidRPr="00E408AD" w:rsidRDefault="00BE4674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Главные ворота: высота 4,5м,</w:t>
            </w:r>
            <w:r w:rsidRPr="00E408AD">
              <w:rPr>
                <w:bCs/>
                <w:i/>
                <w:iCs/>
                <w:color w:val="F10D0C"/>
                <w:sz w:val="20"/>
                <w:szCs w:val="20"/>
              </w:rPr>
              <w:t xml:space="preserve"> </w:t>
            </w:r>
            <w:r w:rsidRPr="00E408AD">
              <w:rPr>
                <w:bCs/>
                <w:i/>
                <w:iCs/>
                <w:sz w:val="20"/>
                <w:szCs w:val="20"/>
              </w:rPr>
              <w:t>ширина 4м.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sz w:val="20"/>
                <w:szCs w:val="20"/>
              </w:rPr>
            </w:pPr>
            <w:r w:rsidRPr="00E408AD">
              <w:rPr>
                <w:bCs/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Входная группа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Количество 1 шт.</w:t>
            </w:r>
          </w:p>
          <w:p w:rsidR="00715642" w:rsidRPr="00E408AD" w:rsidRDefault="00BE4674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>Входная металлопластиковая дверь (дверное полотно, сендвич,</w:t>
            </w:r>
          </w:p>
          <w:p w:rsidR="00715642" w:rsidRPr="00E408AD" w:rsidRDefault="00BE4674">
            <w:pPr>
              <w:widowControl w:val="0"/>
              <w:jc w:val="center"/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lastRenderedPageBreak/>
              <w:t>фурнитура с ключами), размер не менее: ширина: 1 м., высота: 2 м. Фурнитура в комплекте.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sz w:val="20"/>
                <w:szCs w:val="20"/>
              </w:rPr>
            </w:pPr>
            <w:r w:rsidRPr="00E408AD">
              <w:rPr>
                <w:bCs/>
                <w:i/>
                <w:iCs/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Допустимая температура эксплуатации, С°</w:t>
            </w: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от -70 до 60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642" w:rsidRPr="00E408AD" w:rsidRDefault="00BE4674">
            <w:pPr>
              <w:widowControl w:val="0"/>
              <w:rPr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Допустимая скорость ветра, м/с</w:t>
            </w:r>
          </w:p>
        </w:tc>
        <w:tc>
          <w:tcPr>
            <w:tcW w:w="320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не менее 30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5642" w:rsidRPr="00E408AD" w:rsidRDefault="00BE4674">
            <w:pPr>
              <w:widowControl w:val="0"/>
              <w:rPr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jc w:val="center"/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b/>
                <w:bCs/>
                <w:i/>
                <w:iCs/>
                <w:sz w:val="20"/>
                <w:szCs w:val="20"/>
              </w:rPr>
            </w:pPr>
            <w:r w:rsidRPr="00E408AD">
              <w:rPr>
                <w:b/>
                <w:bCs/>
                <w:i/>
                <w:i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Место поставки товара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bCs/>
                <w:i/>
                <w:sz w:val="20"/>
                <w:szCs w:val="20"/>
              </w:rPr>
              <w:t xml:space="preserve">Доставка по адресу: </w:t>
            </w:r>
            <w:r w:rsidRPr="00E408AD">
              <w:rPr>
                <w:bCs/>
                <w:i/>
                <w:iCs/>
                <w:sz w:val="20"/>
                <w:szCs w:val="20"/>
              </w:rPr>
              <w:t>678174 Республика Саха (Якутия), Вилюйский район, г. Вилюйск, ул. Аммосова, д. 3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i/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40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Требования к эксплуатации, обеспечению и утилизации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4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4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4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Срок непрерывной эксплуатации мобильного пневмоангара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не менее 10 лет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60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  <w:p w:rsidR="00715642" w:rsidRPr="00E408AD" w:rsidRDefault="00715642">
            <w:pPr>
              <w:widowControl w:val="0"/>
              <w:spacing w:before="20"/>
              <w:jc w:val="both"/>
              <w:rPr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2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2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2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Гарантия на мобильный пневмоангар составляет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не менее 3 лет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tabs>
                <w:tab w:val="left" w:pos="426"/>
              </w:tabs>
              <w:spacing w:before="4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ff1"/>
              <w:keepNext w:val="0"/>
              <w:widowControl w:val="0"/>
              <w:spacing w:before="0"/>
              <w:jc w:val="left"/>
              <w:outlineLvl w:val="2"/>
              <w:rPr>
                <w:rFonts w:eastAsia="Times New Roman"/>
                <w:b w:val="0"/>
                <w:i/>
                <w:iCs/>
                <w:sz w:val="20"/>
                <w:szCs w:val="20"/>
                <w:lang w:val="ru-RU" w:eastAsia="ru-RU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60" w:after="60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60" w:after="6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60" w:after="6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60" w:after="60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Поставляемый Товар должен подтверждаться паспортом</w:t>
            </w: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 xml:space="preserve">, руководством по монтажу и эксплуатации, демонтажу и хранении </w:t>
            </w:r>
            <w:r w:rsidRPr="00E408AD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на русском языке.</w:t>
            </w:r>
            <w:r w:rsidRPr="00E408AD">
              <w:rPr>
                <w:bCs/>
                <w:i/>
                <w:iCs/>
                <w:color w:val="000000"/>
                <w:sz w:val="20"/>
                <w:szCs w:val="20"/>
              </w:rPr>
              <w:t xml:space="preserve"> Документация на комплектное оборудования </w:t>
            </w:r>
            <w:r w:rsidRPr="00E408AD">
              <w:rPr>
                <w:rFonts w:eastAsia="Calibri"/>
                <w:i/>
                <w:iCs/>
                <w:sz w:val="20"/>
                <w:szCs w:val="20"/>
                <w:lang w:eastAsia="en-US"/>
              </w:rPr>
              <w:t>на русском языке.</w:t>
            </w:r>
          </w:p>
        </w:tc>
        <w:tc>
          <w:tcPr>
            <w:tcW w:w="5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sz w:val="20"/>
                <w:szCs w:val="20"/>
              </w:rPr>
            </w:pPr>
            <w:bookmarkStart w:id="41" w:name="_GoBack"/>
            <w:bookmarkEnd w:id="41"/>
          </w:p>
        </w:tc>
        <w:tc>
          <w:tcPr>
            <w:tcW w:w="67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60" w:after="60"/>
              <w:rPr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60" w:after="6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60" w:after="6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spacing w:before="60" w:after="6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b/>
                <w:i/>
                <w:iCs/>
                <w:sz w:val="20"/>
                <w:szCs w:val="20"/>
              </w:rPr>
              <w:t>-//-</w:t>
            </w:r>
          </w:p>
        </w:tc>
      </w:tr>
      <w:tr w:rsidR="00715642" w:rsidRPr="00E408AD" w:rsidTr="00E408A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t xml:space="preserve">Поставщик, используя свой опыт и знания по поставке аналогичного оборудования, а также требования нормативных документов принимает на себя обязательства по выполнению </w:t>
            </w:r>
            <w:r w:rsidRPr="00E408AD">
              <w:rPr>
                <w:i/>
                <w:iCs/>
                <w:sz w:val="20"/>
                <w:szCs w:val="20"/>
              </w:rPr>
              <w:lastRenderedPageBreak/>
              <w:t>Договора, включая возможные работы, оборудование и услуги, определенно не упомянутые, но необходимые для нормальной работы оборудования и нормальной его эксплуатации.</w:t>
            </w:r>
          </w:p>
        </w:tc>
        <w:tc>
          <w:tcPr>
            <w:tcW w:w="5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BE4674">
            <w:pPr>
              <w:widowControl w:val="0"/>
              <w:jc w:val="center"/>
              <w:rPr>
                <w:i/>
                <w:iCs/>
                <w:sz w:val="20"/>
                <w:szCs w:val="20"/>
              </w:rPr>
            </w:pPr>
            <w:r w:rsidRPr="00E408AD">
              <w:rPr>
                <w:i/>
                <w:iCs/>
                <w:sz w:val="20"/>
                <w:szCs w:val="20"/>
              </w:rPr>
              <w:lastRenderedPageBreak/>
              <w:t>Согласие с требованием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642" w:rsidRPr="00E408AD" w:rsidRDefault="00715642">
            <w:pPr>
              <w:widowControl w:val="0"/>
              <w:rPr>
                <w:i/>
                <w:iCs/>
                <w:sz w:val="20"/>
                <w:szCs w:val="20"/>
              </w:rPr>
            </w:pPr>
          </w:p>
        </w:tc>
      </w:tr>
    </w:tbl>
    <w:p w:rsidR="00715642" w:rsidRDefault="00715642"/>
    <w:p w:rsidR="00715642" w:rsidRDefault="00715642">
      <w:pPr>
        <w:rPr>
          <w:color w:val="C9211E"/>
          <w:sz w:val="24"/>
          <w:szCs w:val="24"/>
        </w:rPr>
      </w:pPr>
      <w:bookmarkStart w:id="42" w:name="_Toc75446583"/>
    </w:p>
    <w:p w:rsidR="00E408AD" w:rsidRDefault="00E408AD">
      <w:pPr>
        <w:rPr>
          <w:color w:val="C9211E"/>
          <w:sz w:val="24"/>
          <w:szCs w:val="24"/>
        </w:rPr>
      </w:pPr>
    </w:p>
    <w:p w:rsidR="00715642" w:rsidRDefault="00BE4674" w:rsidP="00BE4D46">
      <w:pPr>
        <w:pStyle w:val="aff"/>
        <w:numPr>
          <w:ilvl w:val="0"/>
          <w:numId w:val="3"/>
        </w:numPr>
        <w:spacing w:after="60" w:line="360" w:lineRule="auto"/>
        <w:jc w:val="both"/>
        <w:outlineLvl w:val="0"/>
        <w:rPr>
          <w:color w:val="000000"/>
        </w:rPr>
      </w:pPr>
      <w:bookmarkStart w:id="43" w:name="__RefHeading___Toc66556_4229055866"/>
      <w:bookmarkStart w:id="44" w:name="_Toc53393312"/>
      <w:bookmarkStart w:id="45" w:name="_Toc151809382"/>
      <w:bookmarkEnd w:id="43"/>
      <w:r>
        <w:rPr>
          <w:b/>
          <w:color w:val="000000"/>
        </w:rPr>
        <w:t>Требования к документации по ценообразованию</w:t>
      </w:r>
      <w:bookmarkEnd w:id="44"/>
      <w:r>
        <w:rPr>
          <w:b/>
          <w:color w:val="000000"/>
        </w:rPr>
        <w:t xml:space="preserve"> на этапе закупк</w:t>
      </w:r>
      <w:bookmarkEnd w:id="42"/>
      <w:r>
        <w:rPr>
          <w:b/>
          <w:color w:val="000000"/>
        </w:rPr>
        <w:t>и</w:t>
      </w:r>
      <w:bookmarkEnd w:id="45"/>
    </w:p>
    <w:p w:rsidR="00715642" w:rsidRDefault="00BE4674" w:rsidP="00BE4D46">
      <w:pPr>
        <w:pStyle w:val="aff"/>
        <w:numPr>
          <w:ilvl w:val="1"/>
          <w:numId w:val="3"/>
        </w:numPr>
        <w:spacing w:line="360" w:lineRule="auto"/>
        <w:ind w:left="0" w:firstLine="851"/>
      </w:pPr>
      <w: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715642" w:rsidRPr="00C2118D" w:rsidRDefault="00BE4674" w:rsidP="00BE4D46">
      <w:pPr>
        <w:numPr>
          <w:ilvl w:val="1"/>
          <w:numId w:val="3"/>
        </w:numPr>
        <w:tabs>
          <w:tab w:val="left" w:pos="1134"/>
        </w:tabs>
        <w:spacing w:after="60" w:line="360" w:lineRule="auto"/>
        <w:ind w:left="0" w:firstLine="851"/>
        <w:jc w:val="both"/>
        <w:rPr>
          <w:color w:val="000000"/>
        </w:rPr>
      </w:pPr>
      <w:r>
        <w:rPr>
          <w:iCs/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</w:p>
    <w:p w:rsidR="00C2118D" w:rsidRDefault="00C2118D" w:rsidP="00C2118D">
      <w:pPr>
        <w:tabs>
          <w:tab w:val="left" w:pos="1134"/>
        </w:tabs>
        <w:spacing w:after="60" w:line="360" w:lineRule="auto"/>
        <w:ind w:left="5038"/>
        <w:jc w:val="both"/>
        <w:rPr>
          <w:color w:val="000000"/>
        </w:rPr>
      </w:pPr>
    </w:p>
    <w:p w:rsidR="00C2118D" w:rsidRDefault="00C2118D" w:rsidP="00C2118D">
      <w:pPr>
        <w:tabs>
          <w:tab w:val="left" w:pos="1134"/>
        </w:tabs>
        <w:spacing w:after="60" w:line="360" w:lineRule="auto"/>
        <w:ind w:left="5038"/>
        <w:jc w:val="both"/>
        <w:rPr>
          <w:color w:val="000000"/>
        </w:rPr>
      </w:pPr>
    </w:p>
    <w:p w:rsidR="00C2118D" w:rsidRDefault="00C2118D" w:rsidP="00C2118D">
      <w:pPr>
        <w:tabs>
          <w:tab w:val="left" w:pos="1134"/>
        </w:tabs>
        <w:spacing w:after="60" w:line="360" w:lineRule="auto"/>
        <w:ind w:left="5038"/>
        <w:jc w:val="both"/>
        <w:rPr>
          <w:color w:val="000000"/>
        </w:rPr>
      </w:pPr>
    </w:p>
    <w:tbl>
      <w:tblPr>
        <w:tblW w:w="5000" w:type="pct"/>
        <w:tblInd w:w="109" w:type="dxa"/>
        <w:tblLayout w:type="fixed"/>
        <w:tblLook w:val="0000" w:firstRow="0" w:lastRow="0" w:firstColumn="0" w:lastColumn="0" w:noHBand="0" w:noVBand="0"/>
      </w:tblPr>
      <w:tblGrid>
        <w:gridCol w:w="7726"/>
        <w:gridCol w:w="3447"/>
        <w:gridCol w:w="4106"/>
      </w:tblGrid>
      <w:tr w:rsidR="00C2118D" w:rsidRPr="00BE4D46" w:rsidTr="00C2118D">
        <w:trPr>
          <w:trHeight w:val="760"/>
        </w:trPr>
        <w:tc>
          <w:tcPr>
            <w:tcW w:w="7726" w:type="dxa"/>
          </w:tcPr>
          <w:p w:rsidR="00C2118D" w:rsidRPr="00BE4D46" w:rsidRDefault="00C2118D" w:rsidP="00C2118D">
            <w:pPr>
              <w:pStyle w:val="afff4"/>
              <w:widowControl w:val="0"/>
              <w:numPr>
                <w:ilvl w:val="0"/>
                <w:numId w:val="8"/>
              </w:numPr>
              <w:spacing w:line="360" w:lineRule="auto"/>
              <w:ind w:left="426" w:right="17"/>
              <w:jc w:val="both"/>
              <w:rPr>
                <w:b/>
              </w:rPr>
            </w:pPr>
            <w:r>
              <w:rPr>
                <w:b/>
              </w:rPr>
              <w:t>Разработал</w:t>
            </w:r>
            <w:r w:rsidRPr="00BE4D46">
              <w:rPr>
                <w:b/>
              </w:rPr>
              <w:t>:</w:t>
            </w:r>
          </w:p>
          <w:p w:rsidR="00C2118D" w:rsidRPr="00BE4D46" w:rsidRDefault="00C2118D" w:rsidP="00C2118D">
            <w:pPr>
              <w:pStyle w:val="afff4"/>
              <w:widowControl w:val="0"/>
              <w:tabs>
                <w:tab w:val="left" w:pos="426"/>
              </w:tabs>
              <w:ind w:left="426"/>
              <w:rPr>
                <w:u w:val="single"/>
              </w:rPr>
            </w:pPr>
            <w:r>
              <w:rPr>
                <w:u w:val="single"/>
              </w:rPr>
              <w:t>Инженер по техническому надзору ОКСиР</w:t>
            </w:r>
          </w:p>
        </w:tc>
        <w:tc>
          <w:tcPr>
            <w:tcW w:w="3447" w:type="dxa"/>
          </w:tcPr>
          <w:p w:rsidR="00C2118D" w:rsidRPr="00BE4D46" w:rsidRDefault="00C2118D" w:rsidP="00C2118D">
            <w:pPr>
              <w:pStyle w:val="afff4"/>
              <w:widowControl w:val="0"/>
              <w:spacing w:line="360" w:lineRule="auto"/>
              <w:ind w:left="0"/>
              <w:jc w:val="center"/>
            </w:pPr>
          </w:p>
          <w:p w:rsidR="00C2118D" w:rsidRPr="00BE4D46" w:rsidRDefault="00C2118D" w:rsidP="00C2118D">
            <w:pPr>
              <w:pStyle w:val="afff4"/>
              <w:widowControl w:val="0"/>
              <w:ind w:left="0"/>
              <w:jc w:val="center"/>
            </w:pPr>
            <w:r w:rsidRPr="00BE4D46">
              <w:t>______________</w:t>
            </w:r>
          </w:p>
        </w:tc>
        <w:tc>
          <w:tcPr>
            <w:tcW w:w="4106" w:type="dxa"/>
          </w:tcPr>
          <w:p w:rsidR="00C2118D" w:rsidRPr="00BE4D46" w:rsidRDefault="00C2118D" w:rsidP="00C2118D">
            <w:pPr>
              <w:pStyle w:val="afff4"/>
              <w:widowControl w:val="0"/>
              <w:spacing w:line="360" w:lineRule="auto"/>
              <w:ind w:left="0"/>
              <w:jc w:val="center"/>
              <w:rPr>
                <w:u w:val="single"/>
              </w:rPr>
            </w:pPr>
          </w:p>
          <w:p w:rsidR="00C2118D" w:rsidRPr="00BE4D46" w:rsidRDefault="00C2118D" w:rsidP="00C2118D">
            <w:pPr>
              <w:pStyle w:val="afff4"/>
              <w:widowControl w:val="0"/>
              <w:ind w:left="0"/>
              <w:jc w:val="center"/>
              <w:rPr>
                <w:u w:val="single"/>
              </w:rPr>
            </w:pPr>
            <w:r>
              <w:rPr>
                <w:u w:val="single"/>
              </w:rPr>
              <w:t>Уаров И. Н.</w:t>
            </w:r>
          </w:p>
        </w:tc>
      </w:tr>
      <w:tr w:rsidR="00C2118D" w:rsidRPr="00BE4D46" w:rsidTr="00C2118D">
        <w:trPr>
          <w:trHeight w:val="406"/>
        </w:trPr>
        <w:tc>
          <w:tcPr>
            <w:tcW w:w="7726" w:type="dxa"/>
          </w:tcPr>
          <w:p w:rsidR="00C2118D" w:rsidRPr="00C2118D" w:rsidRDefault="00C2118D" w:rsidP="00C2118D">
            <w:pPr>
              <w:widowControl w:val="0"/>
              <w:tabs>
                <w:tab w:val="left" w:pos="426"/>
              </w:tabs>
              <w:ind w:left="491"/>
              <w:rPr>
                <w:rFonts w:cs="Arial"/>
                <w:sz w:val="16"/>
                <w:szCs w:val="16"/>
              </w:rPr>
            </w:pPr>
            <w:r w:rsidRPr="00C2118D">
              <w:rPr>
                <w:rFonts w:cs="Arial"/>
                <w:sz w:val="16"/>
                <w:szCs w:val="16"/>
              </w:rPr>
              <w:t>должность лица</w:t>
            </w:r>
          </w:p>
        </w:tc>
        <w:tc>
          <w:tcPr>
            <w:tcW w:w="3447" w:type="dxa"/>
          </w:tcPr>
          <w:p w:rsidR="00C2118D" w:rsidRPr="00C2118D" w:rsidRDefault="00C2118D" w:rsidP="00C2118D">
            <w:pPr>
              <w:widowControl w:val="0"/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C2118D">
              <w:rPr>
                <w:sz w:val="16"/>
                <w:szCs w:val="16"/>
              </w:rPr>
              <w:t>личная подпись</w:t>
            </w:r>
          </w:p>
        </w:tc>
        <w:tc>
          <w:tcPr>
            <w:tcW w:w="4106" w:type="dxa"/>
          </w:tcPr>
          <w:p w:rsidR="00C2118D" w:rsidRPr="00C2118D" w:rsidRDefault="00C2118D" w:rsidP="00C2118D">
            <w:pPr>
              <w:widowControl w:val="0"/>
              <w:tabs>
                <w:tab w:val="left" w:pos="426"/>
              </w:tabs>
              <w:ind w:left="-12" w:hanging="283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 </w:t>
            </w:r>
            <w:r w:rsidRPr="00C2118D">
              <w:rPr>
                <w:rFonts w:cs="Arial"/>
                <w:sz w:val="16"/>
                <w:szCs w:val="16"/>
              </w:rPr>
              <w:t>расшифровка</w:t>
            </w:r>
            <w:r w:rsidRPr="00C2118D">
              <w:rPr>
                <w:sz w:val="16"/>
                <w:szCs w:val="16"/>
              </w:rPr>
              <w:t xml:space="preserve"> подписи</w:t>
            </w:r>
          </w:p>
        </w:tc>
      </w:tr>
      <w:tr w:rsidR="00BE4D46" w:rsidRPr="00BE4D46" w:rsidTr="00C2118D">
        <w:trPr>
          <w:trHeight w:val="760"/>
        </w:trPr>
        <w:tc>
          <w:tcPr>
            <w:tcW w:w="7726" w:type="dxa"/>
          </w:tcPr>
          <w:p w:rsidR="00BE4D46" w:rsidRPr="00BE4D46" w:rsidRDefault="00C2118D" w:rsidP="00BE4D46">
            <w:pPr>
              <w:pStyle w:val="afff4"/>
              <w:widowControl w:val="0"/>
              <w:numPr>
                <w:ilvl w:val="0"/>
                <w:numId w:val="8"/>
              </w:numPr>
              <w:spacing w:line="360" w:lineRule="auto"/>
              <w:ind w:left="426" w:right="17"/>
              <w:jc w:val="both"/>
              <w:rPr>
                <w:b/>
              </w:rPr>
            </w:pPr>
            <w:r>
              <w:rPr>
                <w:b/>
              </w:rPr>
              <w:t>Согласовал</w:t>
            </w:r>
            <w:r w:rsidR="00BE4D46" w:rsidRPr="00BE4D46">
              <w:rPr>
                <w:b/>
              </w:rPr>
              <w:t>:</w:t>
            </w:r>
          </w:p>
          <w:p w:rsidR="00BE4D46" w:rsidRPr="00BE4D46" w:rsidRDefault="00C2118D" w:rsidP="00BE4D46">
            <w:pPr>
              <w:pStyle w:val="afff4"/>
              <w:widowControl w:val="0"/>
              <w:tabs>
                <w:tab w:val="left" w:pos="426"/>
              </w:tabs>
              <w:ind w:left="426"/>
              <w:rPr>
                <w:u w:val="single"/>
              </w:rPr>
            </w:pPr>
            <w:r>
              <w:rPr>
                <w:u w:val="single"/>
              </w:rPr>
              <w:t>Начальник ОКСиР</w:t>
            </w:r>
          </w:p>
        </w:tc>
        <w:tc>
          <w:tcPr>
            <w:tcW w:w="3447" w:type="dxa"/>
          </w:tcPr>
          <w:p w:rsidR="00BE4D46" w:rsidRPr="00BE4D46" w:rsidRDefault="00BE4D46" w:rsidP="00BE4D46">
            <w:pPr>
              <w:pStyle w:val="afff4"/>
              <w:widowControl w:val="0"/>
              <w:spacing w:line="360" w:lineRule="auto"/>
              <w:ind w:left="0"/>
              <w:jc w:val="center"/>
            </w:pPr>
          </w:p>
          <w:p w:rsidR="00BE4D46" w:rsidRPr="00BE4D46" w:rsidRDefault="00BE4D46" w:rsidP="00BE4D46">
            <w:pPr>
              <w:pStyle w:val="afff4"/>
              <w:widowControl w:val="0"/>
              <w:ind w:left="0"/>
              <w:jc w:val="center"/>
            </w:pPr>
            <w:r w:rsidRPr="00BE4D46">
              <w:t>______________</w:t>
            </w:r>
          </w:p>
        </w:tc>
        <w:tc>
          <w:tcPr>
            <w:tcW w:w="4106" w:type="dxa"/>
          </w:tcPr>
          <w:p w:rsidR="00BE4D46" w:rsidRPr="00BE4D46" w:rsidRDefault="00BE4D46" w:rsidP="00BE4D46">
            <w:pPr>
              <w:pStyle w:val="afff4"/>
              <w:widowControl w:val="0"/>
              <w:spacing w:line="360" w:lineRule="auto"/>
              <w:ind w:left="0"/>
              <w:jc w:val="center"/>
              <w:rPr>
                <w:u w:val="single"/>
              </w:rPr>
            </w:pPr>
          </w:p>
          <w:p w:rsidR="00BE4D46" w:rsidRPr="00BE4D46" w:rsidRDefault="00C2118D" w:rsidP="00BE4D46">
            <w:pPr>
              <w:pStyle w:val="afff4"/>
              <w:widowControl w:val="0"/>
              <w:ind w:left="0"/>
              <w:jc w:val="center"/>
              <w:rPr>
                <w:u w:val="single"/>
              </w:rPr>
            </w:pPr>
            <w:r>
              <w:rPr>
                <w:u w:val="single"/>
              </w:rPr>
              <w:t>Николаева М.А.</w:t>
            </w:r>
          </w:p>
        </w:tc>
      </w:tr>
      <w:tr w:rsidR="00BE4D46" w:rsidRPr="00BE4D46" w:rsidTr="00C2118D">
        <w:trPr>
          <w:trHeight w:val="406"/>
        </w:trPr>
        <w:tc>
          <w:tcPr>
            <w:tcW w:w="7726" w:type="dxa"/>
          </w:tcPr>
          <w:p w:rsidR="00BE4D46" w:rsidRPr="00C2118D" w:rsidRDefault="00BE4D46" w:rsidP="00C2118D">
            <w:pPr>
              <w:widowControl w:val="0"/>
              <w:tabs>
                <w:tab w:val="left" w:pos="426"/>
              </w:tabs>
              <w:ind w:firstLine="491"/>
              <w:rPr>
                <w:rFonts w:cs="Arial"/>
                <w:sz w:val="16"/>
                <w:szCs w:val="16"/>
              </w:rPr>
            </w:pPr>
            <w:r w:rsidRPr="00C2118D">
              <w:rPr>
                <w:rFonts w:cs="Arial"/>
                <w:sz w:val="16"/>
                <w:szCs w:val="16"/>
              </w:rPr>
              <w:t>должность лица</w:t>
            </w:r>
          </w:p>
        </w:tc>
        <w:tc>
          <w:tcPr>
            <w:tcW w:w="3447" w:type="dxa"/>
          </w:tcPr>
          <w:p w:rsidR="00BE4D46" w:rsidRPr="00C2118D" w:rsidRDefault="00BE4D46" w:rsidP="00BE4D46">
            <w:pPr>
              <w:widowControl w:val="0"/>
              <w:tabs>
                <w:tab w:val="left" w:pos="426"/>
              </w:tabs>
              <w:jc w:val="center"/>
              <w:rPr>
                <w:sz w:val="16"/>
                <w:szCs w:val="16"/>
              </w:rPr>
            </w:pPr>
            <w:r w:rsidRPr="00C2118D">
              <w:rPr>
                <w:sz w:val="16"/>
                <w:szCs w:val="16"/>
              </w:rPr>
              <w:t>личная подпись</w:t>
            </w:r>
          </w:p>
        </w:tc>
        <w:tc>
          <w:tcPr>
            <w:tcW w:w="4106" w:type="dxa"/>
          </w:tcPr>
          <w:p w:rsidR="00BE4D46" w:rsidRPr="00C2118D" w:rsidRDefault="00C2118D" w:rsidP="00C2118D">
            <w:pPr>
              <w:widowControl w:val="0"/>
              <w:tabs>
                <w:tab w:val="left" w:pos="1374"/>
              </w:tabs>
              <w:ind w:left="-12" w:hanging="283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  </w:t>
            </w:r>
            <w:r w:rsidR="00BE4D46" w:rsidRPr="00C2118D">
              <w:rPr>
                <w:rFonts w:cs="Arial"/>
                <w:sz w:val="16"/>
                <w:szCs w:val="16"/>
              </w:rPr>
              <w:t>расшифровка</w:t>
            </w:r>
            <w:r w:rsidR="00BE4D46" w:rsidRPr="00C2118D">
              <w:rPr>
                <w:sz w:val="16"/>
                <w:szCs w:val="16"/>
              </w:rPr>
              <w:t xml:space="preserve"> подписи</w:t>
            </w:r>
          </w:p>
        </w:tc>
      </w:tr>
    </w:tbl>
    <w:p w:rsidR="00715642" w:rsidRDefault="00715642" w:rsidP="00C2118D">
      <w:pPr>
        <w:tabs>
          <w:tab w:val="left" w:pos="1134"/>
        </w:tabs>
        <w:spacing w:after="60"/>
        <w:jc w:val="both"/>
        <w:rPr>
          <w:iCs/>
          <w:color w:val="000000"/>
          <w:sz w:val="24"/>
          <w:szCs w:val="24"/>
        </w:rPr>
      </w:pPr>
    </w:p>
    <w:sectPr w:rsidR="00715642">
      <w:headerReference w:type="default" r:id="rId11"/>
      <w:headerReference w:type="first" r:id="rId12"/>
      <w:pgSz w:w="16838" w:h="11906" w:orient="landscape"/>
      <w:pgMar w:top="851" w:right="567" w:bottom="851" w:left="992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8AD" w:rsidRDefault="00E408AD">
      <w:r>
        <w:separator/>
      </w:r>
    </w:p>
  </w:endnote>
  <w:endnote w:type="continuationSeparator" w:id="0">
    <w:p w:rsidR="00E408AD" w:rsidRDefault="00E40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8AD" w:rsidRDefault="00E408AD">
      <w:r>
        <w:separator/>
      </w:r>
    </w:p>
  </w:footnote>
  <w:footnote w:type="continuationSeparator" w:id="0">
    <w:p w:rsidR="00E408AD" w:rsidRDefault="00E40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8AD" w:rsidRDefault="00E408AD">
    <w:pPr>
      <w:pStyle w:val="aff4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 wp14:anchorId="1FA22DB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408AD" w:rsidRDefault="00E408AD">
                          <w:pPr>
                            <w:pStyle w:val="aff4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1FA22DB9"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E408AD" w:rsidRDefault="00E408AD">
                    <w:pPr>
                      <w:pStyle w:val="aff4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8AD" w:rsidRDefault="00E408AD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7F63B2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8AD" w:rsidRDefault="00E408AD">
    <w:pPr>
      <w:pStyle w:val="aff4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8AD" w:rsidRDefault="00E408AD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7F63B2">
      <w:rPr>
        <w:noProof/>
      </w:rPr>
      <w:t>6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08AD" w:rsidRDefault="00E408AD">
    <w:pPr>
      <w:pStyle w:val="aff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59AE"/>
    <w:multiLevelType w:val="multilevel"/>
    <w:tmpl w:val="6DFCFA5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49A3C2B"/>
    <w:multiLevelType w:val="multilevel"/>
    <w:tmpl w:val="FC40C1F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" w15:restartNumberingAfterBreak="0">
    <w:nsid w:val="1F13462E"/>
    <w:multiLevelType w:val="multilevel"/>
    <w:tmpl w:val="4F56289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27E36490"/>
    <w:multiLevelType w:val="multilevel"/>
    <w:tmpl w:val="69B476FA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4" w15:restartNumberingAfterBreak="0">
    <w:nsid w:val="29AA0CB6"/>
    <w:multiLevelType w:val="multilevel"/>
    <w:tmpl w:val="C3BA5F66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" w15:restartNumberingAfterBreak="0">
    <w:nsid w:val="2E901053"/>
    <w:multiLevelType w:val="multilevel"/>
    <w:tmpl w:val="FE0835A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037DAB"/>
    <w:multiLevelType w:val="multilevel"/>
    <w:tmpl w:val="ACA273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5327F98"/>
    <w:multiLevelType w:val="multilevel"/>
    <w:tmpl w:val="854E6764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  <w:num w:numId="8">
    <w:abstractNumId w:val="5"/>
    <w:lvlOverride w:ilvl="0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42"/>
    <w:rsid w:val="004D7B66"/>
    <w:rsid w:val="00715642"/>
    <w:rsid w:val="007F63B2"/>
    <w:rsid w:val="00BE4674"/>
    <w:rsid w:val="00BE4D46"/>
    <w:rsid w:val="00C2118D"/>
    <w:rsid w:val="00E4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0A3D7"/>
  <w15:docId w15:val="{BB86A4DE-A4B4-4186-AF48-CFFC6870F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 w:qFormat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customStyle="1" w:styleId="11">
    <w:name w:val="Гиперссылка1"/>
    <w:basedOn w:val="a4"/>
    <w:uiPriority w:val="99"/>
    <w:unhideWhenUsed/>
    <w:qFormat/>
    <w:rsid w:val="00AF194A"/>
    <w:rPr>
      <w:color w:val="0563C1" w:themeColor="hyperlink"/>
      <w:u w:val="single"/>
    </w:rPr>
  </w:style>
  <w:style w:type="character" w:styleId="aa">
    <w:name w:val="annotation reference"/>
    <w:uiPriority w:val="99"/>
    <w:semiHidden/>
    <w:qFormat/>
    <w:rsid w:val="00B714B0"/>
    <w:rPr>
      <w:sz w:val="16"/>
      <w:szCs w:val="16"/>
    </w:rPr>
  </w:style>
  <w:style w:type="character" w:styleId="ab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uiPriority w:val="10"/>
    <w:qFormat/>
    <w:rsid w:val="00D22F6D"/>
    <w:rPr>
      <w:sz w:val="28"/>
    </w:rPr>
  </w:style>
  <w:style w:type="character" w:customStyle="1" w:styleId="ad">
    <w:name w:val="Подзаголовок Знак"/>
    <w:link w:val="ae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uiPriority w:val="19"/>
    <w:qFormat/>
    <w:rsid w:val="00D22F6D"/>
    <w:rPr>
      <w:i/>
      <w:iCs/>
      <w:color w:val="808080"/>
    </w:rPr>
  </w:style>
  <w:style w:type="character" w:styleId="af3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5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6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uiPriority w:val="99"/>
    <w:qFormat/>
    <w:rsid w:val="00D22F6D"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locked/>
    <w:rsid w:val="00D22F6D"/>
    <w:rPr>
      <w:sz w:val="28"/>
    </w:rPr>
  </w:style>
  <w:style w:type="character" w:customStyle="1" w:styleId="afa">
    <w:name w:val="Текст сноски Знак"/>
    <w:link w:val="afb"/>
    <w:uiPriority w:val="99"/>
    <w:qFormat/>
    <w:rsid w:val="00D22F6D"/>
  </w:style>
  <w:style w:type="character" w:customStyle="1" w:styleId="afc">
    <w:name w:val="Основной текст Знак"/>
    <w:link w:val="afd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e">
    <w:name w:val="Абзац списка Знак"/>
    <w:link w:val="aff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0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uiPriority w:val="99"/>
    <w:qFormat/>
    <w:rsid w:val="002F31AF"/>
    <w:rPr>
      <w:sz w:val="24"/>
      <w:szCs w:val="24"/>
    </w:rPr>
  </w:style>
  <w:style w:type="character" w:customStyle="1" w:styleId="aff5">
    <w:name w:val="Текст примечания Знак"/>
    <w:link w:val="aff6"/>
    <w:semiHidden/>
    <w:qFormat/>
    <w:rsid w:val="00DC0F7D"/>
  </w:style>
  <w:style w:type="character" w:customStyle="1" w:styleId="aff7">
    <w:name w:val="Текст концевой сноски Знак"/>
    <w:basedOn w:val="a4"/>
    <w:link w:val="aff8"/>
    <w:qFormat/>
    <w:rsid w:val="003879D4"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4">
    <w:name w:val="УРОВЕНЬ_1. Знак"/>
    <w:link w:val="15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CharStyle22Exact">
    <w:name w:val="Char Style 22 Exact"/>
    <w:basedOn w:val="a4"/>
    <w:link w:val="Style2"/>
    <w:qFormat/>
    <w:rsid w:val="007A6157"/>
    <w:rPr>
      <w:spacing w:val="7"/>
      <w:sz w:val="13"/>
      <w:szCs w:val="13"/>
      <w:shd w:val="clear" w:color="auto" w:fill="FFFFFF"/>
    </w:rPr>
  </w:style>
  <w:style w:type="character" w:customStyle="1" w:styleId="affb">
    <w:name w:val="Ссылка указателя"/>
    <w:qFormat/>
  </w:style>
  <w:style w:type="character" w:customStyle="1" w:styleId="CharStyle11">
    <w:name w:val="Char Style 11"/>
    <w:basedOn w:val="a4"/>
    <w:qFormat/>
    <w:rsid w:val="00F42FD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CharStyle64">
    <w:name w:val="Char Style 64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fc">
    <w:name w:val="Символ нумерации"/>
    <w:qFormat/>
  </w:style>
  <w:style w:type="character" w:styleId="affd">
    <w:name w:val="Hyperlink"/>
    <w:rPr>
      <w:color w:val="000080"/>
      <w:u w:val="single"/>
    </w:rPr>
  </w:style>
  <w:style w:type="paragraph" w:styleId="affe">
    <w:name w:val="Title"/>
    <w:basedOn w:val="a3"/>
    <w:next w:val="afd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fd">
    <w:name w:val="Body Text"/>
    <w:basedOn w:val="a3"/>
    <w:link w:val="afc"/>
    <w:rsid w:val="0076353A"/>
    <w:pPr>
      <w:spacing w:after="120"/>
    </w:pPr>
  </w:style>
  <w:style w:type="paragraph" w:styleId="afff">
    <w:name w:val="List"/>
    <w:basedOn w:val="afd"/>
    <w:rPr>
      <w:rFonts w:cs="Lucida Sans"/>
    </w:rPr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E408AD"/>
    <w:pPr>
      <w:tabs>
        <w:tab w:val="right" w:leader="dot" w:pos="9921"/>
      </w:tabs>
      <w:spacing w:line="360" w:lineRule="auto"/>
      <w:ind w:left="567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semiHidden/>
    <w:qFormat/>
    <w:rsid w:val="00B714B0"/>
    <w:rPr>
      <w:sz w:val="20"/>
      <w:szCs w:val="20"/>
    </w:rPr>
  </w:style>
  <w:style w:type="paragraph" w:styleId="afffa">
    <w:name w:val="annotation subject"/>
    <w:basedOn w:val="aff6"/>
    <w:next w:val="aff6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Style2">
    <w:name w:val="Style 2"/>
    <w:basedOn w:val="a3"/>
    <w:link w:val="CharStyle22Exact"/>
    <w:qFormat/>
    <w:rsid w:val="007A6157"/>
    <w:pPr>
      <w:widowControl w:val="0"/>
      <w:shd w:val="clear" w:color="auto" w:fill="FFFFFF"/>
      <w:spacing w:line="269" w:lineRule="exact"/>
      <w:ind w:hanging="180"/>
      <w:jc w:val="right"/>
    </w:pPr>
    <w:rPr>
      <w:spacing w:val="7"/>
      <w:sz w:val="13"/>
      <w:szCs w:val="13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8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F10B1-8F56-4F37-A11B-0FC2F722A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2393</TotalTime>
  <Pages>8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Уаров Иннокентий Николаевич</cp:lastModifiedBy>
  <cp:revision>129</cp:revision>
  <cp:lastPrinted>2026-07-08T02:58:00Z</cp:lastPrinted>
  <dcterms:created xsi:type="dcterms:W3CDTF">2026-01-19T23:13:00Z</dcterms:created>
  <dcterms:modified xsi:type="dcterms:W3CDTF">2026-07-08T03:04:00Z</dcterms:modified>
  <dc:language>ru-RU</dc:language>
</cp:coreProperties>
</file>