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1865C1" w14:textId="77777777" w:rsidR="00AD0572" w:rsidRPr="00AD0572" w:rsidRDefault="00AD0572" w:rsidP="00AD0572">
      <w:pPr>
        <w:jc w:val="center"/>
        <w:rPr>
          <w:b/>
          <w:bCs/>
          <w:sz w:val="28"/>
          <w:szCs w:val="28"/>
        </w:rPr>
      </w:pPr>
      <w:r w:rsidRPr="00AD0572">
        <w:rPr>
          <w:b/>
          <w:bCs/>
          <w:noProof/>
          <w:snapToGrid w:val="0"/>
          <w:sz w:val="23"/>
          <w:szCs w:val="23"/>
        </w:rPr>
        <w:drawing>
          <wp:inline distT="0" distB="0" distL="0" distR="0" wp14:anchorId="6517F4D6" wp14:editId="63189E57">
            <wp:extent cx="2235200" cy="541655"/>
            <wp:effectExtent l="0" t="0" r="0" b="0"/>
            <wp:docPr id="1" name="Рисунок 1" descr="C:\Users\d.solomina\Desktop\Лототипы\логотип горизонт_ ГП_ру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.solomina\Desktop\Лототипы\логотип горизонт_ ГП_рус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5200" cy="541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046857" w14:textId="77777777" w:rsidR="00AD0572" w:rsidRPr="00AD0572" w:rsidRDefault="00AD0572" w:rsidP="00AD0572">
      <w:pPr>
        <w:jc w:val="center"/>
        <w:rPr>
          <w:b/>
          <w:bCs/>
          <w:sz w:val="28"/>
          <w:szCs w:val="28"/>
        </w:rPr>
      </w:pPr>
    </w:p>
    <w:p w14:paraId="2323B988" w14:textId="77777777" w:rsidR="00AD0572" w:rsidRPr="00AD0572" w:rsidRDefault="00AD0572" w:rsidP="00AD0572">
      <w:pPr>
        <w:tabs>
          <w:tab w:val="left" w:pos="1127"/>
        </w:tabs>
        <w:ind w:firstLine="567"/>
        <w:jc w:val="center"/>
        <w:rPr>
          <w:b/>
          <w:bCs/>
          <w:snapToGrid w:val="0"/>
          <w:sz w:val="23"/>
          <w:szCs w:val="23"/>
        </w:rPr>
      </w:pPr>
      <w:r w:rsidRPr="00AD0572">
        <w:rPr>
          <w:b/>
          <w:bCs/>
          <w:snapToGrid w:val="0"/>
          <w:sz w:val="23"/>
          <w:szCs w:val="23"/>
        </w:rPr>
        <w:t xml:space="preserve">Акционерное общество «Проектно-изыскательский и научно-исследовательский </w:t>
      </w:r>
      <w:r w:rsidRPr="00AD0572">
        <w:rPr>
          <w:b/>
          <w:bCs/>
          <w:snapToGrid w:val="0"/>
          <w:sz w:val="23"/>
          <w:szCs w:val="23"/>
        </w:rPr>
        <w:br/>
        <w:t>институт «Гидропроект» имени С.Я. Жука»</w:t>
      </w:r>
    </w:p>
    <w:p w14:paraId="2C916DD9" w14:textId="77777777" w:rsidR="00AD0572" w:rsidRPr="00AD0572" w:rsidRDefault="00AD0572" w:rsidP="00AD0572">
      <w:pPr>
        <w:tabs>
          <w:tab w:val="left" w:pos="1127"/>
        </w:tabs>
        <w:ind w:firstLine="567"/>
        <w:jc w:val="center"/>
        <w:rPr>
          <w:bCs/>
          <w:snapToGrid w:val="0"/>
          <w:sz w:val="23"/>
          <w:szCs w:val="23"/>
        </w:rPr>
      </w:pPr>
      <w:r w:rsidRPr="00AD0572">
        <w:rPr>
          <w:bCs/>
          <w:snapToGrid w:val="0"/>
          <w:sz w:val="23"/>
          <w:szCs w:val="23"/>
        </w:rPr>
        <w:t>Волоколамское шоссе, 2, Москва, 125080, Российская Федерация</w:t>
      </w:r>
      <w:r w:rsidRPr="00AD0572">
        <w:rPr>
          <w:bCs/>
          <w:snapToGrid w:val="0"/>
          <w:sz w:val="23"/>
          <w:szCs w:val="23"/>
        </w:rPr>
        <w:br/>
        <w:t>т. +7 (495) 7273605, 7414971; ф. +7 (499) 1580489, 1580191</w:t>
      </w:r>
    </w:p>
    <w:p w14:paraId="622FF6B2" w14:textId="77777777" w:rsidR="00AD0572" w:rsidRPr="00AD0572" w:rsidRDefault="00AE4DC1" w:rsidP="00AD0572">
      <w:pPr>
        <w:ind w:firstLine="567"/>
        <w:jc w:val="center"/>
        <w:rPr>
          <w:bCs/>
          <w:snapToGrid w:val="0"/>
          <w:sz w:val="23"/>
          <w:szCs w:val="23"/>
        </w:rPr>
      </w:pPr>
      <w:hyperlink r:id="rId13" w:history="1">
        <w:r w:rsidR="00AD0572" w:rsidRPr="00AD0572">
          <w:rPr>
            <w:bCs/>
            <w:snapToGrid w:val="0"/>
            <w:color w:val="0000FF"/>
            <w:sz w:val="23"/>
            <w:szCs w:val="23"/>
            <w:u w:val="single"/>
            <w:lang w:val="en-US"/>
          </w:rPr>
          <w:t>hydro</w:t>
        </w:r>
        <w:r w:rsidR="00AD0572" w:rsidRPr="00AD0572">
          <w:rPr>
            <w:bCs/>
            <w:snapToGrid w:val="0"/>
            <w:color w:val="0000FF"/>
            <w:sz w:val="23"/>
            <w:szCs w:val="23"/>
            <w:u w:val="single"/>
          </w:rPr>
          <w:t>@</w:t>
        </w:r>
        <w:r w:rsidR="00AD0572" w:rsidRPr="00AD0572">
          <w:rPr>
            <w:bCs/>
            <w:snapToGrid w:val="0"/>
            <w:color w:val="0000FF"/>
            <w:sz w:val="23"/>
            <w:szCs w:val="23"/>
            <w:u w:val="single"/>
            <w:lang w:val="en-US"/>
          </w:rPr>
          <w:t>hydroproject</w:t>
        </w:r>
        <w:r w:rsidR="00AD0572" w:rsidRPr="00AD0572">
          <w:rPr>
            <w:bCs/>
            <w:snapToGrid w:val="0"/>
            <w:color w:val="0000FF"/>
            <w:sz w:val="23"/>
            <w:szCs w:val="23"/>
            <w:u w:val="single"/>
          </w:rPr>
          <w:t>.</w:t>
        </w:r>
        <w:r w:rsidR="00AD0572" w:rsidRPr="00AD0572">
          <w:rPr>
            <w:bCs/>
            <w:snapToGrid w:val="0"/>
            <w:color w:val="0000FF"/>
            <w:sz w:val="23"/>
            <w:szCs w:val="23"/>
            <w:u w:val="single"/>
            <w:lang w:val="en-US"/>
          </w:rPr>
          <w:t>ru</w:t>
        </w:r>
      </w:hyperlink>
      <w:r w:rsidR="00AD0572" w:rsidRPr="00AD0572">
        <w:rPr>
          <w:bCs/>
          <w:snapToGrid w:val="0"/>
          <w:sz w:val="23"/>
          <w:szCs w:val="23"/>
        </w:rPr>
        <w:t xml:space="preserve"> </w:t>
      </w:r>
      <w:hyperlink r:id="rId14" w:history="1">
        <w:r w:rsidR="00AD0572" w:rsidRPr="00AD0572">
          <w:rPr>
            <w:bCs/>
            <w:snapToGrid w:val="0"/>
            <w:color w:val="0000FF"/>
            <w:sz w:val="23"/>
            <w:szCs w:val="23"/>
            <w:u w:val="single"/>
            <w:lang w:val="en-US"/>
          </w:rPr>
          <w:t>www</w:t>
        </w:r>
        <w:r w:rsidR="00AD0572" w:rsidRPr="00AD0572">
          <w:rPr>
            <w:bCs/>
            <w:snapToGrid w:val="0"/>
            <w:color w:val="0000FF"/>
            <w:sz w:val="23"/>
            <w:szCs w:val="23"/>
            <w:u w:val="single"/>
          </w:rPr>
          <w:t>.</w:t>
        </w:r>
        <w:r w:rsidR="00AD0572" w:rsidRPr="00AD0572">
          <w:rPr>
            <w:bCs/>
            <w:snapToGrid w:val="0"/>
            <w:color w:val="0000FF"/>
            <w:sz w:val="23"/>
            <w:szCs w:val="23"/>
            <w:u w:val="single"/>
            <w:lang w:val="en-US"/>
          </w:rPr>
          <w:t>mhp</w:t>
        </w:r>
        <w:r w:rsidR="00AD0572" w:rsidRPr="00AD0572">
          <w:rPr>
            <w:bCs/>
            <w:snapToGrid w:val="0"/>
            <w:color w:val="0000FF"/>
            <w:sz w:val="23"/>
            <w:szCs w:val="23"/>
            <w:u w:val="single"/>
          </w:rPr>
          <w:t>.</w:t>
        </w:r>
        <w:r w:rsidR="00AD0572" w:rsidRPr="00AD0572">
          <w:rPr>
            <w:bCs/>
            <w:snapToGrid w:val="0"/>
            <w:color w:val="0000FF"/>
            <w:sz w:val="23"/>
            <w:szCs w:val="23"/>
            <w:u w:val="single"/>
            <w:lang w:val="en-US"/>
          </w:rPr>
          <w:t>rushydro</w:t>
        </w:r>
        <w:r w:rsidR="00AD0572" w:rsidRPr="00AD0572">
          <w:rPr>
            <w:bCs/>
            <w:snapToGrid w:val="0"/>
            <w:color w:val="0000FF"/>
            <w:sz w:val="23"/>
            <w:szCs w:val="23"/>
            <w:u w:val="single"/>
          </w:rPr>
          <w:t>.</w:t>
        </w:r>
        <w:r w:rsidR="00AD0572" w:rsidRPr="00AD0572">
          <w:rPr>
            <w:bCs/>
            <w:snapToGrid w:val="0"/>
            <w:color w:val="0000FF"/>
            <w:sz w:val="23"/>
            <w:szCs w:val="23"/>
            <w:u w:val="single"/>
            <w:lang w:val="en-US"/>
          </w:rPr>
          <w:t>ru</w:t>
        </w:r>
      </w:hyperlink>
    </w:p>
    <w:p w14:paraId="55512B86" w14:textId="25FF886D" w:rsidR="00AD0572" w:rsidRDefault="00AD0572" w:rsidP="00E43F24">
      <w:pPr>
        <w:ind w:left="284"/>
        <w:jc w:val="center"/>
        <w:rPr>
          <w:b/>
          <w:bCs/>
        </w:rPr>
      </w:pPr>
    </w:p>
    <w:p w14:paraId="572181C8" w14:textId="77777777" w:rsidR="00AD0572" w:rsidRPr="003E53EA" w:rsidRDefault="00AD0572" w:rsidP="00E43F24">
      <w:pPr>
        <w:ind w:left="284"/>
        <w:jc w:val="center"/>
        <w:rPr>
          <w:b/>
          <w:bCs/>
        </w:rPr>
      </w:pPr>
    </w:p>
    <w:p w14:paraId="5ABAB6BC" w14:textId="427F5F53" w:rsidR="00DD26F5" w:rsidRDefault="00E43F24" w:rsidP="00D6540E">
      <w:pPr>
        <w:jc w:val="center"/>
        <w:rPr>
          <w:b/>
          <w:bCs/>
        </w:rPr>
      </w:pPr>
      <w:r w:rsidRPr="003E53EA">
        <w:rPr>
          <w:b/>
          <w:bCs/>
        </w:rPr>
        <w:t xml:space="preserve">Запрос технико-коммерческих предложений в рамках </w:t>
      </w:r>
      <w:r w:rsidR="00AD0572">
        <w:rPr>
          <w:b/>
          <w:bCs/>
        </w:rPr>
        <w:t>У</w:t>
      </w:r>
      <w:r w:rsidRPr="003E53EA">
        <w:rPr>
          <w:b/>
          <w:bCs/>
        </w:rPr>
        <w:t>прощенной закупки</w:t>
      </w:r>
    </w:p>
    <w:p w14:paraId="2B78C653" w14:textId="77777777" w:rsidR="00AD0572" w:rsidRDefault="00AD0572" w:rsidP="00D6540E">
      <w:pPr>
        <w:jc w:val="center"/>
        <w:rPr>
          <w:b/>
          <w:bCs/>
        </w:rPr>
      </w:pPr>
    </w:p>
    <w:p w14:paraId="5DCE9564" w14:textId="696E6AA3" w:rsidR="00E43F24" w:rsidRPr="00AD0572" w:rsidRDefault="00E43F24" w:rsidP="00AD0572">
      <w:pPr>
        <w:jc w:val="center"/>
      </w:pPr>
      <w:r w:rsidRPr="00AD0572">
        <w:rPr>
          <w:bCs/>
        </w:rPr>
        <w:t xml:space="preserve">по лоту № </w:t>
      </w:r>
      <w:r w:rsidR="00D91E86" w:rsidRPr="00AD0572">
        <w:rPr>
          <w:bCs/>
        </w:rPr>
        <w:t>0</w:t>
      </w:r>
      <w:r w:rsidR="008F3033" w:rsidRPr="00AD0572">
        <w:rPr>
          <w:bCs/>
        </w:rPr>
        <w:t>112</w:t>
      </w:r>
      <w:r w:rsidR="00DD26F5" w:rsidRPr="00AD0572">
        <w:rPr>
          <w:bCs/>
        </w:rPr>
        <w:t>-ОСН ПРОД ДОХ-202</w:t>
      </w:r>
      <w:r w:rsidR="001F1A29" w:rsidRPr="00AD0572">
        <w:rPr>
          <w:bCs/>
        </w:rPr>
        <w:t>6</w:t>
      </w:r>
      <w:r w:rsidR="00DD26F5" w:rsidRPr="00AD0572">
        <w:rPr>
          <w:bCs/>
        </w:rPr>
        <w:t>-ГП</w:t>
      </w:r>
      <w:r w:rsidR="00AD0572" w:rsidRPr="00AD0572">
        <w:rPr>
          <w:bCs/>
        </w:rPr>
        <w:t xml:space="preserve"> «</w:t>
      </w:r>
      <w:r w:rsidR="00AE4DC1" w:rsidRPr="00AE4DC1">
        <w:t>ОКПД2 71.20.19 Осуществление научно-технического сопровождения (НТС) при разработке проектной документации раздела 4 «Конструктивные решения» в объёме технологической эстакады газопроводов с давлением более 1,2 МПа и сопутствующих зданий и сооружений проекта «Реконструкция ОП «Южно-Сахалинская ТЭЦ-1» путём строительства 6-го энергоблока мощностью 50 МВт с установкой двух газотурбинных энергоагрегатов ЭГЭС-25ПА</w:t>
      </w:r>
      <w:r w:rsidR="001F1A29" w:rsidRPr="00AD0572">
        <w:t>».</w:t>
      </w:r>
    </w:p>
    <w:p w14:paraId="053990EA" w14:textId="77777777" w:rsidR="00AD0572" w:rsidRPr="00AD0572" w:rsidRDefault="00AD0572" w:rsidP="00AD0572">
      <w:pPr>
        <w:jc w:val="center"/>
        <w:rPr>
          <w:b/>
          <w:bCs/>
        </w:rPr>
      </w:pPr>
    </w:p>
    <w:p w14:paraId="5946057A" w14:textId="0442E4BA" w:rsidR="004C6C2A" w:rsidRPr="003E53EA" w:rsidRDefault="004C6C2A" w:rsidP="003B3B46">
      <w:pPr>
        <w:numPr>
          <w:ilvl w:val="0"/>
          <w:numId w:val="13"/>
        </w:numPr>
        <w:spacing w:line="276" w:lineRule="auto"/>
        <w:ind w:left="284" w:hanging="284"/>
        <w:jc w:val="both"/>
      </w:pPr>
      <w:r w:rsidRPr="00A84F95">
        <w:t xml:space="preserve">АО «Институт Гидропроект» (далее – Заказчик) сообщает о проведении анализа технико-коммерческих предложений потенциальных </w:t>
      </w:r>
      <w:r w:rsidR="00C53118">
        <w:t>Исполнителей</w:t>
      </w:r>
      <w:r w:rsidRPr="00A84F95">
        <w:t xml:space="preserve"> в рамках упрощенной закупки по лоту № </w:t>
      </w:r>
      <w:r w:rsidR="00D91E86">
        <w:t>0</w:t>
      </w:r>
      <w:r w:rsidR="008F3033">
        <w:t>112</w:t>
      </w:r>
      <w:r w:rsidR="00DA20F1" w:rsidRPr="00DA20F1">
        <w:t>-ОСН ПРОД ДОХ-202</w:t>
      </w:r>
      <w:r w:rsidR="001F1A29">
        <w:t>6</w:t>
      </w:r>
      <w:r w:rsidR="00DA20F1" w:rsidRPr="00DA20F1">
        <w:t>-ГП на право заключения договора на</w:t>
      </w:r>
      <w:r w:rsidR="00D91E86">
        <w:t>:</w:t>
      </w:r>
      <w:r w:rsidR="00DA20F1" w:rsidRPr="00DA20F1">
        <w:t xml:space="preserve"> </w:t>
      </w:r>
      <w:r w:rsidR="00AE4DC1">
        <w:t>«</w:t>
      </w:r>
      <w:r w:rsidR="00AE4DC1">
        <w:rPr>
          <w:rFonts w:eastAsia="Calibri"/>
        </w:rPr>
        <w:t>О</w:t>
      </w:r>
      <w:r w:rsidR="00AE4DC1" w:rsidRPr="00E66F5F">
        <w:rPr>
          <w:rFonts w:eastAsia="Calibri"/>
        </w:rPr>
        <w:t>КПД2 71.20.19</w:t>
      </w:r>
      <w:r w:rsidR="00AE4DC1" w:rsidRPr="00E66F5F">
        <w:rPr>
          <w:b/>
        </w:rPr>
        <w:t xml:space="preserve"> </w:t>
      </w:r>
      <w:r w:rsidR="00AE4DC1" w:rsidRPr="00E66F5F">
        <w:rPr>
          <w:lang w:eastAsia="x-none"/>
        </w:rPr>
        <w:t>Осуществление научно-технического сопровождения (НТС) при разработке</w:t>
      </w:r>
      <w:r w:rsidR="00AE4DC1" w:rsidRPr="00E66F5F">
        <w:rPr>
          <w:bCs/>
        </w:rPr>
        <w:t xml:space="preserve"> </w:t>
      </w:r>
      <w:r w:rsidR="00AE4DC1" w:rsidRPr="00E66F5F">
        <w:rPr>
          <w:lang w:eastAsia="x-none"/>
        </w:rPr>
        <w:t>проектной документации раздела 4 «Конструктивные решения» в объёме технологической эстакады газопроводов с давлением более 1,2 МПа и сопутствующих</w:t>
      </w:r>
      <w:r w:rsidR="00AE4DC1">
        <w:rPr>
          <w:lang w:eastAsia="x-none"/>
        </w:rPr>
        <w:t xml:space="preserve"> </w:t>
      </w:r>
      <w:r w:rsidR="00AE4DC1" w:rsidRPr="00E66F5F">
        <w:rPr>
          <w:lang w:eastAsia="x-none"/>
        </w:rPr>
        <w:t>зданий и сооружений проекта «Реконструкция ОП «Южно-Сахалинская ТЭЦ-1» путём строительства 6-го энергоблока мощностью 50 МВт с установкой двух газотурбинных энергоагрегатов ЭГЭС-25ПА</w:t>
      </w:r>
      <w:r w:rsidR="001F1A29" w:rsidRPr="001F1A29">
        <w:t>».</w:t>
      </w:r>
    </w:p>
    <w:p w14:paraId="6E4D0597" w14:textId="77777777" w:rsidR="004C6C2A" w:rsidRPr="003E53EA" w:rsidRDefault="004C6C2A" w:rsidP="00DD26F5">
      <w:pPr>
        <w:numPr>
          <w:ilvl w:val="0"/>
          <w:numId w:val="13"/>
        </w:numPr>
        <w:spacing w:line="276" w:lineRule="auto"/>
        <w:ind w:left="284" w:hanging="426"/>
        <w:jc w:val="both"/>
      </w:pPr>
      <w:r w:rsidRPr="003E53EA">
        <w:t xml:space="preserve">Подробные требования к </w:t>
      </w:r>
      <w:r w:rsidR="00C53118">
        <w:t>оказываемым услугам</w:t>
      </w:r>
      <w:r w:rsidRPr="003E53EA">
        <w:t xml:space="preserve"> (в том числе, сведения об объеме, месте, сроках </w:t>
      </w:r>
      <w:r w:rsidR="00C53118">
        <w:t>оказываемых услуг</w:t>
      </w:r>
      <w:r w:rsidRPr="003E53EA">
        <w:t>) приведены в приложении 1 к настоящему запросу; существенные условия будущего договора (в том числе, условия оплаты и гарантийных обязательств) – см. приложение 2 к настоящему запросу.</w:t>
      </w:r>
    </w:p>
    <w:p w14:paraId="1BDC5DC1" w14:textId="77777777" w:rsidR="004C6C2A" w:rsidRDefault="004C6C2A" w:rsidP="00DD26F5">
      <w:pPr>
        <w:numPr>
          <w:ilvl w:val="0"/>
          <w:numId w:val="13"/>
        </w:numPr>
        <w:spacing w:line="276" w:lineRule="auto"/>
        <w:ind w:left="284" w:hanging="426"/>
        <w:jc w:val="both"/>
      </w:pPr>
      <w:r w:rsidRPr="003E53EA">
        <w:t xml:space="preserve">Единственным критерием выбора контрагента, с которым впоследствии будет заключен договор при условии соответствия технико-коммерческого предложения </w:t>
      </w:r>
      <w:r w:rsidR="00C53118">
        <w:t>Исполнителя</w:t>
      </w:r>
      <w:r w:rsidRPr="003E53EA">
        <w:t xml:space="preserve"> установленным требованиям Заказчика (см. приложения к настоящему запросу), является цена договора (без учета НДС).</w:t>
      </w:r>
    </w:p>
    <w:p w14:paraId="70057E2A" w14:textId="035CB5A6" w:rsidR="00C53118" w:rsidRDefault="00C53118" w:rsidP="00C53118">
      <w:pPr>
        <w:numPr>
          <w:ilvl w:val="0"/>
          <w:numId w:val="13"/>
        </w:numPr>
        <w:spacing w:line="276" w:lineRule="auto"/>
        <w:ind w:left="284"/>
        <w:jc w:val="both"/>
      </w:pPr>
      <w:r>
        <w:t xml:space="preserve">Начальная </w:t>
      </w:r>
      <w:r w:rsidRPr="00C53118">
        <w:t>(максимальная) цена договора</w:t>
      </w:r>
      <w:r>
        <w:t xml:space="preserve">: </w:t>
      </w:r>
      <w:r w:rsidR="001F1A29">
        <w:t>900 000</w:t>
      </w:r>
      <w:r w:rsidR="00C50676">
        <w:t>,0</w:t>
      </w:r>
      <w:r w:rsidR="00D64562">
        <w:t>0</w:t>
      </w:r>
      <w:r>
        <w:t xml:space="preserve"> руб. без учета НДС.</w:t>
      </w:r>
    </w:p>
    <w:p w14:paraId="1DC61549" w14:textId="77777777" w:rsidR="004C6C2A" w:rsidRPr="003E53EA" w:rsidRDefault="004C6C2A" w:rsidP="00DD26F5">
      <w:pPr>
        <w:numPr>
          <w:ilvl w:val="0"/>
          <w:numId w:val="13"/>
        </w:numPr>
        <w:spacing w:line="276" w:lineRule="auto"/>
        <w:ind w:left="284" w:hanging="426"/>
        <w:jc w:val="both"/>
      </w:pPr>
      <w:r w:rsidRPr="003E53EA">
        <w:t>Настоящий запрос не является публичной офертой и не влечет за собой возникновения каких-либо обязательств для Заказчика. Рассмотрение Заказчиком поступивших технико-коммерческих предложений не предполагает какого-либо информирования (в т.ч. публичного) лиц, подавших такие предложения, а также любых иных лиц о результатах произведенного рассмотрения, за исключением выбранного по результатам анализа контрагента с целью согласования и заключения с ним договора.</w:t>
      </w:r>
    </w:p>
    <w:p w14:paraId="532B4718" w14:textId="77777777" w:rsidR="004C6C2A" w:rsidRPr="003E53EA" w:rsidRDefault="004C6C2A" w:rsidP="00DD26F5">
      <w:pPr>
        <w:numPr>
          <w:ilvl w:val="0"/>
          <w:numId w:val="13"/>
        </w:numPr>
        <w:spacing w:line="276" w:lineRule="auto"/>
        <w:ind w:left="284" w:hanging="426"/>
        <w:jc w:val="both"/>
      </w:pPr>
      <w:r w:rsidRPr="003E53EA">
        <w:t xml:space="preserve">Ответ с технико-коммерческим предложением должен быть оформлен на официальном бланке </w:t>
      </w:r>
      <w:r w:rsidR="00C53118">
        <w:t>Исполнителя</w:t>
      </w:r>
      <w:r w:rsidRPr="003E53EA">
        <w:t xml:space="preserve"> и заверен подписью уполномоченного лица, а также печатью </w:t>
      </w:r>
      <w:r w:rsidRPr="003E53EA">
        <w:lastRenderedPageBreak/>
        <w:t>организации (при наличии), и в обязательном порядке содержать следующую информацию:</w:t>
      </w:r>
    </w:p>
    <w:p w14:paraId="3E5338B0" w14:textId="77777777" w:rsidR="004C6C2A" w:rsidRPr="003E53EA" w:rsidRDefault="004C6C2A" w:rsidP="003E53EA">
      <w:pPr>
        <w:numPr>
          <w:ilvl w:val="0"/>
          <w:numId w:val="12"/>
        </w:numPr>
        <w:spacing w:line="276" w:lineRule="auto"/>
        <w:ind w:left="426" w:hanging="426"/>
        <w:jc w:val="both"/>
      </w:pPr>
      <w:r w:rsidRPr="003E53EA">
        <w:t>дату направления предложения;</w:t>
      </w:r>
    </w:p>
    <w:p w14:paraId="19B29108" w14:textId="77777777" w:rsidR="004C6C2A" w:rsidRPr="003E53EA" w:rsidRDefault="004C6C2A" w:rsidP="003E53EA">
      <w:pPr>
        <w:numPr>
          <w:ilvl w:val="0"/>
          <w:numId w:val="12"/>
        </w:numPr>
        <w:spacing w:line="276" w:lineRule="auto"/>
        <w:ind w:left="426" w:hanging="426"/>
        <w:jc w:val="both"/>
      </w:pPr>
      <w:r w:rsidRPr="003E53EA">
        <w:t xml:space="preserve">полное наименование </w:t>
      </w:r>
      <w:r w:rsidR="00C53118">
        <w:t>Исполнителя</w:t>
      </w:r>
      <w:r w:rsidRPr="003E53EA">
        <w:t>, с указанием организационно-правовой формы (для юридических лиц);</w:t>
      </w:r>
    </w:p>
    <w:p w14:paraId="72729241" w14:textId="77777777" w:rsidR="004C6C2A" w:rsidRPr="003E53EA" w:rsidRDefault="004C6C2A" w:rsidP="003E53EA">
      <w:pPr>
        <w:numPr>
          <w:ilvl w:val="0"/>
          <w:numId w:val="12"/>
        </w:numPr>
        <w:spacing w:line="276" w:lineRule="auto"/>
        <w:ind w:left="426" w:hanging="426"/>
        <w:jc w:val="both"/>
      </w:pPr>
      <w:r w:rsidRPr="003E53EA">
        <w:t>юридический адрес, почтовый адрес, ИНН</w:t>
      </w:r>
      <w:r w:rsidR="00B33C52">
        <w:t xml:space="preserve"> / КПП</w:t>
      </w:r>
      <w:r w:rsidRPr="003E53EA">
        <w:t>;</w:t>
      </w:r>
    </w:p>
    <w:p w14:paraId="3061CA37" w14:textId="77777777" w:rsidR="004C6C2A" w:rsidRPr="003E53EA" w:rsidRDefault="004C6C2A" w:rsidP="003E53EA">
      <w:pPr>
        <w:numPr>
          <w:ilvl w:val="0"/>
          <w:numId w:val="12"/>
        </w:numPr>
        <w:spacing w:line="276" w:lineRule="auto"/>
        <w:ind w:left="426" w:hanging="426"/>
        <w:jc w:val="both"/>
      </w:pPr>
      <w:r w:rsidRPr="003E53EA">
        <w:t xml:space="preserve">контактные данные: номер телефона, </w:t>
      </w:r>
      <w:r w:rsidRPr="003E53EA">
        <w:rPr>
          <w:lang w:val="en-US"/>
        </w:rPr>
        <w:t>e</w:t>
      </w:r>
      <w:r w:rsidRPr="003E53EA">
        <w:t>-</w:t>
      </w:r>
      <w:r w:rsidRPr="003E53EA">
        <w:rPr>
          <w:lang w:val="en-US"/>
        </w:rPr>
        <w:t>mail</w:t>
      </w:r>
      <w:r w:rsidRPr="003E53EA">
        <w:t>, ФИО контактного лица;</w:t>
      </w:r>
    </w:p>
    <w:p w14:paraId="32976A89" w14:textId="77777777" w:rsidR="004C6C2A" w:rsidRPr="003E53EA" w:rsidRDefault="004C6C2A" w:rsidP="003E53EA">
      <w:pPr>
        <w:numPr>
          <w:ilvl w:val="0"/>
          <w:numId w:val="12"/>
        </w:numPr>
        <w:spacing w:line="276" w:lineRule="auto"/>
        <w:ind w:left="426" w:hanging="426"/>
        <w:jc w:val="both"/>
      </w:pPr>
      <w:r w:rsidRPr="003E53EA">
        <w:t xml:space="preserve">гарантии наличия у </w:t>
      </w:r>
      <w:r w:rsidR="00C53118">
        <w:t>Исполнителя</w:t>
      </w:r>
      <w:r w:rsidRPr="003E53EA">
        <w:t xml:space="preserve"> гражданской правоспособности в полном объеме для заключения и исполнения договора, в том числе наличие регистрации, отсутствие банкротства, стадии ликвидации или приостановления деятельности;</w:t>
      </w:r>
    </w:p>
    <w:p w14:paraId="75DED957" w14:textId="77777777" w:rsidR="004C6C2A" w:rsidRPr="003E53EA" w:rsidRDefault="004C6C2A" w:rsidP="003E53EA">
      <w:pPr>
        <w:numPr>
          <w:ilvl w:val="0"/>
          <w:numId w:val="12"/>
        </w:numPr>
        <w:spacing w:line="276" w:lineRule="auto"/>
        <w:ind w:left="426" w:hanging="426"/>
        <w:jc w:val="both"/>
      </w:pPr>
      <w:r w:rsidRPr="003E53EA">
        <w:t xml:space="preserve">информацию / документы, подтверждающие соответствие </w:t>
      </w:r>
      <w:r w:rsidR="00C53118">
        <w:t>Исполнителя</w:t>
      </w:r>
      <w:r w:rsidRPr="003E53EA">
        <w:t xml:space="preserve"> установленным дополнительным требованиям, указанным в приложении 1 к настоящему запросу;</w:t>
      </w:r>
    </w:p>
    <w:p w14:paraId="0144DB11" w14:textId="77777777" w:rsidR="004C6C2A" w:rsidRPr="003E53EA" w:rsidRDefault="004C6C2A" w:rsidP="003E53EA">
      <w:pPr>
        <w:numPr>
          <w:ilvl w:val="0"/>
          <w:numId w:val="12"/>
        </w:numPr>
        <w:spacing w:line="276" w:lineRule="auto"/>
        <w:ind w:left="426" w:hanging="426"/>
        <w:jc w:val="both"/>
      </w:pPr>
      <w:r w:rsidRPr="003E53EA">
        <w:t xml:space="preserve">подробное описание </w:t>
      </w:r>
      <w:r w:rsidR="00C53118">
        <w:t>оказания услуг</w:t>
      </w:r>
      <w:r w:rsidRPr="003E53EA">
        <w:t xml:space="preserve"> с </w:t>
      </w:r>
      <w:r w:rsidR="00C53118">
        <w:t>указание</w:t>
      </w:r>
      <w:r w:rsidRPr="003E53EA">
        <w:t>м конкретных технических и функциональных характеристик, подтверждающее соответствие установленным требованиям (см. приложение 1 к настоящему запросу);</w:t>
      </w:r>
    </w:p>
    <w:p w14:paraId="4994C369" w14:textId="77777777" w:rsidR="004C6C2A" w:rsidRPr="003E53EA" w:rsidRDefault="004C6C2A" w:rsidP="003E53EA">
      <w:pPr>
        <w:numPr>
          <w:ilvl w:val="0"/>
          <w:numId w:val="12"/>
        </w:numPr>
        <w:spacing w:line="276" w:lineRule="auto"/>
        <w:ind w:left="426" w:hanging="426"/>
        <w:jc w:val="both"/>
      </w:pPr>
      <w:r w:rsidRPr="003E53EA">
        <w:t xml:space="preserve">подтверждение возможности </w:t>
      </w:r>
      <w:r w:rsidR="00C53118">
        <w:t xml:space="preserve">оказания услуг в </w:t>
      </w:r>
      <w:r w:rsidRPr="003E53EA">
        <w:t>требуем</w:t>
      </w:r>
      <w:r w:rsidR="00C53118">
        <w:t xml:space="preserve">ом </w:t>
      </w:r>
      <w:r w:rsidRPr="003E53EA">
        <w:t>объем</w:t>
      </w:r>
      <w:r w:rsidR="00C53118">
        <w:t>е</w:t>
      </w:r>
      <w:r w:rsidRPr="003E53EA">
        <w:t xml:space="preserve"> (см. приложение 1 к настоящему запросу);</w:t>
      </w:r>
    </w:p>
    <w:p w14:paraId="6B1981BD" w14:textId="77777777" w:rsidR="004C6C2A" w:rsidRPr="003E53EA" w:rsidRDefault="004C6C2A" w:rsidP="003E53EA">
      <w:pPr>
        <w:numPr>
          <w:ilvl w:val="0"/>
          <w:numId w:val="12"/>
        </w:numPr>
        <w:spacing w:line="276" w:lineRule="auto"/>
        <w:ind w:left="426" w:hanging="426"/>
        <w:jc w:val="both"/>
      </w:pPr>
      <w:r w:rsidRPr="003E53EA">
        <w:t xml:space="preserve">сроки </w:t>
      </w:r>
      <w:r w:rsidR="00C53118">
        <w:t>оказания услуг</w:t>
      </w:r>
      <w:r w:rsidRPr="003E53EA">
        <w:t xml:space="preserve"> в соответствии с установленными требованиями (см. приложение 1 к настоящему запросу);</w:t>
      </w:r>
    </w:p>
    <w:p w14:paraId="4C9318DC" w14:textId="77777777" w:rsidR="004C6C2A" w:rsidRPr="003E53EA" w:rsidRDefault="004C6C2A" w:rsidP="003E53EA">
      <w:pPr>
        <w:numPr>
          <w:ilvl w:val="0"/>
          <w:numId w:val="12"/>
        </w:numPr>
        <w:spacing w:line="276" w:lineRule="auto"/>
        <w:ind w:left="426" w:hanging="426"/>
        <w:jc w:val="both"/>
      </w:pPr>
      <w:r w:rsidRPr="003E53EA">
        <w:t xml:space="preserve">согласие </w:t>
      </w:r>
      <w:r w:rsidR="00C53118">
        <w:t>Исполнителя</w:t>
      </w:r>
      <w:r w:rsidRPr="003E53EA">
        <w:t xml:space="preserve"> на существенные условия будущего договора, в том числе условия оплаты и поставки (см. приложение 2 к настоящему запросу);</w:t>
      </w:r>
    </w:p>
    <w:p w14:paraId="422D8AA9" w14:textId="77777777" w:rsidR="004C6C2A" w:rsidRPr="003E53EA" w:rsidRDefault="004C6C2A" w:rsidP="003E53EA">
      <w:pPr>
        <w:numPr>
          <w:ilvl w:val="0"/>
          <w:numId w:val="12"/>
        </w:numPr>
        <w:spacing w:line="276" w:lineRule="auto"/>
        <w:ind w:left="426" w:hanging="426"/>
        <w:jc w:val="both"/>
      </w:pPr>
      <w:r w:rsidRPr="003E53EA">
        <w:t>сроки и условия гарантийных обязательств в соответствии с установленными требованиями (см. приложение 1 к настоящему запросу);</w:t>
      </w:r>
    </w:p>
    <w:p w14:paraId="682D4DF5" w14:textId="77777777" w:rsidR="004C6C2A" w:rsidRPr="003E53EA" w:rsidRDefault="004C6C2A" w:rsidP="003E53EA">
      <w:pPr>
        <w:numPr>
          <w:ilvl w:val="0"/>
          <w:numId w:val="12"/>
        </w:numPr>
        <w:spacing w:line="276" w:lineRule="auto"/>
        <w:ind w:left="426" w:hanging="426"/>
        <w:jc w:val="both"/>
      </w:pPr>
      <w:r w:rsidRPr="003E53EA">
        <w:t>цену предложения в рублях (без НДС и с учетом НДС).</w:t>
      </w:r>
    </w:p>
    <w:p w14:paraId="2D14A4AB" w14:textId="77777777" w:rsidR="00C53118" w:rsidRPr="00AD0572" w:rsidRDefault="00C53118" w:rsidP="00C53118">
      <w:pPr>
        <w:pStyle w:val="af1"/>
        <w:numPr>
          <w:ilvl w:val="0"/>
          <w:numId w:val="13"/>
        </w:numPr>
        <w:ind w:left="284" w:right="-2"/>
        <w:jc w:val="both"/>
      </w:pPr>
      <w:r w:rsidRPr="00AD0572">
        <w:t xml:space="preserve">Срок подачи технико-коммерческих предложений: </w:t>
      </w:r>
    </w:p>
    <w:p w14:paraId="0BFE06D8" w14:textId="77777777" w:rsidR="00C53118" w:rsidRPr="00AD0572" w:rsidRDefault="00C53118" w:rsidP="00C53118">
      <w:pPr>
        <w:spacing w:before="120" w:after="120"/>
        <w:ind w:left="284"/>
        <w:jc w:val="both"/>
        <w:rPr>
          <w:u w:val="single"/>
        </w:rPr>
      </w:pPr>
      <w:r w:rsidRPr="00AD0572">
        <w:rPr>
          <w:u w:val="single"/>
        </w:rPr>
        <w:t>Дата начала подачи заявок:</w:t>
      </w:r>
    </w:p>
    <w:p w14:paraId="2B595454" w14:textId="07568000" w:rsidR="00C53118" w:rsidRPr="00AD0572" w:rsidRDefault="00C53118" w:rsidP="00C53118">
      <w:pPr>
        <w:spacing w:before="120" w:after="120"/>
        <w:ind w:left="284"/>
        <w:jc w:val="both"/>
      </w:pPr>
      <w:r w:rsidRPr="00AD0572">
        <w:t>«</w:t>
      </w:r>
      <w:r w:rsidR="001F1A29" w:rsidRPr="00AD0572">
        <w:t>0</w:t>
      </w:r>
      <w:r w:rsidR="00152181">
        <w:t>4</w:t>
      </w:r>
      <w:r w:rsidRPr="00AD0572">
        <w:t xml:space="preserve">» </w:t>
      </w:r>
      <w:r w:rsidR="001F1A29" w:rsidRPr="00AD0572">
        <w:t>августа</w:t>
      </w:r>
      <w:r w:rsidRPr="00AD0572">
        <w:t xml:space="preserve"> 202</w:t>
      </w:r>
      <w:r w:rsidR="001F1A29" w:rsidRPr="00AD0572">
        <w:t>6</w:t>
      </w:r>
      <w:r w:rsidRPr="00AD0572">
        <w:t xml:space="preserve"> г.  </w:t>
      </w:r>
    </w:p>
    <w:p w14:paraId="1D04D569" w14:textId="77777777" w:rsidR="00C53118" w:rsidRPr="00AD0572" w:rsidRDefault="00C53118" w:rsidP="00C53118">
      <w:pPr>
        <w:spacing w:before="120" w:after="120"/>
        <w:ind w:left="284"/>
        <w:jc w:val="both"/>
        <w:rPr>
          <w:u w:val="single"/>
        </w:rPr>
      </w:pPr>
      <w:r w:rsidRPr="00AD0572">
        <w:rPr>
          <w:u w:val="single"/>
        </w:rPr>
        <w:t>Дата и время окончания срока подачи заявок:</w:t>
      </w:r>
    </w:p>
    <w:p w14:paraId="5D7BEE24" w14:textId="713FBAE9" w:rsidR="00C53118" w:rsidRDefault="003B3B46" w:rsidP="00C53118">
      <w:pPr>
        <w:spacing w:before="120" w:after="120"/>
        <w:ind w:left="284"/>
        <w:jc w:val="both"/>
      </w:pPr>
      <w:r w:rsidRPr="00AD0572">
        <w:t>«</w:t>
      </w:r>
      <w:r w:rsidR="001F1A29" w:rsidRPr="00AD0572">
        <w:t>1</w:t>
      </w:r>
      <w:r w:rsidR="00152181">
        <w:t>2</w:t>
      </w:r>
      <w:r w:rsidR="00162CD8" w:rsidRPr="00AD0572">
        <w:t xml:space="preserve">» </w:t>
      </w:r>
      <w:r w:rsidR="001F1A29" w:rsidRPr="00AD0572">
        <w:t>августа</w:t>
      </w:r>
      <w:r w:rsidR="00C53118" w:rsidRPr="00AD0572">
        <w:t xml:space="preserve"> 202</w:t>
      </w:r>
      <w:r w:rsidR="001F1A29" w:rsidRPr="00AD0572">
        <w:t>6</w:t>
      </w:r>
      <w:r w:rsidR="00C53118" w:rsidRPr="00AD0572">
        <w:t xml:space="preserve"> г. в </w:t>
      </w:r>
      <w:r w:rsidR="00162CD8" w:rsidRPr="00AD0572">
        <w:t>10</w:t>
      </w:r>
      <w:r w:rsidR="00C53118" w:rsidRPr="00AD0572">
        <w:t xml:space="preserve"> ч. </w:t>
      </w:r>
      <w:r w:rsidR="00162CD8" w:rsidRPr="00AD0572">
        <w:t>00</w:t>
      </w:r>
      <w:r w:rsidR="00C53118" w:rsidRPr="00AD0572">
        <w:t xml:space="preserve"> мин.  (по московскому времени)</w:t>
      </w:r>
    </w:p>
    <w:p w14:paraId="766BC27A" w14:textId="77777777" w:rsidR="004C6C2A" w:rsidRDefault="004C6C2A" w:rsidP="00BD1CC9">
      <w:pPr>
        <w:ind w:left="284" w:right="-2"/>
        <w:jc w:val="both"/>
      </w:pPr>
    </w:p>
    <w:p w14:paraId="1F10B5A3" w14:textId="77777777" w:rsidR="00542A31" w:rsidRPr="003E53EA" w:rsidRDefault="00542A31" w:rsidP="00BD1CC9">
      <w:pPr>
        <w:ind w:left="284" w:right="-2"/>
        <w:jc w:val="both"/>
      </w:pPr>
    </w:p>
    <w:p w14:paraId="5F14F6AB" w14:textId="77777777" w:rsidR="00542A31" w:rsidRPr="00A84F95" w:rsidRDefault="0066480B" w:rsidP="00542A31">
      <w:pPr>
        <w:widowControl w:val="0"/>
        <w:jc w:val="both"/>
      </w:pPr>
      <w:r w:rsidRPr="00A84F95">
        <w:t>Приложени</w:t>
      </w:r>
      <w:r w:rsidR="00542A31" w:rsidRPr="00A84F95">
        <w:t>я</w:t>
      </w:r>
      <w:r w:rsidRPr="00A84F95">
        <w:t xml:space="preserve">: </w:t>
      </w:r>
    </w:p>
    <w:p w14:paraId="4247F0C3" w14:textId="77777777" w:rsidR="00C53118" w:rsidRDefault="00C53118" w:rsidP="00B33C52">
      <w:pPr>
        <w:pStyle w:val="af1"/>
        <w:widowControl w:val="0"/>
        <w:numPr>
          <w:ilvl w:val="0"/>
          <w:numId w:val="15"/>
        </w:numPr>
        <w:ind w:left="284"/>
        <w:jc w:val="both"/>
      </w:pPr>
      <w:r w:rsidRPr="00C53118">
        <w:t xml:space="preserve">Технические требования (в том числе, сведения об объеме, сроках </w:t>
      </w:r>
      <w:r w:rsidR="00B33C52">
        <w:t>оказываемых услуг</w:t>
      </w:r>
      <w:r>
        <w:t>;</w:t>
      </w:r>
    </w:p>
    <w:p w14:paraId="220E74C8" w14:textId="086B2684" w:rsidR="00AD0572" w:rsidRDefault="007A4870" w:rsidP="00AD0572">
      <w:pPr>
        <w:pStyle w:val="af1"/>
        <w:numPr>
          <w:ilvl w:val="0"/>
          <w:numId w:val="15"/>
        </w:numPr>
        <w:ind w:left="284"/>
      </w:pPr>
      <w:r w:rsidRPr="007A4870">
        <w:t>Проект договора (в том числе, условия опл</w:t>
      </w:r>
      <w:r>
        <w:t>аты и гарантийных обязательств);</w:t>
      </w:r>
    </w:p>
    <w:p w14:paraId="11B1502D" w14:textId="657B7761" w:rsidR="00AD0572" w:rsidRDefault="00AD0572" w:rsidP="00AD0572">
      <w:pPr>
        <w:pStyle w:val="af1"/>
        <w:numPr>
          <w:ilvl w:val="0"/>
          <w:numId w:val="15"/>
        </w:numPr>
        <w:ind w:left="284"/>
      </w:pPr>
      <w:r>
        <w:t>Форма коммерческого приложения.</w:t>
      </w:r>
    </w:p>
    <w:p w14:paraId="0DBA5686" w14:textId="77777777" w:rsidR="00C53118" w:rsidRPr="00A84F95" w:rsidRDefault="00C53118" w:rsidP="008A30F4">
      <w:pPr>
        <w:pStyle w:val="af1"/>
        <w:widowControl w:val="0"/>
        <w:ind w:left="284"/>
        <w:jc w:val="both"/>
      </w:pPr>
    </w:p>
    <w:p w14:paraId="40960FBF" w14:textId="77777777" w:rsidR="004C6C2A" w:rsidRDefault="004C6C2A" w:rsidP="001774A2">
      <w:pPr>
        <w:ind w:left="-284"/>
        <w:jc w:val="both"/>
      </w:pPr>
    </w:p>
    <w:p w14:paraId="57E6EDA6" w14:textId="77777777" w:rsidR="00542A31" w:rsidRPr="003E53EA" w:rsidRDefault="00542A31" w:rsidP="001774A2">
      <w:pPr>
        <w:ind w:left="-284"/>
        <w:jc w:val="both"/>
      </w:pPr>
    </w:p>
    <w:p w14:paraId="5137DC49" w14:textId="77777777" w:rsidR="004C6C2A" w:rsidRPr="003E53EA" w:rsidRDefault="004C6C2A" w:rsidP="001774A2">
      <w:pPr>
        <w:ind w:left="-284"/>
        <w:jc w:val="both"/>
      </w:pPr>
    </w:p>
    <w:p w14:paraId="670AB455" w14:textId="77777777" w:rsidR="004C6C2A" w:rsidRPr="003E53EA" w:rsidRDefault="004C6C2A" w:rsidP="001774A2">
      <w:pPr>
        <w:ind w:left="-284"/>
        <w:jc w:val="both"/>
      </w:pPr>
      <w:bookmarkStart w:id="0" w:name="_GoBack"/>
      <w:bookmarkEnd w:id="0"/>
    </w:p>
    <w:sectPr w:rsidR="004C6C2A" w:rsidRPr="003E53EA" w:rsidSect="004C6C2A">
      <w:footerReference w:type="default" r:id="rId15"/>
      <w:pgSz w:w="11906" w:h="16838"/>
      <w:pgMar w:top="1418" w:right="709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BF149B4" w14:textId="77777777" w:rsidR="00A73DC6" w:rsidRDefault="00A73DC6" w:rsidP="00CD15AB">
      <w:r>
        <w:separator/>
      </w:r>
    </w:p>
  </w:endnote>
  <w:endnote w:type="continuationSeparator" w:id="0">
    <w:p w14:paraId="1B7329E7" w14:textId="77777777" w:rsidR="00A73DC6" w:rsidRDefault="00A73DC6" w:rsidP="00CD15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B1D5F8" w14:textId="77777777" w:rsidR="00CE7800" w:rsidRPr="00CE7800" w:rsidRDefault="00CE7800" w:rsidP="00CE7800">
    <w:pPr>
      <w:pStyle w:val="a6"/>
      <w:jc w:val="right"/>
      <w:rPr>
        <w:sz w:val="20"/>
        <w:szCs w:val="20"/>
      </w:rPr>
    </w:pPr>
    <w:r w:rsidRPr="00CE7800">
      <w:rPr>
        <w:sz w:val="20"/>
        <w:szCs w:val="20"/>
      </w:rPr>
      <w:t>Стр.</w:t>
    </w:r>
    <w:r w:rsidRPr="00CE7800">
      <w:rPr>
        <w:b/>
        <w:bCs/>
        <w:sz w:val="20"/>
        <w:szCs w:val="20"/>
      </w:rPr>
      <w:fldChar w:fldCharType="begin"/>
    </w:r>
    <w:r w:rsidRPr="00CE7800">
      <w:rPr>
        <w:b/>
        <w:bCs/>
        <w:sz w:val="20"/>
        <w:szCs w:val="20"/>
      </w:rPr>
      <w:instrText>PAGE</w:instrText>
    </w:r>
    <w:r w:rsidRPr="00CE7800">
      <w:rPr>
        <w:b/>
        <w:bCs/>
        <w:sz w:val="20"/>
        <w:szCs w:val="20"/>
      </w:rPr>
      <w:fldChar w:fldCharType="separate"/>
    </w:r>
    <w:r w:rsidR="003E53EA">
      <w:rPr>
        <w:b/>
        <w:bCs/>
        <w:noProof/>
        <w:sz w:val="20"/>
        <w:szCs w:val="20"/>
      </w:rPr>
      <w:t>3</w:t>
    </w:r>
    <w:r w:rsidRPr="00CE7800">
      <w:rPr>
        <w:b/>
        <w:bCs/>
        <w:sz w:val="20"/>
        <w:szCs w:val="20"/>
      </w:rPr>
      <w:fldChar w:fldCharType="end"/>
    </w:r>
    <w:r w:rsidRPr="00CE7800">
      <w:rPr>
        <w:sz w:val="20"/>
        <w:szCs w:val="20"/>
      </w:rPr>
      <w:t xml:space="preserve"> из </w:t>
    </w:r>
    <w:r w:rsidRPr="00CE7800">
      <w:rPr>
        <w:b/>
        <w:bCs/>
        <w:sz w:val="20"/>
        <w:szCs w:val="20"/>
      </w:rPr>
      <w:fldChar w:fldCharType="begin"/>
    </w:r>
    <w:r w:rsidRPr="00CE7800">
      <w:rPr>
        <w:b/>
        <w:bCs/>
        <w:sz w:val="20"/>
        <w:szCs w:val="20"/>
      </w:rPr>
      <w:instrText>NUMPAGES</w:instrText>
    </w:r>
    <w:r w:rsidRPr="00CE7800">
      <w:rPr>
        <w:b/>
        <w:bCs/>
        <w:sz w:val="20"/>
        <w:szCs w:val="20"/>
      </w:rPr>
      <w:fldChar w:fldCharType="separate"/>
    </w:r>
    <w:r w:rsidR="00E47C95">
      <w:rPr>
        <w:b/>
        <w:bCs/>
        <w:noProof/>
        <w:sz w:val="20"/>
        <w:szCs w:val="20"/>
      </w:rPr>
      <w:t>2</w:t>
    </w:r>
    <w:r w:rsidRPr="00CE7800">
      <w:rPr>
        <w:b/>
        <w:bCs/>
        <w:sz w:val="20"/>
        <w:szCs w:val="20"/>
      </w:rPr>
      <w:fldChar w:fldCharType="end"/>
    </w:r>
  </w:p>
  <w:p w14:paraId="3D6A5712" w14:textId="77777777" w:rsidR="004C6C2A" w:rsidRDefault="004C6C2A" w:rsidP="004C6C2A">
    <w:pPr>
      <w:pStyle w:val="a6"/>
      <w:rPr>
        <w:sz w:val="20"/>
        <w:szCs w:val="20"/>
      </w:rPr>
    </w:pPr>
    <w:r w:rsidRPr="004C6C2A">
      <w:rPr>
        <w:sz w:val="20"/>
        <w:szCs w:val="20"/>
      </w:rPr>
      <w:t>Самусев Д.Н.</w:t>
    </w:r>
  </w:p>
  <w:p w14:paraId="339B2E6C" w14:textId="77777777" w:rsidR="009C3D15" w:rsidRPr="00AC3721" w:rsidRDefault="004C6C2A" w:rsidP="00AC3721">
    <w:pPr>
      <w:pStyle w:val="a6"/>
      <w:rPr>
        <w:lang w:val="en-US"/>
      </w:rPr>
    </w:pPr>
    <w:r w:rsidRPr="004C6C2A">
      <w:rPr>
        <w:sz w:val="20"/>
        <w:szCs w:val="20"/>
      </w:rPr>
      <w:t>+7(499)492-71-31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0B51C96" w14:textId="77777777" w:rsidR="00A73DC6" w:rsidRDefault="00A73DC6" w:rsidP="00CD15AB">
      <w:r>
        <w:separator/>
      </w:r>
    </w:p>
  </w:footnote>
  <w:footnote w:type="continuationSeparator" w:id="0">
    <w:p w14:paraId="7CA235EB" w14:textId="77777777" w:rsidR="00A73DC6" w:rsidRDefault="00A73DC6" w:rsidP="00CD15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D1789DE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ED66085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FF1C685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69B260A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1D06D95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EE12C6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235C09A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E5AA67E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DF3A711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988CC5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670EF4B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21E20978"/>
    <w:multiLevelType w:val="hybridMultilevel"/>
    <w:tmpl w:val="8EA005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D8536B"/>
    <w:multiLevelType w:val="hybridMultilevel"/>
    <w:tmpl w:val="10C0DD66"/>
    <w:lvl w:ilvl="0" w:tplc="F3B88532">
      <w:start w:val="1"/>
      <w:numFmt w:val="bullet"/>
      <w:lvlText w:val="–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51EA3F34"/>
    <w:multiLevelType w:val="hybridMultilevel"/>
    <w:tmpl w:val="AD5079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99E48B8"/>
    <w:multiLevelType w:val="hybridMultilevel"/>
    <w:tmpl w:val="425E93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2"/>
  </w:num>
  <w:num w:numId="13">
    <w:abstractNumId w:val="13"/>
  </w:num>
  <w:num w:numId="14">
    <w:abstractNumId w:val="14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5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evenAndOddHeaders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D37E2"/>
    <w:rsid w:val="00010522"/>
    <w:rsid w:val="0001163E"/>
    <w:rsid w:val="0002521B"/>
    <w:rsid w:val="00025748"/>
    <w:rsid w:val="0005047F"/>
    <w:rsid w:val="00060805"/>
    <w:rsid w:val="00067C62"/>
    <w:rsid w:val="000761C1"/>
    <w:rsid w:val="00076CCA"/>
    <w:rsid w:val="000831F2"/>
    <w:rsid w:val="000B400A"/>
    <w:rsid w:val="000B4D9A"/>
    <w:rsid w:val="000D34C4"/>
    <w:rsid w:val="000F0C77"/>
    <w:rsid w:val="000F3EC3"/>
    <w:rsid w:val="001030E2"/>
    <w:rsid w:val="00110989"/>
    <w:rsid w:val="001116A1"/>
    <w:rsid w:val="00114FCC"/>
    <w:rsid w:val="00115262"/>
    <w:rsid w:val="0011614C"/>
    <w:rsid w:val="00143964"/>
    <w:rsid w:val="0015084F"/>
    <w:rsid w:val="00152181"/>
    <w:rsid w:val="00162CD8"/>
    <w:rsid w:val="001774A2"/>
    <w:rsid w:val="00181D29"/>
    <w:rsid w:val="001C08FA"/>
    <w:rsid w:val="001D1108"/>
    <w:rsid w:val="001D7F5F"/>
    <w:rsid w:val="001E40A6"/>
    <w:rsid w:val="001F1A29"/>
    <w:rsid w:val="002059B9"/>
    <w:rsid w:val="002123F1"/>
    <w:rsid w:val="00216A18"/>
    <w:rsid w:val="00232F01"/>
    <w:rsid w:val="00243294"/>
    <w:rsid w:val="0024764A"/>
    <w:rsid w:val="00284C0D"/>
    <w:rsid w:val="00285AC3"/>
    <w:rsid w:val="00290052"/>
    <w:rsid w:val="002935DF"/>
    <w:rsid w:val="002938E8"/>
    <w:rsid w:val="00293919"/>
    <w:rsid w:val="00294E46"/>
    <w:rsid w:val="002B26F1"/>
    <w:rsid w:val="002F42EA"/>
    <w:rsid w:val="002F4355"/>
    <w:rsid w:val="00315D67"/>
    <w:rsid w:val="00315FAE"/>
    <w:rsid w:val="00330040"/>
    <w:rsid w:val="003300FF"/>
    <w:rsid w:val="0033603A"/>
    <w:rsid w:val="003530F2"/>
    <w:rsid w:val="003742E8"/>
    <w:rsid w:val="003827D0"/>
    <w:rsid w:val="0038314F"/>
    <w:rsid w:val="00392809"/>
    <w:rsid w:val="00395181"/>
    <w:rsid w:val="003B2B00"/>
    <w:rsid w:val="003B3B46"/>
    <w:rsid w:val="003E092F"/>
    <w:rsid w:val="003E1EC4"/>
    <w:rsid w:val="003E53EA"/>
    <w:rsid w:val="003E5AA6"/>
    <w:rsid w:val="003E65B3"/>
    <w:rsid w:val="003E6E9B"/>
    <w:rsid w:val="00413A82"/>
    <w:rsid w:val="0041502C"/>
    <w:rsid w:val="0042298C"/>
    <w:rsid w:val="004303A2"/>
    <w:rsid w:val="00430BBC"/>
    <w:rsid w:val="0044016F"/>
    <w:rsid w:val="00451490"/>
    <w:rsid w:val="00455032"/>
    <w:rsid w:val="00461989"/>
    <w:rsid w:val="00461DC5"/>
    <w:rsid w:val="00477118"/>
    <w:rsid w:val="0048605E"/>
    <w:rsid w:val="004A703F"/>
    <w:rsid w:val="004B1799"/>
    <w:rsid w:val="004B1C8A"/>
    <w:rsid w:val="004C6C2A"/>
    <w:rsid w:val="004D16C8"/>
    <w:rsid w:val="004D30A5"/>
    <w:rsid w:val="004E2082"/>
    <w:rsid w:val="00521DB9"/>
    <w:rsid w:val="00542A31"/>
    <w:rsid w:val="005532BE"/>
    <w:rsid w:val="00570402"/>
    <w:rsid w:val="00587E33"/>
    <w:rsid w:val="00594AD7"/>
    <w:rsid w:val="005A212F"/>
    <w:rsid w:val="005A22C6"/>
    <w:rsid w:val="005D3A04"/>
    <w:rsid w:val="005D565F"/>
    <w:rsid w:val="005D7415"/>
    <w:rsid w:val="005E100C"/>
    <w:rsid w:val="005F4E6C"/>
    <w:rsid w:val="006110E4"/>
    <w:rsid w:val="0063258A"/>
    <w:rsid w:val="006425A9"/>
    <w:rsid w:val="00642851"/>
    <w:rsid w:val="00656832"/>
    <w:rsid w:val="0066480B"/>
    <w:rsid w:val="006675B2"/>
    <w:rsid w:val="00671EAA"/>
    <w:rsid w:val="00672E42"/>
    <w:rsid w:val="00683D1A"/>
    <w:rsid w:val="00684FB2"/>
    <w:rsid w:val="006A215B"/>
    <w:rsid w:val="006C3E0C"/>
    <w:rsid w:val="006C51F9"/>
    <w:rsid w:val="006D37E2"/>
    <w:rsid w:val="006D4E1F"/>
    <w:rsid w:val="006E0C09"/>
    <w:rsid w:val="006F4BE0"/>
    <w:rsid w:val="0070791D"/>
    <w:rsid w:val="00716B3D"/>
    <w:rsid w:val="0074058B"/>
    <w:rsid w:val="00743D51"/>
    <w:rsid w:val="00762696"/>
    <w:rsid w:val="00766FF5"/>
    <w:rsid w:val="00771C58"/>
    <w:rsid w:val="0077686D"/>
    <w:rsid w:val="00786BC0"/>
    <w:rsid w:val="0079180F"/>
    <w:rsid w:val="007A4870"/>
    <w:rsid w:val="007A51DE"/>
    <w:rsid w:val="007C265C"/>
    <w:rsid w:val="007C3FB7"/>
    <w:rsid w:val="007C4590"/>
    <w:rsid w:val="007C50D3"/>
    <w:rsid w:val="007C68AA"/>
    <w:rsid w:val="007D0601"/>
    <w:rsid w:val="007D4B45"/>
    <w:rsid w:val="007E3254"/>
    <w:rsid w:val="007E3FAB"/>
    <w:rsid w:val="007E5A37"/>
    <w:rsid w:val="007F4823"/>
    <w:rsid w:val="008128A6"/>
    <w:rsid w:val="00814150"/>
    <w:rsid w:val="00815074"/>
    <w:rsid w:val="00824172"/>
    <w:rsid w:val="008350A6"/>
    <w:rsid w:val="00851138"/>
    <w:rsid w:val="008526E8"/>
    <w:rsid w:val="00887758"/>
    <w:rsid w:val="008A30F4"/>
    <w:rsid w:val="008B34F9"/>
    <w:rsid w:val="008C36D8"/>
    <w:rsid w:val="008D3F17"/>
    <w:rsid w:val="008F3033"/>
    <w:rsid w:val="0092247E"/>
    <w:rsid w:val="00924C95"/>
    <w:rsid w:val="00927589"/>
    <w:rsid w:val="00931B9C"/>
    <w:rsid w:val="009416A6"/>
    <w:rsid w:val="00951707"/>
    <w:rsid w:val="00953693"/>
    <w:rsid w:val="00970D22"/>
    <w:rsid w:val="009733AE"/>
    <w:rsid w:val="0097391B"/>
    <w:rsid w:val="009929D8"/>
    <w:rsid w:val="009B0AD1"/>
    <w:rsid w:val="009B288D"/>
    <w:rsid w:val="009C3D15"/>
    <w:rsid w:val="009E0053"/>
    <w:rsid w:val="009F4A85"/>
    <w:rsid w:val="00A256B3"/>
    <w:rsid w:val="00A26213"/>
    <w:rsid w:val="00A62EA4"/>
    <w:rsid w:val="00A64D60"/>
    <w:rsid w:val="00A73DC6"/>
    <w:rsid w:val="00A80D8D"/>
    <w:rsid w:val="00A84F95"/>
    <w:rsid w:val="00AB1193"/>
    <w:rsid w:val="00AB2C5C"/>
    <w:rsid w:val="00AB486C"/>
    <w:rsid w:val="00AC22AC"/>
    <w:rsid w:val="00AC3387"/>
    <w:rsid w:val="00AC3721"/>
    <w:rsid w:val="00AC4797"/>
    <w:rsid w:val="00AC70EE"/>
    <w:rsid w:val="00AD0572"/>
    <w:rsid w:val="00AE4DC1"/>
    <w:rsid w:val="00AF4AC5"/>
    <w:rsid w:val="00AF6F1C"/>
    <w:rsid w:val="00B05B6F"/>
    <w:rsid w:val="00B0630A"/>
    <w:rsid w:val="00B33C52"/>
    <w:rsid w:val="00B41F32"/>
    <w:rsid w:val="00B43620"/>
    <w:rsid w:val="00B52A5F"/>
    <w:rsid w:val="00B60BAC"/>
    <w:rsid w:val="00B673B9"/>
    <w:rsid w:val="00B73E1A"/>
    <w:rsid w:val="00B74BA7"/>
    <w:rsid w:val="00B75E0F"/>
    <w:rsid w:val="00B97778"/>
    <w:rsid w:val="00BB0274"/>
    <w:rsid w:val="00BB5E04"/>
    <w:rsid w:val="00BD1C11"/>
    <w:rsid w:val="00BD1CC9"/>
    <w:rsid w:val="00BD416D"/>
    <w:rsid w:val="00BE57ED"/>
    <w:rsid w:val="00BF57BF"/>
    <w:rsid w:val="00C03D94"/>
    <w:rsid w:val="00C22FF8"/>
    <w:rsid w:val="00C30AB9"/>
    <w:rsid w:val="00C36E16"/>
    <w:rsid w:val="00C50676"/>
    <w:rsid w:val="00C53118"/>
    <w:rsid w:val="00C57224"/>
    <w:rsid w:val="00C70860"/>
    <w:rsid w:val="00C70CEE"/>
    <w:rsid w:val="00CD15AB"/>
    <w:rsid w:val="00CD60FF"/>
    <w:rsid w:val="00CE7800"/>
    <w:rsid w:val="00D0044A"/>
    <w:rsid w:val="00D00E6A"/>
    <w:rsid w:val="00D11500"/>
    <w:rsid w:val="00D1520C"/>
    <w:rsid w:val="00D20CF2"/>
    <w:rsid w:val="00D22884"/>
    <w:rsid w:val="00D24C2A"/>
    <w:rsid w:val="00D42C13"/>
    <w:rsid w:val="00D64562"/>
    <w:rsid w:val="00D6540E"/>
    <w:rsid w:val="00D76D34"/>
    <w:rsid w:val="00D91E86"/>
    <w:rsid w:val="00D95A3C"/>
    <w:rsid w:val="00D95B97"/>
    <w:rsid w:val="00DA20F1"/>
    <w:rsid w:val="00DC3A62"/>
    <w:rsid w:val="00DC4BFD"/>
    <w:rsid w:val="00DC66F6"/>
    <w:rsid w:val="00DD26F5"/>
    <w:rsid w:val="00DE0AD0"/>
    <w:rsid w:val="00DF1253"/>
    <w:rsid w:val="00E010A3"/>
    <w:rsid w:val="00E06C29"/>
    <w:rsid w:val="00E35FF2"/>
    <w:rsid w:val="00E43F24"/>
    <w:rsid w:val="00E4694C"/>
    <w:rsid w:val="00E47C95"/>
    <w:rsid w:val="00E539DA"/>
    <w:rsid w:val="00E66F24"/>
    <w:rsid w:val="00E7130C"/>
    <w:rsid w:val="00E947BF"/>
    <w:rsid w:val="00E9642A"/>
    <w:rsid w:val="00E96F57"/>
    <w:rsid w:val="00EC0D9B"/>
    <w:rsid w:val="00ED2509"/>
    <w:rsid w:val="00ED51CC"/>
    <w:rsid w:val="00EF334E"/>
    <w:rsid w:val="00F060DB"/>
    <w:rsid w:val="00F172AD"/>
    <w:rsid w:val="00F17318"/>
    <w:rsid w:val="00F51474"/>
    <w:rsid w:val="00F540D6"/>
    <w:rsid w:val="00F60220"/>
    <w:rsid w:val="00F63654"/>
    <w:rsid w:val="00F76BDC"/>
    <w:rsid w:val="00FA00DE"/>
    <w:rsid w:val="00FB3119"/>
    <w:rsid w:val="00FB4E07"/>
    <w:rsid w:val="00FB7AE7"/>
    <w:rsid w:val="00FC7E46"/>
    <w:rsid w:val="00FD7797"/>
    <w:rsid w:val="00FF0755"/>
    <w:rsid w:val="00FF12E6"/>
    <w:rsid w:val="00FF4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7"/>
    <o:shapelayout v:ext="edit">
      <o:idmap v:ext="edit" data="1"/>
    </o:shapelayout>
  </w:shapeDefaults>
  <w:decimalSymbol w:val=","/>
  <w:listSeparator w:val=";"/>
  <w14:docId w14:val="52869093"/>
  <w15:docId w15:val="{0770682B-7DFE-4356-A993-03F09796D8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8128A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7C68AA"/>
    <w:rPr>
      <w:color w:val="0857A6"/>
      <w:u w:val="single"/>
    </w:rPr>
  </w:style>
  <w:style w:type="paragraph" w:styleId="a4">
    <w:name w:val="header"/>
    <w:basedOn w:val="a"/>
    <w:link w:val="a5"/>
    <w:uiPriority w:val="99"/>
    <w:rsid w:val="00CD15A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CD15AB"/>
    <w:rPr>
      <w:sz w:val="24"/>
      <w:szCs w:val="24"/>
    </w:rPr>
  </w:style>
  <w:style w:type="paragraph" w:styleId="a6">
    <w:name w:val="footer"/>
    <w:basedOn w:val="a"/>
    <w:link w:val="a7"/>
    <w:uiPriority w:val="99"/>
    <w:rsid w:val="00CD15A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CD15AB"/>
    <w:rPr>
      <w:sz w:val="24"/>
      <w:szCs w:val="24"/>
    </w:rPr>
  </w:style>
  <w:style w:type="paragraph" w:styleId="2">
    <w:name w:val="Body Text Indent 2"/>
    <w:basedOn w:val="a"/>
    <w:link w:val="20"/>
    <w:rsid w:val="0097391B"/>
    <w:pPr>
      <w:spacing w:line="336" w:lineRule="auto"/>
      <w:ind w:firstLine="709"/>
      <w:jc w:val="both"/>
    </w:pPr>
    <w:rPr>
      <w:rFonts w:eastAsia="SimSun"/>
      <w:sz w:val="28"/>
      <w:szCs w:val="28"/>
      <w:lang w:val="x-none" w:eastAsia="x-none"/>
    </w:rPr>
  </w:style>
  <w:style w:type="character" w:customStyle="1" w:styleId="20">
    <w:name w:val="Основной текст с отступом 2 Знак"/>
    <w:link w:val="2"/>
    <w:rsid w:val="0097391B"/>
    <w:rPr>
      <w:rFonts w:eastAsia="SimSun"/>
      <w:sz w:val="28"/>
      <w:szCs w:val="28"/>
      <w:lang w:val="x-none" w:eastAsia="x-none"/>
    </w:rPr>
  </w:style>
  <w:style w:type="paragraph" w:styleId="a8">
    <w:name w:val="Body Text"/>
    <w:basedOn w:val="a"/>
    <w:link w:val="a9"/>
    <w:rsid w:val="00F63654"/>
    <w:pPr>
      <w:spacing w:after="120"/>
    </w:pPr>
  </w:style>
  <w:style w:type="character" w:customStyle="1" w:styleId="a9">
    <w:name w:val="Основной текст Знак"/>
    <w:link w:val="a8"/>
    <w:rsid w:val="00F63654"/>
    <w:rPr>
      <w:sz w:val="24"/>
      <w:szCs w:val="24"/>
    </w:rPr>
  </w:style>
  <w:style w:type="character" w:styleId="aa">
    <w:name w:val="annotation reference"/>
    <w:rsid w:val="00671EAA"/>
    <w:rPr>
      <w:sz w:val="16"/>
      <w:szCs w:val="16"/>
    </w:rPr>
  </w:style>
  <w:style w:type="paragraph" w:styleId="ab">
    <w:name w:val="annotation text"/>
    <w:basedOn w:val="a"/>
    <w:link w:val="ac"/>
    <w:rsid w:val="00671EAA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rsid w:val="00671EAA"/>
  </w:style>
  <w:style w:type="paragraph" w:styleId="ad">
    <w:name w:val="annotation subject"/>
    <w:basedOn w:val="ab"/>
    <w:next w:val="ab"/>
    <w:link w:val="ae"/>
    <w:rsid w:val="00671EAA"/>
    <w:rPr>
      <w:b/>
      <w:bCs/>
    </w:rPr>
  </w:style>
  <w:style w:type="character" w:customStyle="1" w:styleId="ae">
    <w:name w:val="Тема примечания Знак"/>
    <w:link w:val="ad"/>
    <w:rsid w:val="00671EAA"/>
    <w:rPr>
      <w:b/>
      <w:bCs/>
    </w:rPr>
  </w:style>
  <w:style w:type="paragraph" w:styleId="af">
    <w:name w:val="Balloon Text"/>
    <w:basedOn w:val="a"/>
    <w:link w:val="af0"/>
    <w:rsid w:val="00671EAA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link w:val="af"/>
    <w:rsid w:val="00671EAA"/>
    <w:rPr>
      <w:rFonts w:ascii="Segoe UI" w:hAnsi="Segoe UI" w:cs="Segoe UI"/>
      <w:sz w:val="18"/>
      <w:szCs w:val="18"/>
    </w:rPr>
  </w:style>
  <w:style w:type="paragraph" w:styleId="af1">
    <w:name w:val="List Paragraph"/>
    <w:basedOn w:val="a"/>
    <w:uiPriority w:val="34"/>
    <w:qFormat/>
    <w:rsid w:val="00C531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28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2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63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1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2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hydro@hydroproject.ru" TargetMode="Externa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jpe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://www.mhp.rushydr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LongProperties xmlns="http://schemas.microsoft.com/office/2006/metadata/longProperties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5CF8436A04E95F428E89F9E0BEC1A5F9" ma:contentTypeVersion="0" ma:contentTypeDescription="Создание документа." ma:contentTypeScope="" ma:versionID="83fc32ddfc51a082de09504fec9ba57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89d58f4857a619b7c345529988bca39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C265C1E9-B078-4A6C-AAE8-109E89D690E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5AD16FF-073F-404C-B7FB-D88DBE348863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B9C188A8-7EA3-498C-80E2-A7CC0454353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DEB220B-EB71-442F-A8F4-E46C86C6B3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5.xml><?xml version="1.0" encoding="utf-8"?>
<ds:datastoreItem xmlns:ds="http://schemas.openxmlformats.org/officeDocument/2006/customXml" ds:itemID="{2FF706D9-0F44-4F76-B26F-F98D1BDA76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200</TotalTime>
  <Pages>2</Pages>
  <Words>691</Words>
  <Characters>3945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Открытое акционерной общество "Гидропроект"</vt:lpstr>
    </vt:vector>
  </TitlesOfParts>
  <Company>УК ГидроОГК</Company>
  <LinksUpToDate>false</LinksUpToDate>
  <CharactersWithSpaces>4627</CharactersWithSpaces>
  <SharedDoc>false</SharedDoc>
  <HLinks>
    <vt:vector size="6" baseType="variant">
      <vt:variant>
        <vt:i4>6750322</vt:i4>
      </vt:variant>
      <vt:variant>
        <vt:i4>0</vt:i4>
      </vt:variant>
      <vt:variant>
        <vt:i4>0</vt:i4>
      </vt:variant>
      <vt:variant>
        <vt:i4>5</vt:i4>
      </vt:variant>
      <vt:variant>
        <vt:lpwstr>http://www.mhp.rushydro.ru/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Открытое акционерной общество "Гидропроект"</dc:title>
  <dc:creator>Самусев Дмитрий Николаевич</dc:creator>
  <cp:lastModifiedBy>Харина Анна Владимировна</cp:lastModifiedBy>
  <cp:revision>59</cp:revision>
  <cp:lastPrinted>2023-06-30T08:57:00Z</cp:lastPrinted>
  <dcterms:created xsi:type="dcterms:W3CDTF">2020-01-21T06:46:00Z</dcterms:created>
  <dcterms:modified xsi:type="dcterms:W3CDTF">2026-08-04T06:52:00Z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Наименование довумента">
    <vt:lpwstr>Приложение№1 к приказу АС-0076 от 30.07.13г. </vt:lpwstr>
  </property>
  <property fmtid="{D5CDD505-2E9C-101B-9397-08002B2CF9AE}" pid="3" name="_DocHome">
    <vt:i4>-804397219</vt:i4>
  </property>
</Properties>
</file>