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A597E" w:rsidRDefault="001F7AE2">
      <w:pPr>
        <w:keepNext/>
        <w:keepLines/>
        <w:jc w:val="center"/>
        <w:rPr>
          <w:rFonts w:eastAsia="Calibri"/>
          <w:b/>
          <w:caps/>
          <w:szCs w:val="24"/>
        </w:rPr>
      </w:pPr>
      <w:r>
        <w:rPr>
          <w:rFonts w:eastAsia="Calibri"/>
          <w:b/>
          <w:caps/>
          <w:szCs w:val="24"/>
        </w:rPr>
        <w:t>Запрос технико-коммерческих предложений</w:t>
      </w:r>
    </w:p>
    <w:p w:rsidR="008A597E" w:rsidRDefault="001F7AE2">
      <w:pPr>
        <w:keepNext/>
        <w:keepLines/>
        <w:jc w:val="center"/>
        <w:rPr>
          <w:rFonts w:eastAsia="Calibri"/>
          <w:b/>
          <w:caps/>
          <w:szCs w:val="24"/>
        </w:rPr>
      </w:pPr>
      <w:r>
        <w:rPr>
          <w:rFonts w:eastAsia="Calibri"/>
          <w:b/>
          <w:caps/>
          <w:szCs w:val="24"/>
        </w:rPr>
        <w:t xml:space="preserve">для проведения мониторинга цен </w:t>
      </w:r>
    </w:p>
    <w:p w:rsidR="008A597E" w:rsidRDefault="00451BDF">
      <w:pPr>
        <w:keepNext/>
        <w:keepLines/>
        <w:jc w:val="center"/>
        <w:rPr>
          <w:b/>
          <w:szCs w:val="24"/>
        </w:rPr>
      </w:pPr>
      <w:r>
        <w:rPr>
          <w:rFonts w:eastAsia="Calibri"/>
          <w:b/>
          <w:caps/>
          <w:szCs w:val="24"/>
        </w:rPr>
        <w:t xml:space="preserve"> «</w:t>
      </w:r>
      <w:bookmarkStart w:id="0" w:name="_GoBack"/>
      <w:r>
        <w:rPr>
          <w:rFonts w:eastAsia="Calibri"/>
          <w:b/>
          <w:caps/>
          <w:szCs w:val="24"/>
        </w:rPr>
        <w:t xml:space="preserve">ОКПД2 80.10.12 </w:t>
      </w:r>
      <w:r w:rsidR="001F7AE2">
        <w:rPr>
          <w:rFonts w:eastAsia="Calibri"/>
          <w:b/>
          <w:caps/>
          <w:szCs w:val="24"/>
        </w:rPr>
        <w:t>Оказание охранных услуг</w:t>
      </w:r>
      <w:bookmarkEnd w:id="0"/>
      <w:r w:rsidR="001F7AE2">
        <w:rPr>
          <w:b/>
          <w:szCs w:val="24"/>
        </w:rPr>
        <w:t>»</w:t>
      </w:r>
    </w:p>
    <w:p w:rsidR="008A597E" w:rsidRDefault="008A597E">
      <w:pPr>
        <w:keepNext/>
        <w:keepLines/>
        <w:jc w:val="center"/>
        <w:rPr>
          <w:szCs w:val="24"/>
        </w:rPr>
      </w:pPr>
    </w:p>
    <w:p w:rsidR="008A597E" w:rsidRDefault="001F7AE2">
      <w:pPr>
        <w:widowControl w:val="0"/>
        <w:tabs>
          <w:tab w:val="left" w:pos="426"/>
        </w:tabs>
        <w:jc w:val="both"/>
        <w:rPr>
          <w:szCs w:val="24"/>
        </w:rPr>
      </w:pPr>
      <w:r>
        <w:rPr>
          <w:szCs w:val="24"/>
        </w:rPr>
        <w:t xml:space="preserve">АО Ленгидропроект» (далее – Заказчик) сообщает о проведении анализа технико-коммерческих предложений потенциальных поставщиков «Оказание </w:t>
      </w:r>
      <w:r>
        <w:rPr>
          <w:szCs w:val="24"/>
        </w:rPr>
        <w:t>охранных услуг».</w:t>
      </w:r>
    </w:p>
    <w:p w:rsidR="008A597E" w:rsidRDefault="001F7AE2">
      <w:pPr>
        <w:widowControl w:val="0"/>
        <w:tabs>
          <w:tab w:val="left" w:pos="426"/>
        </w:tabs>
        <w:jc w:val="both"/>
        <w:rPr>
          <w:szCs w:val="24"/>
        </w:rPr>
      </w:pPr>
      <w:r>
        <w:rPr>
          <w:szCs w:val="24"/>
        </w:rPr>
        <w:t>Подробные требования к продукции (в том числе, сведения об объеме, месте, сроках оказываемых услуг) приведены в Технических требованиях настоящего мониторинга (запроса).</w:t>
      </w:r>
    </w:p>
    <w:p w:rsidR="008A597E" w:rsidRDefault="001F7AE2">
      <w:pPr>
        <w:numPr>
          <w:ilvl w:val="0"/>
          <w:numId w:val="7"/>
        </w:numPr>
        <w:spacing w:before="60" w:after="60"/>
        <w:ind w:left="0" w:firstLine="0"/>
        <w:jc w:val="both"/>
        <w:rPr>
          <w:szCs w:val="24"/>
        </w:rPr>
      </w:pPr>
      <w:r>
        <w:rPr>
          <w:szCs w:val="24"/>
        </w:rPr>
        <w:t xml:space="preserve">Настоящий запрос </w:t>
      </w:r>
      <w:r w:rsidRPr="00DE1C42">
        <w:rPr>
          <w:b/>
          <w:szCs w:val="24"/>
        </w:rPr>
        <w:t>не является публичной офертой и не влечет за собой в</w:t>
      </w:r>
      <w:r w:rsidRPr="00DE1C42">
        <w:rPr>
          <w:b/>
          <w:szCs w:val="24"/>
        </w:rPr>
        <w:t>озникновения каких-либо обязательств для Заказчика</w:t>
      </w:r>
      <w:r>
        <w:rPr>
          <w:szCs w:val="24"/>
        </w:rPr>
        <w:t>. Рассмотрение Заказчиком поступивших технико-коммерческих предложений не предполагает какого-либо информирования (в т.ч. публичного) лиц, подавших такие предложения, а также любых иных лиц о результатах пр</w:t>
      </w:r>
      <w:r>
        <w:rPr>
          <w:szCs w:val="24"/>
        </w:rPr>
        <w:t>оизведенного рассмотрения.</w:t>
      </w:r>
    </w:p>
    <w:p w:rsidR="008A597E" w:rsidRDefault="001F7AE2">
      <w:pPr>
        <w:numPr>
          <w:ilvl w:val="0"/>
          <w:numId w:val="7"/>
        </w:numPr>
        <w:spacing w:before="60" w:after="60"/>
        <w:ind w:left="0" w:firstLine="0"/>
        <w:jc w:val="both"/>
        <w:rPr>
          <w:szCs w:val="24"/>
        </w:rPr>
      </w:pPr>
      <w:r>
        <w:rPr>
          <w:szCs w:val="24"/>
        </w:rPr>
        <w:t>Ответ с технико-коммерческим предложением должен быть оформлен на официальном бланке по форме приложения №1 к Техническим требованиям и</w:t>
      </w:r>
      <w:r>
        <w:rPr>
          <w:szCs w:val="24"/>
          <w:lang w:val="en-US"/>
        </w:rPr>
        <w:t> </w:t>
      </w:r>
      <w:r>
        <w:rPr>
          <w:szCs w:val="24"/>
        </w:rPr>
        <w:t>заверен подписью уполномоченного лица, а также печатью организации (при</w:t>
      </w:r>
      <w:r>
        <w:rPr>
          <w:szCs w:val="24"/>
          <w:lang w:val="en-US"/>
        </w:rPr>
        <w:t> </w:t>
      </w:r>
      <w:r>
        <w:rPr>
          <w:szCs w:val="24"/>
        </w:rPr>
        <w:t>наличии), и в обязате</w:t>
      </w:r>
      <w:r>
        <w:rPr>
          <w:szCs w:val="24"/>
        </w:rPr>
        <w:t>льном порядке содержать следующую информацию:</w:t>
      </w:r>
    </w:p>
    <w:p w:rsidR="008A597E" w:rsidRDefault="001F7AE2">
      <w:pPr>
        <w:numPr>
          <w:ilvl w:val="0"/>
          <w:numId w:val="6"/>
        </w:numPr>
        <w:tabs>
          <w:tab w:val="left" w:pos="567"/>
        </w:tabs>
        <w:spacing w:before="60" w:after="60"/>
        <w:ind w:left="567" w:hanging="567"/>
        <w:jc w:val="both"/>
        <w:rPr>
          <w:szCs w:val="24"/>
        </w:rPr>
      </w:pPr>
      <w:r>
        <w:rPr>
          <w:szCs w:val="24"/>
        </w:rPr>
        <w:t>дату направления предложения;</w:t>
      </w:r>
    </w:p>
    <w:p w:rsidR="008A597E" w:rsidRDefault="001F7AE2">
      <w:pPr>
        <w:numPr>
          <w:ilvl w:val="0"/>
          <w:numId w:val="6"/>
        </w:numPr>
        <w:tabs>
          <w:tab w:val="left" w:pos="567"/>
        </w:tabs>
        <w:spacing w:before="60" w:after="60"/>
        <w:ind w:left="567" w:hanging="567"/>
        <w:jc w:val="both"/>
        <w:rPr>
          <w:szCs w:val="24"/>
        </w:rPr>
      </w:pPr>
      <w:r>
        <w:rPr>
          <w:szCs w:val="24"/>
        </w:rPr>
        <w:t>полное наименование организации, с указанием организационно-правовой формы (для юридических лиц);</w:t>
      </w:r>
    </w:p>
    <w:p w:rsidR="008A597E" w:rsidRDefault="001F7AE2">
      <w:pPr>
        <w:numPr>
          <w:ilvl w:val="0"/>
          <w:numId w:val="6"/>
        </w:numPr>
        <w:tabs>
          <w:tab w:val="left" w:pos="567"/>
        </w:tabs>
        <w:spacing w:before="60" w:after="60"/>
        <w:ind w:left="567" w:hanging="567"/>
        <w:jc w:val="both"/>
        <w:rPr>
          <w:szCs w:val="24"/>
        </w:rPr>
      </w:pPr>
      <w:r>
        <w:rPr>
          <w:szCs w:val="24"/>
        </w:rPr>
        <w:t xml:space="preserve">юридический адрес, почтовый адрес, ИНН </w:t>
      </w:r>
      <w:r>
        <w:rPr>
          <w:i/>
          <w:szCs w:val="24"/>
        </w:rPr>
        <w:t>[для юридических лиц]</w:t>
      </w:r>
      <w:r>
        <w:rPr>
          <w:i/>
          <w:szCs w:val="24"/>
        </w:rPr>
        <w:t xml:space="preserve"> / </w:t>
      </w:r>
      <w:r>
        <w:rPr>
          <w:szCs w:val="24"/>
        </w:rPr>
        <w:t xml:space="preserve">паспортные данные, </w:t>
      </w:r>
      <w:r>
        <w:rPr>
          <w:szCs w:val="24"/>
        </w:rPr>
        <w:t xml:space="preserve">адрес регистрации, ИНН (при наличии) </w:t>
      </w:r>
      <w:r>
        <w:rPr>
          <w:i/>
          <w:color w:val="000000"/>
          <w:szCs w:val="24"/>
        </w:rPr>
        <w:t>[для физических лиц]</w:t>
      </w:r>
      <w:r>
        <w:rPr>
          <w:i/>
          <w:szCs w:val="24"/>
        </w:rPr>
        <w:t>;</w:t>
      </w:r>
    </w:p>
    <w:p w:rsidR="008A597E" w:rsidRDefault="001F7AE2">
      <w:pPr>
        <w:numPr>
          <w:ilvl w:val="0"/>
          <w:numId w:val="6"/>
        </w:numPr>
        <w:tabs>
          <w:tab w:val="left" w:pos="567"/>
        </w:tabs>
        <w:spacing w:before="60" w:after="60"/>
        <w:ind w:left="567" w:hanging="567"/>
        <w:jc w:val="both"/>
        <w:rPr>
          <w:szCs w:val="24"/>
        </w:rPr>
      </w:pPr>
      <w:r>
        <w:rPr>
          <w:szCs w:val="24"/>
        </w:rPr>
        <w:t xml:space="preserve">контактные данные: номер телефона, </w:t>
      </w:r>
      <w:r>
        <w:rPr>
          <w:szCs w:val="24"/>
          <w:lang w:val="en-US"/>
        </w:rPr>
        <w:t>e</w:t>
      </w:r>
      <w:r>
        <w:rPr>
          <w:szCs w:val="24"/>
        </w:rPr>
        <w:t>-</w:t>
      </w:r>
      <w:r>
        <w:rPr>
          <w:szCs w:val="24"/>
          <w:lang w:val="en-US"/>
        </w:rPr>
        <w:t>mail</w:t>
      </w:r>
      <w:r>
        <w:rPr>
          <w:szCs w:val="24"/>
        </w:rPr>
        <w:t>, ФИО контактного лица;</w:t>
      </w:r>
    </w:p>
    <w:p w:rsidR="008A597E" w:rsidRDefault="001F7AE2">
      <w:pPr>
        <w:numPr>
          <w:ilvl w:val="0"/>
          <w:numId w:val="6"/>
        </w:numPr>
        <w:tabs>
          <w:tab w:val="left" w:pos="567"/>
        </w:tabs>
        <w:spacing w:before="60" w:after="60"/>
        <w:ind w:left="567" w:hanging="567"/>
        <w:jc w:val="both"/>
        <w:rPr>
          <w:szCs w:val="24"/>
        </w:rPr>
      </w:pPr>
      <w:r>
        <w:rPr>
          <w:szCs w:val="24"/>
        </w:rPr>
        <w:t xml:space="preserve">цену предложения в рублях (без </w:t>
      </w:r>
      <w:r>
        <w:t xml:space="preserve">учета </w:t>
      </w:r>
      <w:r>
        <w:rPr>
          <w:szCs w:val="24"/>
        </w:rPr>
        <w:t>НДС).</w:t>
      </w:r>
    </w:p>
    <w:p w:rsidR="00DE1C42" w:rsidRDefault="001F7AE2" w:rsidP="00DE1C42">
      <w:pPr>
        <w:numPr>
          <w:ilvl w:val="0"/>
          <w:numId w:val="7"/>
        </w:numPr>
        <w:spacing w:before="60" w:after="60"/>
        <w:ind w:left="567" w:hanging="567"/>
        <w:jc w:val="both"/>
        <w:rPr>
          <w:szCs w:val="24"/>
        </w:rPr>
      </w:pPr>
      <w:r>
        <w:rPr>
          <w:szCs w:val="24"/>
        </w:rPr>
        <w:t xml:space="preserve">Срок подачи технико-коммерческих предложений: до </w:t>
      </w:r>
      <w:r w:rsidR="00DE1C42">
        <w:rPr>
          <w:szCs w:val="24"/>
          <w:u w:val="single"/>
        </w:rPr>
        <w:t>10</w:t>
      </w:r>
      <w:r w:rsidR="006D3185">
        <w:rPr>
          <w:szCs w:val="24"/>
          <w:u w:val="single"/>
        </w:rPr>
        <w:t xml:space="preserve">:00 </w:t>
      </w:r>
      <w:r w:rsidR="006D3185" w:rsidRPr="006D3185">
        <w:rPr>
          <w:szCs w:val="24"/>
          <w:u w:val="single"/>
        </w:rPr>
        <w:t>11</w:t>
      </w:r>
      <w:r w:rsidR="006D3185">
        <w:rPr>
          <w:szCs w:val="24"/>
          <w:u w:val="single"/>
        </w:rPr>
        <w:t xml:space="preserve">.08.2026  </w:t>
      </w:r>
      <w:r>
        <w:rPr>
          <w:szCs w:val="24"/>
        </w:rPr>
        <w:t xml:space="preserve">г. </w:t>
      </w:r>
    </w:p>
    <w:p w:rsidR="008A597E" w:rsidRPr="00DE1C42" w:rsidRDefault="001F7AE2" w:rsidP="00DE1C42">
      <w:pPr>
        <w:numPr>
          <w:ilvl w:val="0"/>
          <w:numId w:val="7"/>
        </w:numPr>
        <w:spacing w:before="60" w:after="60"/>
        <w:ind w:left="567" w:hanging="567"/>
        <w:jc w:val="both"/>
        <w:rPr>
          <w:szCs w:val="24"/>
        </w:rPr>
      </w:pPr>
      <w:r w:rsidRPr="00DE1C42">
        <w:rPr>
          <w:szCs w:val="24"/>
        </w:rPr>
        <w:t>Предложения до</w:t>
      </w:r>
      <w:r w:rsidRPr="00DE1C42">
        <w:rPr>
          <w:szCs w:val="24"/>
        </w:rPr>
        <w:t xml:space="preserve">лжны быть направлены путем загрузки на ЭТП и в виде сканированной электронной копии в адрес ответственного лица: </w:t>
      </w:r>
      <w:r w:rsidR="00DE1C42" w:rsidRPr="00DE1C42">
        <w:t>PitimirovaAA@lhp.ru</w:t>
      </w:r>
      <w:r w:rsidRPr="00DE1C42">
        <w:rPr>
          <w:szCs w:val="24"/>
        </w:rPr>
        <w:t>, рабочий телефон: +7 (812) 393-00-00.</w:t>
      </w:r>
    </w:p>
    <w:p w:rsidR="008A597E" w:rsidRDefault="001F7AE2">
      <w:pPr>
        <w:numPr>
          <w:ilvl w:val="0"/>
          <w:numId w:val="7"/>
        </w:numPr>
        <w:spacing w:before="60" w:after="60"/>
        <w:ind w:left="567" w:hanging="567"/>
        <w:jc w:val="both"/>
        <w:rPr>
          <w:szCs w:val="24"/>
        </w:rPr>
      </w:pPr>
      <w:r>
        <w:t>Технико-коммерческие предложения учас</w:t>
      </w:r>
      <w:r>
        <w:t>тниками мониторинга должны быть поданы в соответствии с установленными Заказчиком требованиями проведения мониторинга.</w:t>
      </w:r>
    </w:p>
    <w:p w:rsidR="008A597E" w:rsidRDefault="008A597E">
      <w:pPr>
        <w:spacing w:before="60" w:after="60"/>
        <w:ind w:left="567"/>
        <w:jc w:val="both"/>
        <w:rPr>
          <w:szCs w:val="24"/>
        </w:rPr>
      </w:pPr>
    </w:p>
    <w:p w:rsidR="008A597E" w:rsidRDefault="008A597E">
      <w:pPr>
        <w:spacing w:before="60" w:after="60"/>
        <w:jc w:val="both"/>
        <w:rPr>
          <w:szCs w:val="24"/>
        </w:rPr>
      </w:pPr>
    </w:p>
    <w:p w:rsidR="008A597E" w:rsidRDefault="008A597E">
      <w:pPr>
        <w:jc w:val="center"/>
        <w:rPr>
          <w:rFonts w:eastAsia="Calibri"/>
          <w:b/>
          <w:caps/>
          <w:sz w:val="24"/>
          <w:szCs w:val="24"/>
          <w:lang w:eastAsia="en-US"/>
        </w:rPr>
      </w:pPr>
    </w:p>
    <w:p w:rsidR="008A597E" w:rsidRDefault="008A597E">
      <w:pPr>
        <w:jc w:val="center"/>
        <w:rPr>
          <w:rFonts w:eastAsia="Calibri"/>
          <w:b/>
          <w:caps/>
          <w:sz w:val="24"/>
          <w:szCs w:val="24"/>
          <w:lang w:eastAsia="en-US"/>
        </w:rPr>
      </w:pPr>
    </w:p>
    <w:p w:rsidR="008A597E" w:rsidRDefault="008A597E">
      <w:pPr>
        <w:jc w:val="center"/>
        <w:rPr>
          <w:rFonts w:eastAsia="Calibri"/>
          <w:b/>
          <w:caps/>
          <w:sz w:val="24"/>
          <w:szCs w:val="24"/>
          <w:lang w:eastAsia="en-US"/>
        </w:rPr>
      </w:pPr>
    </w:p>
    <w:p w:rsidR="008A597E" w:rsidRDefault="008A597E">
      <w:pPr>
        <w:jc w:val="center"/>
        <w:rPr>
          <w:rFonts w:eastAsia="Calibri"/>
          <w:b/>
          <w:caps/>
          <w:sz w:val="24"/>
          <w:szCs w:val="24"/>
          <w:lang w:eastAsia="en-US"/>
        </w:rPr>
      </w:pPr>
    </w:p>
    <w:p w:rsidR="008A597E" w:rsidRDefault="008A597E">
      <w:pPr>
        <w:jc w:val="center"/>
        <w:rPr>
          <w:rFonts w:eastAsia="Calibri"/>
          <w:b/>
          <w:caps/>
          <w:sz w:val="24"/>
          <w:szCs w:val="24"/>
          <w:lang w:eastAsia="en-US"/>
        </w:rPr>
      </w:pPr>
    </w:p>
    <w:p w:rsidR="008A597E" w:rsidRDefault="008A597E">
      <w:pPr>
        <w:jc w:val="center"/>
        <w:rPr>
          <w:rFonts w:eastAsia="Calibri"/>
          <w:b/>
          <w:caps/>
          <w:sz w:val="24"/>
          <w:szCs w:val="24"/>
          <w:lang w:eastAsia="en-US"/>
        </w:rPr>
      </w:pPr>
    </w:p>
    <w:p w:rsidR="008A597E" w:rsidRDefault="008A597E">
      <w:pPr>
        <w:jc w:val="center"/>
        <w:rPr>
          <w:rFonts w:eastAsia="Calibri"/>
          <w:b/>
          <w:caps/>
          <w:sz w:val="24"/>
          <w:szCs w:val="24"/>
          <w:lang w:eastAsia="en-US"/>
        </w:rPr>
      </w:pPr>
    </w:p>
    <w:p w:rsidR="008A597E" w:rsidRDefault="008A597E">
      <w:pPr>
        <w:jc w:val="center"/>
        <w:rPr>
          <w:rFonts w:eastAsia="Calibri"/>
          <w:b/>
          <w:caps/>
          <w:sz w:val="24"/>
          <w:szCs w:val="24"/>
          <w:lang w:eastAsia="en-US"/>
        </w:rPr>
      </w:pPr>
    </w:p>
    <w:p w:rsidR="008A597E" w:rsidRDefault="008A597E">
      <w:pPr>
        <w:jc w:val="center"/>
        <w:rPr>
          <w:rFonts w:eastAsia="Calibri"/>
          <w:b/>
          <w:caps/>
          <w:sz w:val="24"/>
          <w:szCs w:val="24"/>
          <w:lang w:eastAsia="en-US"/>
        </w:rPr>
      </w:pPr>
    </w:p>
    <w:p w:rsidR="008A597E" w:rsidRDefault="008A597E">
      <w:pPr>
        <w:jc w:val="center"/>
        <w:rPr>
          <w:rFonts w:eastAsia="Calibri"/>
          <w:b/>
          <w:caps/>
          <w:sz w:val="24"/>
          <w:szCs w:val="24"/>
          <w:lang w:eastAsia="en-US"/>
        </w:rPr>
      </w:pPr>
    </w:p>
    <w:p w:rsidR="008A597E" w:rsidRDefault="008A597E">
      <w:pPr>
        <w:jc w:val="center"/>
        <w:rPr>
          <w:rFonts w:eastAsia="Calibri"/>
          <w:b/>
          <w:caps/>
          <w:sz w:val="24"/>
          <w:szCs w:val="24"/>
          <w:lang w:eastAsia="en-US"/>
        </w:rPr>
      </w:pPr>
    </w:p>
    <w:p w:rsidR="008A597E" w:rsidRDefault="008A597E">
      <w:pPr>
        <w:jc w:val="center"/>
        <w:rPr>
          <w:rFonts w:eastAsia="Calibri"/>
          <w:b/>
          <w:caps/>
          <w:sz w:val="24"/>
          <w:szCs w:val="24"/>
          <w:lang w:eastAsia="en-US"/>
        </w:rPr>
      </w:pPr>
    </w:p>
    <w:p w:rsidR="008A597E" w:rsidRDefault="008A597E">
      <w:pPr>
        <w:jc w:val="center"/>
        <w:rPr>
          <w:rFonts w:eastAsia="Calibri"/>
          <w:b/>
          <w:caps/>
          <w:sz w:val="24"/>
          <w:szCs w:val="24"/>
          <w:lang w:eastAsia="en-US"/>
        </w:rPr>
      </w:pPr>
    </w:p>
    <w:p w:rsidR="008A597E" w:rsidRDefault="008A597E">
      <w:pPr>
        <w:jc w:val="center"/>
        <w:rPr>
          <w:rFonts w:eastAsia="Calibri"/>
          <w:b/>
          <w:caps/>
          <w:sz w:val="24"/>
          <w:szCs w:val="24"/>
          <w:lang w:eastAsia="en-US"/>
        </w:rPr>
      </w:pPr>
    </w:p>
    <w:p w:rsidR="008A597E" w:rsidRDefault="008A597E">
      <w:pPr>
        <w:jc w:val="center"/>
        <w:rPr>
          <w:rFonts w:eastAsia="Calibri"/>
          <w:b/>
          <w:caps/>
          <w:sz w:val="24"/>
          <w:szCs w:val="24"/>
          <w:lang w:eastAsia="en-US"/>
        </w:rPr>
      </w:pPr>
    </w:p>
    <w:p w:rsidR="008A597E" w:rsidRDefault="008A597E">
      <w:pPr>
        <w:jc w:val="center"/>
        <w:rPr>
          <w:rFonts w:eastAsia="Calibri"/>
          <w:b/>
          <w:caps/>
          <w:sz w:val="24"/>
          <w:szCs w:val="24"/>
          <w:lang w:eastAsia="en-US"/>
        </w:rPr>
      </w:pPr>
    </w:p>
    <w:p w:rsidR="008A597E" w:rsidRDefault="008A597E">
      <w:pPr>
        <w:jc w:val="center"/>
        <w:rPr>
          <w:rFonts w:eastAsia="Calibri"/>
          <w:b/>
          <w:caps/>
          <w:sz w:val="24"/>
          <w:szCs w:val="24"/>
          <w:lang w:eastAsia="en-US"/>
        </w:rPr>
      </w:pPr>
    </w:p>
    <w:p w:rsidR="008A597E" w:rsidRDefault="008A597E">
      <w:pPr>
        <w:jc w:val="center"/>
        <w:rPr>
          <w:rFonts w:eastAsia="Calibri"/>
          <w:b/>
          <w:caps/>
          <w:sz w:val="24"/>
          <w:szCs w:val="24"/>
          <w:lang w:eastAsia="en-US"/>
        </w:rPr>
      </w:pPr>
    </w:p>
    <w:p w:rsidR="008A597E" w:rsidRDefault="008A597E">
      <w:pPr>
        <w:jc w:val="center"/>
        <w:rPr>
          <w:rFonts w:eastAsia="Calibri"/>
          <w:b/>
          <w:caps/>
          <w:sz w:val="24"/>
          <w:szCs w:val="24"/>
          <w:lang w:eastAsia="en-US"/>
        </w:rPr>
      </w:pPr>
    </w:p>
    <w:p w:rsidR="008A597E" w:rsidRDefault="008A597E">
      <w:pPr>
        <w:jc w:val="center"/>
        <w:rPr>
          <w:rFonts w:eastAsia="Calibri"/>
          <w:b/>
          <w:caps/>
          <w:sz w:val="24"/>
          <w:szCs w:val="24"/>
          <w:lang w:eastAsia="en-US"/>
        </w:rPr>
      </w:pPr>
    </w:p>
    <w:p w:rsidR="008A597E" w:rsidRDefault="001F7AE2">
      <w:pPr>
        <w:jc w:val="center"/>
        <w:rPr>
          <w:rFonts w:eastAsia="Calibri"/>
          <w:b/>
          <w:caps/>
          <w:sz w:val="24"/>
          <w:szCs w:val="24"/>
          <w:lang w:eastAsia="en-US"/>
        </w:rPr>
      </w:pPr>
      <w:r>
        <w:rPr>
          <w:rFonts w:eastAsia="Calibri"/>
          <w:b/>
          <w:caps/>
          <w:sz w:val="24"/>
          <w:szCs w:val="24"/>
          <w:lang w:eastAsia="en-US"/>
        </w:rPr>
        <w:t>Технические требования</w:t>
      </w:r>
    </w:p>
    <w:p w:rsidR="008A597E" w:rsidRDefault="001F7AE2">
      <w:pPr>
        <w:keepNext/>
        <w:keepLines/>
        <w:jc w:val="center"/>
        <w:rPr>
          <w:rFonts w:eastAsia="Calibri"/>
          <w:b/>
          <w:caps/>
          <w:sz w:val="24"/>
          <w:szCs w:val="24"/>
          <w:lang w:eastAsia="en-US"/>
        </w:rPr>
      </w:pPr>
      <w:r>
        <w:rPr>
          <w:rFonts w:eastAsia="Calibri"/>
          <w:b/>
          <w:caps/>
          <w:sz w:val="24"/>
          <w:szCs w:val="24"/>
          <w:lang w:eastAsia="en-US"/>
        </w:rPr>
        <w:t>для проведения мониторинга цен</w:t>
      </w:r>
    </w:p>
    <w:p w:rsidR="008A597E" w:rsidRDefault="008A597E">
      <w:pPr>
        <w:keepNext/>
        <w:keepLines/>
        <w:jc w:val="center"/>
        <w:rPr>
          <w:rFonts w:eastAsia="Calibri"/>
          <w:b/>
          <w:caps/>
          <w:sz w:val="24"/>
          <w:szCs w:val="24"/>
          <w:lang w:eastAsia="en-US"/>
        </w:rPr>
      </w:pPr>
    </w:p>
    <w:p w:rsidR="008A597E" w:rsidRDefault="00451BDF">
      <w:pPr>
        <w:jc w:val="center"/>
        <w:rPr>
          <w:sz w:val="26"/>
          <w:szCs w:val="26"/>
        </w:rPr>
      </w:pPr>
      <w:r>
        <w:rPr>
          <w:rFonts w:eastAsia="Calibri"/>
          <w:b/>
          <w:caps/>
          <w:sz w:val="24"/>
          <w:szCs w:val="24"/>
        </w:rPr>
        <w:t>«</w:t>
      </w:r>
      <w:r w:rsidR="001F7AE2">
        <w:rPr>
          <w:rFonts w:eastAsia="Calibri"/>
          <w:b/>
          <w:caps/>
          <w:sz w:val="24"/>
          <w:szCs w:val="24"/>
        </w:rPr>
        <w:t>ОКПД2 80.10.12</w:t>
      </w:r>
      <w:r w:rsidR="001F7AE2">
        <w:rPr>
          <w:rFonts w:eastAsia="Calibri"/>
          <w:b/>
          <w:caps/>
          <w:szCs w:val="24"/>
        </w:rPr>
        <w:t xml:space="preserve"> </w:t>
      </w:r>
      <w:r w:rsidR="001F7AE2">
        <w:rPr>
          <w:rFonts w:eastAsia="Calibri"/>
          <w:b/>
          <w:caps/>
          <w:sz w:val="24"/>
          <w:szCs w:val="24"/>
          <w:lang w:eastAsia="en-US"/>
        </w:rPr>
        <w:t xml:space="preserve">Оказание охранных услуг» </w:t>
      </w:r>
      <w:r w:rsidR="001F7AE2">
        <w:br w:type="page"/>
      </w:r>
    </w:p>
    <w:p w:rsidR="008A597E" w:rsidRDefault="008A597E">
      <w:pPr>
        <w:keepNext/>
        <w:keepLines/>
        <w:rPr>
          <w:rFonts w:eastAsia="Calibri"/>
          <w:b/>
          <w:i/>
          <w:sz w:val="26"/>
          <w:szCs w:val="26"/>
        </w:rPr>
      </w:pPr>
      <w:bookmarkStart w:id="1" w:name="_Toc126143895"/>
      <w:bookmarkStart w:id="2" w:name="_Toc122516081"/>
      <w:bookmarkStart w:id="3" w:name="_Toc126143999"/>
      <w:bookmarkEnd w:id="1"/>
      <w:bookmarkEnd w:id="2"/>
      <w:bookmarkEnd w:id="3"/>
    </w:p>
    <w:p w:rsidR="008A597E" w:rsidRDefault="001F7AE2">
      <w:pPr>
        <w:jc w:val="center"/>
      </w:pPr>
      <w:r>
        <w:rPr>
          <w:rFonts w:eastAsia="Calibri"/>
          <w:b/>
          <w:i/>
          <w:sz w:val="26"/>
          <w:szCs w:val="26"/>
        </w:rPr>
        <w:t xml:space="preserve"> </w:t>
      </w:r>
      <w:r>
        <w:rPr>
          <w:b/>
        </w:rPr>
        <w:t>СОДЕРЖАНИЕ</w:t>
      </w:r>
    </w:p>
    <w:sdt>
      <w:sdtPr>
        <w:id w:val="569007897"/>
        <w:docPartObj>
          <w:docPartGallery w:val="Table of Contents"/>
          <w:docPartUnique/>
        </w:docPartObj>
      </w:sdtPr>
      <w:sdtEndPr/>
      <w:sdtContent>
        <w:p w:rsidR="008A597E" w:rsidRDefault="001F7AE2">
          <w:pPr>
            <w:pStyle w:val="16"/>
            <w:tabs>
              <w:tab w:val="left" w:pos="567"/>
              <w:tab w:val="right" w:leader="dot" w:pos="9911"/>
            </w:tabs>
            <w:rPr>
              <w:rFonts w:asciiTheme="minorHAnsi" w:eastAsiaTheme="minorEastAsia" w:hAnsiTheme="minorHAnsi" w:cstheme="minorBidi"/>
              <w:b w:val="0"/>
              <w:bCs w:val="0"/>
              <w:sz w:val="22"/>
              <w:szCs w:val="22"/>
            </w:rPr>
          </w:pPr>
          <w:r>
            <w:fldChar w:fldCharType="begin"/>
          </w:r>
          <w:r>
            <w:rPr>
              <w:rStyle w:val="affc"/>
            </w:rPr>
            <w:instrText xml:space="preserve"> TOC \o "1-4" \h</w:instrText>
          </w:r>
          <w:r>
            <w:rPr>
              <w:rStyle w:val="affc"/>
            </w:rPr>
            <w:fldChar w:fldCharType="separate"/>
          </w:r>
          <w:hyperlink w:anchor="_Toc224805723">
            <w:r>
              <w:rPr>
                <w:rStyle w:val="affc"/>
              </w:rPr>
              <w:t>1.</w:t>
            </w:r>
            <w:r>
              <w:rPr>
                <w:rStyle w:val="affc"/>
                <w:rFonts w:asciiTheme="minorHAnsi" w:eastAsiaTheme="minorEastAsia" w:hAnsiTheme="minorHAnsi" w:cstheme="minorBidi"/>
                <w:b w:val="0"/>
                <w:bCs w:val="0"/>
                <w:sz w:val="22"/>
                <w:szCs w:val="22"/>
              </w:rPr>
              <w:tab/>
            </w:r>
            <w:r>
              <w:rPr>
                <w:webHidden/>
              </w:rPr>
              <w:fldChar w:fldCharType="begin"/>
            </w:r>
            <w:r>
              <w:rPr>
                <w:webHidden/>
              </w:rPr>
              <w:instrText>PAGEREF _Toc224805723 \h</w:instrText>
            </w:r>
            <w:r>
              <w:rPr>
                <w:webHidden/>
              </w:rPr>
            </w:r>
            <w:r>
              <w:rPr>
                <w:webHidden/>
              </w:rPr>
              <w:fldChar w:fldCharType="separate"/>
            </w:r>
            <w:r>
              <w:rPr>
                <w:rStyle w:val="affc"/>
              </w:rPr>
              <w:t>Общие сведения</w:t>
            </w:r>
            <w:r>
              <w:rPr>
                <w:rStyle w:val="affc"/>
              </w:rPr>
              <w:tab/>
              <w:t>3</w:t>
            </w:r>
            <w:r>
              <w:rPr>
                <w:webHidden/>
              </w:rPr>
              <w:fldChar w:fldCharType="end"/>
            </w:r>
          </w:hyperlink>
        </w:p>
        <w:p w:rsidR="008A597E" w:rsidRDefault="001F7AE2">
          <w:pPr>
            <w:pStyle w:val="42"/>
            <w:rPr>
              <w:rFonts w:asciiTheme="minorHAnsi" w:eastAsiaTheme="minorEastAsia" w:hAnsiTheme="minorHAnsi" w:cstheme="minorBidi"/>
              <w:sz w:val="22"/>
              <w:szCs w:val="22"/>
            </w:rPr>
          </w:pPr>
          <w:hyperlink w:anchor="_Toc224805724">
            <w:r>
              <w:rPr>
                <w:rStyle w:val="affc"/>
                <w:iCs/>
              </w:rPr>
              <w:t>1.1.</w:t>
            </w:r>
            <w:r>
              <w:rPr>
                <w:rStyle w:val="affc"/>
                <w:rFonts w:asciiTheme="minorHAnsi" w:eastAsiaTheme="minorEastAsia" w:hAnsiTheme="minorHAnsi" w:cstheme="minorBidi"/>
                <w:sz w:val="22"/>
                <w:szCs w:val="22"/>
              </w:rPr>
              <w:tab/>
            </w:r>
            <w:r>
              <w:rPr>
                <w:webHidden/>
              </w:rPr>
              <w:fldChar w:fldCharType="begin"/>
            </w:r>
            <w:r>
              <w:rPr>
                <w:webHidden/>
              </w:rPr>
              <w:instrText>PAGEREF _Toc224805724 \h</w:instrText>
            </w:r>
            <w:r>
              <w:rPr>
                <w:webHidden/>
              </w:rPr>
            </w:r>
            <w:r>
              <w:rPr>
                <w:webHidden/>
              </w:rPr>
              <w:fldChar w:fldCharType="separate"/>
            </w:r>
            <w:r>
              <w:rPr>
                <w:rStyle w:val="affc"/>
              </w:rPr>
              <w:t>Обозначения и сокращения</w:t>
            </w:r>
            <w:r>
              <w:rPr>
                <w:rStyle w:val="affc"/>
              </w:rPr>
              <w:tab/>
              <w:t>3</w:t>
            </w:r>
            <w:r>
              <w:rPr>
                <w:webHidden/>
              </w:rPr>
              <w:fldChar w:fldCharType="end"/>
            </w:r>
          </w:hyperlink>
        </w:p>
        <w:p w:rsidR="008A597E" w:rsidRDefault="001F7AE2">
          <w:pPr>
            <w:pStyle w:val="42"/>
            <w:rPr>
              <w:rFonts w:asciiTheme="minorHAnsi" w:eastAsiaTheme="minorEastAsia" w:hAnsiTheme="minorHAnsi" w:cstheme="minorBidi"/>
              <w:sz w:val="22"/>
              <w:szCs w:val="22"/>
            </w:rPr>
          </w:pPr>
          <w:hyperlink w:anchor="_Toc224805725">
            <w:r>
              <w:rPr>
                <w:rStyle w:val="affc"/>
                <w:iCs/>
              </w:rPr>
              <w:t>1.2.</w:t>
            </w:r>
            <w:r>
              <w:rPr>
                <w:rStyle w:val="affc"/>
                <w:rFonts w:asciiTheme="minorHAnsi" w:eastAsiaTheme="minorEastAsia" w:hAnsiTheme="minorHAnsi" w:cstheme="minorBidi"/>
                <w:sz w:val="22"/>
                <w:szCs w:val="22"/>
              </w:rPr>
              <w:tab/>
            </w:r>
            <w:r>
              <w:rPr>
                <w:webHidden/>
              </w:rPr>
              <w:fldChar w:fldCharType="begin"/>
            </w:r>
            <w:r>
              <w:rPr>
                <w:webHidden/>
              </w:rPr>
              <w:instrText>PAGEREF _Toc224805725 \h</w:instrText>
            </w:r>
            <w:r>
              <w:rPr>
                <w:webHidden/>
              </w:rPr>
            </w:r>
            <w:r>
              <w:rPr>
                <w:webHidden/>
              </w:rPr>
              <w:fldChar w:fldCharType="separate"/>
            </w:r>
            <w:r>
              <w:rPr>
                <w:rStyle w:val="affc"/>
              </w:rPr>
              <w:t>Наименование закупаемой продукции</w:t>
            </w:r>
            <w:r>
              <w:rPr>
                <w:rStyle w:val="affc"/>
              </w:rPr>
              <w:tab/>
              <w:t>4</w:t>
            </w:r>
            <w:r>
              <w:rPr>
                <w:webHidden/>
              </w:rPr>
              <w:fldChar w:fldCharType="end"/>
            </w:r>
          </w:hyperlink>
        </w:p>
        <w:p w:rsidR="008A597E" w:rsidRDefault="001F7AE2">
          <w:pPr>
            <w:pStyle w:val="42"/>
            <w:rPr>
              <w:rFonts w:asciiTheme="minorHAnsi" w:eastAsiaTheme="minorEastAsia" w:hAnsiTheme="minorHAnsi" w:cstheme="minorBidi"/>
              <w:sz w:val="22"/>
              <w:szCs w:val="22"/>
            </w:rPr>
          </w:pPr>
          <w:hyperlink w:anchor="_Toc224805726">
            <w:r>
              <w:rPr>
                <w:rStyle w:val="affc"/>
                <w:iCs/>
              </w:rPr>
              <w:t>1.3.</w:t>
            </w:r>
            <w:r>
              <w:rPr>
                <w:rStyle w:val="affc"/>
                <w:rFonts w:asciiTheme="minorHAnsi" w:eastAsiaTheme="minorEastAsia" w:hAnsiTheme="minorHAnsi" w:cstheme="minorBidi"/>
                <w:sz w:val="22"/>
                <w:szCs w:val="22"/>
              </w:rPr>
              <w:tab/>
            </w:r>
            <w:r>
              <w:rPr>
                <w:webHidden/>
              </w:rPr>
              <w:fldChar w:fldCharType="begin"/>
            </w:r>
            <w:r>
              <w:rPr>
                <w:webHidden/>
              </w:rPr>
              <w:instrText>PAGEREF _Toc224805726 \h</w:instrText>
            </w:r>
            <w:r>
              <w:rPr>
                <w:webHidden/>
              </w:rPr>
            </w:r>
            <w:r>
              <w:rPr>
                <w:webHidden/>
              </w:rPr>
              <w:fldChar w:fldCharType="separate"/>
            </w:r>
            <w:r>
              <w:rPr>
                <w:rStyle w:val="affc"/>
              </w:rPr>
              <w:t>Цель оказания услуг</w:t>
            </w:r>
            <w:r>
              <w:rPr>
                <w:rStyle w:val="affc"/>
              </w:rPr>
              <w:tab/>
              <w:t>4</w:t>
            </w:r>
            <w:r>
              <w:rPr>
                <w:webHidden/>
              </w:rPr>
              <w:fldChar w:fldCharType="end"/>
            </w:r>
          </w:hyperlink>
        </w:p>
        <w:p w:rsidR="008A597E" w:rsidRDefault="001F7AE2">
          <w:pPr>
            <w:pStyle w:val="16"/>
            <w:tabs>
              <w:tab w:val="right" w:leader="dot" w:pos="9911"/>
            </w:tabs>
            <w:rPr>
              <w:rFonts w:asciiTheme="minorHAnsi" w:eastAsiaTheme="minorEastAsia" w:hAnsiTheme="minorHAnsi" w:cstheme="minorBidi"/>
              <w:b w:val="0"/>
              <w:bCs w:val="0"/>
              <w:sz w:val="22"/>
              <w:szCs w:val="22"/>
            </w:rPr>
          </w:pPr>
          <w:hyperlink w:anchor="_Toc224805727">
            <w:r>
              <w:rPr>
                <w:webHidden/>
              </w:rPr>
              <w:fldChar w:fldCharType="begin"/>
            </w:r>
            <w:r>
              <w:rPr>
                <w:webHidden/>
              </w:rPr>
              <w:instrText>PAGEREF _Toc224805727 \h</w:instrText>
            </w:r>
            <w:r>
              <w:rPr>
                <w:webHidden/>
              </w:rPr>
            </w:r>
            <w:r>
              <w:rPr>
                <w:webHidden/>
              </w:rPr>
              <w:fldChar w:fldCharType="separate"/>
            </w:r>
            <w:r>
              <w:rPr>
                <w:rStyle w:val="affc"/>
              </w:rPr>
              <w:t>Таблица 1. Перечень объектов заказчика</w:t>
            </w:r>
            <w:r>
              <w:rPr>
                <w:rStyle w:val="affc"/>
              </w:rPr>
              <w:tab/>
              <w:t>4</w:t>
            </w:r>
            <w:r>
              <w:rPr>
                <w:webHidden/>
              </w:rPr>
              <w:fldChar w:fldCharType="end"/>
            </w:r>
          </w:hyperlink>
        </w:p>
        <w:p w:rsidR="008A597E" w:rsidRDefault="001F7AE2">
          <w:pPr>
            <w:pStyle w:val="16"/>
            <w:tabs>
              <w:tab w:val="right" w:leader="dot" w:pos="9911"/>
            </w:tabs>
            <w:rPr>
              <w:rFonts w:asciiTheme="minorHAnsi" w:eastAsiaTheme="minorEastAsia" w:hAnsiTheme="minorHAnsi" w:cstheme="minorBidi"/>
              <w:b w:val="0"/>
              <w:bCs w:val="0"/>
              <w:sz w:val="22"/>
              <w:szCs w:val="22"/>
            </w:rPr>
          </w:pPr>
          <w:hyperlink w:anchor="_Toc224805728">
            <w:r>
              <w:rPr>
                <w:webHidden/>
              </w:rPr>
              <w:fldChar w:fldCharType="begin"/>
            </w:r>
            <w:r>
              <w:rPr>
                <w:webHidden/>
              </w:rPr>
              <w:instrText>PAGEREF _Toc224805728 \h</w:instrText>
            </w:r>
            <w:r>
              <w:rPr>
                <w:webHidden/>
              </w:rPr>
            </w:r>
            <w:r>
              <w:rPr>
                <w:webHidden/>
              </w:rPr>
              <w:fldChar w:fldCharType="separate"/>
            </w:r>
            <w:r>
              <w:rPr>
                <w:rStyle w:val="affc"/>
              </w:rPr>
              <w:t>2. Требования к продукции (услугам)</w:t>
            </w:r>
            <w:r>
              <w:rPr>
                <w:rStyle w:val="affc"/>
              </w:rPr>
              <w:tab/>
              <w:t>4</w:t>
            </w:r>
            <w:r>
              <w:rPr>
                <w:webHidden/>
              </w:rPr>
              <w:fldChar w:fldCharType="end"/>
            </w:r>
          </w:hyperlink>
        </w:p>
        <w:p w:rsidR="008A597E" w:rsidRDefault="001F7AE2">
          <w:pPr>
            <w:pStyle w:val="42"/>
            <w:rPr>
              <w:rFonts w:asciiTheme="minorHAnsi" w:eastAsiaTheme="minorEastAsia" w:hAnsiTheme="minorHAnsi" w:cstheme="minorBidi"/>
              <w:sz w:val="22"/>
              <w:szCs w:val="22"/>
            </w:rPr>
          </w:pPr>
          <w:hyperlink w:anchor="_Toc224805729">
            <w:r>
              <w:rPr>
                <w:rStyle w:val="affc"/>
                <w:iCs/>
              </w:rPr>
              <w:t>1.1.</w:t>
            </w:r>
            <w:r>
              <w:rPr>
                <w:rStyle w:val="affc"/>
                <w:rFonts w:asciiTheme="minorHAnsi" w:eastAsiaTheme="minorEastAsia" w:hAnsiTheme="minorHAnsi" w:cstheme="minorBidi"/>
                <w:sz w:val="22"/>
                <w:szCs w:val="22"/>
              </w:rPr>
              <w:tab/>
            </w:r>
            <w:r>
              <w:rPr>
                <w:webHidden/>
              </w:rPr>
              <w:fldChar w:fldCharType="begin"/>
            </w:r>
            <w:r>
              <w:rPr>
                <w:webHidden/>
              </w:rPr>
              <w:instrText>PAGE</w:instrText>
            </w:r>
            <w:r>
              <w:rPr>
                <w:webHidden/>
              </w:rPr>
              <w:instrText>REF _Toc224805729 \h</w:instrText>
            </w:r>
            <w:r>
              <w:rPr>
                <w:webHidden/>
              </w:rPr>
            </w:r>
            <w:r>
              <w:rPr>
                <w:webHidden/>
              </w:rPr>
              <w:fldChar w:fldCharType="separate"/>
            </w:r>
            <w:r>
              <w:rPr>
                <w:rStyle w:val="affc"/>
              </w:rPr>
              <w:t>2.1. Требования к объемам и срокам оказания услуг.</w:t>
            </w:r>
            <w:r>
              <w:rPr>
                <w:rStyle w:val="affc"/>
              </w:rPr>
              <w:tab/>
              <w:t>4</w:t>
            </w:r>
            <w:r>
              <w:rPr>
                <w:webHidden/>
              </w:rPr>
              <w:fldChar w:fldCharType="end"/>
            </w:r>
          </w:hyperlink>
        </w:p>
        <w:p w:rsidR="008A597E" w:rsidRDefault="001F7AE2">
          <w:pPr>
            <w:pStyle w:val="37"/>
            <w:rPr>
              <w:rFonts w:asciiTheme="minorHAnsi" w:eastAsiaTheme="minorEastAsia" w:hAnsiTheme="minorHAnsi" w:cstheme="minorBidi"/>
              <w:sz w:val="22"/>
              <w:szCs w:val="22"/>
            </w:rPr>
          </w:pPr>
          <w:hyperlink w:anchor="_Toc224805730">
            <w:r>
              <w:rPr>
                <w:rStyle w:val="affc"/>
              </w:rPr>
              <w:t>1.1.1.</w:t>
            </w:r>
            <w:r>
              <w:rPr>
                <w:rStyle w:val="affc"/>
                <w:rFonts w:asciiTheme="minorHAnsi" w:eastAsiaTheme="minorEastAsia" w:hAnsiTheme="minorHAnsi" w:cstheme="minorBidi"/>
                <w:sz w:val="22"/>
                <w:szCs w:val="22"/>
              </w:rPr>
              <w:tab/>
            </w:r>
            <w:r>
              <w:rPr>
                <w:webHidden/>
              </w:rPr>
              <w:fldChar w:fldCharType="begin"/>
            </w:r>
            <w:r>
              <w:rPr>
                <w:webHidden/>
              </w:rPr>
              <w:instrText>PAGEREF _Toc224805730 \h</w:instrText>
            </w:r>
            <w:r>
              <w:rPr>
                <w:webHidden/>
              </w:rPr>
            </w:r>
            <w:r>
              <w:rPr>
                <w:webHidden/>
              </w:rPr>
              <w:fldChar w:fldCharType="separate"/>
            </w:r>
            <w:r>
              <w:rPr>
                <w:rStyle w:val="affc"/>
              </w:rPr>
              <w:t>2.1.1Требования к перечню и объему услуг:</w:t>
            </w:r>
            <w:r>
              <w:rPr>
                <w:rStyle w:val="affc"/>
              </w:rPr>
              <w:tab/>
              <w:t>4</w:t>
            </w:r>
            <w:r>
              <w:rPr>
                <w:webHidden/>
              </w:rPr>
              <w:fldChar w:fldCharType="end"/>
            </w:r>
          </w:hyperlink>
        </w:p>
        <w:p w:rsidR="008A597E" w:rsidRDefault="001F7AE2">
          <w:pPr>
            <w:pStyle w:val="16"/>
            <w:tabs>
              <w:tab w:val="right" w:leader="dot" w:pos="9911"/>
            </w:tabs>
            <w:rPr>
              <w:rFonts w:asciiTheme="minorHAnsi" w:eastAsiaTheme="minorEastAsia" w:hAnsiTheme="minorHAnsi" w:cstheme="minorBidi"/>
              <w:b w:val="0"/>
              <w:bCs w:val="0"/>
              <w:sz w:val="22"/>
              <w:szCs w:val="22"/>
            </w:rPr>
          </w:pPr>
          <w:hyperlink w:anchor="_Toc224805731">
            <w:r>
              <w:rPr>
                <w:webHidden/>
              </w:rPr>
              <w:fldChar w:fldCharType="begin"/>
            </w:r>
            <w:r>
              <w:rPr>
                <w:webHidden/>
              </w:rPr>
              <w:instrText>PAGEREF _Toc224805731 \h</w:instrText>
            </w:r>
            <w:r>
              <w:rPr>
                <w:webHidden/>
              </w:rPr>
            </w:r>
            <w:r>
              <w:rPr>
                <w:webHidden/>
              </w:rPr>
              <w:fldChar w:fldCharType="separate"/>
            </w:r>
            <w:r>
              <w:rPr>
                <w:rStyle w:val="affc"/>
              </w:rPr>
              <w:t>Таблица 2. Перечень и объем оказываемых услуг:</w:t>
            </w:r>
            <w:r>
              <w:rPr>
                <w:rStyle w:val="affc"/>
              </w:rPr>
              <w:tab/>
              <w:t>4</w:t>
            </w:r>
            <w:r>
              <w:rPr>
                <w:webHidden/>
              </w:rPr>
              <w:fldChar w:fldCharType="end"/>
            </w:r>
          </w:hyperlink>
        </w:p>
        <w:p w:rsidR="008A597E" w:rsidRDefault="001F7AE2">
          <w:pPr>
            <w:pStyle w:val="16"/>
            <w:tabs>
              <w:tab w:val="right" w:leader="dot" w:pos="9911"/>
            </w:tabs>
            <w:rPr>
              <w:rFonts w:asciiTheme="minorHAnsi" w:eastAsiaTheme="minorEastAsia" w:hAnsiTheme="minorHAnsi" w:cstheme="minorBidi"/>
              <w:b w:val="0"/>
              <w:bCs w:val="0"/>
              <w:sz w:val="22"/>
              <w:szCs w:val="22"/>
            </w:rPr>
          </w:pPr>
          <w:hyperlink w:anchor="_Toc224805732">
            <w:r>
              <w:rPr>
                <w:webHidden/>
              </w:rPr>
              <w:fldChar w:fldCharType="begin"/>
            </w:r>
            <w:r>
              <w:rPr>
                <w:webHidden/>
              </w:rPr>
              <w:instrText>PAGEREF _Toc224805732 \h</w:instrText>
            </w:r>
            <w:r>
              <w:rPr>
                <w:webHidden/>
              </w:rPr>
            </w:r>
            <w:r>
              <w:rPr>
                <w:webHidden/>
              </w:rPr>
              <w:fldChar w:fldCharType="separate"/>
            </w:r>
            <w:r>
              <w:rPr>
                <w:rStyle w:val="affc"/>
              </w:rPr>
              <w:t>Таблица 3. Требования к срокам оказания услуг</w:t>
            </w:r>
            <w:r>
              <w:rPr>
                <w:rStyle w:val="affc"/>
              </w:rPr>
              <w:tab/>
              <w:t>5</w:t>
            </w:r>
            <w:r>
              <w:rPr>
                <w:webHidden/>
              </w:rPr>
              <w:fldChar w:fldCharType="end"/>
            </w:r>
          </w:hyperlink>
        </w:p>
        <w:p w:rsidR="008A597E" w:rsidRDefault="001F7AE2">
          <w:pPr>
            <w:pStyle w:val="42"/>
            <w:rPr>
              <w:rFonts w:asciiTheme="minorHAnsi" w:eastAsiaTheme="minorEastAsia" w:hAnsiTheme="minorHAnsi" w:cstheme="minorBidi"/>
              <w:sz w:val="22"/>
              <w:szCs w:val="22"/>
            </w:rPr>
          </w:pPr>
          <w:hyperlink w:anchor="_Toc224805733">
            <w:r>
              <w:rPr>
                <w:rStyle w:val="affc"/>
                <w:iCs/>
              </w:rPr>
              <w:t>1.2.</w:t>
            </w:r>
            <w:r>
              <w:rPr>
                <w:rStyle w:val="affc"/>
                <w:rFonts w:asciiTheme="minorHAnsi" w:eastAsiaTheme="minorEastAsia" w:hAnsiTheme="minorHAnsi" w:cstheme="minorBidi"/>
                <w:sz w:val="22"/>
                <w:szCs w:val="22"/>
              </w:rPr>
              <w:tab/>
            </w:r>
            <w:r>
              <w:rPr>
                <w:webHidden/>
              </w:rPr>
              <w:fldChar w:fldCharType="begin"/>
            </w:r>
            <w:r>
              <w:rPr>
                <w:webHidden/>
              </w:rPr>
              <w:instrText>PAGEREF _Toc224805733 \h</w:instrText>
            </w:r>
            <w:r>
              <w:rPr>
                <w:webHidden/>
              </w:rPr>
            </w:r>
            <w:r>
              <w:rPr>
                <w:webHidden/>
              </w:rPr>
              <w:fldChar w:fldCharType="separate"/>
            </w:r>
            <w:r>
              <w:rPr>
                <w:rStyle w:val="affc"/>
              </w:rPr>
              <w:t>2.2. Требования к качеству усл</w:t>
            </w:r>
            <w:r>
              <w:rPr>
                <w:rStyle w:val="affc"/>
              </w:rPr>
              <w:t>уг</w:t>
            </w:r>
            <w:r>
              <w:rPr>
                <w:rStyle w:val="affc"/>
              </w:rPr>
              <w:tab/>
              <w:t>6</w:t>
            </w:r>
            <w:r>
              <w:rPr>
                <w:webHidden/>
              </w:rPr>
              <w:fldChar w:fldCharType="end"/>
            </w:r>
          </w:hyperlink>
        </w:p>
        <w:p w:rsidR="008A597E" w:rsidRDefault="001F7AE2">
          <w:pPr>
            <w:pStyle w:val="16"/>
            <w:tabs>
              <w:tab w:val="right" w:leader="dot" w:pos="9911"/>
            </w:tabs>
            <w:rPr>
              <w:rFonts w:asciiTheme="minorHAnsi" w:eastAsiaTheme="minorEastAsia" w:hAnsiTheme="minorHAnsi" w:cstheme="minorBidi"/>
              <w:b w:val="0"/>
              <w:bCs w:val="0"/>
              <w:sz w:val="22"/>
              <w:szCs w:val="22"/>
            </w:rPr>
          </w:pPr>
          <w:hyperlink w:anchor="_Toc224805734">
            <w:r>
              <w:rPr>
                <w:webHidden/>
              </w:rPr>
              <w:fldChar w:fldCharType="begin"/>
            </w:r>
            <w:r>
              <w:rPr>
                <w:webHidden/>
              </w:rPr>
              <w:instrText>PAGEREF _Toc224805734 \h</w:instrText>
            </w:r>
            <w:r>
              <w:rPr>
                <w:webHidden/>
              </w:rPr>
            </w:r>
            <w:r>
              <w:rPr>
                <w:webHidden/>
              </w:rPr>
              <w:fldChar w:fldCharType="separate"/>
            </w:r>
            <w:r>
              <w:rPr>
                <w:rStyle w:val="affc"/>
              </w:rPr>
              <w:t>Таблица 4. Требования к качеству услуг</w:t>
            </w:r>
            <w:r>
              <w:rPr>
                <w:rStyle w:val="affc"/>
              </w:rPr>
              <w:tab/>
              <w:t>6</w:t>
            </w:r>
            <w:r>
              <w:rPr>
                <w:webHidden/>
              </w:rPr>
              <w:fldChar w:fldCharType="end"/>
            </w:r>
          </w:hyperlink>
        </w:p>
        <w:p w:rsidR="008A597E" w:rsidRDefault="001F7AE2">
          <w:pPr>
            <w:pStyle w:val="16"/>
            <w:tabs>
              <w:tab w:val="right" w:leader="dot" w:pos="9911"/>
            </w:tabs>
            <w:rPr>
              <w:rFonts w:asciiTheme="minorHAnsi" w:eastAsiaTheme="minorEastAsia" w:hAnsiTheme="minorHAnsi" w:cstheme="minorBidi"/>
              <w:b w:val="0"/>
              <w:bCs w:val="0"/>
              <w:sz w:val="22"/>
              <w:szCs w:val="22"/>
            </w:rPr>
          </w:pPr>
          <w:hyperlink w:anchor="_Toc224805735">
            <w:r>
              <w:rPr>
                <w:webHidden/>
              </w:rPr>
              <w:fldChar w:fldCharType="begin"/>
            </w:r>
            <w:r>
              <w:rPr>
                <w:webHidden/>
              </w:rPr>
              <w:instrText>PAGEREF _Toc224805735 \h</w:instrText>
            </w:r>
            <w:r>
              <w:rPr>
                <w:webHidden/>
              </w:rPr>
            </w:r>
            <w:r>
              <w:rPr>
                <w:webHidden/>
              </w:rPr>
              <w:fldChar w:fldCharType="separate"/>
            </w:r>
            <w:r>
              <w:rPr>
                <w:rStyle w:val="affc"/>
              </w:rPr>
              <w:t>3. Требования к документации по ценообразованию на этапе закупки</w:t>
            </w:r>
            <w:r>
              <w:rPr>
                <w:rStyle w:val="affc"/>
              </w:rPr>
              <w:tab/>
              <w:t>11</w:t>
            </w:r>
            <w:r>
              <w:rPr>
                <w:webHidden/>
              </w:rPr>
              <w:fldChar w:fldCharType="end"/>
            </w:r>
          </w:hyperlink>
          <w:r>
            <w:rPr>
              <w:rStyle w:val="affc"/>
            </w:rPr>
            <w:fldChar w:fldCharType="end"/>
          </w:r>
        </w:p>
      </w:sdtContent>
    </w:sdt>
    <w:p w:rsidR="008A597E" w:rsidRDefault="008A597E">
      <w:pPr>
        <w:tabs>
          <w:tab w:val="right" w:leader="dot" w:pos="9921"/>
        </w:tabs>
        <w:spacing w:before="63" w:after="3"/>
        <w:jc w:val="both"/>
        <w:outlineLvl w:val="0"/>
        <w:rPr>
          <w:b/>
          <w:bCs/>
          <w:sz w:val="24"/>
          <w:szCs w:val="24"/>
        </w:rPr>
      </w:pPr>
    </w:p>
    <w:p w:rsidR="008A597E" w:rsidRDefault="008A597E">
      <w:pPr>
        <w:tabs>
          <w:tab w:val="right" w:leader="dot" w:pos="9921"/>
        </w:tabs>
        <w:spacing w:before="63" w:after="3"/>
        <w:jc w:val="both"/>
        <w:outlineLvl w:val="0"/>
        <w:rPr>
          <w:b/>
          <w:bCs/>
          <w:sz w:val="24"/>
          <w:szCs w:val="24"/>
        </w:rPr>
      </w:pPr>
    </w:p>
    <w:p w:rsidR="008A597E" w:rsidRDefault="008A597E">
      <w:pPr>
        <w:tabs>
          <w:tab w:val="right" w:leader="dot" w:pos="9921"/>
        </w:tabs>
        <w:spacing w:before="63" w:after="3"/>
        <w:jc w:val="both"/>
        <w:outlineLvl w:val="0"/>
        <w:rPr>
          <w:b/>
          <w:bCs/>
          <w:sz w:val="24"/>
          <w:szCs w:val="24"/>
        </w:rPr>
      </w:pPr>
    </w:p>
    <w:p w:rsidR="008A597E" w:rsidRDefault="008A597E">
      <w:pPr>
        <w:tabs>
          <w:tab w:val="right" w:leader="dot" w:pos="9921"/>
        </w:tabs>
        <w:spacing w:before="63" w:after="3"/>
        <w:jc w:val="both"/>
        <w:outlineLvl w:val="0"/>
        <w:rPr>
          <w:b/>
          <w:bCs/>
          <w:sz w:val="24"/>
          <w:szCs w:val="24"/>
        </w:rPr>
      </w:pPr>
    </w:p>
    <w:p w:rsidR="008A597E" w:rsidRDefault="008A597E">
      <w:pPr>
        <w:tabs>
          <w:tab w:val="right" w:leader="dot" w:pos="9921"/>
        </w:tabs>
        <w:spacing w:before="63" w:after="3"/>
        <w:jc w:val="both"/>
        <w:outlineLvl w:val="0"/>
        <w:rPr>
          <w:b/>
          <w:bCs/>
          <w:sz w:val="24"/>
          <w:szCs w:val="24"/>
        </w:rPr>
      </w:pPr>
    </w:p>
    <w:p w:rsidR="008A597E" w:rsidRDefault="008A597E">
      <w:pPr>
        <w:tabs>
          <w:tab w:val="right" w:leader="dot" w:pos="9921"/>
        </w:tabs>
        <w:spacing w:before="63" w:after="3"/>
        <w:jc w:val="both"/>
        <w:outlineLvl w:val="0"/>
        <w:rPr>
          <w:b/>
          <w:bCs/>
          <w:sz w:val="24"/>
          <w:szCs w:val="24"/>
        </w:rPr>
      </w:pPr>
    </w:p>
    <w:p w:rsidR="008A597E" w:rsidRDefault="008A597E">
      <w:pPr>
        <w:tabs>
          <w:tab w:val="right" w:leader="dot" w:pos="9921"/>
        </w:tabs>
        <w:spacing w:before="63" w:after="3"/>
        <w:jc w:val="both"/>
        <w:outlineLvl w:val="0"/>
        <w:rPr>
          <w:b/>
          <w:bCs/>
          <w:sz w:val="24"/>
          <w:szCs w:val="24"/>
        </w:rPr>
      </w:pPr>
    </w:p>
    <w:p w:rsidR="008A597E" w:rsidRDefault="008A597E">
      <w:pPr>
        <w:tabs>
          <w:tab w:val="right" w:leader="dot" w:pos="9921"/>
        </w:tabs>
        <w:spacing w:before="63" w:after="3"/>
        <w:jc w:val="both"/>
        <w:outlineLvl w:val="0"/>
        <w:rPr>
          <w:b/>
          <w:bCs/>
          <w:sz w:val="24"/>
          <w:szCs w:val="24"/>
        </w:rPr>
      </w:pPr>
    </w:p>
    <w:p w:rsidR="008A597E" w:rsidRDefault="008A597E">
      <w:pPr>
        <w:tabs>
          <w:tab w:val="right" w:leader="dot" w:pos="9921"/>
        </w:tabs>
        <w:spacing w:before="63" w:after="3"/>
        <w:jc w:val="both"/>
        <w:outlineLvl w:val="0"/>
        <w:rPr>
          <w:b/>
          <w:bCs/>
          <w:sz w:val="24"/>
          <w:szCs w:val="24"/>
        </w:rPr>
      </w:pPr>
    </w:p>
    <w:p w:rsidR="008A597E" w:rsidRDefault="008A597E">
      <w:pPr>
        <w:tabs>
          <w:tab w:val="right" w:leader="dot" w:pos="9921"/>
        </w:tabs>
        <w:spacing w:before="63" w:after="3"/>
        <w:jc w:val="both"/>
        <w:outlineLvl w:val="0"/>
        <w:rPr>
          <w:b/>
          <w:bCs/>
          <w:sz w:val="24"/>
          <w:szCs w:val="24"/>
        </w:rPr>
      </w:pPr>
    </w:p>
    <w:p w:rsidR="008A597E" w:rsidRDefault="008A597E">
      <w:pPr>
        <w:tabs>
          <w:tab w:val="right" w:leader="dot" w:pos="9921"/>
        </w:tabs>
        <w:spacing w:before="63" w:after="3"/>
        <w:jc w:val="both"/>
        <w:outlineLvl w:val="0"/>
        <w:rPr>
          <w:b/>
          <w:bCs/>
          <w:sz w:val="24"/>
          <w:szCs w:val="24"/>
        </w:rPr>
      </w:pPr>
    </w:p>
    <w:p w:rsidR="008A597E" w:rsidRDefault="008A597E">
      <w:pPr>
        <w:tabs>
          <w:tab w:val="right" w:leader="dot" w:pos="9921"/>
        </w:tabs>
        <w:spacing w:before="63" w:after="3"/>
        <w:jc w:val="both"/>
        <w:outlineLvl w:val="0"/>
        <w:rPr>
          <w:b/>
          <w:bCs/>
          <w:sz w:val="24"/>
          <w:szCs w:val="24"/>
        </w:rPr>
      </w:pPr>
    </w:p>
    <w:p w:rsidR="008A597E" w:rsidRDefault="008A597E">
      <w:pPr>
        <w:tabs>
          <w:tab w:val="right" w:leader="dot" w:pos="9921"/>
        </w:tabs>
        <w:spacing w:before="63" w:after="3"/>
        <w:jc w:val="both"/>
        <w:outlineLvl w:val="0"/>
        <w:rPr>
          <w:b/>
          <w:bCs/>
          <w:sz w:val="24"/>
          <w:szCs w:val="24"/>
        </w:rPr>
      </w:pPr>
    </w:p>
    <w:p w:rsidR="008A597E" w:rsidRDefault="008A597E">
      <w:pPr>
        <w:tabs>
          <w:tab w:val="right" w:leader="dot" w:pos="9921"/>
        </w:tabs>
        <w:spacing w:before="63" w:after="3"/>
        <w:jc w:val="both"/>
        <w:outlineLvl w:val="0"/>
        <w:rPr>
          <w:b/>
          <w:bCs/>
          <w:sz w:val="24"/>
          <w:szCs w:val="24"/>
        </w:rPr>
      </w:pPr>
    </w:p>
    <w:p w:rsidR="008A597E" w:rsidRDefault="008A597E">
      <w:pPr>
        <w:tabs>
          <w:tab w:val="right" w:leader="dot" w:pos="9921"/>
        </w:tabs>
        <w:spacing w:before="63" w:after="3"/>
        <w:jc w:val="both"/>
        <w:outlineLvl w:val="0"/>
        <w:rPr>
          <w:b/>
          <w:bCs/>
          <w:sz w:val="24"/>
          <w:szCs w:val="24"/>
        </w:rPr>
      </w:pPr>
    </w:p>
    <w:p w:rsidR="008A597E" w:rsidRDefault="008A597E">
      <w:pPr>
        <w:tabs>
          <w:tab w:val="right" w:leader="dot" w:pos="9921"/>
        </w:tabs>
        <w:spacing w:before="63" w:after="3"/>
        <w:jc w:val="both"/>
        <w:outlineLvl w:val="0"/>
        <w:rPr>
          <w:b/>
          <w:bCs/>
          <w:sz w:val="24"/>
          <w:szCs w:val="24"/>
        </w:rPr>
      </w:pPr>
    </w:p>
    <w:p w:rsidR="008A597E" w:rsidRDefault="008A597E">
      <w:pPr>
        <w:tabs>
          <w:tab w:val="right" w:leader="dot" w:pos="9921"/>
        </w:tabs>
        <w:spacing w:before="63" w:after="3"/>
        <w:jc w:val="both"/>
        <w:outlineLvl w:val="0"/>
        <w:rPr>
          <w:b/>
          <w:bCs/>
          <w:sz w:val="24"/>
          <w:szCs w:val="24"/>
        </w:rPr>
      </w:pPr>
    </w:p>
    <w:p w:rsidR="008A597E" w:rsidRDefault="008A597E">
      <w:pPr>
        <w:tabs>
          <w:tab w:val="right" w:leader="dot" w:pos="9921"/>
        </w:tabs>
        <w:spacing w:before="63" w:after="3"/>
        <w:jc w:val="both"/>
        <w:outlineLvl w:val="0"/>
        <w:rPr>
          <w:b/>
          <w:bCs/>
          <w:sz w:val="24"/>
          <w:szCs w:val="24"/>
        </w:rPr>
      </w:pPr>
    </w:p>
    <w:p w:rsidR="008A597E" w:rsidRDefault="008A597E">
      <w:pPr>
        <w:tabs>
          <w:tab w:val="right" w:leader="dot" w:pos="9921"/>
        </w:tabs>
        <w:spacing w:before="63" w:after="3"/>
        <w:jc w:val="both"/>
        <w:outlineLvl w:val="0"/>
        <w:rPr>
          <w:b/>
          <w:bCs/>
          <w:sz w:val="24"/>
          <w:szCs w:val="24"/>
        </w:rPr>
      </w:pPr>
    </w:p>
    <w:p w:rsidR="008A597E" w:rsidRDefault="008A597E">
      <w:pPr>
        <w:tabs>
          <w:tab w:val="right" w:leader="dot" w:pos="9921"/>
        </w:tabs>
        <w:spacing w:before="63" w:after="3"/>
        <w:jc w:val="both"/>
        <w:outlineLvl w:val="0"/>
        <w:rPr>
          <w:b/>
          <w:bCs/>
          <w:sz w:val="24"/>
          <w:szCs w:val="24"/>
        </w:rPr>
      </w:pPr>
    </w:p>
    <w:p w:rsidR="008A597E" w:rsidRDefault="008A597E">
      <w:pPr>
        <w:tabs>
          <w:tab w:val="right" w:leader="dot" w:pos="9921"/>
        </w:tabs>
        <w:spacing w:before="63" w:after="3"/>
        <w:jc w:val="both"/>
        <w:outlineLvl w:val="0"/>
        <w:rPr>
          <w:b/>
          <w:bCs/>
          <w:sz w:val="24"/>
          <w:szCs w:val="24"/>
        </w:rPr>
      </w:pPr>
    </w:p>
    <w:p w:rsidR="008A597E" w:rsidRDefault="008A597E">
      <w:pPr>
        <w:tabs>
          <w:tab w:val="right" w:leader="dot" w:pos="9921"/>
        </w:tabs>
        <w:spacing w:before="63" w:after="3"/>
        <w:jc w:val="both"/>
        <w:outlineLvl w:val="0"/>
        <w:rPr>
          <w:b/>
          <w:bCs/>
          <w:sz w:val="24"/>
          <w:szCs w:val="24"/>
        </w:rPr>
      </w:pPr>
    </w:p>
    <w:p w:rsidR="008A597E" w:rsidRDefault="008A597E">
      <w:pPr>
        <w:tabs>
          <w:tab w:val="right" w:leader="dot" w:pos="9921"/>
        </w:tabs>
        <w:spacing w:before="63" w:after="3"/>
        <w:jc w:val="both"/>
        <w:outlineLvl w:val="0"/>
        <w:rPr>
          <w:b/>
          <w:bCs/>
          <w:sz w:val="24"/>
          <w:szCs w:val="24"/>
        </w:rPr>
      </w:pPr>
    </w:p>
    <w:p w:rsidR="008A597E" w:rsidRDefault="008A597E">
      <w:pPr>
        <w:tabs>
          <w:tab w:val="right" w:leader="dot" w:pos="9921"/>
        </w:tabs>
        <w:spacing w:before="63" w:after="3"/>
        <w:jc w:val="both"/>
        <w:outlineLvl w:val="0"/>
        <w:rPr>
          <w:b/>
          <w:bCs/>
          <w:sz w:val="24"/>
          <w:szCs w:val="24"/>
        </w:rPr>
      </w:pPr>
    </w:p>
    <w:p w:rsidR="008A597E" w:rsidRDefault="008A597E">
      <w:pPr>
        <w:tabs>
          <w:tab w:val="right" w:leader="dot" w:pos="9921"/>
        </w:tabs>
        <w:spacing w:before="63" w:after="3"/>
        <w:jc w:val="both"/>
        <w:outlineLvl w:val="0"/>
        <w:rPr>
          <w:b/>
          <w:bCs/>
          <w:sz w:val="24"/>
          <w:szCs w:val="24"/>
        </w:rPr>
      </w:pPr>
    </w:p>
    <w:p w:rsidR="008A597E" w:rsidRDefault="008A597E">
      <w:pPr>
        <w:tabs>
          <w:tab w:val="right" w:leader="dot" w:pos="9921"/>
        </w:tabs>
        <w:spacing w:before="63" w:after="3"/>
        <w:jc w:val="both"/>
        <w:outlineLvl w:val="0"/>
        <w:rPr>
          <w:b/>
          <w:bCs/>
          <w:sz w:val="24"/>
          <w:szCs w:val="24"/>
        </w:rPr>
      </w:pPr>
    </w:p>
    <w:p w:rsidR="008A597E" w:rsidRDefault="008A597E">
      <w:pPr>
        <w:tabs>
          <w:tab w:val="right" w:leader="dot" w:pos="9921"/>
        </w:tabs>
        <w:spacing w:before="63" w:after="3"/>
        <w:jc w:val="both"/>
        <w:outlineLvl w:val="0"/>
        <w:rPr>
          <w:b/>
          <w:bCs/>
          <w:sz w:val="24"/>
          <w:szCs w:val="24"/>
        </w:rPr>
      </w:pPr>
    </w:p>
    <w:p w:rsidR="008A597E" w:rsidRDefault="001F7AE2">
      <w:pPr>
        <w:pStyle w:val="1"/>
        <w:numPr>
          <w:ilvl w:val="0"/>
          <w:numId w:val="8"/>
        </w:numPr>
        <w:ind w:left="567" w:hanging="567"/>
      </w:pPr>
      <w:bookmarkStart w:id="4" w:name="_Toc224805723"/>
      <w:r>
        <w:lastRenderedPageBreak/>
        <w:t xml:space="preserve">Общие </w:t>
      </w:r>
      <w:bookmarkStart w:id="5" w:name="_Toc54643694"/>
      <w:bookmarkEnd w:id="5"/>
      <w:r>
        <w:t>сведения</w:t>
      </w:r>
      <w:bookmarkEnd w:id="4"/>
    </w:p>
    <w:p w:rsidR="008A597E" w:rsidRDefault="001F7AE2">
      <w:pPr>
        <w:pStyle w:val="4"/>
        <w:numPr>
          <w:ilvl w:val="1"/>
          <w:numId w:val="8"/>
        </w:numPr>
        <w:ind w:left="567" w:hanging="567"/>
      </w:pPr>
      <w:bookmarkStart w:id="6" w:name="_Toc54643695"/>
      <w:bookmarkStart w:id="7" w:name="_Toc46743505"/>
      <w:bookmarkStart w:id="8" w:name="_Toc224805724"/>
      <w:bookmarkEnd w:id="6"/>
      <w:bookmarkEnd w:id="7"/>
      <w:r>
        <w:t>Обозначения и сокращения</w:t>
      </w:r>
      <w:bookmarkEnd w:id="8"/>
    </w:p>
    <w:p w:rsidR="008A597E" w:rsidRDefault="008A597E">
      <w:pPr>
        <w:rPr>
          <w:lang w:val="x-none" w:eastAsia="x-none"/>
        </w:rPr>
      </w:pPr>
    </w:p>
    <w:tbl>
      <w:tblPr>
        <w:tblW w:w="9783" w:type="dxa"/>
        <w:jc w:val="center"/>
        <w:tblLayout w:type="fixed"/>
        <w:tblCellMar>
          <w:left w:w="103" w:type="dxa"/>
        </w:tblCellMar>
        <w:tblLook w:val="04A0" w:firstRow="1" w:lastRow="0" w:firstColumn="1" w:lastColumn="0" w:noHBand="0" w:noVBand="1"/>
      </w:tblPr>
      <w:tblGrid>
        <w:gridCol w:w="1785"/>
        <w:gridCol w:w="7998"/>
      </w:tblGrid>
      <w:tr w:rsidR="008A597E">
        <w:trPr>
          <w:cantSplit/>
          <w:jc w:val="center"/>
        </w:trPr>
        <w:tc>
          <w:tcPr>
            <w:tcW w:w="17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A597E" w:rsidRDefault="001F7AE2">
            <w:pPr>
              <w:widowControl w:val="0"/>
              <w:spacing w:line="360" w:lineRule="auto"/>
              <w:rPr>
                <w:sz w:val="24"/>
                <w:szCs w:val="24"/>
                <w:lang w:eastAsia="x-none"/>
              </w:rPr>
            </w:pPr>
            <w:r>
              <w:rPr>
                <w:sz w:val="24"/>
                <w:szCs w:val="24"/>
                <w:lang w:eastAsia="x-none"/>
              </w:rPr>
              <w:t>ГО</w:t>
            </w:r>
          </w:p>
        </w:tc>
        <w:tc>
          <w:tcPr>
            <w:tcW w:w="7997" w:type="dxa"/>
            <w:tcBorders>
              <w:top w:val="single" w:sz="4" w:space="0" w:color="000000"/>
              <w:left w:val="single" w:sz="4" w:space="0" w:color="000000"/>
              <w:bottom w:val="single" w:sz="4" w:space="0" w:color="000000"/>
              <w:right w:val="single" w:sz="4" w:space="0" w:color="000000"/>
            </w:tcBorders>
            <w:shd w:val="clear" w:color="auto" w:fill="auto"/>
          </w:tcPr>
          <w:p w:rsidR="008A597E" w:rsidRDefault="001F7AE2">
            <w:pPr>
              <w:widowControl w:val="0"/>
              <w:tabs>
                <w:tab w:val="left" w:pos="426"/>
              </w:tabs>
              <w:spacing w:before="120" w:after="120"/>
              <w:jc w:val="both"/>
              <w:rPr>
                <w:sz w:val="24"/>
                <w:szCs w:val="24"/>
                <w:lang w:eastAsia="x-none"/>
              </w:rPr>
            </w:pPr>
            <w:r>
              <w:rPr>
                <w:sz w:val="24"/>
                <w:szCs w:val="24"/>
                <w:lang w:eastAsia="x-none"/>
              </w:rPr>
              <w:t>Гражданская оборона</w:t>
            </w:r>
          </w:p>
        </w:tc>
      </w:tr>
      <w:tr w:rsidR="008A597E">
        <w:trPr>
          <w:cantSplit/>
          <w:jc w:val="center"/>
        </w:trPr>
        <w:tc>
          <w:tcPr>
            <w:tcW w:w="17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A597E" w:rsidRDefault="001F7AE2">
            <w:pPr>
              <w:widowControl w:val="0"/>
              <w:spacing w:line="360" w:lineRule="auto"/>
              <w:rPr>
                <w:sz w:val="24"/>
                <w:szCs w:val="24"/>
                <w:lang w:val="x-none" w:eastAsia="x-none"/>
              </w:rPr>
            </w:pPr>
            <w:r>
              <w:rPr>
                <w:sz w:val="24"/>
                <w:szCs w:val="24"/>
                <w:lang w:val="x-none" w:eastAsia="x-none"/>
              </w:rPr>
              <w:t>ТТ</w:t>
            </w:r>
          </w:p>
        </w:tc>
        <w:tc>
          <w:tcPr>
            <w:tcW w:w="7997" w:type="dxa"/>
            <w:tcBorders>
              <w:top w:val="single" w:sz="4" w:space="0" w:color="000000"/>
              <w:left w:val="single" w:sz="4" w:space="0" w:color="000000"/>
              <w:bottom w:val="single" w:sz="4" w:space="0" w:color="000000"/>
              <w:right w:val="single" w:sz="4" w:space="0" w:color="000000"/>
            </w:tcBorders>
            <w:shd w:val="clear" w:color="auto" w:fill="auto"/>
          </w:tcPr>
          <w:p w:rsidR="008A597E" w:rsidRDefault="001F7AE2">
            <w:pPr>
              <w:widowControl w:val="0"/>
              <w:tabs>
                <w:tab w:val="left" w:pos="426"/>
              </w:tabs>
              <w:spacing w:before="120" w:after="120"/>
              <w:jc w:val="both"/>
              <w:rPr>
                <w:sz w:val="24"/>
                <w:szCs w:val="24"/>
                <w:lang w:val="x-none" w:eastAsia="x-none"/>
              </w:rPr>
            </w:pPr>
            <w:r>
              <w:rPr>
                <w:sz w:val="24"/>
                <w:szCs w:val="24"/>
                <w:lang w:val="x-none" w:eastAsia="x-none"/>
              </w:rPr>
              <w:t>Технические требования</w:t>
            </w:r>
          </w:p>
        </w:tc>
      </w:tr>
      <w:tr w:rsidR="008A597E">
        <w:trPr>
          <w:cantSplit/>
          <w:jc w:val="center"/>
        </w:trPr>
        <w:tc>
          <w:tcPr>
            <w:tcW w:w="17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A597E" w:rsidRDefault="001F7AE2">
            <w:pPr>
              <w:widowControl w:val="0"/>
              <w:tabs>
                <w:tab w:val="left" w:pos="426"/>
              </w:tabs>
              <w:spacing w:before="120" w:after="120"/>
              <w:jc w:val="both"/>
              <w:rPr>
                <w:sz w:val="24"/>
                <w:szCs w:val="24"/>
              </w:rPr>
            </w:pPr>
            <w:r>
              <w:rPr>
                <w:sz w:val="24"/>
                <w:szCs w:val="24"/>
              </w:rPr>
              <w:t>СКУД</w:t>
            </w:r>
          </w:p>
        </w:tc>
        <w:tc>
          <w:tcPr>
            <w:tcW w:w="7997" w:type="dxa"/>
            <w:tcBorders>
              <w:top w:val="single" w:sz="4" w:space="0" w:color="000000"/>
              <w:left w:val="single" w:sz="4" w:space="0" w:color="000000"/>
              <w:bottom w:val="single" w:sz="4" w:space="0" w:color="000000"/>
              <w:right w:val="single" w:sz="4" w:space="0" w:color="000000"/>
            </w:tcBorders>
            <w:shd w:val="clear" w:color="auto" w:fill="auto"/>
          </w:tcPr>
          <w:p w:rsidR="008A597E" w:rsidRDefault="001F7AE2">
            <w:pPr>
              <w:widowControl w:val="0"/>
              <w:tabs>
                <w:tab w:val="left" w:pos="426"/>
              </w:tabs>
              <w:spacing w:before="120" w:after="120"/>
              <w:jc w:val="both"/>
              <w:rPr>
                <w:sz w:val="24"/>
                <w:szCs w:val="24"/>
              </w:rPr>
            </w:pPr>
            <w:r>
              <w:rPr>
                <w:sz w:val="24"/>
                <w:szCs w:val="24"/>
              </w:rPr>
              <w:t>Система контроля удаленного доступа</w:t>
            </w:r>
          </w:p>
        </w:tc>
      </w:tr>
      <w:tr w:rsidR="008A597E">
        <w:trPr>
          <w:cantSplit/>
          <w:jc w:val="center"/>
        </w:trPr>
        <w:tc>
          <w:tcPr>
            <w:tcW w:w="17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A597E" w:rsidRDefault="001F7AE2">
            <w:pPr>
              <w:widowControl w:val="0"/>
              <w:tabs>
                <w:tab w:val="left" w:pos="426"/>
              </w:tabs>
              <w:spacing w:before="120" w:after="120"/>
              <w:jc w:val="both"/>
              <w:rPr>
                <w:sz w:val="24"/>
                <w:szCs w:val="24"/>
              </w:rPr>
            </w:pPr>
            <w:r>
              <w:rPr>
                <w:sz w:val="24"/>
                <w:szCs w:val="24"/>
              </w:rPr>
              <w:t>МВД</w:t>
            </w:r>
          </w:p>
        </w:tc>
        <w:tc>
          <w:tcPr>
            <w:tcW w:w="7997" w:type="dxa"/>
            <w:tcBorders>
              <w:top w:val="single" w:sz="4" w:space="0" w:color="000000"/>
              <w:left w:val="single" w:sz="4" w:space="0" w:color="000000"/>
              <w:bottom w:val="single" w:sz="4" w:space="0" w:color="000000"/>
              <w:right w:val="single" w:sz="4" w:space="0" w:color="000000"/>
            </w:tcBorders>
            <w:shd w:val="clear" w:color="auto" w:fill="auto"/>
          </w:tcPr>
          <w:p w:rsidR="008A597E" w:rsidRDefault="001F7AE2">
            <w:pPr>
              <w:widowControl w:val="0"/>
              <w:tabs>
                <w:tab w:val="left" w:pos="426"/>
              </w:tabs>
              <w:spacing w:before="120" w:after="120"/>
              <w:jc w:val="both"/>
              <w:rPr>
                <w:sz w:val="24"/>
                <w:szCs w:val="24"/>
              </w:rPr>
            </w:pPr>
            <w:r>
              <w:rPr>
                <w:sz w:val="24"/>
                <w:szCs w:val="24"/>
              </w:rPr>
              <w:t xml:space="preserve">Министерство </w:t>
            </w:r>
            <w:r>
              <w:rPr>
                <w:sz w:val="24"/>
                <w:szCs w:val="24"/>
              </w:rPr>
              <w:t>Внутренних Дел</w:t>
            </w:r>
          </w:p>
        </w:tc>
      </w:tr>
      <w:tr w:rsidR="008A597E">
        <w:trPr>
          <w:cantSplit/>
          <w:jc w:val="center"/>
        </w:trPr>
        <w:tc>
          <w:tcPr>
            <w:tcW w:w="17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A597E" w:rsidRDefault="001F7AE2">
            <w:pPr>
              <w:widowControl w:val="0"/>
              <w:tabs>
                <w:tab w:val="left" w:pos="426"/>
              </w:tabs>
              <w:spacing w:before="120" w:after="120"/>
              <w:jc w:val="both"/>
              <w:rPr>
                <w:sz w:val="24"/>
                <w:szCs w:val="24"/>
              </w:rPr>
            </w:pPr>
            <w:r>
              <w:rPr>
                <w:sz w:val="24"/>
                <w:szCs w:val="24"/>
              </w:rPr>
              <w:t>МТР</w:t>
            </w:r>
          </w:p>
        </w:tc>
        <w:tc>
          <w:tcPr>
            <w:tcW w:w="7997" w:type="dxa"/>
            <w:tcBorders>
              <w:top w:val="single" w:sz="4" w:space="0" w:color="000000"/>
              <w:left w:val="single" w:sz="4" w:space="0" w:color="000000"/>
              <w:bottom w:val="single" w:sz="4" w:space="0" w:color="000000"/>
              <w:right w:val="single" w:sz="4" w:space="0" w:color="000000"/>
            </w:tcBorders>
            <w:shd w:val="clear" w:color="auto" w:fill="auto"/>
          </w:tcPr>
          <w:p w:rsidR="008A597E" w:rsidRDefault="001F7AE2">
            <w:pPr>
              <w:widowControl w:val="0"/>
              <w:tabs>
                <w:tab w:val="left" w:pos="426"/>
              </w:tabs>
              <w:spacing w:before="120" w:after="120"/>
              <w:jc w:val="both"/>
              <w:rPr>
                <w:sz w:val="24"/>
                <w:szCs w:val="24"/>
              </w:rPr>
            </w:pPr>
            <w:r>
              <w:rPr>
                <w:sz w:val="24"/>
                <w:szCs w:val="24"/>
              </w:rPr>
              <w:t>Материально-технические ресурсы</w:t>
            </w:r>
          </w:p>
        </w:tc>
      </w:tr>
      <w:tr w:rsidR="008A597E">
        <w:trPr>
          <w:cantSplit/>
          <w:jc w:val="center"/>
        </w:trPr>
        <w:tc>
          <w:tcPr>
            <w:tcW w:w="17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A597E" w:rsidRDefault="001F7AE2">
            <w:pPr>
              <w:widowControl w:val="0"/>
              <w:tabs>
                <w:tab w:val="left" w:pos="426"/>
              </w:tabs>
              <w:spacing w:before="120" w:after="120"/>
              <w:jc w:val="both"/>
              <w:rPr>
                <w:sz w:val="24"/>
                <w:szCs w:val="24"/>
              </w:rPr>
            </w:pPr>
            <w:r>
              <w:rPr>
                <w:sz w:val="24"/>
                <w:szCs w:val="24"/>
              </w:rPr>
              <w:t>ФСБ</w:t>
            </w:r>
          </w:p>
        </w:tc>
        <w:tc>
          <w:tcPr>
            <w:tcW w:w="7997" w:type="dxa"/>
            <w:tcBorders>
              <w:top w:val="single" w:sz="4" w:space="0" w:color="000000"/>
              <w:left w:val="single" w:sz="4" w:space="0" w:color="000000"/>
              <w:bottom w:val="single" w:sz="4" w:space="0" w:color="000000"/>
              <w:right w:val="single" w:sz="4" w:space="0" w:color="000000"/>
            </w:tcBorders>
            <w:shd w:val="clear" w:color="auto" w:fill="auto"/>
          </w:tcPr>
          <w:p w:rsidR="008A597E" w:rsidRDefault="001F7AE2">
            <w:pPr>
              <w:widowControl w:val="0"/>
              <w:tabs>
                <w:tab w:val="left" w:pos="426"/>
              </w:tabs>
              <w:spacing w:before="120" w:after="120"/>
              <w:jc w:val="both"/>
              <w:rPr>
                <w:sz w:val="24"/>
                <w:szCs w:val="24"/>
              </w:rPr>
            </w:pPr>
            <w:r>
              <w:rPr>
                <w:sz w:val="24"/>
                <w:szCs w:val="24"/>
              </w:rPr>
              <w:t>Федеральная служба безопасности</w:t>
            </w:r>
          </w:p>
        </w:tc>
      </w:tr>
      <w:tr w:rsidR="008A597E">
        <w:trPr>
          <w:cantSplit/>
          <w:jc w:val="center"/>
        </w:trPr>
        <w:tc>
          <w:tcPr>
            <w:tcW w:w="17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A597E" w:rsidRDefault="001F7AE2">
            <w:pPr>
              <w:widowControl w:val="0"/>
              <w:tabs>
                <w:tab w:val="left" w:pos="426"/>
              </w:tabs>
              <w:spacing w:before="120" w:after="120"/>
              <w:jc w:val="both"/>
              <w:rPr>
                <w:sz w:val="24"/>
                <w:szCs w:val="24"/>
              </w:rPr>
            </w:pPr>
            <w:r>
              <w:rPr>
                <w:sz w:val="24"/>
                <w:szCs w:val="24"/>
              </w:rPr>
              <w:t>ЧС</w:t>
            </w:r>
          </w:p>
        </w:tc>
        <w:tc>
          <w:tcPr>
            <w:tcW w:w="7997" w:type="dxa"/>
            <w:tcBorders>
              <w:top w:val="single" w:sz="4" w:space="0" w:color="000000"/>
              <w:left w:val="single" w:sz="4" w:space="0" w:color="000000"/>
              <w:bottom w:val="single" w:sz="4" w:space="0" w:color="000000"/>
              <w:right w:val="single" w:sz="4" w:space="0" w:color="000000"/>
            </w:tcBorders>
            <w:shd w:val="clear" w:color="auto" w:fill="auto"/>
          </w:tcPr>
          <w:p w:rsidR="008A597E" w:rsidRDefault="001F7AE2">
            <w:pPr>
              <w:widowControl w:val="0"/>
              <w:tabs>
                <w:tab w:val="left" w:pos="426"/>
              </w:tabs>
              <w:spacing w:before="120" w:after="120"/>
              <w:jc w:val="both"/>
              <w:rPr>
                <w:sz w:val="24"/>
                <w:szCs w:val="24"/>
              </w:rPr>
            </w:pPr>
            <w:r>
              <w:rPr>
                <w:sz w:val="24"/>
                <w:szCs w:val="24"/>
              </w:rPr>
              <w:t>Чрезвычайная ситуация</w:t>
            </w:r>
          </w:p>
        </w:tc>
      </w:tr>
      <w:tr w:rsidR="008A597E">
        <w:trPr>
          <w:cantSplit/>
          <w:jc w:val="center"/>
        </w:trPr>
        <w:tc>
          <w:tcPr>
            <w:tcW w:w="17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A597E" w:rsidRDefault="001F7AE2">
            <w:pPr>
              <w:widowControl w:val="0"/>
              <w:tabs>
                <w:tab w:val="left" w:pos="426"/>
              </w:tabs>
              <w:spacing w:before="120" w:after="120"/>
              <w:jc w:val="both"/>
              <w:rPr>
                <w:sz w:val="24"/>
                <w:szCs w:val="24"/>
              </w:rPr>
            </w:pPr>
            <w:r>
              <w:rPr>
                <w:sz w:val="24"/>
                <w:szCs w:val="24"/>
              </w:rPr>
              <w:t>ЦДП</w:t>
            </w:r>
          </w:p>
        </w:tc>
        <w:tc>
          <w:tcPr>
            <w:tcW w:w="7997" w:type="dxa"/>
            <w:tcBorders>
              <w:top w:val="single" w:sz="4" w:space="0" w:color="000000"/>
              <w:left w:val="single" w:sz="4" w:space="0" w:color="000000"/>
              <w:bottom w:val="single" w:sz="4" w:space="0" w:color="000000"/>
              <w:right w:val="single" w:sz="4" w:space="0" w:color="000000"/>
            </w:tcBorders>
            <w:shd w:val="clear" w:color="auto" w:fill="auto"/>
          </w:tcPr>
          <w:p w:rsidR="008A597E" w:rsidRDefault="001F7AE2">
            <w:pPr>
              <w:widowControl w:val="0"/>
              <w:tabs>
                <w:tab w:val="left" w:pos="426"/>
              </w:tabs>
              <w:spacing w:before="120" w:after="120"/>
              <w:jc w:val="both"/>
              <w:rPr>
                <w:sz w:val="24"/>
                <w:szCs w:val="24"/>
              </w:rPr>
            </w:pPr>
            <w:r>
              <w:rPr>
                <w:sz w:val="24"/>
                <w:szCs w:val="24"/>
              </w:rPr>
              <w:t>Центральный диспетчерский пункт</w:t>
            </w:r>
          </w:p>
        </w:tc>
      </w:tr>
      <w:tr w:rsidR="008A597E">
        <w:trPr>
          <w:cantSplit/>
          <w:jc w:val="center"/>
        </w:trPr>
        <w:tc>
          <w:tcPr>
            <w:tcW w:w="17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A597E" w:rsidRDefault="001F7AE2">
            <w:pPr>
              <w:widowControl w:val="0"/>
              <w:tabs>
                <w:tab w:val="left" w:pos="426"/>
              </w:tabs>
              <w:spacing w:before="120" w:after="120"/>
              <w:jc w:val="both"/>
              <w:rPr>
                <w:sz w:val="24"/>
                <w:szCs w:val="24"/>
              </w:rPr>
            </w:pPr>
            <w:r>
              <w:rPr>
                <w:sz w:val="24"/>
                <w:szCs w:val="24"/>
              </w:rPr>
              <w:t>Заказчик</w:t>
            </w:r>
          </w:p>
        </w:tc>
        <w:tc>
          <w:tcPr>
            <w:tcW w:w="7997" w:type="dxa"/>
            <w:tcBorders>
              <w:top w:val="single" w:sz="4" w:space="0" w:color="000000"/>
              <w:left w:val="single" w:sz="4" w:space="0" w:color="000000"/>
              <w:bottom w:val="single" w:sz="4" w:space="0" w:color="000000"/>
              <w:right w:val="single" w:sz="4" w:space="0" w:color="000000"/>
            </w:tcBorders>
            <w:shd w:val="clear" w:color="auto" w:fill="auto"/>
          </w:tcPr>
          <w:p w:rsidR="008A597E" w:rsidRDefault="001F7AE2">
            <w:pPr>
              <w:widowControl w:val="0"/>
              <w:tabs>
                <w:tab w:val="left" w:pos="426"/>
              </w:tabs>
              <w:spacing w:before="120" w:after="120"/>
              <w:jc w:val="both"/>
              <w:rPr>
                <w:sz w:val="24"/>
                <w:szCs w:val="24"/>
              </w:rPr>
            </w:pPr>
            <w:r>
              <w:rPr>
                <w:sz w:val="24"/>
                <w:szCs w:val="24"/>
              </w:rPr>
              <w:t>АО «Ленгидропроект»</w:t>
            </w:r>
          </w:p>
        </w:tc>
      </w:tr>
    </w:tbl>
    <w:p w:rsidR="008A597E" w:rsidRDefault="008A597E">
      <w:pPr>
        <w:keepNext/>
        <w:keepLines/>
        <w:jc w:val="both"/>
        <w:rPr>
          <w:sz w:val="24"/>
          <w:szCs w:val="24"/>
        </w:rPr>
      </w:pPr>
    </w:p>
    <w:p w:rsidR="008A597E" w:rsidRDefault="001F7AE2">
      <w:pPr>
        <w:pStyle w:val="4"/>
        <w:numPr>
          <w:ilvl w:val="1"/>
          <w:numId w:val="8"/>
        </w:numPr>
        <w:ind w:left="567" w:hanging="567"/>
      </w:pPr>
      <w:bookmarkStart w:id="9" w:name="_Toc54643696"/>
      <w:bookmarkStart w:id="10" w:name="_Toc46743506"/>
      <w:bookmarkStart w:id="11" w:name="_Toc224805725"/>
      <w:bookmarkEnd w:id="9"/>
      <w:bookmarkEnd w:id="10"/>
      <w:r>
        <w:t>Наименование закупаемой продукции</w:t>
      </w:r>
      <w:bookmarkEnd w:id="11"/>
    </w:p>
    <w:p w:rsidR="008A597E" w:rsidRDefault="00451BDF">
      <w:pPr>
        <w:widowControl w:val="0"/>
        <w:tabs>
          <w:tab w:val="left" w:pos="426"/>
        </w:tabs>
        <w:spacing w:before="120" w:after="120"/>
        <w:rPr>
          <w:rFonts w:eastAsia="Calibri"/>
          <w:sz w:val="24"/>
          <w:szCs w:val="24"/>
          <w:lang w:eastAsia="x-none"/>
        </w:rPr>
      </w:pPr>
      <w:r w:rsidRPr="00451BDF">
        <w:rPr>
          <w:rFonts w:eastAsia="Calibri"/>
          <w:caps/>
          <w:sz w:val="24"/>
          <w:szCs w:val="24"/>
        </w:rPr>
        <w:t>ОКПД2 80.10.12</w:t>
      </w:r>
      <w:r w:rsidRPr="00451BDF">
        <w:rPr>
          <w:rFonts w:eastAsia="Calibri"/>
          <w:caps/>
          <w:szCs w:val="24"/>
        </w:rPr>
        <w:t xml:space="preserve"> </w:t>
      </w:r>
      <w:r w:rsidR="001F7AE2" w:rsidRPr="00451BDF">
        <w:rPr>
          <w:rFonts w:eastAsia="Calibri"/>
          <w:sz w:val="24"/>
          <w:szCs w:val="24"/>
          <w:lang w:eastAsia="x-none"/>
        </w:rPr>
        <w:t>Оказание</w:t>
      </w:r>
      <w:r w:rsidR="001F7AE2">
        <w:rPr>
          <w:rFonts w:eastAsia="Calibri"/>
          <w:sz w:val="24"/>
          <w:szCs w:val="24"/>
          <w:lang w:eastAsia="x-none"/>
        </w:rPr>
        <w:t xml:space="preserve"> охранных услуг.</w:t>
      </w:r>
    </w:p>
    <w:p w:rsidR="008A597E" w:rsidRDefault="001F7AE2">
      <w:pPr>
        <w:pStyle w:val="4"/>
        <w:numPr>
          <w:ilvl w:val="1"/>
          <w:numId w:val="8"/>
        </w:numPr>
        <w:ind w:left="567" w:hanging="567"/>
      </w:pPr>
      <w:bookmarkStart w:id="12" w:name="_Toc46743507"/>
      <w:bookmarkStart w:id="13" w:name="_Toc54643697"/>
      <w:bookmarkStart w:id="14" w:name="_Toc224805726"/>
      <w:r>
        <w:t xml:space="preserve">Цель </w:t>
      </w:r>
      <w:bookmarkEnd w:id="12"/>
      <w:bookmarkEnd w:id="13"/>
      <w:r>
        <w:t>оказания</w:t>
      </w:r>
      <w:r>
        <w:t xml:space="preserve"> услуг</w:t>
      </w:r>
      <w:bookmarkEnd w:id="14"/>
      <w:r>
        <w:t xml:space="preserve"> </w:t>
      </w:r>
    </w:p>
    <w:p w:rsidR="008A597E" w:rsidRDefault="001F7AE2">
      <w:pPr>
        <w:jc w:val="both"/>
      </w:pPr>
      <w:r>
        <w:rPr>
          <w:sz w:val="24"/>
          <w:szCs w:val="24"/>
          <w:lang w:eastAsia="en-US"/>
        </w:rPr>
        <w:t xml:space="preserve">Целью оказания услуг является </w:t>
      </w:r>
      <w:r>
        <w:rPr>
          <w:sz w:val="24"/>
          <w:szCs w:val="24"/>
        </w:rPr>
        <w:t>обеспечение установленного контрольно-пропускного и внутри объектового режима в здании и на территории АО «Ленгидропроект» (далее-Объект)</w:t>
      </w:r>
      <w:r>
        <w:rPr>
          <w:sz w:val="24"/>
          <w:szCs w:val="24"/>
          <w:lang w:val="x-none" w:eastAsia="x-none"/>
        </w:rPr>
        <w:t xml:space="preserve">, </w:t>
      </w:r>
      <w:r>
        <w:rPr>
          <w:sz w:val="24"/>
          <w:szCs w:val="24"/>
        </w:rPr>
        <w:t>охрана материальных ценностей и режимных помещений, защита персонала и посетите</w:t>
      </w:r>
      <w:r>
        <w:rPr>
          <w:sz w:val="24"/>
          <w:szCs w:val="24"/>
        </w:rPr>
        <w:t>лей от противоправных посягательств на территории Объекта.</w:t>
      </w:r>
    </w:p>
    <w:p w:rsidR="008A597E" w:rsidRDefault="001F7AE2">
      <w:pPr>
        <w:pStyle w:val="1"/>
        <w:numPr>
          <w:ilvl w:val="0"/>
          <w:numId w:val="0"/>
        </w:numPr>
      </w:pPr>
      <w:bookmarkStart w:id="15" w:name="_Toc54643699"/>
      <w:bookmarkStart w:id="16" w:name="_Toc224805727"/>
      <w:bookmarkEnd w:id="15"/>
      <w:r>
        <w:t>Таблица 1. Перечень объектов заказчика</w:t>
      </w:r>
      <w:bookmarkEnd w:id="16"/>
    </w:p>
    <w:tbl>
      <w:tblPr>
        <w:tblW w:w="5000" w:type="pct"/>
        <w:tblInd w:w="221" w:type="dxa"/>
        <w:tblLayout w:type="fixed"/>
        <w:tblCellMar>
          <w:left w:w="103" w:type="dxa"/>
        </w:tblCellMar>
        <w:tblLook w:val="04A0" w:firstRow="1" w:lastRow="0" w:firstColumn="1" w:lastColumn="0" w:noHBand="0" w:noVBand="1"/>
      </w:tblPr>
      <w:tblGrid>
        <w:gridCol w:w="794"/>
        <w:gridCol w:w="3854"/>
        <w:gridCol w:w="5263"/>
      </w:tblGrid>
      <w:tr w:rsidR="008A597E">
        <w:trPr>
          <w:trHeight w:val="641"/>
        </w:trPr>
        <w:tc>
          <w:tcPr>
            <w:tcW w:w="795" w:type="dxa"/>
            <w:tcBorders>
              <w:top w:val="single" w:sz="4" w:space="0" w:color="000000"/>
              <w:left w:val="single" w:sz="4" w:space="0" w:color="000000"/>
              <w:bottom w:val="single" w:sz="4" w:space="0" w:color="000000"/>
              <w:right w:val="single" w:sz="4" w:space="0" w:color="000000"/>
            </w:tcBorders>
            <w:shd w:val="clear" w:color="auto" w:fill="auto"/>
          </w:tcPr>
          <w:p w:rsidR="008A597E" w:rsidRDefault="001F7AE2">
            <w:pPr>
              <w:widowControl w:val="0"/>
              <w:rPr>
                <w:sz w:val="24"/>
                <w:szCs w:val="24"/>
              </w:rPr>
            </w:pPr>
            <w:r>
              <w:rPr>
                <w:sz w:val="24"/>
                <w:szCs w:val="24"/>
              </w:rPr>
              <w:t>№</w:t>
            </w:r>
          </w:p>
          <w:p w:rsidR="008A597E" w:rsidRDefault="001F7AE2">
            <w:pPr>
              <w:widowControl w:val="0"/>
              <w:rPr>
                <w:sz w:val="24"/>
                <w:szCs w:val="24"/>
              </w:rPr>
            </w:pPr>
            <w:r>
              <w:rPr>
                <w:sz w:val="24"/>
                <w:szCs w:val="24"/>
              </w:rPr>
              <w:t>п/п</w:t>
            </w:r>
          </w:p>
        </w:tc>
        <w:tc>
          <w:tcPr>
            <w:tcW w:w="3858" w:type="dxa"/>
            <w:tcBorders>
              <w:top w:val="single" w:sz="4" w:space="0" w:color="000000"/>
              <w:left w:val="single" w:sz="4" w:space="0" w:color="000000"/>
              <w:bottom w:val="single" w:sz="4" w:space="0" w:color="000000"/>
              <w:right w:val="single" w:sz="4" w:space="0" w:color="000000"/>
            </w:tcBorders>
            <w:shd w:val="clear" w:color="auto" w:fill="auto"/>
          </w:tcPr>
          <w:p w:rsidR="008A597E" w:rsidRDefault="001F7AE2">
            <w:pPr>
              <w:widowControl w:val="0"/>
              <w:jc w:val="center"/>
              <w:rPr>
                <w:sz w:val="24"/>
                <w:szCs w:val="24"/>
              </w:rPr>
            </w:pPr>
            <w:r>
              <w:rPr>
                <w:sz w:val="24"/>
                <w:szCs w:val="24"/>
              </w:rPr>
              <w:t>Наименование объекта</w:t>
            </w:r>
          </w:p>
          <w:p w:rsidR="008A597E" w:rsidRDefault="008A597E">
            <w:pPr>
              <w:widowControl w:val="0"/>
              <w:jc w:val="center"/>
              <w:rPr>
                <w:sz w:val="24"/>
                <w:szCs w:val="24"/>
              </w:rPr>
            </w:pPr>
          </w:p>
        </w:tc>
        <w:tc>
          <w:tcPr>
            <w:tcW w:w="5268" w:type="dxa"/>
            <w:tcBorders>
              <w:top w:val="single" w:sz="4" w:space="0" w:color="000000"/>
              <w:left w:val="single" w:sz="4" w:space="0" w:color="000000"/>
              <w:bottom w:val="single" w:sz="4" w:space="0" w:color="000000"/>
              <w:right w:val="single" w:sz="4" w:space="0" w:color="000000"/>
            </w:tcBorders>
            <w:shd w:val="clear" w:color="auto" w:fill="auto"/>
          </w:tcPr>
          <w:p w:rsidR="008A597E" w:rsidRDefault="001F7AE2">
            <w:pPr>
              <w:widowControl w:val="0"/>
              <w:jc w:val="center"/>
              <w:rPr>
                <w:sz w:val="24"/>
                <w:szCs w:val="24"/>
              </w:rPr>
            </w:pPr>
            <w:r>
              <w:rPr>
                <w:sz w:val="24"/>
                <w:szCs w:val="24"/>
              </w:rPr>
              <w:t>Расположение объекта</w:t>
            </w:r>
          </w:p>
          <w:p w:rsidR="008A597E" w:rsidRDefault="001F7AE2">
            <w:pPr>
              <w:widowControl w:val="0"/>
              <w:jc w:val="center"/>
              <w:rPr>
                <w:i/>
                <w:iCs/>
                <w:sz w:val="20"/>
                <w:szCs w:val="20"/>
              </w:rPr>
            </w:pPr>
            <w:r>
              <w:rPr>
                <w:i/>
                <w:iCs/>
                <w:sz w:val="20"/>
                <w:szCs w:val="20"/>
              </w:rPr>
              <w:t>(место оказания услуг)</w:t>
            </w:r>
          </w:p>
        </w:tc>
      </w:tr>
      <w:tr w:rsidR="008A597E">
        <w:tc>
          <w:tcPr>
            <w:tcW w:w="795" w:type="dxa"/>
            <w:tcBorders>
              <w:top w:val="single" w:sz="4" w:space="0" w:color="000000"/>
              <w:left w:val="single" w:sz="4" w:space="0" w:color="000000"/>
              <w:bottom w:val="single" w:sz="4" w:space="0" w:color="000000"/>
              <w:right w:val="single" w:sz="4" w:space="0" w:color="000000"/>
            </w:tcBorders>
            <w:shd w:val="clear" w:color="auto" w:fill="auto"/>
          </w:tcPr>
          <w:p w:rsidR="008A597E" w:rsidRDefault="001F7AE2">
            <w:pPr>
              <w:widowControl w:val="0"/>
              <w:jc w:val="center"/>
              <w:rPr>
                <w:b/>
                <w:sz w:val="24"/>
                <w:szCs w:val="24"/>
              </w:rPr>
            </w:pPr>
            <w:r>
              <w:rPr>
                <w:b/>
                <w:sz w:val="24"/>
                <w:szCs w:val="24"/>
              </w:rPr>
              <w:t>1</w:t>
            </w:r>
          </w:p>
        </w:tc>
        <w:tc>
          <w:tcPr>
            <w:tcW w:w="3858" w:type="dxa"/>
            <w:tcBorders>
              <w:top w:val="single" w:sz="4" w:space="0" w:color="000000"/>
              <w:left w:val="single" w:sz="4" w:space="0" w:color="000000"/>
              <w:bottom w:val="single" w:sz="4" w:space="0" w:color="000000"/>
              <w:right w:val="single" w:sz="4" w:space="0" w:color="000000"/>
            </w:tcBorders>
            <w:shd w:val="clear" w:color="auto" w:fill="auto"/>
          </w:tcPr>
          <w:p w:rsidR="008A597E" w:rsidRDefault="001F7AE2">
            <w:pPr>
              <w:widowControl w:val="0"/>
              <w:jc w:val="center"/>
              <w:rPr>
                <w:b/>
                <w:sz w:val="24"/>
                <w:szCs w:val="24"/>
              </w:rPr>
            </w:pPr>
            <w:r>
              <w:rPr>
                <w:b/>
                <w:sz w:val="24"/>
                <w:szCs w:val="24"/>
              </w:rPr>
              <w:t>2</w:t>
            </w:r>
          </w:p>
        </w:tc>
        <w:tc>
          <w:tcPr>
            <w:tcW w:w="5268" w:type="dxa"/>
            <w:tcBorders>
              <w:top w:val="single" w:sz="4" w:space="0" w:color="000000"/>
              <w:left w:val="single" w:sz="4" w:space="0" w:color="000000"/>
              <w:bottom w:val="single" w:sz="4" w:space="0" w:color="000000"/>
              <w:right w:val="single" w:sz="4" w:space="0" w:color="000000"/>
            </w:tcBorders>
            <w:shd w:val="clear" w:color="auto" w:fill="auto"/>
          </w:tcPr>
          <w:p w:rsidR="008A597E" w:rsidRDefault="001F7AE2">
            <w:pPr>
              <w:widowControl w:val="0"/>
              <w:jc w:val="center"/>
              <w:rPr>
                <w:b/>
                <w:sz w:val="24"/>
                <w:szCs w:val="24"/>
              </w:rPr>
            </w:pPr>
            <w:r>
              <w:rPr>
                <w:b/>
                <w:sz w:val="24"/>
                <w:szCs w:val="24"/>
              </w:rPr>
              <w:t>3</w:t>
            </w:r>
          </w:p>
        </w:tc>
      </w:tr>
      <w:tr w:rsidR="008A597E">
        <w:trPr>
          <w:trHeight w:val="699"/>
        </w:trPr>
        <w:tc>
          <w:tcPr>
            <w:tcW w:w="795" w:type="dxa"/>
            <w:tcBorders>
              <w:top w:val="single" w:sz="4" w:space="0" w:color="000000"/>
              <w:left w:val="single" w:sz="4" w:space="0" w:color="000000"/>
              <w:bottom w:val="single" w:sz="4" w:space="0" w:color="000000"/>
              <w:right w:val="single" w:sz="4" w:space="0" w:color="000000"/>
            </w:tcBorders>
            <w:shd w:val="clear" w:color="auto" w:fill="auto"/>
          </w:tcPr>
          <w:p w:rsidR="008A597E" w:rsidRDefault="008A597E">
            <w:pPr>
              <w:pStyle w:val="aff0"/>
              <w:widowControl w:val="0"/>
              <w:numPr>
                <w:ilvl w:val="0"/>
                <w:numId w:val="10"/>
              </w:numPr>
            </w:pPr>
          </w:p>
        </w:tc>
        <w:tc>
          <w:tcPr>
            <w:tcW w:w="3858" w:type="dxa"/>
            <w:tcBorders>
              <w:top w:val="single" w:sz="4" w:space="0" w:color="000000"/>
              <w:left w:val="single" w:sz="4" w:space="0" w:color="000000"/>
              <w:bottom w:val="single" w:sz="4" w:space="0" w:color="000000"/>
              <w:right w:val="single" w:sz="4" w:space="0" w:color="000000"/>
            </w:tcBorders>
            <w:shd w:val="clear" w:color="auto" w:fill="auto"/>
          </w:tcPr>
          <w:p w:rsidR="008A597E" w:rsidRDefault="001F7AE2">
            <w:pPr>
              <w:widowControl w:val="0"/>
              <w:jc w:val="center"/>
              <w:rPr>
                <w:iCs/>
                <w:sz w:val="24"/>
                <w:szCs w:val="24"/>
              </w:rPr>
            </w:pPr>
            <w:r>
              <w:rPr>
                <w:iCs/>
                <w:sz w:val="24"/>
                <w:szCs w:val="24"/>
              </w:rPr>
              <w:t>Нежилое здание</w:t>
            </w:r>
          </w:p>
          <w:p w:rsidR="008A597E" w:rsidRDefault="001F7AE2">
            <w:pPr>
              <w:widowControl w:val="0"/>
              <w:jc w:val="center"/>
              <w:rPr>
                <w:iCs/>
                <w:sz w:val="24"/>
                <w:szCs w:val="24"/>
              </w:rPr>
            </w:pPr>
            <w:r>
              <w:rPr>
                <w:iCs/>
                <w:sz w:val="24"/>
                <w:szCs w:val="24"/>
              </w:rPr>
              <w:t>АО «Ленгидропроект»</w:t>
            </w:r>
          </w:p>
        </w:tc>
        <w:tc>
          <w:tcPr>
            <w:tcW w:w="5268" w:type="dxa"/>
            <w:tcBorders>
              <w:top w:val="single" w:sz="4" w:space="0" w:color="000000"/>
              <w:left w:val="single" w:sz="4" w:space="0" w:color="000000"/>
              <w:bottom w:val="single" w:sz="4" w:space="0" w:color="000000"/>
              <w:right w:val="single" w:sz="4" w:space="0" w:color="000000"/>
            </w:tcBorders>
            <w:shd w:val="clear" w:color="auto" w:fill="auto"/>
          </w:tcPr>
          <w:p w:rsidR="008A597E" w:rsidRDefault="001F7AE2">
            <w:pPr>
              <w:widowControl w:val="0"/>
              <w:jc w:val="center"/>
              <w:rPr>
                <w:iCs/>
                <w:sz w:val="24"/>
                <w:szCs w:val="24"/>
              </w:rPr>
            </w:pPr>
            <w:r>
              <w:rPr>
                <w:iCs/>
                <w:sz w:val="24"/>
                <w:szCs w:val="24"/>
              </w:rPr>
              <w:t xml:space="preserve">197349, г. Санкт - Петербург, пр. </w:t>
            </w:r>
            <w:r>
              <w:rPr>
                <w:iCs/>
                <w:sz w:val="24"/>
                <w:szCs w:val="24"/>
              </w:rPr>
              <w:t>Испытателей, д.22, литера А</w:t>
            </w:r>
          </w:p>
        </w:tc>
      </w:tr>
    </w:tbl>
    <w:p w:rsidR="008A597E" w:rsidRDefault="001F7AE2">
      <w:pPr>
        <w:pStyle w:val="1"/>
        <w:numPr>
          <w:ilvl w:val="0"/>
          <w:numId w:val="0"/>
        </w:numPr>
        <w:spacing w:before="234" w:after="174"/>
      </w:pPr>
      <w:bookmarkStart w:id="17" w:name="_Toc224805728"/>
      <w:r>
        <w:rPr>
          <w:lang w:val="ru-RU"/>
        </w:rPr>
        <w:t xml:space="preserve">2. </w:t>
      </w:r>
      <w:bookmarkStart w:id="18" w:name="_Toc54643702"/>
      <w:bookmarkStart w:id="19" w:name="_Toc51339693"/>
      <w:r>
        <w:rPr>
          <w:lang w:val="ru-RU"/>
        </w:rPr>
        <w:t>Требования</w:t>
      </w:r>
      <w:r>
        <w:t xml:space="preserve"> к продукции</w:t>
      </w:r>
      <w:bookmarkEnd w:id="18"/>
      <w:bookmarkEnd w:id="19"/>
      <w:r>
        <w:rPr>
          <w:lang w:val="ru-RU"/>
        </w:rPr>
        <w:t xml:space="preserve"> (услугам)</w:t>
      </w:r>
      <w:bookmarkEnd w:id="17"/>
    </w:p>
    <w:p w:rsidR="008A597E" w:rsidRDefault="001F7AE2">
      <w:pPr>
        <w:pStyle w:val="4"/>
        <w:tabs>
          <w:tab w:val="clear" w:pos="0"/>
        </w:tabs>
        <w:ind w:firstLine="0"/>
      </w:pPr>
      <w:bookmarkStart w:id="20" w:name="_Toc224805729"/>
      <w:r>
        <w:t xml:space="preserve">2.1. </w:t>
      </w:r>
      <w:bookmarkStart w:id="21" w:name="_Toc54643703"/>
      <w:r>
        <w:t xml:space="preserve">Требования к объемам и срокам </w:t>
      </w:r>
      <w:r>
        <w:rPr>
          <w:lang w:val="ru-RU"/>
        </w:rPr>
        <w:t>оказания услуг</w:t>
      </w:r>
      <w:bookmarkEnd w:id="21"/>
      <w:r>
        <w:rPr>
          <w:lang w:val="ru-RU"/>
        </w:rPr>
        <w:t>.</w:t>
      </w:r>
      <w:bookmarkEnd w:id="20"/>
    </w:p>
    <w:p w:rsidR="008A597E" w:rsidRDefault="001F7AE2">
      <w:pPr>
        <w:pStyle w:val="31"/>
        <w:numPr>
          <w:ilvl w:val="0"/>
          <w:numId w:val="0"/>
        </w:numPr>
        <w:ind w:left="1224" w:hanging="504"/>
      </w:pPr>
      <w:bookmarkStart w:id="22" w:name="__RefHeading___Toc2746_3338491603"/>
      <w:bookmarkStart w:id="23" w:name="_Toc224805730"/>
      <w:bookmarkEnd w:id="22"/>
      <w:r>
        <w:t>2.1.1</w:t>
      </w:r>
      <w:bookmarkStart w:id="24" w:name="_Toc54643704"/>
      <w:r>
        <w:rPr>
          <w:lang w:val="ru-RU"/>
        </w:rPr>
        <w:t xml:space="preserve">. </w:t>
      </w:r>
      <w:r>
        <w:t>Требования к перечню и объему услуг</w:t>
      </w:r>
      <w:bookmarkEnd w:id="24"/>
      <w:r>
        <w:rPr>
          <w:lang w:val="ru-RU"/>
        </w:rPr>
        <w:t>:</w:t>
      </w:r>
      <w:bookmarkEnd w:id="23"/>
      <w:r>
        <w:rPr>
          <w:lang w:val="ru-RU"/>
        </w:rPr>
        <w:t xml:space="preserve"> </w:t>
      </w:r>
    </w:p>
    <w:p w:rsidR="008A597E" w:rsidRDefault="001F7AE2">
      <w:pPr>
        <w:pStyle w:val="1"/>
        <w:numPr>
          <w:ilvl w:val="0"/>
          <w:numId w:val="0"/>
        </w:numPr>
      </w:pPr>
      <w:bookmarkStart w:id="25" w:name="_Toc51339695"/>
      <w:bookmarkStart w:id="26" w:name="_Toc54643705"/>
      <w:bookmarkStart w:id="27" w:name="_Toc224805731"/>
      <w:r>
        <w:rPr>
          <w:sz w:val="24"/>
          <w:szCs w:val="24"/>
        </w:rPr>
        <w:t xml:space="preserve">Таблица 2. Перечень </w:t>
      </w:r>
      <w:bookmarkEnd w:id="25"/>
      <w:r>
        <w:rPr>
          <w:sz w:val="24"/>
          <w:szCs w:val="24"/>
        </w:rPr>
        <w:t>и объем оказываемых услуг</w:t>
      </w:r>
      <w:bookmarkEnd w:id="26"/>
      <w:r>
        <w:rPr>
          <w:sz w:val="24"/>
          <w:szCs w:val="24"/>
          <w:lang w:val="ru-RU"/>
        </w:rPr>
        <w:t>:</w:t>
      </w:r>
      <w:bookmarkEnd w:id="27"/>
    </w:p>
    <w:p w:rsidR="008A597E" w:rsidRDefault="008A597E">
      <w:pPr>
        <w:pStyle w:val="1"/>
        <w:numPr>
          <w:ilvl w:val="0"/>
          <w:numId w:val="0"/>
        </w:numPr>
        <w:rPr>
          <w:sz w:val="24"/>
          <w:szCs w:val="24"/>
          <w:lang w:val="ru-RU"/>
        </w:rPr>
      </w:pPr>
    </w:p>
    <w:tbl>
      <w:tblPr>
        <w:tblW w:w="9808" w:type="dxa"/>
        <w:tblInd w:w="329" w:type="dxa"/>
        <w:tblLayout w:type="fixed"/>
        <w:tblCellMar>
          <w:left w:w="103" w:type="dxa"/>
        </w:tblCellMar>
        <w:tblLook w:val="0000" w:firstRow="0" w:lastRow="0" w:firstColumn="0" w:lastColumn="0" w:noHBand="0" w:noVBand="0"/>
      </w:tblPr>
      <w:tblGrid>
        <w:gridCol w:w="1107"/>
        <w:gridCol w:w="3979"/>
        <w:gridCol w:w="4722"/>
      </w:tblGrid>
      <w:tr w:rsidR="008A597E">
        <w:trPr>
          <w:trHeight w:val="293"/>
        </w:trPr>
        <w:tc>
          <w:tcPr>
            <w:tcW w:w="1107" w:type="dxa"/>
            <w:tcBorders>
              <w:top w:val="single" w:sz="4" w:space="0" w:color="000000"/>
              <w:left w:val="single" w:sz="4" w:space="0" w:color="000000"/>
              <w:bottom w:val="single" w:sz="4" w:space="0" w:color="000000"/>
              <w:right w:val="single" w:sz="4" w:space="0" w:color="000000"/>
            </w:tcBorders>
            <w:shd w:val="clear" w:color="auto" w:fill="auto"/>
          </w:tcPr>
          <w:p w:rsidR="008A597E" w:rsidRDefault="001F7AE2">
            <w:pPr>
              <w:widowControl w:val="0"/>
              <w:tabs>
                <w:tab w:val="left" w:pos="142"/>
              </w:tabs>
              <w:spacing w:after="160"/>
              <w:rPr>
                <w:sz w:val="22"/>
                <w:szCs w:val="22"/>
              </w:rPr>
            </w:pPr>
            <w:r>
              <w:rPr>
                <w:sz w:val="22"/>
                <w:szCs w:val="22"/>
              </w:rPr>
              <w:t>№ п/п</w:t>
            </w:r>
          </w:p>
        </w:tc>
        <w:tc>
          <w:tcPr>
            <w:tcW w:w="397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A597E" w:rsidRDefault="001F7AE2">
            <w:pPr>
              <w:widowControl w:val="0"/>
              <w:tabs>
                <w:tab w:val="left" w:pos="142"/>
              </w:tabs>
              <w:spacing w:after="160"/>
              <w:ind w:firstLine="115"/>
              <w:jc w:val="center"/>
              <w:rPr>
                <w:color w:val="000000"/>
              </w:rPr>
            </w:pPr>
            <w:r>
              <w:rPr>
                <w:color w:val="000000"/>
                <w:sz w:val="22"/>
                <w:szCs w:val="22"/>
              </w:rPr>
              <w:t>Должность</w:t>
            </w:r>
          </w:p>
        </w:tc>
        <w:tc>
          <w:tcPr>
            <w:tcW w:w="47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A597E" w:rsidRDefault="001F7AE2">
            <w:pPr>
              <w:widowControl w:val="0"/>
              <w:tabs>
                <w:tab w:val="left" w:pos="142"/>
              </w:tabs>
              <w:spacing w:after="160"/>
              <w:jc w:val="center"/>
              <w:rPr>
                <w:color w:val="000000"/>
              </w:rPr>
            </w:pPr>
            <w:r>
              <w:rPr>
                <w:color w:val="000000"/>
                <w:sz w:val="22"/>
                <w:szCs w:val="22"/>
              </w:rPr>
              <w:t>График работы</w:t>
            </w:r>
          </w:p>
        </w:tc>
      </w:tr>
      <w:tr w:rsidR="008A597E">
        <w:tc>
          <w:tcPr>
            <w:tcW w:w="1107" w:type="dxa"/>
            <w:tcBorders>
              <w:top w:val="single" w:sz="4" w:space="0" w:color="000000"/>
              <w:left w:val="single" w:sz="4" w:space="0" w:color="000000"/>
              <w:bottom w:val="single" w:sz="4" w:space="0" w:color="000000"/>
              <w:right w:val="single" w:sz="4" w:space="0" w:color="000000"/>
            </w:tcBorders>
            <w:shd w:val="clear" w:color="auto" w:fill="auto"/>
          </w:tcPr>
          <w:p w:rsidR="008A597E" w:rsidRDefault="001F7AE2">
            <w:pPr>
              <w:widowControl w:val="0"/>
              <w:tabs>
                <w:tab w:val="left" w:pos="142"/>
              </w:tabs>
              <w:spacing w:after="160"/>
              <w:jc w:val="center"/>
              <w:rPr>
                <w:sz w:val="22"/>
                <w:szCs w:val="22"/>
              </w:rPr>
            </w:pPr>
            <w:r>
              <w:rPr>
                <w:sz w:val="22"/>
                <w:szCs w:val="22"/>
              </w:rPr>
              <w:t>1</w:t>
            </w:r>
          </w:p>
        </w:tc>
        <w:tc>
          <w:tcPr>
            <w:tcW w:w="397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A597E" w:rsidRDefault="001F7AE2">
            <w:pPr>
              <w:widowControl w:val="0"/>
              <w:tabs>
                <w:tab w:val="left" w:pos="142"/>
              </w:tabs>
              <w:spacing w:after="160"/>
              <w:ind w:firstLine="63"/>
              <w:rPr>
                <w:color w:val="000000"/>
              </w:rPr>
            </w:pPr>
            <w:r>
              <w:rPr>
                <w:color w:val="000000"/>
                <w:sz w:val="22"/>
                <w:szCs w:val="22"/>
              </w:rPr>
              <w:t>ЦДП</w:t>
            </w:r>
          </w:p>
        </w:tc>
        <w:tc>
          <w:tcPr>
            <w:tcW w:w="47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A597E" w:rsidRDefault="001F7AE2">
            <w:pPr>
              <w:widowControl w:val="0"/>
              <w:tabs>
                <w:tab w:val="left" w:pos="142"/>
              </w:tabs>
              <w:spacing w:after="160"/>
              <w:ind w:firstLine="63"/>
              <w:jc w:val="center"/>
              <w:rPr>
                <w:color w:val="000000"/>
              </w:rPr>
            </w:pPr>
            <w:r>
              <w:rPr>
                <w:color w:val="000000"/>
                <w:sz w:val="22"/>
                <w:szCs w:val="22"/>
              </w:rPr>
              <w:t xml:space="preserve">24-х </w:t>
            </w:r>
            <w:r>
              <w:rPr>
                <w:color w:val="000000"/>
                <w:sz w:val="22"/>
                <w:szCs w:val="22"/>
              </w:rPr>
              <w:t>часовой, ежедневно</w:t>
            </w:r>
          </w:p>
        </w:tc>
      </w:tr>
      <w:tr w:rsidR="008A597E">
        <w:trPr>
          <w:trHeight w:val="504"/>
        </w:trPr>
        <w:tc>
          <w:tcPr>
            <w:tcW w:w="1107" w:type="dxa"/>
            <w:tcBorders>
              <w:top w:val="single" w:sz="4" w:space="0" w:color="000000"/>
              <w:left w:val="single" w:sz="4" w:space="0" w:color="000000"/>
              <w:bottom w:val="single" w:sz="4" w:space="0" w:color="000000"/>
              <w:right w:val="single" w:sz="4" w:space="0" w:color="000000"/>
            </w:tcBorders>
            <w:shd w:val="clear" w:color="auto" w:fill="auto"/>
          </w:tcPr>
          <w:p w:rsidR="008A597E" w:rsidRDefault="001F7AE2">
            <w:pPr>
              <w:widowControl w:val="0"/>
              <w:tabs>
                <w:tab w:val="left" w:pos="142"/>
              </w:tabs>
              <w:spacing w:after="160"/>
              <w:ind w:firstLine="63"/>
              <w:jc w:val="center"/>
              <w:rPr>
                <w:sz w:val="22"/>
                <w:szCs w:val="22"/>
              </w:rPr>
            </w:pPr>
            <w:r>
              <w:rPr>
                <w:sz w:val="22"/>
                <w:szCs w:val="22"/>
              </w:rPr>
              <w:t>2</w:t>
            </w:r>
          </w:p>
        </w:tc>
        <w:tc>
          <w:tcPr>
            <w:tcW w:w="397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A597E" w:rsidRDefault="001F7AE2">
            <w:pPr>
              <w:widowControl w:val="0"/>
              <w:tabs>
                <w:tab w:val="left" w:pos="142"/>
              </w:tabs>
              <w:spacing w:after="160"/>
              <w:ind w:firstLine="63"/>
              <w:rPr>
                <w:color w:val="000000"/>
              </w:rPr>
            </w:pPr>
            <w:r>
              <w:rPr>
                <w:color w:val="000000"/>
                <w:sz w:val="22"/>
                <w:szCs w:val="22"/>
              </w:rPr>
              <w:t>Пост №1 (внутренняя электронная проходная)</w:t>
            </w:r>
          </w:p>
        </w:tc>
        <w:tc>
          <w:tcPr>
            <w:tcW w:w="47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A597E" w:rsidRDefault="001F7AE2">
            <w:pPr>
              <w:widowControl w:val="0"/>
              <w:tabs>
                <w:tab w:val="left" w:pos="142"/>
              </w:tabs>
              <w:spacing w:after="160"/>
              <w:ind w:firstLine="63"/>
              <w:jc w:val="center"/>
              <w:rPr>
                <w:color w:val="000000"/>
              </w:rPr>
            </w:pPr>
            <w:r>
              <w:rPr>
                <w:color w:val="000000"/>
                <w:sz w:val="22"/>
                <w:szCs w:val="22"/>
              </w:rPr>
              <w:t>24-х часовой, ежедневно</w:t>
            </w:r>
          </w:p>
        </w:tc>
      </w:tr>
      <w:tr w:rsidR="008A597E">
        <w:trPr>
          <w:trHeight w:val="504"/>
        </w:trPr>
        <w:tc>
          <w:tcPr>
            <w:tcW w:w="1107" w:type="dxa"/>
            <w:tcBorders>
              <w:left w:val="single" w:sz="4" w:space="0" w:color="000000"/>
              <w:bottom w:val="single" w:sz="4" w:space="0" w:color="000000"/>
              <w:right w:val="single" w:sz="4" w:space="0" w:color="000000"/>
            </w:tcBorders>
            <w:shd w:val="clear" w:color="auto" w:fill="auto"/>
          </w:tcPr>
          <w:p w:rsidR="008A597E" w:rsidRDefault="001F7AE2">
            <w:pPr>
              <w:widowControl w:val="0"/>
              <w:tabs>
                <w:tab w:val="left" w:pos="142"/>
              </w:tabs>
              <w:spacing w:after="160"/>
              <w:ind w:firstLine="63"/>
              <w:jc w:val="center"/>
              <w:rPr>
                <w:sz w:val="22"/>
                <w:szCs w:val="22"/>
              </w:rPr>
            </w:pPr>
            <w:r>
              <w:rPr>
                <w:sz w:val="22"/>
                <w:szCs w:val="22"/>
              </w:rPr>
              <w:lastRenderedPageBreak/>
              <w:t>3</w:t>
            </w:r>
          </w:p>
        </w:tc>
        <w:tc>
          <w:tcPr>
            <w:tcW w:w="3979" w:type="dxa"/>
            <w:tcBorders>
              <w:left w:val="single" w:sz="4" w:space="0" w:color="000000"/>
              <w:bottom w:val="single" w:sz="4" w:space="0" w:color="000000"/>
              <w:right w:val="single" w:sz="4" w:space="0" w:color="000000"/>
            </w:tcBorders>
            <w:shd w:val="clear" w:color="auto" w:fill="auto"/>
            <w:vAlign w:val="center"/>
          </w:tcPr>
          <w:p w:rsidR="008A597E" w:rsidRDefault="001F7AE2">
            <w:pPr>
              <w:widowControl w:val="0"/>
              <w:tabs>
                <w:tab w:val="left" w:pos="142"/>
              </w:tabs>
              <w:spacing w:after="160"/>
              <w:ind w:firstLine="63"/>
              <w:rPr>
                <w:color w:val="000000"/>
              </w:rPr>
            </w:pPr>
            <w:r>
              <w:rPr>
                <w:sz w:val="22"/>
                <w:szCs w:val="22"/>
              </w:rPr>
              <w:t>Пост №2 (холл)</w:t>
            </w:r>
          </w:p>
        </w:tc>
        <w:tc>
          <w:tcPr>
            <w:tcW w:w="4722" w:type="dxa"/>
            <w:tcBorders>
              <w:left w:val="single" w:sz="4" w:space="0" w:color="000000"/>
              <w:bottom w:val="single" w:sz="4" w:space="0" w:color="000000"/>
              <w:right w:val="single" w:sz="4" w:space="0" w:color="000000"/>
            </w:tcBorders>
            <w:shd w:val="clear" w:color="auto" w:fill="auto"/>
            <w:vAlign w:val="center"/>
          </w:tcPr>
          <w:p w:rsidR="008A597E" w:rsidRDefault="001F7AE2">
            <w:pPr>
              <w:widowControl w:val="0"/>
              <w:tabs>
                <w:tab w:val="left" w:pos="142"/>
              </w:tabs>
              <w:spacing w:after="160"/>
              <w:ind w:firstLine="63"/>
              <w:jc w:val="center"/>
              <w:rPr>
                <w:color w:val="000000"/>
              </w:rPr>
            </w:pPr>
            <w:r>
              <w:rPr>
                <w:sz w:val="22"/>
                <w:szCs w:val="22"/>
              </w:rPr>
              <w:t>24-х часовой, ежедневно</w:t>
            </w:r>
          </w:p>
        </w:tc>
      </w:tr>
      <w:tr w:rsidR="008A597E">
        <w:trPr>
          <w:trHeight w:val="567"/>
        </w:trPr>
        <w:tc>
          <w:tcPr>
            <w:tcW w:w="1107" w:type="dxa"/>
            <w:tcBorders>
              <w:top w:val="single" w:sz="4" w:space="0" w:color="000000"/>
              <w:left w:val="single" w:sz="4" w:space="0" w:color="000000"/>
              <w:bottom w:val="single" w:sz="4" w:space="0" w:color="000000"/>
              <w:right w:val="single" w:sz="4" w:space="0" w:color="000000"/>
            </w:tcBorders>
            <w:shd w:val="clear" w:color="auto" w:fill="auto"/>
          </w:tcPr>
          <w:p w:rsidR="008A597E" w:rsidRDefault="001F7AE2">
            <w:pPr>
              <w:widowControl w:val="0"/>
              <w:tabs>
                <w:tab w:val="left" w:pos="142"/>
              </w:tabs>
              <w:spacing w:after="160"/>
              <w:ind w:firstLine="63"/>
              <w:jc w:val="center"/>
              <w:rPr>
                <w:sz w:val="22"/>
                <w:szCs w:val="22"/>
              </w:rPr>
            </w:pPr>
            <w:r>
              <w:rPr>
                <w:sz w:val="22"/>
                <w:szCs w:val="22"/>
              </w:rPr>
              <w:t>4</w:t>
            </w:r>
          </w:p>
        </w:tc>
        <w:tc>
          <w:tcPr>
            <w:tcW w:w="3979" w:type="dxa"/>
            <w:tcBorders>
              <w:top w:val="single" w:sz="4" w:space="0" w:color="000000"/>
              <w:left w:val="single" w:sz="4" w:space="0" w:color="000000"/>
              <w:bottom w:val="single" w:sz="4" w:space="0" w:color="000000"/>
              <w:right w:val="single" w:sz="4" w:space="0" w:color="000000"/>
            </w:tcBorders>
            <w:shd w:val="clear" w:color="auto" w:fill="auto"/>
          </w:tcPr>
          <w:p w:rsidR="008A597E" w:rsidRDefault="001F7AE2">
            <w:pPr>
              <w:widowControl w:val="0"/>
              <w:tabs>
                <w:tab w:val="left" w:pos="142"/>
              </w:tabs>
              <w:spacing w:after="160"/>
              <w:ind w:firstLine="63"/>
              <w:rPr>
                <w:color w:val="000000"/>
              </w:rPr>
            </w:pPr>
            <w:r>
              <w:rPr>
                <w:color w:val="000000"/>
                <w:sz w:val="22"/>
                <w:szCs w:val="22"/>
              </w:rPr>
              <w:t>Пост №3 (парковка № 1)</w:t>
            </w:r>
          </w:p>
        </w:tc>
        <w:tc>
          <w:tcPr>
            <w:tcW w:w="47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A597E" w:rsidRDefault="001F7AE2">
            <w:pPr>
              <w:widowControl w:val="0"/>
              <w:tabs>
                <w:tab w:val="left" w:pos="142"/>
              </w:tabs>
              <w:spacing w:after="160"/>
              <w:ind w:firstLine="63"/>
              <w:jc w:val="center"/>
              <w:rPr>
                <w:color w:val="000000"/>
              </w:rPr>
            </w:pPr>
            <w:r>
              <w:rPr>
                <w:color w:val="000000"/>
                <w:sz w:val="22"/>
                <w:szCs w:val="22"/>
              </w:rPr>
              <w:t>12-ти часовой, ежедневно, кроме выходных, начало смены в 07.30</w:t>
            </w:r>
          </w:p>
        </w:tc>
      </w:tr>
      <w:tr w:rsidR="008A597E">
        <w:tc>
          <w:tcPr>
            <w:tcW w:w="1107" w:type="dxa"/>
            <w:tcBorders>
              <w:top w:val="single" w:sz="4" w:space="0" w:color="000000"/>
              <w:left w:val="single" w:sz="4" w:space="0" w:color="000000"/>
              <w:bottom w:val="single" w:sz="4" w:space="0" w:color="000000"/>
              <w:right w:val="single" w:sz="4" w:space="0" w:color="000000"/>
            </w:tcBorders>
            <w:shd w:val="clear" w:color="auto" w:fill="auto"/>
          </w:tcPr>
          <w:p w:rsidR="008A597E" w:rsidRDefault="001F7AE2">
            <w:pPr>
              <w:widowControl w:val="0"/>
              <w:tabs>
                <w:tab w:val="left" w:pos="142"/>
              </w:tabs>
              <w:spacing w:after="160"/>
              <w:ind w:firstLine="63"/>
              <w:jc w:val="center"/>
              <w:rPr>
                <w:sz w:val="22"/>
                <w:szCs w:val="22"/>
              </w:rPr>
            </w:pPr>
            <w:r>
              <w:rPr>
                <w:sz w:val="22"/>
                <w:szCs w:val="22"/>
              </w:rPr>
              <w:t>5</w:t>
            </w:r>
          </w:p>
        </w:tc>
        <w:tc>
          <w:tcPr>
            <w:tcW w:w="3979" w:type="dxa"/>
            <w:tcBorders>
              <w:top w:val="single" w:sz="4" w:space="0" w:color="000000"/>
              <w:left w:val="single" w:sz="4" w:space="0" w:color="000000"/>
              <w:bottom w:val="single" w:sz="4" w:space="0" w:color="000000"/>
              <w:right w:val="single" w:sz="4" w:space="0" w:color="000000"/>
            </w:tcBorders>
            <w:shd w:val="clear" w:color="auto" w:fill="auto"/>
          </w:tcPr>
          <w:p w:rsidR="008A597E" w:rsidRDefault="001F7AE2">
            <w:pPr>
              <w:widowControl w:val="0"/>
              <w:tabs>
                <w:tab w:val="left" w:pos="142"/>
              </w:tabs>
              <w:spacing w:after="160"/>
              <w:ind w:firstLine="63"/>
              <w:rPr>
                <w:color w:val="000000"/>
              </w:rPr>
            </w:pPr>
            <w:r>
              <w:rPr>
                <w:color w:val="000000"/>
                <w:sz w:val="22"/>
                <w:szCs w:val="22"/>
              </w:rPr>
              <w:t>Пост №4 (парковка № 2)</w:t>
            </w:r>
          </w:p>
        </w:tc>
        <w:tc>
          <w:tcPr>
            <w:tcW w:w="47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A597E" w:rsidRDefault="001F7AE2">
            <w:pPr>
              <w:widowControl w:val="0"/>
              <w:tabs>
                <w:tab w:val="left" w:pos="142"/>
              </w:tabs>
              <w:ind w:firstLine="63"/>
              <w:jc w:val="center"/>
              <w:rPr>
                <w:color w:val="000000"/>
              </w:rPr>
            </w:pPr>
            <w:r>
              <w:rPr>
                <w:color w:val="000000"/>
                <w:sz w:val="22"/>
                <w:szCs w:val="22"/>
              </w:rPr>
              <w:t xml:space="preserve">12-ти </w:t>
            </w:r>
            <w:r>
              <w:rPr>
                <w:color w:val="000000"/>
                <w:sz w:val="22"/>
                <w:szCs w:val="22"/>
              </w:rPr>
              <w:t>часовой, ежедневно, кроме выходных,</w:t>
            </w:r>
          </w:p>
          <w:p w:rsidR="008A597E" w:rsidRDefault="001F7AE2">
            <w:pPr>
              <w:widowControl w:val="0"/>
              <w:tabs>
                <w:tab w:val="left" w:pos="142"/>
              </w:tabs>
              <w:spacing w:after="160"/>
              <w:ind w:firstLine="63"/>
              <w:jc w:val="center"/>
              <w:rPr>
                <w:color w:val="000000"/>
              </w:rPr>
            </w:pPr>
            <w:r>
              <w:rPr>
                <w:color w:val="000000"/>
                <w:sz w:val="22"/>
                <w:szCs w:val="22"/>
              </w:rPr>
              <w:t>начало смены в 07.30</w:t>
            </w:r>
          </w:p>
        </w:tc>
      </w:tr>
      <w:tr w:rsidR="008A597E">
        <w:tc>
          <w:tcPr>
            <w:tcW w:w="1107" w:type="dxa"/>
            <w:tcBorders>
              <w:top w:val="single" w:sz="4" w:space="0" w:color="000000"/>
              <w:left w:val="single" w:sz="4" w:space="0" w:color="000000"/>
              <w:bottom w:val="single" w:sz="4" w:space="0" w:color="000000"/>
              <w:right w:val="single" w:sz="4" w:space="0" w:color="000000"/>
            </w:tcBorders>
            <w:shd w:val="clear" w:color="auto" w:fill="auto"/>
          </w:tcPr>
          <w:p w:rsidR="008A597E" w:rsidRDefault="001F7AE2">
            <w:pPr>
              <w:widowControl w:val="0"/>
              <w:tabs>
                <w:tab w:val="left" w:pos="142"/>
              </w:tabs>
              <w:spacing w:after="160"/>
              <w:ind w:firstLine="63"/>
              <w:jc w:val="center"/>
              <w:rPr>
                <w:sz w:val="22"/>
                <w:szCs w:val="22"/>
              </w:rPr>
            </w:pPr>
            <w:r>
              <w:rPr>
                <w:sz w:val="22"/>
                <w:szCs w:val="22"/>
              </w:rPr>
              <w:t>6</w:t>
            </w:r>
          </w:p>
        </w:tc>
        <w:tc>
          <w:tcPr>
            <w:tcW w:w="397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A597E" w:rsidRDefault="001F7AE2">
            <w:pPr>
              <w:widowControl w:val="0"/>
              <w:tabs>
                <w:tab w:val="left" w:pos="142"/>
              </w:tabs>
              <w:spacing w:after="160"/>
              <w:ind w:firstLine="63"/>
              <w:rPr>
                <w:color w:val="000000"/>
              </w:rPr>
            </w:pPr>
            <w:r>
              <w:rPr>
                <w:color w:val="000000"/>
                <w:sz w:val="22"/>
                <w:szCs w:val="22"/>
              </w:rPr>
              <w:t>Пост №5 (внешняя проходная)</w:t>
            </w:r>
          </w:p>
        </w:tc>
        <w:tc>
          <w:tcPr>
            <w:tcW w:w="47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A597E" w:rsidRDefault="001F7AE2">
            <w:pPr>
              <w:widowControl w:val="0"/>
              <w:tabs>
                <w:tab w:val="left" w:pos="142"/>
              </w:tabs>
              <w:ind w:firstLine="63"/>
              <w:jc w:val="center"/>
              <w:rPr>
                <w:color w:val="000000"/>
              </w:rPr>
            </w:pPr>
            <w:r>
              <w:rPr>
                <w:color w:val="000000"/>
                <w:sz w:val="22"/>
                <w:szCs w:val="22"/>
              </w:rPr>
              <w:t>12-ти часовой, ежедневно, кроме выходных,</w:t>
            </w:r>
          </w:p>
          <w:p w:rsidR="008A597E" w:rsidRDefault="001F7AE2">
            <w:pPr>
              <w:widowControl w:val="0"/>
              <w:tabs>
                <w:tab w:val="left" w:pos="142"/>
              </w:tabs>
              <w:spacing w:after="160"/>
              <w:ind w:firstLine="63"/>
              <w:jc w:val="center"/>
              <w:rPr>
                <w:color w:val="000000"/>
              </w:rPr>
            </w:pPr>
            <w:r>
              <w:rPr>
                <w:color w:val="000000"/>
                <w:sz w:val="22"/>
                <w:szCs w:val="22"/>
              </w:rPr>
              <w:t>начало смены в 07.30</w:t>
            </w:r>
          </w:p>
        </w:tc>
      </w:tr>
    </w:tbl>
    <w:p w:rsidR="008A597E" w:rsidRDefault="008A597E">
      <w:pPr>
        <w:pStyle w:val="1"/>
        <w:numPr>
          <w:ilvl w:val="0"/>
          <w:numId w:val="0"/>
        </w:numPr>
        <w:rPr>
          <w:sz w:val="24"/>
          <w:szCs w:val="24"/>
        </w:rPr>
      </w:pPr>
    </w:p>
    <w:p w:rsidR="008A597E" w:rsidRDefault="001F7AE2">
      <w:pPr>
        <w:pStyle w:val="1"/>
        <w:numPr>
          <w:ilvl w:val="0"/>
          <w:numId w:val="0"/>
        </w:numPr>
      </w:pPr>
      <w:bookmarkStart w:id="28" w:name="_Toc54643707"/>
      <w:bookmarkStart w:id="29" w:name="_Toc51339697"/>
      <w:bookmarkStart w:id="30" w:name="_Toc50125127"/>
      <w:bookmarkStart w:id="31" w:name="_Toc224805732"/>
      <w:r>
        <w:rPr>
          <w:sz w:val="24"/>
          <w:szCs w:val="24"/>
        </w:rPr>
        <w:t xml:space="preserve">Таблица </w:t>
      </w:r>
      <w:r>
        <w:rPr>
          <w:sz w:val="24"/>
          <w:szCs w:val="24"/>
          <w:lang w:val="ru-RU"/>
        </w:rPr>
        <w:t>3</w:t>
      </w:r>
      <w:r>
        <w:rPr>
          <w:sz w:val="24"/>
          <w:szCs w:val="24"/>
        </w:rPr>
        <w:t xml:space="preserve">. </w:t>
      </w:r>
      <w:bookmarkStart w:id="32" w:name="_Hlk50465284"/>
      <w:r>
        <w:rPr>
          <w:sz w:val="24"/>
          <w:szCs w:val="24"/>
        </w:rPr>
        <w:t xml:space="preserve">Требования </w:t>
      </w:r>
      <w:r>
        <w:rPr>
          <w:sz w:val="24"/>
          <w:szCs w:val="24"/>
          <w:lang w:val="ru-RU"/>
        </w:rPr>
        <w:t>к</w:t>
      </w:r>
      <w:r>
        <w:rPr>
          <w:sz w:val="24"/>
          <w:szCs w:val="24"/>
        </w:rPr>
        <w:t xml:space="preserve"> срокам </w:t>
      </w:r>
      <w:bookmarkEnd w:id="28"/>
      <w:bookmarkEnd w:id="29"/>
      <w:bookmarkEnd w:id="30"/>
      <w:bookmarkEnd w:id="32"/>
      <w:r>
        <w:rPr>
          <w:sz w:val="24"/>
          <w:szCs w:val="24"/>
          <w:lang w:val="ru-RU"/>
        </w:rPr>
        <w:t>оказания услуг</w:t>
      </w:r>
      <w:bookmarkEnd w:id="31"/>
    </w:p>
    <w:tbl>
      <w:tblPr>
        <w:tblW w:w="5000" w:type="pct"/>
        <w:tblInd w:w="221" w:type="dxa"/>
        <w:tblLayout w:type="fixed"/>
        <w:tblCellMar>
          <w:left w:w="103" w:type="dxa"/>
        </w:tblCellMar>
        <w:tblLook w:val="04A0" w:firstRow="1" w:lastRow="0" w:firstColumn="1" w:lastColumn="0" w:noHBand="0" w:noVBand="1"/>
      </w:tblPr>
      <w:tblGrid>
        <w:gridCol w:w="1123"/>
        <w:gridCol w:w="3550"/>
        <w:gridCol w:w="2414"/>
        <w:gridCol w:w="2824"/>
      </w:tblGrid>
      <w:tr w:rsidR="008A597E">
        <w:trPr>
          <w:trHeight w:val="695"/>
        </w:trPr>
        <w:tc>
          <w:tcPr>
            <w:tcW w:w="112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A597E" w:rsidRDefault="001F7AE2">
            <w:pPr>
              <w:widowControl w:val="0"/>
              <w:jc w:val="center"/>
              <w:rPr>
                <w:sz w:val="24"/>
                <w:szCs w:val="24"/>
              </w:rPr>
            </w:pPr>
            <w:r>
              <w:rPr>
                <w:sz w:val="24"/>
                <w:szCs w:val="24"/>
              </w:rPr>
              <w:t>№ п/п</w:t>
            </w:r>
          </w:p>
        </w:tc>
        <w:tc>
          <w:tcPr>
            <w:tcW w:w="3553" w:type="dxa"/>
            <w:tcBorders>
              <w:top w:val="single" w:sz="4" w:space="0" w:color="000000"/>
              <w:left w:val="single" w:sz="4" w:space="0" w:color="000000"/>
              <w:bottom w:val="single" w:sz="4" w:space="0" w:color="000000"/>
              <w:right w:val="single" w:sz="4" w:space="0" w:color="000000"/>
            </w:tcBorders>
            <w:shd w:val="clear" w:color="auto" w:fill="auto"/>
            <w:vAlign w:val="center"/>
          </w:tcPr>
          <w:p w:rsidR="008A597E" w:rsidRDefault="001F7AE2">
            <w:pPr>
              <w:widowControl w:val="0"/>
              <w:jc w:val="center"/>
              <w:rPr>
                <w:sz w:val="24"/>
                <w:szCs w:val="24"/>
              </w:rPr>
            </w:pPr>
            <w:r>
              <w:rPr>
                <w:sz w:val="24"/>
                <w:szCs w:val="24"/>
              </w:rPr>
              <w:t>Наименование услуг/ этапа услуг</w:t>
            </w:r>
          </w:p>
        </w:tc>
        <w:tc>
          <w:tcPr>
            <w:tcW w:w="24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A597E" w:rsidRDefault="001F7AE2">
            <w:pPr>
              <w:widowControl w:val="0"/>
              <w:jc w:val="center"/>
              <w:rPr>
                <w:sz w:val="24"/>
                <w:szCs w:val="24"/>
              </w:rPr>
            </w:pPr>
            <w:r>
              <w:rPr>
                <w:sz w:val="24"/>
                <w:szCs w:val="24"/>
              </w:rPr>
              <w:t>Требования к началу</w:t>
            </w:r>
            <w:r>
              <w:rPr>
                <w:sz w:val="24"/>
                <w:szCs w:val="24"/>
              </w:rPr>
              <w:t xml:space="preserve"> срока оказания услуг</w:t>
            </w:r>
          </w:p>
        </w:tc>
        <w:tc>
          <w:tcPr>
            <w:tcW w:w="282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A597E" w:rsidRDefault="001F7AE2">
            <w:pPr>
              <w:widowControl w:val="0"/>
              <w:jc w:val="center"/>
              <w:rPr>
                <w:sz w:val="24"/>
                <w:szCs w:val="24"/>
              </w:rPr>
            </w:pPr>
            <w:r>
              <w:rPr>
                <w:sz w:val="24"/>
                <w:szCs w:val="24"/>
              </w:rPr>
              <w:t>Требования к окончанию срока оказания услуг</w:t>
            </w:r>
          </w:p>
        </w:tc>
      </w:tr>
      <w:tr w:rsidR="008A597E">
        <w:tc>
          <w:tcPr>
            <w:tcW w:w="1124" w:type="dxa"/>
            <w:tcBorders>
              <w:top w:val="single" w:sz="4" w:space="0" w:color="000000"/>
              <w:left w:val="single" w:sz="4" w:space="0" w:color="000000"/>
              <w:bottom w:val="single" w:sz="4" w:space="0" w:color="000000"/>
              <w:right w:val="single" w:sz="4" w:space="0" w:color="000000"/>
            </w:tcBorders>
            <w:shd w:val="clear" w:color="auto" w:fill="auto"/>
          </w:tcPr>
          <w:p w:rsidR="008A597E" w:rsidRDefault="001F7AE2">
            <w:pPr>
              <w:widowControl w:val="0"/>
              <w:jc w:val="center"/>
              <w:rPr>
                <w:b/>
                <w:sz w:val="24"/>
                <w:szCs w:val="24"/>
              </w:rPr>
            </w:pPr>
            <w:r>
              <w:rPr>
                <w:b/>
                <w:sz w:val="24"/>
                <w:szCs w:val="24"/>
              </w:rPr>
              <w:t>1</w:t>
            </w:r>
          </w:p>
        </w:tc>
        <w:tc>
          <w:tcPr>
            <w:tcW w:w="3553" w:type="dxa"/>
            <w:tcBorders>
              <w:top w:val="single" w:sz="4" w:space="0" w:color="000000"/>
              <w:left w:val="single" w:sz="4" w:space="0" w:color="000000"/>
              <w:bottom w:val="single" w:sz="4" w:space="0" w:color="000000"/>
              <w:right w:val="single" w:sz="4" w:space="0" w:color="000000"/>
            </w:tcBorders>
            <w:shd w:val="clear" w:color="auto" w:fill="auto"/>
          </w:tcPr>
          <w:p w:rsidR="008A597E" w:rsidRDefault="001F7AE2">
            <w:pPr>
              <w:widowControl w:val="0"/>
              <w:jc w:val="center"/>
              <w:rPr>
                <w:b/>
                <w:sz w:val="24"/>
                <w:szCs w:val="24"/>
              </w:rPr>
            </w:pPr>
            <w:r>
              <w:rPr>
                <w:b/>
                <w:sz w:val="24"/>
                <w:szCs w:val="24"/>
              </w:rPr>
              <w:t>2</w:t>
            </w:r>
          </w:p>
        </w:tc>
        <w:tc>
          <w:tcPr>
            <w:tcW w:w="2416" w:type="dxa"/>
            <w:tcBorders>
              <w:top w:val="single" w:sz="4" w:space="0" w:color="000000"/>
              <w:left w:val="single" w:sz="4" w:space="0" w:color="000000"/>
              <w:bottom w:val="single" w:sz="4" w:space="0" w:color="000000"/>
              <w:right w:val="single" w:sz="4" w:space="0" w:color="000000"/>
            </w:tcBorders>
            <w:shd w:val="clear" w:color="auto" w:fill="auto"/>
          </w:tcPr>
          <w:p w:rsidR="008A597E" w:rsidRDefault="001F7AE2">
            <w:pPr>
              <w:pStyle w:val="affff1"/>
              <w:keepNext w:val="0"/>
              <w:widowControl w:val="0"/>
              <w:jc w:val="center"/>
              <w:rPr>
                <w:b/>
                <w:sz w:val="24"/>
                <w:szCs w:val="24"/>
              </w:rPr>
            </w:pPr>
            <w:r>
              <w:rPr>
                <w:b/>
                <w:sz w:val="24"/>
                <w:szCs w:val="24"/>
              </w:rPr>
              <w:t>3</w:t>
            </w:r>
          </w:p>
        </w:tc>
        <w:tc>
          <w:tcPr>
            <w:tcW w:w="2827" w:type="dxa"/>
            <w:tcBorders>
              <w:top w:val="single" w:sz="4" w:space="0" w:color="000000"/>
              <w:left w:val="single" w:sz="4" w:space="0" w:color="000000"/>
              <w:bottom w:val="single" w:sz="4" w:space="0" w:color="000000"/>
              <w:right w:val="single" w:sz="4" w:space="0" w:color="000000"/>
            </w:tcBorders>
            <w:shd w:val="clear" w:color="auto" w:fill="auto"/>
          </w:tcPr>
          <w:p w:rsidR="008A597E" w:rsidRDefault="001F7AE2">
            <w:pPr>
              <w:pStyle w:val="affff1"/>
              <w:keepNext w:val="0"/>
              <w:widowControl w:val="0"/>
              <w:jc w:val="center"/>
              <w:rPr>
                <w:b/>
                <w:sz w:val="24"/>
                <w:szCs w:val="24"/>
              </w:rPr>
            </w:pPr>
            <w:r>
              <w:rPr>
                <w:b/>
                <w:sz w:val="24"/>
                <w:szCs w:val="24"/>
              </w:rPr>
              <w:t>4</w:t>
            </w:r>
          </w:p>
        </w:tc>
      </w:tr>
      <w:tr w:rsidR="008A597E">
        <w:trPr>
          <w:trHeight w:val="581"/>
        </w:trPr>
        <w:tc>
          <w:tcPr>
            <w:tcW w:w="112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A597E" w:rsidRDefault="001F7AE2">
            <w:pPr>
              <w:widowControl w:val="0"/>
              <w:jc w:val="center"/>
              <w:rPr>
                <w:sz w:val="24"/>
                <w:szCs w:val="24"/>
              </w:rPr>
            </w:pPr>
            <w:r>
              <w:rPr>
                <w:sz w:val="24"/>
                <w:szCs w:val="24"/>
              </w:rPr>
              <w:t>1.</w:t>
            </w:r>
          </w:p>
        </w:tc>
        <w:tc>
          <w:tcPr>
            <w:tcW w:w="3553" w:type="dxa"/>
            <w:tcBorders>
              <w:top w:val="single" w:sz="4" w:space="0" w:color="000000"/>
              <w:left w:val="single" w:sz="4" w:space="0" w:color="000000"/>
              <w:bottom w:val="single" w:sz="4" w:space="0" w:color="000000"/>
              <w:right w:val="single" w:sz="4" w:space="0" w:color="000000"/>
            </w:tcBorders>
            <w:shd w:val="clear" w:color="auto" w:fill="auto"/>
            <w:vAlign w:val="center"/>
          </w:tcPr>
          <w:p w:rsidR="008A597E" w:rsidRDefault="001F7AE2">
            <w:pPr>
              <w:widowControl w:val="0"/>
              <w:rPr>
                <w:sz w:val="24"/>
                <w:szCs w:val="24"/>
              </w:rPr>
            </w:pPr>
            <w:r>
              <w:rPr>
                <w:sz w:val="24"/>
                <w:szCs w:val="24"/>
              </w:rPr>
              <w:t>Оказание охранных услуг</w:t>
            </w:r>
          </w:p>
        </w:tc>
        <w:tc>
          <w:tcPr>
            <w:tcW w:w="24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A597E" w:rsidRDefault="001F7AE2">
            <w:pPr>
              <w:pStyle w:val="affff1"/>
              <w:keepNext w:val="0"/>
              <w:widowControl w:val="0"/>
              <w:jc w:val="center"/>
              <w:rPr>
                <w:color w:val="000000"/>
              </w:rPr>
            </w:pPr>
            <w:r>
              <w:rPr>
                <w:color w:val="000000"/>
                <w:sz w:val="24"/>
                <w:szCs w:val="24"/>
              </w:rPr>
              <w:t>с 01.06.2027 года.</w:t>
            </w:r>
          </w:p>
        </w:tc>
        <w:tc>
          <w:tcPr>
            <w:tcW w:w="282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A597E" w:rsidRDefault="001F7AE2">
            <w:pPr>
              <w:pStyle w:val="affff1"/>
              <w:widowControl w:val="0"/>
              <w:jc w:val="center"/>
              <w:rPr>
                <w:color w:val="000000"/>
              </w:rPr>
            </w:pPr>
            <w:r>
              <w:rPr>
                <w:color w:val="000000"/>
                <w:sz w:val="24"/>
                <w:szCs w:val="24"/>
              </w:rPr>
              <w:t>по 31.05.2028 года.</w:t>
            </w:r>
          </w:p>
        </w:tc>
      </w:tr>
    </w:tbl>
    <w:p w:rsidR="008A597E" w:rsidRDefault="008A597E">
      <w:pPr>
        <w:sectPr w:rsidR="008A597E">
          <w:headerReference w:type="default" r:id="rId8"/>
          <w:headerReference w:type="first" r:id="rId9"/>
          <w:pgSz w:w="11906" w:h="16838"/>
          <w:pgMar w:top="1134" w:right="851" w:bottom="992" w:left="1134" w:header="680" w:footer="0" w:gutter="0"/>
          <w:cols w:space="720"/>
          <w:formProt w:val="0"/>
          <w:titlePg/>
          <w:docGrid w:linePitch="360"/>
        </w:sectPr>
      </w:pPr>
    </w:p>
    <w:p w:rsidR="008A597E" w:rsidRDefault="001F7AE2">
      <w:pPr>
        <w:pStyle w:val="4"/>
        <w:tabs>
          <w:tab w:val="clear" w:pos="0"/>
        </w:tabs>
      </w:pPr>
      <w:bookmarkStart w:id="33" w:name="__RefHeading___Toc2756_3338491603"/>
      <w:bookmarkStart w:id="34" w:name="_Toc224805733"/>
      <w:bookmarkEnd w:id="33"/>
      <w:r>
        <w:lastRenderedPageBreak/>
        <w:t xml:space="preserve">2.2. </w:t>
      </w:r>
      <w:bookmarkStart w:id="35" w:name="_Toc46743511"/>
      <w:bookmarkStart w:id="36" w:name="_Toc54643708"/>
      <w:bookmarkStart w:id="37" w:name="_Toc51339698"/>
      <w:bookmarkStart w:id="38" w:name="_Toc54643709"/>
      <w:r>
        <w:t xml:space="preserve">Требования к </w:t>
      </w:r>
      <w:bookmarkEnd w:id="35"/>
      <w:bookmarkEnd w:id="36"/>
      <w:r>
        <w:t>качеству услуг</w:t>
      </w:r>
      <w:bookmarkEnd w:id="34"/>
    </w:p>
    <w:p w:rsidR="008A597E" w:rsidRDefault="001F7AE2">
      <w:pPr>
        <w:pStyle w:val="1"/>
        <w:numPr>
          <w:ilvl w:val="0"/>
          <w:numId w:val="0"/>
        </w:numPr>
      </w:pPr>
      <w:bookmarkStart w:id="39" w:name="_Toc224805734"/>
      <w:r>
        <w:rPr>
          <w:sz w:val="24"/>
          <w:szCs w:val="24"/>
        </w:rPr>
        <w:t>Таблица </w:t>
      </w:r>
      <w:r>
        <w:rPr>
          <w:sz w:val="24"/>
          <w:szCs w:val="24"/>
          <w:lang w:val="ru-RU"/>
        </w:rPr>
        <w:t>4</w:t>
      </w:r>
      <w:r>
        <w:rPr>
          <w:sz w:val="24"/>
          <w:szCs w:val="24"/>
        </w:rPr>
        <w:t xml:space="preserve">. Требования к </w:t>
      </w:r>
      <w:bookmarkEnd w:id="37"/>
      <w:r>
        <w:rPr>
          <w:sz w:val="24"/>
          <w:szCs w:val="24"/>
          <w:lang w:val="ru-RU"/>
        </w:rPr>
        <w:t>качеству услуг</w:t>
      </w:r>
      <w:bookmarkEnd w:id="38"/>
      <w:bookmarkEnd w:id="39"/>
      <w:r>
        <w:rPr>
          <w:sz w:val="24"/>
          <w:szCs w:val="24"/>
        </w:rPr>
        <w:t xml:space="preserve"> </w:t>
      </w:r>
    </w:p>
    <w:p w:rsidR="008A597E" w:rsidRDefault="001F7AE2">
      <w:r>
        <w:rPr>
          <w:b/>
          <w:bCs/>
          <w:sz w:val="24"/>
          <w:szCs w:val="24"/>
        </w:rPr>
        <w:t xml:space="preserve">Наименование услуг: </w:t>
      </w:r>
      <w:r>
        <w:rPr>
          <w:color w:val="000000"/>
          <w:sz w:val="24"/>
          <w:szCs w:val="24"/>
        </w:rPr>
        <w:t>Оказание охранных услуг</w:t>
      </w:r>
    </w:p>
    <w:p w:rsidR="008A597E" w:rsidRDefault="008A597E">
      <w:pPr>
        <w:rPr>
          <w:lang w:val="x-none" w:eastAsia="x-none"/>
        </w:rPr>
      </w:pPr>
    </w:p>
    <w:tbl>
      <w:tblPr>
        <w:tblW w:w="5000" w:type="pct"/>
        <w:tblLayout w:type="fixed"/>
        <w:tblCellMar>
          <w:left w:w="103" w:type="dxa"/>
        </w:tblCellMar>
        <w:tblLook w:val="04A0" w:firstRow="1" w:lastRow="0" w:firstColumn="1" w:lastColumn="0" w:noHBand="0" w:noVBand="1"/>
      </w:tblPr>
      <w:tblGrid>
        <w:gridCol w:w="1059"/>
        <w:gridCol w:w="2193"/>
        <w:gridCol w:w="8839"/>
        <w:gridCol w:w="1304"/>
        <w:gridCol w:w="1874"/>
      </w:tblGrid>
      <w:tr w:rsidR="008A597E">
        <w:tc>
          <w:tcPr>
            <w:tcW w:w="106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8A597E" w:rsidRDefault="001F7AE2">
            <w:pPr>
              <w:widowControl w:val="0"/>
              <w:jc w:val="center"/>
              <w:rPr>
                <w:b/>
                <w:bCs/>
                <w:i/>
                <w:sz w:val="24"/>
                <w:szCs w:val="24"/>
              </w:rPr>
            </w:pPr>
            <w:r>
              <w:rPr>
                <w:b/>
                <w:bCs/>
                <w:i/>
                <w:sz w:val="24"/>
                <w:szCs w:val="24"/>
              </w:rPr>
              <w:t>№ п/п</w:t>
            </w:r>
          </w:p>
        </w:tc>
        <w:tc>
          <w:tcPr>
            <w:tcW w:w="2194"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8A597E" w:rsidRDefault="001F7AE2">
            <w:pPr>
              <w:widowControl w:val="0"/>
              <w:jc w:val="center"/>
              <w:rPr>
                <w:b/>
                <w:bCs/>
                <w:i/>
                <w:sz w:val="24"/>
                <w:szCs w:val="24"/>
              </w:rPr>
            </w:pPr>
            <w:r>
              <w:rPr>
                <w:b/>
                <w:bCs/>
                <w:i/>
                <w:sz w:val="24"/>
                <w:szCs w:val="24"/>
              </w:rPr>
              <w:t>Наименование параметра</w:t>
            </w:r>
          </w:p>
        </w:tc>
        <w:tc>
          <w:tcPr>
            <w:tcW w:w="884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8A597E" w:rsidRDefault="001F7AE2">
            <w:pPr>
              <w:widowControl w:val="0"/>
              <w:jc w:val="center"/>
              <w:rPr>
                <w:b/>
                <w:bCs/>
                <w:i/>
                <w:sz w:val="24"/>
                <w:szCs w:val="24"/>
              </w:rPr>
            </w:pPr>
            <w:r>
              <w:rPr>
                <w:b/>
                <w:bCs/>
                <w:i/>
                <w:sz w:val="24"/>
                <w:szCs w:val="24"/>
              </w:rPr>
              <w:t>Требование заказчика</w:t>
            </w:r>
          </w:p>
        </w:tc>
        <w:tc>
          <w:tcPr>
            <w:tcW w:w="3180" w:type="dxa"/>
            <w:gridSpan w:val="2"/>
            <w:tcBorders>
              <w:top w:val="single" w:sz="4" w:space="0" w:color="000000"/>
              <w:left w:val="single" w:sz="4" w:space="0" w:color="000000"/>
              <w:bottom w:val="single" w:sz="4" w:space="0" w:color="000000"/>
              <w:right w:val="single" w:sz="4" w:space="0" w:color="000000"/>
            </w:tcBorders>
          </w:tcPr>
          <w:p w:rsidR="008A597E" w:rsidRDefault="001F7AE2">
            <w:pPr>
              <w:widowControl w:val="0"/>
              <w:jc w:val="center"/>
              <w:rPr>
                <w:b/>
                <w:bCs/>
                <w:i/>
                <w:sz w:val="24"/>
                <w:szCs w:val="24"/>
              </w:rPr>
            </w:pPr>
            <w:r>
              <w:rPr>
                <w:b/>
                <w:bCs/>
                <w:sz w:val="20"/>
                <w:szCs w:val="20"/>
              </w:rPr>
              <w:t>Способ подтверждения участником соответствия требованиям</w:t>
            </w:r>
          </w:p>
        </w:tc>
      </w:tr>
      <w:tr w:rsidR="008A597E">
        <w:trPr>
          <w:cantSplit/>
          <w:trHeight w:val="1709"/>
        </w:trPr>
        <w:tc>
          <w:tcPr>
            <w:tcW w:w="1060" w:type="dxa"/>
            <w:vMerge/>
            <w:tcBorders>
              <w:left w:val="single" w:sz="4" w:space="0" w:color="000000"/>
              <w:bottom w:val="single" w:sz="4" w:space="0" w:color="000000"/>
              <w:right w:val="single" w:sz="4" w:space="0" w:color="000000"/>
            </w:tcBorders>
            <w:shd w:val="clear" w:color="auto" w:fill="auto"/>
            <w:vAlign w:val="center"/>
          </w:tcPr>
          <w:p w:rsidR="008A597E" w:rsidRDefault="008A597E">
            <w:pPr>
              <w:widowControl w:val="0"/>
              <w:jc w:val="center"/>
              <w:rPr>
                <w:b/>
                <w:bCs/>
                <w:i/>
                <w:sz w:val="24"/>
                <w:szCs w:val="24"/>
              </w:rPr>
            </w:pPr>
          </w:p>
        </w:tc>
        <w:tc>
          <w:tcPr>
            <w:tcW w:w="2194" w:type="dxa"/>
            <w:vMerge/>
            <w:tcBorders>
              <w:left w:val="single" w:sz="4" w:space="0" w:color="000000"/>
              <w:bottom w:val="single" w:sz="4" w:space="0" w:color="000000"/>
              <w:right w:val="single" w:sz="4" w:space="0" w:color="000000"/>
            </w:tcBorders>
            <w:shd w:val="clear" w:color="auto" w:fill="auto"/>
            <w:vAlign w:val="center"/>
          </w:tcPr>
          <w:p w:rsidR="008A597E" w:rsidRDefault="008A597E">
            <w:pPr>
              <w:widowControl w:val="0"/>
              <w:jc w:val="center"/>
              <w:rPr>
                <w:b/>
                <w:bCs/>
                <w:i/>
                <w:sz w:val="24"/>
                <w:szCs w:val="24"/>
              </w:rPr>
            </w:pPr>
          </w:p>
        </w:tc>
        <w:tc>
          <w:tcPr>
            <w:tcW w:w="8845" w:type="dxa"/>
            <w:vMerge/>
            <w:tcBorders>
              <w:left w:val="single" w:sz="4" w:space="0" w:color="000000"/>
              <w:bottom w:val="single" w:sz="4" w:space="0" w:color="000000"/>
              <w:right w:val="single" w:sz="4" w:space="0" w:color="000000"/>
            </w:tcBorders>
            <w:shd w:val="clear" w:color="auto" w:fill="auto"/>
            <w:vAlign w:val="center"/>
          </w:tcPr>
          <w:p w:rsidR="008A597E" w:rsidRDefault="008A597E">
            <w:pPr>
              <w:widowControl w:val="0"/>
              <w:jc w:val="center"/>
              <w:rPr>
                <w:b/>
                <w:bCs/>
                <w:i/>
                <w:sz w:val="24"/>
                <w:szCs w:val="24"/>
              </w:rPr>
            </w:pPr>
          </w:p>
        </w:tc>
        <w:tc>
          <w:tcPr>
            <w:tcW w:w="1305" w:type="dxa"/>
            <w:tcBorders>
              <w:top w:val="single" w:sz="4" w:space="0" w:color="000000"/>
              <w:left w:val="single" w:sz="4" w:space="0" w:color="000000"/>
              <w:bottom w:val="single" w:sz="4" w:space="0" w:color="000000"/>
              <w:right w:val="single" w:sz="4" w:space="0" w:color="000000"/>
            </w:tcBorders>
            <w:textDirection w:val="btLr"/>
          </w:tcPr>
          <w:p w:rsidR="008A597E" w:rsidRDefault="001F7AE2">
            <w:pPr>
              <w:widowControl w:val="0"/>
              <w:ind w:left="113" w:right="113"/>
              <w:jc w:val="center"/>
              <w:rPr>
                <w:b/>
                <w:bCs/>
                <w:i/>
                <w:sz w:val="24"/>
                <w:szCs w:val="24"/>
              </w:rPr>
            </w:pPr>
            <w:r>
              <w:rPr>
                <w:b/>
                <w:bCs/>
                <w:sz w:val="20"/>
                <w:szCs w:val="20"/>
              </w:rPr>
              <w:t>Согласие с требованием/ указание</w:t>
            </w:r>
            <w:r>
              <w:rPr>
                <w:b/>
                <w:bCs/>
                <w:sz w:val="20"/>
                <w:szCs w:val="20"/>
              </w:rPr>
              <w:t xml:space="preserve"> характеристик</w:t>
            </w:r>
          </w:p>
        </w:tc>
        <w:tc>
          <w:tcPr>
            <w:tcW w:w="1875" w:type="dxa"/>
            <w:tcBorders>
              <w:top w:val="single" w:sz="4" w:space="0" w:color="000000"/>
              <w:left w:val="single" w:sz="4" w:space="0" w:color="000000"/>
              <w:bottom w:val="single" w:sz="4" w:space="0" w:color="000000"/>
              <w:right w:val="single" w:sz="4" w:space="0" w:color="000000"/>
            </w:tcBorders>
            <w:textDirection w:val="btLr"/>
          </w:tcPr>
          <w:p w:rsidR="008A597E" w:rsidRDefault="001F7AE2">
            <w:pPr>
              <w:widowControl w:val="0"/>
              <w:ind w:left="113" w:right="113"/>
              <w:jc w:val="center"/>
              <w:rPr>
                <w:b/>
                <w:bCs/>
                <w:i/>
                <w:sz w:val="24"/>
                <w:szCs w:val="24"/>
              </w:rPr>
            </w:pPr>
            <w:r>
              <w:rPr>
                <w:b/>
                <w:bCs/>
                <w:sz w:val="20"/>
                <w:szCs w:val="20"/>
              </w:rPr>
              <w:t>Предоставление подтверждающего документа или иной способ подтверждения</w:t>
            </w:r>
          </w:p>
        </w:tc>
      </w:tr>
      <w:tr w:rsidR="008A597E">
        <w:tc>
          <w:tcPr>
            <w:tcW w:w="10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A597E" w:rsidRDefault="001F7AE2">
            <w:pPr>
              <w:widowControl w:val="0"/>
              <w:jc w:val="center"/>
              <w:rPr>
                <w:b/>
                <w:bCs/>
                <w:i/>
                <w:sz w:val="24"/>
                <w:szCs w:val="24"/>
              </w:rPr>
            </w:pPr>
            <w:bookmarkStart w:id="40" w:name="_Toc53499667"/>
            <w:bookmarkEnd w:id="40"/>
            <w:r>
              <w:rPr>
                <w:b/>
                <w:bCs/>
                <w:i/>
                <w:sz w:val="24"/>
                <w:szCs w:val="24"/>
              </w:rPr>
              <w:t>1</w:t>
            </w:r>
          </w:p>
        </w:tc>
        <w:tc>
          <w:tcPr>
            <w:tcW w:w="219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A597E" w:rsidRDefault="001F7AE2">
            <w:pPr>
              <w:widowControl w:val="0"/>
              <w:jc w:val="center"/>
              <w:rPr>
                <w:b/>
                <w:bCs/>
                <w:i/>
                <w:sz w:val="24"/>
                <w:szCs w:val="24"/>
              </w:rPr>
            </w:pPr>
            <w:r>
              <w:rPr>
                <w:b/>
                <w:bCs/>
                <w:i/>
                <w:sz w:val="24"/>
                <w:szCs w:val="24"/>
              </w:rPr>
              <w:t>2</w:t>
            </w:r>
          </w:p>
        </w:tc>
        <w:tc>
          <w:tcPr>
            <w:tcW w:w="88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A597E" w:rsidRDefault="001F7AE2">
            <w:pPr>
              <w:widowControl w:val="0"/>
              <w:jc w:val="center"/>
              <w:rPr>
                <w:b/>
                <w:bCs/>
                <w:i/>
                <w:sz w:val="24"/>
                <w:szCs w:val="24"/>
              </w:rPr>
            </w:pPr>
            <w:r>
              <w:rPr>
                <w:b/>
                <w:bCs/>
                <w:i/>
                <w:sz w:val="24"/>
                <w:szCs w:val="24"/>
              </w:rPr>
              <w:t>3</w:t>
            </w:r>
          </w:p>
        </w:tc>
        <w:tc>
          <w:tcPr>
            <w:tcW w:w="1305" w:type="dxa"/>
            <w:tcBorders>
              <w:top w:val="single" w:sz="4" w:space="0" w:color="000000"/>
              <w:left w:val="single" w:sz="4" w:space="0" w:color="000000"/>
              <w:bottom w:val="single" w:sz="4" w:space="0" w:color="000000"/>
              <w:right w:val="single" w:sz="4" w:space="0" w:color="000000"/>
            </w:tcBorders>
          </w:tcPr>
          <w:p w:rsidR="008A597E" w:rsidRDefault="001F7AE2">
            <w:pPr>
              <w:widowControl w:val="0"/>
              <w:jc w:val="center"/>
              <w:rPr>
                <w:b/>
                <w:bCs/>
                <w:i/>
                <w:sz w:val="24"/>
                <w:szCs w:val="24"/>
              </w:rPr>
            </w:pPr>
            <w:r>
              <w:rPr>
                <w:b/>
                <w:bCs/>
                <w:i/>
                <w:sz w:val="24"/>
                <w:szCs w:val="24"/>
              </w:rPr>
              <w:t>4</w:t>
            </w:r>
          </w:p>
        </w:tc>
        <w:tc>
          <w:tcPr>
            <w:tcW w:w="1875" w:type="dxa"/>
            <w:tcBorders>
              <w:top w:val="single" w:sz="4" w:space="0" w:color="000000"/>
              <w:left w:val="single" w:sz="4" w:space="0" w:color="000000"/>
              <w:bottom w:val="single" w:sz="4" w:space="0" w:color="000000"/>
              <w:right w:val="single" w:sz="4" w:space="0" w:color="000000"/>
            </w:tcBorders>
          </w:tcPr>
          <w:p w:rsidR="008A597E" w:rsidRDefault="001F7AE2">
            <w:pPr>
              <w:widowControl w:val="0"/>
              <w:jc w:val="center"/>
              <w:rPr>
                <w:b/>
                <w:bCs/>
                <w:i/>
                <w:sz w:val="24"/>
                <w:szCs w:val="24"/>
              </w:rPr>
            </w:pPr>
            <w:r>
              <w:rPr>
                <w:b/>
                <w:bCs/>
                <w:i/>
                <w:sz w:val="24"/>
                <w:szCs w:val="24"/>
              </w:rPr>
              <w:t>5</w:t>
            </w:r>
          </w:p>
        </w:tc>
      </w:tr>
      <w:tr w:rsidR="008A597E">
        <w:tc>
          <w:tcPr>
            <w:tcW w:w="10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A597E" w:rsidRDefault="008A597E">
            <w:pPr>
              <w:pStyle w:val="aff0"/>
              <w:widowControl w:val="0"/>
              <w:numPr>
                <w:ilvl w:val="0"/>
                <w:numId w:val="9"/>
              </w:numPr>
              <w:spacing w:before="60" w:after="60"/>
              <w:jc w:val="center"/>
              <w:rPr>
                <w:i/>
              </w:rPr>
            </w:pPr>
          </w:p>
        </w:tc>
        <w:tc>
          <w:tcPr>
            <w:tcW w:w="1103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8A597E" w:rsidRDefault="001F7AE2">
            <w:pPr>
              <w:widowControl w:val="0"/>
              <w:rPr>
                <w:b/>
                <w:i/>
                <w:sz w:val="24"/>
                <w:szCs w:val="24"/>
              </w:rPr>
            </w:pPr>
            <w:r>
              <w:rPr>
                <w:b/>
                <w:i/>
                <w:sz w:val="24"/>
                <w:szCs w:val="24"/>
              </w:rPr>
              <w:t>Требования к оказанию</w:t>
            </w:r>
          </w:p>
          <w:p w:rsidR="008A597E" w:rsidRDefault="001F7AE2">
            <w:pPr>
              <w:widowControl w:val="0"/>
              <w:rPr>
                <w:b/>
                <w:i/>
                <w:sz w:val="24"/>
                <w:szCs w:val="24"/>
              </w:rPr>
            </w:pPr>
            <w:r>
              <w:rPr>
                <w:b/>
                <w:i/>
                <w:sz w:val="24"/>
                <w:szCs w:val="24"/>
              </w:rPr>
              <w:t>услуг</w:t>
            </w:r>
          </w:p>
        </w:tc>
        <w:tc>
          <w:tcPr>
            <w:tcW w:w="1305" w:type="dxa"/>
            <w:tcBorders>
              <w:top w:val="single" w:sz="4" w:space="0" w:color="000000"/>
              <w:left w:val="single" w:sz="4" w:space="0" w:color="000000"/>
              <w:bottom w:val="single" w:sz="4" w:space="0" w:color="000000"/>
              <w:right w:val="single" w:sz="4" w:space="0" w:color="000000"/>
            </w:tcBorders>
          </w:tcPr>
          <w:p w:rsidR="008A597E" w:rsidRDefault="001F7AE2">
            <w:pPr>
              <w:widowControl w:val="0"/>
              <w:jc w:val="center"/>
              <w:rPr>
                <w:b/>
                <w:i/>
                <w:sz w:val="24"/>
                <w:szCs w:val="24"/>
              </w:rPr>
            </w:pPr>
            <w:r>
              <w:rPr>
                <w:b/>
              </w:rPr>
              <w:t>-//-</w:t>
            </w:r>
          </w:p>
        </w:tc>
        <w:tc>
          <w:tcPr>
            <w:tcW w:w="1875" w:type="dxa"/>
            <w:tcBorders>
              <w:top w:val="single" w:sz="4" w:space="0" w:color="000000"/>
              <w:left w:val="single" w:sz="4" w:space="0" w:color="000000"/>
              <w:bottom w:val="single" w:sz="4" w:space="0" w:color="000000"/>
              <w:right w:val="single" w:sz="4" w:space="0" w:color="000000"/>
            </w:tcBorders>
          </w:tcPr>
          <w:p w:rsidR="008A597E" w:rsidRDefault="001F7AE2">
            <w:pPr>
              <w:widowControl w:val="0"/>
              <w:jc w:val="center"/>
              <w:rPr>
                <w:b/>
                <w:i/>
                <w:sz w:val="24"/>
                <w:szCs w:val="24"/>
              </w:rPr>
            </w:pPr>
            <w:r>
              <w:rPr>
                <w:b/>
              </w:rPr>
              <w:t>-//-</w:t>
            </w:r>
          </w:p>
        </w:tc>
      </w:tr>
      <w:tr w:rsidR="008A597E">
        <w:trPr>
          <w:trHeight w:val="601"/>
        </w:trPr>
        <w:tc>
          <w:tcPr>
            <w:tcW w:w="10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A597E" w:rsidRDefault="001F7AE2">
            <w:pPr>
              <w:pStyle w:val="aff0"/>
              <w:widowControl w:val="0"/>
              <w:spacing w:before="60" w:after="60"/>
              <w:ind w:left="0"/>
              <w:jc w:val="center"/>
              <w:rPr>
                <w:b/>
                <w:bCs/>
                <w:i/>
              </w:rPr>
            </w:pPr>
            <w:r>
              <w:rPr>
                <w:b/>
                <w:bCs/>
                <w:i/>
              </w:rPr>
              <w:t>1.1.</w:t>
            </w:r>
          </w:p>
        </w:tc>
        <w:tc>
          <w:tcPr>
            <w:tcW w:w="1103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8A597E" w:rsidRDefault="001F7AE2">
            <w:pPr>
              <w:widowControl w:val="0"/>
              <w:spacing w:before="60" w:after="60"/>
              <w:rPr>
                <w:b/>
                <w:i/>
                <w:sz w:val="24"/>
                <w:szCs w:val="24"/>
              </w:rPr>
            </w:pPr>
            <w:r>
              <w:rPr>
                <w:b/>
                <w:i/>
                <w:sz w:val="24"/>
                <w:szCs w:val="24"/>
              </w:rPr>
              <w:t>Общие требования к</w:t>
            </w:r>
          </w:p>
          <w:p w:rsidR="008A597E" w:rsidRDefault="001F7AE2">
            <w:pPr>
              <w:widowControl w:val="0"/>
              <w:spacing w:before="60" w:after="60"/>
              <w:rPr>
                <w:b/>
                <w:i/>
                <w:sz w:val="24"/>
                <w:szCs w:val="24"/>
              </w:rPr>
            </w:pPr>
            <w:r>
              <w:rPr>
                <w:b/>
                <w:i/>
                <w:sz w:val="24"/>
                <w:szCs w:val="24"/>
              </w:rPr>
              <w:t>оказанию услуг</w:t>
            </w:r>
          </w:p>
        </w:tc>
        <w:tc>
          <w:tcPr>
            <w:tcW w:w="1305" w:type="dxa"/>
            <w:tcBorders>
              <w:top w:val="single" w:sz="4" w:space="0" w:color="000000"/>
              <w:left w:val="single" w:sz="4" w:space="0" w:color="000000"/>
              <w:bottom w:val="single" w:sz="4" w:space="0" w:color="000000"/>
              <w:right w:val="single" w:sz="4" w:space="0" w:color="000000"/>
            </w:tcBorders>
          </w:tcPr>
          <w:p w:rsidR="008A597E" w:rsidRDefault="001F7AE2">
            <w:pPr>
              <w:widowControl w:val="0"/>
              <w:spacing w:before="60" w:after="60"/>
              <w:jc w:val="center"/>
              <w:rPr>
                <w:b/>
                <w:i/>
                <w:sz w:val="24"/>
                <w:szCs w:val="24"/>
              </w:rPr>
            </w:pPr>
            <w:r>
              <w:rPr>
                <w:b/>
              </w:rPr>
              <w:t>-//-</w:t>
            </w:r>
          </w:p>
        </w:tc>
        <w:tc>
          <w:tcPr>
            <w:tcW w:w="1875" w:type="dxa"/>
            <w:tcBorders>
              <w:top w:val="single" w:sz="4" w:space="0" w:color="000000"/>
              <w:left w:val="single" w:sz="4" w:space="0" w:color="000000"/>
              <w:bottom w:val="single" w:sz="4" w:space="0" w:color="000000"/>
              <w:right w:val="single" w:sz="4" w:space="0" w:color="000000"/>
            </w:tcBorders>
          </w:tcPr>
          <w:p w:rsidR="008A597E" w:rsidRDefault="001F7AE2">
            <w:pPr>
              <w:widowControl w:val="0"/>
              <w:spacing w:before="60" w:after="60"/>
              <w:jc w:val="center"/>
              <w:rPr>
                <w:b/>
                <w:i/>
                <w:sz w:val="24"/>
                <w:szCs w:val="24"/>
              </w:rPr>
            </w:pPr>
            <w:r>
              <w:rPr>
                <w:b/>
              </w:rPr>
              <w:t>-//-</w:t>
            </w:r>
          </w:p>
        </w:tc>
      </w:tr>
      <w:tr w:rsidR="008A597E">
        <w:tc>
          <w:tcPr>
            <w:tcW w:w="10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A597E" w:rsidRDefault="001F7AE2">
            <w:pPr>
              <w:pStyle w:val="aff0"/>
              <w:widowControl w:val="0"/>
              <w:spacing w:before="60" w:after="60"/>
              <w:ind w:left="0"/>
              <w:jc w:val="center"/>
              <w:rPr>
                <w:i/>
              </w:rPr>
            </w:pPr>
            <w:r>
              <w:rPr>
                <w:i/>
              </w:rPr>
              <w:t>1.1.1</w:t>
            </w:r>
          </w:p>
        </w:tc>
        <w:tc>
          <w:tcPr>
            <w:tcW w:w="2194" w:type="dxa"/>
            <w:tcBorders>
              <w:top w:val="single" w:sz="4" w:space="0" w:color="000000"/>
              <w:left w:val="single" w:sz="4" w:space="0" w:color="000000"/>
              <w:bottom w:val="single" w:sz="8" w:space="0" w:color="000000"/>
              <w:right w:val="single" w:sz="8" w:space="0" w:color="000000"/>
            </w:tcBorders>
            <w:shd w:val="clear" w:color="auto" w:fill="auto"/>
          </w:tcPr>
          <w:p w:rsidR="008A597E" w:rsidRDefault="001F7AE2">
            <w:pPr>
              <w:widowControl w:val="0"/>
              <w:rPr>
                <w:bCs/>
                <w:i/>
                <w:sz w:val="20"/>
                <w:szCs w:val="20"/>
              </w:rPr>
            </w:pPr>
            <w:r>
              <w:rPr>
                <w:bCs/>
                <w:i/>
                <w:sz w:val="20"/>
                <w:szCs w:val="20"/>
              </w:rPr>
              <w:t>Состав оказываемых услуг</w:t>
            </w:r>
          </w:p>
        </w:tc>
        <w:tc>
          <w:tcPr>
            <w:tcW w:w="8845" w:type="dxa"/>
            <w:tcBorders>
              <w:top w:val="single" w:sz="4" w:space="0" w:color="000000"/>
              <w:left w:val="single" w:sz="4" w:space="0" w:color="000000"/>
              <w:bottom w:val="single" w:sz="4" w:space="0" w:color="000000"/>
              <w:right w:val="single" w:sz="4" w:space="0" w:color="000000"/>
            </w:tcBorders>
            <w:shd w:val="clear" w:color="auto" w:fill="auto"/>
          </w:tcPr>
          <w:p w:rsidR="008A597E" w:rsidRDefault="001F7AE2">
            <w:pPr>
              <w:widowControl w:val="0"/>
              <w:rPr>
                <w:i/>
                <w:sz w:val="20"/>
                <w:szCs w:val="20"/>
              </w:rPr>
            </w:pPr>
            <w:bookmarkStart w:id="41" w:name="_Toc126141403"/>
            <w:bookmarkEnd w:id="41"/>
            <w:r>
              <w:rPr>
                <w:i/>
                <w:sz w:val="20"/>
                <w:szCs w:val="20"/>
              </w:rPr>
              <w:t xml:space="preserve">В соответствии с Таблицей 2 ТТ </w:t>
            </w:r>
            <w:r>
              <w:rPr>
                <w:i/>
                <w:sz w:val="20"/>
                <w:szCs w:val="20"/>
              </w:rPr>
              <w:t>«Перечень и объем оказываемых услуг»</w:t>
            </w:r>
          </w:p>
          <w:p w:rsidR="008A597E" w:rsidRDefault="008A597E">
            <w:pPr>
              <w:widowControl w:val="0"/>
              <w:rPr>
                <w:i/>
                <w:sz w:val="24"/>
                <w:szCs w:val="24"/>
              </w:rPr>
            </w:pPr>
          </w:p>
        </w:tc>
        <w:tc>
          <w:tcPr>
            <w:tcW w:w="1305" w:type="dxa"/>
            <w:tcBorders>
              <w:top w:val="single" w:sz="4" w:space="0" w:color="000000"/>
              <w:left w:val="single" w:sz="4" w:space="0" w:color="000000"/>
              <w:bottom w:val="single" w:sz="4" w:space="0" w:color="000000"/>
              <w:right w:val="single" w:sz="4" w:space="0" w:color="000000"/>
            </w:tcBorders>
          </w:tcPr>
          <w:p w:rsidR="008A597E" w:rsidRDefault="008A597E">
            <w:pPr>
              <w:widowControl w:val="0"/>
              <w:jc w:val="center"/>
              <w:rPr>
                <w:i/>
                <w:sz w:val="20"/>
                <w:szCs w:val="20"/>
              </w:rPr>
            </w:pPr>
          </w:p>
          <w:p w:rsidR="008A597E" w:rsidRDefault="001F7AE2">
            <w:pPr>
              <w:widowControl w:val="0"/>
              <w:jc w:val="center"/>
              <w:rPr>
                <w:sz w:val="20"/>
                <w:szCs w:val="20"/>
              </w:rPr>
            </w:pPr>
            <w:r>
              <w:rPr>
                <w:sz w:val="20"/>
                <w:szCs w:val="20"/>
              </w:rPr>
              <w:t>Согласие с требованием</w:t>
            </w:r>
          </w:p>
        </w:tc>
        <w:tc>
          <w:tcPr>
            <w:tcW w:w="1875" w:type="dxa"/>
            <w:vMerge w:val="restart"/>
            <w:tcBorders>
              <w:top w:val="single" w:sz="4" w:space="0" w:color="000000"/>
              <w:left w:val="single" w:sz="4" w:space="0" w:color="000000"/>
              <w:bottom w:val="single" w:sz="4" w:space="0" w:color="000000"/>
              <w:right w:val="single" w:sz="4" w:space="0" w:color="000000"/>
            </w:tcBorders>
          </w:tcPr>
          <w:p w:rsidR="008A597E" w:rsidRDefault="001F7AE2">
            <w:pPr>
              <w:widowControl w:val="0"/>
              <w:contextualSpacing/>
              <w:jc w:val="center"/>
              <w:rPr>
                <w:i/>
                <w:sz w:val="24"/>
                <w:szCs w:val="24"/>
              </w:rPr>
            </w:pPr>
            <w:r>
              <w:rPr>
                <w:sz w:val="24"/>
                <w:szCs w:val="24"/>
              </w:rPr>
              <w:t>Предоставление ответа на запрос ТКП по форме Приложения № 1 к настоящим техническим требованиям.</w:t>
            </w:r>
          </w:p>
        </w:tc>
      </w:tr>
      <w:tr w:rsidR="008A597E">
        <w:trPr>
          <w:trHeight w:val="1430"/>
        </w:trPr>
        <w:tc>
          <w:tcPr>
            <w:tcW w:w="10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A597E" w:rsidRDefault="001F7AE2">
            <w:pPr>
              <w:pStyle w:val="aff0"/>
              <w:widowControl w:val="0"/>
              <w:spacing w:before="60" w:after="60"/>
              <w:ind w:left="0"/>
              <w:jc w:val="center"/>
              <w:rPr>
                <w:i/>
              </w:rPr>
            </w:pPr>
            <w:r>
              <w:rPr>
                <w:i/>
              </w:rPr>
              <w:t>1.1.2</w:t>
            </w:r>
          </w:p>
        </w:tc>
        <w:tc>
          <w:tcPr>
            <w:tcW w:w="2194" w:type="dxa"/>
            <w:tcBorders>
              <w:top w:val="single" w:sz="4" w:space="0" w:color="000000"/>
              <w:left w:val="single" w:sz="4" w:space="0" w:color="000000"/>
              <w:bottom w:val="single" w:sz="4" w:space="0" w:color="000000"/>
              <w:right w:val="single" w:sz="8" w:space="0" w:color="000000"/>
            </w:tcBorders>
            <w:shd w:val="clear" w:color="auto" w:fill="auto"/>
          </w:tcPr>
          <w:p w:rsidR="008A597E" w:rsidRDefault="008A597E">
            <w:pPr>
              <w:widowControl w:val="0"/>
              <w:rPr>
                <w:i/>
                <w:sz w:val="20"/>
                <w:szCs w:val="20"/>
              </w:rPr>
            </w:pPr>
          </w:p>
          <w:p w:rsidR="008A597E" w:rsidRDefault="001F7AE2">
            <w:pPr>
              <w:widowControl w:val="0"/>
              <w:rPr>
                <w:i/>
                <w:sz w:val="20"/>
                <w:szCs w:val="20"/>
              </w:rPr>
            </w:pPr>
            <w:r>
              <w:rPr>
                <w:i/>
                <w:sz w:val="20"/>
                <w:szCs w:val="20"/>
              </w:rPr>
              <w:t>Особые требования к оказанию услуг</w:t>
            </w:r>
          </w:p>
        </w:tc>
        <w:tc>
          <w:tcPr>
            <w:tcW w:w="8845" w:type="dxa"/>
            <w:tcBorders>
              <w:top w:val="single" w:sz="4" w:space="0" w:color="000000"/>
              <w:left w:val="single" w:sz="4" w:space="0" w:color="000000"/>
              <w:bottom w:val="single" w:sz="4" w:space="0" w:color="000000"/>
              <w:right w:val="single" w:sz="4" w:space="0" w:color="000000"/>
            </w:tcBorders>
            <w:shd w:val="clear" w:color="auto" w:fill="auto"/>
          </w:tcPr>
          <w:p w:rsidR="008A597E" w:rsidRDefault="008A597E">
            <w:pPr>
              <w:widowControl w:val="0"/>
              <w:tabs>
                <w:tab w:val="left" w:pos="426"/>
              </w:tabs>
              <w:spacing w:before="60"/>
              <w:jc w:val="both"/>
              <w:rPr>
                <w:b/>
                <w:i/>
                <w:sz w:val="24"/>
                <w:szCs w:val="24"/>
              </w:rPr>
            </w:pPr>
          </w:p>
        </w:tc>
        <w:tc>
          <w:tcPr>
            <w:tcW w:w="1305" w:type="dxa"/>
            <w:tcBorders>
              <w:top w:val="single" w:sz="4" w:space="0" w:color="000000"/>
              <w:left w:val="single" w:sz="4" w:space="0" w:color="000000"/>
              <w:bottom w:val="single" w:sz="4" w:space="0" w:color="000000"/>
              <w:right w:val="single" w:sz="4" w:space="0" w:color="000000"/>
            </w:tcBorders>
          </w:tcPr>
          <w:p w:rsidR="008A597E" w:rsidRDefault="001F7AE2">
            <w:pPr>
              <w:widowControl w:val="0"/>
              <w:contextualSpacing/>
              <w:jc w:val="center"/>
              <w:rPr>
                <w:bCs/>
                <w:i/>
                <w:iCs/>
                <w:sz w:val="20"/>
                <w:szCs w:val="20"/>
              </w:rPr>
            </w:pPr>
            <w:r>
              <w:rPr>
                <w:sz w:val="20"/>
                <w:szCs w:val="20"/>
              </w:rPr>
              <w:t>Согласие с требованием</w:t>
            </w:r>
          </w:p>
        </w:tc>
        <w:tc>
          <w:tcPr>
            <w:tcW w:w="1875" w:type="dxa"/>
            <w:vMerge/>
            <w:tcBorders>
              <w:left w:val="single" w:sz="4" w:space="0" w:color="000000"/>
              <w:right w:val="single" w:sz="4" w:space="0" w:color="000000"/>
            </w:tcBorders>
          </w:tcPr>
          <w:p w:rsidR="008A597E" w:rsidRDefault="008A597E">
            <w:pPr>
              <w:widowControl w:val="0"/>
              <w:contextualSpacing/>
              <w:jc w:val="center"/>
              <w:rPr>
                <w:bCs/>
                <w:i/>
                <w:iCs/>
                <w:sz w:val="20"/>
                <w:szCs w:val="20"/>
              </w:rPr>
            </w:pPr>
          </w:p>
        </w:tc>
      </w:tr>
      <w:tr w:rsidR="008A597E">
        <w:tc>
          <w:tcPr>
            <w:tcW w:w="10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A597E" w:rsidRDefault="001F7AE2">
            <w:pPr>
              <w:pStyle w:val="aff0"/>
              <w:widowControl w:val="0"/>
              <w:spacing w:before="60" w:after="60"/>
              <w:ind w:left="0"/>
              <w:jc w:val="center"/>
              <w:rPr>
                <w:i/>
              </w:rPr>
            </w:pPr>
            <w:r>
              <w:rPr>
                <w:i/>
              </w:rPr>
              <w:t>1.2.</w:t>
            </w:r>
          </w:p>
        </w:tc>
        <w:tc>
          <w:tcPr>
            <w:tcW w:w="11039" w:type="dxa"/>
            <w:gridSpan w:val="2"/>
            <w:tcBorders>
              <w:top w:val="single" w:sz="4" w:space="0" w:color="000000"/>
              <w:left w:val="single" w:sz="4" w:space="0" w:color="000000"/>
              <w:bottom w:val="single" w:sz="4" w:space="0" w:color="000000"/>
              <w:right w:val="single" w:sz="4" w:space="0" w:color="000000"/>
            </w:tcBorders>
            <w:shd w:val="clear" w:color="auto" w:fill="auto"/>
          </w:tcPr>
          <w:p w:rsidR="008A597E" w:rsidRDefault="001F7AE2">
            <w:pPr>
              <w:widowControl w:val="0"/>
              <w:tabs>
                <w:tab w:val="left" w:pos="426"/>
              </w:tabs>
              <w:spacing w:before="60"/>
              <w:jc w:val="both"/>
              <w:rPr>
                <w:b/>
                <w:i/>
                <w:sz w:val="24"/>
                <w:szCs w:val="24"/>
              </w:rPr>
            </w:pPr>
            <w:r>
              <w:rPr>
                <w:b/>
                <w:i/>
                <w:sz w:val="24"/>
                <w:szCs w:val="24"/>
              </w:rPr>
              <w:t xml:space="preserve">Требования к способам </w:t>
            </w:r>
            <w:r>
              <w:rPr>
                <w:b/>
                <w:i/>
                <w:sz w:val="24"/>
                <w:szCs w:val="24"/>
              </w:rPr>
              <w:t>оказания услуг</w:t>
            </w:r>
          </w:p>
        </w:tc>
        <w:tc>
          <w:tcPr>
            <w:tcW w:w="1305" w:type="dxa"/>
            <w:tcBorders>
              <w:top w:val="single" w:sz="4" w:space="0" w:color="000000"/>
              <w:left w:val="single" w:sz="4" w:space="0" w:color="000000"/>
              <w:bottom w:val="single" w:sz="4" w:space="0" w:color="000000"/>
              <w:right w:val="single" w:sz="4" w:space="0" w:color="000000"/>
            </w:tcBorders>
          </w:tcPr>
          <w:p w:rsidR="008A597E" w:rsidRDefault="001F7AE2">
            <w:pPr>
              <w:widowControl w:val="0"/>
              <w:tabs>
                <w:tab w:val="left" w:pos="426"/>
              </w:tabs>
              <w:spacing w:before="60"/>
              <w:jc w:val="center"/>
              <w:rPr>
                <w:b/>
                <w:i/>
                <w:sz w:val="24"/>
                <w:szCs w:val="24"/>
              </w:rPr>
            </w:pPr>
            <w:r>
              <w:rPr>
                <w:b/>
              </w:rPr>
              <w:t>-//-</w:t>
            </w:r>
          </w:p>
        </w:tc>
        <w:tc>
          <w:tcPr>
            <w:tcW w:w="1875" w:type="dxa"/>
            <w:vMerge/>
            <w:tcBorders>
              <w:left w:val="single" w:sz="4" w:space="0" w:color="000000"/>
              <w:right w:val="single" w:sz="4" w:space="0" w:color="000000"/>
            </w:tcBorders>
          </w:tcPr>
          <w:p w:rsidR="008A597E" w:rsidRDefault="008A597E">
            <w:pPr>
              <w:widowControl w:val="0"/>
              <w:tabs>
                <w:tab w:val="left" w:pos="426"/>
              </w:tabs>
              <w:spacing w:before="60"/>
              <w:jc w:val="center"/>
              <w:rPr>
                <w:b/>
                <w:i/>
                <w:sz w:val="24"/>
                <w:szCs w:val="24"/>
              </w:rPr>
            </w:pPr>
          </w:p>
        </w:tc>
      </w:tr>
      <w:tr w:rsidR="008A597E">
        <w:tc>
          <w:tcPr>
            <w:tcW w:w="10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A597E" w:rsidRDefault="001F7AE2">
            <w:pPr>
              <w:pStyle w:val="aff0"/>
              <w:widowControl w:val="0"/>
              <w:spacing w:before="60" w:after="60"/>
              <w:ind w:left="15"/>
              <w:jc w:val="center"/>
              <w:rPr>
                <w:i/>
              </w:rPr>
            </w:pPr>
            <w:r>
              <w:rPr>
                <w:i/>
              </w:rPr>
              <w:t>1.2.1</w:t>
            </w:r>
          </w:p>
        </w:tc>
        <w:tc>
          <w:tcPr>
            <w:tcW w:w="11039" w:type="dxa"/>
            <w:gridSpan w:val="2"/>
            <w:tcBorders>
              <w:top w:val="single" w:sz="4" w:space="0" w:color="000000"/>
              <w:left w:val="single" w:sz="4" w:space="0" w:color="000000"/>
              <w:bottom w:val="single" w:sz="4" w:space="0" w:color="000000"/>
              <w:right w:val="single" w:sz="4" w:space="0" w:color="000000"/>
            </w:tcBorders>
            <w:shd w:val="clear" w:color="auto" w:fill="auto"/>
          </w:tcPr>
          <w:p w:rsidR="008A597E" w:rsidRDefault="001F7AE2">
            <w:pPr>
              <w:widowControl w:val="0"/>
              <w:rPr>
                <w:i/>
                <w:sz w:val="20"/>
                <w:szCs w:val="20"/>
              </w:rPr>
            </w:pPr>
            <w:r>
              <w:rPr>
                <w:i/>
                <w:sz w:val="20"/>
                <w:szCs w:val="20"/>
              </w:rPr>
              <w:t>-Весь комплекс услуг оказывать в рамках одного договора.</w:t>
            </w:r>
          </w:p>
          <w:p w:rsidR="008A597E" w:rsidRDefault="001F7AE2">
            <w:pPr>
              <w:widowControl w:val="0"/>
              <w:rPr>
                <w:i/>
                <w:sz w:val="20"/>
                <w:szCs w:val="20"/>
              </w:rPr>
            </w:pPr>
            <w:r>
              <w:rPr>
                <w:i/>
                <w:sz w:val="20"/>
                <w:szCs w:val="20"/>
              </w:rPr>
              <w:t>- Услуги должны оказываться Исполнителем без нарушения режима работы сотрудников АО «Ленгидропроект».</w:t>
            </w:r>
          </w:p>
        </w:tc>
        <w:tc>
          <w:tcPr>
            <w:tcW w:w="1305" w:type="dxa"/>
            <w:tcBorders>
              <w:top w:val="single" w:sz="4" w:space="0" w:color="000000"/>
              <w:left w:val="single" w:sz="4" w:space="0" w:color="000000"/>
              <w:bottom w:val="single" w:sz="4" w:space="0" w:color="000000"/>
              <w:right w:val="single" w:sz="4" w:space="0" w:color="000000"/>
            </w:tcBorders>
          </w:tcPr>
          <w:p w:rsidR="008A597E" w:rsidRDefault="001F7AE2">
            <w:pPr>
              <w:widowControl w:val="0"/>
              <w:jc w:val="center"/>
              <w:rPr>
                <w:i/>
                <w:sz w:val="20"/>
                <w:szCs w:val="20"/>
              </w:rPr>
            </w:pPr>
            <w:r>
              <w:rPr>
                <w:sz w:val="20"/>
                <w:szCs w:val="20"/>
              </w:rPr>
              <w:t>Согласие с требованием</w:t>
            </w:r>
          </w:p>
        </w:tc>
        <w:tc>
          <w:tcPr>
            <w:tcW w:w="1875" w:type="dxa"/>
            <w:vMerge/>
            <w:tcBorders>
              <w:left w:val="single" w:sz="4" w:space="0" w:color="000000"/>
              <w:right w:val="single" w:sz="4" w:space="0" w:color="000000"/>
            </w:tcBorders>
          </w:tcPr>
          <w:p w:rsidR="008A597E" w:rsidRDefault="008A597E">
            <w:pPr>
              <w:widowControl w:val="0"/>
              <w:jc w:val="center"/>
              <w:rPr>
                <w:i/>
                <w:sz w:val="20"/>
                <w:szCs w:val="20"/>
              </w:rPr>
            </w:pPr>
          </w:p>
        </w:tc>
      </w:tr>
      <w:tr w:rsidR="008A597E">
        <w:tc>
          <w:tcPr>
            <w:tcW w:w="10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A597E" w:rsidRDefault="001F7AE2">
            <w:pPr>
              <w:pStyle w:val="aff0"/>
              <w:widowControl w:val="0"/>
              <w:spacing w:before="60" w:after="60"/>
              <w:ind w:left="0"/>
              <w:jc w:val="center"/>
              <w:rPr>
                <w:i/>
              </w:rPr>
            </w:pPr>
            <w:r>
              <w:rPr>
                <w:i/>
              </w:rPr>
              <w:t>1.3.</w:t>
            </w:r>
          </w:p>
        </w:tc>
        <w:tc>
          <w:tcPr>
            <w:tcW w:w="1103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8A597E" w:rsidRDefault="001F7AE2">
            <w:pPr>
              <w:widowControl w:val="0"/>
              <w:spacing w:before="60"/>
              <w:rPr>
                <w:b/>
                <w:i/>
                <w:sz w:val="24"/>
                <w:szCs w:val="24"/>
              </w:rPr>
            </w:pPr>
            <w:r>
              <w:rPr>
                <w:b/>
                <w:i/>
                <w:sz w:val="24"/>
                <w:szCs w:val="24"/>
              </w:rPr>
              <w:t>Требования к процедурам оказания услуг</w:t>
            </w:r>
          </w:p>
        </w:tc>
        <w:tc>
          <w:tcPr>
            <w:tcW w:w="1305" w:type="dxa"/>
            <w:tcBorders>
              <w:top w:val="single" w:sz="4" w:space="0" w:color="000000"/>
              <w:left w:val="single" w:sz="4" w:space="0" w:color="000000"/>
              <w:bottom w:val="single" w:sz="4" w:space="0" w:color="000000"/>
              <w:right w:val="single" w:sz="4" w:space="0" w:color="000000"/>
            </w:tcBorders>
          </w:tcPr>
          <w:p w:rsidR="008A597E" w:rsidRDefault="001F7AE2">
            <w:pPr>
              <w:widowControl w:val="0"/>
              <w:spacing w:before="60"/>
              <w:jc w:val="center"/>
              <w:rPr>
                <w:b/>
                <w:i/>
                <w:sz w:val="24"/>
                <w:szCs w:val="24"/>
              </w:rPr>
            </w:pPr>
            <w:r>
              <w:rPr>
                <w:b/>
              </w:rPr>
              <w:t>-//-</w:t>
            </w:r>
          </w:p>
        </w:tc>
        <w:tc>
          <w:tcPr>
            <w:tcW w:w="1875" w:type="dxa"/>
            <w:vMerge/>
            <w:tcBorders>
              <w:left w:val="single" w:sz="4" w:space="0" w:color="000000"/>
              <w:right w:val="single" w:sz="4" w:space="0" w:color="000000"/>
            </w:tcBorders>
          </w:tcPr>
          <w:p w:rsidR="008A597E" w:rsidRDefault="008A597E">
            <w:pPr>
              <w:widowControl w:val="0"/>
              <w:spacing w:before="60"/>
              <w:jc w:val="center"/>
              <w:rPr>
                <w:b/>
                <w:i/>
                <w:sz w:val="24"/>
                <w:szCs w:val="24"/>
              </w:rPr>
            </w:pPr>
          </w:p>
        </w:tc>
      </w:tr>
      <w:tr w:rsidR="008A597E">
        <w:trPr>
          <w:trHeight w:val="1138"/>
        </w:trPr>
        <w:tc>
          <w:tcPr>
            <w:tcW w:w="10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A597E" w:rsidRDefault="001F7AE2">
            <w:pPr>
              <w:pStyle w:val="aff0"/>
              <w:widowControl w:val="0"/>
              <w:spacing w:before="60" w:after="60"/>
              <w:ind w:left="1247" w:hanging="1020"/>
              <w:rPr>
                <w:i/>
              </w:rPr>
            </w:pPr>
            <w:r>
              <w:rPr>
                <w:i/>
              </w:rPr>
              <w:t>1.3.1</w:t>
            </w:r>
          </w:p>
        </w:tc>
        <w:tc>
          <w:tcPr>
            <w:tcW w:w="2194" w:type="dxa"/>
            <w:tcBorders>
              <w:top w:val="single" w:sz="4" w:space="0" w:color="000000"/>
              <w:left w:val="single" w:sz="4" w:space="0" w:color="000000"/>
              <w:bottom w:val="single" w:sz="4" w:space="0" w:color="000000"/>
              <w:right w:val="single" w:sz="4" w:space="0" w:color="000000"/>
            </w:tcBorders>
            <w:shd w:val="clear" w:color="auto" w:fill="auto"/>
          </w:tcPr>
          <w:p w:rsidR="008A597E" w:rsidRDefault="001F7AE2">
            <w:pPr>
              <w:widowControl w:val="0"/>
              <w:tabs>
                <w:tab w:val="left" w:pos="426"/>
              </w:tabs>
              <w:spacing w:before="60"/>
              <w:rPr>
                <w:i/>
                <w:iCs/>
                <w:sz w:val="20"/>
                <w:szCs w:val="20"/>
              </w:rPr>
            </w:pPr>
            <w:r>
              <w:rPr>
                <w:i/>
                <w:iCs/>
                <w:sz w:val="20"/>
                <w:szCs w:val="20"/>
              </w:rPr>
              <w:t xml:space="preserve">Организационно-технические мероприятия по допуску персонала </w:t>
            </w:r>
            <w:r>
              <w:rPr>
                <w:i/>
                <w:iCs/>
                <w:sz w:val="20"/>
                <w:szCs w:val="20"/>
              </w:rPr>
              <w:lastRenderedPageBreak/>
              <w:t>исполнителя</w:t>
            </w:r>
          </w:p>
        </w:tc>
        <w:tc>
          <w:tcPr>
            <w:tcW w:w="8845" w:type="dxa"/>
            <w:tcBorders>
              <w:top w:val="single" w:sz="4" w:space="0" w:color="000000"/>
              <w:left w:val="single" w:sz="4" w:space="0" w:color="000000"/>
              <w:bottom w:val="single" w:sz="4" w:space="0" w:color="000000"/>
              <w:right w:val="single" w:sz="4" w:space="0" w:color="000000"/>
            </w:tcBorders>
            <w:shd w:val="clear" w:color="auto" w:fill="auto"/>
          </w:tcPr>
          <w:p w:rsidR="008A597E" w:rsidRDefault="001F7AE2">
            <w:pPr>
              <w:widowControl w:val="0"/>
              <w:tabs>
                <w:tab w:val="left" w:pos="426"/>
              </w:tabs>
              <w:spacing w:before="60"/>
              <w:rPr>
                <w:i/>
                <w:sz w:val="20"/>
                <w:szCs w:val="20"/>
              </w:rPr>
            </w:pPr>
            <w:r>
              <w:rPr>
                <w:i/>
                <w:sz w:val="20"/>
                <w:szCs w:val="20"/>
              </w:rPr>
              <w:lastRenderedPageBreak/>
              <w:t>-Услуги, осуществляемые на территории Заказчика, оказываются круглосуточно.</w:t>
            </w:r>
          </w:p>
          <w:p w:rsidR="008A597E" w:rsidRDefault="001F7AE2">
            <w:pPr>
              <w:widowControl w:val="0"/>
              <w:tabs>
                <w:tab w:val="left" w:pos="426"/>
              </w:tabs>
              <w:spacing w:before="60"/>
              <w:rPr>
                <w:i/>
                <w:sz w:val="20"/>
                <w:szCs w:val="20"/>
              </w:rPr>
            </w:pPr>
            <w:r>
              <w:rPr>
                <w:i/>
                <w:sz w:val="20"/>
                <w:szCs w:val="20"/>
              </w:rPr>
              <w:t xml:space="preserve">- До начала услуг, для оформления пропусков, Исполнитель должен представить Заказчику список </w:t>
            </w:r>
            <w:r>
              <w:rPr>
                <w:i/>
                <w:sz w:val="20"/>
                <w:szCs w:val="20"/>
              </w:rPr>
              <w:t>персонала, который будет задействован на объекте, с указанием фамилии, имени, отчества и паспортных данных каждого работника.</w:t>
            </w:r>
          </w:p>
        </w:tc>
        <w:tc>
          <w:tcPr>
            <w:tcW w:w="1305" w:type="dxa"/>
            <w:tcBorders>
              <w:top w:val="single" w:sz="4" w:space="0" w:color="000000"/>
              <w:left w:val="single" w:sz="4" w:space="0" w:color="000000"/>
              <w:bottom w:val="single" w:sz="4" w:space="0" w:color="000000"/>
              <w:right w:val="single" w:sz="4" w:space="0" w:color="000000"/>
            </w:tcBorders>
          </w:tcPr>
          <w:p w:rsidR="008A597E" w:rsidRDefault="001F7AE2">
            <w:pPr>
              <w:widowControl w:val="0"/>
              <w:tabs>
                <w:tab w:val="left" w:pos="426"/>
              </w:tabs>
              <w:spacing w:before="60"/>
              <w:jc w:val="center"/>
              <w:rPr>
                <w:i/>
                <w:sz w:val="20"/>
                <w:szCs w:val="20"/>
              </w:rPr>
            </w:pPr>
            <w:r>
              <w:rPr>
                <w:sz w:val="20"/>
                <w:szCs w:val="20"/>
              </w:rPr>
              <w:t>Согласие с требованием</w:t>
            </w:r>
          </w:p>
        </w:tc>
        <w:tc>
          <w:tcPr>
            <w:tcW w:w="1875" w:type="dxa"/>
            <w:vMerge/>
            <w:tcBorders>
              <w:left w:val="single" w:sz="4" w:space="0" w:color="000000"/>
              <w:right w:val="single" w:sz="4" w:space="0" w:color="000000"/>
            </w:tcBorders>
          </w:tcPr>
          <w:p w:rsidR="008A597E" w:rsidRDefault="008A597E">
            <w:pPr>
              <w:widowControl w:val="0"/>
              <w:tabs>
                <w:tab w:val="left" w:pos="426"/>
              </w:tabs>
              <w:spacing w:before="60"/>
              <w:jc w:val="center"/>
              <w:rPr>
                <w:i/>
                <w:sz w:val="20"/>
                <w:szCs w:val="20"/>
              </w:rPr>
            </w:pPr>
          </w:p>
        </w:tc>
      </w:tr>
      <w:tr w:rsidR="008A597E">
        <w:tc>
          <w:tcPr>
            <w:tcW w:w="10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A597E" w:rsidRDefault="001F7AE2">
            <w:pPr>
              <w:pStyle w:val="aff0"/>
              <w:widowControl w:val="0"/>
              <w:spacing w:before="60" w:after="60"/>
              <w:ind w:left="0"/>
              <w:jc w:val="center"/>
              <w:rPr>
                <w:i/>
              </w:rPr>
            </w:pPr>
            <w:r>
              <w:rPr>
                <w:i/>
              </w:rPr>
              <w:lastRenderedPageBreak/>
              <w:t>1.3.2</w:t>
            </w:r>
          </w:p>
        </w:tc>
        <w:tc>
          <w:tcPr>
            <w:tcW w:w="2194" w:type="dxa"/>
            <w:tcBorders>
              <w:top w:val="single" w:sz="4" w:space="0" w:color="000000"/>
              <w:left w:val="single" w:sz="4" w:space="0" w:color="000000"/>
              <w:bottom w:val="single" w:sz="4" w:space="0" w:color="000000"/>
              <w:right w:val="single" w:sz="4" w:space="0" w:color="000000"/>
            </w:tcBorders>
            <w:shd w:val="clear" w:color="auto" w:fill="auto"/>
          </w:tcPr>
          <w:p w:rsidR="008A597E" w:rsidRDefault="001F7AE2">
            <w:pPr>
              <w:widowControl w:val="0"/>
              <w:tabs>
                <w:tab w:val="left" w:pos="426"/>
              </w:tabs>
              <w:spacing w:before="60"/>
              <w:rPr>
                <w:i/>
                <w:iCs/>
                <w:sz w:val="20"/>
                <w:szCs w:val="20"/>
              </w:rPr>
            </w:pPr>
            <w:r>
              <w:rPr>
                <w:i/>
                <w:iCs/>
                <w:sz w:val="20"/>
                <w:szCs w:val="20"/>
              </w:rPr>
              <w:t>Иные организационно-технические требования</w:t>
            </w:r>
          </w:p>
        </w:tc>
        <w:tc>
          <w:tcPr>
            <w:tcW w:w="8845" w:type="dxa"/>
            <w:tcBorders>
              <w:top w:val="single" w:sz="4" w:space="0" w:color="000000"/>
              <w:left w:val="single" w:sz="4" w:space="0" w:color="000000"/>
              <w:bottom w:val="single" w:sz="4" w:space="0" w:color="000000"/>
              <w:right w:val="single" w:sz="4" w:space="0" w:color="000000"/>
            </w:tcBorders>
            <w:shd w:val="clear" w:color="auto" w:fill="auto"/>
          </w:tcPr>
          <w:p w:rsidR="008A597E" w:rsidRDefault="001F7AE2">
            <w:pPr>
              <w:widowControl w:val="0"/>
              <w:tabs>
                <w:tab w:val="left" w:pos="426"/>
              </w:tabs>
              <w:spacing w:before="60"/>
              <w:rPr>
                <w:i/>
                <w:sz w:val="20"/>
                <w:szCs w:val="20"/>
              </w:rPr>
            </w:pPr>
            <w:r>
              <w:rPr>
                <w:i/>
                <w:sz w:val="20"/>
                <w:szCs w:val="20"/>
              </w:rPr>
              <w:t xml:space="preserve">-Исполнитель должен обеспечивать возможность контроля и </w:t>
            </w:r>
            <w:r>
              <w:rPr>
                <w:i/>
                <w:sz w:val="20"/>
                <w:szCs w:val="20"/>
              </w:rPr>
              <w:t>надзора за ходом оказания услуг, в том числе беспрепятственно допускать представителей Заказчика к месту оказания услуг, предоставлять по их требованию устные отчеты о ходе оказания услуг.</w:t>
            </w:r>
          </w:p>
        </w:tc>
        <w:tc>
          <w:tcPr>
            <w:tcW w:w="1305" w:type="dxa"/>
            <w:tcBorders>
              <w:top w:val="single" w:sz="4" w:space="0" w:color="000000"/>
              <w:left w:val="single" w:sz="4" w:space="0" w:color="000000"/>
              <w:bottom w:val="single" w:sz="4" w:space="0" w:color="000000"/>
              <w:right w:val="single" w:sz="4" w:space="0" w:color="000000"/>
            </w:tcBorders>
          </w:tcPr>
          <w:p w:rsidR="008A597E" w:rsidRDefault="001F7AE2">
            <w:pPr>
              <w:widowControl w:val="0"/>
              <w:tabs>
                <w:tab w:val="left" w:pos="426"/>
              </w:tabs>
              <w:spacing w:before="60"/>
              <w:jc w:val="center"/>
              <w:rPr>
                <w:i/>
                <w:sz w:val="20"/>
                <w:szCs w:val="20"/>
              </w:rPr>
            </w:pPr>
            <w:r>
              <w:rPr>
                <w:sz w:val="20"/>
                <w:szCs w:val="20"/>
              </w:rPr>
              <w:t>Согласие с требованием</w:t>
            </w:r>
          </w:p>
        </w:tc>
        <w:tc>
          <w:tcPr>
            <w:tcW w:w="1875" w:type="dxa"/>
            <w:vMerge/>
            <w:tcBorders>
              <w:left w:val="single" w:sz="4" w:space="0" w:color="000000"/>
              <w:right w:val="single" w:sz="4" w:space="0" w:color="000000"/>
            </w:tcBorders>
          </w:tcPr>
          <w:p w:rsidR="008A597E" w:rsidRDefault="008A597E">
            <w:pPr>
              <w:widowControl w:val="0"/>
              <w:tabs>
                <w:tab w:val="left" w:pos="426"/>
              </w:tabs>
              <w:spacing w:before="60"/>
              <w:jc w:val="center"/>
              <w:rPr>
                <w:i/>
                <w:sz w:val="20"/>
                <w:szCs w:val="20"/>
              </w:rPr>
            </w:pPr>
          </w:p>
        </w:tc>
      </w:tr>
      <w:tr w:rsidR="008A597E">
        <w:trPr>
          <w:trHeight w:val="1723"/>
        </w:trPr>
        <w:tc>
          <w:tcPr>
            <w:tcW w:w="10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A597E" w:rsidRDefault="001F7AE2">
            <w:pPr>
              <w:pStyle w:val="aff0"/>
              <w:widowControl w:val="0"/>
              <w:spacing w:before="60" w:after="60"/>
              <w:ind w:left="0"/>
              <w:jc w:val="center"/>
              <w:rPr>
                <w:i/>
              </w:rPr>
            </w:pPr>
            <w:r>
              <w:rPr>
                <w:i/>
              </w:rPr>
              <w:t>1.3.3</w:t>
            </w:r>
          </w:p>
        </w:tc>
        <w:tc>
          <w:tcPr>
            <w:tcW w:w="2194" w:type="dxa"/>
            <w:tcBorders>
              <w:top w:val="single" w:sz="4" w:space="0" w:color="000000"/>
              <w:left w:val="single" w:sz="4" w:space="0" w:color="000000"/>
              <w:bottom w:val="single" w:sz="4" w:space="0" w:color="000000"/>
              <w:right w:val="single" w:sz="4" w:space="0" w:color="000000"/>
            </w:tcBorders>
            <w:shd w:val="clear" w:color="auto" w:fill="auto"/>
          </w:tcPr>
          <w:p w:rsidR="008A597E" w:rsidRDefault="001F7AE2">
            <w:pPr>
              <w:widowControl w:val="0"/>
              <w:tabs>
                <w:tab w:val="left" w:pos="426"/>
              </w:tabs>
              <w:spacing w:before="60"/>
              <w:rPr>
                <w:i/>
                <w:sz w:val="20"/>
                <w:szCs w:val="20"/>
              </w:rPr>
            </w:pPr>
            <w:r>
              <w:rPr>
                <w:i/>
                <w:sz w:val="20"/>
                <w:szCs w:val="20"/>
              </w:rPr>
              <w:t xml:space="preserve">Требования к безопасности </w:t>
            </w:r>
            <w:r>
              <w:rPr>
                <w:i/>
                <w:sz w:val="20"/>
                <w:szCs w:val="20"/>
              </w:rPr>
              <w:t>оказываемых услуг</w:t>
            </w:r>
          </w:p>
        </w:tc>
        <w:tc>
          <w:tcPr>
            <w:tcW w:w="8845" w:type="dxa"/>
            <w:tcBorders>
              <w:top w:val="single" w:sz="4" w:space="0" w:color="000000"/>
              <w:left w:val="single" w:sz="4" w:space="0" w:color="000000"/>
              <w:bottom w:val="single" w:sz="4" w:space="0" w:color="000000"/>
              <w:right w:val="single" w:sz="4" w:space="0" w:color="000000"/>
            </w:tcBorders>
            <w:shd w:val="clear" w:color="auto" w:fill="auto"/>
            <w:tcMar>
              <w:top w:w="55" w:type="dxa"/>
              <w:bottom w:w="55" w:type="dxa"/>
            </w:tcMar>
          </w:tcPr>
          <w:p w:rsidR="008A597E" w:rsidRDefault="001F7AE2">
            <w:pPr>
              <w:widowControl w:val="0"/>
              <w:tabs>
                <w:tab w:val="left" w:pos="426"/>
              </w:tabs>
              <w:spacing w:before="60"/>
              <w:rPr>
                <w:i/>
                <w:sz w:val="20"/>
                <w:szCs w:val="20"/>
              </w:rPr>
            </w:pPr>
            <w:r>
              <w:rPr>
                <w:i/>
                <w:sz w:val="20"/>
                <w:szCs w:val="20"/>
              </w:rPr>
              <w:t xml:space="preserve">- Исполнитель должен оказывать услуги с соблюдением требований пожарной безопасности, требований техники безопасности и применении специальных повышенных мер безопасности работ в условиях действующего учреждения, требований охраны труда, </w:t>
            </w:r>
            <w:r>
              <w:rPr>
                <w:i/>
                <w:sz w:val="20"/>
                <w:szCs w:val="20"/>
              </w:rPr>
              <w:t>охраны окружающей среды и санитарно-гигиенического режима на территории, где проводятся услуги.</w:t>
            </w:r>
          </w:p>
          <w:p w:rsidR="008A597E" w:rsidRDefault="001F7AE2">
            <w:pPr>
              <w:widowControl w:val="0"/>
              <w:tabs>
                <w:tab w:val="left" w:pos="426"/>
              </w:tabs>
              <w:spacing w:before="60"/>
              <w:rPr>
                <w:i/>
                <w:sz w:val="20"/>
                <w:szCs w:val="20"/>
              </w:rPr>
            </w:pPr>
            <w:r>
              <w:rPr>
                <w:i/>
                <w:sz w:val="20"/>
                <w:szCs w:val="20"/>
              </w:rPr>
              <w:t>- Исполнитель должен обеспечить безопасность жизни, здоровья своих работников, работников Заказчика и третьих лиц, а также сохранность имущества Заказчика.</w:t>
            </w:r>
          </w:p>
          <w:p w:rsidR="008A597E" w:rsidRDefault="001F7AE2">
            <w:pPr>
              <w:widowControl w:val="0"/>
              <w:tabs>
                <w:tab w:val="left" w:pos="426"/>
              </w:tabs>
              <w:spacing w:before="60"/>
              <w:rPr>
                <w:i/>
              </w:rPr>
            </w:pPr>
            <w:r>
              <w:rPr>
                <w:i/>
                <w:sz w:val="20"/>
                <w:szCs w:val="20"/>
                <w:lang w:eastAsia="en-US"/>
              </w:rPr>
              <w:t>-</w:t>
            </w:r>
            <w:r>
              <w:rPr>
                <w:i/>
                <w:sz w:val="20"/>
                <w:szCs w:val="20"/>
              </w:rPr>
              <w:t xml:space="preserve"> Ис</w:t>
            </w:r>
            <w:r>
              <w:rPr>
                <w:i/>
                <w:sz w:val="20"/>
                <w:szCs w:val="20"/>
              </w:rPr>
              <w:t>полнитель несет ответственность за несчастные случаи происшедшие с обслуживающим персоналом, если эти случаи явились следствием невыполнения им требований, предусмотренных нормативными документами, а также за повреждения, возникшие в ходе оказания услуг.</w:t>
            </w:r>
          </w:p>
          <w:p w:rsidR="008A597E" w:rsidRDefault="001F7AE2">
            <w:pPr>
              <w:widowControl w:val="0"/>
              <w:jc w:val="both"/>
              <w:rPr>
                <w:i/>
                <w:sz w:val="20"/>
                <w:szCs w:val="20"/>
              </w:rPr>
            </w:pPr>
            <w:r>
              <w:rPr>
                <w:i/>
                <w:sz w:val="20"/>
                <w:szCs w:val="20"/>
              </w:rPr>
              <w:t>-</w:t>
            </w:r>
            <w:r>
              <w:rPr>
                <w:i/>
                <w:sz w:val="20"/>
                <w:szCs w:val="20"/>
              </w:rPr>
              <w:t xml:space="preserve"> Исполнитель должен разработать инструкции по охране труда по всем видам оказываемых услуг, обучить всех сотрудников оказанию первой помощи пострадавшим, по использованию (применению) средств индивидуальной защиты, по программе обучения по общим вопросам о</w:t>
            </w:r>
            <w:r>
              <w:rPr>
                <w:i/>
                <w:sz w:val="20"/>
                <w:szCs w:val="20"/>
              </w:rPr>
              <w:t>храны труда и функционирования системы управления охраной труда, проводить инструктажи по охране труда, электробезопасности, пожарной безопасности.</w:t>
            </w:r>
          </w:p>
          <w:p w:rsidR="008A597E" w:rsidRDefault="001F7AE2">
            <w:pPr>
              <w:widowControl w:val="0"/>
              <w:tabs>
                <w:tab w:val="left" w:pos="426"/>
              </w:tabs>
              <w:spacing w:before="60"/>
              <w:rPr>
                <w:i/>
                <w:sz w:val="20"/>
                <w:szCs w:val="20"/>
              </w:rPr>
            </w:pPr>
            <w:r>
              <w:rPr>
                <w:i/>
                <w:sz w:val="20"/>
                <w:szCs w:val="20"/>
              </w:rPr>
              <w:t>- Ответственность за соблюдение вышеуказанных правил в местах оказания услуг возлагается на Исполнителя. Всю</w:t>
            </w:r>
            <w:r>
              <w:rPr>
                <w:i/>
                <w:sz w:val="20"/>
                <w:szCs w:val="20"/>
              </w:rPr>
              <w:t xml:space="preserve"> ответственность за соблюдением норм и требований по охране труда, пожарной безопасности и технике безопасности несет Исполнитель.</w:t>
            </w:r>
          </w:p>
          <w:p w:rsidR="008A597E" w:rsidRDefault="001F7AE2">
            <w:pPr>
              <w:widowControl w:val="0"/>
              <w:jc w:val="both"/>
              <w:rPr>
                <w:i/>
                <w:sz w:val="20"/>
                <w:szCs w:val="20"/>
              </w:rPr>
            </w:pPr>
            <w:r>
              <w:rPr>
                <w:i/>
                <w:sz w:val="20"/>
                <w:szCs w:val="20"/>
              </w:rPr>
              <w:t>- Исполнитель обязан иметь достаточное, учитывая требования ТТ Заказчика, количество сотрудников охраны, необходимого для обе</w:t>
            </w:r>
            <w:r>
              <w:rPr>
                <w:i/>
                <w:sz w:val="20"/>
                <w:szCs w:val="20"/>
              </w:rPr>
              <w:t>спечения оказания услуг по охране Объекта надлежащим образом.</w:t>
            </w:r>
          </w:p>
          <w:p w:rsidR="008A597E" w:rsidRDefault="001F7AE2">
            <w:pPr>
              <w:widowControl w:val="0"/>
              <w:jc w:val="both"/>
              <w:rPr>
                <w:i/>
                <w:sz w:val="20"/>
                <w:szCs w:val="20"/>
              </w:rPr>
            </w:pPr>
            <w:r>
              <w:rPr>
                <w:i/>
                <w:sz w:val="20"/>
                <w:szCs w:val="20"/>
              </w:rPr>
              <w:t>- Оказываемые услуги должны удовлетворять требованиям законодательства РФ, в том числе Приказа Федеральной службой войск национальной гвардии РФ (Росгвардией) от 19.10.2020 N 419 "Об утверждении</w:t>
            </w:r>
            <w:r>
              <w:rPr>
                <w:i/>
                <w:sz w:val="20"/>
                <w:szCs w:val="20"/>
              </w:rPr>
              <w:t xml:space="preserve"> типовых требований к должностной инструкции частного охранника на объекте охраны".</w:t>
            </w:r>
          </w:p>
          <w:p w:rsidR="008A597E" w:rsidRDefault="001F7AE2">
            <w:pPr>
              <w:widowControl w:val="0"/>
              <w:jc w:val="both"/>
              <w:rPr>
                <w:i/>
                <w:sz w:val="20"/>
                <w:szCs w:val="20"/>
              </w:rPr>
            </w:pPr>
            <w:r>
              <w:rPr>
                <w:i/>
                <w:sz w:val="20"/>
                <w:szCs w:val="20"/>
              </w:rPr>
              <w:t>- Исполнитель осуществляет контроль за соблюдением внутриобъектового и пропускного режимов охраняемого Объекта, установленных локальными актами Заказчика.</w:t>
            </w:r>
          </w:p>
          <w:p w:rsidR="008A597E" w:rsidRDefault="001F7AE2">
            <w:pPr>
              <w:widowControl w:val="0"/>
              <w:jc w:val="both"/>
              <w:rPr>
                <w:i/>
                <w:sz w:val="20"/>
                <w:szCs w:val="20"/>
              </w:rPr>
            </w:pPr>
            <w:r>
              <w:rPr>
                <w:i/>
                <w:sz w:val="20"/>
                <w:szCs w:val="20"/>
              </w:rPr>
              <w:t xml:space="preserve">- Исполнитель </w:t>
            </w:r>
            <w:r>
              <w:rPr>
                <w:i/>
                <w:sz w:val="20"/>
                <w:szCs w:val="20"/>
              </w:rPr>
              <w:t>обеспечивает охрану Объекта от противоправных посягательств, пресекает преступления и административные правонарушения на охраняемом Объекте. В случае выявления факта совершения посторонним лицом противоправного посягательства на охраняемое имущество либо ф</w:t>
            </w:r>
            <w:r>
              <w:rPr>
                <w:i/>
                <w:sz w:val="20"/>
                <w:szCs w:val="20"/>
              </w:rPr>
              <w:t>акта нарушения внутриобъектового и (или) пропускного режима, такое лицо может быть задержано охранником на месте правонарушения и должно быть незамедлительно передано в органы внутренних дел (полицию).</w:t>
            </w:r>
          </w:p>
          <w:p w:rsidR="008A597E" w:rsidRDefault="001F7AE2">
            <w:pPr>
              <w:widowControl w:val="0"/>
              <w:jc w:val="both"/>
              <w:rPr>
                <w:i/>
                <w:sz w:val="20"/>
                <w:szCs w:val="20"/>
              </w:rPr>
            </w:pPr>
            <w:r>
              <w:rPr>
                <w:i/>
                <w:sz w:val="20"/>
                <w:szCs w:val="20"/>
              </w:rPr>
              <w:t>- В случае обнаружения на охраняемом Объекте пожара, а</w:t>
            </w:r>
            <w:r>
              <w:rPr>
                <w:i/>
                <w:sz w:val="20"/>
                <w:szCs w:val="20"/>
              </w:rPr>
              <w:t xml:space="preserve">варии, взрыва или других ЧС, Исполнитель должен немедленно сообщить об этом, в зависимости от ситуации, в соответствующие службы </w:t>
            </w:r>
            <w:r>
              <w:rPr>
                <w:i/>
                <w:sz w:val="20"/>
                <w:szCs w:val="20"/>
              </w:rPr>
              <w:lastRenderedPageBreak/>
              <w:t>города (МВД, ФСБ, ГО и ЧС и т.д.), уполномоченному представителю Заказчика. До прибытия соответствующих служб принять меры по л</w:t>
            </w:r>
            <w:r>
              <w:rPr>
                <w:i/>
                <w:sz w:val="20"/>
                <w:szCs w:val="20"/>
              </w:rPr>
              <w:t>окализации ЧС.</w:t>
            </w:r>
          </w:p>
          <w:p w:rsidR="008A597E" w:rsidRDefault="001F7AE2">
            <w:pPr>
              <w:widowControl w:val="0"/>
              <w:jc w:val="both"/>
              <w:rPr>
                <w:i/>
                <w:sz w:val="20"/>
                <w:szCs w:val="20"/>
              </w:rPr>
            </w:pPr>
            <w:r>
              <w:rPr>
                <w:i/>
                <w:sz w:val="20"/>
                <w:szCs w:val="20"/>
              </w:rPr>
              <w:t>- Исполнитель несет ответственность за неправомерность применения работниками Исполнителя физической силы, специальных средств, в соответствии с действующим законодательством РФ.</w:t>
            </w:r>
          </w:p>
          <w:p w:rsidR="008A597E" w:rsidRDefault="001F7AE2">
            <w:pPr>
              <w:widowControl w:val="0"/>
              <w:jc w:val="both"/>
              <w:rPr>
                <w:i/>
                <w:sz w:val="20"/>
                <w:szCs w:val="20"/>
              </w:rPr>
            </w:pPr>
            <w:r>
              <w:rPr>
                <w:i/>
                <w:sz w:val="20"/>
                <w:szCs w:val="20"/>
              </w:rPr>
              <w:t>- Исполнитель должен содержать в надлежащем порядке предоставл</w:t>
            </w:r>
            <w:r>
              <w:rPr>
                <w:i/>
                <w:sz w:val="20"/>
                <w:szCs w:val="20"/>
              </w:rPr>
              <w:t>енные служебно-бытовые помещения, оборудование, инвентарь и другое имущество Заказчика. Нести материальную ответственность за соблюдение правил техники безопасности работниками охраны.</w:t>
            </w:r>
          </w:p>
          <w:p w:rsidR="008A597E" w:rsidRDefault="001F7AE2">
            <w:pPr>
              <w:widowControl w:val="0"/>
              <w:jc w:val="both"/>
              <w:rPr>
                <w:i/>
                <w:sz w:val="20"/>
                <w:szCs w:val="20"/>
              </w:rPr>
            </w:pPr>
            <w:r>
              <w:rPr>
                <w:i/>
                <w:sz w:val="20"/>
                <w:szCs w:val="20"/>
              </w:rPr>
              <w:t>- Исполнитель, при оказании услуг, должен соблюдать правила охраны труд</w:t>
            </w:r>
            <w:r>
              <w:rPr>
                <w:i/>
                <w:sz w:val="20"/>
                <w:szCs w:val="20"/>
              </w:rPr>
              <w:t>а и техники безопасности, обеспечить безопасность жизни, здоровья работников Исполнителя и Заказчика, а также сохранность имущества Заказчика.</w:t>
            </w:r>
          </w:p>
          <w:p w:rsidR="008A597E" w:rsidRDefault="001F7AE2">
            <w:pPr>
              <w:widowControl w:val="0"/>
              <w:jc w:val="both"/>
              <w:rPr>
                <w:i/>
              </w:rPr>
            </w:pPr>
            <w:r>
              <w:rPr>
                <w:bCs/>
                <w:i/>
                <w:sz w:val="20"/>
                <w:szCs w:val="20"/>
              </w:rPr>
              <w:t xml:space="preserve">- </w:t>
            </w:r>
            <w:r>
              <w:rPr>
                <w:i/>
                <w:caps/>
                <w:sz w:val="20"/>
                <w:szCs w:val="20"/>
              </w:rPr>
              <w:t>о</w:t>
            </w:r>
            <w:r>
              <w:rPr>
                <w:i/>
                <w:sz w:val="20"/>
                <w:szCs w:val="20"/>
              </w:rPr>
              <w:t>беспечение Исполнителем требований:</w:t>
            </w:r>
          </w:p>
          <w:p w:rsidR="008A597E" w:rsidRDefault="001F7AE2">
            <w:pPr>
              <w:widowControl w:val="0"/>
              <w:jc w:val="both"/>
              <w:rPr>
                <w:i/>
              </w:rPr>
            </w:pPr>
            <w:r>
              <w:rPr>
                <w:i/>
                <w:sz w:val="20"/>
                <w:szCs w:val="20"/>
              </w:rPr>
              <w:t xml:space="preserve">          - установленных </w:t>
            </w:r>
            <w:r>
              <w:rPr>
                <w:bCs/>
                <w:i/>
                <w:sz w:val="20"/>
                <w:szCs w:val="20"/>
              </w:rPr>
              <w:t>Министерством Российской Федерации по делам граж</w:t>
            </w:r>
            <w:r>
              <w:rPr>
                <w:bCs/>
                <w:i/>
                <w:sz w:val="20"/>
                <w:szCs w:val="20"/>
              </w:rPr>
              <w:t>данской обороны, чрезвычайным ситуациям и ликвидации стихийных бедствий</w:t>
            </w:r>
            <w:r>
              <w:rPr>
                <w:i/>
                <w:sz w:val="20"/>
                <w:szCs w:val="20"/>
              </w:rPr>
              <w:t xml:space="preserve"> (МЧС) России: работники, осуществляющие круглосуточную охрану объекта, должны пройти обучение по программам пожарно-технического минимума (удостоверения о проверке знаний пожарно-техни</w:t>
            </w:r>
            <w:r>
              <w:rPr>
                <w:i/>
                <w:sz w:val="20"/>
                <w:szCs w:val="20"/>
              </w:rPr>
              <w:t>ческого минимума, подтверждающие соответствие данному требованию, должны быть представлены Исполнителем перед началом оказания услуг.).</w:t>
            </w:r>
          </w:p>
          <w:p w:rsidR="008A597E" w:rsidRDefault="001F7AE2">
            <w:pPr>
              <w:widowControl w:val="0"/>
              <w:ind w:firstLine="567"/>
              <w:jc w:val="both"/>
              <w:rPr>
                <w:i/>
                <w:iCs/>
                <w:sz w:val="20"/>
                <w:szCs w:val="20"/>
              </w:rPr>
            </w:pPr>
            <w:r>
              <w:rPr>
                <w:i/>
                <w:iCs/>
                <w:sz w:val="20"/>
                <w:szCs w:val="20"/>
              </w:rPr>
              <w:t>- установленных Росгвардией: наличие разработанных внутренних должностных инструкций сотрудников охраны, устанавливающих</w:t>
            </w:r>
            <w:r>
              <w:rPr>
                <w:i/>
                <w:iCs/>
                <w:sz w:val="20"/>
                <w:szCs w:val="20"/>
              </w:rPr>
              <w:t xml:space="preserve"> порядок осуществления охранных функций на Объекте Заказчика (согласованные Заказчиком и утвержденные Исполнителем документы, подтверждающие соответствие данному требованию должны быть представлены Исполнителем перед началом оказания услуг).</w:t>
            </w:r>
          </w:p>
        </w:tc>
        <w:tc>
          <w:tcPr>
            <w:tcW w:w="1305" w:type="dxa"/>
            <w:tcBorders>
              <w:top w:val="single" w:sz="4" w:space="0" w:color="000000"/>
              <w:left w:val="single" w:sz="4" w:space="0" w:color="000000"/>
              <w:bottom w:val="single" w:sz="4" w:space="0" w:color="000000"/>
              <w:right w:val="single" w:sz="4" w:space="0" w:color="000000"/>
            </w:tcBorders>
          </w:tcPr>
          <w:p w:rsidR="008A597E" w:rsidRDefault="001F7AE2">
            <w:pPr>
              <w:widowControl w:val="0"/>
              <w:tabs>
                <w:tab w:val="left" w:pos="426"/>
              </w:tabs>
              <w:spacing w:before="60"/>
              <w:jc w:val="center"/>
              <w:rPr>
                <w:i/>
                <w:sz w:val="20"/>
                <w:szCs w:val="20"/>
              </w:rPr>
            </w:pPr>
            <w:r>
              <w:rPr>
                <w:sz w:val="20"/>
                <w:szCs w:val="20"/>
              </w:rPr>
              <w:lastRenderedPageBreak/>
              <w:t>Согласие с тре</w:t>
            </w:r>
            <w:r>
              <w:rPr>
                <w:sz w:val="20"/>
                <w:szCs w:val="20"/>
              </w:rPr>
              <w:t>бованием</w:t>
            </w:r>
          </w:p>
        </w:tc>
        <w:tc>
          <w:tcPr>
            <w:tcW w:w="1875" w:type="dxa"/>
            <w:vMerge/>
            <w:tcBorders>
              <w:left w:val="single" w:sz="4" w:space="0" w:color="000000"/>
              <w:bottom w:val="single" w:sz="4" w:space="0" w:color="000000"/>
              <w:right w:val="single" w:sz="4" w:space="0" w:color="000000"/>
            </w:tcBorders>
          </w:tcPr>
          <w:p w:rsidR="008A597E" w:rsidRDefault="008A597E">
            <w:pPr>
              <w:widowControl w:val="0"/>
              <w:tabs>
                <w:tab w:val="left" w:pos="426"/>
              </w:tabs>
              <w:spacing w:before="60"/>
              <w:jc w:val="center"/>
              <w:rPr>
                <w:i/>
                <w:sz w:val="20"/>
                <w:szCs w:val="20"/>
              </w:rPr>
            </w:pPr>
          </w:p>
        </w:tc>
      </w:tr>
      <w:tr w:rsidR="008A597E">
        <w:tc>
          <w:tcPr>
            <w:tcW w:w="10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A597E" w:rsidRDefault="001F7AE2">
            <w:pPr>
              <w:pStyle w:val="aff0"/>
              <w:widowControl w:val="0"/>
              <w:spacing w:before="60" w:after="60"/>
              <w:ind w:left="0"/>
              <w:jc w:val="center"/>
              <w:rPr>
                <w:i/>
              </w:rPr>
            </w:pPr>
            <w:r>
              <w:rPr>
                <w:i/>
              </w:rPr>
              <w:lastRenderedPageBreak/>
              <w:t>1.4.</w:t>
            </w:r>
          </w:p>
        </w:tc>
        <w:tc>
          <w:tcPr>
            <w:tcW w:w="1103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8A597E" w:rsidRDefault="001F7AE2">
            <w:pPr>
              <w:widowControl w:val="0"/>
              <w:spacing w:before="60"/>
              <w:rPr>
                <w:b/>
                <w:i/>
                <w:sz w:val="24"/>
                <w:szCs w:val="24"/>
              </w:rPr>
            </w:pPr>
            <w:r>
              <w:rPr>
                <w:b/>
                <w:i/>
                <w:sz w:val="24"/>
                <w:szCs w:val="24"/>
              </w:rPr>
              <w:t>Требования к применяемым при оказании услуг оборудованию и материалам</w:t>
            </w:r>
          </w:p>
        </w:tc>
        <w:tc>
          <w:tcPr>
            <w:tcW w:w="1305" w:type="dxa"/>
            <w:tcBorders>
              <w:top w:val="single" w:sz="4" w:space="0" w:color="000000"/>
              <w:left w:val="single" w:sz="4" w:space="0" w:color="000000"/>
              <w:bottom w:val="single" w:sz="4" w:space="0" w:color="000000"/>
              <w:right w:val="single" w:sz="4" w:space="0" w:color="000000"/>
            </w:tcBorders>
          </w:tcPr>
          <w:p w:rsidR="008A597E" w:rsidRDefault="001F7AE2">
            <w:pPr>
              <w:widowControl w:val="0"/>
              <w:spacing w:before="60"/>
              <w:jc w:val="center"/>
              <w:rPr>
                <w:b/>
                <w:i/>
                <w:sz w:val="24"/>
                <w:szCs w:val="24"/>
              </w:rPr>
            </w:pPr>
            <w:r>
              <w:rPr>
                <w:b/>
              </w:rPr>
              <w:t>-//-</w:t>
            </w:r>
          </w:p>
        </w:tc>
        <w:tc>
          <w:tcPr>
            <w:tcW w:w="1875" w:type="dxa"/>
            <w:vMerge w:val="restart"/>
            <w:tcBorders>
              <w:top w:val="single" w:sz="4" w:space="0" w:color="000000"/>
              <w:left w:val="single" w:sz="4" w:space="0" w:color="000000"/>
              <w:bottom w:val="single" w:sz="4" w:space="0" w:color="000000"/>
              <w:right w:val="single" w:sz="4" w:space="0" w:color="000000"/>
            </w:tcBorders>
          </w:tcPr>
          <w:p w:rsidR="008A597E" w:rsidRDefault="008A597E">
            <w:pPr>
              <w:widowControl w:val="0"/>
              <w:spacing w:before="60"/>
              <w:jc w:val="center"/>
              <w:rPr>
                <w:b/>
                <w:i/>
                <w:sz w:val="24"/>
                <w:szCs w:val="24"/>
              </w:rPr>
            </w:pPr>
          </w:p>
          <w:p w:rsidR="008A597E" w:rsidRDefault="008A597E">
            <w:pPr>
              <w:widowControl w:val="0"/>
              <w:spacing w:before="60"/>
              <w:jc w:val="center"/>
              <w:rPr>
                <w:b/>
                <w:i/>
                <w:sz w:val="24"/>
                <w:szCs w:val="24"/>
              </w:rPr>
            </w:pPr>
          </w:p>
        </w:tc>
      </w:tr>
      <w:tr w:rsidR="008A597E">
        <w:tc>
          <w:tcPr>
            <w:tcW w:w="10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A597E" w:rsidRDefault="001F7AE2">
            <w:pPr>
              <w:pStyle w:val="aff0"/>
              <w:widowControl w:val="0"/>
              <w:spacing w:before="60" w:after="60"/>
              <w:ind w:left="0"/>
              <w:jc w:val="center"/>
              <w:rPr>
                <w:i/>
              </w:rPr>
            </w:pPr>
            <w:r>
              <w:rPr>
                <w:i/>
              </w:rPr>
              <w:t>1.4.1</w:t>
            </w:r>
          </w:p>
        </w:tc>
        <w:tc>
          <w:tcPr>
            <w:tcW w:w="2194" w:type="dxa"/>
            <w:tcBorders>
              <w:top w:val="single" w:sz="4" w:space="0" w:color="000000"/>
              <w:left w:val="single" w:sz="4" w:space="0" w:color="000000"/>
              <w:bottom w:val="single" w:sz="4" w:space="0" w:color="000000"/>
              <w:right w:val="single" w:sz="4" w:space="0" w:color="000000"/>
            </w:tcBorders>
            <w:shd w:val="clear" w:color="auto" w:fill="auto"/>
          </w:tcPr>
          <w:p w:rsidR="008A597E" w:rsidRDefault="001F7AE2">
            <w:pPr>
              <w:widowControl w:val="0"/>
              <w:tabs>
                <w:tab w:val="left" w:pos="426"/>
              </w:tabs>
              <w:spacing w:before="60"/>
              <w:rPr>
                <w:i/>
                <w:sz w:val="20"/>
                <w:szCs w:val="20"/>
              </w:rPr>
            </w:pPr>
            <w:r>
              <w:rPr>
                <w:i/>
                <w:sz w:val="20"/>
                <w:szCs w:val="20"/>
              </w:rPr>
              <w:t>Требования к оборудованию и материалам</w:t>
            </w:r>
          </w:p>
        </w:tc>
        <w:tc>
          <w:tcPr>
            <w:tcW w:w="8845" w:type="dxa"/>
            <w:tcBorders>
              <w:top w:val="single" w:sz="4" w:space="0" w:color="000000"/>
              <w:left w:val="single" w:sz="4" w:space="0" w:color="000000"/>
              <w:bottom w:val="single" w:sz="4" w:space="0" w:color="000000"/>
              <w:right w:val="single" w:sz="4" w:space="0" w:color="000000"/>
            </w:tcBorders>
            <w:shd w:val="clear" w:color="auto" w:fill="auto"/>
          </w:tcPr>
          <w:p w:rsidR="008A597E" w:rsidRDefault="001F7AE2">
            <w:pPr>
              <w:pStyle w:val="afe"/>
              <w:widowControl w:val="0"/>
              <w:contextualSpacing/>
              <w:jc w:val="both"/>
              <w:rPr>
                <w:i/>
                <w:sz w:val="20"/>
                <w:szCs w:val="20"/>
              </w:rPr>
            </w:pPr>
            <w:r>
              <w:rPr>
                <w:i/>
                <w:sz w:val="20"/>
                <w:szCs w:val="20"/>
              </w:rPr>
              <w:t>Для оказания услуг Исполнитель:</w:t>
            </w:r>
          </w:p>
          <w:p w:rsidR="008A597E" w:rsidRDefault="001F7AE2">
            <w:pPr>
              <w:pStyle w:val="afe"/>
              <w:widowControl w:val="0"/>
              <w:contextualSpacing/>
              <w:jc w:val="both"/>
              <w:rPr>
                <w:i/>
              </w:rPr>
            </w:pPr>
            <w:r>
              <w:rPr>
                <w:i/>
                <w:sz w:val="20"/>
                <w:szCs w:val="20"/>
              </w:rPr>
              <w:t xml:space="preserve">- обеспечивает сотрудников охраны специальной одеждой (формой), средствами связи </w:t>
            </w:r>
            <w:r>
              <w:rPr>
                <w:i/>
                <w:sz w:val="20"/>
                <w:szCs w:val="20"/>
              </w:rPr>
              <w:t>(радиостанциями и сотовыми телефонами), спецсредствами (резиновыми палками, наручниками и бронежилетами), средствами защиты органов дыхания и зрения от вредных продуктов горения, фонарями, техническими средствами контроля за перемещением сотрудников охраны</w:t>
            </w:r>
            <w:r>
              <w:rPr>
                <w:i/>
                <w:sz w:val="20"/>
                <w:szCs w:val="20"/>
              </w:rPr>
              <w:t xml:space="preserve"> при обходе территории объекта (контрольно-учетный прибор «ХОД-ТЕСТ») возлагается на Исполнителя и входит в стоимость услуг.</w:t>
            </w:r>
          </w:p>
          <w:p w:rsidR="008A597E" w:rsidRDefault="001F7AE2">
            <w:pPr>
              <w:pStyle w:val="afe"/>
              <w:widowControl w:val="0"/>
              <w:contextualSpacing/>
              <w:jc w:val="both"/>
              <w:rPr>
                <w:i/>
              </w:rPr>
            </w:pPr>
            <w:r>
              <w:rPr>
                <w:b/>
                <w:i/>
                <w:sz w:val="20"/>
                <w:szCs w:val="20"/>
              </w:rPr>
              <w:t xml:space="preserve">- </w:t>
            </w:r>
            <w:r>
              <w:rPr>
                <w:i/>
                <w:sz w:val="20"/>
                <w:szCs w:val="20"/>
              </w:rPr>
              <w:t>На дату начала оказания услуг</w:t>
            </w:r>
            <w:r>
              <w:rPr>
                <w:i/>
                <w:color w:val="000000"/>
                <w:sz w:val="20"/>
                <w:szCs w:val="20"/>
              </w:rPr>
              <w:t xml:space="preserve"> (01.06.2026г.) и</w:t>
            </w:r>
            <w:r>
              <w:rPr>
                <w:i/>
                <w:sz w:val="20"/>
                <w:szCs w:val="20"/>
              </w:rPr>
              <w:t>меет в наличии (собственность/аренда или на другом законном основании) материально-</w:t>
            </w:r>
            <w:r>
              <w:rPr>
                <w:i/>
                <w:sz w:val="20"/>
                <w:szCs w:val="20"/>
              </w:rPr>
              <w:t>технические ресурсы:</w:t>
            </w:r>
          </w:p>
          <w:p w:rsidR="008A597E" w:rsidRDefault="001F7AE2">
            <w:pPr>
              <w:pStyle w:val="afe"/>
              <w:widowControl w:val="0"/>
              <w:ind w:firstLine="567"/>
              <w:contextualSpacing/>
              <w:rPr>
                <w:i/>
              </w:rPr>
            </w:pPr>
            <w:r>
              <w:rPr>
                <w:i/>
                <w:sz w:val="20"/>
                <w:szCs w:val="20"/>
              </w:rPr>
              <w:t>- наручники – не менее 2 пар,</w:t>
            </w:r>
          </w:p>
          <w:p w:rsidR="008A597E" w:rsidRDefault="001F7AE2">
            <w:pPr>
              <w:pStyle w:val="afe"/>
              <w:widowControl w:val="0"/>
              <w:ind w:firstLine="567"/>
              <w:contextualSpacing/>
              <w:rPr>
                <w:i/>
                <w:sz w:val="20"/>
                <w:szCs w:val="20"/>
              </w:rPr>
            </w:pPr>
            <w:r>
              <w:rPr>
                <w:i/>
                <w:sz w:val="20"/>
                <w:szCs w:val="20"/>
              </w:rPr>
              <w:t>- бронежилет – не менее 2 шт.,</w:t>
            </w:r>
          </w:p>
          <w:p w:rsidR="008A597E" w:rsidRDefault="001F7AE2">
            <w:pPr>
              <w:pStyle w:val="afe"/>
              <w:widowControl w:val="0"/>
              <w:ind w:firstLine="567"/>
              <w:contextualSpacing/>
              <w:rPr>
                <w:i/>
              </w:rPr>
            </w:pPr>
            <w:r>
              <w:rPr>
                <w:i/>
                <w:sz w:val="20"/>
                <w:szCs w:val="20"/>
              </w:rPr>
              <w:t>- резиновые палки – не менее 2 шт.,</w:t>
            </w:r>
          </w:p>
          <w:p w:rsidR="008A597E" w:rsidRDefault="001F7AE2">
            <w:pPr>
              <w:pStyle w:val="afe"/>
              <w:widowControl w:val="0"/>
              <w:ind w:firstLine="567"/>
              <w:contextualSpacing/>
              <w:rPr>
                <w:i/>
                <w:sz w:val="20"/>
                <w:szCs w:val="20"/>
              </w:rPr>
            </w:pPr>
            <w:r>
              <w:rPr>
                <w:i/>
                <w:sz w:val="20"/>
                <w:szCs w:val="20"/>
              </w:rPr>
              <w:t>- радиостанции – не менее 6 шт.,</w:t>
            </w:r>
          </w:p>
          <w:p w:rsidR="008A597E" w:rsidRDefault="001F7AE2">
            <w:pPr>
              <w:pStyle w:val="afe"/>
              <w:widowControl w:val="0"/>
              <w:ind w:firstLine="567"/>
              <w:contextualSpacing/>
              <w:rPr>
                <w:i/>
              </w:rPr>
            </w:pPr>
            <w:r>
              <w:rPr>
                <w:i/>
                <w:sz w:val="20"/>
                <w:szCs w:val="20"/>
              </w:rPr>
              <w:t>- фонари ручные – не менее 3 шт.,</w:t>
            </w:r>
          </w:p>
          <w:p w:rsidR="008A597E" w:rsidRDefault="001F7AE2">
            <w:pPr>
              <w:pStyle w:val="afe"/>
              <w:widowControl w:val="0"/>
              <w:ind w:firstLine="567"/>
              <w:contextualSpacing/>
              <w:rPr>
                <w:i/>
                <w:sz w:val="20"/>
                <w:szCs w:val="20"/>
              </w:rPr>
            </w:pPr>
            <w:r>
              <w:rPr>
                <w:i/>
                <w:sz w:val="20"/>
                <w:szCs w:val="20"/>
              </w:rPr>
              <w:t>- средства защиты органов дыхания и зрения от вредных продуктов горения</w:t>
            </w:r>
            <w:r>
              <w:rPr>
                <w:i/>
                <w:sz w:val="20"/>
                <w:szCs w:val="20"/>
              </w:rPr>
              <w:t xml:space="preserve"> – не менее 10 комплектов,</w:t>
            </w:r>
          </w:p>
          <w:p w:rsidR="008A597E" w:rsidRDefault="001F7AE2">
            <w:pPr>
              <w:pStyle w:val="afe"/>
              <w:widowControl w:val="0"/>
              <w:ind w:firstLine="567"/>
              <w:contextualSpacing/>
              <w:rPr>
                <w:i/>
                <w:sz w:val="20"/>
                <w:szCs w:val="20"/>
              </w:rPr>
            </w:pPr>
            <w:r>
              <w:rPr>
                <w:i/>
                <w:sz w:val="20"/>
                <w:szCs w:val="20"/>
              </w:rPr>
              <w:t>- контрольно-учетный прибор «ХОД-ТЕСТ» - не менее 1 комплекта на 20 контрольных точек,</w:t>
            </w:r>
          </w:p>
          <w:p w:rsidR="008A597E" w:rsidRDefault="001F7AE2">
            <w:pPr>
              <w:pStyle w:val="afe"/>
              <w:widowControl w:val="0"/>
              <w:ind w:firstLine="567"/>
              <w:contextualSpacing/>
              <w:rPr>
                <w:i/>
                <w:sz w:val="20"/>
                <w:szCs w:val="20"/>
              </w:rPr>
            </w:pPr>
            <w:r>
              <w:rPr>
                <w:i/>
                <w:sz w:val="20"/>
                <w:szCs w:val="20"/>
              </w:rPr>
              <w:t>- ручной металлоискатель – не менее 2 шт.,</w:t>
            </w:r>
          </w:p>
          <w:p w:rsidR="008A597E" w:rsidRDefault="001F7AE2">
            <w:pPr>
              <w:pStyle w:val="afe"/>
              <w:widowControl w:val="0"/>
              <w:ind w:firstLine="567"/>
              <w:contextualSpacing/>
              <w:rPr>
                <w:i/>
                <w:sz w:val="20"/>
                <w:szCs w:val="20"/>
              </w:rPr>
            </w:pPr>
            <w:r>
              <w:rPr>
                <w:i/>
                <w:sz w:val="20"/>
                <w:szCs w:val="20"/>
              </w:rPr>
              <w:lastRenderedPageBreak/>
              <w:t>- досмотровое зеркало – не менее 1 шт.</w:t>
            </w:r>
          </w:p>
        </w:tc>
        <w:tc>
          <w:tcPr>
            <w:tcW w:w="1305" w:type="dxa"/>
            <w:tcBorders>
              <w:top w:val="single" w:sz="4" w:space="0" w:color="000000"/>
              <w:left w:val="single" w:sz="4" w:space="0" w:color="000000"/>
              <w:bottom w:val="single" w:sz="4" w:space="0" w:color="000000"/>
              <w:right w:val="single" w:sz="4" w:space="0" w:color="000000"/>
            </w:tcBorders>
          </w:tcPr>
          <w:p w:rsidR="008A597E" w:rsidRDefault="001F7AE2">
            <w:pPr>
              <w:pStyle w:val="afe"/>
              <w:widowControl w:val="0"/>
              <w:contextualSpacing/>
              <w:jc w:val="center"/>
              <w:rPr>
                <w:i/>
                <w:sz w:val="20"/>
                <w:szCs w:val="20"/>
              </w:rPr>
            </w:pPr>
            <w:r>
              <w:rPr>
                <w:sz w:val="20"/>
                <w:szCs w:val="20"/>
              </w:rPr>
              <w:lastRenderedPageBreak/>
              <w:t>Согласие с требованием</w:t>
            </w:r>
          </w:p>
        </w:tc>
        <w:tc>
          <w:tcPr>
            <w:tcW w:w="1875" w:type="dxa"/>
            <w:vMerge/>
            <w:tcBorders>
              <w:left w:val="single" w:sz="4" w:space="0" w:color="000000"/>
              <w:right w:val="single" w:sz="4" w:space="0" w:color="000000"/>
            </w:tcBorders>
          </w:tcPr>
          <w:p w:rsidR="008A597E" w:rsidRDefault="008A597E">
            <w:pPr>
              <w:pStyle w:val="afe"/>
              <w:widowControl w:val="0"/>
              <w:contextualSpacing/>
              <w:jc w:val="center"/>
              <w:rPr>
                <w:i/>
                <w:sz w:val="20"/>
                <w:szCs w:val="20"/>
              </w:rPr>
            </w:pPr>
          </w:p>
        </w:tc>
      </w:tr>
      <w:tr w:rsidR="008A597E">
        <w:tc>
          <w:tcPr>
            <w:tcW w:w="10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A597E" w:rsidRDefault="001F7AE2">
            <w:pPr>
              <w:pStyle w:val="aff0"/>
              <w:widowControl w:val="0"/>
              <w:spacing w:before="60" w:after="60"/>
              <w:ind w:left="0"/>
              <w:jc w:val="center"/>
              <w:rPr>
                <w:i/>
              </w:rPr>
            </w:pPr>
            <w:r>
              <w:rPr>
                <w:i/>
              </w:rPr>
              <w:lastRenderedPageBreak/>
              <w:t>1.5.</w:t>
            </w:r>
          </w:p>
        </w:tc>
        <w:tc>
          <w:tcPr>
            <w:tcW w:w="11039" w:type="dxa"/>
            <w:gridSpan w:val="2"/>
            <w:tcBorders>
              <w:top w:val="single" w:sz="4" w:space="0" w:color="000000"/>
              <w:left w:val="single" w:sz="4" w:space="0" w:color="000000"/>
              <w:bottom w:val="single" w:sz="4" w:space="0" w:color="000000"/>
              <w:right w:val="single" w:sz="4" w:space="0" w:color="000000"/>
            </w:tcBorders>
            <w:shd w:val="clear" w:color="auto" w:fill="auto"/>
          </w:tcPr>
          <w:p w:rsidR="008A597E" w:rsidRDefault="001F7AE2">
            <w:pPr>
              <w:widowControl w:val="0"/>
              <w:rPr>
                <w:b/>
                <w:i/>
                <w:sz w:val="24"/>
                <w:szCs w:val="24"/>
              </w:rPr>
            </w:pPr>
            <w:r>
              <w:rPr>
                <w:b/>
                <w:i/>
                <w:sz w:val="24"/>
                <w:szCs w:val="24"/>
              </w:rPr>
              <w:t xml:space="preserve">Требования к персоналу </w:t>
            </w:r>
            <w:r>
              <w:rPr>
                <w:b/>
                <w:i/>
                <w:sz w:val="24"/>
                <w:szCs w:val="24"/>
              </w:rPr>
              <w:t>исполнителя</w:t>
            </w:r>
          </w:p>
        </w:tc>
        <w:tc>
          <w:tcPr>
            <w:tcW w:w="1305" w:type="dxa"/>
            <w:tcBorders>
              <w:top w:val="single" w:sz="4" w:space="0" w:color="000000"/>
              <w:left w:val="single" w:sz="4" w:space="0" w:color="000000"/>
              <w:bottom w:val="single" w:sz="4" w:space="0" w:color="000000"/>
              <w:right w:val="single" w:sz="4" w:space="0" w:color="000000"/>
            </w:tcBorders>
          </w:tcPr>
          <w:p w:rsidR="008A597E" w:rsidRDefault="001F7AE2">
            <w:pPr>
              <w:widowControl w:val="0"/>
              <w:jc w:val="center"/>
              <w:rPr>
                <w:b/>
                <w:i/>
                <w:sz w:val="24"/>
                <w:szCs w:val="24"/>
              </w:rPr>
            </w:pPr>
            <w:r>
              <w:rPr>
                <w:b/>
              </w:rPr>
              <w:t>-//-</w:t>
            </w:r>
          </w:p>
        </w:tc>
        <w:tc>
          <w:tcPr>
            <w:tcW w:w="1875" w:type="dxa"/>
            <w:vMerge/>
            <w:tcBorders>
              <w:left w:val="single" w:sz="4" w:space="0" w:color="000000"/>
              <w:right w:val="single" w:sz="4" w:space="0" w:color="000000"/>
            </w:tcBorders>
          </w:tcPr>
          <w:p w:rsidR="008A597E" w:rsidRDefault="008A597E">
            <w:pPr>
              <w:widowControl w:val="0"/>
              <w:jc w:val="center"/>
              <w:rPr>
                <w:b/>
                <w:i/>
                <w:sz w:val="24"/>
                <w:szCs w:val="24"/>
              </w:rPr>
            </w:pPr>
          </w:p>
        </w:tc>
      </w:tr>
      <w:tr w:rsidR="008A597E">
        <w:trPr>
          <w:trHeight w:val="589"/>
        </w:trPr>
        <w:tc>
          <w:tcPr>
            <w:tcW w:w="10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A597E" w:rsidRDefault="001F7AE2">
            <w:pPr>
              <w:pStyle w:val="aff0"/>
              <w:widowControl w:val="0"/>
              <w:spacing w:before="60" w:after="60"/>
              <w:ind w:left="1247" w:hanging="1020"/>
              <w:jc w:val="center"/>
              <w:rPr>
                <w:i/>
              </w:rPr>
            </w:pPr>
            <w:r>
              <w:rPr>
                <w:i/>
              </w:rPr>
              <w:t>1.5.1</w:t>
            </w:r>
          </w:p>
        </w:tc>
        <w:tc>
          <w:tcPr>
            <w:tcW w:w="2194" w:type="dxa"/>
            <w:tcBorders>
              <w:top w:val="single" w:sz="4" w:space="0" w:color="000000"/>
              <w:left w:val="single" w:sz="4" w:space="0" w:color="000000"/>
              <w:bottom w:val="single" w:sz="4" w:space="0" w:color="000000"/>
              <w:right w:val="single" w:sz="4" w:space="0" w:color="000000"/>
            </w:tcBorders>
            <w:shd w:val="clear" w:color="auto" w:fill="auto"/>
          </w:tcPr>
          <w:p w:rsidR="008A597E" w:rsidRDefault="001F7AE2">
            <w:pPr>
              <w:widowControl w:val="0"/>
              <w:tabs>
                <w:tab w:val="left" w:pos="426"/>
              </w:tabs>
              <w:spacing w:before="60"/>
              <w:rPr>
                <w:i/>
                <w:sz w:val="20"/>
                <w:szCs w:val="20"/>
              </w:rPr>
            </w:pPr>
            <w:r>
              <w:rPr>
                <w:i/>
                <w:sz w:val="20"/>
                <w:szCs w:val="20"/>
              </w:rPr>
              <w:t>Требования к персоналу исполнителя</w:t>
            </w:r>
          </w:p>
        </w:tc>
        <w:tc>
          <w:tcPr>
            <w:tcW w:w="8845" w:type="dxa"/>
            <w:tcBorders>
              <w:top w:val="single" w:sz="4" w:space="0" w:color="000000"/>
              <w:left w:val="single" w:sz="4" w:space="0" w:color="000000"/>
              <w:bottom w:val="single" w:sz="4" w:space="0" w:color="000000"/>
              <w:right w:val="single" w:sz="4" w:space="0" w:color="000000"/>
            </w:tcBorders>
            <w:shd w:val="clear" w:color="auto" w:fill="auto"/>
          </w:tcPr>
          <w:p w:rsidR="008A597E" w:rsidRDefault="001F7AE2">
            <w:pPr>
              <w:widowControl w:val="0"/>
              <w:jc w:val="both"/>
              <w:rPr>
                <w:i/>
              </w:rPr>
            </w:pPr>
            <w:r>
              <w:rPr>
                <w:i/>
                <w:sz w:val="20"/>
                <w:szCs w:val="20"/>
              </w:rPr>
              <w:t xml:space="preserve">- Исполнитель должен иметь в своем штате или привлеченный на любом другом законном основании квалифицированный персонал, прошедший профподготовку, имеющий личные карточки и действующие удостоверения частных охранников, выданные органами МВД (Росгвардии), </w:t>
            </w:r>
            <w:r>
              <w:rPr>
                <w:i/>
                <w:color w:val="000000"/>
                <w:sz w:val="20"/>
                <w:szCs w:val="20"/>
              </w:rPr>
              <w:t>в</w:t>
            </w:r>
            <w:r>
              <w:rPr>
                <w:i/>
                <w:color w:val="000000"/>
                <w:sz w:val="20"/>
                <w:szCs w:val="20"/>
              </w:rPr>
              <w:t xml:space="preserve"> количестве согласно таблице №2 ТТ;</w:t>
            </w:r>
          </w:p>
          <w:p w:rsidR="008A597E" w:rsidRDefault="001F7AE2">
            <w:pPr>
              <w:widowControl w:val="0"/>
              <w:tabs>
                <w:tab w:val="left" w:pos="426"/>
              </w:tabs>
              <w:spacing w:before="60"/>
              <w:jc w:val="both"/>
              <w:rPr>
                <w:i/>
                <w:sz w:val="20"/>
                <w:szCs w:val="20"/>
              </w:rPr>
            </w:pPr>
            <w:r>
              <w:rPr>
                <w:i/>
                <w:sz w:val="20"/>
                <w:szCs w:val="20"/>
              </w:rPr>
              <w:t>-Обеспечивает персонал должностными инструкциями, инструкциями по охране труда и несет ответственность за соблюдение персоналом требований охраны труда.</w:t>
            </w:r>
          </w:p>
        </w:tc>
        <w:tc>
          <w:tcPr>
            <w:tcW w:w="1305" w:type="dxa"/>
            <w:tcBorders>
              <w:top w:val="single" w:sz="4" w:space="0" w:color="000000"/>
              <w:left w:val="single" w:sz="4" w:space="0" w:color="000000"/>
              <w:bottom w:val="single" w:sz="4" w:space="0" w:color="000000"/>
              <w:right w:val="single" w:sz="4" w:space="0" w:color="000000"/>
            </w:tcBorders>
          </w:tcPr>
          <w:p w:rsidR="008A597E" w:rsidRDefault="001F7AE2">
            <w:pPr>
              <w:widowControl w:val="0"/>
              <w:jc w:val="center"/>
              <w:rPr>
                <w:i/>
                <w:sz w:val="20"/>
                <w:szCs w:val="20"/>
              </w:rPr>
            </w:pPr>
            <w:r>
              <w:rPr>
                <w:sz w:val="20"/>
                <w:szCs w:val="20"/>
              </w:rPr>
              <w:t>Согласие с требованием</w:t>
            </w:r>
          </w:p>
        </w:tc>
        <w:tc>
          <w:tcPr>
            <w:tcW w:w="1875" w:type="dxa"/>
            <w:vMerge/>
            <w:tcBorders>
              <w:left w:val="single" w:sz="4" w:space="0" w:color="000000"/>
              <w:right w:val="single" w:sz="4" w:space="0" w:color="000000"/>
            </w:tcBorders>
          </w:tcPr>
          <w:p w:rsidR="008A597E" w:rsidRDefault="008A597E">
            <w:pPr>
              <w:widowControl w:val="0"/>
              <w:jc w:val="center"/>
              <w:rPr>
                <w:i/>
                <w:sz w:val="20"/>
                <w:szCs w:val="20"/>
              </w:rPr>
            </w:pPr>
          </w:p>
        </w:tc>
      </w:tr>
      <w:tr w:rsidR="008A597E">
        <w:tc>
          <w:tcPr>
            <w:tcW w:w="10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A597E" w:rsidRDefault="008A597E">
            <w:pPr>
              <w:pStyle w:val="aff0"/>
              <w:widowControl w:val="0"/>
              <w:numPr>
                <w:ilvl w:val="0"/>
                <w:numId w:val="9"/>
              </w:numPr>
              <w:spacing w:before="60" w:after="60"/>
              <w:jc w:val="center"/>
              <w:rPr>
                <w:i/>
              </w:rPr>
            </w:pPr>
          </w:p>
        </w:tc>
        <w:tc>
          <w:tcPr>
            <w:tcW w:w="1103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8A597E" w:rsidRDefault="001F7AE2">
            <w:pPr>
              <w:widowControl w:val="0"/>
              <w:rPr>
                <w:i/>
              </w:rPr>
            </w:pPr>
            <w:r>
              <w:rPr>
                <w:b/>
                <w:bCs/>
                <w:i/>
                <w:sz w:val="24"/>
                <w:szCs w:val="24"/>
              </w:rPr>
              <w:t>Требования к результатам у</w:t>
            </w:r>
            <w:r>
              <w:rPr>
                <w:b/>
                <w:i/>
                <w:sz w:val="24"/>
                <w:szCs w:val="24"/>
              </w:rPr>
              <w:t>слуг</w:t>
            </w:r>
          </w:p>
        </w:tc>
        <w:tc>
          <w:tcPr>
            <w:tcW w:w="1305" w:type="dxa"/>
            <w:tcBorders>
              <w:top w:val="single" w:sz="4" w:space="0" w:color="000000"/>
              <w:left w:val="single" w:sz="4" w:space="0" w:color="000000"/>
              <w:bottom w:val="single" w:sz="4" w:space="0" w:color="000000"/>
              <w:right w:val="single" w:sz="4" w:space="0" w:color="000000"/>
            </w:tcBorders>
          </w:tcPr>
          <w:p w:rsidR="008A597E" w:rsidRDefault="008A597E">
            <w:pPr>
              <w:widowControl w:val="0"/>
              <w:jc w:val="center"/>
              <w:rPr>
                <w:b/>
                <w:bCs/>
                <w:i/>
                <w:sz w:val="24"/>
                <w:szCs w:val="24"/>
              </w:rPr>
            </w:pPr>
          </w:p>
        </w:tc>
        <w:tc>
          <w:tcPr>
            <w:tcW w:w="1875" w:type="dxa"/>
            <w:vMerge/>
            <w:tcBorders>
              <w:left w:val="single" w:sz="4" w:space="0" w:color="000000"/>
              <w:right w:val="single" w:sz="4" w:space="0" w:color="000000"/>
            </w:tcBorders>
          </w:tcPr>
          <w:p w:rsidR="008A597E" w:rsidRDefault="008A597E">
            <w:pPr>
              <w:widowControl w:val="0"/>
              <w:jc w:val="center"/>
              <w:rPr>
                <w:b/>
                <w:bCs/>
                <w:i/>
                <w:sz w:val="24"/>
                <w:szCs w:val="24"/>
              </w:rPr>
            </w:pPr>
          </w:p>
        </w:tc>
      </w:tr>
      <w:tr w:rsidR="008A597E">
        <w:tc>
          <w:tcPr>
            <w:tcW w:w="10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A597E" w:rsidRDefault="008A597E">
            <w:pPr>
              <w:pStyle w:val="aff0"/>
              <w:widowControl w:val="0"/>
              <w:numPr>
                <w:ilvl w:val="1"/>
                <w:numId w:val="9"/>
              </w:numPr>
              <w:spacing w:before="60" w:after="60"/>
              <w:ind w:left="-117" w:firstLine="142"/>
              <w:jc w:val="center"/>
              <w:rPr>
                <w:i/>
              </w:rPr>
            </w:pPr>
          </w:p>
        </w:tc>
        <w:tc>
          <w:tcPr>
            <w:tcW w:w="1103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8A597E" w:rsidRDefault="001F7AE2">
            <w:pPr>
              <w:widowControl w:val="0"/>
              <w:rPr>
                <w:b/>
                <w:bCs/>
                <w:i/>
                <w:sz w:val="24"/>
                <w:szCs w:val="24"/>
              </w:rPr>
            </w:pPr>
            <w:r>
              <w:rPr>
                <w:b/>
                <w:bCs/>
                <w:i/>
                <w:sz w:val="24"/>
                <w:szCs w:val="24"/>
              </w:rPr>
              <w:t xml:space="preserve">Общие </w:t>
            </w:r>
            <w:r>
              <w:rPr>
                <w:b/>
                <w:bCs/>
                <w:i/>
                <w:sz w:val="24"/>
                <w:szCs w:val="24"/>
              </w:rPr>
              <w:t>требования к результатам услуг</w:t>
            </w:r>
          </w:p>
        </w:tc>
        <w:tc>
          <w:tcPr>
            <w:tcW w:w="1305" w:type="dxa"/>
            <w:tcBorders>
              <w:top w:val="single" w:sz="4" w:space="0" w:color="000000"/>
              <w:left w:val="single" w:sz="4" w:space="0" w:color="000000"/>
              <w:bottom w:val="single" w:sz="4" w:space="0" w:color="000000"/>
              <w:right w:val="single" w:sz="4" w:space="0" w:color="000000"/>
            </w:tcBorders>
          </w:tcPr>
          <w:p w:rsidR="008A597E" w:rsidRDefault="001F7AE2">
            <w:pPr>
              <w:widowControl w:val="0"/>
              <w:jc w:val="center"/>
              <w:rPr>
                <w:b/>
                <w:bCs/>
                <w:i/>
                <w:sz w:val="24"/>
                <w:szCs w:val="24"/>
              </w:rPr>
            </w:pPr>
            <w:r>
              <w:rPr>
                <w:b/>
              </w:rPr>
              <w:t>-//-</w:t>
            </w:r>
          </w:p>
        </w:tc>
        <w:tc>
          <w:tcPr>
            <w:tcW w:w="1875" w:type="dxa"/>
            <w:vMerge/>
            <w:tcBorders>
              <w:left w:val="single" w:sz="4" w:space="0" w:color="000000"/>
              <w:right w:val="single" w:sz="4" w:space="0" w:color="000000"/>
            </w:tcBorders>
          </w:tcPr>
          <w:p w:rsidR="008A597E" w:rsidRDefault="008A597E">
            <w:pPr>
              <w:widowControl w:val="0"/>
              <w:jc w:val="center"/>
              <w:rPr>
                <w:b/>
                <w:bCs/>
                <w:i/>
                <w:sz w:val="24"/>
                <w:szCs w:val="24"/>
              </w:rPr>
            </w:pPr>
          </w:p>
        </w:tc>
      </w:tr>
      <w:tr w:rsidR="008A597E">
        <w:trPr>
          <w:trHeight w:val="1162"/>
        </w:trPr>
        <w:tc>
          <w:tcPr>
            <w:tcW w:w="10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A597E" w:rsidRDefault="001F7AE2">
            <w:pPr>
              <w:pStyle w:val="aff0"/>
              <w:widowControl w:val="0"/>
              <w:spacing w:before="60" w:after="60"/>
              <w:ind w:left="1247" w:hanging="964"/>
              <w:rPr>
                <w:i/>
              </w:rPr>
            </w:pPr>
            <w:r>
              <w:rPr>
                <w:i/>
              </w:rPr>
              <w:t>2.1.2</w:t>
            </w:r>
          </w:p>
        </w:tc>
        <w:tc>
          <w:tcPr>
            <w:tcW w:w="2194" w:type="dxa"/>
            <w:tcBorders>
              <w:top w:val="single" w:sz="4" w:space="0" w:color="000000"/>
              <w:left w:val="single" w:sz="4" w:space="0" w:color="000000"/>
              <w:bottom w:val="single" w:sz="4" w:space="0" w:color="000000"/>
              <w:right w:val="single" w:sz="4" w:space="0" w:color="000000"/>
            </w:tcBorders>
            <w:shd w:val="clear" w:color="auto" w:fill="auto"/>
          </w:tcPr>
          <w:p w:rsidR="008A597E" w:rsidRDefault="001F7AE2">
            <w:pPr>
              <w:widowControl w:val="0"/>
              <w:tabs>
                <w:tab w:val="left" w:pos="426"/>
              </w:tabs>
              <w:spacing w:before="60"/>
              <w:rPr>
                <w:i/>
                <w:sz w:val="20"/>
                <w:szCs w:val="20"/>
              </w:rPr>
            </w:pPr>
            <w:r>
              <w:rPr>
                <w:i/>
                <w:sz w:val="20"/>
                <w:szCs w:val="20"/>
              </w:rPr>
              <w:t>Результат оказания услуг</w:t>
            </w:r>
          </w:p>
        </w:tc>
        <w:tc>
          <w:tcPr>
            <w:tcW w:w="8845" w:type="dxa"/>
            <w:tcBorders>
              <w:top w:val="single" w:sz="4" w:space="0" w:color="000000"/>
              <w:left w:val="single" w:sz="4" w:space="0" w:color="000000"/>
              <w:bottom w:val="single" w:sz="4" w:space="0" w:color="000000"/>
              <w:right w:val="single" w:sz="4" w:space="0" w:color="000000"/>
            </w:tcBorders>
            <w:shd w:val="clear" w:color="auto" w:fill="auto"/>
          </w:tcPr>
          <w:p w:rsidR="008A597E" w:rsidRDefault="001F7AE2">
            <w:pPr>
              <w:widowControl w:val="0"/>
              <w:jc w:val="both"/>
              <w:rPr>
                <w:i/>
              </w:rPr>
            </w:pPr>
            <w:r>
              <w:rPr>
                <w:i/>
                <w:sz w:val="20"/>
                <w:szCs w:val="20"/>
              </w:rPr>
              <w:t>Результатом оказания услуг является обеспечение установленного контрольно-пропускного и внутри объектового режима в здании и на территории Объекта</w:t>
            </w:r>
            <w:r>
              <w:rPr>
                <w:i/>
                <w:sz w:val="20"/>
                <w:szCs w:val="20"/>
                <w:lang w:val="x-none" w:eastAsia="x-none"/>
              </w:rPr>
              <w:t xml:space="preserve">, </w:t>
            </w:r>
            <w:r>
              <w:rPr>
                <w:i/>
                <w:sz w:val="20"/>
                <w:szCs w:val="20"/>
              </w:rPr>
              <w:t xml:space="preserve">охрана материальных ценностей и </w:t>
            </w:r>
            <w:r>
              <w:rPr>
                <w:i/>
                <w:sz w:val="20"/>
                <w:szCs w:val="20"/>
              </w:rPr>
              <w:t>режимных помещений, защита персонала и посетителей от противоправных деяний на территории Объекта.</w:t>
            </w:r>
          </w:p>
        </w:tc>
        <w:tc>
          <w:tcPr>
            <w:tcW w:w="1305" w:type="dxa"/>
            <w:tcBorders>
              <w:top w:val="single" w:sz="4" w:space="0" w:color="000000"/>
              <w:left w:val="single" w:sz="4" w:space="0" w:color="000000"/>
              <w:bottom w:val="single" w:sz="4" w:space="0" w:color="000000"/>
              <w:right w:val="single" w:sz="4" w:space="0" w:color="000000"/>
            </w:tcBorders>
          </w:tcPr>
          <w:p w:rsidR="008A597E" w:rsidRDefault="001F7AE2">
            <w:pPr>
              <w:widowControl w:val="0"/>
              <w:jc w:val="center"/>
              <w:rPr>
                <w:i/>
                <w:sz w:val="20"/>
                <w:szCs w:val="20"/>
              </w:rPr>
            </w:pPr>
            <w:r>
              <w:rPr>
                <w:sz w:val="20"/>
                <w:szCs w:val="20"/>
              </w:rPr>
              <w:t>Согласие с требованием</w:t>
            </w:r>
          </w:p>
        </w:tc>
        <w:tc>
          <w:tcPr>
            <w:tcW w:w="1875" w:type="dxa"/>
            <w:vMerge/>
            <w:tcBorders>
              <w:left w:val="single" w:sz="4" w:space="0" w:color="000000"/>
              <w:right w:val="single" w:sz="4" w:space="0" w:color="000000"/>
            </w:tcBorders>
          </w:tcPr>
          <w:p w:rsidR="008A597E" w:rsidRDefault="008A597E">
            <w:pPr>
              <w:widowControl w:val="0"/>
              <w:jc w:val="center"/>
              <w:rPr>
                <w:i/>
                <w:sz w:val="20"/>
                <w:szCs w:val="20"/>
              </w:rPr>
            </w:pPr>
          </w:p>
        </w:tc>
      </w:tr>
      <w:tr w:rsidR="008A597E">
        <w:tc>
          <w:tcPr>
            <w:tcW w:w="10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A597E" w:rsidRDefault="008A597E">
            <w:pPr>
              <w:pStyle w:val="aff0"/>
              <w:widowControl w:val="0"/>
              <w:numPr>
                <w:ilvl w:val="1"/>
                <w:numId w:val="9"/>
              </w:numPr>
              <w:spacing w:before="60" w:after="60"/>
              <w:ind w:left="-117" w:firstLine="142"/>
              <w:jc w:val="center"/>
              <w:rPr>
                <w:i/>
              </w:rPr>
            </w:pPr>
          </w:p>
        </w:tc>
        <w:tc>
          <w:tcPr>
            <w:tcW w:w="1103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8A597E" w:rsidRDefault="001F7AE2">
            <w:pPr>
              <w:widowControl w:val="0"/>
              <w:rPr>
                <w:rStyle w:val="aff1"/>
                <w:b w:val="0"/>
                <w:bCs/>
                <w:sz w:val="24"/>
                <w:szCs w:val="24"/>
              </w:rPr>
            </w:pPr>
            <w:r>
              <w:rPr>
                <w:b/>
                <w:bCs/>
                <w:i/>
                <w:sz w:val="24"/>
                <w:szCs w:val="24"/>
              </w:rPr>
              <w:t>Требования к приемке результата оказания у</w:t>
            </w:r>
            <w:r>
              <w:rPr>
                <w:b/>
                <w:i/>
                <w:sz w:val="24"/>
                <w:szCs w:val="24"/>
              </w:rPr>
              <w:t>слуг</w:t>
            </w:r>
          </w:p>
        </w:tc>
        <w:tc>
          <w:tcPr>
            <w:tcW w:w="1305" w:type="dxa"/>
            <w:tcBorders>
              <w:top w:val="single" w:sz="4" w:space="0" w:color="000000"/>
              <w:left w:val="single" w:sz="4" w:space="0" w:color="000000"/>
              <w:bottom w:val="single" w:sz="4" w:space="0" w:color="000000"/>
              <w:right w:val="single" w:sz="4" w:space="0" w:color="000000"/>
            </w:tcBorders>
          </w:tcPr>
          <w:p w:rsidR="008A597E" w:rsidRDefault="001F7AE2">
            <w:pPr>
              <w:widowControl w:val="0"/>
              <w:jc w:val="center"/>
              <w:rPr>
                <w:b/>
                <w:bCs/>
                <w:i/>
                <w:sz w:val="24"/>
                <w:szCs w:val="24"/>
              </w:rPr>
            </w:pPr>
            <w:r>
              <w:rPr>
                <w:b/>
              </w:rPr>
              <w:t>-//-</w:t>
            </w:r>
          </w:p>
        </w:tc>
        <w:tc>
          <w:tcPr>
            <w:tcW w:w="1875" w:type="dxa"/>
            <w:vMerge/>
            <w:tcBorders>
              <w:left w:val="single" w:sz="4" w:space="0" w:color="000000"/>
              <w:right w:val="single" w:sz="4" w:space="0" w:color="000000"/>
            </w:tcBorders>
          </w:tcPr>
          <w:p w:rsidR="008A597E" w:rsidRDefault="008A597E">
            <w:pPr>
              <w:widowControl w:val="0"/>
              <w:jc w:val="center"/>
              <w:rPr>
                <w:b/>
                <w:bCs/>
                <w:i/>
                <w:sz w:val="24"/>
                <w:szCs w:val="24"/>
              </w:rPr>
            </w:pPr>
          </w:p>
        </w:tc>
      </w:tr>
      <w:tr w:rsidR="008A597E">
        <w:tc>
          <w:tcPr>
            <w:tcW w:w="10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A597E" w:rsidRDefault="001F7AE2">
            <w:pPr>
              <w:pStyle w:val="aff0"/>
              <w:widowControl w:val="0"/>
              <w:spacing w:before="60" w:after="60"/>
              <w:ind w:left="15"/>
              <w:jc w:val="center"/>
              <w:rPr>
                <w:i/>
              </w:rPr>
            </w:pPr>
            <w:r>
              <w:rPr>
                <w:i/>
              </w:rPr>
              <w:t>2.2.1</w:t>
            </w:r>
          </w:p>
        </w:tc>
        <w:tc>
          <w:tcPr>
            <w:tcW w:w="2194" w:type="dxa"/>
            <w:tcBorders>
              <w:top w:val="single" w:sz="4" w:space="0" w:color="000000"/>
              <w:left w:val="single" w:sz="4" w:space="0" w:color="000000"/>
              <w:bottom w:val="single" w:sz="4" w:space="0" w:color="000000"/>
              <w:right w:val="single" w:sz="4" w:space="0" w:color="000000"/>
            </w:tcBorders>
            <w:shd w:val="clear" w:color="auto" w:fill="auto"/>
          </w:tcPr>
          <w:p w:rsidR="008A597E" w:rsidRDefault="001F7AE2">
            <w:pPr>
              <w:widowControl w:val="0"/>
              <w:tabs>
                <w:tab w:val="left" w:pos="426"/>
              </w:tabs>
              <w:spacing w:before="60"/>
              <w:rPr>
                <w:i/>
                <w:sz w:val="20"/>
                <w:szCs w:val="20"/>
              </w:rPr>
            </w:pPr>
            <w:r>
              <w:rPr>
                <w:i/>
                <w:sz w:val="20"/>
                <w:szCs w:val="20"/>
              </w:rPr>
              <w:t>Порядок приемки оказанных услуг</w:t>
            </w:r>
          </w:p>
        </w:tc>
        <w:tc>
          <w:tcPr>
            <w:tcW w:w="8845" w:type="dxa"/>
            <w:tcBorders>
              <w:top w:val="single" w:sz="4" w:space="0" w:color="000000"/>
              <w:left w:val="single" w:sz="4" w:space="0" w:color="000000"/>
              <w:bottom w:val="single" w:sz="4" w:space="0" w:color="000000"/>
              <w:right w:val="single" w:sz="4" w:space="0" w:color="000000"/>
            </w:tcBorders>
            <w:shd w:val="clear" w:color="auto" w:fill="auto"/>
          </w:tcPr>
          <w:p w:rsidR="008A597E" w:rsidRDefault="001F7AE2">
            <w:pPr>
              <w:widowControl w:val="0"/>
              <w:tabs>
                <w:tab w:val="left" w:pos="426"/>
              </w:tabs>
              <w:spacing w:before="60"/>
              <w:rPr>
                <w:i/>
                <w:sz w:val="20"/>
                <w:szCs w:val="20"/>
              </w:rPr>
            </w:pPr>
            <w:r>
              <w:rPr>
                <w:i/>
                <w:sz w:val="20"/>
                <w:szCs w:val="20"/>
              </w:rPr>
              <w:t>Исполнитель по окончании оказания услуг</w:t>
            </w:r>
            <w:r>
              <w:rPr>
                <w:i/>
                <w:sz w:val="20"/>
                <w:szCs w:val="20"/>
              </w:rPr>
              <w:t xml:space="preserve"> по каждому этапу усдуг, указанному в Графике оказания услуг (Приложение № 2 к Договору), представляет Заказчику подписанный акт оказанных услуг в 2-х экземплярах</w:t>
            </w:r>
          </w:p>
        </w:tc>
        <w:tc>
          <w:tcPr>
            <w:tcW w:w="1305" w:type="dxa"/>
            <w:tcBorders>
              <w:top w:val="single" w:sz="4" w:space="0" w:color="000000"/>
              <w:left w:val="single" w:sz="4" w:space="0" w:color="000000"/>
              <w:bottom w:val="single" w:sz="4" w:space="0" w:color="000000"/>
              <w:right w:val="single" w:sz="4" w:space="0" w:color="000000"/>
            </w:tcBorders>
          </w:tcPr>
          <w:p w:rsidR="008A597E" w:rsidRDefault="001F7AE2">
            <w:pPr>
              <w:widowControl w:val="0"/>
              <w:tabs>
                <w:tab w:val="left" w:pos="426"/>
              </w:tabs>
              <w:spacing w:before="60"/>
              <w:jc w:val="center"/>
              <w:rPr>
                <w:i/>
                <w:sz w:val="20"/>
                <w:szCs w:val="20"/>
              </w:rPr>
            </w:pPr>
            <w:r>
              <w:rPr>
                <w:sz w:val="20"/>
                <w:szCs w:val="20"/>
              </w:rPr>
              <w:t>Согласие с требованием</w:t>
            </w:r>
          </w:p>
        </w:tc>
        <w:tc>
          <w:tcPr>
            <w:tcW w:w="1875" w:type="dxa"/>
            <w:vMerge/>
            <w:tcBorders>
              <w:left w:val="single" w:sz="4" w:space="0" w:color="000000"/>
              <w:right w:val="single" w:sz="4" w:space="0" w:color="000000"/>
            </w:tcBorders>
          </w:tcPr>
          <w:p w:rsidR="008A597E" w:rsidRDefault="008A597E">
            <w:pPr>
              <w:widowControl w:val="0"/>
              <w:jc w:val="center"/>
              <w:rPr>
                <w:i/>
                <w:sz w:val="20"/>
                <w:szCs w:val="20"/>
              </w:rPr>
            </w:pPr>
          </w:p>
        </w:tc>
      </w:tr>
      <w:tr w:rsidR="008A597E">
        <w:tc>
          <w:tcPr>
            <w:tcW w:w="10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A597E" w:rsidRDefault="008A597E">
            <w:pPr>
              <w:pStyle w:val="aff0"/>
              <w:widowControl w:val="0"/>
              <w:numPr>
                <w:ilvl w:val="0"/>
                <w:numId w:val="9"/>
              </w:numPr>
              <w:spacing w:before="60" w:after="60"/>
              <w:jc w:val="center"/>
              <w:rPr>
                <w:i/>
              </w:rPr>
            </w:pPr>
          </w:p>
        </w:tc>
        <w:tc>
          <w:tcPr>
            <w:tcW w:w="1103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8A597E" w:rsidRDefault="001F7AE2">
            <w:pPr>
              <w:widowControl w:val="0"/>
              <w:spacing w:before="40"/>
              <w:rPr>
                <w:b/>
                <w:i/>
                <w:sz w:val="24"/>
                <w:szCs w:val="24"/>
              </w:rPr>
            </w:pPr>
            <w:r>
              <w:rPr>
                <w:b/>
                <w:i/>
                <w:sz w:val="24"/>
                <w:szCs w:val="24"/>
              </w:rPr>
              <w:t xml:space="preserve">Требования к соблюдению положений нормативной и иной обязательной </w:t>
            </w:r>
            <w:r>
              <w:rPr>
                <w:b/>
                <w:i/>
                <w:sz w:val="24"/>
                <w:szCs w:val="24"/>
              </w:rPr>
              <w:t>для исполнителя документации, определяемой видами услуг (помимо указанных в других разделах ТТ)</w:t>
            </w:r>
          </w:p>
        </w:tc>
        <w:tc>
          <w:tcPr>
            <w:tcW w:w="1305" w:type="dxa"/>
            <w:tcBorders>
              <w:top w:val="single" w:sz="4" w:space="0" w:color="000000"/>
              <w:left w:val="single" w:sz="4" w:space="0" w:color="000000"/>
              <w:bottom w:val="single" w:sz="4" w:space="0" w:color="000000"/>
              <w:right w:val="single" w:sz="4" w:space="0" w:color="000000"/>
            </w:tcBorders>
          </w:tcPr>
          <w:p w:rsidR="008A597E" w:rsidRDefault="001F7AE2">
            <w:pPr>
              <w:widowControl w:val="0"/>
              <w:spacing w:before="40"/>
              <w:jc w:val="center"/>
              <w:rPr>
                <w:b/>
                <w:i/>
                <w:sz w:val="24"/>
                <w:szCs w:val="24"/>
              </w:rPr>
            </w:pPr>
            <w:r>
              <w:rPr>
                <w:b/>
              </w:rPr>
              <w:t>-//-</w:t>
            </w:r>
          </w:p>
        </w:tc>
        <w:tc>
          <w:tcPr>
            <w:tcW w:w="1875" w:type="dxa"/>
            <w:vMerge/>
            <w:tcBorders>
              <w:left w:val="single" w:sz="4" w:space="0" w:color="000000"/>
              <w:right w:val="single" w:sz="4" w:space="0" w:color="000000"/>
            </w:tcBorders>
          </w:tcPr>
          <w:p w:rsidR="008A597E" w:rsidRDefault="008A597E">
            <w:pPr>
              <w:widowControl w:val="0"/>
              <w:spacing w:before="40"/>
              <w:jc w:val="center"/>
              <w:rPr>
                <w:b/>
                <w:i/>
                <w:sz w:val="24"/>
                <w:szCs w:val="24"/>
              </w:rPr>
            </w:pPr>
          </w:p>
        </w:tc>
      </w:tr>
      <w:tr w:rsidR="008A597E">
        <w:trPr>
          <w:trHeight w:val="337"/>
        </w:trPr>
        <w:tc>
          <w:tcPr>
            <w:tcW w:w="10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A597E" w:rsidRDefault="001F7AE2">
            <w:pPr>
              <w:pStyle w:val="aff0"/>
              <w:widowControl w:val="0"/>
              <w:spacing w:before="60" w:after="60"/>
              <w:ind w:left="15"/>
              <w:jc w:val="right"/>
              <w:rPr>
                <w:i/>
              </w:rPr>
            </w:pPr>
            <w:r>
              <w:rPr>
                <w:i/>
              </w:rPr>
              <w:t>3.1.</w:t>
            </w:r>
          </w:p>
        </w:tc>
        <w:tc>
          <w:tcPr>
            <w:tcW w:w="2194" w:type="dxa"/>
            <w:tcBorders>
              <w:top w:val="single" w:sz="4" w:space="0" w:color="000000"/>
              <w:left w:val="single" w:sz="4" w:space="0" w:color="000000"/>
              <w:bottom w:val="single" w:sz="4" w:space="0" w:color="000000"/>
              <w:right w:val="single" w:sz="4" w:space="0" w:color="000000"/>
            </w:tcBorders>
            <w:shd w:val="clear" w:color="auto" w:fill="auto"/>
          </w:tcPr>
          <w:p w:rsidR="008A597E" w:rsidRDefault="001F7AE2">
            <w:pPr>
              <w:widowControl w:val="0"/>
              <w:rPr>
                <w:i/>
                <w:sz w:val="20"/>
                <w:szCs w:val="20"/>
              </w:rPr>
            </w:pPr>
            <w:r>
              <w:rPr>
                <w:i/>
                <w:sz w:val="20"/>
                <w:szCs w:val="20"/>
              </w:rPr>
              <w:t>Соответствие стандартам</w:t>
            </w:r>
          </w:p>
        </w:tc>
        <w:tc>
          <w:tcPr>
            <w:tcW w:w="8845" w:type="dxa"/>
            <w:tcBorders>
              <w:top w:val="single" w:sz="4" w:space="0" w:color="000000"/>
              <w:left w:val="single" w:sz="4" w:space="0" w:color="000000"/>
              <w:bottom w:val="single" w:sz="4" w:space="0" w:color="000000"/>
              <w:right w:val="single" w:sz="4" w:space="0" w:color="000000"/>
            </w:tcBorders>
            <w:shd w:val="clear" w:color="auto" w:fill="auto"/>
          </w:tcPr>
          <w:p w:rsidR="008A597E" w:rsidRDefault="001F7AE2">
            <w:pPr>
              <w:widowControl w:val="0"/>
              <w:jc w:val="both"/>
              <w:rPr>
                <w:i/>
                <w:sz w:val="20"/>
                <w:szCs w:val="20"/>
              </w:rPr>
            </w:pPr>
            <w:r>
              <w:rPr>
                <w:i/>
                <w:sz w:val="20"/>
                <w:szCs w:val="20"/>
              </w:rPr>
              <w:t>Оказать услуги в соответствии с требованиями следующих нормативных документов:</w:t>
            </w:r>
          </w:p>
          <w:p w:rsidR="008A597E" w:rsidRDefault="001F7AE2">
            <w:pPr>
              <w:widowControl w:val="0"/>
              <w:jc w:val="both"/>
              <w:rPr>
                <w:i/>
                <w:sz w:val="20"/>
                <w:szCs w:val="20"/>
              </w:rPr>
            </w:pPr>
            <w:r>
              <w:rPr>
                <w:i/>
                <w:sz w:val="20"/>
                <w:szCs w:val="20"/>
              </w:rPr>
              <w:t xml:space="preserve">-«ГОСТ 12.1.004-91. Межгосударственный </w:t>
            </w:r>
            <w:r>
              <w:rPr>
                <w:i/>
                <w:sz w:val="20"/>
                <w:szCs w:val="20"/>
              </w:rPr>
              <w:t>стандарт.  Система стандартов безопасности труда. Пожарная безопасность. Общие требования»;</w:t>
            </w:r>
          </w:p>
          <w:p w:rsidR="008A597E" w:rsidRDefault="001F7AE2">
            <w:pPr>
              <w:widowControl w:val="0"/>
              <w:jc w:val="both"/>
              <w:rPr>
                <w:i/>
                <w:sz w:val="20"/>
                <w:szCs w:val="20"/>
              </w:rPr>
            </w:pPr>
            <w:r>
              <w:rPr>
                <w:i/>
                <w:sz w:val="20"/>
                <w:szCs w:val="20"/>
              </w:rPr>
              <w:t>-Федеральный закон № 52-ФЗ от 30.03.1999 «О санитарно-эпидемиологическом благополучии населения»;</w:t>
            </w:r>
          </w:p>
          <w:p w:rsidR="008A597E" w:rsidRDefault="001F7AE2">
            <w:pPr>
              <w:widowControl w:val="0"/>
              <w:jc w:val="both"/>
              <w:rPr>
                <w:i/>
                <w:sz w:val="20"/>
                <w:szCs w:val="20"/>
              </w:rPr>
            </w:pPr>
            <w:r>
              <w:rPr>
                <w:i/>
                <w:sz w:val="20"/>
                <w:szCs w:val="20"/>
              </w:rPr>
              <w:t>-Федеральный закон № 7-ФЗ от 10.01.2002 «Об охране окружающей сред</w:t>
            </w:r>
            <w:r>
              <w:rPr>
                <w:i/>
                <w:sz w:val="20"/>
                <w:szCs w:val="20"/>
              </w:rPr>
              <w:t>ы»;</w:t>
            </w:r>
          </w:p>
          <w:p w:rsidR="008A597E" w:rsidRDefault="001F7AE2">
            <w:pPr>
              <w:widowControl w:val="0"/>
              <w:tabs>
                <w:tab w:val="left" w:pos="426"/>
              </w:tabs>
              <w:spacing w:before="60"/>
              <w:jc w:val="both"/>
              <w:rPr>
                <w:i/>
                <w:sz w:val="20"/>
                <w:szCs w:val="20"/>
              </w:rPr>
            </w:pPr>
            <w:r>
              <w:rPr>
                <w:i/>
                <w:sz w:val="20"/>
                <w:szCs w:val="20"/>
              </w:rPr>
              <w:t>- Постановление Правительства РФ от 24.12.2021г. № 2464 «О порядке обучения по охране труда и проверки знания требований охраны туда»;</w:t>
            </w:r>
          </w:p>
          <w:p w:rsidR="008A597E" w:rsidRDefault="001F7AE2">
            <w:pPr>
              <w:widowControl w:val="0"/>
              <w:tabs>
                <w:tab w:val="left" w:pos="426"/>
              </w:tabs>
              <w:spacing w:before="60"/>
              <w:jc w:val="both"/>
              <w:rPr>
                <w:i/>
                <w:sz w:val="20"/>
                <w:szCs w:val="20"/>
              </w:rPr>
            </w:pPr>
            <w:r>
              <w:rPr>
                <w:i/>
                <w:sz w:val="20"/>
                <w:szCs w:val="20"/>
              </w:rPr>
              <w:t>- Закон РФ от 11.03.1992 № 2487-1 «О частной детективной и охранной деятельности в Российской Федерации».</w:t>
            </w:r>
          </w:p>
        </w:tc>
        <w:tc>
          <w:tcPr>
            <w:tcW w:w="1305" w:type="dxa"/>
            <w:tcBorders>
              <w:top w:val="single" w:sz="4" w:space="0" w:color="000000"/>
              <w:left w:val="single" w:sz="4" w:space="0" w:color="000000"/>
              <w:bottom w:val="single" w:sz="4" w:space="0" w:color="000000"/>
              <w:right w:val="single" w:sz="4" w:space="0" w:color="000000"/>
            </w:tcBorders>
          </w:tcPr>
          <w:p w:rsidR="008A597E" w:rsidRDefault="001F7AE2">
            <w:pPr>
              <w:widowControl w:val="0"/>
              <w:jc w:val="center"/>
              <w:rPr>
                <w:i/>
                <w:sz w:val="20"/>
                <w:szCs w:val="20"/>
              </w:rPr>
            </w:pPr>
            <w:r>
              <w:rPr>
                <w:sz w:val="20"/>
                <w:szCs w:val="20"/>
              </w:rPr>
              <w:t xml:space="preserve">Согласие с </w:t>
            </w:r>
            <w:r>
              <w:rPr>
                <w:sz w:val="20"/>
                <w:szCs w:val="20"/>
              </w:rPr>
              <w:t>требованием</w:t>
            </w:r>
          </w:p>
        </w:tc>
        <w:tc>
          <w:tcPr>
            <w:tcW w:w="1875" w:type="dxa"/>
            <w:vMerge/>
            <w:tcBorders>
              <w:left w:val="single" w:sz="4" w:space="0" w:color="000000"/>
              <w:right w:val="single" w:sz="4" w:space="0" w:color="000000"/>
            </w:tcBorders>
          </w:tcPr>
          <w:p w:rsidR="008A597E" w:rsidRDefault="008A597E">
            <w:pPr>
              <w:widowControl w:val="0"/>
              <w:jc w:val="center"/>
              <w:rPr>
                <w:i/>
                <w:sz w:val="20"/>
                <w:szCs w:val="20"/>
              </w:rPr>
            </w:pPr>
          </w:p>
        </w:tc>
      </w:tr>
      <w:tr w:rsidR="008A597E">
        <w:tc>
          <w:tcPr>
            <w:tcW w:w="10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A597E" w:rsidRDefault="008A597E">
            <w:pPr>
              <w:pStyle w:val="aff0"/>
              <w:widowControl w:val="0"/>
              <w:numPr>
                <w:ilvl w:val="0"/>
                <w:numId w:val="9"/>
              </w:numPr>
              <w:spacing w:before="60" w:after="60"/>
              <w:jc w:val="center"/>
              <w:rPr>
                <w:i/>
              </w:rPr>
            </w:pPr>
          </w:p>
        </w:tc>
        <w:tc>
          <w:tcPr>
            <w:tcW w:w="1103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8A597E" w:rsidRDefault="001F7AE2">
            <w:pPr>
              <w:widowControl w:val="0"/>
              <w:spacing w:before="20"/>
              <w:jc w:val="both"/>
              <w:rPr>
                <w:b/>
                <w:i/>
                <w:sz w:val="24"/>
                <w:szCs w:val="24"/>
              </w:rPr>
            </w:pPr>
            <w:r>
              <w:rPr>
                <w:b/>
                <w:i/>
                <w:sz w:val="24"/>
                <w:szCs w:val="24"/>
              </w:rPr>
              <w:t>Требования к ответственности и гарантиям исполнителя</w:t>
            </w:r>
          </w:p>
        </w:tc>
        <w:tc>
          <w:tcPr>
            <w:tcW w:w="1305" w:type="dxa"/>
            <w:tcBorders>
              <w:top w:val="single" w:sz="4" w:space="0" w:color="000000"/>
              <w:left w:val="single" w:sz="4" w:space="0" w:color="000000"/>
              <w:bottom w:val="single" w:sz="4" w:space="0" w:color="000000"/>
              <w:right w:val="single" w:sz="4" w:space="0" w:color="000000"/>
            </w:tcBorders>
          </w:tcPr>
          <w:p w:rsidR="008A597E" w:rsidRDefault="001F7AE2">
            <w:pPr>
              <w:widowControl w:val="0"/>
              <w:spacing w:before="20"/>
              <w:jc w:val="center"/>
              <w:rPr>
                <w:b/>
                <w:i/>
                <w:sz w:val="24"/>
                <w:szCs w:val="24"/>
              </w:rPr>
            </w:pPr>
            <w:r>
              <w:rPr>
                <w:b/>
              </w:rPr>
              <w:t>-//-</w:t>
            </w:r>
          </w:p>
        </w:tc>
        <w:tc>
          <w:tcPr>
            <w:tcW w:w="1875" w:type="dxa"/>
            <w:vMerge/>
            <w:tcBorders>
              <w:left w:val="single" w:sz="4" w:space="0" w:color="000000"/>
              <w:right w:val="single" w:sz="4" w:space="0" w:color="000000"/>
            </w:tcBorders>
          </w:tcPr>
          <w:p w:rsidR="008A597E" w:rsidRDefault="008A597E">
            <w:pPr>
              <w:widowControl w:val="0"/>
              <w:jc w:val="center"/>
              <w:rPr>
                <w:bCs/>
                <w:i/>
                <w:sz w:val="20"/>
                <w:szCs w:val="20"/>
              </w:rPr>
            </w:pPr>
          </w:p>
        </w:tc>
      </w:tr>
      <w:tr w:rsidR="008A597E">
        <w:tc>
          <w:tcPr>
            <w:tcW w:w="10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A597E" w:rsidRDefault="001F7AE2">
            <w:pPr>
              <w:pStyle w:val="aff0"/>
              <w:widowControl w:val="0"/>
              <w:spacing w:before="60" w:after="60"/>
              <w:ind w:left="1214" w:hanging="1199"/>
              <w:jc w:val="right"/>
              <w:rPr>
                <w:i/>
              </w:rPr>
            </w:pPr>
            <w:r>
              <w:rPr>
                <w:i/>
              </w:rPr>
              <w:t>4.1.</w:t>
            </w:r>
          </w:p>
        </w:tc>
        <w:tc>
          <w:tcPr>
            <w:tcW w:w="2194" w:type="dxa"/>
            <w:tcBorders>
              <w:top w:val="single" w:sz="4" w:space="0" w:color="000000"/>
              <w:left w:val="single" w:sz="4" w:space="0" w:color="000000"/>
              <w:bottom w:val="single" w:sz="4" w:space="0" w:color="000000"/>
              <w:right w:val="single" w:sz="4" w:space="0" w:color="000000"/>
            </w:tcBorders>
            <w:shd w:val="clear" w:color="auto" w:fill="auto"/>
          </w:tcPr>
          <w:p w:rsidR="008A597E" w:rsidRDefault="001F7AE2">
            <w:pPr>
              <w:widowControl w:val="0"/>
              <w:rPr>
                <w:i/>
                <w:sz w:val="20"/>
                <w:szCs w:val="20"/>
              </w:rPr>
            </w:pPr>
            <w:r>
              <w:rPr>
                <w:i/>
                <w:sz w:val="20"/>
                <w:szCs w:val="20"/>
              </w:rPr>
              <w:t>Требования к гарантии на выполненные работы/оказанные услуги</w:t>
            </w:r>
          </w:p>
        </w:tc>
        <w:tc>
          <w:tcPr>
            <w:tcW w:w="8845" w:type="dxa"/>
            <w:tcBorders>
              <w:top w:val="single" w:sz="4" w:space="0" w:color="000000"/>
              <w:left w:val="single" w:sz="4" w:space="0" w:color="000000"/>
              <w:bottom w:val="single" w:sz="4" w:space="0" w:color="000000"/>
              <w:right w:val="single" w:sz="4" w:space="0" w:color="000000"/>
            </w:tcBorders>
            <w:shd w:val="clear" w:color="auto" w:fill="auto"/>
          </w:tcPr>
          <w:p w:rsidR="008A597E" w:rsidRDefault="001F7AE2">
            <w:pPr>
              <w:widowControl w:val="0"/>
              <w:rPr>
                <w:i/>
                <w:sz w:val="20"/>
                <w:szCs w:val="20"/>
              </w:rPr>
            </w:pPr>
            <w:r>
              <w:rPr>
                <w:i/>
                <w:sz w:val="20"/>
                <w:szCs w:val="20"/>
              </w:rPr>
              <w:t xml:space="preserve">Ущерб, нанесенный по вине Исполнителя имуществу Заказчика при оказании услуг по Договору, Исполнитель возмещает за </w:t>
            </w:r>
            <w:r>
              <w:rPr>
                <w:i/>
                <w:sz w:val="20"/>
                <w:szCs w:val="20"/>
              </w:rPr>
              <w:t>свой счет и несет ответственность в соответствии с законодательством Российской Федерации.</w:t>
            </w:r>
          </w:p>
          <w:p w:rsidR="008A597E" w:rsidRDefault="008A597E">
            <w:pPr>
              <w:widowControl w:val="0"/>
              <w:jc w:val="both"/>
              <w:rPr>
                <w:i/>
                <w:sz w:val="20"/>
                <w:szCs w:val="20"/>
              </w:rPr>
            </w:pPr>
          </w:p>
        </w:tc>
        <w:tc>
          <w:tcPr>
            <w:tcW w:w="1305" w:type="dxa"/>
            <w:tcBorders>
              <w:top w:val="single" w:sz="4" w:space="0" w:color="000000"/>
              <w:left w:val="single" w:sz="4" w:space="0" w:color="000000"/>
              <w:bottom w:val="single" w:sz="4" w:space="0" w:color="000000"/>
              <w:right w:val="single" w:sz="4" w:space="0" w:color="000000"/>
            </w:tcBorders>
          </w:tcPr>
          <w:p w:rsidR="008A597E" w:rsidRDefault="001F7AE2">
            <w:pPr>
              <w:widowControl w:val="0"/>
              <w:jc w:val="center"/>
              <w:rPr>
                <w:i/>
                <w:sz w:val="20"/>
                <w:szCs w:val="20"/>
              </w:rPr>
            </w:pPr>
            <w:r>
              <w:rPr>
                <w:sz w:val="20"/>
                <w:szCs w:val="20"/>
              </w:rPr>
              <w:t>Согласие с требованием</w:t>
            </w:r>
          </w:p>
        </w:tc>
        <w:tc>
          <w:tcPr>
            <w:tcW w:w="1875" w:type="dxa"/>
            <w:vMerge/>
            <w:tcBorders>
              <w:left w:val="single" w:sz="4" w:space="0" w:color="000000"/>
              <w:right w:val="single" w:sz="4" w:space="0" w:color="000000"/>
            </w:tcBorders>
          </w:tcPr>
          <w:p w:rsidR="008A597E" w:rsidRDefault="008A597E">
            <w:pPr>
              <w:widowControl w:val="0"/>
              <w:jc w:val="center"/>
              <w:rPr>
                <w:i/>
                <w:sz w:val="20"/>
                <w:szCs w:val="20"/>
              </w:rPr>
            </w:pPr>
          </w:p>
        </w:tc>
      </w:tr>
      <w:tr w:rsidR="008A597E">
        <w:tc>
          <w:tcPr>
            <w:tcW w:w="10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A597E" w:rsidRDefault="008A597E">
            <w:pPr>
              <w:pStyle w:val="aff0"/>
              <w:widowControl w:val="0"/>
              <w:numPr>
                <w:ilvl w:val="0"/>
                <w:numId w:val="9"/>
              </w:numPr>
              <w:spacing w:before="60" w:after="60"/>
              <w:jc w:val="center"/>
              <w:rPr>
                <w:i/>
              </w:rPr>
            </w:pPr>
          </w:p>
        </w:tc>
        <w:tc>
          <w:tcPr>
            <w:tcW w:w="1103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8A597E" w:rsidRDefault="001F7AE2">
            <w:pPr>
              <w:keepNext/>
              <w:widowControl w:val="0"/>
              <w:spacing w:before="60" w:after="60"/>
              <w:rPr>
                <w:b/>
                <w:i/>
                <w:sz w:val="24"/>
                <w:szCs w:val="24"/>
              </w:rPr>
            </w:pPr>
            <w:r>
              <w:rPr>
                <w:b/>
                <w:i/>
                <w:sz w:val="24"/>
                <w:szCs w:val="24"/>
              </w:rPr>
              <w:t>Требования к исполнителю и его обязательствам, влияющим на исполнение договора</w:t>
            </w:r>
          </w:p>
        </w:tc>
        <w:tc>
          <w:tcPr>
            <w:tcW w:w="1305" w:type="dxa"/>
            <w:tcBorders>
              <w:top w:val="single" w:sz="4" w:space="0" w:color="000000"/>
              <w:left w:val="single" w:sz="4" w:space="0" w:color="000000"/>
              <w:bottom w:val="single" w:sz="4" w:space="0" w:color="000000"/>
              <w:right w:val="single" w:sz="4" w:space="0" w:color="000000"/>
            </w:tcBorders>
          </w:tcPr>
          <w:p w:rsidR="008A597E" w:rsidRDefault="001F7AE2">
            <w:pPr>
              <w:keepNext/>
              <w:widowControl w:val="0"/>
              <w:spacing w:before="60" w:after="60"/>
              <w:jc w:val="center"/>
              <w:rPr>
                <w:b/>
                <w:i/>
                <w:sz w:val="24"/>
                <w:szCs w:val="24"/>
              </w:rPr>
            </w:pPr>
            <w:r>
              <w:rPr>
                <w:b/>
              </w:rPr>
              <w:t>-//-</w:t>
            </w:r>
          </w:p>
        </w:tc>
        <w:tc>
          <w:tcPr>
            <w:tcW w:w="1875" w:type="dxa"/>
            <w:vMerge/>
            <w:tcBorders>
              <w:left w:val="single" w:sz="4" w:space="0" w:color="000000"/>
              <w:right w:val="single" w:sz="4" w:space="0" w:color="000000"/>
            </w:tcBorders>
          </w:tcPr>
          <w:p w:rsidR="008A597E" w:rsidRDefault="008A597E">
            <w:pPr>
              <w:keepNext/>
              <w:widowControl w:val="0"/>
              <w:spacing w:before="60" w:after="60"/>
              <w:jc w:val="center"/>
              <w:rPr>
                <w:b/>
                <w:i/>
                <w:sz w:val="24"/>
                <w:szCs w:val="24"/>
              </w:rPr>
            </w:pPr>
          </w:p>
        </w:tc>
      </w:tr>
      <w:tr w:rsidR="008A597E">
        <w:tc>
          <w:tcPr>
            <w:tcW w:w="10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A597E" w:rsidRDefault="001F7AE2">
            <w:pPr>
              <w:widowControl w:val="0"/>
              <w:spacing w:before="60" w:after="60"/>
              <w:jc w:val="center"/>
              <w:rPr>
                <w:i/>
                <w:sz w:val="24"/>
                <w:szCs w:val="24"/>
              </w:rPr>
            </w:pPr>
            <w:r>
              <w:rPr>
                <w:i/>
                <w:sz w:val="24"/>
                <w:szCs w:val="24"/>
              </w:rPr>
              <w:lastRenderedPageBreak/>
              <w:t>5.1.</w:t>
            </w:r>
          </w:p>
        </w:tc>
        <w:tc>
          <w:tcPr>
            <w:tcW w:w="219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A597E" w:rsidRDefault="001F7AE2">
            <w:pPr>
              <w:keepNext/>
              <w:widowControl w:val="0"/>
              <w:spacing w:before="60" w:after="60"/>
              <w:jc w:val="center"/>
              <w:rPr>
                <w:i/>
                <w:sz w:val="20"/>
                <w:szCs w:val="20"/>
              </w:rPr>
            </w:pPr>
            <w:r>
              <w:rPr>
                <w:i/>
                <w:sz w:val="20"/>
                <w:szCs w:val="20"/>
              </w:rPr>
              <w:t>Требование к Исполнителю</w:t>
            </w:r>
          </w:p>
        </w:tc>
        <w:tc>
          <w:tcPr>
            <w:tcW w:w="88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A597E" w:rsidRDefault="001F7AE2">
            <w:pPr>
              <w:keepNext/>
              <w:widowControl w:val="0"/>
              <w:spacing w:before="60" w:after="60"/>
              <w:jc w:val="both"/>
              <w:rPr>
                <w:b/>
                <w:i/>
                <w:sz w:val="20"/>
                <w:szCs w:val="20"/>
              </w:rPr>
            </w:pPr>
            <w:r>
              <w:rPr>
                <w:rFonts w:eastAsia="Calibri"/>
                <w:i/>
                <w:iCs/>
                <w:sz w:val="20"/>
                <w:szCs w:val="20"/>
              </w:rPr>
              <w:t>В соответствии с п. 32</w:t>
            </w:r>
            <w:r>
              <w:rPr>
                <w:rFonts w:eastAsia="Calibri"/>
                <w:i/>
                <w:iCs/>
                <w:sz w:val="20"/>
                <w:szCs w:val="20"/>
              </w:rPr>
              <w:t xml:space="preserve"> ч. 1 с. 12  Федерального закона от 04.05.2011 № 99-ФЗ «О лицензировании отдельных видов деятельности»: наличие у Исполнителя действующей лицензии, выданной Федеральной службой войск национальной гвардии Российской Федерации  на осуществление частной охран</w:t>
            </w:r>
            <w:r>
              <w:rPr>
                <w:rFonts w:eastAsia="Calibri"/>
                <w:i/>
                <w:iCs/>
                <w:sz w:val="20"/>
                <w:szCs w:val="20"/>
              </w:rPr>
              <w:t>ной деятельности.</w:t>
            </w:r>
          </w:p>
        </w:tc>
        <w:tc>
          <w:tcPr>
            <w:tcW w:w="1305" w:type="dxa"/>
            <w:tcBorders>
              <w:top w:val="single" w:sz="4" w:space="0" w:color="000000"/>
              <w:left w:val="single" w:sz="4" w:space="0" w:color="000000"/>
              <w:bottom w:val="single" w:sz="4" w:space="0" w:color="000000"/>
              <w:right w:val="single" w:sz="4" w:space="0" w:color="000000"/>
            </w:tcBorders>
          </w:tcPr>
          <w:p w:rsidR="008A597E" w:rsidRDefault="001F7AE2">
            <w:pPr>
              <w:keepNext/>
              <w:widowControl w:val="0"/>
              <w:spacing w:before="60" w:after="60"/>
              <w:jc w:val="center"/>
              <w:rPr>
                <w:b/>
              </w:rPr>
            </w:pPr>
            <w:r>
              <w:rPr>
                <w:sz w:val="20"/>
                <w:szCs w:val="20"/>
              </w:rPr>
              <w:t>Согласие с требованием</w:t>
            </w:r>
          </w:p>
        </w:tc>
        <w:tc>
          <w:tcPr>
            <w:tcW w:w="1875" w:type="dxa"/>
            <w:vMerge/>
            <w:tcBorders>
              <w:left w:val="single" w:sz="4" w:space="0" w:color="000000"/>
              <w:right w:val="single" w:sz="4" w:space="0" w:color="000000"/>
            </w:tcBorders>
          </w:tcPr>
          <w:p w:rsidR="008A597E" w:rsidRDefault="008A597E">
            <w:pPr>
              <w:keepNext/>
              <w:widowControl w:val="0"/>
              <w:spacing w:before="60" w:after="60"/>
              <w:jc w:val="center"/>
              <w:rPr>
                <w:b/>
                <w:i/>
                <w:sz w:val="24"/>
                <w:szCs w:val="24"/>
              </w:rPr>
            </w:pPr>
          </w:p>
        </w:tc>
      </w:tr>
      <w:tr w:rsidR="008A597E">
        <w:trPr>
          <w:trHeight w:val="731"/>
        </w:trPr>
        <w:tc>
          <w:tcPr>
            <w:tcW w:w="10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A597E" w:rsidRDefault="001F7AE2">
            <w:pPr>
              <w:pStyle w:val="aff0"/>
              <w:widowControl w:val="0"/>
              <w:spacing w:before="60" w:after="60"/>
              <w:ind w:left="1214" w:hanging="1199"/>
              <w:jc w:val="center"/>
              <w:rPr>
                <w:i/>
              </w:rPr>
            </w:pPr>
            <w:r>
              <w:rPr>
                <w:i/>
              </w:rPr>
              <w:t>5.2.</w:t>
            </w:r>
          </w:p>
        </w:tc>
        <w:tc>
          <w:tcPr>
            <w:tcW w:w="2194" w:type="dxa"/>
            <w:tcBorders>
              <w:top w:val="single" w:sz="4" w:space="0" w:color="000000"/>
              <w:left w:val="single" w:sz="4" w:space="0" w:color="000000"/>
              <w:bottom w:val="single" w:sz="4" w:space="0" w:color="000000"/>
              <w:right w:val="single" w:sz="4" w:space="0" w:color="000000"/>
            </w:tcBorders>
            <w:shd w:val="clear" w:color="auto" w:fill="auto"/>
          </w:tcPr>
          <w:p w:rsidR="008A597E" w:rsidRDefault="008A597E">
            <w:pPr>
              <w:widowControl w:val="0"/>
              <w:rPr>
                <w:i/>
                <w:sz w:val="20"/>
                <w:szCs w:val="20"/>
              </w:rPr>
            </w:pPr>
          </w:p>
          <w:p w:rsidR="008A597E" w:rsidRDefault="008A597E">
            <w:pPr>
              <w:widowControl w:val="0"/>
              <w:rPr>
                <w:i/>
                <w:sz w:val="20"/>
                <w:szCs w:val="20"/>
              </w:rPr>
            </w:pPr>
          </w:p>
          <w:p w:rsidR="008A597E" w:rsidRDefault="008A597E">
            <w:pPr>
              <w:widowControl w:val="0"/>
              <w:rPr>
                <w:i/>
                <w:sz w:val="20"/>
                <w:szCs w:val="20"/>
              </w:rPr>
            </w:pPr>
          </w:p>
          <w:p w:rsidR="008A597E" w:rsidRDefault="008A597E">
            <w:pPr>
              <w:widowControl w:val="0"/>
              <w:rPr>
                <w:i/>
                <w:sz w:val="20"/>
                <w:szCs w:val="20"/>
              </w:rPr>
            </w:pPr>
          </w:p>
          <w:p w:rsidR="008A597E" w:rsidRDefault="001F7AE2">
            <w:pPr>
              <w:widowControl w:val="0"/>
              <w:jc w:val="center"/>
              <w:rPr>
                <w:i/>
                <w:sz w:val="20"/>
                <w:szCs w:val="20"/>
              </w:rPr>
            </w:pPr>
            <w:r>
              <w:rPr>
                <w:i/>
                <w:sz w:val="20"/>
                <w:szCs w:val="20"/>
              </w:rPr>
              <w:t>Договорные условия</w:t>
            </w:r>
          </w:p>
        </w:tc>
        <w:tc>
          <w:tcPr>
            <w:tcW w:w="8845" w:type="dxa"/>
            <w:tcBorders>
              <w:top w:val="single" w:sz="4" w:space="0" w:color="000000"/>
              <w:left w:val="single" w:sz="4" w:space="0" w:color="000000"/>
              <w:bottom w:val="single" w:sz="4" w:space="0" w:color="000000"/>
              <w:right w:val="single" w:sz="4" w:space="0" w:color="000000"/>
            </w:tcBorders>
            <w:shd w:val="clear" w:color="auto" w:fill="auto"/>
          </w:tcPr>
          <w:p w:rsidR="008A597E" w:rsidRDefault="001F7AE2">
            <w:pPr>
              <w:widowControl w:val="0"/>
              <w:jc w:val="both"/>
              <w:rPr>
                <w:i/>
              </w:rPr>
            </w:pPr>
            <w:r>
              <w:rPr>
                <w:bCs/>
                <w:i/>
                <w:sz w:val="20"/>
                <w:szCs w:val="20"/>
              </w:rPr>
              <w:t>- Перед началом смены в помещении ЦДП в обязательном порядке Старшим по охране объекта (в его отсутствие старшим дежурной смены) проводится инструктаж работников заступающей смены.</w:t>
            </w:r>
          </w:p>
          <w:p w:rsidR="008A597E" w:rsidRDefault="001F7AE2">
            <w:pPr>
              <w:widowControl w:val="0"/>
              <w:jc w:val="both"/>
              <w:rPr>
                <w:bCs/>
                <w:i/>
                <w:sz w:val="20"/>
                <w:szCs w:val="20"/>
              </w:rPr>
            </w:pPr>
            <w:r>
              <w:rPr>
                <w:bCs/>
                <w:i/>
                <w:sz w:val="20"/>
                <w:szCs w:val="20"/>
              </w:rPr>
              <w:t xml:space="preserve">- </w:t>
            </w:r>
            <w:r>
              <w:rPr>
                <w:bCs/>
                <w:i/>
                <w:sz w:val="20"/>
                <w:szCs w:val="20"/>
              </w:rPr>
              <w:t>Дислокация постов, режим охраны и маршруты патрулирования Объекта определяются в Должностной инструкции сотрудника охраны (далее – Должностная инструкция), которая разрабатывается Исполнителем в соответствии с Приказом Федеральной службой войск национально</w:t>
            </w:r>
            <w:r>
              <w:rPr>
                <w:bCs/>
                <w:i/>
                <w:sz w:val="20"/>
                <w:szCs w:val="20"/>
              </w:rPr>
              <w:t>й гвардии РФ (Росгвардией) от 19.10.2020 N 419 "Об утверждении типовых требований к должностной инструкции частного охранника на объекте охраны".</w:t>
            </w:r>
          </w:p>
          <w:p w:rsidR="008A597E" w:rsidRDefault="001F7AE2">
            <w:pPr>
              <w:widowControl w:val="0"/>
              <w:jc w:val="both"/>
              <w:rPr>
                <w:bCs/>
                <w:i/>
                <w:sz w:val="20"/>
                <w:szCs w:val="20"/>
              </w:rPr>
            </w:pPr>
            <w:r>
              <w:rPr>
                <w:bCs/>
                <w:i/>
                <w:sz w:val="20"/>
                <w:szCs w:val="20"/>
              </w:rPr>
              <w:t>- Необходимые сведения для разработки Должностной инструкции предоставляются Заказчиком по письменному запросу</w:t>
            </w:r>
            <w:r>
              <w:rPr>
                <w:bCs/>
                <w:i/>
                <w:sz w:val="20"/>
                <w:szCs w:val="20"/>
              </w:rPr>
              <w:t xml:space="preserve"> Исполнителя, направленному в течение 3-х рабочих дней со дня заключения Договора.</w:t>
            </w:r>
          </w:p>
          <w:p w:rsidR="008A597E" w:rsidRDefault="001F7AE2">
            <w:pPr>
              <w:widowControl w:val="0"/>
              <w:jc w:val="both"/>
              <w:rPr>
                <w:bCs/>
                <w:i/>
                <w:sz w:val="20"/>
                <w:szCs w:val="20"/>
              </w:rPr>
            </w:pPr>
            <w:r>
              <w:rPr>
                <w:bCs/>
                <w:i/>
                <w:sz w:val="20"/>
                <w:szCs w:val="20"/>
              </w:rPr>
              <w:t>Заказчик в течение 2-х рабочих дней со дня получения запроса предоставляет Исполнителю необходимые сведения для разработки Должностной инструкции.</w:t>
            </w:r>
          </w:p>
        </w:tc>
        <w:tc>
          <w:tcPr>
            <w:tcW w:w="1305" w:type="dxa"/>
            <w:tcBorders>
              <w:top w:val="single" w:sz="4" w:space="0" w:color="000000"/>
              <w:left w:val="single" w:sz="4" w:space="0" w:color="000000"/>
              <w:bottom w:val="single" w:sz="4" w:space="0" w:color="000000"/>
              <w:right w:val="single" w:sz="4" w:space="0" w:color="000000"/>
            </w:tcBorders>
          </w:tcPr>
          <w:p w:rsidR="008A597E" w:rsidRDefault="001F7AE2">
            <w:pPr>
              <w:widowControl w:val="0"/>
              <w:jc w:val="center"/>
              <w:rPr>
                <w:bCs/>
                <w:i/>
                <w:sz w:val="20"/>
                <w:szCs w:val="20"/>
              </w:rPr>
            </w:pPr>
            <w:r>
              <w:rPr>
                <w:sz w:val="20"/>
                <w:szCs w:val="20"/>
              </w:rPr>
              <w:t>Согласие с требованием</w:t>
            </w:r>
          </w:p>
        </w:tc>
        <w:tc>
          <w:tcPr>
            <w:tcW w:w="1875" w:type="dxa"/>
            <w:vMerge/>
            <w:tcBorders>
              <w:left w:val="single" w:sz="4" w:space="0" w:color="000000"/>
              <w:right w:val="single" w:sz="4" w:space="0" w:color="000000"/>
            </w:tcBorders>
          </w:tcPr>
          <w:p w:rsidR="008A597E" w:rsidRDefault="008A597E">
            <w:pPr>
              <w:widowControl w:val="0"/>
              <w:jc w:val="center"/>
              <w:rPr>
                <w:bCs/>
                <w:i/>
                <w:sz w:val="20"/>
                <w:szCs w:val="20"/>
              </w:rPr>
            </w:pPr>
          </w:p>
        </w:tc>
      </w:tr>
      <w:tr w:rsidR="008A597E">
        <w:tc>
          <w:tcPr>
            <w:tcW w:w="10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A597E" w:rsidRDefault="008A597E">
            <w:pPr>
              <w:pStyle w:val="aff0"/>
              <w:widowControl w:val="0"/>
              <w:numPr>
                <w:ilvl w:val="0"/>
                <w:numId w:val="9"/>
              </w:numPr>
              <w:spacing w:before="60" w:after="60"/>
              <w:jc w:val="center"/>
              <w:rPr>
                <w:i/>
              </w:rPr>
            </w:pPr>
          </w:p>
        </w:tc>
        <w:tc>
          <w:tcPr>
            <w:tcW w:w="1103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8A597E" w:rsidRDefault="001F7AE2">
            <w:pPr>
              <w:widowControl w:val="0"/>
              <w:spacing w:before="60" w:after="60"/>
              <w:rPr>
                <w:b/>
                <w:i/>
                <w:sz w:val="24"/>
                <w:szCs w:val="24"/>
              </w:rPr>
            </w:pPr>
            <w:r>
              <w:rPr>
                <w:b/>
                <w:i/>
                <w:sz w:val="24"/>
                <w:szCs w:val="24"/>
              </w:rPr>
              <w:t>Прочие требования к оказанию услуг</w:t>
            </w:r>
          </w:p>
        </w:tc>
        <w:tc>
          <w:tcPr>
            <w:tcW w:w="1305" w:type="dxa"/>
            <w:tcBorders>
              <w:top w:val="single" w:sz="4" w:space="0" w:color="000000"/>
              <w:left w:val="single" w:sz="4" w:space="0" w:color="000000"/>
              <w:bottom w:val="single" w:sz="4" w:space="0" w:color="000000"/>
              <w:right w:val="single" w:sz="4" w:space="0" w:color="000000"/>
            </w:tcBorders>
          </w:tcPr>
          <w:p w:rsidR="008A597E" w:rsidRDefault="001F7AE2">
            <w:pPr>
              <w:widowControl w:val="0"/>
              <w:spacing w:before="60" w:after="60"/>
              <w:jc w:val="center"/>
              <w:rPr>
                <w:b/>
                <w:i/>
                <w:sz w:val="24"/>
                <w:szCs w:val="24"/>
              </w:rPr>
            </w:pPr>
            <w:r>
              <w:rPr>
                <w:b/>
              </w:rPr>
              <w:t>-//-</w:t>
            </w:r>
          </w:p>
        </w:tc>
        <w:tc>
          <w:tcPr>
            <w:tcW w:w="1875" w:type="dxa"/>
            <w:vMerge/>
            <w:tcBorders>
              <w:left w:val="single" w:sz="4" w:space="0" w:color="000000"/>
              <w:right w:val="single" w:sz="4" w:space="0" w:color="000000"/>
            </w:tcBorders>
          </w:tcPr>
          <w:p w:rsidR="008A597E" w:rsidRDefault="008A597E">
            <w:pPr>
              <w:widowControl w:val="0"/>
              <w:spacing w:before="60" w:after="60"/>
              <w:jc w:val="center"/>
              <w:rPr>
                <w:b/>
                <w:i/>
                <w:sz w:val="24"/>
                <w:szCs w:val="24"/>
              </w:rPr>
            </w:pPr>
          </w:p>
        </w:tc>
      </w:tr>
      <w:tr w:rsidR="008A597E">
        <w:tc>
          <w:tcPr>
            <w:tcW w:w="10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A597E" w:rsidRDefault="001F7AE2">
            <w:pPr>
              <w:pStyle w:val="aff0"/>
              <w:widowControl w:val="0"/>
              <w:spacing w:before="60" w:after="60"/>
              <w:ind w:left="-117" w:firstLine="142"/>
              <w:jc w:val="center"/>
              <w:rPr>
                <w:i/>
              </w:rPr>
            </w:pPr>
            <w:r>
              <w:rPr>
                <w:i/>
              </w:rPr>
              <w:t>6.1.</w:t>
            </w:r>
          </w:p>
        </w:tc>
        <w:tc>
          <w:tcPr>
            <w:tcW w:w="219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A597E" w:rsidRDefault="001F7AE2">
            <w:pPr>
              <w:pStyle w:val="affff0"/>
              <w:keepNext w:val="0"/>
              <w:widowControl w:val="0"/>
              <w:spacing w:before="0"/>
              <w:jc w:val="left"/>
              <w:outlineLvl w:val="2"/>
              <w:rPr>
                <w:rFonts w:eastAsia="Times New Roman"/>
                <w:b w:val="0"/>
                <w:i/>
                <w:sz w:val="20"/>
                <w:szCs w:val="20"/>
                <w:lang w:val="ru-RU" w:eastAsia="ru-RU"/>
              </w:rPr>
            </w:pPr>
            <w:bookmarkStart w:id="42" w:name="__RefHeading___Toc2760_3338491603"/>
            <w:bookmarkEnd w:id="42"/>
            <w:r>
              <w:rPr>
                <w:rFonts w:eastAsia="Times New Roman"/>
                <w:b w:val="0"/>
                <w:i/>
                <w:sz w:val="20"/>
                <w:szCs w:val="20"/>
                <w:lang w:val="ru-RU" w:eastAsia="ru-RU"/>
              </w:rPr>
              <w:t>Привлечение соисполнителей</w:t>
            </w:r>
          </w:p>
        </w:tc>
        <w:tc>
          <w:tcPr>
            <w:tcW w:w="88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A597E" w:rsidRDefault="001F7AE2">
            <w:pPr>
              <w:pStyle w:val="affff0"/>
              <w:keepNext w:val="0"/>
              <w:widowControl w:val="0"/>
              <w:spacing w:before="0"/>
              <w:jc w:val="left"/>
              <w:outlineLvl w:val="2"/>
              <w:rPr>
                <w:i/>
              </w:rPr>
            </w:pPr>
            <w:bookmarkStart w:id="43" w:name="__RefHeading___Toc2762_3338491603"/>
            <w:bookmarkEnd w:id="43"/>
            <w:r>
              <w:rPr>
                <w:rFonts w:eastAsia="Times New Roman"/>
                <w:b w:val="0"/>
                <w:i/>
                <w:sz w:val="20"/>
                <w:szCs w:val="20"/>
                <w:lang w:val="ru-RU" w:eastAsia="ru-RU"/>
              </w:rPr>
              <w:t>Привлечение соисполнителей для оказания услуг не допускается.</w:t>
            </w:r>
          </w:p>
        </w:tc>
        <w:tc>
          <w:tcPr>
            <w:tcW w:w="1305" w:type="dxa"/>
            <w:tcBorders>
              <w:top w:val="single" w:sz="4" w:space="0" w:color="000000"/>
              <w:left w:val="single" w:sz="4" w:space="0" w:color="000000"/>
              <w:bottom w:val="single" w:sz="4" w:space="0" w:color="000000"/>
              <w:right w:val="single" w:sz="4" w:space="0" w:color="000000"/>
            </w:tcBorders>
          </w:tcPr>
          <w:p w:rsidR="008A597E" w:rsidRDefault="001F7AE2">
            <w:pPr>
              <w:pStyle w:val="affff0"/>
              <w:keepNext w:val="0"/>
              <w:widowControl w:val="0"/>
              <w:spacing w:before="0"/>
              <w:outlineLvl w:val="2"/>
              <w:rPr>
                <w:rFonts w:eastAsia="Times New Roman"/>
                <w:b w:val="0"/>
                <w:i/>
                <w:sz w:val="20"/>
                <w:szCs w:val="20"/>
                <w:lang w:val="ru-RU" w:eastAsia="ru-RU"/>
              </w:rPr>
            </w:pPr>
            <w:r>
              <w:rPr>
                <w:b w:val="0"/>
                <w:sz w:val="20"/>
                <w:szCs w:val="20"/>
              </w:rPr>
              <w:t>Согласие с требованием</w:t>
            </w:r>
          </w:p>
        </w:tc>
        <w:tc>
          <w:tcPr>
            <w:tcW w:w="1875" w:type="dxa"/>
            <w:vMerge/>
            <w:tcBorders>
              <w:left w:val="single" w:sz="4" w:space="0" w:color="000000"/>
              <w:right w:val="single" w:sz="4" w:space="0" w:color="000000"/>
            </w:tcBorders>
          </w:tcPr>
          <w:p w:rsidR="008A597E" w:rsidRDefault="008A597E">
            <w:pPr>
              <w:pStyle w:val="affff0"/>
              <w:keepNext w:val="0"/>
              <w:widowControl w:val="0"/>
              <w:spacing w:before="0"/>
              <w:outlineLvl w:val="2"/>
              <w:rPr>
                <w:rFonts w:eastAsia="Times New Roman"/>
                <w:b w:val="0"/>
                <w:i/>
                <w:sz w:val="20"/>
                <w:szCs w:val="20"/>
                <w:lang w:val="ru-RU" w:eastAsia="ru-RU"/>
              </w:rPr>
            </w:pPr>
          </w:p>
        </w:tc>
      </w:tr>
      <w:tr w:rsidR="008A597E">
        <w:trPr>
          <w:trHeight w:val="70"/>
        </w:trPr>
        <w:tc>
          <w:tcPr>
            <w:tcW w:w="10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A597E" w:rsidRDefault="001F7AE2">
            <w:pPr>
              <w:widowControl w:val="0"/>
              <w:spacing w:before="60" w:after="60"/>
              <w:jc w:val="center"/>
              <w:rPr>
                <w:i/>
              </w:rPr>
            </w:pPr>
            <w:r>
              <w:rPr>
                <w:i/>
                <w:sz w:val="24"/>
                <w:szCs w:val="24"/>
              </w:rPr>
              <w:t>6.2.</w:t>
            </w:r>
          </w:p>
        </w:tc>
        <w:tc>
          <w:tcPr>
            <w:tcW w:w="2194" w:type="dxa"/>
            <w:tcBorders>
              <w:top w:val="single" w:sz="4" w:space="0" w:color="000000"/>
              <w:left w:val="single" w:sz="4" w:space="0" w:color="000000"/>
              <w:bottom w:val="single" w:sz="4" w:space="0" w:color="000000"/>
              <w:right w:val="single" w:sz="4" w:space="0" w:color="000000"/>
            </w:tcBorders>
            <w:shd w:val="clear" w:color="auto" w:fill="auto"/>
          </w:tcPr>
          <w:p w:rsidR="008A597E" w:rsidRDefault="001F7AE2">
            <w:pPr>
              <w:pStyle w:val="affff0"/>
              <w:keepNext w:val="0"/>
              <w:widowControl w:val="0"/>
              <w:spacing w:before="0"/>
              <w:jc w:val="left"/>
              <w:outlineLvl w:val="2"/>
              <w:rPr>
                <w:rFonts w:eastAsia="Times New Roman"/>
                <w:b w:val="0"/>
                <w:i/>
                <w:sz w:val="20"/>
                <w:szCs w:val="20"/>
                <w:lang w:val="ru-RU" w:eastAsia="ru-RU"/>
              </w:rPr>
            </w:pPr>
            <w:bookmarkStart w:id="44" w:name="__RefHeading___Toc2764_3338491603"/>
            <w:bookmarkEnd w:id="44"/>
            <w:r>
              <w:rPr>
                <w:rFonts w:eastAsia="Times New Roman"/>
                <w:b w:val="0"/>
                <w:i/>
                <w:sz w:val="20"/>
                <w:szCs w:val="20"/>
                <w:lang w:val="ru-RU" w:eastAsia="ru-RU"/>
              </w:rPr>
              <w:t>Требования по срокам оказания услуг</w:t>
            </w:r>
          </w:p>
        </w:tc>
        <w:tc>
          <w:tcPr>
            <w:tcW w:w="8845" w:type="dxa"/>
            <w:tcBorders>
              <w:top w:val="single" w:sz="4" w:space="0" w:color="000000"/>
              <w:left w:val="single" w:sz="4" w:space="0" w:color="000000"/>
              <w:bottom w:val="single" w:sz="4" w:space="0" w:color="000000"/>
              <w:right w:val="single" w:sz="4" w:space="0" w:color="000000"/>
            </w:tcBorders>
            <w:shd w:val="clear" w:color="auto" w:fill="auto"/>
          </w:tcPr>
          <w:p w:rsidR="008A597E" w:rsidRDefault="001F7AE2">
            <w:pPr>
              <w:widowControl w:val="0"/>
              <w:tabs>
                <w:tab w:val="left" w:pos="426"/>
              </w:tabs>
              <w:spacing w:before="60"/>
              <w:rPr>
                <w:bCs/>
                <w:i/>
                <w:sz w:val="20"/>
                <w:szCs w:val="20"/>
              </w:rPr>
            </w:pPr>
            <w:r>
              <w:rPr>
                <w:bCs/>
                <w:i/>
                <w:sz w:val="20"/>
                <w:szCs w:val="20"/>
              </w:rPr>
              <w:t>В соответствии с Таблицей 3 ТТ.</w:t>
            </w:r>
          </w:p>
          <w:p w:rsidR="008A597E" w:rsidRDefault="008A597E">
            <w:pPr>
              <w:pStyle w:val="affff0"/>
              <w:keepNext w:val="0"/>
              <w:widowControl w:val="0"/>
              <w:spacing w:before="0"/>
              <w:jc w:val="left"/>
              <w:outlineLvl w:val="2"/>
              <w:rPr>
                <w:rFonts w:eastAsia="Times New Roman"/>
                <w:i/>
                <w:sz w:val="20"/>
                <w:szCs w:val="20"/>
                <w:lang w:val="ru-RU" w:eastAsia="ru-RU"/>
              </w:rPr>
            </w:pPr>
          </w:p>
        </w:tc>
        <w:tc>
          <w:tcPr>
            <w:tcW w:w="1305" w:type="dxa"/>
            <w:tcBorders>
              <w:top w:val="single" w:sz="4" w:space="0" w:color="000000"/>
              <w:left w:val="single" w:sz="4" w:space="0" w:color="000000"/>
              <w:bottom w:val="single" w:sz="4" w:space="0" w:color="000000"/>
              <w:right w:val="single" w:sz="4" w:space="0" w:color="000000"/>
            </w:tcBorders>
          </w:tcPr>
          <w:p w:rsidR="008A597E" w:rsidRDefault="001F7AE2">
            <w:pPr>
              <w:widowControl w:val="0"/>
              <w:tabs>
                <w:tab w:val="left" w:pos="426"/>
              </w:tabs>
              <w:spacing w:before="60"/>
              <w:jc w:val="center"/>
              <w:rPr>
                <w:bCs/>
                <w:i/>
                <w:sz w:val="20"/>
                <w:szCs w:val="20"/>
              </w:rPr>
            </w:pPr>
            <w:r>
              <w:rPr>
                <w:sz w:val="20"/>
                <w:szCs w:val="20"/>
              </w:rPr>
              <w:t xml:space="preserve">Согласие с </w:t>
            </w:r>
            <w:r>
              <w:rPr>
                <w:sz w:val="20"/>
                <w:szCs w:val="20"/>
              </w:rPr>
              <w:t>требованием</w:t>
            </w:r>
          </w:p>
        </w:tc>
        <w:tc>
          <w:tcPr>
            <w:tcW w:w="1875" w:type="dxa"/>
            <w:vMerge/>
            <w:tcBorders>
              <w:left w:val="single" w:sz="4" w:space="0" w:color="000000"/>
              <w:right w:val="single" w:sz="4" w:space="0" w:color="000000"/>
            </w:tcBorders>
          </w:tcPr>
          <w:p w:rsidR="008A597E" w:rsidRDefault="008A597E">
            <w:pPr>
              <w:widowControl w:val="0"/>
              <w:tabs>
                <w:tab w:val="left" w:pos="426"/>
              </w:tabs>
              <w:spacing w:before="60"/>
              <w:jc w:val="center"/>
              <w:rPr>
                <w:bCs/>
                <w:i/>
                <w:sz w:val="20"/>
                <w:szCs w:val="20"/>
              </w:rPr>
            </w:pPr>
          </w:p>
        </w:tc>
      </w:tr>
      <w:tr w:rsidR="008A597E">
        <w:trPr>
          <w:trHeight w:val="70"/>
        </w:trPr>
        <w:tc>
          <w:tcPr>
            <w:tcW w:w="10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A597E" w:rsidRDefault="001F7AE2">
            <w:pPr>
              <w:widowControl w:val="0"/>
              <w:spacing w:before="60" w:after="60"/>
              <w:jc w:val="center"/>
              <w:rPr>
                <w:i/>
                <w:sz w:val="24"/>
                <w:szCs w:val="24"/>
              </w:rPr>
            </w:pPr>
            <w:r>
              <w:rPr>
                <w:i/>
                <w:sz w:val="24"/>
                <w:szCs w:val="24"/>
              </w:rPr>
              <w:t>7.</w:t>
            </w:r>
          </w:p>
        </w:tc>
        <w:tc>
          <w:tcPr>
            <w:tcW w:w="11039" w:type="dxa"/>
            <w:gridSpan w:val="2"/>
            <w:tcBorders>
              <w:top w:val="single" w:sz="4" w:space="0" w:color="000000"/>
              <w:left w:val="single" w:sz="4" w:space="0" w:color="000000"/>
              <w:bottom w:val="single" w:sz="4" w:space="0" w:color="000000"/>
              <w:right w:val="single" w:sz="4" w:space="0" w:color="000000"/>
            </w:tcBorders>
            <w:shd w:val="clear" w:color="auto" w:fill="auto"/>
          </w:tcPr>
          <w:p w:rsidR="008A597E" w:rsidRDefault="001F7AE2">
            <w:pPr>
              <w:widowControl w:val="0"/>
              <w:tabs>
                <w:tab w:val="left" w:pos="426"/>
              </w:tabs>
              <w:spacing w:before="60"/>
              <w:rPr>
                <w:b/>
                <w:bCs/>
                <w:i/>
                <w:sz w:val="24"/>
                <w:szCs w:val="24"/>
              </w:rPr>
            </w:pPr>
            <w:r>
              <w:rPr>
                <w:b/>
                <w:bCs/>
                <w:i/>
                <w:sz w:val="24"/>
                <w:szCs w:val="24"/>
              </w:rPr>
              <w:t>Иные условия:</w:t>
            </w:r>
          </w:p>
        </w:tc>
        <w:tc>
          <w:tcPr>
            <w:tcW w:w="1305" w:type="dxa"/>
            <w:tcBorders>
              <w:top w:val="single" w:sz="4" w:space="0" w:color="000000"/>
              <w:left w:val="single" w:sz="4" w:space="0" w:color="000000"/>
              <w:bottom w:val="single" w:sz="4" w:space="0" w:color="000000"/>
              <w:right w:val="single" w:sz="4" w:space="0" w:color="000000"/>
            </w:tcBorders>
          </w:tcPr>
          <w:p w:rsidR="008A597E" w:rsidRDefault="001F7AE2">
            <w:pPr>
              <w:widowControl w:val="0"/>
              <w:tabs>
                <w:tab w:val="left" w:pos="426"/>
              </w:tabs>
              <w:spacing w:before="60"/>
              <w:jc w:val="center"/>
              <w:rPr>
                <w:bCs/>
                <w:i/>
                <w:sz w:val="20"/>
                <w:szCs w:val="20"/>
              </w:rPr>
            </w:pPr>
            <w:r>
              <w:rPr>
                <w:b/>
              </w:rPr>
              <w:t>-//-</w:t>
            </w:r>
          </w:p>
        </w:tc>
        <w:tc>
          <w:tcPr>
            <w:tcW w:w="1875" w:type="dxa"/>
            <w:vMerge/>
            <w:tcBorders>
              <w:left w:val="single" w:sz="4" w:space="0" w:color="000000"/>
              <w:right w:val="single" w:sz="4" w:space="0" w:color="000000"/>
            </w:tcBorders>
          </w:tcPr>
          <w:p w:rsidR="008A597E" w:rsidRDefault="008A597E">
            <w:pPr>
              <w:widowControl w:val="0"/>
              <w:tabs>
                <w:tab w:val="left" w:pos="426"/>
              </w:tabs>
              <w:spacing w:before="60"/>
              <w:jc w:val="center"/>
              <w:rPr>
                <w:bCs/>
                <w:i/>
                <w:sz w:val="20"/>
                <w:szCs w:val="20"/>
              </w:rPr>
            </w:pPr>
          </w:p>
        </w:tc>
      </w:tr>
      <w:tr w:rsidR="008A597E">
        <w:trPr>
          <w:trHeight w:val="70"/>
        </w:trPr>
        <w:tc>
          <w:tcPr>
            <w:tcW w:w="10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A597E" w:rsidRDefault="008A597E">
            <w:pPr>
              <w:widowControl w:val="0"/>
              <w:spacing w:before="60" w:after="60"/>
              <w:jc w:val="center"/>
              <w:rPr>
                <w:i/>
                <w:sz w:val="24"/>
                <w:szCs w:val="24"/>
              </w:rPr>
            </w:pPr>
          </w:p>
        </w:tc>
        <w:tc>
          <w:tcPr>
            <w:tcW w:w="2194" w:type="dxa"/>
            <w:tcBorders>
              <w:top w:val="single" w:sz="4" w:space="0" w:color="000000"/>
              <w:left w:val="single" w:sz="4" w:space="0" w:color="000000"/>
              <w:bottom w:val="single" w:sz="4" w:space="0" w:color="000000"/>
              <w:right w:val="single" w:sz="4" w:space="0" w:color="000000"/>
            </w:tcBorders>
            <w:shd w:val="clear" w:color="auto" w:fill="auto"/>
          </w:tcPr>
          <w:p w:rsidR="008A597E" w:rsidRDefault="001F7AE2">
            <w:pPr>
              <w:pStyle w:val="affff0"/>
              <w:keepNext w:val="0"/>
              <w:widowControl w:val="0"/>
              <w:spacing w:before="0"/>
              <w:jc w:val="left"/>
              <w:outlineLvl w:val="2"/>
              <w:rPr>
                <w:rFonts w:eastAsia="Times New Roman"/>
                <w:b w:val="0"/>
                <w:i/>
                <w:sz w:val="20"/>
                <w:szCs w:val="20"/>
                <w:lang w:val="ru-RU" w:eastAsia="ru-RU"/>
              </w:rPr>
            </w:pPr>
            <w:r>
              <w:rPr>
                <w:rFonts w:eastAsia="Times New Roman"/>
                <w:b w:val="0"/>
                <w:i/>
                <w:sz w:val="20"/>
                <w:szCs w:val="20"/>
                <w:lang w:val="ru-RU" w:eastAsia="ru-RU"/>
              </w:rPr>
              <w:t xml:space="preserve">Условия оплаты </w:t>
            </w:r>
          </w:p>
        </w:tc>
        <w:tc>
          <w:tcPr>
            <w:tcW w:w="8845" w:type="dxa"/>
            <w:tcBorders>
              <w:top w:val="single" w:sz="4" w:space="0" w:color="000000"/>
              <w:left w:val="single" w:sz="4" w:space="0" w:color="000000"/>
              <w:bottom w:val="single" w:sz="4" w:space="0" w:color="000000"/>
              <w:right w:val="single" w:sz="4" w:space="0" w:color="000000"/>
            </w:tcBorders>
            <w:shd w:val="clear" w:color="auto" w:fill="auto"/>
          </w:tcPr>
          <w:p w:rsidR="008A597E" w:rsidRDefault="001F7AE2">
            <w:pPr>
              <w:widowControl w:val="0"/>
              <w:tabs>
                <w:tab w:val="left" w:pos="426"/>
              </w:tabs>
              <w:spacing w:before="60"/>
              <w:rPr>
                <w:bCs/>
                <w:i/>
                <w:sz w:val="20"/>
                <w:szCs w:val="20"/>
              </w:rPr>
            </w:pPr>
            <w:r>
              <w:rPr>
                <w:bCs/>
                <w:i/>
                <w:sz w:val="20"/>
                <w:szCs w:val="20"/>
              </w:rPr>
              <w:t>Без авансирования.</w:t>
            </w:r>
          </w:p>
        </w:tc>
        <w:tc>
          <w:tcPr>
            <w:tcW w:w="1305" w:type="dxa"/>
            <w:tcBorders>
              <w:top w:val="single" w:sz="4" w:space="0" w:color="000000"/>
              <w:left w:val="single" w:sz="4" w:space="0" w:color="000000"/>
              <w:bottom w:val="single" w:sz="4" w:space="0" w:color="000000"/>
              <w:right w:val="single" w:sz="4" w:space="0" w:color="000000"/>
            </w:tcBorders>
          </w:tcPr>
          <w:p w:rsidR="008A597E" w:rsidRDefault="001F7AE2">
            <w:pPr>
              <w:widowControl w:val="0"/>
              <w:tabs>
                <w:tab w:val="left" w:pos="426"/>
              </w:tabs>
              <w:spacing w:before="60"/>
              <w:jc w:val="center"/>
              <w:rPr>
                <w:bCs/>
                <w:i/>
                <w:sz w:val="20"/>
                <w:szCs w:val="20"/>
              </w:rPr>
            </w:pPr>
            <w:r>
              <w:rPr>
                <w:sz w:val="20"/>
                <w:szCs w:val="20"/>
              </w:rPr>
              <w:t>Согласие с требованием</w:t>
            </w:r>
          </w:p>
        </w:tc>
        <w:tc>
          <w:tcPr>
            <w:tcW w:w="1875" w:type="dxa"/>
            <w:vMerge/>
            <w:tcBorders>
              <w:left w:val="single" w:sz="4" w:space="0" w:color="000000"/>
              <w:bottom w:val="single" w:sz="4" w:space="0" w:color="000000"/>
              <w:right w:val="single" w:sz="4" w:space="0" w:color="000000"/>
            </w:tcBorders>
          </w:tcPr>
          <w:p w:rsidR="008A597E" w:rsidRDefault="008A597E">
            <w:pPr>
              <w:widowControl w:val="0"/>
              <w:tabs>
                <w:tab w:val="left" w:pos="426"/>
              </w:tabs>
              <w:spacing w:before="60"/>
              <w:jc w:val="center"/>
              <w:rPr>
                <w:bCs/>
                <w:i/>
                <w:sz w:val="20"/>
                <w:szCs w:val="20"/>
              </w:rPr>
            </w:pPr>
          </w:p>
        </w:tc>
      </w:tr>
    </w:tbl>
    <w:p w:rsidR="008A597E" w:rsidRDefault="008A597E"/>
    <w:p w:rsidR="008A597E" w:rsidRDefault="001F7AE2">
      <w:pPr>
        <w:jc w:val="both"/>
        <w:sectPr w:rsidR="008A597E">
          <w:headerReference w:type="default" r:id="rId10"/>
          <w:headerReference w:type="first" r:id="rId11"/>
          <w:pgSz w:w="16838" w:h="11906" w:orient="landscape"/>
          <w:pgMar w:top="851" w:right="567" w:bottom="851" w:left="992" w:header="680" w:footer="0" w:gutter="0"/>
          <w:cols w:space="720"/>
          <w:formProt w:val="0"/>
          <w:titlePg/>
          <w:docGrid w:linePitch="381"/>
        </w:sectPr>
      </w:pPr>
      <w:r>
        <w:rPr>
          <w:b/>
        </w:rPr>
        <w:t>2.2.1</w:t>
      </w:r>
      <w:r>
        <w:t xml:space="preserve">  </w:t>
      </w:r>
      <w:r>
        <w:rPr>
          <w:iCs/>
          <w:lang w:val="x-none" w:eastAsia="x-none"/>
        </w:rPr>
        <w:t xml:space="preserve">В составе </w:t>
      </w:r>
      <w:r>
        <w:rPr>
          <w:iCs/>
          <w:lang w:eastAsia="x-none"/>
        </w:rPr>
        <w:t xml:space="preserve">заявки на </w:t>
      </w:r>
      <w:r>
        <w:rPr>
          <w:iCs/>
          <w:lang w:val="x-none" w:eastAsia="x-none"/>
        </w:rPr>
        <w:t xml:space="preserve">мониторинг цен необходимо представить </w:t>
      </w:r>
      <w:r>
        <w:rPr>
          <w:iCs/>
          <w:lang w:eastAsia="x-none"/>
        </w:rPr>
        <w:t xml:space="preserve">Технико-коммерческое предложение по форме приложения </w:t>
      </w:r>
      <w:r>
        <w:rPr>
          <w:iCs/>
          <w:lang w:eastAsia="x-none"/>
        </w:rPr>
        <w:t>№ 1 к настоящим Техническим требованиям.</w:t>
      </w:r>
    </w:p>
    <w:p w:rsidR="008A597E" w:rsidRDefault="001F7AE2">
      <w:pPr>
        <w:widowControl w:val="0"/>
        <w:tabs>
          <w:tab w:val="left" w:pos="426"/>
        </w:tabs>
        <w:ind w:left="6160"/>
        <w:jc w:val="right"/>
        <w:rPr>
          <w:sz w:val="24"/>
        </w:rPr>
      </w:pPr>
      <w:bookmarkStart w:id="45" w:name="__RefHeading___Toc2766_3338491603"/>
      <w:bookmarkEnd w:id="45"/>
      <w:r>
        <w:rPr>
          <w:sz w:val="24"/>
        </w:rPr>
        <w:lastRenderedPageBreak/>
        <w:t>Приложение № 1</w:t>
      </w:r>
    </w:p>
    <w:p w:rsidR="008A597E" w:rsidRDefault="001F7AE2">
      <w:pPr>
        <w:widowControl w:val="0"/>
        <w:tabs>
          <w:tab w:val="left" w:pos="426"/>
        </w:tabs>
        <w:ind w:left="6160"/>
        <w:jc w:val="right"/>
        <w:rPr>
          <w:sz w:val="24"/>
        </w:rPr>
      </w:pPr>
      <w:r>
        <w:rPr>
          <w:sz w:val="24"/>
        </w:rPr>
        <w:t>к Техническим требованиям</w:t>
      </w:r>
    </w:p>
    <w:p w:rsidR="008A597E" w:rsidRDefault="008A597E">
      <w:pPr>
        <w:widowControl w:val="0"/>
        <w:tabs>
          <w:tab w:val="left" w:pos="426"/>
        </w:tabs>
        <w:ind w:left="6160"/>
        <w:jc w:val="right"/>
        <w:rPr>
          <w:sz w:val="24"/>
        </w:rPr>
      </w:pPr>
    </w:p>
    <w:tbl>
      <w:tblPr>
        <w:tblW w:w="9921" w:type="dxa"/>
        <w:tblLayout w:type="fixed"/>
        <w:tblLook w:val="04A0" w:firstRow="1" w:lastRow="0" w:firstColumn="1" w:lastColumn="0" w:noHBand="0" w:noVBand="1"/>
      </w:tblPr>
      <w:tblGrid>
        <w:gridCol w:w="9921"/>
      </w:tblGrid>
      <w:tr w:rsidR="008A597E">
        <w:tc>
          <w:tcPr>
            <w:tcW w:w="9921" w:type="dxa"/>
            <w:tcBorders>
              <w:bottom w:val="single" w:sz="4" w:space="0" w:color="000000"/>
            </w:tcBorders>
            <w:shd w:val="clear" w:color="auto" w:fill="auto"/>
          </w:tcPr>
          <w:p w:rsidR="008A597E" w:rsidRDefault="001F7AE2">
            <w:pPr>
              <w:widowControl w:val="0"/>
              <w:jc w:val="center"/>
              <w:rPr>
                <w:b/>
                <w:sz w:val="24"/>
                <w:szCs w:val="24"/>
              </w:rPr>
            </w:pPr>
            <w:r>
              <w:rPr>
                <w:b/>
                <w:sz w:val="24"/>
                <w:szCs w:val="24"/>
              </w:rPr>
              <w:t>Форма «Технико-коммерческое предложение»</w:t>
            </w:r>
          </w:p>
          <w:p w:rsidR="008A597E" w:rsidRDefault="001F7AE2">
            <w:pPr>
              <w:widowControl w:val="0"/>
              <w:jc w:val="center"/>
              <w:rPr>
                <w:sz w:val="24"/>
                <w:szCs w:val="24"/>
              </w:rPr>
            </w:pPr>
            <w:r>
              <w:rPr>
                <w:sz w:val="24"/>
                <w:szCs w:val="24"/>
              </w:rPr>
              <w:t>начало формы</w:t>
            </w:r>
          </w:p>
        </w:tc>
      </w:tr>
    </w:tbl>
    <w:p w:rsidR="008A597E" w:rsidRDefault="001F7AE2">
      <w:pPr>
        <w:tabs>
          <w:tab w:val="left" w:pos="5812"/>
        </w:tabs>
        <w:jc w:val="center"/>
        <w:rPr>
          <w:i/>
          <w:sz w:val="24"/>
          <w:szCs w:val="24"/>
        </w:rPr>
      </w:pPr>
      <w:r>
        <w:rPr>
          <w:i/>
          <w:sz w:val="24"/>
          <w:szCs w:val="24"/>
        </w:rPr>
        <w:t>На официальном бланке участника</w:t>
      </w:r>
    </w:p>
    <w:p w:rsidR="008A597E" w:rsidRDefault="008A597E">
      <w:pPr>
        <w:jc w:val="center"/>
        <w:rPr>
          <w:b/>
          <w:sz w:val="24"/>
          <w:szCs w:val="24"/>
        </w:rPr>
      </w:pPr>
    </w:p>
    <w:p w:rsidR="008A597E" w:rsidRDefault="001F7AE2">
      <w:pPr>
        <w:jc w:val="center"/>
        <w:rPr>
          <w:b/>
          <w:sz w:val="24"/>
          <w:szCs w:val="24"/>
        </w:rPr>
      </w:pPr>
      <w:r>
        <w:rPr>
          <w:b/>
          <w:sz w:val="24"/>
          <w:szCs w:val="24"/>
        </w:rPr>
        <w:t>Технико-коммерческое предложение</w:t>
      </w:r>
    </w:p>
    <w:p w:rsidR="008A597E" w:rsidRDefault="008A597E">
      <w:pPr>
        <w:jc w:val="center"/>
        <w:rPr>
          <w:b/>
          <w:sz w:val="24"/>
          <w:szCs w:val="24"/>
        </w:rPr>
      </w:pPr>
    </w:p>
    <w:tbl>
      <w:tblPr>
        <w:tblW w:w="3510" w:type="dxa"/>
        <w:tblLayout w:type="fixed"/>
        <w:tblLook w:val="04A0" w:firstRow="1" w:lastRow="0" w:firstColumn="1" w:lastColumn="0" w:noHBand="0" w:noVBand="1"/>
      </w:tblPr>
      <w:tblGrid>
        <w:gridCol w:w="675"/>
        <w:gridCol w:w="1135"/>
        <w:gridCol w:w="1700"/>
      </w:tblGrid>
      <w:tr w:rsidR="008A597E">
        <w:tc>
          <w:tcPr>
            <w:tcW w:w="1809" w:type="dxa"/>
            <w:gridSpan w:val="2"/>
            <w:shd w:val="clear" w:color="auto" w:fill="auto"/>
          </w:tcPr>
          <w:p w:rsidR="008A597E" w:rsidRDefault="001F7AE2">
            <w:pPr>
              <w:widowControl w:val="0"/>
              <w:rPr>
                <w:sz w:val="24"/>
                <w:szCs w:val="24"/>
              </w:rPr>
            </w:pPr>
            <w:r>
              <w:rPr>
                <w:sz w:val="24"/>
                <w:szCs w:val="24"/>
              </w:rPr>
              <w:t>Исходящий №</w:t>
            </w:r>
          </w:p>
        </w:tc>
        <w:tc>
          <w:tcPr>
            <w:tcW w:w="1700" w:type="dxa"/>
            <w:tcBorders>
              <w:bottom w:val="single" w:sz="4" w:space="0" w:color="000000"/>
            </w:tcBorders>
            <w:shd w:val="clear" w:color="auto" w:fill="auto"/>
          </w:tcPr>
          <w:p w:rsidR="008A597E" w:rsidRDefault="008A597E">
            <w:pPr>
              <w:widowControl w:val="0"/>
              <w:jc w:val="center"/>
              <w:rPr>
                <w:sz w:val="24"/>
                <w:szCs w:val="24"/>
              </w:rPr>
            </w:pPr>
          </w:p>
        </w:tc>
      </w:tr>
      <w:tr w:rsidR="008A597E">
        <w:tc>
          <w:tcPr>
            <w:tcW w:w="674" w:type="dxa"/>
            <w:shd w:val="clear" w:color="auto" w:fill="auto"/>
          </w:tcPr>
          <w:p w:rsidR="008A597E" w:rsidRDefault="001F7AE2">
            <w:pPr>
              <w:widowControl w:val="0"/>
              <w:rPr>
                <w:sz w:val="24"/>
                <w:szCs w:val="24"/>
              </w:rPr>
            </w:pPr>
            <w:r>
              <w:rPr>
                <w:sz w:val="24"/>
                <w:szCs w:val="24"/>
              </w:rPr>
              <w:t>от</w:t>
            </w:r>
          </w:p>
        </w:tc>
        <w:tc>
          <w:tcPr>
            <w:tcW w:w="2835" w:type="dxa"/>
            <w:gridSpan w:val="2"/>
            <w:tcBorders>
              <w:bottom w:val="single" w:sz="4" w:space="0" w:color="000000"/>
            </w:tcBorders>
            <w:shd w:val="clear" w:color="auto" w:fill="auto"/>
          </w:tcPr>
          <w:p w:rsidR="008A597E" w:rsidRDefault="008A597E">
            <w:pPr>
              <w:widowControl w:val="0"/>
              <w:jc w:val="center"/>
              <w:rPr>
                <w:sz w:val="24"/>
                <w:szCs w:val="24"/>
              </w:rPr>
            </w:pPr>
          </w:p>
        </w:tc>
      </w:tr>
      <w:tr w:rsidR="008A597E">
        <w:tc>
          <w:tcPr>
            <w:tcW w:w="674" w:type="dxa"/>
            <w:shd w:val="clear" w:color="auto" w:fill="auto"/>
          </w:tcPr>
          <w:p w:rsidR="008A597E" w:rsidRDefault="008A597E">
            <w:pPr>
              <w:widowControl w:val="0"/>
              <w:jc w:val="center"/>
              <w:rPr>
                <w:sz w:val="24"/>
                <w:szCs w:val="24"/>
                <w:vertAlign w:val="superscript"/>
              </w:rPr>
            </w:pPr>
          </w:p>
        </w:tc>
        <w:tc>
          <w:tcPr>
            <w:tcW w:w="2835" w:type="dxa"/>
            <w:gridSpan w:val="2"/>
            <w:shd w:val="clear" w:color="auto" w:fill="auto"/>
          </w:tcPr>
          <w:p w:rsidR="008A597E" w:rsidRDefault="001F7AE2">
            <w:pPr>
              <w:widowControl w:val="0"/>
              <w:jc w:val="center"/>
              <w:rPr>
                <w:sz w:val="24"/>
                <w:szCs w:val="24"/>
                <w:vertAlign w:val="superscript"/>
              </w:rPr>
            </w:pPr>
            <w:r>
              <w:rPr>
                <w:sz w:val="24"/>
                <w:szCs w:val="24"/>
                <w:vertAlign w:val="superscript"/>
              </w:rPr>
              <w:t>(дата)</w:t>
            </w:r>
          </w:p>
        </w:tc>
      </w:tr>
    </w:tbl>
    <w:p w:rsidR="008A597E" w:rsidRDefault="008A597E">
      <w:pPr>
        <w:rPr>
          <w:b/>
          <w:sz w:val="24"/>
          <w:szCs w:val="24"/>
          <w:lang w:val="en-US"/>
        </w:rPr>
      </w:pPr>
    </w:p>
    <w:tbl>
      <w:tblPr>
        <w:tblW w:w="5000" w:type="pct"/>
        <w:tblLayout w:type="fixed"/>
        <w:tblLook w:val="04A0" w:firstRow="1" w:lastRow="0" w:firstColumn="1" w:lastColumn="0" w:noHBand="0" w:noVBand="1"/>
      </w:tblPr>
      <w:tblGrid>
        <w:gridCol w:w="9645"/>
        <w:gridCol w:w="276"/>
      </w:tblGrid>
      <w:tr w:rsidR="008A597E">
        <w:tc>
          <w:tcPr>
            <w:tcW w:w="9920" w:type="dxa"/>
            <w:gridSpan w:val="2"/>
            <w:tcBorders>
              <w:bottom w:val="single" w:sz="6" w:space="0" w:color="000000"/>
            </w:tcBorders>
          </w:tcPr>
          <w:p w:rsidR="008A597E" w:rsidRPr="00451BDF" w:rsidRDefault="001F7AE2">
            <w:pPr>
              <w:widowControl w:val="0"/>
              <w:tabs>
                <w:tab w:val="left" w:pos="1134"/>
              </w:tabs>
              <w:ind w:left="-105"/>
              <w:jc w:val="both"/>
              <w:rPr>
                <w:sz w:val="24"/>
                <w:szCs w:val="24"/>
              </w:rPr>
            </w:pPr>
            <w:r w:rsidRPr="00451BDF">
              <w:rPr>
                <w:sz w:val="24"/>
                <w:szCs w:val="24"/>
              </w:rPr>
              <w:t xml:space="preserve">Изучив Технические </w:t>
            </w:r>
            <w:r w:rsidRPr="00451BDF">
              <w:rPr>
                <w:sz w:val="24"/>
                <w:szCs w:val="24"/>
              </w:rPr>
              <w:t xml:space="preserve">требования Заказчика в рамках настоящего </w:t>
            </w:r>
            <w:r w:rsidRPr="00451BDF">
              <w:rPr>
                <w:sz w:val="24"/>
                <w:szCs w:val="24"/>
              </w:rPr>
              <w:t>мониторинга «</w:t>
            </w:r>
            <w:r w:rsidR="00451BDF" w:rsidRPr="00451BDF">
              <w:rPr>
                <w:rFonts w:eastAsia="Calibri"/>
                <w:caps/>
                <w:sz w:val="24"/>
                <w:szCs w:val="24"/>
              </w:rPr>
              <w:t xml:space="preserve">ОКПД2 80.10.12 </w:t>
            </w:r>
            <w:r w:rsidRPr="00451BDF">
              <w:rPr>
                <w:sz w:val="24"/>
                <w:szCs w:val="24"/>
              </w:rPr>
              <w:t>Оказание охранных услуг»</w:t>
            </w:r>
          </w:p>
          <w:p w:rsidR="008A597E" w:rsidRDefault="001F7AE2">
            <w:pPr>
              <w:widowControl w:val="0"/>
              <w:jc w:val="both"/>
              <w:rPr>
                <w:sz w:val="24"/>
                <w:szCs w:val="24"/>
                <w:lang w:val="en-US"/>
              </w:rPr>
            </w:pPr>
            <w:r>
              <w:rPr>
                <w:sz w:val="24"/>
                <w:szCs w:val="24"/>
                <w:lang w:val="en-US"/>
              </w:rPr>
              <w:t>.</w:t>
            </w:r>
          </w:p>
        </w:tc>
      </w:tr>
      <w:tr w:rsidR="008A597E">
        <w:tc>
          <w:tcPr>
            <w:tcW w:w="9644" w:type="dxa"/>
          </w:tcPr>
          <w:p w:rsidR="008A597E" w:rsidRDefault="001F7AE2">
            <w:pPr>
              <w:widowControl w:val="0"/>
              <w:jc w:val="center"/>
              <w:rPr>
                <w:sz w:val="24"/>
                <w:szCs w:val="24"/>
                <w:vertAlign w:val="superscript"/>
              </w:rPr>
            </w:pPr>
            <w:r>
              <w:rPr>
                <w:sz w:val="24"/>
                <w:szCs w:val="24"/>
                <w:vertAlign w:val="superscript"/>
              </w:rPr>
              <w:t>(полное наименование организации с указанием организационно-правой формы и ИНН)</w:t>
            </w:r>
          </w:p>
        </w:tc>
        <w:tc>
          <w:tcPr>
            <w:tcW w:w="276" w:type="dxa"/>
          </w:tcPr>
          <w:p w:rsidR="008A597E" w:rsidRDefault="008A597E">
            <w:pPr>
              <w:widowControl w:val="0"/>
            </w:pPr>
          </w:p>
        </w:tc>
      </w:tr>
      <w:tr w:rsidR="008A597E">
        <w:tc>
          <w:tcPr>
            <w:tcW w:w="9644" w:type="dxa"/>
            <w:tcBorders>
              <w:bottom w:val="single" w:sz="6" w:space="0" w:color="000000"/>
            </w:tcBorders>
          </w:tcPr>
          <w:p w:rsidR="008A597E" w:rsidRDefault="008A597E">
            <w:pPr>
              <w:widowControl w:val="0"/>
              <w:jc w:val="both"/>
              <w:rPr>
                <w:b/>
                <w:i/>
                <w:sz w:val="24"/>
                <w:szCs w:val="24"/>
              </w:rPr>
            </w:pPr>
          </w:p>
        </w:tc>
        <w:tc>
          <w:tcPr>
            <w:tcW w:w="276" w:type="dxa"/>
          </w:tcPr>
          <w:p w:rsidR="008A597E" w:rsidRDefault="001F7AE2">
            <w:pPr>
              <w:widowControl w:val="0"/>
              <w:jc w:val="both"/>
              <w:rPr>
                <w:sz w:val="24"/>
                <w:szCs w:val="24"/>
              </w:rPr>
            </w:pPr>
            <w:r>
              <w:rPr>
                <w:sz w:val="24"/>
                <w:szCs w:val="24"/>
              </w:rPr>
              <w:t>,</w:t>
            </w:r>
          </w:p>
        </w:tc>
      </w:tr>
      <w:tr w:rsidR="008A597E">
        <w:tc>
          <w:tcPr>
            <w:tcW w:w="9644" w:type="dxa"/>
            <w:tcBorders>
              <w:top w:val="single" w:sz="6" w:space="0" w:color="000000"/>
            </w:tcBorders>
          </w:tcPr>
          <w:p w:rsidR="008A597E" w:rsidRDefault="001F7AE2">
            <w:pPr>
              <w:widowControl w:val="0"/>
              <w:jc w:val="center"/>
              <w:rPr>
                <w:sz w:val="24"/>
                <w:szCs w:val="24"/>
              </w:rPr>
            </w:pPr>
            <w:r>
              <w:rPr>
                <w:sz w:val="24"/>
                <w:szCs w:val="24"/>
                <w:vertAlign w:val="superscript"/>
              </w:rPr>
              <w:t>(юридический адрес)</w:t>
            </w:r>
          </w:p>
        </w:tc>
        <w:tc>
          <w:tcPr>
            <w:tcW w:w="276" w:type="dxa"/>
          </w:tcPr>
          <w:p w:rsidR="008A597E" w:rsidRDefault="008A597E">
            <w:pPr>
              <w:widowControl w:val="0"/>
            </w:pPr>
          </w:p>
        </w:tc>
      </w:tr>
      <w:tr w:rsidR="008A597E">
        <w:tc>
          <w:tcPr>
            <w:tcW w:w="9644" w:type="dxa"/>
            <w:tcBorders>
              <w:bottom w:val="single" w:sz="6" w:space="0" w:color="000000"/>
            </w:tcBorders>
          </w:tcPr>
          <w:p w:rsidR="008A597E" w:rsidRDefault="008A597E">
            <w:pPr>
              <w:widowControl w:val="0"/>
              <w:jc w:val="both"/>
              <w:rPr>
                <w:b/>
                <w:i/>
                <w:sz w:val="24"/>
                <w:szCs w:val="24"/>
              </w:rPr>
            </w:pPr>
          </w:p>
        </w:tc>
        <w:tc>
          <w:tcPr>
            <w:tcW w:w="276" w:type="dxa"/>
          </w:tcPr>
          <w:p w:rsidR="008A597E" w:rsidRDefault="001F7AE2">
            <w:pPr>
              <w:widowControl w:val="0"/>
              <w:jc w:val="both"/>
              <w:rPr>
                <w:sz w:val="24"/>
                <w:szCs w:val="24"/>
              </w:rPr>
            </w:pPr>
            <w:r>
              <w:rPr>
                <w:sz w:val="24"/>
                <w:szCs w:val="24"/>
              </w:rPr>
              <w:t>,</w:t>
            </w:r>
          </w:p>
        </w:tc>
      </w:tr>
      <w:tr w:rsidR="008A597E">
        <w:tc>
          <w:tcPr>
            <w:tcW w:w="9644" w:type="dxa"/>
            <w:tcBorders>
              <w:top w:val="single" w:sz="6" w:space="0" w:color="000000"/>
            </w:tcBorders>
          </w:tcPr>
          <w:p w:rsidR="008A597E" w:rsidRDefault="001F7AE2">
            <w:pPr>
              <w:widowControl w:val="0"/>
              <w:jc w:val="center"/>
              <w:rPr>
                <w:sz w:val="24"/>
                <w:szCs w:val="24"/>
              </w:rPr>
            </w:pPr>
            <w:r>
              <w:rPr>
                <w:sz w:val="24"/>
                <w:szCs w:val="24"/>
                <w:vertAlign w:val="superscript"/>
              </w:rPr>
              <w:t>(почтовый адрес)</w:t>
            </w:r>
          </w:p>
        </w:tc>
        <w:tc>
          <w:tcPr>
            <w:tcW w:w="276" w:type="dxa"/>
          </w:tcPr>
          <w:p w:rsidR="008A597E" w:rsidRDefault="008A597E">
            <w:pPr>
              <w:widowControl w:val="0"/>
            </w:pPr>
          </w:p>
        </w:tc>
      </w:tr>
      <w:tr w:rsidR="008A597E">
        <w:tc>
          <w:tcPr>
            <w:tcW w:w="9644" w:type="dxa"/>
            <w:tcBorders>
              <w:bottom w:val="single" w:sz="6" w:space="0" w:color="000000"/>
            </w:tcBorders>
          </w:tcPr>
          <w:p w:rsidR="008A597E" w:rsidRDefault="008A597E">
            <w:pPr>
              <w:widowControl w:val="0"/>
              <w:contextualSpacing/>
              <w:jc w:val="both"/>
              <w:rPr>
                <w:b/>
                <w:i/>
                <w:sz w:val="24"/>
                <w:szCs w:val="24"/>
              </w:rPr>
            </w:pPr>
          </w:p>
        </w:tc>
        <w:tc>
          <w:tcPr>
            <w:tcW w:w="276" w:type="dxa"/>
          </w:tcPr>
          <w:p w:rsidR="008A597E" w:rsidRDefault="001F7AE2">
            <w:pPr>
              <w:widowControl w:val="0"/>
              <w:contextualSpacing/>
              <w:jc w:val="both"/>
              <w:rPr>
                <w:sz w:val="24"/>
                <w:szCs w:val="24"/>
              </w:rPr>
            </w:pPr>
            <w:r>
              <w:rPr>
                <w:sz w:val="24"/>
                <w:szCs w:val="24"/>
              </w:rPr>
              <w:t>,</w:t>
            </w:r>
          </w:p>
        </w:tc>
      </w:tr>
    </w:tbl>
    <w:p w:rsidR="008A597E" w:rsidRDefault="001F7AE2">
      <w:pPr>
        <w:contextualSpacing/>
        <w:jc w:val="center"/>
        <w:rPr>
          <w:sz w:val="24"/>
          <w:szCs w:val="24"/>
        </w:rPr>
      </w:pPr>
      <w:r>
        <w:rPr>
          <w:sz w:val="24"/>
          <w:szCs w:val="24"/>
          <w:vertAlign w:val="superscript"/>
        </w:rPr>
        <w:t xml:space="preserve">(контактные данные номер телефона, </w:t>
      </w:r>
      <w:r>
        <w:rPr>
          <w:sz w:val="24"/>
          <w:szCs w:val="24"/>
          <w:vertAlign w:val="superscript"/>
        </w:rPr>
        <w:t>e-mail, ФИО контактного лица)</w:t>
      </w:r>
    </w:p>
    <w:p w:rsidR="008A597E" w:rsidRDefault="001F7AE2">
      <w:pPr>
        <w:jc w:val="both"/>
        <w:rPr>
          <w:kern w:val="2"/>
          <w:sz w:val="24"/>
          <w:szCs w:val="24"/>
        </w:rPr>
      </w:pPr>
      <w:r>
        <w:rPr>
          <w:sz w:val="24"/>
          <w:szCs w:val="24"/>
        </w:rPr>
        <w:t xml:space="preserve">согласен </w:t>
      </w:r>
      <w:r>
        <w:rPr>
          <w:kern w:val="2"/>
          <w:sz w:val="24"/>
          <w:szCs w:val="24"/>
        </w:rPr>
        <w:t>со всеми условиями Технических требований, включая установленные (предложенные Заказчиком) сроки оказания услуг и условия оплаты,</w:t>
      </w:r>
    </w:p>
    <w:p w:rsidR="008A597E" w:rsidRDefault="001F7AE2">
      <w:pPr>
        <w:contextualSpacing/>
        <w:rPr>
          <w:kern w:val="2"/>
          <w:sz w:val="24"/>
          <w:szCs w:val="24"/>
        </w:rPr>
      </w:pPr>
      <w:r>
        <w:rPr>
          <w:sz w:val="24"/>
          <w:szCs w:val="24"/>
        </w:rPr>
        <w:t xml:space="preserve"> и сообщаю следующее:</w:t>
      </w:r>
    </w:p>
    <w:p w:rsidR="008A597E" w:rsidRDefault="001F7AE2">
      <w:pPr>
        <w:shd w:val="clear" w:color="auto" w:fill="FFFFFF"/>
        <w:jc w:val="center"/>
        <w:rPr>
          <w:b/>
          <w:bCs/>
          <w:color w:val="000000" w:themeColor="text1"/>
          <w:sz w:val="24"/>
          <w:szCs w:val="24"/>
        </w:rPr>
      </w:pPr>
      <w:r>
        <w:rPr>
          <w:b/>
          <w:bCs/>
          <w:color w:val="000000" w:themeColor="text1"/>
          <w:sz w:val="24"/>
          <w:szCs w:val="24"/>
        </w:rPr>
        <w:t>Таблица стоимости услуг</w:t>
      </w:r>
    </w:p>
    <w:p w:rsidR="008A597E" w:rsidRDefault="008A597E">
      <w:pPr>
        <w:jc w:val="both"/>
        <w:rPr>
          <w:color w:val="000000" w:themeColor="text1"/>
          <w:sz w:val="24"/>
          <w:szCs w:val="24"/>
        </w:rPr>
      </w:pPr>
    </w:p>
    <w:p w:rsidR="008A597E" w:rsidRDefault="008A597E">
      <w:pPr>
        <w:rPr>
          <w:color w:val="000000" w:themeColor="text1"/>
          <w:sz w:val="24"/>
          <w:szCs w:val="24"/>
        </w:rPr>
      </w:pPr>
    </w:p>
    <w:tbl>
      <w:tblPr>
        <w:tblW w:w="5000" w:type="pct"/>
        <w:tblLayout w:type="fixed"/>
        <w:tblLook w:val="0000" w:firstRow="0" w:lastRow="0" w:firstColumn="0" w:lastColumn="0" w:noHBand="0" w:noVBand="0"/>
      </w:tblPr>
      <w:tblGrid>
        <w:gridCol w:w="599"/>
        <w:gridCol w:w="4222"/>
        <w:gridCol w:w="1340"/>
        <w:gridCol w:w="1054"/>
        <w:gridCol w:w="1447"/>
        <w:gridCol w:w="1249"/>
      </w:tblGrid>
      <w:tr w:rsidR="008A597E">
        <w:trPr>
          <w:trHeight w:val="399"/>
        </w:trPr>
        <w:tc>
          <w:tcPr>
            <w:tcW w:w="600" w:type="dxa"/>
            <w:tcBorders>
              <w:top w:val="single" w:sz="4" w:space="0" w:color="000000"/>
              <w:left w:val="single" w:sz="4" w:space="0" w:color="000000"/>
              <w:bottom w:val="single" w:sz="4" w:space="0" w:color="000000"/>
              <w:right w:val="single" w:sz="4" w:space="0" w:color="000000"/>
            </w:tcBorders>
          </w:tcPr>
          <w:p w:rsidR="008A597E" w:rsidRDefault="001F7AE2">
            <w:pPr>
              <w:keepNext/>
              <w:widowControl w:val="0"/>
              <w:jc w:val="center"/>
              <w:rPr>
                <w:b/>
                <w:sz w:val="20"/>
                <w:szCs w:val="20"/>
              </w:rPr>
            </w:pPr>
            <w:r>
              <w:rPr>
                <w:b/>
                <w:sz w:val="20"/>
                <w:szCs w:val="20"/>
              </w:rPr>
              <w:t>№</w:t>
            </w:r>
          </w:p>
          <w:p w:rsidR="008A597E" w:rsidRDefault="001F7AE2">
            <w:pPr>
              <w:keepNext/>
              <w:widowControl w:val="0"/>
              <w:jc w:val="center"/>
              <w:rPr>
                <w:b/>
                <w:sz w:val="20"/>
                <w:szCs w:val="20"/>
              </w:rPr>
            </w:pPr>
            <w:r>
              <w:rPr>
                <w:b/>
                <w:sz w:val="20"/>
                <w:szCs w:val="20"/>
              </w:rPr>
              <w:t>п/п</w:t>
            </w:r>
          </w:p>
        </w:tc>
        <w:tc>
          <w:tcPr>
            <w:tcW w:w="4226" w:type="dxa"/>
            <w:tcBorders>
              <w:top w:val="single" w:sz="4" w:space="0" w:color="000000"/>
              <w:left w:val="single" w:sz="4" w:space="0" w:color="000000"/>
              <w:bottom w:val="single" w:sz="4" w:space="0" w:color="000000"/>
              <w:right w:val="single" w:sz="4" w:space="0" w:color="000000"/>
            </w:tcBorders>
          </w:tcPr>
          <w:p w:rsidR="008A597E" w:rsidRDefault="001F7AE2">
            <w:pPr>
              <w:keepNext/>
              <w:widowControl w:val="0"/>
              <w:jc w:val="center"/>
              <w:rPr>
                <w:b/>
                <w:sz w:val="20"/>
                <w:szCs w:val="20"/>
              </w:rPr>
            </w:pPr>
            <w:r>
              <w:rPr>
                <w:b/>
                <w:sz w:val="20"/>
                <w:szCs w:val="20"/>
              </w:rPr>
              <w:t xml:space="preserve">Наименование услуг </w:t>
            </w:r>
          </w:p>
        </w:tc>
        <w:tc>
          <w:tcPr>
            <w:tcW w:w="1341" w:type="dxa"/>
            <w:tcBorders>
              <w:top w:val="single" w:sz="4" w:space="0" w:color="000000"/>
              <w:left w:val="single" w:sz="4" w:space="0" w:color="000000"/>
              <w:bottom w:val="single" w:sz="4" w:space="0" w:color="000000"/>
              <w:right w:val="single" w:sz="4" w:space="0" w:color="000000"/>
            </w:tcBorders>
          </w:tcPr>
          <w:p w:rsidR="008A597E" w:rsidRDefault="001F7AE2">
            <w:pPr>
              <w:keepNext/>
              <w:widowControl w:val="0"/>
              <w:jc w:val="center"/>
              <w:rPr>
                <w:b/>
                <w:sz w:val="20"/>
                <w:szCs w:val="20"/>
              </w:rPr>
            </w:pPr>
            <w:r>
              <w:rPr>
                <w:b/>
                <w:sz w:val="20"/>
                <w:szCs w:val="20"/>
              </w:rPr>
              <w:t xml:space="preserve">Ед. </w:t>
            </w:r>
          </w:p>
          <w:p w:rsidR="008A597E" w:rsidRDefault="001F7AE2">
            <w:pPr>
              <w:keepNext/>
              <w:widowControl w:val="0"/>
              <w:jc w:val="center"/>
              <w:rPr>
                <w:b/>
                <w:sz w:val="20"/>
                <w:szCs w:val="20"/>
              </w:rPr>
            </w:pPr>
            <w:r>
              <w:rPr>
                <w:b/>
                <w:sz w:val="20"/>
                <w:szCs w:val="20"/>
              </w:rPr>
              <w:t>изм-я</w:t>
            </w:r>
          </w:p>
          <w:p w:rsidR="008A597E" w:rsidRDefault="008A597E">
            <w:pPr>
              <w:keepNext/>
              <w:widowControl w:val="0"/>
              <w:jc w:val="center"/>
              <w:rPr>
                <w:b/>
                <w:sz w:val="20"/>
                <w:szCs w:val="20"/>
              </w:rPr>
            </w:pPr>
          </w:p>
        </w:tc>
        <w:tc>
          <w:tcPr>
            <w:tcW w:w="1055" w:type="dxa"/>
            <w:tcBorders>
              <w:top w:val="single" w:sz="4" w:space="0" w:color="000000"/>
              <w:left w:val="single" w:sz="4" w:space="0" w:color="000000"/>
              <w:bottom w:val="single" w:sz="4" w:space="0" w:color="000000"/>
              <w:right w:val="single" w:sz="4" w:space="0" w:color="000000"/>
            </w:tcBorders>
          </w:tcPr>
          <w:p w:rsidR="008A597E" w:rsidRDefault="001F7AE2">
            <w:pPr>
              <w:widowControl w:val="0"/>
              <w:jc w:val="center"/>
              <w:rPr>
                <w:b/>
                <w:sz w:val="20"/>
                <w:szCs w:val="20"/>
              </w:rPr>
            </w:pPr>
            <w:r>
              <w:rPr>
                <w:b/>
                <w:sz w:val="20"/>
                <w:szCs w:val="20"/>
              </w:rPr>
              <w:t>Цена за единицу без учета НДС, руб. коп.</w:t>
            </w:r>
          </w:p>
        </w:tc>
        <w:tc>
          <w:tcPr>
            <w:tcW w:w="1448" w:type="dxa"/>
            <w:tcBorders>
              <w:top w:val="single" w:sz="4" w:space="0" w:color="000000"/>
              <w:left w:val="single" w:sz="4" w:space="0" w:color="000000"/>
              <w:bottom w:val="single" w:sz="4" w:space="0" w:color="000000"/>
              <w:right w:val="single" w:sz="4" w:space="0" w:color="000000"/>
            </w:tcBorders>
          </w:tcPr>
          <w:p w:rsidR="008A597E" w:rsidRDefault="001F7AE2">
            <w:pPr>
              <w:widowControl w:val="0"/>
              <w:jc w:val="center"/>
              <w:rPr>
                <w:sz w:val="20"/>
                <w:szCs w:val="20"/>
              </w:rPr>
            </w:pPr>
            <w:r>
              <w:rPr>
                <w:b/>
                <w:sz w:val="20"/>
                <w:szCs w:val="20"/>
              </w:rPr>
              <w:t>Кол-во</w:t>
            </w:r>
          </w:p>
        </w:tc>
        <w:tc>
          <w:tcPr>
            <w:tcW w:w="1250" w:type="dxa"/>
            <w:tcBorders>
              <w:top w:val="single" w:sz="4" w:space="0" w:color="000000"/>
              <w:left w:val="single" w:sz="4" w:space="0" w:color="000000"/>
              <w:bottom w:val="single" w:sz="4" w:space="0" w:color="000000"/>
              <w:right w:val="single" w:sz="4" w:space="0" w:color="000000"/>
            </w:tcBorders>
          </w:tcPr>
          <w:p w:rsidR="008A597E" w:rsidRDefault="001F7AE2">
            <w:pPr>
              <w:widowControl w:val="0"/>
              <w:jc w:val="center"/>
              <w:rPr>
                <w:b/>
                <w:sz w:val="20"/>
                <w:szCs w:val="20"/>
              </w:rPr>
            </w:pPr>
            <w:r>
              <w:rPr>
                <w:b/>
                <w:sz w:val="20"/>
                <w:szCs w:val="20"/>
              </w:rPr>
              <w:t>Итого стоимость услуг без учета НДС, руб. коп.</w:t>
            </w:r>
          </w:p>
        </w:tc>
      </w:tr>
      <w:tr w:rsidR="008A597E">
        <w:trPr>
          <w:trHeight w:val="149"/>
        </w:trPr>
        <w:tc>
          <w:tcPr>
            <w:tcW w:w="600" w:type="dxa"/>
            <w:tcBorders>
              <w:top w:val="single" w:sz="4" w:space="0" w:color="000000"/>
              <w:left w:val="single" w:sz="4" w:space="0" w:color="000000"/>
              <w:bottom w:val="single" w:sz="4" w:space="0" w:color="000000"/>
              <w:right w:val="single" w:sz="4" w:space="0" w:color="000000"/>
            </w:tcBorders>
            <w:shd w:val="clear" w:color="auto" w:fill="auto"/>
          </w:tcPr>
          <w:p w:rsidR="008A597E" w:rsidRDefault="001F7AE2">
            <w:pPr>
              <w:widowControl w:val="0"/>
              <w:jc w:val="center"/>
              <w:rPr>
                <w:b/>
                <w:sz w:val="20"/>
                <w:szCs w:val="20"/>
              </w:rPr>
            </w:pPr>
            <w:r>
              <w:rPr>
                <w:b/>
                <w:sz w:val="20"/>
                <w:szCs w:val="20"/>
              </w:rPr>
              <w:t>1</w:t>
            </w:r>
          </w:p>
        </w:tc>
        <w:tc>
          <w:tcPr>
            <w:tcW w:w="4226" w:type="dxa"/>
            <w:tcBorders>
              <w:top w:val="single" w:sz="4" w:space="0" w:color="000000"/>
              <w:left w:val="single" w:sz="4" w:space="0" w:color="000000"/>
              <w:bottom w:val="single" w:sz="4" w:space="0" w:color="000000"/>
              <w:right w:val="single" w:sz="4" w:space="0" w:color="000000"/>
            </w:tcBorders>
            <w:shd w:val="clear" w:color="auto" w:fill="auto"/>
          </w:tcPr>
          <w:p w:rsidR="008A597E" w:rsidRDefault="001F7AE2">
            <w:pPr>
              <w:widowControl w:val="0"/>
              <w:jc w:val="center"/>
              <w:rPr>
                <w:b/>
                <w:sz w:val="20"/>
                <w:szCs w:val="20"/>
              </w:rPr>
            </w:pPr>
            <w:r>
              <w:rPr>
                <w:b/>
                <w:sz w:val="20"/>
                <w:szCs w:val="20"/>
              </w:rPr>
              <w:t>2</w:t>
            </w:r>
          </w:p>
        </w:tc>
        <w:tc>
          <w:tcPr>
            <w:tcW w:w="1341" w:type="dxa"/>
            <w:tcBorders>
              <w:top w:val="single" w:sz="4" w:space="0" w:color="000000"/>
              <w:left w:val="single" w:sz="4" w:space="0" w:color="000000"/>
              <w:bottom w:val="single" w:sz="4" w:space="0" w:color="000000"/>
              <w:right w:val="single" w:sz="4" w:space="0" w:color="000000"/>
            </w:tcBorders>
          </w:tcPr>
          <w:p w:rsidR="008A597E" w:rsidRDefault="001F7AE2">
            <w:pPr>
              <w:widowControl w:val="0"/>
              <w:jc w:val="center"/>
              <w:rPr>
                <w:b/>
                <w:sz w:val="20"/>
                <w:szCs w:val="20"/>
              </w:rPr>
            </w:pPr>
            <w:r>
              <w:rPr>
                <w:b/>
                <w:sz w:val="20"/>
                <w:szCs w:val="20"/>
              </w:rPr>
              <w:t>3</w:t>
            </w:r>
          </w:p>
        </w:tc>
        <w:tc>
          <w:tcPr>
            <w:tcW w:w="1055" w:type="dxa"/>
            <w:tcBorders>
              <w:top w:val="single" w:sz="4" w:space="0" w:color="000000"/>
              <w:left w:val="single" w:sz="4" w:space="0" w:color="000000"/>
              <w:bottom w:val="single" w:sz="4" w:space="0" w:color="000000"/>
              <w:right w:val="single" w:sz="4" w:space="0" w:color="000000"/>
            </w:tcBorders>
          </w:tcPr>
          <w:p w:rsidR="008A597E" w:rsidRDefault="008A597E">
            <w:pPr>
              <w:widowControl w:val="0"/>
              <w:jc w:val="center"/>
              <w:rPr>
                <w:b/>
                <w:sz w:val="20"/>
                <w:szCs w:val="20"/>
              </w:rPr>
            </w:pPr>
          </w:p>
        </w:tc>
        <w:tc>
          <w:tcPr>
            <w:tcW w:w="1448" w:type="dxa"/>
            <w:tcBorders>
              <w:top w:val="single" w:sz="4" w:space="0" w:color="000000"/>
              <w:left w:val="single" w:sz="4" w:space="0" w:color="000000"/>
              <w:bottom w:val="single" w:sz="4" w:space="0" w:color="000000"/>
              <w:right w:val="single" w:sz="4" w:space="0" w:color="000000"/>
            </w:tcBorders>
          </w:tcPr>
          <w:p w:rsidR="008A597E" w:rsidRDefault="008A597E">
            <w:pPr>
              <w:widowControl w:val="0"/>
              <w:jc w:val="center"/>
              <w:rPr>
                <w:sz w:val="20"/>
                <w:szCs w:val="20"/>
              </w:rPr>
            </w:pPr>
          </w:p>
        </w:tc>
        <w:tc>
          <w:tcPr>
            <w:tcW w:w="1250" w:type="dxa"/>
            <w:tcBorders>
              <w:top w:val="single" w:sz="4" w:space="0" w:color="000000"/>
              <w:left w:val="single" w:sz="4" w:space="0" w:color="000000"/>
              <w:bottom w:val="single" w:sz="4" w:space="0" w:color="000000"/>
              <w:right w:val="single" w:sz="4" w:space="0" w:color="000000"/>
            </w:tcBorders>
          </w:tcPr>
          <w:p w:rsidR="008A597E" w:rsidRDefault="008A597E">
            <w:pPr>
              <w:widowControl w:val="0"/>
              <w:jc w:val="center"/>
              <w:rPr>
                <w:b/>
                <w:sz w:val="20"/>
                <w:szCs w:val="20"/>
              </w:rPr>
            </w:pPr>
          </w:p>
        </w:tc>
      </w:tr>
      <w:tr w:rsidR="008A597E">
        <w:trPr>
          <w:trHeight w:val="221"/>
        </w:trPr>
        <w:tc>
          <w:tcPr>
            <w:tcW w:w="600" w:type="dxa"/>
            <w:tcBorders>
              <w:top w:val="single" w:sz="4" w:space="0" w:color="000000"/>
              <w:left w:val="single" w:sz="4" w:space="0" w:color="000000"/>
              <w:bottom w:val="single" w:sz="4" w:space="0" w:color="000000"/>
              <w:right w:val="single" w:sz="4" w:space="0" w:color="000000"/>
            </w:tcBorders>
          </w:tcPr>
          <w:p w:rsidR="008A597E" w:rsidRDefault="001F7AE2">
            <w:pPr>
              <w:widowControl w:val="0"/>
              <w:spacing w:before="120" w:after="120"/>
              <w:rPr>
                <w:sz w:val="24"/>
                <w:szCs w:val="24"/>
              </w:rPr>
            </w:pPr>
            <w:r>
              <w:rPr>
                <w:sz w:val="24"/>
                <w:szCs w:val="24"/>
              </w:rPr>
              <w:t>1.</w:t>
            </w:r>
          </w:p>
        </w:tc>
        <w:tc>
          <w:tcPr>
            <w:tcW w:w="4226" w:type="dxa"/>
            <w:tcBorders>
              <w:top w:val="single" w:sz="4" w:space="0" w:color="000000"/>
              <w:left w:val="single" w:sz="4" w:space="0" w:color="000000"/>
              <w:bottom w:val="single" w:sz="4" w:space="0" w:color="000000"/>
              <w:right w:val="single" w:sz="4" w:space="0" w:color="000000"/>
            </w:tcBorders>
          </w:tcPr>
          <w:p w:rsidR="008A597E" w:rsidRDefault="001F7AE2">
            <w:pPr>
              <w:widowControl w:val="0"/>
              <w:jc w:val="both"/>
              <w:rPr>
                <w:sz w:val="24"/>
                <w:szCs w:val="24"/>
              </w:rPr>
            </w:pPr>
            <w:r>
              <w:rPr>
                <w:rFonts w:eastAsia="Calibri"/>
                <w:sz w:val="24"/>
                <w:szCs w:val="24"/>
                <w:lang w:eastAsia="x-none"/>
              </w:rPr>
              <w:t>Оказание охранных услуг</w:t>
            </w:r>
          </w:p>
        </w:tc>
        <w:tc>
          <w:tcPr>
            <w:tcW w:w="1341" w:type="dxa"/>
            <w:tcBorders>
              <w:top w:val="single" w:sz="4" w:space="0" w:color="000000"/>
              <w:left w:val="single" w:sz="4" w:space="0" w:color="000000"/>
              <w:bottom w:val="single" w:sz="4" w:space="0" w:color="000000"/>
              <w:right w:val="single" w:sz="4" w:space="0" w:color="000000"/>
            </w:tcBorders>
          </w:tcPr>
          <w:p w:rsidR="008A597E" w:rsidRDefault="001F7AE2">
            <w:pPr>
              <w:widowControl w:val="0"/>
              <w:jc w:val="center"/>
              <w:rPr>
                <w:rFonts w:eastAsia="Calibri"/>
                <w:sz w:val="24"/>
                <w:szCs w:val="24"/>
              </w:rPr>
            </w:pPr>
            <w:r>
              <w:rPr>
                <w:sz w:val="24"/>
                <w:szCs w:val="24"/>
              </w:rPr>
              <w:t>Месяц</w:t>
            </w:r>
            <w:r>
              <w:rPr>
                <w:rFonts w:eastAsia="Calibri"/>
                <w:sz w:val="24"/>
                <w:szCs w:val="24"/>
              </w:rPr>
              <w:t xml:space="preserve"> </w:t>
            </w:r>
          </w:p>
        </w:tc>
        <w:tc>
          <w:tcPr>
            <w:tcW w:w="1055" w:type="dxa"/>
            <w:tcBorders>
              <w:top w:val="single" w:sz="4" w:space="0" w:color="000000"/>
              <w:left w:val="single" w:sz="4" w:space="0" w:color="000000"/>
              <w:bottom w:val="single" w:sz="4" w:space="0" w:color="000000"/>
              <w:right w:val="single" w:sz="4" w:space="0" w:color="000000"/>
            </w:tcBorders>
          </w:tcPr>
          <w:p w:rsidR="008A597E" w:rsidRDefault="008A597E">
            <w:pPr>
              <w:widowControl w:val="0"/>
              <w:jc w:val="center"/>
              <w:rPr>
                <w:sz w:val="24"/>
                <w:szCs w:val="24"/>
              </w:rPr>
            </w:pPr>
          </w:p>
        </w:tc>
        <w:tc>
          <w:tcPr>
            <w:tcW w:w="1448" w:type="dxa"/>
            <w:tcBorders>
              <w:top w:val="single" w:sz="4" w:space="0" w:color="000000"/>
              <w:left w:val="single" w:sz="4" w:space="0" w:color="000000"/>
              <w:bottom w:val="single" w:sz="4" w:space="0" w:color="000000"/>
              <w:right w:val="single" w:sz="4" w:space="0" w:color="000000"/>
            </w:tcBorders>
          </w:tcPr>
          <w:p w:rsidR="008A597E" w:rsidRDefault="001F7AE2">
            <w:pPr>
              <w:widowControl w:val="0"/>
              <w:jc w:val="center"/>
              <w:rPr>
                <w:sz w:val="24"/>
                <w:szCs w:val="24"/>
              </w:rPr>
            </w:pPr>
            <w:r>
              <w:rPr>
                <w:sz w:val="24"/>
                <w:szCs w:val="24"/>
              </w:rPr>
              <w:t>12</w:t>
            </w:r>
          </w:p>
        </w:tc>
        <w:tc>
          <w:tcPr>
            <w:tcW w:w="1250" w:type="dxa"/>
            <w:tcBorders>
              <w:top w:val="single" w:sz="4" w:space="0" w:color="000000"/>
              <w:left w:val="single" w:sz="4" w:space="0" w:color="000000"/>
              <w:bottom w:val="single" w:sz="4" w:space="0" w:color="000000"/>
              <w:right w:val="single" w:sz="4" w:space="0" w:color="000000"/>
            </w:tcBorders>
          </w:tcPr>
          <w:p w:rsidR="008A597E" w:rsidRDefault="008A597E">
            <w:pPr>
              <w:widowControl w:val="0"/>
              <w:jc w:val="center"/>
              <w:rPr>
                <w:sz w:val="24"/>
                <w:szCs w:val="24"/>
              </w:rPr>
            </w:pPr>
          </w:p>
        </w:tc>
      </w:tr>
      <w:tr w:rsidR="008A597E">
        <w:trPr>
          <w:trHeight w:val="221"/>
        </w:trPr>
        <w:tc>
          <w:tcPr>
            <w:tcW w:w="8670" w:type="dxa"/>
            <w:gridSpan w:val="5"/>
            <w:tcBorders>
              <w:top w:val="single" w:sz="4" w:space="0" w:color="000000"/>
              <w:left w:val="single" w:sz="4" w:space="0" w:color="000000"/>
              <w:bottom w:val="single" w:sz="4" w:space="0" w:color="000000"/>
              <w:right w:val="single" w:sz="4" w:space="0" w:color="000000"/>
            </w:tcBorders>
          </w:tcPr>
          <w:p w:rsidR="008A597E" w:rsidRDefault="001F7AE2">
            <w:pPr>
              <w:widowControl w:val="0"/>
              <w:jc w:val="right"/>
              <w:rPr>
                <w:sz w:val="24"/>
                <w:szCs w:val="24"/>
              </w:rPr>
            </w:pPr>
            <w:r>
              <w:rPr>
                <w:sz w:val="24"/>
                <w:szCs w:val="24"/>
              </w:rPr>
              <w:t>Итого, без НДС, руб.коп.:</w:t>
            </w:r>
          </w:p>
        </w:tc>
        <w:tc>
          <w:tcPr>
            <w:tcW w:w="1250" w:type="dxa"/>
            <w:tcBorders>
              <w:top w:val="single" w:sz="4" w:space="0" w:color="000000"/>
              <w:left w:val="single" w:sz="4" w:space="0" w:color="000000"/>
              <w:bottom w:val="single" w:sz="4" w:space="0" w:color="000000"/>
              <w:right w:val="single" w:sz="4" w:space="0" w:color="000000"/>
            </w:tcBorders>
          </w:tcPr>
          <w:p w:rsidR="008A597E" w:rsidRDefault="008A597E">
            <w:pPr>
              <w:widowControl w:val="0"/>
              <w:jc w:val="center"/>
              <w:rPr>
                <w:sz w:val="24"/>
                <w:szCs w:val="24"/>
              </w:rPr>
            </w:pPr>
          </w:p>
        </w:tc>
      </w:tr>
    </w:tbl>
    <w:p w:rsidR="008A597E" w:rsidRDefault="008A597E">
      <w:pPr>
        <w:rPr>
          <w:color w:val="000000" w:themeColor="text1"/>
          <w:sz w:val="24"/>
          <w:szCs w:val="24"/>
        </w:rPr>
      </w:pPr>
    </w:p>
    <w:tbl>
      <w:tblPr>
        <w:tblW w:w="5000" w:type="pct"/>
        <w:tblLayout w:type="fixed"/>
        <w:tblLook w:val="04A0" w:firstRow="1" w:lastRow="0" w:firstColumn="1" w:lastColumn="0" w:noHBand="0" w:noVBand="1"/>
      </w:tblPr>
      <w:tblGrid>
        <w:gridCol w:w="9921"/>
      </w:tblGrid>
      <w:tr w:rsidR="008A597E">
        <w:tc>
          <w:tcPr>
            <w:tcW w:w="9921" w:type="dxa"/>
            <w:tcBorders>
              <w:bottom w:val="single" w:sz="4" w:space="0" w:color="000000"/>
            </w:tcBorders>
          </w:tcPr>
          <w:p w:rsidR="008A597E" w:rsidRDefault="008A597E">
            <w:pPr>
              <w:widowControl w:val="0"/>
              <w:jc w:val="center"/>
              <w:rPr>
                <w:color w:val="000000" w:themeColor="text1"/>
                <w:sz w:val="24"/>
                <w:szCs w:val="24"/>
              </w:rPr>
            </w:pPr>
          </w:p>
        </w:tc>
      </w:tr>
      <w:tr w:rsidR="008A597E">
        <w:tc>
          <w:tcPr>
            <w:tcW w:w="9921" w:type="dxa"/>
            <w:tcBorders>
              <w:top w:val="single" w:sz="4" w:space="0" w:color="000000"/>
            </w:tcBorders>
          </w:tcPr>
          <w:p w:rsidR="008A597E" w:rsidRDefault="001F7AE2">
            <w:pPr>
              <w:widowControl w:val="0"/>
              <w:jc w:val="center"/>
              <w:rPr>
                <w:color w:val="000000" w:themeColor="text1"/>
                <w:sz w:val="24"/>
                <w:szCs w:val="24"/>
                <w:vertAlign w:val="superscript"/>
                <w:lang w:val="en-US"/>
              </w:rPr>
            </w:pPr>
            <w:r>
              <w:rPr>
                <w:color w:val="000000" w:themeColor="text1"/>
                <w:sz w:val="24"/>
                <w:szCs w:val="24"/>
                <w:vertAlign w:val="superscript"/>
              </w:rPr>
              <w:t>Сумма прописью</w:t>
            </w:r>
            <w:r>
              <w:rPr>
                <w:color w:val="000000" w:themeColor="text1"/>
                <w:sz w:val="24"/>
                <w:szCs w:val="24"/>
                <w:vertAlign w:val="superscript"/>
                <w:lang w:val="en-US"/>
              </w:rPr>
              <w:t xml:space="preserve"> без НДС</w:t>
            </w:r>
          </w:p>
        </w:tc>
      </w:tr>
    </w:tbl>
    <w:p w:rsidR="001F7AE2" w:rsidRPr="001F7AE2" w:rsidRDefault="001F7AE2" w:rsidP="001F7AE2">
      <w:pPr>
        <w:autoSpaceDN w:val="0"/>
        <w:jc w:val="both"/>
        <w:rPr>
          <w:kern w:val="3"/>
          <w:sz w:val="24"/>
          <w:szCs w:val="24"/>
        </w:rPr>
      </w:pPr>
      <w:r w:rsidRPr="001F7AE2">
        <w:rPr>
          <w:sz w:val="24"/>
          <w:szCs w:val="24"/>
        </w:rPr>
        <w:t>Для оперативного взаимодействия, сообщаю контактные данные уполномоченного лица: (</w:t>
      </w:r>
      <w:r w:rsidRPr="001F7AE2">
        <w:rPr>
          <w:i/>
          <w:sz w:val="24"/>
          <w:szCs w:val="24"/>
          <w:u w:val="single"/>
        </w:rPr>
        <w:t>Фамилия Имя Отчество, номер телефона, адрес электронной почты</w:t>
      </w:r>
      <w:r w:rsidRPr="001F7AE2">
        <w:rPr>
          <w:sz w:val="24"/>
          <w:szCs w:val="24"/>
        </w:rPr>
        <w:t>)</w:t>
      </w:r>
    </w:p>
    <w:p w:rsidR="008A597E" w:rsidRDefault="008A597E">
      <w:pPr>
        <w:contextualSpacing/>
        <w:rPr>
          <w:kern w:val="2"/>
          <w:sz w:val="24"/>
          <w:szCs w:val="24"/>
        </w:rPr>
      </w:pPr>
    </w:p>
    <w:tbl>
      <w:tblPr>
        <w:tblW w:w="4644" w:type="dxa"/>
        <w:tblLayout w:type="fixed"/>
        <w:tblLook w:val="04A0" w:firstRow="1" w:lastRow="0" w:firstColumn="1" w:lastColumn="0" w:noHBand="0" w:noVBand="1"/>
      </w:tblPr>
      <w:tblGrid>
        <w:gridCol w:w="2093"/>
        <w:gridCol w:w="2551"/>
      </w:tblGrid>
      <w:tr w:rsidR="008A597E">
        <w:tc>
          <w:tcPr>
            <w:tcW w:w="4643" w:type="dxa"/>
            <w:gridSpan w:val="2"/>
            <w:tcBorders>
              <w:bottom w:val="single" w:sz="4" w:space="0" w:color="000000"/>
            </w:tcBorders>
            <w:shd w:val="clear" w:color="auto" w:fill="auto"/>
          </w:tcPr>
          <w:p w:rsidR="008A597E" w:rsidRDefault="008A597E">
            <w:pPr>
              <w:widowControl w:val="0"/>
              <w:jc w:val="both"/>
              <w:rPr>
                <w:sz w:val="24"/>
                <w:szCs w:val="24"/>
              </w:rPr>
            </w:pPr>
          </w:p>
        </w:tc>
      </w:tr>
      <w:tr w:rsidR="008A597E">
        <w:tc>
          <w:tcPr>
            <w:tcW w:w="4643" w:type="dxa"/>
            <w:gridSpan w:val="2"/>
            <w:tcBorders>
              <w:top w:val="single" w:sz="4" w:space="0" w:color="000000"/>
            </w:tcBorders>
            <w:shd w:val="clear" w:color="auto" w:fill="auto"/>
          </w:tcPr>
          <w:p w:rsidR="008A597E" w:rsidRDefault="001F7AE2">
            <w:pPr>
              <w:widowControl w:val="0"/>
              <w:jc w:val="center"/>
              <w:rPr>
                <w:sz w:val="24"/>
                <w:szCs w:val="24"/>
              </w:rPr>
            </w:pPr>
            <w:r>
              <w:rPr>
                <w:sz w:val="24"/>
                <w:szCs w:val="24"/>
                <w:vertAlign w:val="superscript"/>
              </w:rPr>
              <w:t>(должность)</w:t>
            </w:r>
          </w:p>
        </w:tc>
      </w:tr>
      <w:tr w:rsidR="008A597E">
        <w:tc>
          <w:tcPr>
            <w:tcW w:w="2093" w:type="dxa"/>
            <w:tcBorders>
              <w:bottom w:val="single" w:sz="4" w:space="0" w:color="000000"/>
            </w:tcBorders>
            <w:shd w:val="clear" w:color="auto" w:fill="auto"/>
          </w:tcPr>
          <w:p w:rsidR="008A597E" w:rsidRDefault="008A597E">
            <w:pPr>
              <w:widowControl w:val="0"/>
              <w:jc w:val="both"/>
              <w:rPr>
                <w:sz w:val="24"/>
                <w:szCs w:val="24"/>
              </w:rPr>
            </w:pPr>
          </w:p>
        </w:tc>
        <w:tc>
          <w:tcPr>
            <w:tcW w:w="2550" w:type="dxa"/>
            <w:tcBorders>
              <w:bottom w:val="single" w:sz="4" w:space="0" w:color="000000"/>
            </w:tcBorders>
            <w:shd w:val="clear" w:color="auto" w:fill="auto"/>
          </w:tcPr>
          <w:p w:rsidR="008A597E" w:rsidRDefault="008A597E">
            <w:pPr>
              <w:widowControl w:val="0"/>
              <w:jc w:val="both"/>
              <w:rPr>
                <w:sz w:val="24"/>
                <w:szCs w:val="24"/>
              </w:rPr>
            </w:pPr>
          </w:p>
        </w:tc>
      </w:tr>
      <w:tr w:rsidR="008A597E">
        <w:trPr>
          <w:trHeight w:val="53"/>
        </w:trPr>
        <w:tc>
          <w:tcPr>
            <w:tcW w:w="2093" w:type="dxa"/>
            <w:tcBorders>
              <w:top w:val="single" w:sz="4" w:space="0" w:color="000000"/>
            </w:tcBorders>
            <w:shd w:val="clear" w:color="auto" w:fill="auto"/>
          </w:tcPr>
          <w:p w:rsidR="008A597E" w:rsidRDefault="001F7AE2">
            <w:pPr>
              <w:widowControl w:val="0"/>
              <w:jc w:val="center"/>
              <w:rPr>
                <w:sz w:val="24"/>
                <w:szCs w:val="24"/>
                <w:vertAlign w:val="superscript"/>
              </w:rPr>
            </w:pPr>
            <w:r>
              <w:rPr>
                <w:sz w:val="24"/>
                <w:szCs w:val="24"/>
                <w:vertAlign w:val="superscript"/>
              </w:rPr>
              <w:t>(подпись)</w:t>
            </w:r>
          </w:p>
        </w:tc>
        <w:tc>
          <w:tcPr>
            <w:tcW w:w="2550" w:type="dxa"/>
            <w:shd w:val="clear" w:color="auto" w:fill="auto"/>
          </w:tcPr>
          <w:p w:rsidR="008A597E" w:rsidRDefault="001F7AE2">
            <w:pPr>
              <w:widowControl w:val="0"/>
              <w:jc w:val="center"/>
              <w:rPr>
                <w:sz w:val="24"/>
                <w:szCs w:val="24"/>
                <w:vertAlign w:val="superscript"/>
              </w:rPr>
            </w:pPr>
            <w:r>
              <w:rPr>
                <w:sz w:val="24"/>
                <w:szCs w:val="24"/>
                <w:vertAlign w:val="superscript"/>
              </w:rPr>
              <w:t>(расшифровка подписи)</w:t>
            </w:r>
          </w:p>
          <w:p w:rsidR="008A597E" w:rsidRDefault="001F7AE2">
            <w:pPr>
              <w:widowControl w:val="0"/>
              <w:rPr>
                <w:sz w:val="24"/>
                <w:szCs w:val="24"/>
                <w:vertAlign w:val="superscript"/>
              </w:rPr>
            </w:pPr>
            <w:r>
              <w:rPr>
                <w:sz w:val="24"/>
                <w:szCs w:val="24"/>
                <w:vertAlign w:val="superscript"/>
              </w:rPr>
              <w:t>М..П.</w:t>
            </w:r>
          </w:p>
        </w:tc>
      </w:tr>
    </w:tbl>
    <w:p w:rsidR="008A597E" w:rsidRDefault="008A597E">
      <w:pPr>
        <w:rPr>
          <w:sz w:val="24"/>
          <w:szCs w:val="24"/>
        </w:rPr>
      </w:pPr>
    </w:p>
    <w:tbl>
      <w:tblPr>
        <w:tblW w:w="5000" w:type="pct"/>
        <w:tblLayout w:type="fixed"/>
        <w:tblLook w:val="04A0" w:firstRow="1" w:lastRow="0" w:firstColumn="1" w:lastColumn="0" w:noHBand="0" w:noVBand="1"/>
      </w:tblPr>
      <w:tblGrid>
        <w:gridCol w:w="9921"/>
      </w:tblGrid>
      <w:tr w:rsidR="008A597E">
        <w:tc>
          <w:tcPr>
            <w:tcW w:w="9921" w:type="dxa"/>
            <w:tcBorders>
              <w:top w:val="single" w:sz="4" w:space="0" w:color="000000"/>
            </w:tcBorders>
            <w:shd w:val="clear" w:color="auto" w:fill="auto"/>
          </w:tcPr>
          <w:p w:rsidR="008A597E" w:rsidRDefault="001F7AE2">
            <w:pPr>
              <w:widowControl w:val="0"/>
              <w:jc w:val="center"/>
              <w:rPr>
                <w:sz w:val="24"/>
                <w:szCs w:val="24"/>
              </w:rPr>
            </w:pPr>
            <w:r>
              <w:rPr>
                <w:sz w:val="24"/>
                <w:szCs w:val="24"/>
              </w:rPr>
              <w:t>конец формы</w:t>
            </w:r>
          </w:p>
        </w:tc>
      </w:tr>
    </w:tbl>
    <w:p w:rsidR="008A597E" w:rsidRDefault="008A597E" w:rsidP="001F7AE2">
      <w:pPr>
        <w:rPr>
          <w:sz w:val="24"/>
        </w:rPr>
      </w:pPr>
    </w:p>
    <w:sectPr w:rsidR="008A597E">
      <w:headerReference w:type="even" r:id="rId12"/>
      <w:headerReference w:type="default" r:id="rId13"/>
      <w:headerReference w:type="first" r:id="rId14"/>
      <w:pgSz w:w="11906" w:h="16838"/>
      <w:pgMar w:top="1134" w:right="709" w:bottom="899" w:left="1276" w:header="680" w:footer="0" w:gutter="0"/>
      <w:cols w:space="720"/>
      <w:formProt w:val="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00000" w:rsidRDefault="001F7AE2">
      <w:r>
        <w:separator/>
      </w:r>
    </w:p>
  </w:endnote>
  <w:endnote w:type="continuationSeparator" w:id="0">
    <w:p w:rsidR="00000000" w:rsidRDefault="001F7A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Liberation Sans">
    <w:altName w:val="Arial"/>
    <w:charset w:val="01"/>
    <w:family w:val="roman"/>
    <w:pitch w:val="variable"/>
  </w:font>
  <w:font w:name="Noto Sans CJK SC">
    <w:panose1 w:val="00000000000000000000"/>
    <w:charset w:val="00"/>
    <w:family w:val="roman"/>
    <w:notTrueType/>
    <w:pitch w:val="default"/>
  </w:font>
  <w:font w:name="Lohit Devanagari">
    <w:panose1 w:val="00000000000000000000"/>
    <w:charset w:val="00"/>
    <w:family w:val="roman"/>
    <w:notTrueType/>
    <w:pitch w:val="default"/>
  </w:font>
  <w:font w:name="Calibri Light (Заголовки)">
    <w:panose1 w:val="00000000000000000000"/>
    <w:charset w:val="00"/>
    <w:family w:val="roman"/>
    <w:notTrueType/>
    <w:pitch w:val="default"/>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01"/>
    <w:family w:val="roman"/>
    <w:pitch w:val="variable"/>
  </w:font>
  <w:font w:name="Verdana">
    <w:panose1 w:val="020B0604030504040204"/>
    <w:charset w:val="CC"/>
    <w:family w:val="swiss"/>
    <w:pitch w:val="variable"/>
    <w:sig w:usb0="A00006FF" w:usb1="4000205B" w:usb2="00000010" w:usb3="00000000" w:csb0="0000019F" w:csb1="00000000"/>
  </w:font>
  <w:font w:name="Garamond">
    <w:panose1 w:val="02020404030301010803"/>
    <w:charset w:val="CC"/>
    <w:family w:val="roman"/>
    <w:pitch w:val="variable"/>
    <w:sig w:usb0="00000287" w:usb1="00000000" w:usb2="00000000" w:usb3="00000000" w:csb0="0000009F" w:csb1="00000000"/>
  </w:font>
  <w:font w:name="PMingLiU">
    <w:altName w:val="新細明體"/>
    <w:panose1 w:val="02020500000000000000"/>
    <w:charset w:val="88"/>
    <w:family w:val="roman"/>
    <w:pitch w:val="variable"/>
    <w:sig w:usb0="A00002FF" w:usb1="28CFFCFA" w:usb2="00000016" w:usb3="00000000" w:csb0="00100001"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00000" w:rsidRDefault="001F7AE2">
      <w:r>
        <w:separator/>
      </w:r>
    </w:p>
  </w:footnote>
  <w:footnote w:type="continuationSeparator" w:id="0">
    <w:p w:rsidR="00000000" w:rsidRDefault="001F7AE2">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A597E" w:rsidRDefault="001F7AE2">
    <w:pPr>
      <w:pStyle w:val="aff5"/>
      <w:jc w:val="center"/>
    </w:pPr>
    <w:r>
      <w:fldChar w:fldCharType="begin"/>
    </w:r>
    <w:r>
      <w:instrText xml:space="preserve"> PAGE </w:instrText>
    </w:r>
    <w:r>
      <w:fldChar w:fldCharType="separate"/>
    </w:r>
    <w:r>
      <w:rPr>
        <w:noProof/>
      </w:rPr>
      <w:t>2</w:t>
    </w:r>
    <w:r>
      <w:fldChar w:fldCharType="end"/>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A597E" w:rsidRDefault="008A597E">
    <w:pPr>
      <w:pStyle w:val="aff5"/>
      <w:jc w:val="cente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A597E" w:rsidRDefault="001F7AE2">
    <w:pPr>
      <w:pStyle w:val="aff5"/>
      <w:jc w:val="center"/>
    </w:pPr>
    <w:r>
      <w:fldChar w:fldCharType="begin"/>
    </w:r>
    <w:r>
      <w:instrText xml:space="preserve"> PAGE </w:instrText>
    </w:r>
    <w:r>
      <w:fldChar w:fldCharType="separate"/>
    </w:r>
    <w:r>
      <w:rPr>
        <w:noProof/>
      </w:rPr>
      <w:t>8</w:t>
    </w:r>
    <w:r>
      <w:fldChar w:fldCharType="end"/>
    </w: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A597E" w:rsidRDefault="001F7AE2">
    <w:pPr>
      <w:pStyle w:val="aff5"/>
      <w:jc w:val="center"/>
    </w:pPr>
    <w:r>
      <w:t>5</w:t>
    </w:r>
  </w:p>
</w:hdr>
</file>

<file path=word/header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A597E" w:rsidRDefault="001F7AE2">
    <w:pPr>
      <w:pStyle w:val="aff5"/>
    </w:pPr>
    <w:r>
      <w:rPr>
        <w:noProof/>
      </w:rPr>
      <mc:AlternateContent>
        <mc:Choice Requires="wps">
          <w:drawing>
            <wp:anchor distT="0" distB="0" distL="0" distR="0" simplePos="0" relativeHeight="2" behindDoc="1" locked="0" layoutInCell="0" allowOverlap="1">
              <wp:simplePos x="0" y="0"/>
              <wp:positionH relativeFrom="margin">
                <wp:align>center</wp:align>
              </wp:positionH>
              <wp:positionV relativeFrom="paragraph">
                <wp:posOffset>635</wp:posOffset>
              </wp:positionV>
              <wp:extent cx="14605" cy="14605"/>
              <wp:effectExtent l="0" t="0" r="0" b="0"/>
              <wp:wrapSquare wrapText="bothSides"/>
              <wp:docPr id="1" name="Врезка1"/>
              <wp:cNvGraphicFramePr/>
              <a:graphic xmlns:a="http://schemas.openxmlformats.org/drawingml/2006/main">
                <a:graphicData uri="http://schemas.microsoft.com/office/word/2010/wordprocessingShape">
                  <wps:wsp>
                    <wps:cNvSpPr/>
                    <wps:spPr>
                      <a:xfrm>
                        <a:off x="0" y="0"/>
                        <a:ext cx="14760" cy="14760"/>
                      </a:xfrm>
                      <a:prstGeom prst="rect">
                        <a:avLst/>
                      </a:prstGeom>
                      <a:noFill/>
                      <a:ln w="0">
                        <a:noFill/>
                      </a:ln>
                    </wps:spPr>
                    <wps:style>
                      <a:lnRef idx="0">
                        <a:scrgbClr r="0" g="0" b="0"/>
                      </a:lnRef>
                      <a:fillRef idx="0">
                        <a:scrgbClr r="0" g="0" b="0"/>
                      </a:fillRef>
                      <a:effectRef idx="0">
                        <a:scrgbClr r="0" g="0" b="0"/>
                      </a:effectRef>
                      <a:fontRef idx="minor"/>
                    </wps:style>
                    <wps:txbx>
                      <w:txbxContent>
                        <w:p w:rsidR="008A597E" w:rsidRDefault="001F7AE2">
                          <w:pPr>
                            <w:pStyle w:val="aff5"/>
                            <w:rPr>
                              <w:rStyle w:val="a9"/>
                            </w:rPr>
                          </w:pPr>
                          <w:r>
                            <w:rPr>
                              <w:rStyle w:val="a9"/>
                            </w:rPr>
                            <w:fldChar w:fldCharType="begin"/>
                          </w:r>
                          <w:r>
                            <w:rPr>
                              <w:rStyle w:val="a9"/>
                            </w:rPr>
                            <w:instrText xml:space="preserve"> PAGE </w:instrText>
                          </w:r>
                          <w:r>
                            <w:rPr>
                              <w:rStyle w:val="a9"/>
                            </w:rPr>
                            <w:fldChar w:fldCharType="separate"/>
                          </w:r>
                          <w:r>
                            <w:rPr>
                              <w:rStyle w:val="a9"/>
                            </w:rPr>
                            <w:t>0</w:t>
                          </w:r>
                          <w:r>
                            <w:rPr>
                              <w:rStyle w:val="a9"/>
                            </w:rPr>
                            <w:fldChar w:fldCharType="end"/>
                          </w:r>
                        </w:p>
                      </w:txbxContent>
                    </wps:txbx>
                    <wps:bodyPr lIns="0" tIns="0" rIns="0" bIns="0" anchor="t">
                      <a:spAutoFit/>
                    </wps:bodyPr>
                  </wps:wsp>
                </a:graphicData>
              </a:graphic>
            </wp:anchor>
          </w:drawing>
        </mc:Choice>
        <mc:Fallback>
          <w:pict>
            <v:rect id="shape_0" ID="Врезка1" path="m0,0l-2147483645,0l-2147483645,-2147483646l0,-2147483646xe" fillcolor="white" stroked="f" o:allowincell="f" style="position:absolute;margin-left:0pt;margin-top:0.05pt;width:1.1pt;height:1.1pt;mso-wrap-style:square;v-text-anchor:top;mso-position-horizontal:center;mso-position-horizontal-relative:margin">
              <v:fill o:detectmouseclick="t" type="solid" color2="black" opacity="0"/>
              <v:stroke color="#3465a4" joinstyle="round" endcap="flat"/>
              <v:textbox>
                <w:txbxContent>
                  <w:p>
                    <w:pPr>
                      <w:pStyle w:val="Header"/>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0</w:t>
                    </w:r>
                    <w:r>
                      <w:rPr>
                        <w:rStyle w:val="Pagenumber"/>
                      </w:rPr>
                      <w:fldChar w:fldCharType="end"/>
                    </w:r>
                  </w:p>
                </w:txbxContent>
              </v:textbox>
              <w10:wrap type="square"/>
            </v:rect>
          </w:pict>
        </mc:Fallback>
      </mc:AlternateContent>
    </w:r>
  </w:p>
</w:hdr>
</file>

<file path=word/header6.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A597E" w:rsidRDefault="001F7AE2">
    <w:pPr>
      <w:pStyle w:val="aff5"/>
      <w:jc w:val="center"/>
    </w:pPr>
    <w:r>
      <w:fldChar w:fldCharType="begin"/>
    </w:r>
    <w:r>
      <w:instrText xml:space="preserve"> PAGE </w:instrText>
    </w:r>
    <w:r>
      <w:fldChar w:fldCharType="separate"/>
    </w:r>
    <w:r>
      <w:rPr>
        <w:noProof/>
      </w:rPr>
      <w:t>12</w:t>
    </w:r>
    <w:r>
      <w:fldChar w:fldCharType="end"/>
    </w:r>
  </w:p>
</w:hdr>
</file>

<file path=word/header7.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A597E" w:rsidRDefault="008A597E">
    <w:pPr>
      <w:pStyle w:val="aff5"/>
      <w:jc w:val="center"/>
    </w:pPr>
  </w:p>
  <w:p w:rsidR="008A597E" w:rsidRDefault="008A597E">
    <w:pPr>
      <w:pStyle w:val="aff5"/>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7B4068"/>
    <w:multiLevelType w:val="multilevel"/>
    <w:tmpl w:val="50E6DB3E"/>
    <w:lvl w:ilvl="0">
      <w:start w:val="1"/>
      <w:numFmt w:val="bullet"/>
      <w:lvlText w:val="–"/>
      <w:lvlJc w:val="left"/>
      <w:pPr>
        <w:tabs>
          <w:tab w:val="num" w:pos="0"/>
        </w:tabs>
        <w:ind w:left="1287" w:hanging="360"/>
      </w:pPr>
      <w:rPr>
        <w:rFonts w:ascii="Times New Roman" w:hAnsi="Times New Roman" w:cs="Times New Roman" w:hint="default"/>
      </w:rPr>
    </w:lvl>
    <w:lvl w:ilvl="1">
      <w:start w:val="1"/>
      <w:numFmt w:val="bullet"/>
      <w:lvlText w:val="o"/>
      <w:lvlJc w:val="left"/>
      <w:pPr>
        <w:tabs>
          <w:tab w:val="num" w:pos="0"/>
        </w:tabs>
        <w:ind w:left="2007" w:hanging="360"/>
      </w:pPr>
      <w:rPr>
        <w:rFonts w:ascii="Courier New" w:hAnsi="Courier New" w:cs="Courier New" w:hint="default"/>
      </w:rPr>
    </w:lvl>
    <w:lvl w:ilvl="2">
      <w:start w:val="1"/>
      <w:numFmt w:val="bullet"/>
      <w:lvlText w:val=""/>
      <w:lvlJc w:val="left"/>
      <w:pPr>
        <w:tabs>
          <w:tab w:val="num" w:pos="0"/>
        </w:tabs>
        <w:ind w:left="2727" w:hanging="360"/>
      </w:pPr>
      <w:rPr>
        <w:rFonts w:ascii="Wingdings" w:hAnsi="Wingdings" w:cs="Wingdings" w:hint="default"/>
      </w:rPr>
    </w:lvl>
    <w:lvl w:ilvl="3">
      <w:start w:val="1"/>
      <w:numFmt w:val="bullet"/>
      <w:lvlText w:val=""/>
      <w:lvlJc w:val="left"/>
      <w:pPr>
        <w:tabs>
          <w:tab w:val="num" w:pos="0"/>
        </w:tabs>
        <w:ind w:left="3447" w:hanging="360"/>
      </w:pPr>
      <w:rPr>
        <w:rFonts w:ascii="Symbol" w:hAnsi="Symbol" w:cs="Symbol" w:hint="default"/>
      </w:rPr>
    </w:lvl>
    <w:lvl w:ilvl="4">
      <w:start w:val="1"/>
      <w:numFmt w:val="bullet"/>
      <w:lvlText w:val="o"/>
      <w:lvlJc w:val="left"/>
      <w:pPr>
        <w:tabs>
          <w:tab w:val="num" w:pos="0"/>
        </w:tabs>
        <w:ind w:left="4167" w:hanging="360"/>
      </w:pPr>
      <w:rPr>
        <w:rFonts w:ascii="Courier New" w:hAnsi="Courier New" w:cs="Courier New" w:hint="default"/>
      </w:rPr>
    </w:lvl>
    <w:lvl w:ilvl="5">
      <w:start w:val="1"/>
      <w:numFmt w:val="bullet"/>
      <w:lvlText w:val=""/>
      <w:lvlJc w:val="left"/>
      <w:pPr>
        <w:tabs>
          <w:tab w:val="num" w:pos="0"/>
        </w:tabs>
        <w:ind w:left="4887" w:hanging="360"/>
      </w:pPr>
      <w:rPr>
        <w:rFonts w:ascii="Wingdings" w:hAnsi="Wingdings" w:cs="Wingdings" w:hint="default"/>
      </w:rPr>
    </w:lvl>
    <w:lvl w:ilvl="6">
      <w:start w:val="1"/>
      <w:numFmt w:val="bullet"/>
      <w:lvlText w:val=""/>
      <w:lvlJc w:val="left"/>
      <w:pPr>
        <w:tabs>
          <w:tab w:val="num" w:pos="0"/>
        </w:tabs>
        <w:ind w:left="5607" w:hanging="360"/>
      </w:pPr>
      <w:rPr>
        <w:rFonts w:ascii="Symbol" w:hAnsi="Symbol" w:cs="Symbol" w:hint="default"/>
      </w:rPr>
    </w:lvl>
    <w:lvl w:ilvl="7">
      <w:start w:val="1"/>
      <w:numFmt w:val="bullet"/>
      <w:lvlText w:val="o"/>
      <w:lvlJc w:val="left"/>
      <w:pPr>
        <w:tabs>
          <w:tab w:val="num" w:pos="0"/>
        </w:tabs>
        <w:ind w:left="6327" w:hanging="360"/>
      </w:pPr>
      <w:rPr>
        <w:rFonts w:ascii="Courier New" w:hAnsi="Courier New" w:cs="Courier New" w:hint="default"/>
      </w:rPr>
    </w:lvl>
    <w:lvl w:ilvl="8">
      <w:start w:val="1"/>
      <w:numFmt w:val="bullet"/>
      <w:lvlText w:val=""/>
      <w:lvlJc w:val="left"/>
      <w:pPr>
        <w:tabs>
          <w:tab w:val="num" w:pos="0"/>
        </w:tabs>
        <w:ind w:left="7047" w:hanging="360"/>
      </w:pPr>
      <w:rPr>
        <w:rFonts w:ascii="Wingdings" w:hAnsi="Wingdings" w:cs="Wingdings" w:hint="default"/>
      </w:rPr>
    </w:lvl>
  </w:abstractNum>
  <w:abstractNum w:abstractNumId="1" w15:restartNumberingAfterBreak="0">
    <w:nsid w:val="1C620B91"/>
    <w:multiLevelType w:val="multilevel"/>
    <w:tmpl w:val="B15C95DC"/>
    <w:lvl w:ilvl="0">
      <w:start w:val="1"/>
      <w:numFmt w:val="decimal"/>
      <w:lvlText w:val="%1."/>
      <w:lvlJc w:val="left"/>
      <w:pPr>
        <w:tabs>
          <w:tab w:val="num" w:pos="0"/>
        </w:tabs>
        <w:ind w:left="5038" w:hanging="360"/>
      </w:pPr>
      <w:rPr>
        <w:rFonts w:ascii="Times New Roman" w:hAnsi="Times New Roman" w:cs="Times New Roman"/>
        <w:b/>
        <w:bCs w:val="0"/>
        <w:i w:val="0"/>
        <w:iCs w:val="0"/>
        <w:caps w:val="0"/>
        <w:smallCaps w:val="0"/>
        <w:strike w:val="0"/>
        <w:dstrike w:val="0"/>
        <w:vanish w:val="0"/>
        <w:color w:val="000000"/>
        <w:spacing w:val="0"/>
        <w:position w:val="0"/>
        <w:sz w:val="28"/>
        <w:szCs w:val="28"/>
        <w:u w:val="none"/>
        <w:effect w:val="none"/>
        <w:vertAlign w:val="baseline"/>
        <w:em w:val="none"/>
      </w:rPr>
    </w:lvl>
    <w:lvl w:ilvl="1">
      <w:start w:val="1"/>
      <w:numFmt w:val="decimal"/>
      <w:lvlText w:val="%1.%2."/>
      <w:lvlJc w:val="left"/>
      <w:pPr>
        <w:tabs>
          <w:tab w:val="num" w:pos="0"/>
        </w:tabs>
        <w:ind w:left="432" w:hanging="432"/>
      </w:pPr>
      <w:rPr>
        <w:b/>
        <w:bCs/>
        <w:i w:val="0"/>
        <w:iCs/>
        <w:sz w:val="24"/>
        <w:szCs w:val="24"/>
      </w:rPr>
    </w:lvl>
    <w:lvl w:ilvl="2">
      <w:start w:val="1"/>
      <w:numFmt w:val="decimal"/>
      <w:lvlText w:val="%1.%2.%3."/>
      <w:lvlJc w:val="left"/>
      <w:pPr>
        <w:tabs>
          <w:tab w:val="num" w:pos="0"/>
        </w:tabs>
        <w:ind w:left="1224" w:hanging="504"/>
      </w:p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2" w15:restartNumberingAfterBreak="0">
    <w:nsid w:val="21A741DB"/>
    <w:multiLevelType w:val="multilevel"/>
    <w:tmpl w:val="48C4D6A6"/>
    <w:lvl w:ilvl="0">
      <w:start w:val="1"/>
      <w:numFmt w:val="decimal"/>
      <w:pStyle w:val="2"/>
      <w:lvlText w:val="1.%1"/>
      <w:lvlJc w:val="left"/>
      <w:pPr>
        <w:tabs>
          <w:tab w:val="num" w:pos="0"/>
        </w:tabs>
        <w:ind w:left="1429" w:hanging="360"/>
      </w:pPr>
    </w:lvl>
    <w:lvl w:ilvl="1">
      <w:start w:val="1"/>
      <w:numFmt w:val="lowerLetter"/>
      <w:lvlText w:val="%2."/>
      <w:lvlJc w:val="left"/>
      <w:pPr>
        <w:tabs>
          <w:tab w:val="num" w:pos="0"/>
        </w:tabs>
        <w:ind w:left="2149" w:hanging="360"/>
      </w:pPr>
    </w:lvl>
    <w:lvl w:ilvl="2">
      <w:start w:val="1"/>
      <w:numFmt w:val="lowerRoman"/>
      <w:lvlText w:val="%3."/>
      <w:lvlJc w:val="right"/>
      <w:pPr>
        <w:tabs>
          <w:tab w:val="num" w:pos="0"/>
        </w:tabs>
        <w:ind w:left="2869" w:hanging="180"/>
      </w:pPr>
    </w:lvl>
    <w:lvl w:ilvl="3">
      <w:start w:val="1"/>
      <w:numFmt w:val="decimal"/>
      <w:lvlText w:val="%4."/>
      <w:lvlJc w:val="left"/>
      <w:pPr>
        <w:tabs>
          <w:tab w:val="num" w:pos="0"/>
        </w:tabs>
        <w:ind w:left="3589" w:hanging="360"/>
      </w:pPr>
    </w:lvl>
    <w:lvl w:ilvl="4">
      <w:start w:val="1"/>
      <w:numFmt w:val="lowerLetter"/>
      <w:lvlText w:val="%5."/>
      <w:lvlJc w:val="left"/>
      <w:pPr>
        <w:tabs>
          <w:tab w:val="num" w:pos="0"/>
        </w:tabs>
        <w:ind w:left="4309" w:hanging="360"/>
      </w:pPr>
    </w:lvl>
    <w:lvl w:ilvl="5">
      <w:start w:val="1"/>
      <w:numFmt w:val="lowerRoman"/>
      <w:lvlText w:val="%6."/>
      <w:lvlJc w:val="right"/>
      <w:pPr>
        <w:tabs>
          <w:tab w:val="num" w:pos="0"/>
        </w:tabs>
        <w:ind w:left="5029" w:hanging="180"/>
      </w:pPr>
    </w:lvl>
    <w:lvl w:ilvl="6">
      <w:start w:val="1"/>
      <w:numFmt w:val="decimal"/>
      <w:lvlText w:val="%7."/>
      <w:lvlJc w:val="left"/>
      <w:pPr>
        <w:tabs>
          <w:tab w:val="num" w:pos="0"/>
        </w:tabs>
        <w:ind w:left="5749" w:hanging="360"/>
      </w:pPr>
    </w:lvl>
    <w:lvl w:ilvl="7">
      <w:start w:val="1"/>
      <w:numFmt w:val="lowerLetter"/>
      <w:lvlText w:val="%8."/>
      <w:lvlJc w:val="left"/>
      <w:pPr>
        <w:tabs>
          <w:tab w:val="num" w:pos="0"/>
        </w:tabs>
        <w:ind w:left="6469" w:hanging="360"/>
      </w:pPr>
    </w:lvl>
    <w:lvl w:ilvl="8">
      <w:start w:val="1"/>
      <w:numFmt w:val="lowerRoman"/>
      <w:lvlText w:val="%9."/>
      <w:lvlJc w:val="right"/>
      <w:pPr>
        <w:tabs>
          <w:tab w:val="num" w:pos="0"/>
        </w:tabs>
        <w:ind w:left="7189" w:hanging="180"/>
      </w:pPr>
    </w:lvl>
  </w:abstractNum>
  <w:abstractNum w:abstractNumId="3" w15:restartNumberingAfterBreak="0">
    <w:nsid w:val="38345980"/>
    <w:multiLevelType w:val="multilevel"/>
    <w:tmpl w:val="ACB637E8"/>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4" w15:restartNumberingAfterBreak="0">
    <w:nsid w:val="3A871A73"/>
    <w:multiLevelType w:val="multilevel"/>
    <w:tmpl w:val="B5365C00"/>
    <w:lvl w:ilvl="0">
      <w:start w:val="4"/>
      <w:numFmt w:val="bullet"/>
      <w:pStyle w:val="41"/>
      <w:lvlText w:val="-"/>
      <w:lvlJc w:val="left"/>
      <w:pPr>
        <w:tabs>
          <w:tab w:val="num" w:pos="0"/>
        </w:tabs>
        <w:ind w:left="-207" w:hanging="360"/>
      </w:pPr>
      <w:rPr>
        <w:rFonts w:ascii="Times New Roman" w:hAnsi="Times New Roman" w:cs="Times New Roman" w:hint="default"/>
      </w:rPr>
    </w:lvl>
    <w:lvl w:ilvl="1">
      <w:start w:val="1"/>
      <w:numFmt w:val="bullet"/>
      <w:pStyle w:val="20"/>
      <w:lvlText w:val="o"/>
      <w:lvlJc w:val="left"/>
      <w:pPr>
        <w:tabs>
          <w:tab w:val="num" w:pos="513"/>
        </w:tabs>
        <w:ind w:left="513" w:hanging="360"/>
      </w:pPr>
      <w:rPr>
        <w:rFonts w:ascii="Courier New" w:hAnsi="Courier New" w:cs="Courier New" w:hint="default"/>
      </w:rPr>
    </w:lvl>
    <w:lvl w:ilvl="2">
      <w:start w:val="1"/>
      <w:numFmt w:val="bullet"/>
      <w:pStyle w:val="3"/>
      <w:lvlText w:val=""/>
      <w:lvlJc w:val="left"/>
      <w:pPr>
        <w:tabs>
          <w:tab w:val="num" w:pos="1233"/>
        </w:tabs>
        <w:ind w:left="1233" w:hanging="360"/>
      </w:pPr>
      <w:rPr>
        <w:rFonts w:ascii="Wingdings" w:hAnsi="Wingdings" w:cs="Wingdings" w:hint="default"/>
      </w:rPr>
    </w:lvl>
    <w:lvl w:ilvl="3">
      <w:start w:val="1"/>
      <w:numFmt w:val="bullet"/>
      <w:lvlText w:val=""/>
      <w:lvlJc w:val="left"/>
      <w:pPr>
        <w:tabs>
          <w:tab w:val="num" w:pos="1953"/>
        </w:tabs>
        <w:ind w:left="1953" w:hanging="360"/>
      </w:pPr>
      <w:rPr>
        <w:rFonts w:ascii="Symbol" w:hAnsi="Symbol" w:cs="Symbol" w:hint="default"/>
      </w:rPr>
    </w:lvl>
    <w:lvl w:ilvl="4">
      <w:start w:val="1"/>
      <w:numFmt w:val="bullet"/>
      <w:lvlText w:val="o"/>
      <w:lvlJc w:val="left"/>
      <w:pPr>
        <w:tabs>
          <w:tab w:val="num" w:pos="2673"/>
        </w:tabs>
        <w:ind w:left="2673" w:hanging="360"/>
      </w:pPr>
      <w:rPr>
        <w:rFonts w:ascii="Courier New" w:hAnsi="Courier New" w:cs="Courier New" w:hint="default"/>
      </w:rPr>
    </w:lvl>
    <w:lvl w:ilvl="5">
      <w:start w:val="1"/>
      <w:numFmt w:val="bullet"/>
      <w:lvlText w:val=""/>
      <w:lvlJc w:val="left"/>
      <w:pPr>
        <w:tabs>
          <w:tab w:val="num" w:pos="3393"/>
        </w:tabs>
        <w:ind w:left="3393" w:hanging="360"/>
      </w:pPr>
      <w:rPr>
        <w:rFonts w:ascii="Wingdings" w:hAnsi="Wingdings" w:cs="Wingdings" w:hint="default"/>
      </w:rPr>
    </w:lvl>
    <w:lvl w:ilvl="6">
      <w:start w:val="1"/>
      <w:numFmt w:val="bullet"/>
      <w:lvlText w:val=""/>
      <w:lvlJc w:val="left"/>
      <w:pPr>
        <w:tabs>
          <w:tab w:val="num" w:pos="4113"/>
        </w:tabs>
        <w:ind w:left="4113" w:hanging="360"/>
      </w:pPr>
      <w:rPr>
        <w:rFonts w:ascii="Symbol" w:hAnsi="Symbol" w:cs="Symbol" w:hint="default"/>
      </w:rPr>
    </w:lvl>
    <w:lvl w:ilvl="7">
      <w:start w:val="1"/>
      <w:numFmt w:val="bullet"/>
      <w:lvlText w:val="o"/>
      <w:lvlJc w:val="left"/>
      <w:pPr>
        <w:tabs>
          <w:tab w:val="num" w:pos="4833"/>
        </w:tabs>
        <w:ind w:left="4833" w:hanging="360"/>
      </w:pPr>
      <w:rPr>
        <w:rFonts w:ascii="Courier New" w:hAnsi="Courier New" w:cs="Courier New" w:hint="default"/>
      </w:rPr>
    </w:lvl>
    <w:lvl w:ilvl="8">
      <w:start w:val="1"/>
      <w:numFmt w:val="bullet"/>
      <w:lvlText w:val=""/>
      <w:lvlJc w:val="left"/>
      <w:pPr>
        <w:tabs>
          <w:tab w:val="num" w:pos="5553"/>
        </w:tabs>
        <w:ind w:left="5553" w:hanging="360"/>
      </w:pPr>
      <w:rPr>
        <w:rFonts w:ascii="Wingdings" w:hAnsi="Wingdings" w:cs="Wingdings" w:hint="default"/>
      </w:rPr>
    </w:lvl>
  </w:abstractNum>
  <w:abstractNum w:abstractNumId="5" w15:restartNumberingAfterBreak="0">
    <w:nsid w:val="3BA15814"/>
    <w:multiLevelType w:val="multilevel"/>
    <w:tmpl w:val="79DEBFB0"/>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6" w15:restartNumberingAfterBreak="0">
    <w:nsid w:val="549B179B"/>
    <w:multiLevelType w:val="multilevel"/>
    <w:tmpl w:val="A3BA8F6A"/>
    <w:lvl w:ilvl="0">
      <w:start w:val="1"/>
      <w:numFmt w:val="decimal"/>
      <w:pStyle w:val="a"/>
      <w:lvlText w:val="%1."/>
      <w:lvlJc w:val="left"/>
      <w:pPr>
        <w:tabs>
          <w:tab w:val="num" w:pos="360"/>
        </w:tabs>
        <w:ind w:left="360" w:hanging="360"/>
      </w:pPr>
    </w:lvl>
    <w:lvl w:ilvl="1">
      <w:start w:val="1"/>
      <w:numFmt w:val="decimal"/>
      <w:pStyle w:val="a0"/>
      <w:lvlText w:val="%1.%2."/>
      <w:lvlJc w:val="left"/>
      <w:pPr>
        <w:tabs>
          <w:tab w:val="num" w:pos="357"/>
        </w:tabs>
        <w:ind w:left="0" w:firstLine="0"/>
      </w:pPr>
    </w:lvl>
    <w:lvl w:ilvl="2">
      <w:start w:val="1"/>
      <w:numFmt w:val="decimal"/>
      <w:lvlText w:val="%1.%2.%3."/>
      <w:lvlJc w:val="left"/>
      <w:pPr>
        <w:tabs>
          <w:tab w:val="num" w:pos="357"/>
        </w:tabs>
        <w:ind w:left="0" w:firstLine="0"/>
      </w:pPr>
    </w:lvl>
    <w:lvl w:ilvl="3">
      <w:start w:val="1"/>
      <w:numFmt w:val="decimal"/>
      <w:lvlText w:val="%1.%2.%3.%4."/>
      <w:lvlJc w:val="left"/>
      <w:pPr>
        <w:tabs>
          <w:tab w:val="num" w:pos="357"/>
        </w:tabs>
        <w:ind w:left="0" w:firstLine="0"/>
      </w:pPr>
    </w:lvl>
    <w:lvl w:ilvl="4">
      <w:start w:val="1"/>
      <w:numFmt w:val="decimal"/>
      <w:lvlText w:val="%1.%2.%3.%4.%5."/>
      <w:lvlJc w:val="left"/>
      <w:pPr>
        <w:tabs>
          <w:tab w:val="num" w:pos="2520"/>
        </w:tabs>
        <w:ind w:left="0" w:firstLine="0"/>
      </w:pPr>
    </w:lvl>
    <w:lvl w:ilvl="5">
      <w:start w:val="1"/>
      <w:numFmt w:val="decimal"/>
      <w:lvlText w:val="%1.%2.%3.%4.%5.%6."/>
      <w:lvlJc w:val="left"/>
      <w:pPr>
        <w:tabs>
          <w:tab w:val="num" w:pos="357"/>
        </w:tabs>
        <w:ind w:left="0" w:firstLine="0"/>
      </w:pPr>
    </w:lvl>
    <w:lvl w:ilvl="6">
      <w:start w:val="1"/>
      <w:numFmt w:val="decimal"/>
      <w:lvlText w:val="%1.%2.%3.%4.%5.%6.%7."/>
      <w:lvlJc w:val="left"/>
      <w:pPr>
        <w:tabs>
          <w:tab w:val="num" w:pos="357"/>
        </w:tabs>
        <w:ind w:left="0" w:firstLine="0"/>
      </w:pPr>
    </w:lvl>
    <w:lvl w:ilvl="7">
      <w:start w:val="1"/>
      <w:numFmt w:val="decimal"/>
      <w:lvlText w:val="%1.%2.%3.%4.%5.%6.%7.%8."/>
      <w:lvlJc w:val="left"/>
      <w:pPr>
        <w:tabs>
          <w:tab w:val="num" w:pos="357"/>
        </w:tabs>
        <w:ind w:left="0" w:firstLine="0"/>
      </w:pPr>
    </w:lvl>
    <w:lvl w:ilvl="8">
      <w:start w:val="1"/>
      <w:numFmt w:val="decimal"/>
      <w:lvlText w:val="%1.%2.%3.%4.%5.%6.%7.%8.%9."/>
      <w:lvlJc w:val="left"/>
      <w:pPr>
        <w:tabs>
          <w:tab w:val="num" w:pos="357"/>
        </w:tabs>
        <w:ind w:left="0" w:firstLine="0"/>
      </w:pPr>
    </w:lvl>
  </w:abstractNum>
  <w:abstractNum w:abstractNumId="7" w15:restartNumberingAfterBreak="0">
    <w:nsid w:val="5B406019"/>
    <w:multiLevelType w:val="multilevel"/>
    <w:tmpl w:val="C180C4FA"/>
    <w:lvl w:ilvl="0">
      <w:start w:val="1"/>
      <w:numFmt w:val="decimal"/>
      <w:lvlText w:val="%1."/>
      <w:lvlJc w:val="left"/>
      <w:pPr>
        <w:tabs>
          <w:tab w:val="num" w:pos="0"/>
        </w:tabs>
        <w:ind w:left="1134" w:hanging="1134"/>
      </w:pPr>
    </w:lvl>
    <w:lvl w:ilvl="1">
      <w:start w:val="1"/>
      <w:numFmt w:val="decimal"/>
      <w:lvlText w:val="%1.%2."/>
      <w:lvlJc w:val="left"/>
      <w:pPr>
        <w:tabs>
          <w:tab w:val="num" w:pos="0"/>
        </w:tabs>
        <w:ind w:left="1134" w:hanging="1134"/>
      </w:pPr>
    </w:lvl>
    <w:lvl w:ilvl="2">
      <w:start w:val="1"/>
      <w:numFmt w:val="decimal"/>
      <w:lvlText w:val="%1.%2.%3."/>
      <w:lvlJc w:val="left"/>
      <w:pPr>
        <w:tabs>
          <w:tab w:val="num" w:pos="0"/>
        </w:tabs>
        <w:ind w:left="1134" w:hanging="1134"/>
      </w:pPr>
    </w:lvl>
    <w:lvl w:ilvl="3">
      <w:start w:val="1"/>
      <w:numFmt w:val="russianLower"/>
      <w:pStyle w:val="a1"/>
      <w:lvlText w:val="(%4)"/>
      <w:lvlJc w:val="left"/>
      <w:pPr>
        <w:tabs>
          <w:tab w:val="num" w:pos="0"/>
        </w:tabs>
        <w:ind w:left="1985" w:hanging="567"/>
      </w:pPr>
    </w:lvl>
    <w:lvl w:ilvl="4">
      <w:start w:val="1"/>
      <w:numFmt w:val="bullet"/>
      <w:pStyle w:val="-"/>
      <w:lvlText w:val="–"/>
      <w:lvlJc w:val="left"/>
      <w:pPr>
        <w:tabs>
          <w:tab w:val="num" w:pos="0"/>
        </w:tabs>
        <w:ind w:left="2268" w:hanging="567"/>
      </w:pPr>
      <w:rPr>
        <w:rFonts w:ascii="Times New Roman" w:hAnsi="Times New Roman" w:cs="Times New Roman" w:hint="default"/>
      </w:rPr>
    </w:lvl>
    <w:lvl w:ilvl="5">
      <w:start w:val="1"/>
      <w:numFmt w:val="none"/>
      <w:pStyle w:val="a2"/>
      <w:suff w:val="nothing"/>
      <w:lvlText w:val=""/>
      <w:lvlJc w:val="left"/>
      <w:pPr>
        <w:tabs>
          <w:tab w:val="num" w:pos="0"/>
        </w:tabs>
        <w:ind w:left="1134" w:firstLine="0"/>
      </w:pPr>
    </w:lvl>
    <w:lvl w:ilvl="6">
      <w:start w:val="1"/>
      <w:numFmt w:val="none"/>
      <w:pStyle w:val="21"/>
      <w:suff w:val="nothing"/>
      <w:lvlText w:val=""/>
      <w:lvlJc w:val="left"/>
      <w:pPr>
        <w:tabs>
          <w:tab w:val="num" w:pos="0"/>
        </w:tabs>
        <w:ind w:left="1701" w:firstLine="0"/>
      </w:pPr>
    </w:lvl>
    <w:lvl w:ilvl="7">
      <w:start w:val="1"/>
      <w:numFmt w:val="none"/>
      <w:pStyle w:val="30"/>
      <w:suff w:val="nothing"/>
      <w:lvlText w:val=""/>
      <w:lvlJc w:val="left"/>
      <w:pPr>
        <w:tabs>
          <w:tab w:val="num" w:pos="0"/>
        </w:tabs>
        <w:ind w:left="0" w:firstLine="0"/>
      </w:pPr>
    </w:lvl>
    <w:lvl w:ilvl="8">
      <w:start w:val="1"/>
      <w:numFmt w:val="none"/>
      <w:suff w:val="nothing"/>
      <w:lvlText w:val=""/>
      <w:lvlJc w:val="left"/>
      <w:pPr>
        <w:tabs>
          <w:tab w:val="num" w:pos="0"/>
        </w:tabs>
        <w:ind w:left="1134" w:firstLine="0"/>
      </w:pPr>
    </w:lvl>
  </w:abstractNum>
  <w:abstractNum w:abstractNumId="8" w15:restartNumberingAfterBreak="0">
    <w:nsid w:val="5C7964EB"/>
    <w:multiLevelType w:val="multilevel"/>
    <w:tmpl w:val="D2EE77C2"/>
    <w:lvl w:ilvl="0">
      <w:start w:val="1"/>
      <w:numFmt w:val="decimal"/>
      <w:lvlText w:val="%1."/>
      <w:lvlJc w:val="left"/>
      <w:pPr>
        <w:tabs>
          <w:tab w:val="num" w:pos="0"/>
        </w:tabs>
        <w:ind w:left="360" w:hanging="360"/>
      </w:pPr>
      <w:rPr>
        <w:b/>
        <w:bCs w:val="0"/>
        <w:sz w:val="24"/>
        <w:szCs w:val="24"/>
      </w:rPr>
    </w:lvl>
    <w:lvl w:ilvl="1">
      <w:start w:val="1"/>
      <w:numFmt w:val="decimal"/>
      <w:lvlText w:val="%1.%2."/>
      <w:lvlJc w:val="left"/>
      <w:pPr>
        <w:tabs>
          <w:tab w:val="num" w:pos="0"/>
        </w:tabs>
        <w:ind w:left="792" w:hanging="432"/>
      </w:pPr>
      <w:rPr>
        <w:b w:val="0"/>
        <w:bCs/>
        <w:sz w:val="24"/>
        <w:szCs w:val="24"/>
      </w:rPr>
    </w:lvl>
    <w:lvl w:ilvl="2">
      <w:start w:val="1"/>
      <w:numFmt w:val="decimal"/>
      <w:lvlText w:val="%1.%2.%3."/>
      <w:lvlJc w:val="left"/>
      <w:pPr>
        <w:tabs>
          <w:tab w:val="num" w:pos="0"/>
        </w:tabs>
        <w:ind w:left="1214" w:hanging="504"/>
      </w:pPr>
      <w:rPr>
        <w:sz w:val="24"/>
        <w:szCs w:val="24"/>
      </w:r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9" w15:restartNumberingAfterBreak="0">
    <w:nsid w:val="64067A30"/>
    <w:multiLevelType w:val="multilevel"/>
    <w:tmpl w:val="9668B9D6"/>
    <w:lvl w:ilvl="0">
      <w:start w:val="1"/>
      <w:numFmt w:val="decimal"/>
      <w:pStyle w:val="1"/>
      <w:lvlText w:val="%1."/>
      <w:lvlJc w:val="left"/>
      <w:pPr>
        <w:tabs>
          <w:tab w:val="num" w:pos="0"/>
        </w:tabs>
        <w:ind w:left="5038" w:hanging="360"/>
      </w:pPr>
      <w:rPr>
        <w:rFonts w:ascii="Times New Roman" w:hAnsi="Times New Roman" w:cs="Times New Roman"/>
        <w:b/>
        <w:bCs w:val="0"/>
        <w:i w:val="0"/>
        <w:iCs w:val="0"/>
        <w:caps w:val="0"/>
        <w:smallCaps w:val="0"/>
        <w:strike w:val="0"/>
        <w:dstrike w:val="0"/>
        <w:vanish w:val="0"/>
        <w:color w:val="000000"/>
        <w:spacing w:val="0"/>
        <w:kern w:val="0"/>
        <w:position w:val="0"/>
        <w:sz w:val="28"/>
        <w:szCs w:val="28"/>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22"/>
      <w:lvlText w:val="%1.%2."/>
      <w:lvlJc w:val="left"/>
      <w:pPr>
        <w:tabs>
          <w:tab w:val="num" w:pos="0"/>
        </w:tabs>
        <w:ind w:left="432" w:hanging="432"/>
      </w:pPr>
      <w:rPr>
        <w:b/>
        <w:bCs/>
        <w:i w:val="0"/>
        <w:iCs/>
        <w:sz w:val="24"/>
        <w:szCs w:val="24"/>
      </w:rPr>
    </w:lvl>
    <w:lvl w:ilvl="2">
      <w:start w:val="1"/>
      <w:numFmt w:val="decimal"/>
      <w:pStyle w:val="31"/>
      <w:lvlText w:val="%1.%2.%3."/>
      <w:lvlJc w:val="left"/>
      <w:pPr>
        <w:tabs>
          <w:tab w:val="num" w:pos="0"/>
        </w:tabs>
        <w:ind w:left="1224" w:hanging="504"/>
      </w:p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10" w15:restartNumberingAfterBreak="0">
    <w:nsid w:val="717D2305"/>
    <w:multiLevelType w:val="multilevel"/>
    <w:tmpl w:val="0419001F"/>
    <w:lvl w:ilvl="0">
      <w:start w:val="1"/>
      <w:numFmt w:val="decimal"/>
      <w:lvlText w:val="%1."/>
      <w:lvlJc w:val="left"/>
      <w:pPr>
        <w:tabs>
          <w:tab w:val="num" w:pos="0"/>
        </w:tabs>
        <w:ind w:left="360" w:hanging="360"/>
      </w:pPr>
    </w:lvl>
    <w:lvl w:ilvl="1">
      <w:start w:val="1"/>
      <w:numFmt w:val="decimal"/>
      <w:lvlText w:val="%1.%2."/>
      <w:lvlJc w:val="left"/>
      <w:pPr>
        <w:tabs>
          <w:tab w:val="num" w:pos="0"/>
        </w:tabs>
        <w:ind w:left="792" w:hanging="432"/>
      </w:pPr>
    </w:lvl>
    <w:lvl w:ilvl="2">
      <w:start w:val="1"/>
      <w:numFmt w:val="decimal"/>
      <w:lvlText w:val="%1.%2.%3."/>
      <w:lvlJc w:val="left"/>
      <w:pPr>
        <w:tabs>
          <w:tab w:val="num" w:pos="0"/>
        </w:tabs>
        <w:ind w:left="1224" w:hanging="504"/>
      </w:p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num w:numId="1">
    <w:abstractNumId w:val="6"/>
  </w:num>
  <w:num w:numId="2">
    <w:abstractNumId w:val="4"/>
  </w:num>
  <w:num w:numId="3">
    <w:abstractNumId w:val="9"/>
  </w:num>
  <w:num w:numId="4">
    <w:abstractNumId w:val="7"/>
  </w:num>
  <w:num w:numId="5">
    <w:abstractNumId w:val="2"/>
  </w:num>
  <w:num w:numId="6">
    <w:abstractNumId w:val="0"/>
  </w:num>
  <w:num w:numId="7">
    <w:abstractNumId w:val="5"/>
  </w:num>
  <w:num w:numId="8">
    <w:abstractNumId w:val="1"/>
  </w:num>
  <w:num w:numId="9">
    <w:abstractNumId w:val="8"/>
  </w:num>
  <w:num w:numId="10">
    <w:abstractNumId w:val="10"/>
  </w:num>
  <w:num w:numId="1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defaultTabStop w:val="708"/>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A597E"/>
    <w:rsid w:val="001F7AE2"/>
    <w:rsid w:val="00451BDF"/>
    <w:rsid w:val="006D3185"/>
    <w:rsid w:val="008A597E"/>
    <w:rsid w:val="00DE1C42"/>
  </w:rsids>
  <m:mathPr>
    <m:mathFont m:val="Cambria Math"/>
    <m:brkBin m:val="before"/>
    <m:brkBinSub m:val="--"/>
    <m:smallFrac m:val="0"/>
    <m:dispDef/>
    <m:lMargin m:val="0"/>
    <m:rMargin m:val="0"/>
    <m:defJc m:val="centerGroup"/>
    <m:wrapIndent m:val="1440"/>
    <m:intLim m:val="subSup"/>
    <m:naryLim m:val="undOvr"/>
  </m:mathPr>
  <w:themeFontLang w:val="ru-RU"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9E50F4"/>
  <w15:docId w15:val="{AD8C75BD-C356-4091-AB7F-BE38055A0F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pPr>
        <w:suppressAutoHyphens/>
      </w:pPr>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table of authorities" w:semiHidden="1" w:unhideWhenUsed="1"/>
    <w:lsdException w:name="macro"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iPriority="99"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3">
    <w:name w:val="Normal"/>
    <w:qFormat/>
    <w:rsid w:val="000D3D96"/>
    <w:rPr>
      <w:sz w:val="28"/>
      <w:szCs w:val="28"/>
    </w:rPr>
  </w:style>
  <w:style w:type="paragraph" w:styleId="1">
    <w:name w:val="heading 1"/>
    <w:basedOn w:val="31"/>
    <w:next w:val="a3"/>
    <w:link w:val="10"/>
    <w:qFormat/>
    <w:rsid w:val="00353A27"/>
    <w:pPr>
      <w:numPr>
        <w:ilvl w:val="0"/>
      </w:numPr>
      <w:outlineLvl w:val="0"/>
    </w:pPr>
    <w:rPr>
      <w:sz w:val="28"/>
      <w:szCs w:val="28"/>
    </w:rPr>
  </w:style>
  <w:style w:type="paragraph" w:styleId="22">
    <w:name w:val="heading 2"/>
    <w:basedOn w:val="4"/>
    <w:next w:val="a3"/>
    <w:link w:val="23"/>
    <w:qFormat/>
    <w:rsid w:val="00EA61A8"/>
    <w:pPr>
      <w:outlineLvl w:val="1"/>
    </w:pPr>
  </w:style>
  <w:style w:type="paragraph" w:styleId="31">
    <w:name w:val="heading 3"/>
    <w:basedOn w:val="a3"/>
    <w:next w:val="a3"/>
    <w:link w:val="32"/>
    <w:autoRedefine/>
    <w:qFormat/>
    <w:rsid w:val="00D55AD1"/>
    <w:pPr>
      <w:keepNext/>
      <w:numPr>
        <w:ilvl w:val="2"/>
        <w:numId w:val="3"/>
      </w:numPr>
      <w:spacing w:before="120" w:after="60"/>
      <w:outlineLvl w:val="2"/>
    </w:pPr>
    <w:rPr>
      <w:rFonts w:eastAsia="Calibri"/>
      <w:b/>
      <w:sz w:val="24"/>
      <w:szCs w:val="24"/>
      <w:lang w:val="x-none" w:eastAsia="x-none"/>
    </w:rPr>
  </w:style>
  <w:style w:type="paragraph" w:styleId="4">
    <w:name w:val="heading 4"/>
    <w:basedOn w:val="31"/>
    <w:next w:val="a3"/>
    <w:link w:val="40"/>
    <w:qFormat/>
    <w:rsid w:val="006629C9"/>
    <w:pPr>
      <w:numPr>
        <w:ilvl w:val="0"/>
        <w:numId w:val="0"/>
      </w:numPr>
      <w:tabs>
        <w:tab w:val="num" w:pos="0"/>
      </w:tabs>
      <w:ind w:left="432" w:hanging="432"/>
      <w:outlineLvl w:val="3"/>
    </w:pPr>
    <w:rPr>
      <w:bCs/>
    </w:rPr>
  </w:style>
  <w:style w:type="paragraph" w:styleId="5">
    <w:name w:val="heading 5"/>
    <w:basedOn w:val="a3"/>
    <w:next w:val="a3"/>
    <w:link w:val="50"/>
    <w:uiPriority w:val="9"/>
    <w:qFormat/>
    <w:rsid w:val="0076353A"/>
    <w:pPr>
      <w:spacing w:before="240" w:after="60"/>
      <w:outlineLvl w:val="4"/>
    </w:pPr>
    <w:rPr>
      <w:b/>
      <w:bCs/>
      <w:i/>
      <w:iCs/>
      <w:sz w:val="26"/>
      <w:szCs w:val="26"/>
      <w:lang w:val="x-none" w:eastAsia="x-none"/>
    </w:rPr>
  </w:style>
  <w:style w:type="paragraph" w:styleId="6">
    <w:name w:val="heading 6"/>
    <w:basedOn w:val="a3"/>
    <w:next w:val="a3"/>
    <w:link w:val="60"/>
    <w:uiPriority w:val="9"/>
    <w:qFormat/>
    <w:rsid w:val="00D22F6D"/>
    <w:pPr>
      <w:keepNext/>
      <w:keepLines/>
      <w:spacing w:before="200"/>
      <w:outlineLvl w:val="5"/>
    </w:pPr>
    <w:rPr>
      <w:rFonts w:ascii="Cambria" w:hAnsi="Cambria"/>
      <w:i/>
      <w:iCs/>
      <w:color w:val="243F60"/>
      <w:sz w:val="20"/>
      <w:szCs w:val="20"/>
      <w:lang w:val="x-none" w:eastAsia="x-none"/>
    </w:rPr>
  </w:style>
  <w:style w:type="paragraph" w:styleId="7">
    <w:name w:val="heading 7"/>
    <w:basedOn w:val="a3"/>
    <w:next w:val="a3"/>
    <w:link w:val="70"/>
    <w:uiPriority w:val="9"/>
    <w:qFormat/>
    <w:rsid w:val="00D22F6D"/>
    <w:pPr>
      <w:keepNext/>
      <w:keepLines/>
      <w:spacing w:before="200"/>
      <w:outlineLvl w:val="6"/>
    </w:pPr>
    <w:rPr>
      <w:rFonts w:ascii="Cambria" w:hAnsi="Cambria"/>
      <w:i/>
      <w:iCs/>
      <w:color w:val="404040"/>
      <w:sz w:val="20"/>
      <w:szCs w:val="20"/>
      <w:lang w:val="x-none" w:eastAsia="x-none"/>
    </w:rPr>
  </w:style>
  <w:style w:type="paragraph" w:styleId="8">
    <w:name w:val="heading 8"/>
    <w:basedOn w:val="a3"/>
    <w:next w:val="a3"/>
    <w:link w:val="80"/>
    <w:uiPriority w:val="9"/>
    <w:qFormat/>
    <w:rsid w:val="00D22F6D"/>
    <w:pPr>
      <w:keepNext/>
      <w:keepLines/>
      <w:spacing w:before="200"/>
      <w:outlineLvl w:val="7"/>
    </w:pPr>
    <w:rPr>
      <w:rFonts w:ascii="Cambria" w:hAnsi="Cambria"/>
      <w:color w:val="4F81BD"/>
      <w:sz w:val="20"/>
      <w:szCs w:val="20"/>
      <w:lang w:val="x-none" w:eastAsia="x-none"/>
    </w:rPr>
  </w:style>
  <w:style w:type="paragraph" w:styleId="9">
    <w:name w:val="heading 9"/>
    <w:basedOn w:val="a3"/>
    <w:next w:val="a3"/>
    <w:link w:val="90"/>
    <w:uiPriority w:val="9"/>
    <w:qFormat/>
    <w:rsid w:val="0076353A"/>
    <w:pPr>
      <w:spacing w:before="240" w:after="60"/>
      <w:outlineLvl w:val="8"/>
    </w:pPr>
    <w:rPr>
      <w:rFonts w:ascii="Arial" w:hAnsi="Arial"/>
      <w:sz w:val="22"/>
      <w:szCs w:val="22"/>
      <w:lang w:val="x-none" w:eastAsia="x-none"/>
    </w:rPr>
  </w:style>
  <w:style w:type="character" w:default="1" w:styleId="a4">
    <w:name w:val="Default Paragraph Font"/>
    <w:uiPriority w:val="1"/>
    <w:semiHidden/>
    <w:unhideWhenUsed/>
  </w:style>
  <w:style w:type="table" w:default="1" w:styleId="a5">
    <w:name w:val="Normal Table"/>
    <w:uiPriority w:val="99"/>
    <w:semiHidden/>
    <w:unhideWhenUsed/>
    <w:tblPr>
      <w:tblInd w:w="0" w:type="dxa"/>
      <w:tblCellMar>
        <w:top w:w="0" w:type="dxa"/>
        <w:left w:w="108" w:type="dxa"/>
        <w:bottom w:w="0" w:type="dxa"/>
        <w:right w:w="108" w:type="dxa"/>
      </w:tblCellMar>
    </w:tblPr>
  </w:style>
  <w:style w:type="numbering" w:default="1" w:styleId="a6">
    <w:name w:val="No List"/>
    <w:uiPriority w:val="99"/>
    <w:semiHidden/>
    <w:unhideWhenUsed/>
  </w:style>
  <w:style w:type="character" w:customStyle="1" w:styleId="a7">
    <w:name w:val="Символ сноски"/>
    <w:qFormat/>
    <w:rsid w:val="00D561D9"/>
    <w:rPr>
      <w:vertAlign w:val="superscript"/>
    </w:rPr>
  </w:style>
  <w:style w:type="character" w:styleId="a8">
    <w:name w:val="footnote reference"/>
    <w:rPr>
      <w:vertAlign w:val="superscript"/>
    </w:rPr>
  </w:style>
  <w:style w:type="character" w:styleId="a9">
    <w:name w:val="page number"/>
    <w:basedOn w:val="a4"/>
    <w:qFormat/>
    <w:rsid w:val="006C2F3F"/>
  </w:style>
  <w:style w:type="character" w:styleId="aa">
    <w:name w:val="Hyperlink"/>
    <w:uiPriority w:val="99"/>
    <w:rsid w:val="006C2F3F"/>
    <w:rPr>
      <w:color w:val="0000FF"/>
      <w:u w:val="single"/>
    </w:rPr>
  </w:style>
  <w:style w:type="character" w:styleId="ab">
    <w:name w:val="annotation reference"/>
    <w:semiHidden/>
    <w:qFormat/>
    <w:rsid w:val="00B714B0"/>
    <w:rPr>
      <w:sz w:val="16"/>
      <w:szCs w:val="16"/>
    </w:rPr>
  </w:style>
  <w:style w:type="character" w:styleId="ac">
    <w:name w:val="Strong"/>
    <w:uiPriority w:val="22"/>
    <w:qFormat/>
    <w:rsid w:val="00165965"/>
    <w:rPr>
      <w:b/>
      <w:bCs/>
    </w:rPr>
  </w:style>
  <w:style w:type="character" w:customStyle="1" w:styleId="60">
    <w:name w:val="Заголовок 6 Знак"/>
    <w:link w:val="6"/>
    <w:uiPriority w:val="9"/>
    <w:qFormat/>
    <w:rsid w:val="00D22F6D"/>
    <w:rPr>
      <w:rFonts w:ascii="Cambria" w:hAnsi="Cambria"/>
      <w:i/>
      <w:iCs/>
      <w:color w:val="243F60"/>
      <w:lang w:val="x-none" w:eastAsia="x-none"/>
    </w:rPr>
  </w:style>
  <w:style w:type="character" w:customStyle="1" w:styleId="70">
    <w:name w:val="Заголовок 7 Знак"/>
    <w:link w:val="7"/>
    <w:uiPriority w:val="9"/>
    <w:qFormat/>
    <w:rsid w:val="00D22F6D"/>
    <w:rPr>
      <w:rFonts w:ascii="Cambria" w:hAnsi="Cambria"/>
      <w:i/>
      <w:iCs/>
      <w:color w:val="404040"/>
      <w:lang w:val="x-none" w:eastAsia="x-none"/>
    </w:rPr>
  </w:style>
  <w:style w:type="character" w:customStyle="1" w:styleId="80">
    <w:name w:val="Заголовок 8 Знак"/>
    <w:link w:val="8"/>
    <w:uiPriority w:val="9"/>
    <w:qFormat/>
    <w:rsid w:val="00D22F6D"/>
    <w:rPr>
      <w:rFonts w:ascii="Cambria" w:hAnsi="Cambria"/>
      <w:color w:val="4F81BD"/>
      <w:lang w:val="x-none" w:eastAsia="x-none"/>
    </w:rPr>
  </w:style>
  <w:style w:type="character" w:customStyle="1" w:styleId="10">
    <w:name w:val="Заголовок 1 Знак"/>
    <w:link w:val="1"/>
    <w:qFormat/>
    <w:rsid w:val="00353A27"/>
    <w:rPr>
      <w:rFonts w:eastAsia="Calibri"/>
      <w:b/>
      <w:sz w:val="28"/>
      <w:szCs w:val="28"/>
      <w:lang w:val="x-none" w:eastAsia="x-none"/>
    </w:rPr>
  </w:style>
  <w:style w:type="character" w:customStyle="1" w:styleId="23">
    <w:name w:val="Заголовок 2 Знак"/>
    <w:link w:val="22"/>
    <w:qFormat/>
    <w:rsid w:val="00EA61A8"/>
    <w:rPr>
      <w:rFonts w:eastAsia="Calibri"/>
      <w:b/>
      <w:bCs/>
      <w:sz w:val="24"/>
      <w:szCs w:val="24"/>
      <w:lang w:val="x-none" w:eastAsia="x-none"/>
    </w:rPr>
  </w:style>
  <w:style w:type="character" w:customStyle="1" w:styleId="32">
    <w:name w:val="Заголовок 3 Знак"/>
    <w:link w:val="31"/>
    <w:qFormat/>
    <w:rsid w:val="00D55AD1"/>
    <w:rPr>
      <w:rFonts w:eastAsia="Calibri"/>
      <w:b/>
      <w:sz w:val="24"/>
      <w:szCs w:val="24"/>
      <w:lang w:val="x-none" w:eastAsia="x-none"/>
    </w:rPr>
  </w:style>
  <w:style w:type="character" w:customStyle="1" w:styleId="40">
    <w:name w:val="Заголовок 4 Знак"/>
    <w:link w:val="4"/>
    <w:qFormat/>
    <w:rsid w:val="006629C9"/>
    <w:rPr>
      <w:rFonts w:eastAsia="Calibri"/>
      <w:b/>
      <w:bCs/>
      <w:sz w:val="24"/>
      <w:szCs w:val="24"/>
      <w:lang w:val="x-none" w:eastAsia="x-none"/>
    </w:rPr>
  </w:style>
  <w:style w:type="character" w:customStyle="1" w:styleId="50">
    <w:name w:val="Заголовок 5 Знак"/>
    <w:link w:val="5"/>
    <w:uiPriority w:val="9"/>
    <w:qFormat/>
    <w:rsid w:val="00D22F6D"/>
    <w:rPr>
      <w:b/>
      <w:bCs/>
      <w:i/>
      <w:iCs/>
      <w:sz w:val="26"/>
      <w:szCs w:val="26"/>
    </w:rPr>
  </w:style>
  <w:style w:type="character" w:customStyle="1" w:styleId="90">
    <w:name w:val="Заголовок 9 Знак"/>
    <w:link w:val="9"/>
    <w:uiPriority w:val="9"/>
    <w:qFormat/>
    <w:rsid w:val="00D22F6D"/>
    <w:rPr>
      <w:rFonts w:ascii="Arial" w:hAnsi="Arial" w:cs="Arial"/>
      <w:sz w:val="22"/>
      <w:szCs w:val="22"/>
    </w:rPr>
  </w:style>
  <w:style w:type="character" w:customStyle="1" w:styleId="ad">
    <w:name w:val="Название Знак"/>
    <w:link w:val="11"/>
    <w:uiPriority w:val="10"/>
    <w:qFormat/>
    <w:rsid w:val="00D22F6D"/>
    <w:rPr>
      <w:sz w:val="28"/>
    </w:rPr>
  </w:style>
  <w:style w:type="character" w:customStyle="1" w:styleId="ae">
    <w:name w:val="Подзаголовок Знак"/>
    <w:link w:val="af"/>
    <w:uiPriority w:val="11"/>
    <w:qFormat/>
    <w:rsid w:val="00D22F6D"/>
    <w:rPr>
      <w:rFonts w:ascii="Cambria" w:hAnsi="Cambria"/>
      <w:i/>
      <w:iCs/>
      <w:color w:val="4F81BD"/>
      <w:spacing w:val="15"/>
      <w:sz w:val="24"/>
      <w:szCs w:val="24"/>
      <w:lang w:val="x-none" w:eastAsia="x-none"/>
    </w:rPr>
  </w:style>
  <w:style w:type="character" w:styleId="af0">
    <w:name w:val="Emphasis"/>
    <w:uiPriority w:val="20"/>
    <w:qFormat/>
    <w:rsid w:val="00D22F6D"/>
    <w:rPr>
      <w:i/>
      <w:iCs/>
    </w:rPr>
  </w:style>
  <w:style w:type="character" w:customStyle="1" w:styleId="24">
    <w:name w:val="Цитата 2 Знак"/>
    <w:link w:val="25"/>
    <w:uiPriority w:val="29"/>
    <w:qFormat/>
    <w:rsid w:val="00D22F6D"/>
    <w:rPr>
      <w:rFonts w:ascii="Calibri" w:eastAsia="Calibri" w:hAnsi="Calibri"/>
      <w:i/>
      <w:iCs/>
      <w:color w:val="000000"/>
      <w:lang w:val="x-none" w:eastAsia="x-none"/>
    </w:rPr>
  </w:style>
  <w:style w:type="character" w:customStyle="1" w:styleId="af1">
    <w:name w:val="Выделенная цитата Знак"/>
    <w:link w:val="af2"/>
    <w:uiPriority w:val="30"/>
    <w:qFormat/>
    <w:rsid w:val="00D22F6D"/>
    <w:rPr>
      <w:rFonts w:ascii="Calibri" w:eastAsia="Calibri" w:hAnsi="Calibri"/>
      <w:b/>
      <w:bCs/>
      <w:i/>
      <w:iCs/>
      <w:color w:val="4F81BD"/>
      <w:lang w:val="x-none" w:eastAsia="x-none"/>
    </w:rPr>
  </w:style>
  <w:style w:type="character" w:styleId="af3">
    <w:name w:val="Subtle Emphasis"/>
    <w:uiPriority w:val="19"/>
    <w:qFormat/>
    <w:rsid w:val="00D22F6D"/>
    <w:rPr>
      <w:i/>
      <w:iCs/>
      <w:color w:val="808080"/>
    </w:rPr>
  </w:style>
  <w:style w:type="character" w:styleId="af4">
    <w:name w:val="Intense Emphasis"/>
    <w:uiPriority w:val="21"/>
    <w:qFormat/>
    <w:rsid w:val="00D22F6D"/>
    <w:rPr>
      <w:b/>
      <w:bCs/>
      <w:i/>
      <w:iCs/>
      <w:color w:val="4F81BD"/>
    </w:rPr>
  </w:style>
  <w:style w:type="character" w:styleId="af5">
    <w:name w:val="Subtle Reference"/>
    <w:uiPriority w:val="31"/>
    <w:qFormat/>
    <w:rsid w:val="00D22F6D"/>
    <w:rPr>
      <w:smallCaps/>
      <w:color w:val="C0504D"/>
      <w:u w:val="single"/>
    </w:rPr>
  </w:style>
  <w:style w:type="character" w:styleId="af6">
    <w:name w:val="Intense Reference"/>
    <w:uiPriority w:val="32"/>
    <w:qFormat/>
    <w:rsid w:val="00D22F6D"/>
    <w:rPr>
      <w:b/>
      <w:bCs/>
      <w:smallCaps/>
      <w:color w:val="C0504D"/>
      <w:spacing w:val="5"/>
      <w:u w:val="single"/>
    </w:rPr>
  </w:style>
  <w:style w:type="character" w:styleId="af7">
    <w:name w:val="Book Title"/>
    <w:uiPriority w:val="33"/>
    <w:qFormat/>
    <w:rsid w:val="00D22F6D"/>
    <w:rPr>
      <w:b/>
      <w:bCs/>
      <w:smallCaps/>
      <w:spacing w:val="5"/>
    </w:rPr>
  </w:style>
  <w:style w:type="character" w:customStyle="1" w:styleId="af8">
    <w:name w:val="Электронная подпись Знак"/>
    <w:link w:val="af9"/>
    <w:uiPriority w:val="99"/>
    <w:qFormat/>
    <w:rsid w:val="00D22F6D"/>
    <w:rPr>
      <w:rFonts w:eastAsia="Calibri"/>
      <w:sz w:val="24"/>
      <w:szCs w:val="24"/>
    </w:rPr>
  </w:style>
  <w:style w:type="character" w:customStyle="1" w:styleId="12">
    <w:name w:val="Подпункт Знак1"/>
    <w:link w:val="afa"/>
    <w:qFormat/>
    <w:locked/>
    <w:rsid w:val="00D22F6D"/>
    <w:rPr>
      <w:sz w:val="28"/>
    </w:rPr>
  </w:style>
  <w:style w:type="character" w:customStyle="1" w:styleId="afb">
    <w:name w:val="Текст сноски Знак"/>
    <w:link w:val="afc"/>
    <w:uiPriority w:val="99"/>
    <w:qFormat/>
    <w:rsid w:val="00D22F6D"/>
  </w:style>
  <w:style w:type="character" w:customStyle="1" w:styleId="afd">
    <w:name w:val="Основной текст Знак"/>
    <w:link w:val="afe"/>
    <w:qFormat/>
    <w:rsid w:val="004459A5"/>
    <w:rPr>
      <w:sz w:val="28"/>
      <w:szCs w:val="28"/>
    </w:rPr>
  </w:style>
  <w:style w:type="character" w:customStyle="1" w:styleId="blk">
    <w:name w:val="blk"/>
    <w:qFormat/>
    <w:rsid w:val="00431ACE"/>
  </w:style>
  <w:style w:type="character" w:customStyle="1" w:styleId="aff">
    <w:name w:val="Абзац списка Знак"/>
    <w:link w:val="aff0"/>
    <w:uiPriority w:val="34"/>
    <w:qFormat/>
    <w:locked/>
    <w:rsid w:val="00310EB4"/>
    <w:rPr>
      <w:rFonts w:eastAsia="Calibri"/>
      <w:sz w:val="24"/>
      <w:szCs w:val="24"/>
    </w:rPr>
  </w:style>
  <w:style w:type="character" w:customStyle="1" w:styleId="aff1">
    <w:name w:val="комментарий"/>
    <w:qFormat/>
    <w:rsid w:val="0025139E"/>
    <w:rPr>
      <w:b/>
      <w:i/>
      <w:shd w:val="clear" w:color="auto" w:fill="FFFF99"/>
    </w:rPr>
  </w:style>
  <w:style w:type="character" w:customStyle="1" w:styleId="aff2">
    <w:name w:val="Подподпункт Знак"/>
    <w:link w:val="aff3"/>
    <w:qFormat/>
    <w:locked/>
    <w:rsid w:val="0025139E"/>
    <w:rPr>
      <w:sz w:val="26"/>
      <w:szCs w:val="26"/>
    </w:rPr>
  </w:style>
  <w:style w:type="character" w:customStyle="1" w:styleId="33">
    <w:name w:val="УРОВЕНЬ_Абзац_тип3 Знак"/>
    <w:link w:val="30"/>
    <w:qFormat/>
    <w:rsid w:val="00B56F46"/>
    <w:rPr>
      <w:rFonts w:eastAsia="Calibri"/>
      <w:sz w:val="26"/>
      <w:szCs w:val="28"/>
      <w:lang w:eastAsia="en-US"/>
    </w:rPr>
  </w:style>
  <w:style w:type="character" w:customStyle="1" w:styleId="aff4">
    <w:name w:val="Верхний колонтитул Знак"/>
    <w:link w:val="aff5"/>
    <w:qFormat/>
    <w:rsid w:val="002F31AF"/>
    <w:rPr>
      <w:sz w:val="24"/>
      <w:szCs w:val="24"/>
    </w:rPr>
  </w:style>
  <w:style w:type="character" w:customStyle="1" w:styleId="aff6">
    <w:name w:val="Текст примечания Знак"/>
    <w:link w:val="aff7"/>
    <w:semiHidden/>
    <w:qFormat/>
    <w:rsid w:val="00DC0F7D"/>
  </w:style>
  <w:style w:type="character" w:customStyle="1" w:styleId="aff8">
    <w:name w:val="Текст концевой сноски Знак"/>
    <w:basedOn w:val="a4"/>
    <w:link w:val="aff9"/>
    <w:qFormat/>
    <w:rsid w:val="003879D4"/>
  </w:style>
  <w:style w:type="character" w:customStyle="1" w:styleId="affa">
    <w:name w:val="Символ концевой сноски"/>
    <w:qFormat/>
    <w:rsid w:val="003879D4"/>
    <w:rPr>
      <w:vertAlign w:val="superscript"/>
    </w:rPr>
  </w:style>
  <w:style w:type="character" w:styleId="affb">
    <w:name w:val="endnote reference"/>
    <w:rPr>
      <w:vertAlign w:val="superscript"/>
    </w:rPr>
  </w:style>
  <w:style w:type="character" w:customStyle="1" w:styleId="26">
    <w:name w:val="Пункт2 Знак"/>
    <w:link w:val="27"/>
    <w:qFormat/>
    <w:rsid w:val="00DE52BC"/>
    <w:rPr>
      <w:b/>
      <w:sz w:val="28"/>
    </w:rPr>
  </w:style>
  <w:style w:type="character" w:customStyle="1" w:styleId="13">
    <w:name w:val="УРОВЕНЬ_1. Знак"/>
    <w:link w:val="14"/>
    <w:qFormat/>
    <w:rsid w:val="004A17AE"/>
    <w:rPr>
      <w:rFonts w:eastAsia="Calibri"/>
      <w:caps/>
      <w:sz w:val="28"/>
      <w:szCs w:val="28"/>
      <w:lang w:eastAsia="en-US"/>
    </w:rPr>
  </w:style>
  <w:style w:type="character" w:customStyle="1" w:styleId="FontStyle34">
    <w:name w:val="Font Style34"/>
    <w:qFormat/>
    <w:rsid w:val="00F706AC"/>
    <w:rPr>
      <w:rFonts w:ascii="Times New Roman" w:hAnsi="Times New Roman" w:cs="Times New Roman"/>
      <w:sz w:val="22"/>
      <w:szCs w:val="22"/>
    </w:rPr>
  </w:style>
  <w:style w:type="character" w:customStyle="1" w:styleId="affc">
    <w:name w:val="Ссылка указателя"/>
    <w:qFormat/>
    <w:rsid w:val="00F706AC"/>
  </w:style>
  <w:style w:type="paragraph" w:styleId="affd">
    <w:name w:val="Title"/>
    <w:basedOn w:val="a3"/>
    <w:next w:val="afe"/>
    <w:qFormat/>
    <w:pPr>
      <w:keepNext/>
      <w:spacing w:before="240" w:after="120"/>
    </w:pPr>
    <w:rPr>
      <w:rFonts w:ascii="Liberation Sans" w:eastAsia="Noto Sans CJK SC" w:hAnsi="Liberation Sans" w:cs="Lohit Devanagari"/>
    </w:rPr>
  </w:style>
  <w:style w:type="paragraph" w:styleId="afe">
    <w:name w:val="Body Text"/>
    <w:basedOn w:val="a3"/>
    <w:link w:val="afd"/>
    <w:rsid w:val="0076353A"/>
    <w:pPr>
      <w:spacing w:after="120"/>
    </w:pPr>
  </w:style>
  <w:style w:type="paragraph" w:styleId="affe">
    <w:name w:val="List"/>
    <w:basedOn w:val="afe"/>
    <w:rPr>
      <w:rFonts w:cs="Lohit Devanagari"/>
    </w:rPr>
  </w:style>
  <w:style w:type="paragraph" w:styleId="afff">
    <w:name w:val="caption"/>
    <w:basedOn w:val="a3"/>
    <w:qFormat/>
    <w:pPr>
      <w:suppressLineNumbers/>
      <w:spacing w:before="120" w:after="120"/>
    </w:pPr>
    <w:rPr>
      <w:rFonts w:cs="Lohit Devanagari"/>
      <w:i/>
      <w:iCs/>
      <w:sz w:val="24"/>
      <w:szCs w:val="24"/>
    </w:rPr>
  </w:style>
  <w:style w:type="paragraph" w:styleId="afff0">
    <w:name w:val="index heading"/>
    <w:basedOn w:val="affd"/>
  </w:style>
  <w:style w:type="paragraph" w:customStyle="1" w:styleId="afff1">
    <w:name w:val="Название раздела инструкции"/>
    <w:basedOn w:val="a3"/>
    <w:autoRedefine/>
    <w:qFormat/>
    <w:rsid w:val="00275328"/>
    <w:pPr>
      <w:jc w:val="center"/>
    </w:pPr>
    <w:rPr>
      <w:b/>
    </w:rPr>
  </w:style>
  <w:style w:type="paragraph" w:customStyle="1" w:styleId="a">
    <w:name w:val="Раздел положения"/>
    <w:basedOn w:val="a3"/>
    <w:autoRedefine/>
    <w:qFormat/>
    <w:rsid w:val="007475EE"/>
    <w:pPr>
      <w:numPr>
        <w:numId w:val="1"/>
      </w:numPr>
      <w:spacing w:before="80" w:after="80"/>
      <w:jc w:val="center"/>
    </w:pPr>
    <w:rPr>
      <w:b/>
      <w:sz w:val="32"/>
      <w:szCs w:val="32"/>
    </w:rPr>
  </w:style>
  <w:style w:type="paragraph" w:customStyle="1" w:styleId="a0">
    <w:name w:val="Подраздел раздела положения"/>
    <w:basedOn w:val="a3"/>
    <w:autoRedefine/>
    <w:qFormat/>
    <w:rsid w:val="007475EE"/>
    <w:pPr>
      <w:numPr>
        <w:ilvl w:val="1"/>
        <w:numId w:val="1"/>
      </w:numPr>
      <w:spacing w:before="80" w:after="80"/>
      <w:jc w:val="both"/>
    </w:pPr>
  </w:style>
  <w:style w:type="paragraph" w:styleId="afc">
    <w:name w:val="footnote text"/>
    <w:basedOn w:val="a3"/>
    <w:link w:val="afb"/>
    <w:uiPriority w:val="99"/>
    <w:rsid w:val="00D561D9"/>
    <w:rPr>
      <w:sz w:val="20"/>
      <w:szCs w:val="20"/>
    </w:rPr>
  </w:style>
  <w:style w:type="paragraph" w:customStyle="1" w:styleId="15">
    <w:name w:val="Шапка 1"/>
    <w:basedOn w:val="a3"/>
    <w:qFormat/>
    <w:rsid w:val="00D561D9"/>
    <w:pPr>
      <w:pBdr>
        <w:bottom w:val="thickThinSmallGap" w:sz="24" w:space="1" w:color="000000"/>
      </w:pBdr>
      <w:spacing w:after="240"/>
      <w:jc w:val="center"/>
    </w:pPr>
    <w:rPr>
      <w:sz w:val="22"/>
      <w:szCs w:val="22"/>
    </w:rPr>
  </w:style>
  <w:style w:type="paragraph" w:customStyle="1" w:styleId="28">
    <w:name w:val="Шапка 2"/>
    <w:basedOn w:val="a3"/>
    <w:qFormat/>
    <w:rsid w:val="00D561D9"/>
    <w:pPr>
      <w:pBdr>
        <w:bottom w:val="thickThinSmallGap" w:sz="24" w:space="1" w:color="000000"/>
      </w:pBdr>
      <w:spacing w:after="120"/>
      <w:jc w:val="center"/>
    </w:pPr>
    <w:rPr>
      <w:b/>
      <w:sz w:val="22"/>
      <w:szCs w:val="22"/>
    </w:rPr>
  </w:style>
  <w:style w:type="paragraph" w:customStyle="1" w:styleId="34">
    <w:name w:val="Шапка 3"/>
    <w:basedOn w:val="a3"/>
    <w:qFormat/>
    <w:rsid w:val="00D561D9"/>
    <w:pPr>
      <w:pBdr>
        <w:bottom w:val="thickThinSmallGap" w:sz="24" w:space="1" w:color="000000"/>
      </w:pBdr>
      <w:spacing w:before="240" w:after="360"/>
      <w:jc w:val="center"/>
    </w:pPr>
    <w:rPr>
      <w:b/>
      <w:sz w:val="24"/>
      <w:szCs w:val="24"/>
    </w:rPr>
  </w:style>
  <w:style w:type="paragraph" w:customStyle="1" w:styleId="11">
    <w:name w:val="Название1"/>
    <w:basedOn w:val="a3"/>
    <w:link w:val="ad"/>
    <w:uiPriority w:val="10"/>
    <w:qFormat/>
    <w:rsid w:val="00BD4014"/>
    <w:pPr>
      <w:jc w:val="center"/>
    </w:pPr>
    <w:rPr>
      <w:szCs w:val="20"/>
      <w:lang w:val="x-none" w:eastAsia="x-none"/>
    </w:rPr>
  </w:style>
  <w:style w:type="paragraph" w:customStyle="1" w:styleId="afff2">
    <w:name w:val="Колонтитул"/>
    <w:basedOn w:val="a3"/>
    <w:qFormat/>
  </w:style>
  <w:style w:type="paragraph" w:styleId="aff5">
    <w:name w:val="header"/>
    <w:basedOn w:val="a3"/>
    <w:link w:val="aff4"/>
    <w:rsid w:val="0076353A"/>
    <w:pPr>
      <w:tabs>
        <w:tab w:val="center" w:pos="4677"/>
        <w:tab w:val="right" w:pos="9355"/>
      </w:tabs>
    </w:pPr>
    <w:rPr>
      <w:sz w:val="24"/>
      <w:szCs w:val="24"/>
    </w:rPr>
  </w:style>
  <w:style w:type="paragraph" w:styleId="afff3">
    <w:name w:val="Body Text Indent"/>
    <w:basedOn w:val="a3"/>
    <w:rsid w:val="0076353A"/>
    <w:pPr>
      <w:ind w:left="360"/>
    </w:pPr>
    <w:rPr>
      <w:sz w:val="24"/>
      <w:szCs w:val="24"/>
    </w:rPr>
  </w:style>
  <w:style w:type="paragraph" w:styleId="afff4">
    <w:name w:val="footer"/>
    <w:basedOn w:val="a3"/>
    <w:rsid w:val="0076353A"/>
    <w:pPr>
      <w:tabs>
        <w:tab w:val="center" w:pos="4677"/>
        <w:tab w:val="right" w:pos="9355"/>
      </w:tabs>
    </w:pPr>
  </w:style>
  <w:style w:type="paragraph" w:styleId="29">
    <w:name w:val="Body Text Indent 2"/>
    <w:basedOn w:val="a3"/>
    <w:qFormat/>
    <w:rsid w:val="0076353A"/>
    <w:pPr>
      <w:spacing w:after="120" w:line="480" w:lineRule="auto"/>
      <w:ind w:left="283"/>
    </w:pPr>
  </w:style>
  <w:style w:type="paragraph" w:styleId="35">
    <w:name w:val="Body Text 3"/>
    <w:basedOn w:val="a3"/>
    <w:qFormat/>
    <w:rsid w:val="0076353A"/>
    <w:pPr>
      <w:spacing w:after="120"/>
    </w:pPr>
    <w:rPr>
      <w:sz w:val="16"/>
      <w:szCs w:val="16"/>
    </w:rPr>
  </w:style>
  <w:style w:type="paragraph" w:styleId="36">
    <w:name w:val="Body Text Indent 3"/>
    <w:basedOn w:val="a3"/>
    <w:qFormat/>
    <w:rsid w:val="0076353A"/>
    <w:pPr>
      <w:spacing w:after="120"/>
      <w:ind w:left="283"/>
    </w:pPr>
    <w:rPr>
      <w:sz w:val="16"/>
      <w:szCs w:val="16"/>
    </w:rPr>
  </w:style>
  <w:style w:type="paragraph" w:styleId="2a">
    <w:name w:val="Body Text 2"/>
    <w:basedOn w:val="a3"/>
    <w:qFormat/>
    <w:rsid w:val="0076353A"/>
    <w:pPr>
      <w:spacing w:after="120" w:line="480" w:lineRule="auto"/>
    </w:pPr>
  </w:style>
  <w:style w:type="paragraph" w:styleId="afff5">
    <w:name w:val="Block Text"/>
    <w:basedOn w:val="a3"/>
    <w:qFormat/>
    <w:rsid w:val="0076353A"/>
    <w:pPr>
      <w:ind w:left="-567" w:right="-766"/>
      <w:jc w:val="center"/>
    </w:pPr>
    <w:rPr>
      <w:b/>
      <w:bCs/>
      <w:sz w:val="24"/>
      <w:szCs w:val="20"/>
    </w:rPr>
  </w:style>
  <w:style w:type="paragraph" w:customStyle="1" w:styleId="afa">
    <w:name w:val="Подпункт"/>
    <w:basedOn w:val="a3"/>
    <w:link w:val="12"/>
    <w:qFormat/>
    <w:rsid w:val="0076353A"/>
    <w:pPr>
      <w:tabs>
        <w:tab w:val="left" w:pos="1134"/>
      </w:tabs>
      <w:snapToGrid w:val="0"/>
      <w:spacing w:line="360" w:lineRule="auto"/>
      <w:ind w:left="1134" w:hanging="1134"/>
      <w:jc w:val="both"/>
    </w:pPr>
    <w:rPr>
      <w:szCs w:val="20"/>
      <w:lang w:val="x-none" w:eastAsia="x-none"/>
    </w:rPr>
  </w:style>
  <w:style w:type="paragraph" w:customStyle="1" w:styleId="27">
    <w:name w:val="Пункт2"/>
    <w:basedOn w:val="a3"/>
    <w:link w:val="26"/>
    <w:qFormat/>
    <w:rsid w:val="0076353A"/>
    <w:pPr>
      <w:keepNext/>
      <w:tabs>
        <w:tab w:val="left" w:pos="1134"/>
      </w:tabs>
      <w:snapToGrid w:val="0"/>
      <w:spacing w:before="240" w:after="120"/>
      <w:ind w:left="1134" w:hanging="1134"/>
      <w:outlineLvl w:val="2"/>
    </w:pPr>
    <w:rPr>
      <w:b/>
      <w:szCs w:val="20"/>
    </w:rPr>
  </w:style>
  <w:style w:type="paragraph" w:styleId="16">
    <w:name w:val="toc 1"/>
    <w:basedOn w:val="a3"/>
    <w:next w:val="a3"/>
    <w:autoRedefine/>
    <w:uiPriority w:val="39"/>
    <w:rsid w:val="00C517DE"/>
    <w:pPr>
      <w:spacing w:before="120"/>
    </w:pPr>
    <w:rPr>
      <w:rFonts w:cs="Calibri Light (Заголовки)"/>
      <w:b/>
      <w:bCs/>
      <w:sz w:val="24"/>
      <w:szCs w:val="24"/>
    </w:rPr>
  </w:style>
  <w:style w:type="paragraph" w:styleId="37">
    <w:name w:val="toc 3"/>
    <w:basedOn w:val="a3"/>
    <w:next w:val="a3"/>
    <w:autoRedefine/>
    <w:uiPriority w:val="39"/>
    <w:rsid w:val="006D4610"/>
    <w:pPr>
      <w:tabs>
        <w:tab w:val="left" w:pos="1120"/>
        <w:tab w:val="right" w:leader="dot" w:pos="9911"/>
      </w:tabs>
      <w:ind w:left="567"/>
    </w:pPr>
    <w:rPr>
      <w:rFonts w:cstheme="minorHAnsi"/>
      <w:sz w:val="20"/>
      <w:szCs w:val="20"/>
    </w:rPr>
  </w:style>
  <w:style w:type="paragraph" w:customStyle="1" w:styleId="afff6">
    <w:name w:val="Раздел регламента"/>
    <w:basedOn w:val="a3"/>
    <w:qFormat/>
    <w:rsid w:val="00E228FA"/>
  </w:style>
  <w:style w:type="paragraph" w:customStyle="1" w:styleId="afff7">
    <w:name w:val="Приложение к регламенту"/>
    <w:basedOn w:val="a3"/>
    <w:qFormat/>
    <w:rsid w:val="00E228FA"/>
    <w:pPr>
      <w:jc w:val="right"/>
    </w:pPr>
  </w:style>
  <w:style w:type="paragraph" w:styleId="2b">
    <w:name w:val="toc 2"/>
    <w:basedOn w:val="a3"/>
    <w:next w:val="a3"/>
    <w:autoRedefine/>
    <w:uiPriority w:val="39"/>
    <w:rsid w:val="00693883"/>
    <w:pPr>
      <w:spacing w:before="240"/>
    </w:pPr>
    <w:rPr>
      <w:rFonts w:cstheme="minorHAnsi"/>
      <w:bCs/>
      <w:sz w:val="20"/>
      <w:szCs w:val="20"/>
    </w:rPr>
  </w:style>
  <w:style w:type="paragraph" w:styleId="afff8">
    <w:name w:val="Balloon Text"/>
    <w:basedOn w:val="a3"/>
    <w:semiHidden/>
    <w:qFormat/>
    <w:rsid w:val="00197C91"/>
    <w:rPr>
      <w:rFonts w:ascii="Tahoma" w:hAnsi="Tahoma" w:cs="Tahoma"/>
      <w:sz w:val="16"/>
      <w:szCs w:val="16"/>
    </w:rPr>
  </w:style>
  <w:style w:type="paragraph" w:styleId="aff7">
    <w:name w:val="annotation text"/>
    <w:basedOn w:val="a3"/>
    <w:link w:val="aff6"/>
    <w:semiHidden/>
    <w:qFormat/>
    <w:rsid w:val="00B714B0"/>
    <w:rPr>
      <w:sz w:val="20"/>
      <w:szCs w:val="20"/>
    </w:rPr>
  </w:style>
  <w:style w:type="paragraph" w:styleId="afff9">
    <w:name w:val="annotation subject"/>
    <w:basedOn w:val="aff7"/>
    <w:next w:val="aff7"/>
    <w:semiHidden/>
    <w:qFormat/>
    <w:rsid w:val="00B714B0"/>
    <w:rPr>
      <w:b/>
      <w:bCs/>
    </w:rPr>
  </w:style>
  <w:style w:type="paragraph" w:customStyle="1" w:styleId="17">
    <w:name w:val="Обычный (веб)1"/>
    <w:basedOn w:val="a3"/>
    <w:uiPriority w:val="99"/>
    <w:qFormat/>
    <w:rsid w:val="002F559A"/>
    <w:pPr>
      <w:spacing w:beforeAutospacing="1" w:afterAutospacing="1"/>
    </w:pPr>
    <w:rPr>
      <w:rFonts w:ascii="Arial Unicode MS" w:eastAsia="Arial Unicode MS" w:hAnsi="Arial Unicode MS" w:cs="Arial Unicode MS"/>
      <w:sz w:val="24"/>
      <w:szCs w:val="24"/>
    </w:rPr>
  </w:style>
  <w:style w:type="paragraph" w:styleId="91">
    <w:name w:val="toc 9"/>
    <w:basedOn w:val="a3"/>
    <w:next w:val="a3"/>
    <w:autoRedefine/>
    <w:semiHidden/>
    <w:rsid w:val="00F57628"/>
    <w:pPr>
      <w:ind w:left="1960"/>
    </w:pPr>
    <w:rPr>
      <w:rFonts w:asciiTheme="minorHAnsi" w:hAnsiTheme="minorHAnsi" w:cstheme="minorHAnsi"/>
      <w:sz w:val="20"/>
      <w:szCs w:val="20"/>
    </w:rPr>
  </w:style>
  <w:style w:type="paragraph" w:styleId="51">
    <w:name w:val="toc 5"/>
    <w:basedOn w:val="a3"/>
    <w:next w:val="a3"/>
    <w:autoRedefine/>
    <w:semiHidden/>
    <w:rsid w:val="00F57628"/>
    <w:pPr>
      <w:ind w:left="840"/>
    </w:pPr>
    <w:rPr>
      <w:rFonts w:asciiTheme="minorHAnsi" w:hAnsiTheme="minorHAnsi" w:cstheme="minorHAnsi"/>
      <w:sz w:val="20"/>
      <w:szCs w:val="20"/>
    </w:rPr>
  </w:style>
  <w:style w:type="paragraph" w:styleId="42">
    <w:name w:val="toc 4"/>
    <w:basedOn w:val="a3"/>
    <w:next w:val="a3"/>
    <w:autoRedefine/>
    <w:uiPriority w:val="39"/>
    <w:rsid w:val="006D4610"/>
    <w:pPr>
      <w:tabs>
        <w:tab w:val="left" w:pos="1120"/>
        <w:tab w:val="right" w:pos="9911"/>
      </w:tabs>
      <w:ind w:left="560"/>
    </w:pPr>
    <w:rPr>
      <w:rFonts w:cstheme="minorHAnsi"/>
      <w:sz w:val="20"/>
      <w:szCs w:val="20"/>
    </w:rPr>
  </w:style>
  <w:style w:type="paragraph" w:customStyle="1" w:styleId="2c">
    <w:name w:val="Раздел положения 2"/>
    <w:basedOn w:val="a3"/>
    <w:qFormat/>
    <w:rsid w:val="002C1E0E"/>
    <w:pPr>
      <w:pageBreakBefore/>
      <w:jc w:val="both"/>
      <w:outlineLvl w:val="0"/>
    </w:pPr>
    <w:rPr>
      <w:b/>
    </w:rPr>
  </w:style>
  <w:style w:type="paragraph" w:customStyle="1" w:styleId="afffa">
    <w:name w:val="Знак Знак Знак Знак Знак Знак Знак Знак Знак"/>
    <w:basedOn w:val="a3"/>
    <w:qFormat/>
    <w:rsid w:val="00D22F6D"/>
    <w:pPr>
      <w:spacing w:after="160" w:line="240" w:lineRule="exact"/>
      <w:jc w:val="both"/>
    </w:pPr>
    <w:rPr>
      <w:rFonts w:ascii="Verdana" w:hAnsi="Verdana" w:cs="Verdana"/>
      <w:sz w:val="22"/>
      <w:szCs w:val="22"/>
      <w:lang w:val="en-US" w:eastAsia="en-US"/>
    </w:rPr>
  </w:style>
  <w:style w:type="paragraph" w:styleId="afffb">
    <w:name w:val="No Spacing"/>
    <w:basedOn w:val="a3"/>
    <w:uiPriority w:val="1"/>
    <w:qFormat/>
    <w:rsid w:val="00D22F6D"/>
    <w:pPr>
      <w:spacing w:line="360" w:lineRule="auto"/>
    </w:pPr>
    <w:rPr>
      <w:rFonts w:eastAsia="Calibri"/>
      <w:sz w:val="24"/>
      <w:szCs w:val="24"/>
    </w:rPr>
  </w:style>
  <w:style w:type="paragraph" w:customStyle="1" w:styleId="caption1">
    <w:name w:val="caption1"/>
    <w:basedOn w:val="a3"/>
    <w:next w:val="a3"/>
    <w:uiPriority w:val="35"/>
    <w:qFormat/>
    <w:rsid w:val="00D22F6D"/>
    <w:rPr>
      <w:rFonts w:eastAsia="Calibri"/>
      <w:b/>
      <w:bCs/>
      <w:color w:val="4F81BD"/>
      <w:sz w:val="18"/>
      <w:szCs w:val="18"/>
    </w:rPr>
  </w:style>
  <w:style w:type="paragraph" w:styleId="af">
    <w:name w:val="Subtitle"/>
    <w:basedOn w:val="a3"/>
    <w:next w:val="a3"/>
    <w:link w:val="ae"/>
    <w:uiPriority w:val="11"/>
    <w:qFormat/>
    <w:rsid w:val="00D22F6D"/>
    <w:pPr>
      <w:numPr>
        <w:ilvl w:val="1"/>
      </w:numPr>
      <w:ind w:left="1066" w:firstLine="709"/>
    </w:pPr>
    <w:rPr>
      <w:rFonts w:ascii="Cambria" w:hAnsi="Cambria"/>
      <w:i/>
      <w:iCs/>
      <w:color w:val="4F81BD"/>
      <w:spacing w:val="15"/>
      <w:sz w:val="24"/>
      <w:szCs w:val="24"/>
      <w:lang w:val="x-none" w:eastAsia="x-none"/>
    </w:rPr>
  </w:style>
  <w:style w:type="paragraph" w:styleId="aff0">
    <w:name w:val="List Paragraph"/>
    <w:basedOn w:val="a3"/>
    <w:link w:val="aff"/>
    <w:qFormat/>
    <w:rsid w:val="00D22F6D"/>
    <w:pPr>
      <w:ind w:left="720"/>
      <w:contextualSpacing/>
    </w:pPr>
    <w:rPr>
      <w:rFonts w:eastAsia="Calibri"/>
      <w:sz w:val="24"/>
      <w:szCs w:val="24"/>
    </w:rPr>
  </w:style>
  <w:style w:type="paragraph" w:styleId="25">
    <w:name w:val="Quote"/>
    <w:basedOn w:val="a3"/>
    <w:next w:val="a3"/>
    <w:link w:val="24"/>
    <w:uiPriority w:val="29"/>
    <w:qFormat/>
    <w:rsid w:val="00D22F6D"/>
    <w:rPr>
      <w:rFonts w:ascii="Calibri" w:eastAsia="Calibri" w:hAnsi="Calibri"/>
      <w:i/>
      <w:iCs/>
      <w:color w:val="000000"/>
      <w:sz w:val="20"/>
      <w:szCs w:val="20"/>
      <w:lang w:val="x-none" w:eastAsia="x-none"/>
    </w:rPr>
  </w:style>
  <w:style w:type="paragraph" w:styleId="af2">
    <w:name w:val="Intense Quote"/>
    <w:basedOn w:val="a3"/>
    <w:next w:val="a3"/>
    <w:link w:val="af1"/>
    <w:uiPriority w:val="30"/>
    <w:qFormat/>
    <w:rsid w:val="00D22F6D"/>
    <w:pPr>
      <w:pBdr>
        <w:bottom w:val="single" w:sz="4" w:space="4" w:color="4F81BD"/>
      </w:pBdr>
      <w:spacing w:before="200" w:after="280"/>
      <w:ind w:left="936" w:right="936"/>
    </w:pPr>
    <w:rPr>
      <w:rFonts w:ascii="Calibri" w:eastAsia="Calibri" w:hAnsi="Calibri"/>
      <w:b/>
      <w:bCs/>
      <w:i/>
      <w:iCs/>
      <w:color w:val="4F81BD"/>
      <w:sz w:val="20"/>
      <w:szCs w:val="20"/>
      <w:lang w:val="x-none" w:eastAsia="x-none"/>
    </w:rPr>
  </w:style>
  <w:style w:type="paragraph" w:styleId="afffc">
    <w:name w:val="TOC Heading"/>
    <w:basedOn w:val="1"/>
    <w:next w:val="a3"/>
    <w:uiPriority w:val="39"/>
    <w:qFormat/>
    <w:rsid w:val="00D22F6D"/>
    <w:pPr>
      <w:keepLines/>
      <w:spacing w:before="480"/>
      <w:outlineLvl w:val="9"/>
    </w:pPr>
    <w:rPr>
      <w:rFonts w:ascii="Cambria" w:hAnsi="Cambria"/>
      <w:bCs/>
      <w:color w:val="365F91"/>
    </w:rPr>
  </w:style>
  <w:style w:type="paragraph" w:styleId="af9">
    <w:name w:val="E-mail Signature"/>
    <w:basedOn w:val="a3"/>
    <w:link w:val="af8"/>
    <w:uiPriority w:val="99"/>
    <w:unhideWhenUsed/>
    <w:qFormat/>
    <w:rsid w:val="00D22F6D"/>
    <w:rPr>
      <w:rFonts w:eastAsia="Calibri"/>
      <w:sz w:val="24"/>
      <w:szCs w:val="24"/>
      <w:lang w:val="x-none" w:eastAsia="x-none"/>
    </w:rPr>
  </w:style>
  <w:style w:type="paragraph" w:customStyle="1" w:styleId="afffd">
    <w:name w:val="Знак"/>
    <w:basedOn w:val="a3"/>
    <w:qFormat/>
    <w:rsid w:val="00D22F6D"/>
    <w:pPr>
      <w:spacing w:after="160" w:line="240" w:lineRule="exact"/>
    </w:pPr>
    <w:rPr>
      <w:rFonts w:ascii="Verdana" w:hAnsi="Verdana" w:cs="Verdana"/>
      <w:sz w:val="20"/>
      <w:szCs w:val="20"/>
      <w:lang w:val="en-US" w:eastAsia="en-US"/>
    </w:rPr>
  </w:style>
  <w:style w:type="paragraph" w:customStyle="1" w:styleId="3">
    <w:name w:val="Нумерованный список ур3"/>
    <w:basedOn w:val="a3"/>
    <w:qFormat/>
    <w:rsid w:val="00D22F6D"/>
    <w:pPr>
      <w:numPr>
        <w:ilvl w:val="2"/>
        <w:numId w:val="2"/>
      </w:numPr>
      <w:jc w:val="both"/>
    </w:pPr>
    <w:rPr>
      <w:rFonts w:ascii="Garamond" w:hAnsi="Garamond"/>
      <w:sz w:val="24"/>
      <w:szCs w:val="20"/>
    </w:rPr>
  </w:style>
  <w:style w:type="paragraph" w:customStyle="1" w:styleId="41">
    <w:name w:val="Маркированный список 41"/>
    <w:basedOn w:val="a3"/>
    <w:rsid w:val="00D22F6D"/>
    <w:pPr>
      <w:numPr>
        <w:numId w:val="2"/>
      </w:numPr>
      <w:spacing w:before="120"/>
      <w:jc w:val="both"/>
    </w:pPr>
    <w:rPr>
      <w:rFonts w:ascii="Garamond" w:hAnsi="Garamond"/>
      <w:sz w:val="24"/>
      <w:szCs w:val="20"/>
    </w:rPr>
  </w:style>
  <w:style w:type="paragraph" w:customStyle="1" w:styleId="20">
    <w:name w:val="Нумерованный список ур2"/>
    <w:basedOn w:val="a3"/>
    <w:qFormat/>
    <w:rsid w:val="00D22F6D"/>
    <w:pPr>
      <w:numPr>
        <w:ilvl w:val="1"/>
        <w:numId w:val="2"/>
      </w:numPr>
      <w:spacing w:before="120"/>
      <w:jc w:val="both"/>
    </w:pPr>
    <w:rPr>
      <w:rFonts w:ascii="Garamond" w:hAnsi="Garamond"/>
      <w:sz w:val="24"/>
      <w:szCs w:val="20"/>
    </w:rPr>
  </w:style>
  <w:style w:type="paragraph" w:styleId="afffe">
    <w:name w:val="Revision"/>
    <w:uiPriority w:val="99"/>
    <w:semiHidden/>
    <w:qFormat/>
    <w:rsid w:val="00D22F6D"/>
    <w:rPr>
      <w:rFonts w:eastAsia="Calibri"/>
      <w:sz w:val="24"/>
      <w:szCs w:val="24"/>
    </w:rPr>
  </w:style>
  <w:style w:type="paragraph" w:customStyle="1" w:styleId="ConsPlusNormal">
    <w:name w:val="ConsPlusNormal"/>
    <w:qFormat/>
    <w:rsid w:val="00D22F6D"/>
    <w:pPr>
      <w:widowControl w:val="0"/>
      <w:ind w:firstLine="720"/>
    </w:pPr>
    <w:rPr>
      <w:rFonts w:ascii="Arial" w:hAnsi="Arial" w:cs="Arial"/>
    </w:rPr>
  </w:style>
  <w:style w:type="paragraph" w:customStyle="1" w:styleId="38">
    <w:name w:val="Знак Знак3 Знак Знак"/>
    <w:basedOn w:val="a3"/>
    <w:qFormat/>
    <w:rsid w:val="00D22F6D"/>
    <w:pPr>
      <w:spacing w:after="160" w:line="240" w:lineRule="exact"/>
      <w:jc w:val="both"/>
    </w:pPr>
    <w:rPr>
      <w:rFonts w:ascii="Verdana" w:hAnsi="Verdana" w:cs="Verdana"/>
      <w:sz w:val="22"/>
      <w:szCs w:val="22"/>
      <w:lang w:val="en-US" w:eastAsia="en-US"/>
    </w:rPr>
  </w:style>
  <w:style w:type="paragraph" w:customStyle="1" w:styleId="affff">
    <w:name w:val="Пункт"/>
    <w:basedOn w:val="a3"/>
    <w:qFormat/>
    <w:rsid w:val="00D22F6D"/>
    <w:pPr>
      <w:widowControl w:val="0"/>
      <w:tabs>
        <w:tab w:val="left" w:pos="1134"/>
      </w:tabs>
      <w:spacing w:before="120" w:line="360" w:lineRule="auto"/>
      <w:ind w:left="1134" w:right="800" w:hanging="1134"/>
      <w:jc w:val="both"/>
    </w:pPr>
    <w:rPr>
      <w:rFonts w:ascii="Arial" w:hAnsi="Arial"/>
      <w:b/>
      <w:i/>
      <w:szCs w:val="20"/>
    </w:rPr>
  </w:style>
  <w:style w:type="paragraph" w:customStyle="1" w:styleId="18">
    <w:name w:val="Абзац списка1"/>
    <w:basedOn w:val="a3"/>
    <w:qFormat/>
    <w:rsid w:val="00D22F6D"/>
    <w:pPr>
      <w:spacing w:after="200" w:line="276" w:lineRule="auto"/>
      <w:ind w:left="720"/>
      <w:contextualSpacing/>
    </w:pPr>
    <w:rPr>
      <w:rFonts w:ascii="Calibri" w:hAnsi="Calibri"/>
      <w:sz w:val="22"/>
      <w:szCs w:val="22"/>
      <w:lang w:eastAsia="en-US"/>
    </w:rPr>
  </w:style>
  <w:style w:type="paragraph" w:customStyle="1" w:styleId="affff0">
    <w:name w:val="Таблица"/>
    <w:basedOn w:val="a3"/>
    <w:qFormat/>
    <w:rsid w:val="0041356C"/>
    <w:pPr>
      <w:keepNext/>
      <w:spacing w:before="60" w:after="60"/>
      <w:jc w:val="center"/>
    </w:pPr>
    <w:rPr>
      <w:rFonts w:eastAsia="Calibri"/>
      <w:b/>
      <w:sz w:val="24"/>
      <w:szCs w:val="24"/>
      <w:lang w:val="x-none" w:eastAsia="x-none"/>
    </w:rPr>
  </w:style>
  <w:style w:type="paragraph" w:customStyle="1" w:styleId="affff1">
    <w:name w:val="Таблица шапка"/>
    <w:basedOn w:val="a3"/>
    <w:qFormat/>
    <w:rsid w:val="00F64089"/>
    <w:pPr>
      <w:keepNext/>
      <w:spacing w:before="40" w:after="40"/>
      <w:ind w:left="57" w:right="57"/>
    </w:pPr>
    <w:rPr>
      <w:sz w:val="22"/>
      <w:szCs w:val="26"/>
    </w:rPr>
  </w:style>
  <w:style w:type="paragraph" w:customStyle="1" w:styleId="aff3">
    <w:name w:val="Подподпункт"/>
    <w:basedOn w:val="afa"/>
    <w:link w:val="aff2"/>
    <w:qFormat/>
    <w:rsid w:val="0025139E"/>
    <w:pPr>
      <w:tabs>
        <w:tab w:val="clear" w:pos="1134"/>
        <w:tab w:val="left" w:pos="5104"/>
      </w:tabs>
      <w:snapToGrid/>
      <w:spacing w:before="120" w:line="240" w:lineRule="auto"/>
      <w:ind w:left="5104" w:hanging="567"/>
    </w:pPr>
    <w:rPr>
      <w:sz w:val="26"/>
      <w:szCs w:val="26"/>
      <w:lang w:val="ru-RU" w:eastAsia="ru-RU"/>
    </w:rPr>
  </w:style>
  <w:style w:type="paragraph" w:customStyle="1" w:styleId="a1">
    <w:name w:val="УРОВЕНЬ_(а)"/>
    <w:basedOn w:val="aff0"/>
    <w:qFormat/>
    <w:rsid w:val="00B56F46"/>
    <w:pPr>
      <w:numPr>
        <w:ilvl w:val="3"/>
        <w:numId w:val="4"/>
      </w:numPr>
      <w:spacing w:before="120" w:line="360" w:lineRule="exact"/>
      <w:contextualSpacing w:val="0"/>
      <w:jc w:val="both"/>
      <w:outlineLvl w:val="3"/>
    </w:pPr>
    <w:rPr>
      <w:sz w:val="26"/>
      <w:szCs w:val="28"/>
      <w:lang w:eastAsia="en-US"/>
    </w:rPr>
  </w:style>
  <w:style w:type="paragraph" w:customStyle="1" w:styleId="-">
    <w:name w:val="УРОВЕНЬ_-"/>
    <w:basedOn w:val="aff0"/>
    <w:qFormat/>
    <w:rsid w:val="00B56F46"/>
    <w:pPr>
      <w:numPr>
        <w:ilvl w:val="4"/>
        <w:numId w:val="4"/>
      </w:numPr>
      <w:spacing w:before="120" w:line="360" w:lineRule="exact"/>
      <w:contextualSpacing w:val="0"/>
      <w:jc w:val="both"/>
      <w:outlineLvl w:val="4"/>
    </w:pPr>
    <w:rPr>
      <w:sz w:val="26"/>
      <w:szCs w:val="28"/>
      <w:lang w:eastAsia="en-US"/>
    </w:rPr>
  </w:style>
  <w:style w:type="paragraph" w:customStyle="1" w:styleId="21">
    <w:name w:val="УРОВЕНЬ_Абзац_тип2"/>
    <w:basedOn w:val="aff0"/>
    <w:qFormat/>
    <w:rsid w:val="00B56F46"/>
    <w:pPr>
      <w:numPr>
        <w:ilvl w:val="6"/>
        <w:numId w:val="4"/>
      </w:numPr>
      <w:spacing w:before="120" w:line="360" w:lineRule="exact"/>
      <w:contextualSpacing w:val="0"/>
      <w:jc w:val="both"/>
    </w:pPr>
    <w:rPr>
      <w:sz w:val="26"/>
      <w:szCs w:val="28"/>
      <w:lang w:eastAsia="en-US"/>
    </w:rPr>
  </w:style>
  <w:style w:type="paragraph" w:customStyle="1" w:styleId="30">
    <w:name w:val="УРОВЕНЬ_Абзац_тип3"/>
    <w:basedOn w:val="aff0"/>
    <w:link w:val="33"/>
    <w:qFormat/>
    <w:rsid w:val="00B56F46"/>
    <w:pPr>
      <w:numPr>
        <w:ilvl w:val="7"/>
        <w:numId w:val="4"/>
      </w:numPr>
      <w:spacing w:before="120" w:line="360" w:lineRule="exact"/>
      <w:contextualSpacing w:val="0"/>
      <w:jc w:val="both"/>
    </w:pPr>
    <w:rPr>
      <w:sz w:val="26"/>
      <w:szCs w:val="28"/>
      <w:lang w:eastAsia="en-US"/>
    </w:rPr>
  </w:style>
  <w:style w:type="paragraph" w:customStyle="1" w:styleId="a2">
    <w:name w:val="УРОВЕНЬ_Подпись"/>
    <w:basedOn w:val="aff0"/>
    <w:qFormat/>
    <w:rsid w:val="00B56F46"/>
    <w:pPr>
      <w:keepNext/>
      <w:numPr>
        <w:ilvl w:val="5"/>
        <w:numId w:val="4"/>
      </w:numPr>
      <w:spacing w:before="120" w:after="120" w:line="360" w:lineRule="exact"/>
      <w:contextualSpacing w:val="0"/>
      <w:jc w:val="right"/>
      <w:outlineLvl w:val="3"/>
    </w:pPr>
    <w:rPr>
      <w:sz w:val="26"/>
      <w:szCs w:val="28"/>
      <w:lang w:eastAsia="en-US"/>
    </w:rPr>
  </w:style>
  <w:style w:type="paragraph" w:customStyle="1" w:styleId="19">
    <w:name w:val="Стиль Заголовок 1 + по ширине"/>
    <w:basedOn w:val="1"/>
    <w:qFormat/>
    <w:rsid w:val="005773B2"/>
    <w:pPr>
      <w:keepLines/>
      <w:numPr>
        <w:numId w:val="0"/>
      </w:numPr>
      <w:tabs>
        <w:tab w:val="left" w:pos="567"/>
      </w:tabs>
      <w:spacing w:before="480" w:after="240"/>
      <w:ind w:left="567" w:hanging="567"/>
      <w:jc w:val="both"/>
    </w:pPr>
    <w:rPr>
      <w:rFonts w:ascii="Arial" w:eastAsia="Times New Roman" w:hAnsi="Arial"/>
      <w:bCs/>
      <w:kern w:val="2"/>
      <w:sz w:val="40"/>
      <w:szCs w:val="20"/>
      <w:lang w:val="ru-RU" w:eastAsia="ru-RU"/>
    </w:rPr>
  </w:style>
  <w:style w:type="paragraph" w:styleId="aff9">
    <w:name w:val="endnote text"/>
    <w:basedOn w:val="a3"/>
    <w:link w:val="aff8"/>
    <w:rsid w:val="003879D4"/>
    <w:rPr>
      <w:sz w:val="20"/>
      <w:szCs w:val="20"/>
    </w:rPr>
  </w:style>
  <w:style w:type="paragraph" w:customStyle="1" w:styleId="2">
    <w:name w:val="Заголовок 2 КВВ"/>
    <w:basedOn w:val="a3"/>
    <w:qFormat/>
    <w:rsid w:val="00CB35E8"/>
    <w:pPr>
      <w:keepNext/>
      <w:numPr>
        <w:numId w:val="5"/>
      </w:numPr>
      <w:spacing w:before="120" w:after="120"/>
      <w:jc w:val="both"/>
      <w:outlineLvl w:val="0"/>
    </w:pPr>
    <w:rPr>
      <w:b/>
      <w:kern w:val="2"/>
      <w:sz w:val="24"/>
      <w:szCs w:val="20"/>
      <w:lang w:eastAsia="x-none"/>
    </w:rPr>
  </w:style>
  <w:style w:type="paragraph" w:customStyle="1" w:styleId="affff2">
    <w:name w:val="Таблица текст"/>
    <w:basedOn w:val="a3"/>
    <w:qFormat/>
    <w:rsid w:val="00343E95"/>
    <w:pPr>
      <w:spacing w:before="40" w:after="40"/>
      <w:ind w:left="57" w:right="57"/>
    </w:pPr>
    <w:rPr>
      <w:sz w:val="24"/>
      <w:szCs w:val="26"/>
    </w:rPr>
  </w:style>
  <w:style w:type="paragraph" w:styleId="affff3">
    <w:name w:val="Normal (Web)"/>
    <w:basedOn w:val="a3"/>
    <w:uiPriority w:val="99"/>
    <w:unhideWhenUsed/>
    <w:qFormat/>
    <w:rsid w:val="00265D9F"/>
    <w:pPr>
      <w:spacing w:beforeAutospacing="1" w:afterAutospacing="1"/>
    </w:pPr>
    <w:rPr>
      <w:sz w:val="24"/>
      <w:szCs w:val="24"/>
    </w:rPr>
  </w:style>
  <w:style w:type="paragraph" w:customStyle="1" w:styleId="14">
    <w:name w:val="УРОВЕНЬ_1."/>
    <w:basedOn w:val="aff0"/>
    <w:link w:val="13"/>
    <w:qFormat/>
    <w:rsid w:val="004A17AE"/>
    <w:pPr>
      <w:keepNext/>
      <w:keepLines/>
      <w:spacing w:before="240" w:after="120" w:line="276" w:lineRule="auto"/>
      <w:ind w:left="0"/>
      <w:contextualSpacing w:val="0"/>
      <w:jc w:val="both"/>
      <w:outlineLvl w:val="0"/>
    </w:pPr>
    <w:rPr>
      <w:caps/>
      <w:sz w:val="28"/>
      <w:szCs w:val="28"/>
      <w:lang w:eastAsia="en-US"/>
    </w:rPr>
  </w:style>
  <w:style w:type="paragraph" w:styleId="61">
    <w:name w:val="toc 6"/>
    <w:basedOn w:val="a3"/>
    <w:next w:val="a3"/>
    <w:autoRedefine/>
    <w:unhideWhenUsed/>
    <w:rsid w:val="00D849AA"/>
    <w:pPr>
      <w:ind w:left="1120"/>
    </w:pPr>
    <w:rPr>
      <w:rFonts w:asciiTheme="minorHAnsi" w:hAnsiTheme="minorHAnsi" w:cstheme="minorHAnsi"/>
      <w:sz w:val="20"/>
      <w:szCs w:val="20"/>
    </w:rPr>
  </w:style>
  <w:style w:type="paragraph" w:styleId="71">
    <w:name w:val="toc 7"/>
    <w:basedOn w:val="a3"/>
    <w:next w:val="a3"/>
    <w:autoRedefine/>
    <w:unhideWhenUsed/>
    <w:rsid w:val="00D849AA"/>
    <w:pPr>
      <w:ind w:left="1400"/>
    </w:pPr>
    <w:rPr>
      <w:rFonts w:asciiTheme="minorHAnsi" w:hAnsiTheme="minorHAnsi" w:cstheme="minorHAnsi"/>
      <w:sz w:val="20"/>
      <w:szCs w:val="20"/>
    </w:rPr>
  </w:style>
  <w:style w:type="paragraph" w:styleId="81">
    <w:name w:val="toc 8"/>
    <w:basedOn w:val="a3"/>
    <w:next w:val="a3"/>
    <w:autoRedefine/>
    <w:unhideWhenUsed/>
    <w:rsid w:val="00D849AA"/>
    <w:pPr>
      <w:ind w:left="1680"/>
    </w:pPr>
    <w:rPr>
      <w:rFonts w:asciiTheme="minorHAnsi" w:hAnsiTheme="minorHAnsi" w:cstheme="minorHAnsi"/>
      <w:sz w:val="20"/>
      <w:szCs w:val="20"/>
    </w:rPr>
  </w:style>
  <w:style w:type="paragraph" w:customStyle="1" w:styleId="affff4">
    <w:name w:val="Содержимое врезки"/>
    <w:basedOn w:val="a3"/>
    <w:qFormat/>
  </w:style>
  <w:style w:type="numbering" w:customStyle="1" w:styleId="1a">
    <w:name w:val="Стиль1"/>
    <w:uiPriority w:val="99"/>
    <w:qFormat/>
    <w:rsid w:val="00F001E4"/>
  </w:style>
  <w:style w:type="numbering" w:customStyle="1" w:styleId="2d">
    <w:name w:val="Стиль2"/>
    <w:uiPriority w:val="99"/>
    <w:qFormat/>
    <w:rsid w:val="006629C9"/>
  </w:style>
  <w:style w:type="table" w:styleId="affff5">
    <w:name w:val="Table Grid"/>
    <w:basedOn w:val="a5"/>
    <w:uiPriority w:val="39"/>
    <w:rsid w:val="0076353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b">
    <w:name w:val="Сетка таблицы1"/>
    <w:basedOn w:val="a5"/>
    <w:uiPriority w:val="39"/>
    <w:rsid w:val="00214B9F"/>
    <w:rPr>
      <w:rFonts w:asciiTheme="minorHAnsi" w:eastAsiaTheme="minorHAnsi" w:hAnsiTheme="minorHAnsi" w:cstheme="minorBidi"/>
      <w:sz w:val="24"/>
      <w:szCs w:val="24"/>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
    <w:name w:val="Сетка таблицы5"/>
    <w:basedOn w:val="a5"/>
    <w:rsid w:val="00DD7951"/>
    <w:pPr>
      <w:spacing w:before="120"/>
      <w:jc w:val="both"/>
    </w:pPr>
    <w:rPr>
      <w:sz w:val="26"/>
      <w:szCs w:val="26"/>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
    <w:name w:val="Сетка таблицы6"/>
    <w:basedOn w:val="a5"/>
    <w:rsid w:val="00DD7951"/>
    <w:pPr>
      <w:spacing w:before="120"/>
      <w:jc w:val="both"/>
    </w:pPr>
    <w:rPr>
      <w:sz w:val="26"/>
      <w:szCs w:val="26"/>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
    <w:name w:val="Сетка таблицы131"/>
    <w:basedOn w:val="a5"/>
    <w:rsid w:val="00D55AD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
    <w:name w:val="Сетка таблицы141"/>
    <w:basedOn w:val="a5"/>
    <w:rsid w:val="00D55AD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1">
    <w:name w:val="Сетка таблицы151"/>
    <w:basedOn w:val="a5"/>
    <w:rsid w:val="00D55AD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6.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5.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4.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7.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AC3DECE-9871-49FE-8562-2685FE042B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61</TotalTime>
  <Pages>11</Pages>
  <Words>2714</Words>
  <Characters>15475</Characters>
  <Application>Microsoft Office Word</Application>
  <DocSecurity>0</DocSecurity>
  <Lines>128</Lines>
  <Paragraphs>36</Paragraphs>
  <ScaleCrop>false</ScaleCrop>
  <HeadingPairs>
    <vt:vector size="2" baseType="variant">
      <vt:variant>
        <vt:lpstr>Название</vt:lpstr>
      </vt:variant>
      <vt:variant>
        <vt:i4>1</vt:i4>
      </vt:variant>
    </vt:vector>
  </HeadingPairs>
  <TitlesOfParts>
    <vt:vector size="1" baseType="lpstr">
      <vt:lpstr>Российское открытое акционерное общество энергетики и электрификации</vt:lpstr>
    </vt:vector>
  </TitlesOfParts>
  <Company>Microsoft</Company>
  <LinksUpToDate>false</LinksUpToDate>
  <CharactersWithSpaces>18153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Российское открытое акционерное общество энергетики и электрификации</dc:title>
  <dc:subject/>
  <dc:creator>Быстров Олег Геннадьевич</dc:creator>
  <dc:description/>
  <cp:lastModifiedBy>Питимирова Алина Анатольевна</cp:lastModifiedBy>
  <cp:revision>12</cp:revision>
  <cp:lastPrinted>2006-07-26T14:04:00Z</cp:lastPrinted>
  <dcterms:created xsi:type="dcterms:W3CDTF">2026-03-19T06:32:00Z</dcterms:created>
  <dcterms:modified xsi:type="dcterms:W3CDTF">2026-08-05T07:15:00Z</dcterms:modified>
  <dc:language>ru-RU</dc:language>
</cp:coreProperties>
</file>