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d"/>
        <w:tblW w:w="9405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5664"/>
        <w:gridCol w:w="3740"/>
      </w:tblGrid>
      <w:tr>
        <w:trPr>
          <w:trHeight w:val="1314" w:hRule="atLeast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ind w:right="-1" w:hanging="0"/>
              <w:jc w:val="left"/>
              <w:rPr>
                <w:rFonts w:eastAsia="Calibri"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  <w:r>
        <w:rPr>
          <w:rFonts w:cs="Times New Roman"/>
          <w:b/>
          <w:bCs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  <w:lang w:val="en-US"/>
        </w:rPr>
      </w:pPr>
      <w:r>
        <w:rPr>
          <w:rFonts w:cs="Times New Roman"/>
          <w:color w:val="000000" w:themeColor="text1"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 w:cs="Times New Roman"/>
          <w:b/>
          <w:sz w:val="26"/>
          <w:szCs w:val="26"/>
          <w:lang w:eastAsia="ru-RU"/>
        </w:rPr>
      </w:pPr>
      <w:r>
        <w:rPr>
          <w:rFonts w:eastAsia="Calibri" w:cs="Times New Roman"/>
          <w:b/>
          <w:sz w:val="26"/>
          <w:szCs w:val="26"/>
          <w:lang w:eastAsia="ru-RU"/>
        </w:rPr>
        <w:t>Технические требования на поставку МТР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  <w:t xml:space="preserve">«ОКПД 2: </w:t>
      </w:r>
      <w:r>
        <w:rPr/>
        <w:t>28.30.32.130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/>
        <w:t xml:space="preserve"> </w:t>
      </w:r>
      <w:r>
        <w:rPr>
          <w:rFonts w:cs="Times New Roman"/>
          <w:szCs w:val="24"/>
        </w:rPr>
        <w:t xml:space="preserve">Поставка </w:t>
      </w:r>
      <w:r>
        <w:rPr>
          <w:rFonts w:cs="Times New Roman"/>
          <w:szCs w:val="24"/>
        </w:rPr>
        <w:t>мотоблока с прицепом</w:t>
      </w:r>
      <w:r>
        <w:rPr>
          <w:rFonts w:cs="Times New Roman"/>
          <w:szCs w:val="24"/>
        </w:rPr>
        <w:t xml:space="preserve"> 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r>
        <w:rPr>
          <w:rFonts w:cs="Times New Roman"/>
          <w:szCs w:val="24"/>
        </w:rPr>
        <w:t>для нужд производственного участка в г. Рыбинске»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 xml:space="preserve">Лот № </w:t>
      </w:r>
    </w:p>
    <w:p>
      <w:pPr>
        <w:pStyle w:val="Normal"/>
        <w:jc w:val="center"/>
        <w:rPr>
          <w:i/>
          <w:i/>
          <w:sz w:val="28"/>
          <w:szCs w:val="28"/>
        </w:rPr>
      </w:pPr>
      <w:r>
        <w:rPr>
          <w:i/>
          <w:szCs w:val="28"/>
        </w:rPr>
        <w:t>----------------ГРВКК-ЖигФ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p>
      <w:pPr>
        <w:pStyle w:val="Normal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</w:r>
    </w:p>
    <w:p>
      <w:pPr>
        <w:pStyle w:val="Normal"/>
        <w:jc w:val="center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jc w:val="center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 w:cs="Times New Roman"/>
          <w:b/>
          <w:i/>
          <w:i/>
          <w:color w:val="000000" w:themeColor="text1"/>
          <w:szCs w:val="24"/>
        </w:rPr>
      </w:pPr>
      <w:r>
        <w:rPr>
          <w:rFonts w:eastAsia="Calibri" w:cs="Times New Roman"/>
          <w:b/>
          <w:i/>
          <w:color w:val="000000" w:themeColor="text1"/>
          <w:szCs w:val="24"/>
        </w:rPr>
      </w:r>
    </w:p>
    <w:p>
      <w:pPr>
        <w:pStyle w:val="Normal"/>
        <w:keepNext w:val="true"/>
        <w:keepLines/>
        <w:jc w:val="both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</w:p>
    <w:p>
      <w:pPr>
        <w:pStyle w:val="Normal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hanging="0"/>
        <w:jc w:val="center"/>
        <w:rPr>
          <w:color w:val="000000" w:themeColor="text1"/>
        </w:rPr>
      </w:pPr>
      <w:r>
        <w:rPr>
          <w:color w:val="000000" w:themeColor="text1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rFonts w:cs="Times New Roman"/>
          <w:szCs w:val="24"/>
        </w:rPr>
      </w:pPr>
      <w:bookmarkStart w:id="2" w:name="_Toc75446569"/>
      <w:r>
        <w:rPr/>
        <w:t xml:space="preserve">ОКПД 2: </w:t>
      </w:r>
      <w:r>
        <w:rPr/>
        <w:t>28.30.32.130</w:t>
      </w:r>
      <w:r>
        <w:rPr/>
        <w:t xml:space="preserve">. </w:t>
      </w:r>
      <w:r>
        <w:rPr>
          <w:rFonts w:cs="Times New Roman"/>
          <w:szCs w:val="24"/>
        </w:rPr>
        <w:t xml:space="preserve">Поставка </w:t>
      </w:r>
      <w:r>
        <w:rPr>
          <w:rFonts w:cs="Times New Roman"/>
          <w:szCs w:val="24"/>
        </w:rPr>
        <w:t>мотоблока с прицепом</w:t>
      </w:r>
      <w:r>
        <w:rPr>
          <w:rFonts w:cs="Times New Roman"/>
          <w:szCs w:val="24"/>
        </w:rPr>
        <w:t xml:space="preserve"> </w:t>
      </w:r>
    </w:p>
    <w:p>
      <w:pPr>
        <w:pStyle w:val="Normal"/>
        <w:ind w:firstLine="419"/>
        <w:rPr>
          <w:rFonts w:cs="Times New Roman"/>
          <w:color w:val="000000" w:themeColor="text1"/>
        </w:rPr>
      </w:pPr>
      <w:r>
        <w:rPr>
          <w:rFonts w:cs="Times New Roman"/>
          <w:szCs w:val="24"/>
        </w:rPr>
        <w:t>для нужд производственного участка в г. Рыбинске</w:t>
      </w:r>
      <w:r>
        <w:rPr>
          <w:rFonts w:cs="Times New Roman"/>
          <w:color w:val="000000" w:themeColor="text1"/>
        </w:rPr>
        <w:t xml:space="preserve"> (далее продукция)</w:t>
      </w:r>
    </w:p>
    <w:p>
      <w:pPr>
        <w:pStyle w:val="Normal"/>
        <w:ind w:firstLine="419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>
      <w:pPr>
        <w:pStyle w:val="Normal"/>
        <w:rPr>
          <w:bCs/>
          <w:lang w:eastAsia="x-none"/>
        </w:rPr>
      </w:pPr>
      <w:r>
        <w:rPr>
          <w:bCs/>
          <w:lang w:eastAsia="x-none"/>
        </w:rPr>
        <w:t>Исполнение инвестиционной программы 202</w:t>
      </w:r>
      <w:r>
        <w:rPr>
          <w:bCs/>
          <w:lang w:val="en-US" w:eastAsia="x-none"/>
        </w:rPr>
        <w:t>7</w:t>
      </w:r>
      <w:r>
        <w:rPr>
          <w:bCs/>
          <w:lang w:eastAsia="x-none"/>
        </w:rPr>
        <w:t>г.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1"/>
        <w:numPr>
          <w:ilvl w:val="0"/>
          <w:numId w:val="1"/>
        </w:numPr>
        <w:ind w:left="0" w:hanging="0"/>
        <w:jc w:val="center"/>
        <w:rPr>
          <w:caps/>
          <w:color w:val="000000" w:themeColor="text1"/>
          <w:sz w:val="24"/>
          <w:lang w:val="ru-RU"/>
        </w:rPr>
      </w:pPr>
      <w:bookmarkStart w:id="4" w:name="_Toc75446573"/>
      <w:bookmarkStart w:id="5" w:name="_Toc51339693"/>
      <w:r>
        <w:rPr>
          <w:color w:val="000000" w:themeColor="text1"/>
          <w:sz w:val="24"/>
        </w:rPr>
        <w:t>Требования к продукции</w:t>
      </w:r>
      <w:bookmarkEnd w:id="4"/>
      <w:bookmarkEnd w:id="5"/>
    </w:p>
    <w:p>
      <w:pPr>
        <w:pStyle w:val="Normal"/>
        <w:rPr>
          <w:rFonts w:cs="Times New Roman"/>
          <w:color w:val="000000" w:themeColor="text1"/>
          <w:lang w:eastAsia="x-none"/>
        </w:rPr>
      </w:pPr>
      <w:r>
        <w:rPr>
          <w:rFonts w:cs="Times New Roman"/>
          <w:color w:val="000000" w:themeColor="text1"/>
          <w:lang w:eastAsia="x-none"/>
        </w:rPr>
      </w:r>
    </w:p>
    <w:p>
      <w:pPr>
        <w:pStyle w:val="Heading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jc w:val="both"/>
        <w:rPr>
          <w:rFonts w:cs="Times New Roman"/>
          <w:color w:val="000000" w:themeColor="text1"/>
          <w:szCs w:val="24"/>
        </w:rPr>
      </w:pPr>
      <w:bookmarkStart w:id="8" w:name="_Toc75446576"/>
      <w:bookmarkStart w:id="9" w:name="_Toc51339695"/>
      <w:r>
        <w:rPr>
          <w:rFonts w:cs="Times New Roman"/>
          <w:color w:val="000000" w:themeColor="text1"/>
          <w:szCs w:val="24"/>
        </w:rPr>
        <w:t xml:space="preserve">Таблица 1.1 Перечень </w:t>
      </w:r>
      <w:bookmarkEnd w:id="9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8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54"/>
        <w:gridCol w:w="3717"/>
        <w:gridCol w:w="1561"/>
        <w:gridCol w:w="1463"/>
        <w:gridCol w:w="1656"/>
      </w:tblGrid>
      <w:tr>
        <w:trPr>
          <w:trHeight w:val="858" w:hRule="atLeast"/>
        </w:trPr>
        <w:tc>
          <w:tcPr>
            <w:tcW w:w="95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371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en-US" w:eastAsia="en-US" w:bidi="ar-SA"/>
              </w:rPr>
              <w:t>ОКПД2</w:t>
            </w:r>
          </w:p>
        </w:tc>
        <w:tc>
          <w:tcPr>
            <w:tcW w:w="14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Единица измерения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  <w:tc>
          <w:tcPr>
            <w:tcW w:w="165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Cs w:val="24"/>
                <w:lang w:val="ru-RU" w:eastAsia="en-US" w:bidi="ar-SA"/>
              </w:rPr>
              <w:t>Количество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cs="Times New Roman"/>
                <w:color w:val="000000" w:themeColor="text1"/>
                <w:szCs w:val="24"/>
                <w:lang w:eastAsia="x-none"/>
              </w:rPr>
            </w:r>
          </w:p>
        </w:tc>
      </w:tr>
      <w:tr>
        <w:trPr>
          <w:trHeight w:val="303" w:hRule="atLeast"/>
        </w:trPr>
        <w:tc>
          <w:tcPr>
            <w:tcW w:w="95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1</w:t>
            </w:r>
          </w:p>
        </w:tc>
        <w:tc>
          <w:tcPr>
            <w:tcW w:w="37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ru-RU" w:eastAsia="en-US" w:bidi="ar-SA"/>
              </w:rPr>
              <w:t>2</w:t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3</w:t>
            </w:r>
          </w:p>
        </w:tc>
        <w:tc>
          <w:tcPr>
            <w:tcW w:w="14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4</w:t>
            </w:r>
          </w:p>
        </w:tc>
        <w:tc>
          <w:tcPr>
            <w:tcW w:w="165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cs="Times New Roman"/>
                <w:b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Cs w:val="24"/>
                <w:lang w:val="en-US" w:eastAsia="en-US" w:bidi="ar-SA"/>
              </w:rPr>
              <w:t>5</w:t>
            </w:r>
          </w:p>
        </w:tc>
      </w:tr>
      <w:tr>
        <w:trPr>
          <w:trHeight w:val="21" w:hRule="atLeast"/>
        </w:trPr>
        <w:tc>
          <w:tcPr>
            <w:tcW w:w="95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371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Cs w:val="24"/>
              </w:rPr>
            </w:pPr>
            <w:r>
              <w:rPr>
                <w:rFonts w:eastAsia="Calibri" w:cs="Times New Roman"/>
                <w:kern w:val="0"/>
                <w:szCs w:val="24"/>
                <w:lang w:val="ru-RU" w:eastAsia="en-US" w:bidi="ar-SA"/>
              </w:rPr>
              <w:t>Мотоблок с прицепом</w:t>
            </w:r>
          </w:p>
        </w:tc>
        <w:tc>
          <w:tcPr>
            <w:tcW w:w="1561" w:type="dxa"/>
            <w:tcBorders>
              <w:left w:val="nil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28.30.32.130</w:t>
            </w:r>
            <w:r>
              <w:rPr>
                <w:rFonts w:cs="Times New Roman"/>
                <w:szCs w:val="24"/>
                <w:lang w:val="en-US"/>
              </w:rPr>
              <w:t>.</w:t>
            </w:r>
          </w:p>
        </w:tc>
        <w:tc>
          <w:tcPr>
            <w:tcW w:w="146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  <w:lang w:val="en-US"/>
              </w:rPr>
            </w:pPr>
            <w:r>
              <w:rPr>
                <w:rFonts w:eastAsia="Calibri" w:cs=""/>
                <w:kern w:val="0"/>
                <w:szCs w:val="24"/>
                <w:lang w:val="en-US" w:eastAsia="en-US" w:bidi="ar-SA"/>
              </w:rPr>
              <w:t>компл</w:t>
            </w:r>
          </w:p>
        </w:tc>
        <w:tc>
          <w:tcPr>
            <w:tcW w:w="1656" w:type="dxa"/>
            <w:tcBorders>
              <w:lef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Cs w:val="24"/>
                <w:lang w:val="ru-RU" w:eastAsia="en-US" w:bidi="ar-SA"/>
              </w:rPr>
              <w:t>1</w:t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Heading3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75446578"/>
      <w:bookmarkStart w:id="11" w:name="_Toc51339696"/>
      <w:r>
        <w:rPr>
          <w:color w:val="000000" w:themeColor="text1"/>
        </w:rPr>
        <w:t xml:space="preserve">Требования </w:t>
      </w:r>
      <w:bookmarkEnd w:id="11"/>
      <w:r>
        <w:rPr>
          <w:color w:val="000000" w:themeColor="text1"/>
        </w:rPr>
        <w:t xml:space="preserve">к срокам поставки продукции </w:t>
      </w:r>
      <w:bookmarkEnd w:id="10"/>
    </w:p>
    <w:p>
      <w:pPr>
        <w:pStyle w:val="Normal"/>
        <w:rPr>
          <w:rFonts w:cs="Times New Roman"/>
          <w:color w:val="000000" w:themeColor="text1"/>
          <w:lang w:val="x-none" w:eastAsia="x-none"/>
        </w:rPr>
      </w:pPr>
      <w:r>
        <w:rPr>
          <w:rFonts w:cs="Times New Roman"/>
          <w:color w:val="000000" w:themeColor="text1"/>
          <w:lang w:val="x-none"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75446579"/>
      <w:bookmarkStart w:id="13" w:name="_Toc51339697"/>
      <w:bookmarkStart w:id="14" w:name="_Toc50125127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2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tbl>
      <w:tblPr>
        <w:tblW w:w="9498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80"/>
        <w:gridCol w:w="4876"/>
        <w:gridCol w:w="1876"/>
        <w:gridCol w:w="1665"/>
      </w:tblGrid>
      <w:tr>
        <w:trPr>
          <w:trHeight w:val="1065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color w:val="000000" w:themeColor="text1"/>
                <w:szCs w:val="24"/>
              </w:rPr>
              <w:t>п/п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08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1573" w:hRule="atLeast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  <w:t xml:space="preserve">ОКПД 2: </w:t>
            </w:r>
            <w:r>
              <w:rPr>
                <w:rFonts w:cs="Times New Roman"/>
                <w:szCs w:val="24"/>
                <w:lang w:val="en-US"/>
              </w:rPr>
              <w:t>28.30.32.130</w:t>
            </w:r>
            <w:r>
              <w:rPr>
                <w:rFonts w:cs="Times New Roman"/>
                <w:szCs w:val="24"/>
                <w:lang w:val="en-US"/>
              </w:rPr>
              <w:t>.</w:t>
            </w:r>
            <w:r>
              <w:rPr>
                <w:szCs w:val="24"/>
              </w:rPr>
              <w:t xml:space="preserve"> Поставка </w:t>
            </w:r>
            <w:r>
              <w:rPr>
                <w:szCs w:val="24"/>
              </w:rPr>
              <w:t>мотоблока с прицепом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для нужд производственного участка в  г. Рыбинск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 течение 30 рабочих дней с даты подписания договора</w:t>
            </w:r>
          </w:p>
          <w:p>
            <w:pPr>
              <w:pStyle w:val="Normal"/>
              <w:widowControl w:val="false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</w:r>
          </w:p>
        </w:tc>
      </w:tr>
    </w:tbl>
    <w:p>
      <w:pPr>
        <w:pStyle w:val="Normal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6" w:name="_Hlk163815134"/>
      <w:r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r>
        <w:rPr>
          <w:rFonts w:eastAsia="Calibri" w:cs="Times New Roman"/>
          <w:color w:val="000000" w:themeColor="text1"/>
          <w:szCs w:val="24"/>
          <w:lang w:eastAsia="x-none"/>
        </w:rPr>
      </w:r>
    </w:p>
    <w:p>
      <w:pPr>
        <w:pStyle w:val="Normal"/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>
      <w:pPr>
        <w:pStyle w:val="Normal"/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7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6"/>
    </w:p>
    <w:tbl>
      <w:tblPr>
        <w:tblW w:w="97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38"/>
        <w:gridCol w:w="2867"/>
        <w:gridCol w:w="2668"/>
        <w:gridCol w:w="3335"/>
      </w:tblGrid>
      <w:tr>
        <w:trPr>
          <w:trHeight w:val="418" w:hRule="atLeast"/>
        </w:trPr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Наименование продукции: </w:t>
            </w:r>
            <w:r>
              <w:rPr>
                <w:rFonts w:cs="Times New Roman"/>
                <w:szCs w:val="24"/>
              </w:rPr>
              <w:t xml:space="preserve">ОКПД 2: </w:t>
            </w:r>
            <w:r>
              <w:rPr>
                <w:rFonts w:cs="Times New Roman"/>
                <w:szCs w:val="24"/>
                <w:lang w:val="en-US"/>
              </w:rPr>
              <w:t xml:space="preserve">28.30.32.130 </w:t>
            </w:r>
            <w:r>
              <w:rPr>
                <w:rFonts w:cs="Times New Roman"/>
                <w:szCs w:val="24"/>
              </w:rPr>
              <w:t xml:space="preserve"> Поставка </w:t>
            </w:r>
            <w:r>
              <w:rPr>
                <w:rFonts w:cs="Times New Roman"/>
                <w:szCs w:val="24"/>
              </w:rPr>
              <w:t>мотоблока с прицепом</w:t>
            </w:r>
            <w:r>
              <w:rPr>
                <w:rFonts w:cs="Times New Roman"/>
                <w:szCs w:val="24"/>
              </w:rPr>
              <w:t xml:space="preserve"> для нужд производственного участка в г. Рыбинске</w:t>
            </w:r>
          </w:p>
        </w:tc>
      </w:tr>
      <w:tr>
        <w:trPr>
          <w:trHeight w:val="582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 xml:space="preserve">№ </w:t>
            </w:r>
            <w:r>
              <w:rPr>
                <w:rFonts w:cs="Times New Roman"/>
                <w:b/>
                <w:color w:val="000000" w:themeColor="text1"/>
                <w:szCs w:val="24"/>
              </w:rPr>
              <w:t>п/п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>
        <w:trPr>
          <w:trHeight w:val="20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szCs w:val="24"/>
              </w:rPr>
              <w:t>Мотоблок с прицепом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Двигатель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Бензиновый, 4-х тактный не менее 13л.с.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Редуктор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Шестиренчатый</w:t>
            </w:r>
          </w:p>
        </w:tc>
      </w:tr>
      <w:tr>
        <w:trPr>
          <w:trHeight w:val="336" w:hRule="atLeast"/>
        </w:trPr>
        <w:tc>
          <w:tcPr>
            <w:tcW w:w="838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Скорости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Cs w:val="24"/>
                <w:lang w:val="en-US"/>
              </w:rPr>
              <w:t>Не менее 4 скоростей вперед 2 назад</w:t>
            </w:r>
          </w:p>
        </w:tc>
      </w:tr>
      <w:tr>
        <w:trPr>
          <w:trHeight w:val="454" w:hRule="atLeast"/>
        </w:trPr>
        <w:tc>
          <w:tcPr>
            <w:tcW w:w="8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 двигателя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 менее 380см3</w:t>
            </w:r>
          </w:p>
        </w:tc>
      </w:tr>
      <w:tr>
        <w:trPr>
          <w:trHeight w:val="454" w:hRule="atLeast"/>
        </w:trPr>
        <w:tc>
          <w:tcPr>
            <w:tcW w:w="83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Емкость топливного бака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6л.</w:t>
            </w:r>
          </w:p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Сцепление 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Дисковое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Размер колес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6*12см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Скорость движения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 менее 10км/ч</w:t>
            </w:r>
          </w:p>
        </w:tc>
      </w:tr>
      <w:tr>
        <w:trPr>
          <w:trHeight w:val="454" w:hRule="atLeast"/>
        </w:trPr>
        <w:tc>
          <w:tcPr>
            <w:tcW w:w="8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Cs/>
                <w:color w:val="212529"/>
                <w:szCs w:val="24"/>
              </w:rPr>
            </w:pPr>
            <w:r>
              <w:rPr>
                <w:rFonts w:cs="Times New Roman"/>
                <w:bCs/>
                <w:color w:val="212529"/>
                <w:szCs w:val="24"/>
              </w:rPr>
            </w: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Прицеп</w:t>
            </w:r>
          </w:p>
        </w:tc>
        <w:tc>
          <w:tcPr>
            <w:tcW w:w="3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Двухосный, габариты  с дышлом не менее 3980*1570*740, грузоподъемность не менее 500кг,  самосвальный кузов, дорожный просвет не менее 300мм.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152917, РФ, Ярославская обл., г. Рыбинск, ул. Вяземского, д. 31, территория Рыбинской ГЭС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формы ТОРГ-12(УПД) в 2 экз.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x-none"/>
              </w:rPr>
              <w:t>, транспортную накладную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>
        <w:trPr>
          <w:trHeight w:val="408" w:hRule="atLeast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>
            <w:pPr>
              <w:pStyle w:val="Normal"/>
              <w:widowControl w:val="false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>
      <w:pPr>
        <w:pStyle w:val="Normal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Normal"/>
        <w:tabs>
          <w:tab w:val="clear" w:pos="708"/>
          <w:tab w:val="left" w:pos="2445" w:leader="none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>
      <w:pPr>
        <w:pStyle w:val="Normal"/>
        <w:tabs>
          <w:tab w:val="clear" w:pos="708"/>
          <w:tab w:val="left" w:pos="2445" w:leader="none"/>
        </w:tabs>
        <w:rPr>
          <w:rFonts w:cs="Times New Roman"/>
          <w:color w:val="000000" w:themeColor="text1"/>
          <w:szCs w:val="24"/>
        </w:rPr>
      </w:pPr>
      <w:r>
        <w:rPr>
          <w:rFonts w:cs="Times New Roman"/>
          <w:szCs w:val="24"/>
        </w:rPr>
        <w:t xml:space="preserve">                  </w:t>
      </w:r>
    </w:p>
    <w:sectPr>
      <w:footerReference w:type="default" r:id="rId2"/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20502924"/>
    </w:sdtPr>
    <w:sdtContent>
      <w:p>
        <w:pPr>
          <w:pStyle w:val="Footer"/>
          <w:jc w:val="center"/>
          <w:rPr/>
        </w:pPr>
        <w:r>
          <w:rPr/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/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</w:p>
      <w:p>
        <w:pPr>
          <w:pStyle w:val="Footer"/>
          <w:rPr>
            <w:sz w:val="24"/>
            <w:szCs w:val="24"/>
          </w:rPr>
        </w:pPr>
        <w:r>
          <w:rPr>
            <w:sz w:val="24"/>
            <w:szCs w:val="24"/>
          </w:rPr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basedOn w:val="DefaultParagraphFont"/>
    <w:uiPriority w:val="99"/>
    <w:semiHidden/>
    <w:unhideWhenUsed/>
    <w:qFormat/>
    <w:rsid w:val="00917def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6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5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2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0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C-gruppedpropsprop-value" w:customStyle="1">
    <w:name w:val="c-gruppedprops__prop-value"/>
    <w:basedOn w:val="DefaultParagraphFont"/>
    <w:qFormat/>
    <w:rsid w:val="003f318e"/>
    <w:rPr/>
  </w:style>
  <w:style w:type="character" w:styleId="Label" w:customStyle="1">
    <w:name w:val="label"/>
    <w:basedOn w:val="DefaultParagraphFont"/>
    <w:qFormat/>
    <w:rsid w:val="00e57f3c"/>
    <w:rPr/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20" w:customStyle="1">
    <w:name w:val="Раздел положения"/>
    <w:basedOn w:val="Normal"/>
    <w:autoRedefine/>
    <w:qFormat/>
    <w:rsid w:val="00734d42"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1" w:customStyle="1">
    <w:name w:val="Подраздел раздела положения"/>
    <w:basedOn w:val="Normal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2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3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5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6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5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6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7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8" w:customStyle="1">
    <w:name w:val="Знак Знак Знак Знак Знак Знак Знак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29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0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8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1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2" w:customStyle="1">
    <w:name w:val="Подподпункт"/>
    <w:basedOn w:val="Style25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3" w:customStyle="1">
    <w:name w:val="УРОВЕНЬ_(а)"/>
    <w:basedOn w:val="ListParagraph"/>
    <w:qFormat/>
    <w:rsid w:val="00cd6e45"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cd6e45"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5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0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6" w:customStyle="1">
    <w:name w:val="Знак Знак Знак Знак"/>
    <w:basedOn w:val="Normal"/>
    <w:qFormat/>
    <w:rsid w:val="00b736b0"/>
    <w:pPr>
      <w:suppressAutoHyphens w:val="false"/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1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7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8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39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112" w:customStyle="1">
    <w:name w:val="Знак Знак Знак Знак1"/>
    <w:basedOn w:val="Normal"/>
    <w:qFormat/>
    <w:rsid w:val="002d6799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211" w:customStyle="1">
    <w:name w:val="Обычный2"/>
    <w:qFormat/>
    <w:rsid w:val="00ef1440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Jss308" w:customStyle="1">
    <w:name w:val="jss308"/>
    <w:basedOn w:val="Normal"/>
    <w:qFormat/>
    <w:rsid w:val="00674776"/>
    <w:pPr>
      <w:suppressAutoHyphens w:val="false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Style4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1" w:customStyle="1">
    <w:name w:val="Заголовок таблицы"/>
    <w:basedOn w:val="Style40"/>
    <w:qFormat/>
    <w:pPr>
      <w:jc w:val="center"/>
    </w:pPr>
    <w:rPr>
      <w:b/>
      <w:bCs/>
    </w:rPr>
  </w:style>
  <w:style w:type="paragraph" w:styleId="Default" w:customStyle="1">
    <w:name w:val="Default"/>
    <w:qFormat/>
    <w:rsid w:val="00dd50b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C020-334E-4815-B531-3F299D27A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AlterOffice/3.4.0.9$Linux_X86_64 LibreOffice_project/b8daf9e823b1a5463a2f48435ddc2e8696e7d4fc</Application>
  <AppVersion>15.0000</AppVersion>
  <Pages>4</Pages>
  <Words>472</Words>
  <Characters>3140</Characters>
  <CharactersWithSpaces>3534</CharactersWithSpaces>
  <Paragraphs>108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2025-07-09T10:51:00Z</dcterms:created>
  <dc:creator>Попадьина Светлана Алексеевна</dc:creator>
  <dc:description/>
  <dc:language>ru-RU</dc:language>
  <cp:lastModifiedBy>baranovia@corp.gidroogk.com</cp:lastModifiedBy>
  <cp:lastPrinted>2025-07-09T13:45:00Z</cp:lastPrinted>
  <dcterms:modified xsi:type="dcterms:W3CDTF">2026-07-30T16:17:33Z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