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overflowPunct w:val="false"/>
        <w:jc w:val="right"/>
        <w:textAlignment w:val="auto"/>
        <w:rPr>
          <w:sz w:val="24"/>
          <w:szCs w:val="24"/>
        </w:rPr>
      </w:pPr>
      <w:r>
        <w:rPr/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jc w:val="right"/>
        <w:textAlignment w:val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</w:r>
    </w:p>
    <w:p>
      <w:pPr>
        <w:pStyle w:val="Normal"/>
        <w:overflowPunct w:val="false"/>
        <w:jc w:val="right"/>
        <w:textAlignment w:val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</w:r>
    </w:p>
    <w:p>
      <w:pPr>
        <w:pStyle w:val="Normal"/>
        <w:overflowPunct w:val="false"/>
        <w:spacing w:lineRule="auto" w:line="276"/>
        <w:jc w:val="center"/>
        <w:textAlignment w:val="auto"/>
        <w:rPr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/>
      </w:pPr>
      <w:r>
        <w:rPr>
          <w:rFonts w:eastAsia="Calibri"/>
          <w:b/>
          <w:sz w:val="26"/>
          <w:szCs w:val="26"/>
          <w:shd w:fill="auto" w:val="clear"/>
        </w:rPr>
        <w:t>ОКДП2</w:t>
      </w:r>
      <w:r>
        <w:rPr>
          <w:rFonts w:eastAsia="Times New Roman" w:cs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86.21.10.120 </w:t>
      </w:r>
      <w:r>
        <w:rPr>
          <w:b/>
          <w:sz w:val="26"/>
          <w:szCs w:val="26"/>
          <w:shd w:fill="auto" w:val="clear"/>
        </w:rPr>
        <w:t>Оказание услуг по медицинскому обслуживанию персонала</w:t>
      </w:r>
    </w:p>
    <w:p>
      <w:pPr>
        <w:pStyle w:val="Normal"/>
        <w:numPr>
          <w:ilvl w:val="0"/>
          <w:numId w:val="0"/>
        </w:numPr>
        <w:overflowPunct w:val="false"/>
        <w:spacing w:lineRule="auto" w:line="276"/>
        <w:ind w:left="720" w:hanging="0"/>
        <w:jc w:val="center"/>
        <w:textAlignment w:val="auto"/>
        <w:rPr/>
      </w:pPr>
      <w:r>
        <w:rPr>
          <w:b/>
          <w:bCs/>
          <w:sz w:val="26"/>
          <w:szCs w:val="26"/>
          <w:shd w:fill="auto" w:val="clear"/>
        </w:rPr>
        <w:t xml:space="preserve">филиала ПАО «РусГидро»-«Нижегородская ГЭС» в том числе, с использованием КАП «ЭСМО»  </w:t>
      </w:r>
    </w:p>
    <w:p>
      <w:pPr>
        <w:pStyle w:val="Normal"/>
        <w:overflowPunct w:val="false"/>
        <w:spacing w:lineRule="auto" w:line="276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jc w:val="center"/>
        <w:rPr>
          <w:lang w:val="en-US"/>
        </w:rPr>
      </w:pPr>
      <w:r>
        <w:rPr>
          <w:b/>
          <w:bCs/>
          <w:iCs/>
          <w:sz w:val="28"/>
          <w:szCs w:val="28"/>
          <w:lang w:val="en-US"/>
        </w:rPr>
        <w:t>Общие сведения</w:t>
      </w:r>
    </w:p>
    <w:p>
      <w:pPr>
        <w:pStyle w:val="Normal"/>
        <w:ind w:left="567" w:right="0" w:hanging="0"/>
        <w:jc w:val="center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</w:r>
    </w:p>
    <w:p>
      <w:pPr>
        <w:pStyle w:val="ListParagraph"/>
        <w:numPr>
          <w:ilvl w:val="1"/>
          <w:numId w:val="4"/>
        </w:numPr>
        <w:rPr>
          <w:lang w:val="en-US"/>
        </w:rPr>
      </w:pPr>
      <w:r>
        <w:rPr>
          <w:b/>
          <w:bCs/>
          <w:iCs/>
          <w:lang w:val="en-US"/>
        </w:rPr>
        <w:t>Обозначения и сокращения</w:t>
      </w:r>
    </w:p>
    <w:p>
      <w:pPr>
        <w:pStyle w:val="Normal"/>
        <w:ind w:left="567" w:right="0" w:hanging="0"/>
        <w:rPr>
          <w:b/>
          <w:bCs/>
          <w:iCs/>
          <w:sz w:val="26"/>
          <w:szCs w:val="26"/>
          <w:lang w:val="en-US"/>
        </w:rPr>
      </w:pPr>
      <w:r>
        <w:rPr>
          <w:b/>
          <w:bCs/>
          <w:iCs/>
          <w:sz w:val="26"/>
          <w:szCs w:val="26"/>
          <w:lang w:val="en-US"/>
        </w:rPr>
      </w:r>
    </w:p>
    <w:tbl>
      <w:tblPr>
        <w:tblW w:w="9729" w:type="dxa"/>
        <w:jc w:val="center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1759"/>
        <w:gridCol w:w="7969"/>
      </w:tblGrid>
      <w:tr>
        <w:trPr>
          <w:trHeight w:val="338" w:hRule="atLeast"/>
          <w:cantSplit w:val="true"/>
        </w:trPr>
        <w:tc>
          <w:tcPr>
            <w:tcW w:w="17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ПАО</w:t>
            </w:r>
          </w:p>
        </w:tc>
        <w:tc>
          <w:tcPr>
            <w:tcW w:w="7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>
        <w:trPr>
          <w:trHeight w:val="405" w:hRule="atLeast"/>
          <w:cantSplit w:val="true"/>
        </w:trPr>
        <w:tc>
          <w:tcPr>
            <w:tcW w:w="175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7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Филиал ПАО «РусГидро»-«Нижегородская ГЭС»</w:t>
            </w:r>
          </w:p>
        </w:tc>
      </w:tr>
      <w:tr>
        <w:trPr>
          <w:cantSplit w:val="true"/>
        </w:trPr>
        <w:tc>
          <w:tcPr>
            <w:tcW w:w="175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7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Организация-контрагент, юридическое лицо, имеющее лицензию на осуществление медицинской деятельности, с которым Заказчик заключил договор на оказание медицинских услуг</w:t>
            </w:r>
          </w:p>
        </w:tc>
      </w:tr>
      <w:tr>
        <w:trPr>
          <w:cantSplit w:val="true"/>
        </w:trPr>
        <w:tc>
          <w:tcPr>
            <w:tcW w:w="175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5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7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НПА</w:t>
            </w:r>
          </w:p>
        </w:tc>
        <w:tc>
          <w:tcPr>
            <w:tcW w:w="7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Нормативно-правовые акты</w:t>
            </w:r>
          </w:p>
        </w:tc>
      </w:tr>
      <w:tr>
        <w:trPr>
          <w:cantSplit w:val="true"/>
        </w:trPr>
        <w:tc>
          <w:tcPr>
            <w:tcW w:w="175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НТД</w:t>
            </w:r>
          </w:p>
        </w:tc>
        <w:tc>
          <w:tcPr>
            <w:tcW w:w="7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Нормативно-технические документы</w:t>
            </w:r>
          </w:p>
        </w:tc>
      </w:tr>
      <w:tr>
        <w:trPr>
          <w:cantSplit w:val="true"/>
        </w:trPr>
        <w:tc>
          <w:tcPr>
            <w:tcW w:w="1759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/>
            </w:pPr>
            <w:r>
              <w:rPr/>
              <w:t>‍</w:t>
            </w:r>
            <w:r>
              <w:rPr/>
              <w:t>ПСМО</w:t>
            </w:r>
          </w:p>
        </w:tc>
        <w:tc>
          <w:tcPr>
            <w:tcW w:w="796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Предсменный медицинский осмотр</w:t>
            </w:r>
          </w:p>
        </w:tc>
      </w:tr>
    </w:tbl>
    <w:p>
      <w:pPr>
        <w:pStyle w:val="Normal"/>
        <w:keepNext w:val="true"/>
        <w:keepLines/>
        <w:widowControl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1"/>
          <w:numId w:val="4"/>
        </w:numPr>
        <w:rPr>
          <w:lang w:val="en-US"/>
        </w:rPr>
      </w:pPr>
      <w:bookmarkStart w:id="0" w:name="_Toc54646397"/>
      <w:bookmarkStart w:id="1" w:name="_Toc46743506"/>
      <w:bookmarkEnd w:id="0"/>
      <w:bookmarkEnd w:id="1"/>
      <w:r>
        <w:rPr>
          <w:b/>
          <w:bCs/>
          <w:iCs/>
          <w:lang w:val="en-US"/>
        </w:rPr>
        <w:t>Наименование закупаемой услуги</w:t>
      </w:r>
    </w:p>
    <w:p>
      <w:pPr>
        <w:pStyle w:val="Normal"/>
        <w:jc w:val="both"/>
        <w:rPr>
          <w:b w:val="false"/>
          <w:bCs w:val="false"/>
        </w:rPr>
      </w:pPr>
      <w:r>
        <w:rPr>
          <w:rFonts w:eastAsia="Calibri"/>
          <w:b w:val="false"/>
          <w:bCs w:val="false"/>
          <w:sz w:val="26"/>
          <w:szCs w:val="26"/>
          <w:shd w:fill="auto" w:val="clear"/>
        </w:rPr>
        <w:t>ОКДП2</w:t>
      </w:r>
      <w:r>
        <w:rPr>
          <w:rFonts w:eastAsia="Times New Roman" w:cs="Times New Roman"/>
          <w:b w:val="false"/>
          <w:b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86.21.10.120 </w:t>
      </w:r>
      <w:r>
        <w:rPr>
          <w:b w:val="false"/>
          <w:bCs w:val="false"/>
          <w:sz w:val="26"/>
          <w:szCs w:val="26"/>
          <w:shd w:fill="auto" w:val="clear"/>
        </w:rPr>
        <w:t>Оказание услуг по медицинскому обслуживанию персонала филиала ПАО «РусГидро»-«Нижегородская ГЭС» в том числе, с использованием КАП «ЭСМО»</w:t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keepNext w:val="true"/>
        <w:keepLines/>
        <w:numPr>
          <w:ilvl w:val="1"/>
          <w:numId w:val="4"/>
        </w:numPr>
        <w:jc w:val="both"/>
        <w:rPr/>
      </w:pPr>
      <w:bookmarkStart w:id="2" w:name="_Toc46743507"/>
      <w:bookmarkStart w:id="3" w:name="_Toc54646398"/>
      <w:bookmarkEnd w:id="2"/>
      <w:bookmarkEnd w:id="3"/>
      <w:r>
        <w:rPr>
          <w:b/>
        </w:rPr>
        <w:t>Цель оказания услуг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uto" w:line="276"/>
        <w:ind w:left="0" w:right="0" w:firstLine="567"/>
        <w:jc w:val="both"/>
        <w:rPr/>
      </w:pPr>
      <w:r>
        <w:rPr>
          <w:sz w:val="24"/>
          <w:szCs w:val="24"/>
        </w:rPr>
        <w:t>Получение услуг по проведению медицинских осмотров и предоставления данных о состоянии здоровья для допуска к выполнению профессиональных обязанностей работников Заказчика. По результатам тестирования на аппаратном комплексе ЭСМО получение рекомендаций по направлению работников на диспансеризацию у которых имеется риск ухудшения здоровья при исполнении трудовых обязанностей.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ListParagraph"/>
        <w:keepNext w:val="true"/>
        <w:keepLines/>
        <w:numPr>
          <w:ilvl w:val="1"/>
          <w:numId w:val="4"/>
        </w:numPr>
        <w:jc w:val="both"/>
        <w:rPr/>
      </w:pPr>
      <w:r>
        <w:rPr>
          <w:b/>
        </w:rPr>
        <w:t>Существующее положение</w:t>
      </w:r>
    </w:p>
    <w:p>
      <w:pPr>
        <w:pStyle w:val="Normal"/>
        <w:ind w:left="0" w:right="0" w:firstLine="567"/>
        <w:jc w:val="both"/>
        <w:rPr/>
      </w:pPr>
      <w:r>
        <w:rPr>
          <w:sz w:val="24"/>
          <w:szCs w:val="24"/>
        </w:rPr>
        <w:t xml:space="preserve">В настоящее время на филиале медицинские осмотры в начале смены оперативному персоналу </w:t>
      </w:r>
      <w:bookmarkStart w:id="4" w:name="_Hlk48209761"/>
      <w:r>
        <w:rPr>
          <w:sz w:val="24"/>
          <w:szCs w:val="24"/>
          <w:shd w:fill="auto" w:val="clear"/>
        </w:rPr>
        <w:t xml:space="preserve"> осуществляются с использованием комплекса аппаратно-программного «ЭСМО - электронная система медицинских осмотров (КАП «ЭСМО»).</w:t>
      </w:r>
    </w:p>
    <w:p>
      <w:pPr>
        <w:pStyle w:val="Normal"/>
        <w:keepNext w:val="true"/>
        <w:keepLines/>
        <w:suppressAutoHyphens w:val="false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keepNext w:val="true"/>
        <w:keepLines/>
        <w:suppressAutoHyphens w:val="false"/>
        <w:rPr/>
      </w:pPr>
      <w:r>
        <w:rPr>
          <w:sz w:val="24"/>
          <w:szCs w:val="24"/>
        </w:rPr>
        <w:t>Таблица 1. Перечень объектов заказчика</w:t>
      </w:r>
    </w:p>
    <w:p>
      <w:pPr>
        <w:pStyle w:val="Normal"/>
        <w:keepNext w:val="true"/>
        <w:keepLines/>
        <w:suppressAutoHyphens w:val="false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0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3945"/>
        <w:gridCol w:w="2410"/>
        <w:gridCol w:w="1526"/>
        <w:gridCol w:w="1593"/>
      </w:tblGrid>
      <w:tr>
        <w:trPr/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sz w:val="24"/>
                <w:szCs w:val="24"/>
              </w:rPr>
              <w:t>Наименование основного средства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>
          <w:trHeight w:val="881" w:hRule="atLeast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spacing w:lineRule="auto" w:line="252" w:before="0" w:after="200"/>
              <w:contextualSpacing/>
              <w:rPr>
                <w:iCs/>
              </w:rPr>
            </w:pPr>
            <w:r>
              <w:rPr>
                <w:iCs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/>
              <w:tabs>
                <w:tab w:val="clear" w:pos="708"/>
                <w:tab w:val="left" w:pos="864" w:leader="none"/>
              </w:tabs>
              <w:ind w:left="34" w:right="0" w:hanging="0"/>
              <w:rPr/>
            </w:pPr>
            <w:r>
              <w:rPr>
                <w:sz w:val="24"/>
                <w:szCs w:val="24"/>
              </w:rPr>
              <w:t>Филиал ПАО «РусГидро» - «Нижегородская ГЭС»: помещение актового зала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iCs/>
                <w:sz w:val="24"/>
                <w:szCs w:val="24"/>
              </w:rPr>
              <w:t>606520, Российская Федерация,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iCs/>
                <w:sz w:val="24"/>
                <w:szCs w:val="24"/>
              </w:rPr>
              <w:t>Нижегородская обл.,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iCs/>
                <w:sz w:val="24"/>
                <w:szCs w:val="24"/>
              </w:rPr>
              <w:t>г. Заволжье, ул. Привокзальная, д.14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ind w:left="34" w:right="0" w:hanging="0"/>
              <w:rPr/>
            </w:pPr>
            <w:r>
              <w:rPr>
                <w:iCs/>
                <w:sz w:val="24"/>
                <w:szCs w:val="24"/>
              </w:rPr>
              <w:t>Здание управления Нижегородской ГЭС, актовый зал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before="0" w:after="0"/>
        <w:contextualSpacing/>
        <w:jc w:val="both"/>
        <w:rPr>
          <w:rFonts w:eastAsia="Calibri"/>
          <w:b/>
          <w:bCs/>
          <w:sz w:val="24"/>
          <w:szCs w:val="24"/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</w:r>
    </w:p>
    <w:p>
      <w:pPr>
        <w:pStyle w:val="Normal"/>
        <w:ind w:left="0" w:right="0"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  <w:lang w:eastAsia="en-US"/>
        </w:rPr>
        <w:t>Заказчик предоставляет Исполнителю:</w:t>
      </w:r>
    </w:p>
    <w:p>
      <w:pPr>
        <w:pStyle w:val="Normal"/>
        <w:tabs>
          <w:tab w:val="clear" w:pos="708"/>
          <w:tab w:val="left" w:pos="284" w:leader="none"/>
        </w:tabs>
        <w:ind w:left="0" w:right="0" w:firstLine="284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  <w:lang w:eastAsia="en-US"/>
        </w:rPr>
        <w:t>1. Следующие виды ресурсов:</w:t>
      </w:r>
    </w:p>
    <w:p>
      <w:pPr>
        <w:pStyle w:val="ListParagraph"/>
        <w:numPr>
          <w:ilvl w:val="0"/>
          <w:numId w:val="0"/>
        </w:numPr>
        <w:ind w:left="360" w:hanging="0"/>
        <w:jc w:val="both"/>
        <w:rPr>
          <w:highlight w:val="none"/>
          <w:shd w:fill="auto" w:val="clear"/>
        </w:rPr>
      </w:pPr>
      <w:r>
        <w:rPr>
          <w:shd w:fill="auto" w:val="clear"/>
          <w:lang w:eastAsia="en-US"/>
        </w:rPr>
        <w:t>- Электроэнергия;</w:t>
      </w:r>
    </w:p>
    <w:p>
      <w:pPr>
        <w:pStyle w:val="ListParagraph"/>
        <w:numPr>
          <w:ilvl w:val="0"/>
          <w:numId w:val="0"/>
        </w:numPr>
        <w:ind w:left="360" w:hanging="0"/>
        <w:jc w:val="both"/>
        <w:rPr>
          <w:highlight w:val="none"/>
          <w:shd w:fill="auto" w:val="clear"/>
        </w:rPr>
      </w:pPr>
      <w:r>
        <w:rPr>
          <w:shd w:fill="auto" w:val="clear"/>
          <w:lang w:eastAsia="en-US"/>
        </w:rPr>
        <w:t xml:space="preserve">- Доступ </w:t>
      </w:r>
      <w:r>
        <w:rPr>
          <w:shd w:fill="auto" w:val="clear"/>
          <w:lang w:val="en-US" w:eastAsia="en-US"/>
        </w:rPr>
        <w:t>к</w:t>
      </w:r>
      <w:r>
        <w:rPr>
          <w:shd w:fill="auto" w:val="clear"/>
          <w:lang w:eastAsia="en-US"/>
        </w:rPr>
        <w:t xml:space="preserve"> корпоративной сети ;</w:t>
      </w:r>
    </w:p>
    <w:p>
      <w:pPr>
        <w:pStyle w:val="ListParagraph"/>
        <w:numPr>
          <w:ilvl w:val="0"/>
          <w:numId w:val="0"/>
        </w:numPr>
        <w:ind w:left="360" w:hanging="0"/>
        <w:jc w:val="both"/>
        <w:rPr>
          <w:highlight w:val="none"/>
          <w:shd w:fill="auto" w:val="clear"/>
        </w:rPr>
      </w:pPr>
      <w:r>
        <w:rPr>
          <w:shd w:fill="auto" w:val="clear"/>
          <w:lang w:eastAsia="en-US"/>
        </w:rPr>
        <w:t>- сейф.</w:t>
      </w:r>
    </w:p>
    <w:p>
      <w:pPr>
        <w:pStyle w:val="ListParagraph"/>
        <w:numPr>
          <w:ilvl w:val="0"/>
          <w:numId w:val="5"/>
        </w:numPr>
        <w:jc w:val="both"/>
        <w:rPr>
          <w:highlight w:val="none"/>
          <w:shd w:fill="auto" w:val="clear"/>
        </w:rPr>
      </w:pPr>
      <w:r>
        <w:rPr>
          <w:shd w:fill="auto" w:val="clear"/>
          <w:lang w:eastAsia="en-US"/>
        </w:rPr>
        <w:t>Персональный компьютер (системный блок, монитор, клавиатура, мышь) – 1 шт.;</w:t>
      </w:r>
    </w:p>
    <w:p>
      <w:pPr>
        <w:pStyle w:val="ListParagraph"/>
        <w:numPr>
          <w:ilvl w:val="0"/>
          <w:numId w:val="5"/>
        </w:numPr>
        <w:jc w:val="both"/>
        <w:rPr>
          <w:highlight w:val="none"/>
          <w:shd w:fill="auto" w:val="clear"/>
        </w:rPr>
      </w:pPr>
      <w:r>
        <w:rPr>
          <w:shd w:fill="auto" w:val="clear"/>
          <w:lang w:eastAsia="en-US"/>
        </w:rPr>
        <w:t>Телефонный аппарат;</w:t>
      </w:r>
    </w:p>
    <w:p>
      <w:pPr>
        <w:pStyle w:val="ListParagraph"/>
        <w:numPr>
          <w:ilvl w:val="0"/>
          <w:numId w:val="5"/>
        </w:numPr>
        <w:jc w:val="both"/>
        <w:rPr>
          <w:highlight w:val="none"/>
          <w:shd w:fill="auto" w:val="clear"/>
        </w:rPr>
      </w:pPr>
      <w:r>
        <w:rPr>
          <w:shd w:fill="auto" w:val="clear"/>
          <w:lang w:eastAsia="en-US"/>
        </w:rPr>
        <w:t>Мебель (стол, стул, вешалка для одежды).</w:t>
      </w:r>
    </w:p>
    <w:p>
      <w:pPr>
        <w:pStyle w:val="Normal"/>
        <w:spacing w:before="0" w:after="0"/>
        <w:contextualSpacing/>
        <w:jc w:val="both"/>
        <w:rPr>
          <w:rFonts w:eastAsia="Calibri"/>
          <w:b/>
          <w:bCs/>
          <w:sz w:val="24"/>
          <w:szCs w:val="24"/>
          <w:highlight w:val="none"/>
          <w:shd w:fill="auto" w:val="clear"/>
          <w:lang w:val="x-none"/>
        </w:rPr>
      </w:pPr>
      <w:r>
        <w:rPr>
          <w:rFonts w:eastAsia="Calibri"/>
          <w:b/>
          <w:bCs/>
          <w:sz w:val="24"/>
          <w:szCs w:val="24"/>
          <w:shd w:fill="auto" w:val="clear"/>
          <w:lang w:val="x-none"/>
        </w:rPr>
      </w:r>
    </w:p>
    <w:p>
      <w:pPr>
        <w:pStyle w:val="Normal"/>
        <w:spacing w:before="0" w:after="0"/>
        <w:ind w:left="0" w:right="0" w:firstLine="567"/>
        <w:contextualSpacing/>
        <w:jc w:val="both"/>
        <w:rPr>
          <w:lang w:val="x-none"/>
        </w:rPr>
      </w:pPr>
      <w:r>
        <w:rPr>
          <w:rFonts w:eastAsia="Calibri"/>
          <w:b/>
          <w:bCs/>
          <w:sz w:val="24"/>
          <w:szCs w:val="24"/>
          <w:lang w:val="x-none"/>
        </w:rPr>
        <w:t>1.</w:t>
      </w:r>
      <w:r>
        <w:rPr>
          <w:rFonts w:eastAsia="Calibri"/>
          <w:b/>
          <w:bCs/>
          <w:sz w:val="24"/>
          <w:szCs w:val="24"/>
        </w:rPr>
        <w:t>5</w:t>
      </w:r>
      <w:r>
        <w:rPr>
          <w:rFonts w:eastAsia="Calibri"/>
          <w:b/>
          <w:bCs/>
          <w:sz w:val="24"/>
          <w:szCs w:val="24"/>
          <w:lang w:val="x-none"/>
        </w:rPr>
        <w:t>. Информация в отношении исполнения договора, которая должна быть учтена при подготовке заявки</w:t>
      </w:r>
    </w:p>
    <w:p>
      <w:pPr>
        <w:pStyle w:val="Normal"/>
        <w:tabs>
          <w:tab w:val="clear" w:pos="708"/>
          <w:tab w:val="center" w:pos="0" w:leader="none"/>
        </w:tabs>
        <w:spacing w:before="120" w:after="0"/>
        <w:ind w:left="0" w:right="-142" w:hanging="0"/>
        <w:jc w:val="both"/>
        <w:rPr/>
      </w:pPr>
      <w:r>
        <w:rPr>
          <w:rFonts w:eastAsia="Calibri"/>
          <w:color w:val="00B050"/>
          <w:sz w:val="24"/>
          <w:szCs w:val="24"/>
          <w:lang w:eastAsia="x-none"/>
        </w:rPr>
        <w:tab/>
      </w:r>
      <w:r>
        <w:rPr>
          <w:rFonts w:eastAsia="Calibri"/>
          <w:sz w:val="24"/>
          <w:shd w:fill="auto" w:val="clear"/>
          <w:lang w:eastAsia="x-none"/>
        </w:rPr>
        <w:t>В филиале действует пропускной режим: проход лиц, проезд транспортных средств на территорию филиала и обратно, вноса (выноса), ввоза (вывоза) материальных ценностей осуществляется по письмам и пропускам установленного образца согласно положения по пропускному и внутриобъектовому режимам Заказчика.</w:t>
      </w:r>
    </w:p>
    <w:p>
      <w:pPr>
        <w:pStyle w:val="Heading1"/>
        <w:pageBreakBefore w:val="false"/>
        <w:numPr>
          <w:ilvl w:val="0"/>
          <w:numId w:val="7"/>
        </w:numPr>
        <w:spacing w:lineRule="auto" w:line="252"/>
        <w:rPr>
          <w:rFonts w:ascii="Times New Roman" w:hAnsi="Times New Roman"/>
          <w:sz w:val="24"/>
        </w:rPr>
      </w:pPr>
      <w:bookmarkStart w:id="5" w:name="_Toc46743510"/>
      <w:bookmarkStart w:id="6" w:name="_Toc54646403"/>
      <w:bookmarkEnd w:id="5"/>
      <w:bookmarkEnd w:id="6"/>
      <w:r>
        <w:rPr>
          <w:rFonts w:ascii="Times New Roman" w:hAnsi="Times New Roman"/>
          <w:color w:val="000000"/>
          <w:sz w:val="24"/>
          <w:szCs w:val="24"/>
          <w:shd w:fill="auto" w:val="clear"/>
        </w:rPr>
        <w:t>Требования к  УСЛУГАМ</w:t>
      </w:r>
      <w:bookmarkStart w:id="7" w:name="_Toc51339693"/>
      <w:bookmarkStart w:id="8" w:name="_Toc50125126"/>
      <w:bookmarkStart w:id="9" w:name="_Hlk482097611"/>
    </w:p>
    <w:p>
      <w:pPr>
        <w:pStyle w:val="Heading3"/>
        <w:spacing w:lineRule="auto" w:line="252"/>
        <w:ind w:left="0" w:right="0" w:firstLine="567"/>
        <w:rPr>
          <w:lang w:val="ru-RU" w:eastAsia="x-none" w:bidi="ar-SA"/>
        </w:rPr>
      </w:pPr>
      <w:r>
        <w:rPr>
          <w:rFonts w:ascii="Times New Roman" w:hAnsi="Times New Roman"/>
          <w:color w:val="000000"/>
          <w:shd w:fill="auto" w:val="clear"/>
          <w:lang w:val="ru-RU" w:eastAsia="x-none" w:bidi="ar-SA"/>
        </w:rPr>
        <w:t>2.1. Требования к объемам и срокам оказания услуг</w:t>
      </w:r>
    </w:p>
    <w:p>
      <w:pPr>
        <w:pStyle w:val="Heading3"/>
        <w:spacing w:lineRule="auto" w:line="252"/>
        <w:ind w:left="0" w:right="0" w:firstLine="567"/>
        <w:rPr>
          <w:rFonts w:ascii="Times New Roman" w:hAnsi="Times New Roman"/>
        </w:rPr>
      </w:pPr>
      <w:r>
        <w:rPr>
          <w:rFonts w:ascii="Times New Roman" w:hAnsi="Times New Roman"/>
          <w:color w:val="000000"/>
          <w:shd w:fill="auto" w:val="clear"/>
        </w:rPr>
        <w:t xml:space="preserve">2.1.1. </w:t>
      </w:r>
      <w:bookmarkStart w:id="10" w:name="_Toc5464370411"/>
      <w:r>
        <w:rPr>
          <w:rFonts w:ascii="Times New Roman" w:hAnsi="Times New Roman"/>
          <w:color w:val="000000"/>
          <w:shd w:fill="auto" w:val="clear"/>
        </w:rPr>
        <w:t>Требования к перечню и объему услуг</w:t>
      </w:r>
    </w:p>
    <w:p>
      <w:pPr>
        <w:pStyle w:val="Normal"/>
        <w:keepNext w:val="true"/>
        <w:keepLines/>
        <w:suppressAutoHyphens w:val="false"/>
        <w:rPr>
          <w:sz w:val="24"/>
          <w:szCs w:val="24"/>
        </w:rPr>
      </w:pPr>
      <w:r>
        <w:rPr>
          <w:sz w:val="24"/>
          <w:szCs w:val="24"/>
        </w:rPr>
      </w:r>
      <w:bookmarkStart w:id="11" w:name="_Toc5133969511"/>
      <w:bookmarkStart w:id="12" w:name="_Toc5133969511"/>
      <w:bookmarkEnd w:id="12"/>
    </w:p>
    <w:p>
      <w:pPr>
        <w:pStyle w:val="Normal"/>
        <w:keepNext w:val="true"/>
        <w:keepLines/>
        <w:suppressAutoHyphens w:val="false"/>
        <w:rPr/>
      </w:pPr>
      <w:r>
        <w:rPr>
          <w:sz w:val="24"/>
          <w:szCs w:val="24"/>
        </w:rPr>
        <w:t xml:space="preserve">Таблица 2. Перечень </w:t>
      </w:r>
      <w:bookmarkStart w:id="13" w:name="_Toc5464370511"/>
      <w:r>
        <w:rPr>
          <w:sz w:val="24"/>
          <w:szCs w:val="24"/>
        </w:rPr>
        <w:t>и объем оказываемых услуг:</w:t>
      </w:r>
    </w:p>
    <w:p>
      <w:pPr>
        <w:pStyle w:val="Normal"/>
        <w:keepNext w:val="true"/>
        <w:keepLines/>
        <w:suppressAutoHyphens w:val="false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6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"/>
        <w:gridCol w:w="9812"/>
      </w:tblGrid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keepNext w:val="true"/>
              <w:widowControl w:val="false"/>
              <w:tabs>
                <w:tab w:val="clear" w:pos="708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Наименование услуг / этапа услуг</w:t>
            </w:r>
          </w:p>
        </w:tc>
      </w:tr>
      <w:tr>
        <w:trPr/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ind w:left="0" w:right="4426" w:hanging="0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val="en-US"/>
              </w:rPr>
              <w:t>1</w:t>
            </w:r>
          </w:p>
        </w:tc>
        <w:tc>
          <w:tcPr>
            <w:tcW w:w="9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b/>
                <w:iCs/>
                <w:sz w:val="24"/>
                <w:szCs w:val="24"/>
                <w:shd w:fill="auto" w:val="clear"/>
              </w:rPr>
              <w:t>Предсменный медицинский осмотр состояния здоровья персонала Заказчика с использованием программно-аппаратного комплекса «ЭСМО» по графику, согласованному с Заказчиком.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Необходимый объем услуги: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 xml:space="preserve">- </w:t>
            </w:r>
            <w:r>
              <w:rPr>
                <w:b w:val="false"/>
                <w:i w:val="false"/>
                <w:iCs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проведение обработки приборов ЭСМО и выполнение входа в ЭСМО;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b w:val="false"/>
                <w:i w:val="false"/>
                <w:iCs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- внесение данных обследуемых работников, при необходимости - св</w:t>
            </w:r>
            <w:r>
              <w:rPr>
                <w:b w:val="false"/>
                <w:i w:val="false"/>
                <w:iCs/>
                <w:caps w:val="false"/>
                <w:smallCaps w:val="false"/>
                <w:spacing w:val="0"/>
                <w:sz w:val="24"/>
                <w:szCs w:val="24"/>
              </w:rPr>
              <w:t>оевременная корректировка имеющихся данных о работниках перед прохождением ПСМО;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- определение с использованием программно-аппаратного комплекса «ЭСМО» наличия паров алкоголя в выдыхаемом воздухе приборами индикации алкоголя, измерение артериального давления, частоты пульса, температуры тела;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b w:val="false"/>
                <w:i w:val="false"/>
                <w:iCs/>
                <w:caps w:val="false"/>
                <w:smallCaps w:val="false"/>
                <w:spacing w:val="0"/>
                <w:sz w:val="24"/>
                <w:szCs w:val="24"/>
              </w:rPr>
              <w:t>- после завершения обследуемым работником процедуры ПСМО медицинский работник согласовывает допуск, выданный ЭСМО по данным медосмотра, при  положительном результате индикации алкоголя, отклонения артериального давления от показаний, указанных п</w:t>
            </w:r>
            <w:r>
              <w:rPr>
                <w:b w:val="false"/>
                <w:bCs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риказе Министерства здравоохранения Российской Федерации от 24.01.2003 №4 «О мерах по совершенствованию организации медицинской помощи больным с артериальной гипертонией в Российской Федерации» </w:t>
            </w:r>
            <w:r>
              <w:rPr>
                <w:b w:val="false"/>
                <w:i w:val="false"/>
                <w:iCs/>
                <w:caps w:val="false"/>
                <w:smallCaps w:val="false"/>
                <w:spacing w:val="0"/>
                <w:sz w:val="24"/>
                <w:szCs w:val="24"/>
              </w:rPr>
              <w:t>вызывает работника на дополнительный осмотр;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 xml:space="preserve">- проведение дополнительного осмотра : измерение и оценка артериального давления, частоты и качественных характеристик пульса, измерение температуры тела, определение устойчивости в позе Ромберга, точности выполнения пальце-носовой координационной пробы, определение наличия паров алкоголя в выдыхаемом воздухе приборам индикации алкоголя. По результатам проведенного дополнительного осмотра </w:t>
            </w:r>
            <w:r>
              <w:rPr>
                <w:b w:val="false"/>
                <w:i w:val="false"/>
                <w:iCs/>
                <w:caps w:val="false"/>
                <w:smallCaps w:val="false"/>
                <w:spacing w:val="0"/>
                <w:sz w:val="24"/>
                <w:szCs w:val="24"/>
              </w:rPr>
              <w:t>формирует заключение о допуске на рабочее место;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b w:val="false"/>
                <w:i w:val="false"/>
                <w:iCs/>
                <w:caps w:val="false"/>
                <w:smallCaps w:val="false"/>
                <w:spacing w:val="0"/>
                <w:sz w:val="24"/>
                <w:szCs w:val="24"/>
              </w:rPr>
              <w:t>-</w:t>
            </w:r>
            <w:r>
              <w:rPr>
                <w:iCs/>
                <w:sz w:val="24"/>
                <w:szCs w:val="24"/>
              </w:rPr>
              <w:t xml:space="preserve"> извещение начальника Оперативной службы (или лица его замещающего) или заместителя начальника Оперативной службы  о результате обследуемых работников при неготовности их приступить к работе в смене;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- занесение результатов прохождения медосмотра в электронный/бумажный журнал ;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- проведение санитарной обработки приборов.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iCs/>
                <w:sz w:val="24"/>
                <w:szCs w:val="24"/>
              </w:rPr>
              <w:t>Количество КАП «ЭСМО» - 1 шт.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Ежедневного утром 4 сотрудника с 06.20 до 06.40 (в 06.40 сотрудник должен быть на рабочем месте).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iCs/>
                <w:sz w:val="24"/>
                <w:szCs w:val="24"/>
                <w:shd w:fill="auto" w:val="clear"/>
              </w:rPr>
              <w:t>Ежедневно вечером 4 сотрудника с 18.20 до 18.40 (в 18.40 сотрудник должен быть на рабочем месте).</w:t>
            </w:r>
          </w:p>
        </w:tc>
      </w:tr>
    </w:tbl>
    <w:p>
      <w:pPr>
        <w:pStyle w:val="Heading3"/>
        <w:widowControl w:val="false"/>
        <w:spacing w:lineRule="auto" w:line="252"/>
        <w:ind w:left="0" w:right="0" w:firstLine="567"/>
        <w:rPr>
          <w:color w:val="auto"/>
          <w:shd w:fill="auto" w:val="clear"/>
        </w:rPr>
      </w:pPr>
      <w:r>
        <w:rPr>
          <w:color w:val="000000"/>
          <w:shd w:fill="auto" w:val="clear"/>
        </w:rPr>
      </w:r>
    </w:p>
    <w:p>
      <w:pPr>
        <w:pStyle w:val="Heading3"/>
        <w:spacing w:lineRule="auto" w:line="252"/>
        <w:ind w:left="0" w:right="0" w:firstLine="567"/>
        <w:rPr>
          <w:shd w:fill="auto" w:val="clear"/>
        </w:rPr>
      </w:pPr>
      <w:r>
        <w:rPr>
          <w:color w:val="000000"/>
          <w:shd w:fill="auto" w:val="clear"/>
        </w:rPr>
        <w:t xml:space="preserve">2.1.2. </w:t>
      </w:r>
      <w:bookmarkStart w:id="14" w:name="_Toc5133969611"/>
      <w:bookmarkStart w:id="15" w:name="_Toc5464370611"/>
      <w:r>
        <w:rPr>
          <w:color w:val="000000"/>
          <w:shd w:fill="auto" w:val="clear"/>
        </w:rPr>
        <w:t>Требования к срокам оказания услуг</w:t>
      </w:r>
    </w:p>
    <w:p>
      <w:pPr>
        <w:pStyle w:val="Normal"/>
        <w:keepNext w:val="true"/>
        <w:keepLines/>
        <w:suppressAutoHyphens w:val="false"/>
        <w:rPr/>
      </w:pPr>
      <w:bookmarkStart w:id="16" w:name="_Toc50125126111"/>
      <w:bookmarkStart w:id="17" w:name="_Toc5464370711"/>
      <w:bookmarkStart w:id="18" w:name="_Toc5012512711"/>
      <w:bookmarkEnd w:id="16"/>
      <w:bookmarkEnd w:id="17"/>
      <w:bookmarkEnd w:id="18"/>
      <w:r>
        <w:rPr>
          <w:sz w:val="24"/>
          <w:szCs w:val="24"/>
        </w:rPr>
        <w:t xml:space="preserve">Таблица 3. </w:t>
      </w:r>
      <w:bookmarkStart w:id="19" w:name="_Toc5133969711_Копия_1"/>
      <w:r>
        <w:rPr>
          <w:sz w:val="24"/>
          <w:szCs w:val="24"/>
        </w:rPr>
        <w:t>Требования к срокам оказания услуг</w:t>
      </w:r>
      <w:bookmarkStart w:id="20" w:name="_Toc5133969711"/>
    </w:p>
    <w:tbl>
      <w:tblPr>
        <w:tblW w:w="10342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5670"/>
        <w:gridCol w:w="1987"/>
        <w:gridCol w:w="1980"/>
      </w:tblGrid>
      <w:tr>
        <w:trPr>
          <w:trHeight w:val="1642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322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</w:tabs>
              <w:spacing w:lineRule="auto" w:line="252" w:before="0" w:after="200"/>
              <w:ind w:left="0" w:hanging="360"/>
              <w:contextualSpacing/>
              <w:rPr>
                <w:highlight w:val="none"/>
                <w:shd w:fill="auto" w:val="clear"/>
              </w:rPr>
            </w:pPr>
            <w:r>
              <w:rPr>
                <w:color w:val="000000"/>
                <w:shd w:fill="auto" w:val="clear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/>
                <w:b w:val="false"/>
                <w:bCs w:val="false"/>
                <w:sz w:val="24"/>
                <w:szCs w:val="24"/>
                <w:shd w:fill="auto" w:val="clear"/>
              </w:rPr>
              <w:t>ОКДП2</w:t>
            </w: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86.21.10.120 </w:t>
            </w:r>
            <w:r>
              <w:rPr>
                <w:b w:val="false"/>
                <w:bCs w:val="false"/>
                <w:sz w:val="24"/>
                <w:szCs w:val="24"/>
                <w:shd w:fill="auto" w:val="clear"/>
              </w:rPr>
              <w:t xml:space="preserve">Оказание услуг по медицинскому обслуживанию персонала </w:t>
            </w:r>
            <w:r>
              <w:rPr>
                <w:b w:val="false"/>
                <w:bCs w:val="false"/>
                <w:iCs/>
                <w:sz w:val="24"/>
                <w:szCs w:val="24"/>
                <w:shd w:fill="auto" w:val="clear"/>
              </w:rPr>
              <w:t>филиала ПАО «РусГидро»-«Нижегородская ГЭС» в том числе, с использованием КАП «ЭСМО»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01.11.2026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jc w:val="center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31.10.2027</w:t>
            </w:r>
          </w:p>
        </w:tc>
      </w:tr>
    </w:tbl>
    <w:p>
      <w:pPr>
        <w:pStyle w:val="Normal"/>
        <w:widowControl w:val="false"/>
        <w:jc w:val="right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</w:r>
    </w:p>
    <w:p>
      <w:pPr>
        <w:pStyle w:val="Heading4"/>
        <w:spacing w:lineRule="auto" w:line="252"/>
        <w:ind w:left="0" w:right="0" w:firstLine="567"/>
        <w:rPr>
          <w:shd w:fill="auto" w:val="clear"/>
        </w:rPr>
      </w:pPr>
      <w:r>
        <w:rPr>
          <w:color w:val="000000"/>
          <w:shd w:fill="auto" w:val="clear"/>
        </w:rPr>
        <w:t xml:space="preserve">2.2. </w:t>
      </w:r>
      <w:bookmarkStart w:id="21" w:name="_Toc46743511"/>
      <w:bookmarkStart w:id="22" w:name="_Toc54643709"/>
      <w:bookmarkStart w:id="23" w:name="_Toc54643708"/>
      <w:r>
        <w:rPr>
          <w:color w:val="000000"/>
          <w:shd w:fill="auto" w:val="clear"/>
        </w:rPr>
        <w:t>Требования к качеству услуг</w:t>
      </w:r>
    </w:p>
    <w:p>
      <w:pPr>
        <w:pStyle w:val="Normal"/>
        <w:keepNext w:val="true"/>
        <w:keepLines/>
        <w:suppressAutoHyphens w:val="false"/>
        <w:rPr/>
      </w:pPr>
      <w:r>
        <w:rPr>
          <w:sz w:val="24"/>
          <w:szCs w:val="24"/>
        </w:rPr>
        <w:t xml:space="preserve">Таблица 4. Требования к качеству услуг </w:t>
      </w:r>
    </w:p>
    <w:tbl>
      <w:tblPr>
        <w:tblW w:w="103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404"/>
        <w:gridCol w:w="2978"/>
        <w:gridCol w:w="2952"/>
        <w:gridCol w:w="120"/>
        <w:gridCol w:w="44"/>
      </w:tblGrid>
      <w:tr>
        <w:trPr>
          <w:trHeight w:val="575" w:hRule="atLeast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Наименование услуг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9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Согласие с требованием/ указание характерис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тик</w:t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jc w:val="center"/>
              <w:rPr/>
            </w:pPr>
            <w:r>
              <w:rPr>
                <w:bCs/>
                <w:color w:val="000000"/>
                <w:sz w:val="16"/>
                <w:szCs w:val="16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</w:tabs>
              <w:spacing w:lineRule="auto" w:line="252" w:before="60" w:after="60"/>
              <w:ind w:left="0" w:hanging="3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</w:tabs>
              <w:spacing w:before="60" w:after="60"/>
              <w:rPr/>
            </w:pPr>
            <w:r>
              <w:rPr>
                <w:b/>
                <w:color w:val="000000"/>
                <w:sz w:val="24"/>
                <w:szCs w:val="24"/>
              </w:rPr>
              <w:t>Требования к оказанию услуг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firstLine="57"/>
              <w:contextualSpacing/>
              <w:jc w:val="left"/>
              <w:textAlignment w:val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8"/>
              </w:tabs>
              <w:spacing w:before="60" w:after="60"/>
              <w:rPr/>
            </w:pPr>
            <w:r>
              <w:rPr>
                <w:b/>
                <w:color w:val="000000"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</w:tabs>
              <w:spacing w:before="60" w:after="60"/>
              <w:ind w:left="-113" w:right="0" w:hanging="0"/>
              <w:contextualSpacing/>
              <w:jc w:val="center"/>
              <w:rPr/>
            </w:pPr>
            <w:r>
              <w:rPr>
                <w:color w:val="000000"/>
                <w:lang w:eastAsia="x-none"/>
              </w:rPr>
              <w:t>1.1.1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rFonts w:eastAsia="TimesNewRomanPSMT"/>
                <w:sz w:val="24"/>
                <w:szCs w:val="24"/>
              </w:rPr>
              <w:t>Поддержание чистоты.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ind w:left="34" w:right="0" w:hanging="34"/>
              <w:jc w:val="both"/>
              <w:rPr/>
            </w:pPr>
            <w:r>
              <w:rPr>
                <w:iCs/>
                <w:sz w:val="24"/>
                <w:szCs w:val="24"/>
              </w:rPr>
              <w:t>Осуществляется Исполнителем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ind w:left="34" w:right="0" w:hanging="34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6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left"/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ru-RU" w:eastAsia="ru-RU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firstLine="57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3" w:leader="none"/>
              </w:tabs>
              <w:spacing w:lineRule="auto" w:line="252" w:before="60" w:after="60"/>
              <w:ind w:left="-113" w:right="0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x-none"/>
              </w:rPr>
              <w:t>1.2.1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Исполнитель обеспечивает безопасность труда своего персонала в пределах оказываемого объема услуг согласно требованиям правил по охране труда и пожарной безопасности.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Исполнитель обеспечивает прохождение своим персоналом инструктажа по охране труда и пожарной безопасности специалистами Заказчика, а также соблюдение требований пропускного режима, информационной безопасности, действующих на территории Заказчика.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ind w:left="34" w:right="0" w:hanging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52" w:before="60" w:after="60"/>
              <w:ind w:left="-113" w:right="0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x-none"/>
              </w:rPr>
              <w:t>1.2.2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Cs/>
                <w:color w:val="000000"/>
                <w:sz w:val="24"/>
                <w:szCs w:val="24"/>
              </w:rPr>
              <w:t>Исполнитель обеспечивает уважительное и гуманное отношение к персоналу Заказчика со стороны медицинского персонала.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ind w:left="34" w:right="0" w:hanging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52" w:before="60" w:after="60"/>
              <w:ind w:left="-113" w:right="0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x-none"/>
              </w:rPr>
              <w:t>1.2.3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Cs/>
                <w:sz w:val="24"/>
                <w:szCs w:val="24"/>
              </w:rPr>
              <w:t>Исполнитель обеспечивает сохранение медицинской тайны о функциональном состоянии здоровья, диагнозах сотрудников Заказчика.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ind w:left="34" w:right="0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52" w:before="60" w:after="60"/>
              <w:ind w:left="-57" w:right="0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x-none"/>
              </w:rPr>
              <w:t>1.2.4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shd w:fill="auto" w:val="clear"/>
              </w:rPr>
              <w:t>Ежемесячно</w:t>
            </w:r>
            <w:r>
              <w:rPr>
                <w:rFonts w:eastAsia="TimesNewRomanPSMT"/>
                <w:sz w:val="24"/>
                <w:szCs w:val="24"/>
                <w:shd w:fill="auto" w:val="clear"/>
              </w:rPr>
              <w:t xml:space="preserve"> информирует начальника СОТиПК о показателях здоровья сотрудников Заказчика, </w:t>
            </w:r>
            <w:r>
              <w:rPr>
                <w:rFonts w:eastAsia="TimesNewRomanPSMT"/>
                <w:bCs/>
                <w:color w:val="000000"/>
                <w:sz w:val="24"/>
                <w:szCs w:val="24"/>
                <w:shd w:fill="auto" w:val="clear"/>
              </w:rPr>
              <w:t>у которых имеется риск ухудшения здоровья при исполнении трудовых обязанностей.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ind w:left="34" w:right="0" w:hanging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311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60" w:after="0"/>
              <w:rPr/>
            </w:pPr>
            <w:r>
              <w:rPr>
                <w:b/>
                <w:color w:val="000000"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sz w:val="24"/>
                <w:szCs w:val="24"/>
              </w:rPr>
              <w:t>Персонал Исполнителя, привлекаемый к оказанию услуг, должен быть обеспечен спецодеждой и средствами индивидуальной защиты</w:t>
            </w:r>
            <w:r>
              <w:rPr>
                <w:spacing w:val="-3"/>
                <w:sz w:val="24"/>
                <w:szCs w:val="24"/>
              </w:rPr>
              <w:t xml:space="preserve"> за счет Исполнителя</w:t>
            </w:r>
            <w:r>
              <w:rPr>
                <w:strike/>
                <w:spacing w:val="-3"/>
                <w:sz w:val="24"/>
                <w:szCs w:val="24"/>
                <w:shd w:fill="auto" w:val="clear"/>
              </w:rPr>
              <w:t>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ind w:left="34" w:right="0" w:hanging="34"/>
              <w:jc w:val="both"/>
              <w:rPr/>
            </w:pPr>
            <w:r>
              <w:rPr>
                <w:iCs/>
                <w:sz w:val="24"/>
                <w:szCs w:val="24"/>
              </w:rPr>
              <w:t>Осуществляется Исполнителем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b/>
                <w:bCs/>
                <w:color w:val="C9211E"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bCs/>
                <w:color w:val="C9211E"/>
                <w:sz w:val="24"/>
                <w:szCs w:val="24"/>
                <w:shd w:fill="auto" w:val="clear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1247" w:right="0" w:hanging="1191"/>
              <w:contextualSpacing/>
              <w:jc w:val="center"/>
              <w:textAlignment w:val="auto"/>
              <w:rPr/>
            </w:pPr>
            <w:r>
              <w:rPr>
                <w:b/>
                <w:color w:val="000000"/>
                <w:lang w:eastAsia="x-none"/>
              </w:rPr>
              <w:t>‍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rFonts w:eastAsia="TimesNewRomanPSMT"/>
                <w:color w:val="000000"/>
                <w:sz w:val="24"/>
                <w:szCs w:val="24"/>
              </w:rPr>
              <w:t>Вывоз бытовых отходов, уборку помещения, предоставление телефонной точки и подключение в телефонную сеть осуществляет Заказчик.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ind w:left="34" w:right="0" w:hanging="34"/>
              <w:jc w:val="both"/>
              <w:rPr/>
            </w:pPr>
            <w:r>
              <w:rPr>
                <w:iCs/>
                <w:color w:val="000000"/>
                <w:sz w:val="24"/>
                <w:szCs w:val="24"/>
              </w:rPr>
              <w:t>Осуществляется Заказчиком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ind w:left="34" w:right="0" w:hanging="34"/>
              <w:jc w:val="both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376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/>
                <w:color w:val="000000"/>
                <w:sz w:val="24"/>
                <w:szCs w:val="24"/>
              </w:rPr>
              <w:t>Требования к персоналу исполнителя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20"/>
              <w:jc w:val="both"/>
              <w:rPr/>
            </w:pPr>
            <w:r>
              <w:rPr>
                <w:sz w:val="24"/>
                <w:szCs w:val="24"/>
              </w:rPr>
              <w:t>Исполнитель должен иметь необходимое количество штатного персонала соответствующей квалификации.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Исполнитель самостоятельно определяет количество штатных единиц персонала, необходимых для обеспечения выполнения работ в объемах, указанных в Таблице 2. График работы медицинского персонала Исполнителя согласовывается с Заказчиком при заключении договора.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firstLine="57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</w:tabs>
              <w:spacing w:before="0" w:after="120"/>
              <w:ind w:left="37" w:right="0" w:hanging="2"/>
              <w:contextualSpacing/>
              <w:jc w:val="both"/>
              <w:rPr/>
            </w:pPr>
            <w:r>
              <w:rPr/>
              <w:t>Требования к квалификации медицинского персонала Исполнителя.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Специалист с образованием не ниже среднего профессионального (категория фельдшера), соответствующего квалификационным характеристикам должностей работников в сфере здравоохранения, утвержденным приказом Минздравсоцразвития России от 23 июля 2010 г. №541н.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sz w:val="24"/>
                <w:szCs w:val="24"/>
              </w:rPr>
              <w:t>Специалист со средним медицинским образованием (фельдшер) должен иметь актуальные сертификаты об аккредитации специалистов и документы о повышении квалификации (лечебное дело; охрана здоровья работников промышленных предприятий; проведение предрейсовых (предсменных), послерейсовых (послесменных) и текущих медицинских осмотров по вопросам освидетельствования на состояние алкогольного и наркотического опьянения).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20"/>
              <w:jc w:val="both"/>
              <w:rPr/>
            </w:pPr>
            <w:r>
              <w:rPr>
                <w:sz w:val="24"/>
                <w:szCs w:val="24"/>
              </w:rPr>
              <w:t>Все медицинские работники, обеспечивающие оказание услуг должны являться штатными работниками Исполнителя.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tabs>
                <w:tab w:val="clear" w:pos="708"/>
              </w:tabs>
              <w:ind w:left="0" w:right="0" w:hanging="0"/>
              <w:rPr/>
            </w:pPr>
            <w:r>
              <w:rPr>
                <w:sz w:val="24"/>
                <w:szCs w:val="24"/>
              </w:rPr>
              <w:t>Осуществляется Исполнителем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spacing w:before="120" w:after="0"/>
              <w:ind w:left="0" w:right="113" w:hanging="0"/>
              <w:jc w:val="both"/>
              <w:rPr/>
            </w:pPr>
            <w:r>
              <w:rPr>
                <w:sz w:val="24"/>
                <w:szCs w:val="24"/>
              </w:rPr>
              <w:t>Наличие у Исполнителя действующей лицензии на осуществление медицинской деятельности в соответствии с Постановлением Правительства РФ от 1 июня 2021 г. № 85.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tabs>
                <w:tab w:val="clear" w:pos="708"/>
              </w:tabs>
              <w:ind w:left="0" w:right="0" w:hanging="0"/>
              <w:rPr/>
            </w:pPr>
            <w:r>
              <w:rPr>
                <w:sz w:val="24"/>
                <w:szCs w:val="24"/>
              </w:rPr>
              <w:t>Осуществляется Исполнителем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20"/>
              <w:jc w:val="both"/>
              <w:rPr/>
            </w:pPr>
            <w:r>
              <w:rPr>
                <w:sz w:val="24"/>
                <w:szCs w:val="24"/>
              </w:rPr>
              <w:t>Медицинский персонал Исполнителя обязан проходить предварительные и периодические медицинские осмотры согласно требованиям Приказа Минздрава РФ от 28.01.2021 г. №29н, должен быть привит в соответствии с национальным и региональным календарем профилактических прививок.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5"/>
              <w:widowControl w:val="false"/>
              <w:tabs>
                <w:tab w:val="clear" w:pos="708"/>
              </w:tabs>
              <w:ind w:left="0" w:right="0" w:hanging="0"/>
              <w:rPr/>
            </w:pPr>
            <w:r>
              <w:rPr>
                <w:sz w:val="24"/>
                <w:szCs w:val="24"/>
              </w:rPr>
              <w:t>Осуществляется Исполнителем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</w:tabs>
              <w:spacing w:lineRule="auto" w:line="252" w:before="60" w:after="60"/>
              <w:ind w:left="0" w:hanging="3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результатам у</w:t>
            </w:r>
            <w:r>
              <w:rPr>
                <w:b/>
                <w:color w:val="000000"/>
                <w:sz w:val="24"/>
                <w:szCs w:val="24"/>
              </w:rPr>
              <w:t>слуг</w:t>
            </w:r>
          </w:p>
        </w:tc>
      </w:tr>
      <w:tr>
        <w:trPr>
          <w:trHeight w:val="292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b/>
                <w:bCs/>
                <w:color w:val="000000"/>
                <w:sz w:val="24"/>
                <w:szCs w:val="24"/>
              </w:rPr>
              <w:t>Общие требования к результатам услуг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52" w:before="60" w:after="60"/>
              <w:ind w:left="-57" w:right="0" w:hanging="0"/>
              <w:jc w:val="center"/>
              <w:rPr/>
            </w:pPr>
            <w:r>
              <w:rPr>
                <w:color w:val="000000"/>
                <w:sz w:val="24"/>
                <w:szCs w:val="24"/>
                <w:lang w:eastAsia="x-none"/>
              </w:rPr>
              <w:t>2.1.</w:t>
            </w:r>
            <w:r>
              <w:rPr>
                <w:color w:val="000000"/>
                <w:sz w:val="24"/>
                <w:szCs w:val="24"/>
                <w:lang w:val="en-US" w:eastAsia="x-none"/>
              </w:rPr>
              <w:t>1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iCs/>
                <w:color w:val="000000"/>
                <w:sz w:val="24"/>
                <w:szCs w:val="24"/>
              </w:rPr>
              <w:t>Медицинские услуги должны соответствовать действующим требованиям нормативных актов.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jc w:val="both"/>
              <w:rPr/>
            </w:pPr>
            <w:r>
              <w:rPr>
                <w:color w:val="000000"/>
                <w:sz w:val="24"/>
                <w:szCs w:val="24"/>
              </w:rPr>
              <w:t>Осуществляется Исполнителем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6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left"/>
              <w:rPr>
                <w:rFonts w:eastAsia="Times New Roman"/>
                <w:b w:val="false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b w:val="false"/>
                <w:color w:val="000000"/>
                <w:sz w:val="20"/>
                <w:szCs w:val="20"/>
                <w:lang w:val="ru-RU" w:eastAsia="ru-RU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52" w:before="60" w:after="60"/>
              <w:ind w:left="-57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  <w:lang w:val="en-US" w:eastAsia="x-none"/>
              </w:rPr>
              <w:t>‍</w:t>
            </w:r>
            <w:r>
              <w:rPr>
                <w:color w:val="000000"/>
                <w:sz w:val="24"/>
                <w:szCs w:val="24"/>
                <w:shd w:fill="auto" w:val="clear"/>
                <w:lang w:val="en-US" w:eastAsia="x-none"/>
              </w:rPr>
              <w:t>2.1.2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Медицинский работник сообщает о результатах проведенного медицинского осмотра, в том числе с использованием ПАК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«</w:t>
            </w:r>
            <w:r>
              <w:rPr>
                <w:sz w:val="24"/>
                <w:szCs w:val="24"/>
                <w:shd w:fill="auto" w:val="clear"/>
              </w:rPr>
              <w:t>ЕСМО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»</w:t>
            </w:r>
            <w:r>
              <w:rPr>
                <w:sz w:val="24"/>
                <w:szCs w:val="24"/>
                <w:shd w:fill="auto" w:val="clear"/>
              </w:rPr>
              <w:t xml:space="preserve"> начальнику Оперативной службы ___________ по тел. _______________ или заместителю начальника Оперативной службы _________________ по тел.  ____________________ (при исполнении обязаностей начальника ОС)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fill="FFFFFF"/>
              <w:tabs>
                <w:tab w:val="clear" w:pos="708"/>
              </w:tabs>
              <w:jc w:val="both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Необходимо сообщить о факте нахождения работника в состоянии алкогольного или наркотического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опьянения</w:t>
            </w:r>
            <w:r>
              <w:rPr>
                <w:sz w:val="24"/>
                <w:szCs w:val="24"/>
                <w:shd w:fill="auto" w:val="clear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повышенном артериальном </w:t>
            </w:r>
            <w:r>
              <w:rPr>
                <w:sz w:val="24"/>
                <w:szCs w:val="24"/>
                <w:shd w:fill="auto" w:val="clear"/>
              </w:rPr>
              <w:t xml:space="preserve"> давлении .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b/>
                <w:bCs/>
                <w:color w:val="C9211E"/>
                <w:sz w:val="24"/>
                <w:szCs w:val="24"/>
                <w:highlight w:val="none"/>
                <w:shd w:fill="auto" w:val="clear"/>
              </w:rPr>
            </w:pPr>
            <w:r>
              <w:rPr>
                <w:b/>
                <w:bCs/>
                <w:color w:val="C9211E"/>
                <w:sz w:val="24"/>
                <w:szCs w:val="24"/>
                <w:shd w:fill="auto" w:val="clear"/>
              </w:rPr>
            </w:r>
          </w:p>
        </w:tc>
        <w:tc>
          <w:tcPr>
            <w:tcW w:w="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6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left"/>
              <w:rPr>
                <w:rFonts w:eastAsia="Times New Roman"/>
                <w:b w:val="false"/>
                <w:color w:val="000000"/>
                <w:sz w:val="20"/>
                <w:szCs w:val="20"/>
                <w:highlight w:val="none"/>
                <w:shd w:fill="FFFF00" w:val="clear"/>
                <w:lang w:val="ru-RU" w:eastAsia="ru-RU"/>
              </w:rPr>
            </w:pPr>
            <w:r>
              <w:rPr>
                <w:rFonts w:eastAsia="Times New Roman"/>
                <w:b w:val="false"/>
                <w:color w:val="000000"/>
                <w:sz w:val="20"/>
                <w:szCs w:val="20"/>
                <w:shd w:fill="FFFF00" w:val="clear"/>
                <w:lang w:val="ru-RU" w:eastAsia="ru-RU"/>
              </w:rPr>
            </w:r>
          </w:p>
        </w:tc>
        <w:tc>
          <w:tcPr>
            <w:tcW w:w="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  <w:highlight w:val="none"/>
                <w:shd w:fill="FFFF00" w:val="clear"/>
              </w:rPr>
            </w:pPr>
            <w:r>
              <w:rPr>
                <w:b/>
                <w:color w:val="000000"/>
                <w:sz w:val="24"/>
                <w:szCs w:val="24"/>
                <w:shd w:fill="FFFF00" w:val="clear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60" w:after="0"/>
              <w:rPr/>
            </w:pPr>
            <w:r>
              <w:rPr>
                <w:b/>
                <w:color w:val="000000"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color w:val="000000"/>
                <w:sz w:val="24"/>
                <w:szCs w:val="24"/>
              </w:rPr>
              <w:t>Требования к информационной безопасности результата оказания услуг.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color w:val="000000"/>
                <w:sz w:val="24"/>
                <w:szCs w:val="24"/>
              </w:rPr>
              <w:t>При обработке персональных данных работников Заказчика Исполнитель обязуется принимать необходимые правовые, организационные и технические меры для обеспечения конфиденциальности персональных данных работников и обеспечивать безопасность персональных данных при их обработке в соответствии с Федеральным законом от 27.07.2006 № 152-ФЗ «О персональных данных».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rStyle w:val="Style21"/>
                <w:rFonts w:eastAsia="Calibri"/>
                <w:b/>
                <w:i/>
                <w:i/>
                <w:color w:val="000000"/>
                <w:sz w:val="24"/>
                <w:szCs w:val="24"/>
                <w:shd w:fill="FFFF99" w:val="clear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color w:val="000000"/>
                <w:sz w:val="24"/>
                <w:szCs w:val="24"/>
              </w:rPr>
              <w:t>слуг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/>
            </w:pPr>
            <w:r>
              <w:rPr>
                <w:color w:val="000000"/>
                <w:sz w:val="24"/>
                <w:szCs w:val="24"/>
              </w:rPr>
              <w:t>Форма предоставления результатов.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right" w:pos="9355" w:leader="none"/>
              </w:tabs>
              <w:jc w:val="both"/>
              <w:rPr/>
            </w:pPr>
            <w:r>
              <w:rPr>
                <w:color w:val="000000"/>
                <w:sz w:val="24"/>
                <w:szCs w:val="24"/>
              </w:rPr>
              <w:t xml:space="preserve">Услуги считаются оказанными после оформления Акта </w:t>
            </w:r>
            <w:r>
              <w:rPr>
                <w:color w:val="000000"/>
                <w:sz w:val="24"/>
                <w:szCs w:val="24"/>
                <w:shd w:fill="auto" w:val="clear"/>
              </w:rPr>
              <w:t>сдачи-приемки услуг.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</w:tabs>
              <w:spacing w:lineRule="auto" w:line="252" w:before="60" w:after="60"/>
              <w:ind w:left="0" w:hanging="3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40" w:after="0"/>
              <w:rPr/>
            </w:pPr>
            <w:r>
              <w:rPr>
                <w:b/>
                <w:color w:val="000000"/>
                <w:sz w:val="24"/>
                <w:szCs w:val="24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337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20"/>
              <w:ind w:left="0" w:right="0" w:hanging="0"/>
              <w:rPr/>
            </w:pPr>
            <w:r>
              <w:rPr>
                <w:bCs/>
                <w:color w:val="000000"/>
                <w:sz w:val="24"/>
                <w:szCs w:val="24"/>
              </w:rPr>
              <w:t xml:space="preserve">Исполнитель должен выполнять требования нормативных документов, государственных стандартов: </w:t>
            </w:r>
            <w:r>
              <w:rPr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Приказ Минэнерго России от 31.08.2011 № 390 «Об утверждении порядка проведения медицинских осмотров (обследований) работников, непосредственно занятых на работах, связанных с обслуживанием объектов электроэнергетики»;</w:t>
            </w:r>
          </w:p>
          <w:p>
            <w:pPr>
              <w:pStyle w:val="Normal"/>
              <w:widowControl w:val="false"/>
              <w:tabs>
                <w:tab w:val="clear" w:pos="708"/>
                <w:tab w:val="center" w:pos="0" w:leader="none"/>
              </w:tabs>
              <w:spacing w:before="120" w:after="0"/>
              <w:ind w:left="113" w:right="170" w:hanging="0"/>
              <w:jc w:val="both"/>
              <w:rPr/>
            </w:pPr>
            <w:r>
              <w:rPr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Приказ Министерства здравоохранения Российской Федерации от 24.01.2003 №4 «О мерах по совершенствованию организации медицинской помощи больным с артериальной гипертонией в Российской Федерации»;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bCs/>
                <w:color w:val="000000"/>
                <w:sz w:val="24"/>
                <w:szCs w:val="24"/>
              </w:rPr>
              <w:t>При оказании услуг исполнитель должен руководствоваться нормативными документами, регламентирующими медицинскую деятельность, а также действующим законодательством по охране труда и пожарной безопасности.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6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left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6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08"/>
              </w:tabs>
              <w:spacing w:lineRule="auto" w:line="252" w:before="60" w:after="60"/>
              <w:ind w:left="0" w:hanging="360"/>
              <w:contextualSpacing/>
              <w:jc w:val="center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before="20" w:after="0"/>
              <w:jc w:val="both"/>
              <w:rPr/>
            </w:pPr>
            <w:r>
              <w:rPr>
                <w:b/>
                <w:color w:val="000000"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17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</w:tabs>
              <w:jc w:val="both"/>
              <w:rPr/>
            </w:pPr>
            <w:r>
              <w:rPr>
                <w:rFonts w:eastAsia="Tahoma"/>
                <w:sz w:val="24"/>
                <w:szCs w:val="24"/>
              </w:rPr>
              <w:t>Исполнитель несет ответственность за свой персонал по соблюдению им правил охраны труда, санитарных норм и правил, пожарной безопасности, внутриобъектового режима.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rPr/>
            </w:pPr>
            <w:r>
              <w:rPr>
                <w:rFonts w:eastAsia="Tahoma"/>
                <w:sz w:val="24"/>
                <w:szCs w:val="24"/>
              </w:rPr>
              <w:t>Исполнитель</w:t>
            </w:r>
            <w:r>
              <w:rPr>
                <w:sz w:val="24"/>
                <w:szCs w:val="24"/>
              </w:rPr>
              <w:t xml:space="preserve"> несет ответственность за сохранность имущества переданного Заказчиком для оказания услуг.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20"/>
              <w:jc w:val="both"/>
              <w:rPr/>
            </w:pPr>
            <w:r>
              <w:rPr>
                <w:bCs/>
                <w:sz w:val="24"/>
                <w:szCs w:val="24"/>
              </w:rPr>
              <w:t>Осуществляется Исполнителем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6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left"/>
              <w:rPr>
                <w:rFonts w:eastAsia="Times New Roman"/>
                <w:b w:val="false"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color w:val="000000"/>
                <w:lang w:val="ru-RU" w:eastAsia="ru-RU"/>
              </w:rPr>
            </w:r>
          </w:p>
        </w:tc>
      </w:tr>
      <w:tr>
        <w:trPr/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3"/>
              </w:numPr>
              <w:tabs>
                <w:tab w:val="clear" w:pos="708"/>
              </w:tabs>
              <w:suppressAutoHyphens w:val="true"/>
              <w:overflowPunct w:val="false"/>
              <w:bidi w:val="0"/>
              <w:spacing w:lineRule="auto" w:line="252" w:before="60" w:after="60"/>
              <w:ind w:left="0" w:right="170" w:hanging="0"/>
              <w:contextualSpacing/>
              <w:jc w:val="center"/>
              <w:textAlignment w:val="auto"/>
              <w:rPr>
                <w:b/>
                <w:color w:val="000000"/>
                <w:lang w:eastAsia="x-none"/>
              </w:rPr>
            </w:pPr>
            <w:r>
              <w:rPr>
                <w:b/>
                <w:color w:val="000000"/>
                <w:lang w:eastAsia="x-none"/>
              </w:rPr>
            </w:r>
          </w:p>
        </w:tc>
        <w:tc>
          <w:tcPr>
            <w:tcW w:w="3404" w:type="dxa"/>
            <w:tcBorders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Оформляется расчет договорной цены  с приложением действующего прейскуранта цен.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120"/>
              <w:jc w:val="both"/>
              <w:rPr/>
            </w:pPr>
            <w:r>
              <w:rPr>
                <w:bCs/>
                <w:sz w:val="24"/>
                <w:szCs w:val="24"/>
              </w:rPr>
              <w:t>Осуществляется Исполнителем</w:t>
            </w:r>
          </w:p>
        </w:tc>
        <w:tc>
          <w:tcPr>
            <w:tcW w:w="2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6"/>
              <w:widowControl w:val="false"/>
              <w:tabs>
                <w:tab w:val="clear" w:pos="708"/>
              </w:tabs>
              <w:spacing w:before="0" w:after="0"/>
              <w:ind w:left="0" w:right="0" w:hanging="0"/>
              <w:jc w:val="left"/>
              <w:rPr>
                <w:rFonts w:eastAsia="Times New Roman"/>
                <w:b w:val="false"/>
                <w:bCs/>
                <w:color w:val="000000"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color w:val="000000"/>
                <w:lang w:val="ru-RU" w:eastAsia="ru-RU"/>
              </w:rPr>
            </w:r>
          </w:p>
        </w:tc>
      </w:tr>
    </w:tbl>
    <w:p>
      <w:pPr>
        <w:pStyle w:val="Normal"/>
        <w:widowControl w:val="false"/>
        <w:spacing w:before="0" w:after="0"/>
        <w:rPr>
          <w:b/>
          <w:lang w:eastAsia="x-none"/>
        </w:rPr>
      </w:pPr>
      <w:r>
        <w:rPr>
          <w:b/>
          <w:lang w:eastAsia="x-non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60" w:leader="none"/>
        </w:tabs>
        <w:suppressAutoHyphens w:val="true"/>
        <w:overflowPunct w:val="false"/>
        <w:textAlignment w:val="auto"/>
        <w:rPr>
          <w:sz w:val="28"/>
          <w:szCs w:val="28"/>
        </w:rPr>
      </w:pPr>
      <w:r>
        <w:rPr/>
      </w:r>
      <w:bookmarkStart w:id="24" w:name="_Hlk482097611_Копия_1"/>
      <w:bookmarkStart w:id="25" w:name="_Hlk482097611_Копия_1"/>
      <w:bookmarkEnd w:id="4"/>
      <w:bookmarkEnd w:id="7"/>
      <w:bookmarkEnd w:id="8"/>
      <w:bookmarkEnd w:id="9"/>
      <w:bookmarkEnd w:id="10"/>
      <w:bookmarkEnd w:id="13"/>
      <w:bookmarkEnd w:id="14"/>
      <w:bookmarkEnd w:id="15"/>
      <w:bookmarkEnd w:id="19"/>
      <w:bookmarkEnd w:id="20"/>
      <w:bookmarkEnd w:id="21"/>
      <w:bookmarkEnd w:id="22"/>
      <w:bookmarkEnd w:id="23"/>
      <w:bookmarkEnd w:id="25"/>
    </w:p>
    <w:sectPr>
      <w:type w:val="nextPage"/>
      <w:pgSz w:w="11906" w:h="16838"/>
      <w:pgMar w:left="1134" w:right="566" w:gutter="0" w:header="0" w:top="426" w:footer="0" w:bottom="28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Lath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TimesNew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Calibri Light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/>
        <w:w w:val="100"/>
        <w:vanish w:val="false"/>
        <w:rFonts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354"/>
        </w:tabs>
        <w:ind w:left="6354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w w:val="100"/>
        <w:vanish w:val="false"/>
        <w:color w:val="auto"/>
      </w:rPr>
    </w:lvl>
    <w:lvl w:ilvl="4">
      <w:start w:val="1"/>
      <w:numFmt w:val="decimal"/>
      <w:lvlText w:val="%5)"/>
      <w:lvlJc w:val="left"/>
      <w:pPr>
        <w:tabs>
          <w:tab w:val="num" w:pos="1531"/>
        </w:tabs>
        <w:ind w:left="1531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90" w:hanging="39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rFonts w:ascii="Times New Roman" w:hAnsi="Times New Roman" w:eastAsia="Calibri" w:cs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 w:qFormat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uiPriority="99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 w:qFormat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64eb1"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a1ee9"/>
    <w:pPr>
      <w:keepNext w:val="true"/>
      <w:keepLines/>
      <w:pageBreakBefore/>
      <w:numPr>
        <w:ilvl w:val="0"/>
        <w:numId w:val="1"/>
      </w:numPr>
      <w:suppressAutoHyphens w:val="true"/>
      <w:overflowPunct w:val="false"/>
      <w:spacing w:before="480" w:after="240"/>
      <w:textAlignment w:val="auto"/>
      <w:outlineLvl w:val="0"/>
    </w:pPr>
    <w:rPr>
      <w:rFonts w:ascii="Arial" w:hAnsi="Arial" w:cs="Arial"/>
      <w:b/>
      <w:bCs/>
      <w:caps/>
      <w:kern w:val="2"/>
      <w:sz w:val="36"/>
      <w:szCs w:val="36"/>
    </w:rPr>
  </w:style>
  <w:style w:type="paragraph" w:styleId="Heading2">
    <w:name w:val="Heading 2"/>
    <w:basedOn w:val="Normal"/>
    <w:next w:val="Normal"/>
    <w:link w:val="2"/>
    <w:unhideWhenUsed/>
    <w:qFormat/>
    <w:rsid w:val="006a1ee9"/>
    <w:pPr>
      <w:keepNext w:val="true"/>
      <w:numPr>
        <w:ilvl w:val="1"/>
        <w:numId w:val="1"/>
      </w:numPr>
      <w:suppressAutoHyphens w:val="true"/>
      <w:overflowPunct w:val="false"/>
      <w:spacing w:before="360" w:after="120"/>
      <w:textAlignment w:val="auto"/>
      <w:outlineLvl w:val="1"/>
    </w:pPr>
    <w:rPr>
      <w:b/>
      <w:bCs/>
      <w:smallCaps/>
      <w:sz w:val="32"/>
      <w:szCs w:val="28"/>
    </w:rPr>
  </w:style>
  <w:style w:type="paragraph" w:styleId="Heading3">
    <w:name w:val="Heading 3"/>
    <w:basedOn w:val="Normal"/>
    <w:next w:val="Normal"/>
    <w:link w:val="3"/>
    <w:unhideWhenUsed/>
    <w:qFormat/>
    <w:rsid w:val="006a1ee9"/>
    <w:pPr>
      <w:keepNext w:val="true"/>
      <w:keepLines/>
      <w:overflowPunct w:val="false"/>
      <w:spacing w:before="200" w:after="0"/>
      <w:textAlignment w:val="auto"/>
      <w:outlineLvl w:val="2"/>
    </w:pPr>
    <w:rPr>
      <w:rFonts w:ascii="Cambria" w:hAnsi="Cambria"/>
      <w:b/>
      <w:bCs/>
      <w:color w:val="4F81BD"/>
      <w:sz w:val="24"/>
      <w:szCs w:val="24"/>
      <w:lang w:val="en-GB" w:eastAsia="x-none"/>
    </w:rPr>
  </w:style>
  <w:style w:type="paragraph" w:styleId="Heading4">
    <w:name w:val="Heading 4"/>
    <w:basedOn w:val="Normal"/>
    <w:next w:val="Normal"/>
    <w:link w:val="4"/>
    <w:unhideWhenUsed/>
    <w:qFormat/>
    <w:rsid w:val="006a1ee9"/>
    <w:pPr>
      <w:keepNext w:val="true"/>
      <w:widowControl w:val="false"/>
      <w:overflowPunct w:val="false"/>
      <w:jc w:val="center"/>
      <w:textAlignment w:val="auto"/>
      <w:outlineLvl w:val="3"/>
    </w:pPr>
    <w:rPr>
      <w:b/>
      <w:sz w:val="28"/>
      <w:szCs w:val="24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6a1ee9"/>
    <w:pPr>
      <w:overflowPunct w:val="false"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6a1ee9"/>
    <w:pPr>
      <w:keepNext w:val="true"/>
      <w:widowControl w:val="false"/>
      <w:overflowPunct w:val="false"/>
      <w:textAlignment w:val="auto"/>
      <w:outlineLvl w:val="5"/>
    </w:pPr>
    <w:rPr>
      <w:b/>
      <w:sz w:val="24"/>
      <w:szCs w:val="24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6a1ee9"/>
    <w:pPr>
      <w:keepNext w:val="true"/>
      <w:overflowPunct w:val="false"/>
      <w:jc w:val="center"/>
      <w:textAlignment w:val="auto"/>
      <w:outlineLvl w:val="6"/>
    </w:pPr>
    <w:rPr>
      <w:b/>
      <w:color w:val="FF0000"/>
      <w:sz w:val="40"/>
      <w:szCs w:val="24"/>
    </w:rPr>
  </w:style>
  <w:style w:type="paragraph" w:styleId="Heading8">
    <w:name w:val="Heading 8"/>
    <w:basedOn w:val="Normal"/>
    <w:next w:val="Normal"/>
    <w:link w:val="8"/>
    <w:unhideWhenUsed/>
    <w:qFormat/>
    <w:rsid w:val="006a1ee9"/>
    <w:pPr>
      <w:keepNext w:val="true"/>
      <w:overflowPunct w:val="false"/>
      <w:spacing w:before="0" w:after="120"/>
      <w:ind w:right="-426" w:hanging="0"/>
      <w:jc w:val="right"/>
      <w:textAlignment w:val="auto"/>
      <w:outlineLvl w:val="7"/>
    </w:pPr>
    <w:rPr>
      <w:i/>
      <w:sz w:val="22"/>
      <w:szCs w:val="24"/>
    </w:rPr>
  </w:style>
  <w:style w:type="paragraph" w:styleId="Heading9">
    <w:name w:val="Heading 9"/>
    <w:basedOn w:val="Normal"/>
    <w:next w:val="Normal"/>
    <w:link w:val="9"/>
    <w:unhideWhenUsed/>
    <w:qFormat/>
    <w:rsid w:val="006a1ee9"/>
    <w:pPr>
      <w:keepNext w:val="true"/>
      <w:overflowPunct w:val="false"/>
      <w:jc w:val="center"/>
      <w:textAlignment w:val="auto"/>
      <w:outlineLvl w:val="8"/>
    </w:pPr>
    <w:rPr>
      <w:b/>
      <w:sz w:val="22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sid w:val="006a1ee9"/>
    <w:rPr>
      <w:rFonts w:ascii="Arial" w:hAnsi="Arial" w:cs="Arial"/>
      <w:b/>
      <w:bCs/>
      <w:caps/>
      <w:kern w:val="2"/>
      <w:sz w:val="36"/>
      <w:szCs w:val="36"/>
    </w:rPr>
  </w:style>
  <w:style w:type="character" w:styleId="2" w:customStyle="1">
    <w:name w:val="Заголовок 2 Знак"/>
    <w:qFormat/>
    <w:rsid w:val="006a1ee9"/>
    <w:rPr>
      <w:b/>
      <w:bCs/>
      <w:smallCaps/>
      <w:sz w:val="32"/>
      <w:szCs w:val="28"/>
    </w:rPr>
  </w:style>
  <w:style w:type="character" w:styleId="3" w:customStyle="1">
    <w:name w:val="Заголовок 3 Знак"/>
    <w:qFormat/>
    <w:rsid w:val="006a1ee9"/>
    <w:rPr>
      <w:rFonts w:ascii="Cambria" w:hAnsi="Cambria"/>
      <w:b/>
      <w:bCs/>
      <w:color w:val="4F81BD"/>
      <w:sz w:val="24"/>
      <w:szCs w:val="24"/>
      <w:lang w:val="en-GB" w:eastAsia="x-none"/>
    </w:rPr>
  </w:style>
  <w:style w:type="character" w:styleId="4" w:customStyle="1">
    <w:name w:val="Заголовок 4 Знак"/>
    <w:qFormat/>
    <w:rsid w:val="006a1ee9"/>
    <w:rPr>
      <w:b/>
      <w:sz w:val="28"/>
      <w:szCs w:val="24"/>
    </w:rPr>
  </w:style>
  <w:style w:type="character" w:styleId="5" w:customStyle="1">
    <w:name w:val="Заголовок 5 Знак"/>
    <w:uiPriority w:val="9"/>
    <w:qFormat/>
    <w:rsid w:val="006a1ee9"/>
    <w:rPr>
      <w:b/>
      <w:bCs/>
      <w:i/>
      <w:iCs/>
      <w:sz w:val="26"/>
      <w:szCs w:val="26"/>
    </w:rPr>
  </w:style>
  <w:style w:type="character" w:styleId="6" w:customStyle="1">
    <w:name w:val="Заголовок 6 Знак"/>
    <w:uiPriority w:val="9"/>
    <w:qFormat/>
    <w:rsid w:val="006a1ee9"/>
    <w:rPr>
      <w:b/>
      <w:sz w:val="24"/>
      <w:szCs w:val="24"/>
    </w:rPr>
  </w:style>
  <w:style w:type="character" w:styleId="7" w:customStyle="1">
    <w:name w:val="Заголовок 7 Знак"/>
    <w:uiPriority w:val="9"/>
    <w:qFormat/>
    <w:rsid w:val="006a1ee9"/>
    <w:rPr>
      <w:b/>
      <w:color w:val="FF0000"/>
      <w:sz w:val="40"/>
      <w:szCs w:val="24"/>
    </w:rPr>
  </w:style>
  <w:style w:type="character" w:styleId="8" w:customStyle="1">
    <w:name w:val="Заголовок 8 Знак"/>
    <w:qFormat/>
    <w:rsid w:val="006a1ee9"/>
    <w:rPr>
      <w:i/>
      <w:sz w:val="22"/>
      <w:szCs w:val="24"/>
    </w:rPr>
  </w:style>
  <w:style w:type="character" w:styleId="9" w:customStyle="1">
    <w:name w:val="Заголовок 9 Знак"/>
    <w:qFormat/>
    <w:rsid w:val="006a1ee9"/>
    <w:rPr>
      <w:b/>
      <w:sz w:val="22"/>
      <w:szCs w:val="24"/>
    </w:rPr>
  </w:style>
  <w:style w:type="character" w:styleId="Hyperlink">
    <w:name w:val="Hyperlink"/>
    <w:uiPriority w:val="99"/>
    <w:unhideWhenUsed/>
    <w:rsid w:val="006a1ee9"/>
    <w:rPr>
      <w:rFonts w:ascii="Latha" w:hAnsi="Latha" w:cs="Latha"/>
      <w:color w:val="0000FF"/>
      <w:u w:val="single"/>
    </w:rPr>
  </w:style>
  <w:style w:type="character" w:styleId="FollowedHyperlink">
    <w:name w:val="FollowedHyperlink"/>
    <w:unhideWhenUsed/>
    <w:rsid w:val="006a1ee9"/>
    <w:rPr>
      <w:rFonts w:ascii="Latha" w:hAnsi="Latha" w:cs="Latha"/>
      <w:color w:val="800080"/>
      <w:u w:val="single"/>
    </w:rPr>
  </w:style>
  <w:style w:type="character" w:styleId="HTMLAcronym">
    <w:name w:val="HTML Acronym"/>
    <w:unhideWhenUsed/>
    <w:qFormat/>
    <w:rsid w:val="006a1ee9"/>
    <w:rPr>
      <w:rFonts w:ascii="Latha" w:hAnsi="Latha" w:cs="Latha"/>
    </w:rPr>
  </w:style>
  <w:style w:type="character" w:styleId="HTML" w:customStyle="1">
    <w:name w:val="Адрес HTML Знак"/>
    <w:link w:val="HTMLAddress"/>
    <w:qFormat/>
    <w:rsid w:val="006a1ee9"/>
    <w:rPr>
      <w:i/>
      <w:iCs/>
      <w:sz w:val="22"/>
      <w:szCs w:val="24"/>
    </w:rPr>
  </w:style>
  <w:style w:type="character" w:styleId="HTMLCite">
    <w:name w:val="HTML Cite"/>
    <w:unhideWhenUsed/>
    <w:qFormat/>
    <w:rsid w:val="006a1ee9"/>
    <w:rPr>
      <w:rFonts w:ascii="Latha" w:hAnsi="Latha" w:cs="Latha"/>
      <w:i/>
      <w:iCs/>
    </w:rPr>
  </w:style>
  <w:style w:type="character" w:styleId="HTMLCode">
    <w:name w:val="HTML Code"/>
    <w:unhideWhenUsed/>
    <w:qFormat/>
    <w:rsid w:val="006a1ee9"/>
    <w:rPr>
      <w:rFonts w:ascii="Latha" w:hAnsi="Latha" w:eastAsia="Times New Roman" w:cs="Courier New"/>
      <w:sz w:val="20"/>
      <w:szCs w:val="20"/>
    </w:rPr>
  </w:style>
  <w:style w:type="character" w:styleId="HTMLDefinition">
    <w:name w:val="HTML Definition"/>
    <w:unhideWhenUsed/>
    <w:qFormat/>
    <w:rsid w:val="006a1ee9"/>
    <w:rPr>
      <w:rFonts w:ascii="Latha" w:hAnsi="Latha" w:cs="Latha"/>
      <w:i/>
      <w:iCs/>
    </w:rPr>
  </w:style>
  <w:style w:type="character" w:styleId="Emphasis">
    <w:name w:val="Emphasis"/>
    <w:qFormat/>
    <w:rsid w:val="006a1ee9"/>
    <w:rPr>
      <w:rFonts w:ascii="Latha" w:hAnsi="Latha" w:cs="Latha"/>
      <w:i/>
      <w:iCs/>
    </w:rPr>
  </w:style>
  <w:style w:type="character" w:styleId="HTMLKeyboard">
    <w:name w:val="HTML Keyboard"/>
    <w:unhideWhenUsed/>
    <w:qFormat/>
    <w:rsid w:val="006a1ee9"/>
    <w:rPr>
      <w:rFonts w:ascii="Latha" w:hAnsi="Latha" w:eastAsia="Times New Roman" w:cs="Courier New"/>
      <w:sz w:val="20"/>
      <w:szCs w:val="20"/>
    </w:rPr>
  </w:style>
  <w:style w:type="character" w:styleId="HTML1" w:customStyle="1">
    <w:name w:val="Стандартный HTML Знак"/>
    <w:link w:val="HTMLPreformatted"/>
    <w:qFormat/>
    <w:rsid w:val="006a1ee9"/>
    <w:rPr>
      <w:rFonts w:cs="Courier New"/>
      <w:sz w:val="22"/>
      <w:szCs w:val="24"/>
    </w:rPr>
  </w:style>
  <w:style w:type="character" w:styleId="HTMLSample">
    <w:name w:val="HTML Sample"/>
    <w:unhideWhenUsed/>
    <w:qFormat/>
    <w:rsid w:val="006a1ee9"/>
    <w:rPr>
      <w:rFonts w:ascii="Latha" w:hAnsi="Latha" w:eastAsia="Times New Roman" w:cs="Courier New"/>
    </w:rPr>
  </w:style>
  <w:style w:type="character" w:styleId="Strong">
    <w:name w:val="Strong"/>
    <w:uiPriority w:val="22"/>
    <w:qFormat/>
    <w:rsid w:val="006a1ee9"/>
    <w:rPr>
      <w:rFonts w:ascii="Latha" w:hAnsi="Latha" w:cs="Latha"/>
      <w:b/>
      <w:bCs/>
    </w:rPr>
  </w:style>
  <w:style w:type="character" w:styleId="HTMLTypewriter">
    <w:name w:val="HTML Typewriter"/>
    <w:unhideWhenUsed/>
    <w:qFormat/>
    <w:rsid w:val="006a1ee9"/>
    <w:rPr>
      <w:rFonts w:ascii="Latha" w:hAnsi="Latha" w:eastAsia="Times New Roman" w:cs="Courier New"/>
      <w:sz w:val="20"/>
      <w:szCs w:val="20"/>
    </w:rPr>
  </w:style>
  <w:style w:type="character" w:styleId="HTMLVariable">
    <w:name w:val="HTML Variable"/>
    <w:unhideWhenUsed/>
    <w:qFormat/>
    <w:rsid w:val="006a1ee9"/>
    <w:rPr>
      <w:rFonts w:ascii="Latha" w:hAnsi="Latha" w:cs="Latha"/>
      <w:i/>
      <w:iCs/>
    </w:rPr>
  </w:style>
  <w:style w:type="character" w:styleId="Style" w:customStyle="1">
    <w:name w:val="Текст сноски Знак"/>
    <w:qFormat/>
    <w:rsid w:val="006a1ee9"/>
    <w:rPr>
      <w:lang w:val="en-GB"/>
    </w:rPr>
  </w:style>
  <w:style w:type="character" w:styleId="Style1" w:customStyle="1">
    <w:name w:val="Текст примечания Знак"/>
    <w:uiPriority w:val="99"/>
    <w:qFormat/>
    <w:rsid w:val="006a1ee9"/>
    <w:rPr>
      <w:lang w:val="en-GB" w:eastAsia="x-none"/>
    </w:rPr>
  </w:style>
  <w:style w:type="character" w:styleId="Style2" w:customStyle="1">
    <w:name w:val="Верхний колонтитул Знак"/>
    <w:uiPriority w:val="99"/>
    <w:qFormat/>
    <w:rsid w:val="006a1ee9"/>
    <w:rPr>
      <w:sz w:val="24"/>
      <w:szCs w:val="24"/>
      <w:lang w:val="en-GB" w:eastAsia="x-none"/>
    </w:rPr>
  </w:style>
  <w:style w:type="character" w:styleId="Style3" w:customStyle="1">
    <w:name w:val="Нижний колонтитул Знак"/>
    <w:uiPriority w:val="99"/>
    <w:qFormat/>
    <w:rsid w:val="006a1ee9"/>
    <w:rPr>
      <w:sz w:val="24"/>
      <w:szCs w:val="24"/>
      <w:lang w:val="en-GB" w:eastAsia="x-none"/>
    </w:rPr>
  </w:style>
  <w:style w:type="character" w:styleId="Style4" w:customStyle="1">
    <w:name w:val="Заголовок Знак"/>
    <w:uiPriority w:val="1"/>
    <w:qFormat/>
    <w:rsid w:val="006a1ee9"/>
    <w:rPr>
      <w:b/>
      <w:bCs/>
      <w:sz w:val="24"/>
      <w:szCs w:val="24"/>
      <w:lang w:val="x-none" w:eastAsia="x-none"/>
    </w:rPr>
  </w:style>
  <w:style w:type="character" w:styleId="Style5" w:customStyle="1">
    <w:name w:val="Основной текст Знак"/>
    <w:uiPriority w:val="1"/>
    <w:qFormat/>
    <w:rsid w:val="006a1ee9"/>
    <w:rPr>
      <w:sz w:val="28"/>
      <w:szCs w:val="28"/>
      <w:lang w:val="x-none" w:eastAsia="x-none"/>
    </w:rPr>
  </w:style>
  <w:style w:type="character" w:styleId="Style6" w:customStyle="1">
    <w:name w:val="Основной текст с отступом Знак"/>
    <w:qFormat/>
    <w:rsid w:val="006a1ee9"/>
    <w:rPr/>
  </w:style>
  <w:style w:type="character" w:styleId="Style7" w:customStyle="1">
    <w:name w:val="Шапка Знак"/>
    <w:link w:val="MessageHeader"/>
    <w:qFormat/>
    <w:rsid w:val="006a1ee9"/>
    <w:rPr>
      <w:rFonts w:cs="Arial"/>
      <w:sz w:val="24"/>
      <w:szCs w:val="24"/>
      <w:shd w:fill="CCCCCC" w:val="clear"/>
    </w:rPr>
  </w:style>
  <w:style w:type="character" w:styleId="Style8" w:customStyle="1">
    <w:name w:val="Подзаголовок Знак"/>
    <w:qFormat/>
    <w:rsid w:val="006a1ee9"/>
    <w:rPr>
      <w:b/>
      <w:bCs/>
      <w:sz w:val="28"/>
      <w:szCs w:val="28"/>
      <w:u w:val="single"/>
    </w:rPr>
  </w:style>
  <w:style w:type="character" w:styleId="21" w:customStyle="1">
    <w:name w:val="Основной текст 2 Знак"/>
    <w:link w:val="BodyText2"/>
    <w:qFormat/>
    <w:rsid w:val="006a1ee9"/>
    <w:rPr>
      <w:sz w:val="22"/>
      <w:szCs w:val="24"/>
    </w:rPr>
  </w:style>
  <w:style w:type="character" w:styleId="31" w:customStyle="1">
    <w:name w:val="Основной текст 3 Знак"/>
    <w:link w:val="BodyText3"/>
    <w:qFormat/>
    <w:rsid w:val="006a1ee9"/>
    <w:rPr>
      <w:sz w:val="16"/>
      <w:szCs w:val="16"/>
      <w:lang w:val="en-GB" w:eastAsia="x-none"/>
    </w:rPr>
  </w:style>
  <w:style w:type="character" w:styleId="22" w:customStyle="1">
    <w:name w:val="Основной текст с отступом 2 Знак"/>
    <w:link w:val="BodyTextIndent2"/>
    <w:qFormat/>
    <w:rsid w:val="006a1ee9"/>
    <w:rPr>
      <w:sz w:val="24"/>
      <w:szCs w:val="24"/>
    </w:rPr>
  </w:style>
  <w:style w:type="character" w:styleId="32" w:customStyle="1">
    <w:name w:val="Основной текст с отступом 3 Знак"/>
    <w:link w:val="BodyTextIndent3"/>
    <w:qFormat/>
    <w:rsid w:val="006a1ee9"/>
    <w:rPr>
      <w:sz w:val="16"/>
      <w:szCs w:val="16"/>
      <w:lang w:val="x-none" w:eastAsia="x-none"/>
    </w:rPr>
  </w:style>
  <w:style w:type="character" w:styleId="Style9" w:customStyle="1">
    <w:name w:val="Схема документа Знак"/>
    <w:link w:val="DocumentMap"/>
    <w:qFormat/>
    <w:rsid w:val="006a1ee9"/>
    <w:rPr>
      <w:rFonts w:ascii="Tahoma" w:hAnsi="Tahoma"/>
      <w:sz w:val="24"/>
      <w:szCs w:val="24"/>
      <w:shd w:fill="000080" w:val="clear"/>
    </w:rPr>
  </w:style>
  <w:style w:type="character" w:styleId="Style10" w:customStyle="1">
    <w:name w:val="Текст Знак"/>
    <w:link w:val="PlainText"/>
    <w:qFormat/>
    <w:rsid w:val="006a1ee9"/>
    <w:rPr>
      <w:rFonts w:ascii="Consolas" w:hAnsi="Consolas" w:eastAsia="Calibri"/>
      <w:sz w:val="21"/>
      <w:szCs w:val="21"/>
      <w:lang w:val="en-GB" w:eastAsia="en-US"/>
    </w:rPr>
  </w:style>
  <w:style w:type="character" w:styleId="Style11" w:customStyle="1">
    <w:name w:val="Электронная подпись Знак"/>
    <w:link w:val="E-mailSignature"/>
    <w:qFormat/>
    <w:rsid w:val="006a1ee9"/>
    <w:rPr>
      <w:sz w:val="22"/>
      <w:szCs w:val="24"/>
    </w:rPr>
  </w:style>
  <w:style w:type="character" w:styleId="Style12" w:customStyle="1">
    <w:name w:val="Тема примечания Знак"/>
    <w:link w:val="Annotationsubject"/>
    <w:uiPriority w:val="99"/>
    <w:qFormat/>
    <w:rsid w:val="006a1ee9"/>
    <w:rPr>
      <w:b/>
      <w:bCs/>
      <w:lang w:val="en-GB" w:eastAsia="x-none"/>
    </w:rPr>
  </w:style>
  <w:style w:type="character" w:styleId="Style13" w:customStyle="1">
    <w:name w:val="Текст выноски Знак"/>
    <w:link w:val="BalloonText"/>
    <w:uiPriority w:val="99"/>
    <w:qFormat/>
    <w:rsid w:val="006a1ee9"/>
    <w:rPr>
      <w:rFonts w:ascii="Tahoma" w:hAnsi="Tahoma" w:cs="Tahoma"/>
      <w:sz w:val="16"/>
      <w:szCs w:val="16"/>
      <w:lang w:val="en-GB"/>
    </w:rPr>
  </w:style>
  <w:style w:type="character" w:styleId="Style14" w:customStyle="1">
    <w:name w:val="Текст проекта Знак"/>
    <w:link w:val="Style37"/>
    <w:qFormat/>
    <w:locked/>
    <w:rsid w:val="006a1ee9"/>
    <w:rPr>
      <w:szCs w:val="24"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nnotationreference">
    <w:name w:val="annotation reference"/>
    <w:uiPriority w:val="99"/>
    <w:unhideWhenUsed/>
    <w:qFormat/>
    <w:rsid w:val="006a1ee9"/>
    <w:rPr>
      <w:sz w:val="16"/>
      <w:szCs w:val="16"/>
    </w:rPr>
  </w:style>
  <w:style w:type="character" w:styleId="Linenumber1">
    <w:name w:val="line number1"/>
    <w:unhideWhenUsed/>
    <w:qFormat/>
    <w:rsid w:val="006a1ee9"/>
    <w:rPr>
      <w:rFonts w:ascii="Latha" w:hAnsi="Latha" w:cs="Latha"/>
    </w:rPr>
  </w:style>
  <w:style w:type="character" w:styleId="PlaceholderText">
    <w:name w:val="Placeholder Text"/>
    <w:uiPriority w:val="99"/>
    <w:semiHidden/>
    <w:qFormat/>
    <w:rsid w:val="006a1ee9"/>
    <w:rPr>
      <w:color w:val="808080"/>
    </w:rPr>
  </w:style>
  <w:style w:type="character" w:styleId="12" w:customStyle="1">
    <w:name w:val="12 пт полужирный курсив"/>
    <w:qFormat/>
    <w:rsid w:val="006a1ee9"/>
    <w:rPr>
      <w:rFonts w:ascii="Latha" w:hAnsi="Latha" w:cs="Latha"/>
      <w:b/>
      <w:bCs/>
      <w:i/>
      <w:iCs/>
      <w:sz w:val="24"/>
    </w:rPr>
  </w:style>
  <w:style w:type="character" w:styleId="TimesNewRoman" w:customStyle="1">
    <w:name w:val="Стиль Times New Roman полужирный"/>
    <w:qFormat/>
    <w:rsid w:val="006a1ee9"/>
    <w:rPr>
      <w:rFonts w:ascii="Latha" w:hAnsi="Latha" w:cs="Latha"/>
      <w:b/>
      <w:bCs/>
    </w:rPr>
  </w:style>
  <w:style w:type="character" w:styleId="Style16" w:customStyle="1">
    <w:name w:val="Стиль полужирный"/>
    <w:qFormat/>
    <w:rsid w:val="006a1ee9"/>
    <w:rPr>
      <w:rFonts w:ascii="Times New Roman" w:hAnsi="Times New Roman" w:cs="Times New Roman"/>
      <w:b/>
      <w:bCs/>
      <w:sz w:val="24"/>
    </w:rPr>
  </w:style>
  <w:style w:type="character" w:styleId="91" w:customStyle="1">
    <w:name w:val="Стиль 9 пт"/>
    <w:qFormat/>
    <w:rsid w:val="006a1ee9"/>
    <w:rPr>
      <w:rFonts w:ascii="Times New Roman" w:hAnsi="Times New Roman" w:cs="Times New Roman"/>
      <w:sz w:val="20"/>
    </w:rPr>
  </w:style>
  <w:style w:type="character" w:styleId="92" w:customStyle="1">
    <w:name w:val="Стиль 9 пт полужирный"/>
    <w:qFormat/>
    <w:rsid w:val="006a1ee9"/>
    <w:rPr>
      <w:b/>
      <w:bCs/>
      <w:sz w:val="20"/>
    </w:rPr>
  </w:style>
  <w:style w:type="character" w:styleId="911" w:customStyle="1">
    <w:name w:val="Стиль 9 пт1"/>
    <w:qFormat/>
    <w:rsid w:val="006a1ee9"/>
    <w:rPr>
      <w:sz w:val="20"/>
    </w:rPr>
  </w:style>
  <w:style w:type="character" w:styleId="921" w:customStyle="1">
    <w:name w:val="Стиль 9 пт2"/>
    <w:qFormat/>
    <w:rsid w:val="006a1ee9"/>
    <w:rPr>
      <w:rFonts w:ascii="Times New Roman" w:hAnsi="Times New Roman" w:cs="Times New Roman"/>
      <w:sz w:val="20"/>
    </w:rPr>
  </w:style>
  <w:style w:type="character" w:styleId="Pagenumber">
    <w:name w:val="page number"/>
    <w:qFormat/>
    <w:rsid w:val="007f6cb8"/>
    <w:rPr/>
  </w:style>
  <w:style w:type="character" w:styleId="Style17" w:customStyle="1">
    <w:name w:val="Абзац списка Знак"/>
    <w:link w:val="ListParagraph"/>
    <w:uiPriority w:val="34"/>
    <w:qFormat/>
    <w:locked/>
    <w:rsid w:val="000e1181"/>
    <w:rPr>
      <w:sz w:val="24"/>
      <w:szCs w:val="24"/>
    </w:rPr>
  </w:style>
  <w:style w:type="character" w:styleId="Style18" w:customStyle="1">
    <w:name w:val="Обычный (веб) Знак"/>
    <w:basedOn w:val="DefaultParagraphFont"/>
    <w:link w:val="NormalWeb"/>
    <w:uiPriority w:val="99"/>
    <w:qFormat/>
    <w:locked/>
    <w:rsid w:val="00370002"/>
    <w:rPr>
      <w:sz w:val="24"/>
      <w:szCs w:val="24"/>
    </w:rPr>
  </w:style>
  <w:style w:type="character" w:styleId="11" w:customStyle="1">
    <w:name w:val="Заголов1 Знак"/>
    <w:basedOn w:val="DefaultParagraphFont"/>
    <w:link w:val="114"/>
    <w:qFormat/>
    <w:rsid w:val="00370002"/>
    <w:rPr>
      <w:rFonts w:eastAsia="Calibri"/>
      <w:b/>
      <w:sz w:val="24"/>
      <w:szCs w:val="24"/>
    </w:rPr>
  </w:style>
  <w:style w:type="character" w:styleId="Fontstyle01" w:customStyle="1">
    <w:name w:val="fontstyle01"/>
    <w:basedOn w:val="DefaultParagraphFont"/>
    <w:qFormat/>
    <w:rsid w:val="00370002"/>
    <w:rPr>
      <w:rFonts w:ascii="TimesNewRoman" w:hAnsi="TimesNewRoman"/>
      <w:b/>
      <w:bCs/>
      <w:i w:val="false"/>
      <w:iCs w:val="false"/>
      <w:color w:val="000000"/>
      <w:sz w:val="24"/>
      <w:szCs w:val="24"/>
    </w:rPr>
  </w:style>
  <w:style w:type="character" w:styleId="Fontstyle21" w:customStyle="1">
    <w:name w:val="fontstyle21"/>
    <w:basedOn w:val="DefaultParagraphFont"/>
    <w:qFormat/>
    <w:rsid w:val="00370002"/>
    <w:rPr>
      <w:rFonts w:ascii="TimesNewRoman" w:hAnsi="TimesNewRoman"/>
      <w:b w:val="false"/>
      <w:bCs w:val="false"/>
      <w:i w:val="false"/>
      <w:iCs w:val="false"/>
      <w:color w:val="000000"/>
      <w:sz w:val="22"/>
      <w:szCs w:val="22"/>
    </w:rPr>
  </w:style>
  <w:style w:type="character" w:styleId="Fontstyle31" w:customStyle="1">
    <w:name w:val="fontstyle31"/>
    <w:basedOn w:val="DefaultParagraphFont"/>
    <w:qFormat/>
    <w:rsid w:val="00370002"/>
    <w:rPr>
      <w:rFonts w:ascii="TimesNewRoman" w:hAnsi="TimesNewRoman"/>
      <w:b/>
      <w:bCs/>
      <w:i/>
      <w:iCs/>
      <w:color w:val="000000"/>
      <w:sz w:val="22"/>
      <w:szCs w:val="22"/>
    </w:rPr>
  </w:style>
  <w:style w:type="character" w:styleId="FontStyle20">
    <w:name w:val="Font Style20"/>
    <w:qFormat/>
    <w:rPr>
      <w:rFonts w:ascii="Arial" w:hAnsi="Arial" w:eastAsia="Times New Roman" w:cs="Arial"/>
      <w:color w:val="000000"/>
      <w:sz w:val="18"/>
      <w:szCs w:val="18"/>
    </w:rPr>
  </w:style>
  <w:style w:type="character" w:styleId="Linenumber11">
    <w:name w:val="line number11"/>
    <w:qFormat/>
    <w:rPr/>
  </w:style>
  <w:style w:type="character" w:styleId="HTML11">
    <w:name w:val="Стандартный HTML Знак1"/>
    <w:qFormat/>
    <w:rPr>
      <w:rFonts w:ascii="Consolas" w:hAnsi="Consolas" w:eastAsia="Times New Roman" w:cs="Times New Roman"/>
      <w:color w:val="000000"/>
      <w:sz w:val="24"/>
      <w:szCs w:val="24"/>
    </w:rPr>
  </w:style>
  <w:style w:type="character" w:styleId="Blk1">
    <w:name w:val="blk1"/>
    <w:qFormat/>
    <w:rPr>
      <w:vanish w:val="false"/>
    </w:rPr>
  </w:style>
  <w:style w:type="character" w:styleId="13">
    <w:name w:val="Неразрешенное упоминание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14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23">
    <w:name w:val="Пункт2 Знак"/>
    <w:qFormat/>
    <w:rPr>
      <w:b/>
      <w:sz w:val="28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Style19">
    <w:name w:val="Текст концевой сноски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33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20">
    <w:name w:val="Подподпункт Знак"/>
    <w:qFormat/>
    <w:rPr>
      <w:sz w:val="26"/>
      <w:szCs w:val="26"/>
    </w:rPr>
  </w:style>
  <w:style w:type="character" w:styleId="Style21">
    <w:name w:val="комментарий"/>
    <w:qFormat/>
    <w:rPr>
      <w:b/>
      <w:i/>
      <w:shd w:fill="FFFF99" w:val="clear"/>
    </w:rPr>
  </w:style>
  <w:style w:type="character" w:styleId="Blk">
    <w:name w:val="blk"/>
    <w:qFormat/>
    <w:rPr/>
  </w:style>
  <w:style w:type="character" w:styleId="15">
    <w:name w:val="Подпункт Знак1"/>
    <w:qFormat/>
    <w:rPr>
      <w:sz w:val="28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22">
    <w:name w:val="Выделенная цитата Знак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24">
    <w:name w:val="Цитата 2 Знак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23">
    <w:name w:val="Название Знак"/>
    <w:qFormat/>
    <w:rPr>
      <w:sz w:val="28"/>
    </w:rPr>
  </w:style>
  <w:style w:type="character" w:styleId="16">
    <w:name w:val="Гиперссылка1"/>
    <w:qFormat/>
    <w:rPr>
      <w:color w:val="0000FF"/>
      <w:u w:val="single"/>
    </w:rPr>
  </w:style>
  <w:style w:type="character" w:styleId="FootnoteCharacters">
    <w:name w:val="Footnote Characters"/>
    <w:qFormat/>
    <w:rPr>
      <w:vertAlign w:val="superscript"/>
    </w:rPr>
  </w:style>
  <w:style w:type="character" w:styleId="LineNumber">
    <w:name w:val="Line Number"/>
    <w:rPr/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5"/>
    <w:uiPriority w:val="1"/>
    <w:unhideWhenUsed/>
    <w:qFormat/>
    <w:rsid w:val="006a1ee9"/>
    <w:pPr>
      <w:overflowPunct w:val="false"/>
      <w:snapToGrid w:val="false"/>
      <w:spacing w:lineRule="auto" w:line="360" w:before="0" w:after="120"/>
      <w:ind w:firstLine="567"/>
      <w:jc w:val="both"/>
      <w:textAlignment w:val="auto"/>
    </w:pPr>
    <w:rPr>
      <w:sz w:val="28"/>
      <w:szCs w:val="28"/>
      <w:lang w:val="x-none" w:eastAsia="x-none"/>
    </w:rPr>
  </w:style>
  <w:style w:type="paragraph" w:styleId="List">
    <w:name w:val="List"/>
    <w:basedOn w:val="BodyText"/>
    <w:rsid w:val="00370002"/>
    <w:pPr>
      <w:suppressAutoHyphens w:val="true"/>
      <w:snapToGrid w:val="true"/>
      <w:spacing w:lineRule="exact" w:line="300" w:before="120" w:after="120"/>
      <w:ind w:hanging="0"/>
    </w:pPr>
    <w:rPr>
      <w:sz w:val="26"/>
      <w:szCs w:val="20"/>
      <w:lang w:val="ru-RU" w:eastAsia="ru-RU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odyText2">
    <w:name w:val="Body Text 2"/>
    <w:basedOn w:val="Normal"/>
    <w:link w:val="21"/>
    <w:qFormat/>
    <w:rsid w:val="003d3997"/>
    <w:pPr>
      <w:overflowPunct w:val="false"/>
      <w:jc w:val="both"/>
      <w:textAlignment w:val="auto"/>
    </w:pPr>
    <w:rPr>
      <w:sz w:val="22"/>
      <w:szCs w:val="24"/>
    </w:rPr>
  </w:style>
  <w:style w:type="paragraph" w:styleId="BodyTextIndent">
    <w:name w:val="Body Text Indent"/>
    <w:basedOn w:val="Normal"/>
    <w:link w:val="Style6"/>
    <w:rsid w:val="00d12e6e"/>
    <w:pPr>
      <w:spacing w:before="0" w:after="120"/>
      <w:ind w:left="283" w:hanging="0"/>
    </w:pPr>
    <w:rPr/>
  </w:style>
  <w:style w:type="paragraph" w:styleId="HTMLAddress">
    <w:name w:val="HTML Address"/>
    <w:basedOn w:val="Normal"/>
    <w:link w:val="HTML"/>
    <w:unhideWhenUsed/>
    <w:qFormat/>
    <w:rsid w:val="006a1ee9"/>
    <w:pPr>
      <w:overflowPunct w:val="false"/>
      <w:textAlignment w:val="auto"/>
    </w:pPr>
    <w:rPr>
      <w:i/>
      <w:iCs/>
      <w:sz w:val="22"/>
      <w:szCs w:val="24"/>
    </w:rPr>
  </w:style>
  <w:style w:type="paragraph" w:styleId="HTMLPreformatted">
    <w:name w:val="HTML Preformatted"/>
    <w:basedOn w:val="Normal"/>
    <w:link w:val="HTML1"/>
    <w:unhideWhenUsed/>
    <w:qFormat/>
    <w:rsid w:val="006a1ee9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overflowPunct w:val="false"/>
      <w:textAlignment w:val="auto"/>
    </w:pPr>
    <w:rPr>
      <w:rFonts w:cs="Courier New"/>
      <w:sz w:val="22"/>
      <w:szCs w:val="24"/>
    </w:rPr>
  </w:style>
  <w:style w:type="paragraph" w:styleId="NormalWeb">
    <w:name w:val="Normal (Web)"/>
    <w:basedOn w:val="Normal"/>
    <w:link w:val="Style18"/>
    <w:uiPriority w:val="99"/>
    <w:unhideWhenUsed/>
    <w:qFormat/>
    <w:rsid w:val="006a1ee9"/>
    <w:pPr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a1ee9"/>
    <w:pPr>
      <w:tabs>
        <w:tab w:val="clear" w:pos="708"/>
        <w:tab w:val="left" w:pos="426" w:leader="none"/>
        <w:tab w:val="right" w:pos="9781" w:leader="dot"/>
      </w:tabs>
      <w:overflowPunct w:val="false"/>
      <w:ind w:left="284" w:hanging="284"/>
      <w:textAlignment w:val="auto"/>
    </w:pPr>
    <w:rPr>
      <w:sz w:val="22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a1ee9"/>
    <w:pPr>
      <w:tabs>
        <w:tab w:val="clear" w:pos="708"/>
        <w:tab w:val="left" w:pos="960" w:leader="none"/>
        <w:tab w:val="right" w:pos="9771" w:leader="dot"/>
      </w:tabs>
      <w:overflowPunct w:val="false"/>
      <w:ind w:left="240" w:hanging="0"/>
      <w:textAlignment w:val="auto"/>
    </w:pPr>
    <w:rPr>
      <w:sz w:val="22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6a1ee9"/>
    <w:pPr>
      <w:overflowPunct w:val="false"/>
      <w:ind w:left="440" w:hanging="0"/>
      <w:textAlignment w:val="auto"/>
    </w:pPr>
    <w:rPr>
      <w:sz w:val="22"/>
      <w:szCs w:val="24"/>
    </w:rPr>
  </w:style>
  <w:style w:type="paragraph" w:styleId="NormalIndent">
    <w:name w:val="Normal Indent"/>
    <w:basedOn w:val="Normal"/>
    <w:unhideWhenUsed/>
    <w:qFormat/>
    <w:rsid w:val="006a1ee9"/>
    <w:pPr>
      <w:overflowPunct w:val="false"/>
      <w:ind w:left="708" w:hanging="0"/>
      <w:textAlignment w:val="auto"/>
    </w:pPr>
    <w:rPr>
      <w:sz w:val="22"/>
      <w:szCs w:val="24"/>
    </w:rPr>
  </w:style>
  <w:style w:type="paragraph" w:styleId="FootnoteText">
    <w:name w:val="Footnote Text"/>
    <w:basedOn w:val="Normal"/>
    <w:link w:val="Style"/>
    <w:unhideWhenUsed/>
    <w:rsid w:val="006a1ee9"/>
    <w:pPr>
      <w:overflowPunct w:val="false"/>
      <w:textAlignment w:val="auto"/>
    </w:pPr>
    <w:rPr>
      <w:lang w:val="en-GB"/>
    </w:rPr>
  </w:style>
  <w:style w:type="paragraph" w:styleId="Annotationtext">
    <w:name w:val="annotation text"/>
    <w:basedOn w:val="Normal"/>
    <w:link w:val="Style1"/>
    <w:uiPriority w:val="99"/>
    <w:unhideWhenUsed/>
    <w:qFormat/>
    <w:rsid w:val="006a1ee9"/>
    <w:pPr>
      <w:overflowPunct w:val="false"/>
      <w:textAlignment w:val="auto"/>
    </w:pPr>
    <w:rPr>
      <w:lang w:val="en-GB" w:eastAsia="x-none"/>
    </w:rPr>
  </w:style>
  <w:style w:type="paragraph" w:styleId="Style26" w:customStyle="1">
    <w:name w:val="Колонтитул"/>
    <w:basedOn w:val="Normal"/>
    <w:qFormat/>
    <w:rsid w:val="00370002"/>
    <w:pPr>
      <w:suppressAutoHyphens w:val="true"/>
      <w:overflowPunct w:val="false"/>
      <w:spacing w:lineRule="auto" w:line="259" w:before="0" w:after="160"/>
      <w:textAlignment w:val="auto"/>
    </w:pPr>
    <w:rPr>
      <w:rFonts w:ascii="Calibri" w:hAnsi="Calibri" w:eastAsia="Calibri" w:cs="Calibri"/>
      <w:sz w:val="22"/>
      <w:szCs w:val="22"/>
      <w:lang w:eastAsia="en-US"/>
    </w:rPr>
  </w:style>
  <w:style w:type="paragraph" w:styleId="Style27">
    <w:name w:val="Колонтитулы"/>
    <w:basedOn w:val="Normal"/>
    <w:qFormat/>
    <w:pPr/>
    <w:rPr/>
  </w:style>
  <w:style w:type="paragraph" w:styleId="Header">
    <w:name w:val="Header"/>
    <w:basedOn w:val="Normal"/>
    <w:link w:val="Style2"/>
    <w:uiPriority w:val="99"/>
    <w:unhideWhenUsed/>
    <w:rsid w:val="006a1ee9"/>
    <w:pPr>
      <w:tabs>
        <w:tab w:val="clear" w:pos="708"/>
        <w:tab w:val="center" w:pos="4677" w:leader="none"/>
        <w:tab w:val="right" w:pos="9355" w:leader="none"/>
      </w:tabs>
      <w:overflowPunct w:val="false"/>
      <w:textAlignment w:val="auto"/>
    </w:pPr>
    <w:rPr>
      <w:sz w:val="24"/>
      <w:szCs w:val="24"/>
      <w:lang w:val="en-GB" w:eastAsia="x-none"/>
    </w:rPr>
  </w:style>
  <w:style w:type="paragraph" w:styleId="Footer">
    <w:name w:val="Footer"/>
    <w:basedOn w:val="Normal"/>
    <w:link w:val="Style3"/>
    <w:uiPriority w:val="99"/>
    <w:unhideWhenUsed/>
    <w:rsid w:val="006a1ee9"/>
    <w:pPr>
      <w:tabs>
        <w:tab w:val="clear" w:pos="708"/>
        <w:tab w:val="center" w:pos="4677" w:leader="none"/>
        <w:tab w:val="right" w:pos="9355" w:leader="none"/>
      </w:tabs>
      <w:overflowPunct w:val="false"/>
      <w:textAlignment w:val="auto"/>
    </w:pPr>
    <w:rPr>
      <w:sz w:val="24"/>
      <w:szCs w:val="24"/>
      <w:lang w:val="en-GB" w:eastAsia="x-none"/>
    </w:rPr>
  </w:style>
  <w:style w:type="paragraph" w:styleId="Caption11">
    <w:name w:val="caption11"/>
    <w:basedOn w:val="Normal"/>
    <w:next w:val="Normal"/>
    <w:unhideWhenUsed/>
    <w:qFormat/>
    <w:rsid w:val="006a1ee9"/>
    <w:pPr>
      <w:overflowPunct w:val="false"/>
      <w:jc w:val="center"/>
      <w:textAlignment w:val="auto"/>
    </w:pPr>
    <w:rPr>
      <w:b/>
      <w:sz w:val="22"/>
      <w:szCs w:val="24"/>
      <w:lang w:val="en-US"/>
    </w:rPr>
  </w:style>
  <w:style w:type="paragraph" w:styleId="Envelopeaddress">
    <w:name w:val="envelope address"/>
    <w:basedOn w:val="Normal"/>
    <w:unhideWhenUsed/>
    <w:qFormat/>
    <w:rsid w:val="006a1ee9"/>
    <w:pPr>
      <w:overflowPunct w:val="false"/>
      <w:ind w:left="2880" w:hanging="0"/>
      <w:textAlignment w:val="auto"/>
    </w:pPr>
    <w:rPr>
      <w:rFonts w:cs="Arial"/>
      <w:sz w:val="24"/>
      <w:szCs w:val="24"/>
    </w:rPr>
  </w:style>
  <w:style w:type="paragraph" w:styleId="Title">
    <w:name w:val="Title"/>
    <w:basedOn w:val="Normal"/>
    <w:link w:val="Style4"/>
    <w:uiPriority w:val="1"/>
    <w:qFormat/>
    <w:rsid w:val="006a1ee9"/>
    <w:pPr>
      <w:widowControl w:val="false"/>
      <w:overflowPunct w:val="false"/>
      <w:jc w:val="center"/>
      <w:textAlignment w:val="auto"/>
    </w:pPr>
    <w:rPr>
      <w:b/>
      <w:bCs/>
      <w:sz w:val="24"/>
      <w:szCs w:val="24"/>
      <w:lang w:val="x-none" w:eastAsia="x-none"/>
    </w:rPr>
  </w:style>
  <w:style w:type="paragraph" w:styleId="MessageHeader">
    <w:name w:val="Message Header"/>
    <w:basedOn w:val="Normal"/>
    <w:link w:val="Style7"/>
    <w:unhideWhenUsed/>
    <w:qFormat/>
    <w:rsid w:val="006a1ee9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overflowPunct w:val="false"/>
      <w:ind w:left="1134" w:hanging="1134"/>
      <w:textAlignment w:val="auto"/>
    </w:pPr>
    <w:rPr>
      <w:rFonts w:cs="Arial"/>
      <w:sz w:val="24"/>
      <w:szCs w:val="24"/>
    </w:rPr>
  </w:style>
  <w:style w:type="paragraph" w:styleId="Subtitle">
    <w:name w:val="Subtitle"/>
    <w:basedOn w:val="Normal"/>
    <w:link w:val="Style8"/>
    <w:qFormat/>
    <w:rsid w:val="006a1ee9"/>
    <w:pPr>
      <w:pBdr>
        <w:top w:val="double" w:sz="18" w:space="0" w:color="000000"/>
        <w:left w:val="double" w:sz="18" w:space="1" w:color="000000"/>
        <w:bottom w:val="double" w:sz="18" w:space="1" w:color="000000"/>
        <w:right w:val="double" w:sz="18" w:space="1" w:color="000000"/>
      </w:pBdr>
      <w:overflowPunct w:val="false"/>
      <w:jc w:val="center"/>
      <w:textAlignment w:val="auto"/>
    </w:pPr>
    <w:rPr>
      <w:b/>
      <w:bCs/>
      <w:sz w:val="28"/>
      <w:szCs w:val="28"/>
      <w:u w:val="single"/>
    </w:rPr>
  </w:style>
  <w:style w:type="paragraph" w:styleId="BodyText3">
    <w:name w:val="Body Text 3"/>
    <w:basedOn w:val="Normal"/>
    <w:link w:val="31"/>
    <w:unhideWhenUsed/>
    <w:qFormat/>
    <w:rsid w:val="006a1ee9"/>
    <w:pPr>
      <w:overflowPunct w:val="false"/>
      <w:spacing w:before="0" w:after="120"/>
      <w:textAlignment w:val="auto"/>
    </w:pPr>
    <w:rPr>
      <w:sz w:val="16"/>
      <w:szCs w:val="16"/>
      <w:lang w:val="en-GB" w:eastAsia="x-none"/>
    </w:rPr>
  </w:style>
  <w:style w:type="paragraph" w:styleId="BodyTextIndent2">
    <w:name w:val="Body Text Indent 2"/>
    <w:basedOn w:val="Normal"/>
    <w:link w:val="22"/>
    <w:unhideWhenUsed/>
    <w:qFormat/>
    <w:rsid w:val="006a1ee9"/>
    <w:pPr>
      <w:overflowPunct w:val="false"/>
      <w:ind w:left="360" w:hanging="0"/>
      <w:textAlignment w:val="auto"/>
    </w:pPr>
    <w:rPr>
      <w:sz w:val="24"/>
      <w:szCs w:val="24"/>
    </w:rPr>
  </w:style>
  <w:style w:type="paragraph" w:styleId="BodyTextIndent3">
    <w:name w:val="Body Text Indent 3"/>
    <w:basedOn w:val="Normal"/>
    <w:link w:val="32"/>
    <w:unhideWhenUsed/>
    <w:qFormat/>
    <w:rsid w:val="006a1ee9"/>
    <w:pPr>
      <w:overflowPunct w:val="false"/>
      <w:snapToGrid w:val="false"/>
      <w:spacing w:lineRule="auto" w:line="360" w:before="0" w:after="120"/>
      <w:ind w:left="283" w:firstLine="567"/>
      <w:jc w:val="both"/>
      <w:textAlignment w:val="auto"/>
    </w:pPr>
    <w:rPr>
      <w:sz w:val="16"/>
      <w:szCs w:val="16"/>
      <w:lang w:val="x-none" w:eastAsia="x-none"/>
    </w:rPr>
  </w:style>
  <w:style w:type="paragraph" w:styleId="BlockText">
    <w:name w:val="Block Text"/>
    <w:basedOn w:val="Normal"/>
    <w:unhideWhenUsed/>
    <w:qFormat/>
    <w:rsid w:val="006a1ee9"/>
    <w:pPr>
      <w:overflowPunct w:val="false"/>
      <w:ind w:left="75" w:right="-1" w:hanging="0"/>
      <w:jc w:val="both"/>
      <w:textAlignment w:val="auto"/>
    </w:pPr>
    <w:rPr>
      <w:bCs/>
      <w:sz w:val="26"/>
    </w:rPr>
  </w:style>
  <w:style w:type="paragraph" w:styleId="DocumentMap">
    <w:name w:val="Document Map"/>
    <w:basedOn w:val="Normal"/>
    <w:link w:val="Style9"/>
    <w:unhideWhenUsed/>
    <w:qFormat/>
    <w:rsid w:val="006a1ee9"/>
    <w:pPr>
      <w:shd w:val="clear" w:color="auto" w:fill="000080"/>
      <w:overflowPunct w:val="false"/>
      <w:textAlignment w:val="auto"/>
    </w:pPr>
    <w:rPr>
      <w:rFonts w:ascii="Tahoma" w:hAnsi="Tahoma"/>
      <w:sz w:val="24"/>
      <w:szCs w:val="24"/>
    </w:rPr>
  </w:style>
  <w:style w:type="paragraph" w:styleId="PlainText">
    <w:name w:val="Plain Text"/>
    <w:basedOn w:val="Normal"/>
    <w:link w:val="Style10"/>
    <w:unhideWhenUsed/>
    <w:qFormat/>
    <w:rsid w:val="006a1ee9"/>
    <w:pPr>
      <w:overflowPunct w:val="false"/>
      <w:textAlignment w:val="auto"/>
    </w:pPr>
    <w:rPr>
      <w:rFonts w:ascii="Consolas" w:hAnsi="Consolas" w:eastAsia="Calibri"/>
      <w:sz w:val="21"/>
      <w:szCs w:val="21"/>
      <w:lang w:val="en-GB" w:eastAsia="en-US"/>
    </w:rPr>
  </w:style>
  <w:style w:type="paragraph" w:styleId="E-mailSignature">
    <w:name w:val="E-mail Signature"/>
    <w:basedOn w:val="Normal"/>
    <w:link w:val="Style11"/>
    <w:unhideWhenUsed/>
    <w:qFormat/>
    <w:rsid w:val="006a1ee9"/>
    <w:pPr>
      <w:overflowPunct w:val="false"/>
      <w:textAlignment w:val="auto"/>
    </w:pPr>
    <w:rPr>
      <w:sz w:val="22"/>
      <w:szCs w:val="24"/>
    </w:rPr>
  </w:style>
  <w:style w:type="paragraph" w:styleId="Annotationsubject">
    <w:name w:val="annotation subject"/>
    <w:basedOn w:val="Annotationtext"/>
    <w:next w:val="Annotationtext"/>
    <w:link w:val="Style12"/>
    <w:uiPriority w:val="99"/>
    <w:unhideWhenUsed/>
    <w:qFormat/>
    <w:rsid w:val="006a1ee9"/>
    <w:pPr/>
    <w:rPr>
      <w:b/>
      <w:bCs/>
    </w:rPr>
  </w:style>
  <w:style w:type="paragraph" w:styleId="BalloonText">
    <w:name w:val="Balloon Text"/>
    <w:basedOn w:val="Normal"/>
    <w:link w:val="Style13"/>
    <w:uiPriority w:val="99"/>
    <w:unhideWhenUsed/>
    <w:qFormat/>
    <w:rsid w:val="006a1ee9"/>
    <w:pPr>
      <w:overflowPunct w:val="false"/>
      <w:textAlignment w:val="auto"/>
    </w:pPr>
    <w:rPr>
      <w:rFonts w:ascii="Tahoma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6a1e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link w:val="Style17"/>
    <w:uiPriority w:val="34"/>
    <w:qFormat/>
    <w:rsid w:val="006a1ee9"/>
    <w:pPr>
      <w:overflowPunct w:val="false"/>
      <w:spacing w:before="0" w:after="0"/>
      <w:ind w:left="720" w:hanging="0"/>
      <w:contextualSpacing/>
      <w:textAlignment w:val="auto"/>
    </w:pPr>
    <w:rPr>
      <w:sz w:val="24"/>
      <w:szCs w:val="24"/>
    </w:rPr>
  </w:style>
  <w:style w:type="paragraph" w:styleId="Style28" w:customStyle="1">
    <w:name w:val="Знак Знак Знак Знак Знак Знак Знак Знак Знак"/>
    <w:basedOn w:val="Normal"/>
    <w:qFormat/>
    <w:rsid w:val="006a1ee9"/>
    <w:pPr>
      <w:overflowPunct w:val="false"/>
      <w:spacing w:lineRule="exact" w:line="240" w:before="0" w:after="160"/>
      <w:jc w:val="both"/>
      <w:textAlignment w:val="auto"/>
    </w:pPr>
    <w:rPr>
      <w:rFonts w:ascii="Verdana" w:hAnsi="Verdana"/>
      <w:sz w:val="22"/>
      <w:lang w:val="en-US" w:eastAsia="en-US"/>
    </w:rPr>
  </w:style>
  <w:style w:type="paragraph" w:styleId="17" w:customStyle="1">
    <w:name w:val="Обычный1"/>
    <w:qFormat/>
    <w:rsid w:val="006a1ee9"/>
    <w:pPr>
      <w:widowControl/>
      <w:suppressAutoHyphens w:val="true"/>
      <w:bidi w:val="0"/>
      <w:snapToGrid w:val="false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Подпункт договора"/>
    <w:basedOn w:val="Normal"/>
    <w:qFormat/>
    <w:rsid w:val="006a1ee9"/>
    <w:pPr>
      <w:tabs>
        <w:tab w:val="clear" w:pos="708"/>
        <w:tab w:val="left" w:pos="360" w:leader="none"/>
      </w:tabs>
      <w:overflowPunct w:val="false"/>
      <w:jc w:val="both"/>
      <w:textAlignment w:val="auto"/>
    </w:pPr>
    <w:rPr>
      <w:rFonts w:ascii="Arial" w:hAnsi="Arial"/>
    </w:rPr>
  </w:style>
  <w:style w:type="paragraph" w:styleId="Style30" w:customStyle="1">
    <w:name w:val="Пункт"/>
    <w:basedOn w:val="Normal"/>
    <w:qFormat/>
    <w:rsid w:val="006a1ee9"/>
    <w:pPr>
      <w:numPr>
        <w:ilvl w:val="2"/>
        <w:numId w:val="1"/>
      </w:numPr>
      <w:overflowPunct w:val="false"/>
      <w:jc w:val="both"/>
      <w:textAlignment w:val="auto"/>
    </w:pPr>
    <w:rPr>
      <w:sz w:val="28"/>
      <w:szCs w:val="24"/>
    </w:rPr>
  </w:style>
  <w:style w:type="paragraph" w:styleId="Style31" w:customStyle="1">
    <w:name w:val="Подпункт"/>
    <w:basedOn w:val="Style30"/>
    <w:qFormat/>
    <w:rsid w:val="006a1ee9"/>
    <w:pPr/>
    <w:rPr/>
  </w:style>
  <w:style w:type="paragraph" w:styleId="Style32" w:customStyle="1">
    <w:name w:val="Подподпункт"/>
    <w:basedOn w:val="Style31"/>
    <w:qFormat/>
    <w:rsid w:val="006a1ee9"/>
    <w:pPr/>
    <w:rPr/>
  </w:style>
  <w:style w:type="paragraph" w:styleId="Style33" w:customStyle="1">
    <w:name w:val="Пункт договора"/>
    <w:basedOn w:val="Normal"/>
    <w:qFormat/>
    <w:rsid w:val="006a1ee9"/>
    <w:pPr>
      <w:widowControl w:val="false"/>
      <w:overflowPunct w:val="false"/>
      <w:jc w:val="both"/>
      <w:textAlignment w:val="auto"/>
    </w:pPr>
    <w:rPr>
      <w:rFonts w:ascii="Arial" w:hAnsi="Arial"/>
    </w:rPr>
  </w:style>
  <w:style w:type="paragraph" w:styleId="Style34" w:customStyle="1">
    <w:name w:val="Знак"/>
    <w:basedOn w:val="Normal"/>
    <w:qFormat/>
    <w:rsid w:val="006a1ee9"/>
    <w:pPr>
      <w:overflowPunct w:val="false"/>
      <w:spacing w:lineRule="exact" w:line="240" w:before="0" w:after="160"/>
      <w:textAlignment w:val="auto"/>
    </w:pPr>
    <w:rPr>
      <w:rFonts w:ascii="Verdana" w:hAnsi="Verdana" w:cs="Verdana"/>
      <w:lang w:val="en-US" w:eastAsia="en-US"/>
    </w:rPr>
  </w:style>
  <w:style w:type="paragraph" w:styleId="Style35" w:customStyle="1">
    <w:name w:val="Раздел договора"/>
    <w:basedOn w:val="Normal"/>
    <w:next w:val="Style33"/>
    <w:qFormat/>
    <w:rsid w:val="006a1ee9"/>
    <w:pPr>
      <w:keepNext w:val="true"/>
      <w:keepLines/>
      <w:widowControl w:val="false"/>
      <w:overflowPunct w:val="false"/>
      <w:spacing w:before="240" w:after="200"/>
      <w:textAlignment w:val="auto"/>
    </w:pPr>
    <w:rPr>
      <w:rFonts w:ascii="Arial" w:hAnsi="Arial"/>
      <w:b/>
      <w:caps/>
    </w:rPr>
  </w:style>
  <w:style w:type="paragraph" w:styleId="ConsNormal" w:customStyle="1">
    <w:name w:val="ConsNormal"/>
    <w:qFormat/>
    <w:rsid w:val="006a1ee9"/>
    <w:pPr>
      <w:widowControl/>
      <w:suppressAutoHyphens w:val="true"/>
      <w:bidi w:val="0"/>
      <w:snapToGrid w:val="false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18" w:customStyle="1">
    <w:name w:val="Абзац списка1"/>
    <w:basedOn w:val="Normal"/>
    <w:uiPriority w:val="34"/>
    <w:qFormat/>
    <w:rsid w:val="006a1ee9"/>
    <w:pPr>
      <w:overflowPunct w:val="false"/>
      <w:spacing w:before="0" w:after="0"/>
      <w:ind w:left="720" w:hanging="0"/>
      <w:contextualSpacing/>
      <w:textAlignment w:val="auto"/>
    </w:pPr>
    <w:rPr>
      <w:sz w:val="24"/>
      <w:szCs w:val="24"/>
    </w:rPr>
  </w:style>
  <w:style w:type="paragraph" w:styleId="19" w:customStyle="1">
    <w:name w:val="Рецензия1"/>
    <w:uiPriority w:val="99"/>
    <w:semiHidden/>
    <w:qFormat/>
    <w:rsid w:val="006a1e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ConsPlusNormal" w:customStyle="1">
    <w:name w:val="ConsPlusNormal"/>
    <w:qFormat/>
    <w:rsid w:val="006a1ee9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ListParagraph1" w:customStyle="1">
    <w:name w:val="List Paragraph1"/>
    <w:basedOn w:val="Normal"/>
    <w:qFormat/>
    <w:rsid w:val="006a1ee9"/>
    <w:pPr>
      <w:overflowPunct w:val="false"/>
      <w:spacing w:before="0" w:after="0"/>
      <w:ind w:left="720" w:hanging="0"/>
      <w:contextualSpacing/>
      <w:textAlignment w:val="auto"/>
    </w:pPr>
    <w:rPr>
      <w:sz w:val="24"/>
      <w:szCs w:val="24"/>
    </w:rPr>
  </w:style>
  <w:style w:type="paragraph" w:styleId="110" w:customStyle="1">
    <w:name w:val="заголовок 1"/>
    <w:basedOn w:val="Normal"/>
    <w:next w:val="Normal"/>
    <w:qFormat/>
    <w:rsid w:val="006a1ee9"/>
    <w:pPr>
      <w:keepNext w:val="true"/>
      <w:overflowPunct w:val="false"/>
      <w:textAlignment w:val="auto"/>
    </w:pPr>
    <w:rPr>
      <w:sz w:val="24"/>
      <w:szCs w:val="24"/>
    </w:rPr>
  </w:style>
  <w:style w:type="paragraph" w:styleId="25" w:customStyle="1">
    <w:name w:val="заголовок 2"/>
    <w:basedOn w:val="Normal"/>
    <w:next w:val="Normal"/>
    <w:qFormat/>
    <w:rsid w:val="006a1ee9"/>
    <w:pPr>
      <w:keepNext w:val="true"/>
      <w:overflowPunct w:val="false"/>
      <w:jc w:val="center"/>
      <w:textAlignment w:val="auto"/>
    </w:pPr>
    <w:rPr>
      <w:sz w:val="36"/>
      <w:szCs w:val="24"/>
    </w:rPr>
  </w:style>
  <w:style w:type="paragraph" w:styleId="34" w:customStyle="1">
    <w:name w:val="заголовок 3"/>
    <w:basedOn w:val="Normal"/>
    <w:next w:val="Normal"/>
    <w:qFormat/>
    <w:rsid w:val="006a1ee9"/>
    <w:pPr>
      <w:keepNext w:val="true"/>
      <w:overflowPunct w:val="false"/>
      <w:ind w:left="6096" w:hanging="0"/>
      <w:textAlignment w:val="auto"/>
    </w:pPr>
    <w:rPr>
      <w:sz w:val="24"/>
      <w:szCs w:val="24"/>
    </w:rPr>
  </w:style>
  <w:style w:type="paragraph" w:styleId="41" w:customStyle="1">
    <w:name w:val="заголовок 4"/>
    <w:basedOn w:val="Normal"/>
    <w:next w:val="Normal"/>
    <w:qFormat/>
    <w:rsid w:val="006a1ee9"/>
    <w:pPr>
      <w:keepNext w:val="true"/>
      <w:overflowPunct w:val="false"/>
      <w:jc w:val="center"/>
      <w:textAlignment w:val="auto"/>
    </w:pPr>
    <w:rPr>
      <w:sz w:val="22"/>
      <w:szCs w:val="24"/>
      <w:u w:val="single"/>
    </w:rPr>
  </w:style>
  <w:style w:type="paragraph" w:styleId="51" w:customStyle="1">
    <w:name w:val="заголовок 5"/>
    <w:basedOn w:val="Normal"/>
    <w:next w:val="Normal"/>
    <w:qFormat/>
    <w:rsid w:val="006a1ee9"/>
    <w:pPr>
      <w:keepNext w:val="true"/>
      <w:overflowPunct w:val="false"/>
      <w:textAlignment w:val="auto"/>
    </w:pPr>
    <w:rPr>
      <w:b/>
      <w:sz w:val="24"/>
      <w:szCs w:val="24"/>
    </w:rPr>
  </w:style>
  <w:style w:type="paragraph" w:styleId="61" w:customStyle="1">
    <w:name w:val="заголовок 6"/>
    <w:basedOn w:val="Normal"/>
    <w:next w:val="Normal"/>
    <w:qFormat/>
    <w:rsid w:val="006a1ee9"/>
    <w:pPr>
      <w:keepNext w:val="true"/>
      <w:overflowPunct w:val="false"/>
      <w:textAlignment w:val="auto"/>
    </w:pPr>
    <w:rPr>
      <w:b/>
      <w:sz w:val="22"/>
      <w:szCs w:val="24"/>
    </w:rPr>
  </w:style>
  <w:style w:type="paragraph" w:styleId="71" w:customStyle="1">
    <w:name w:val="заголовок 7"/>
    <w:basedOn w:val="Normal"/>
    <w:next w:val="Normal"/>
    <w:qFormat/>
    <w:rsid w:val="006a1ee9"/>
    <w:pPr>
      <w:keepNext w:val="true"/>
      <w:overflowPunct w:val="false"/>
      <w:jc w:val="center"/>
      <w:textAlignment w:val="auto"/>
    </w:pPr>
    <w:rPr>
      <w:b/>
      <w:sz w:val="24"/>
      <w:szCs w:val="24"/>
    </w:rPr>
  </w:style>
  <w:style w:type="paragraph" w:styleId="211" w:customStyle="1">
    <w:name w:val="Основной текст 21"/>
    <w:basedOn w:val="Normal"/>
    <w:qFormat/>
    <w:rsid w:val="006a1ee9"/>
    <w:pPr>
      <w:overflowPunct w:val="false"/>
      <w:textAlignment w:val="auto"/>
    </w:pPr>
    <w:rPr>
      <w:b/>
      <w:sz w:val="24"/>
      <w:szCs w:val="24"/>
    </w:rPr>
  </w:style>
  <w:style w:type="paragraph" w:styleId="221" w:customStyle="1">
    <w:name w:val="Основной текст 22"/>
    <w:basedOn w:val="Normal"/>
    <w:qFormat/>
    <w:rsid w:val="006a1ee9"/>
    <w:pPr>
      <w:widowControl w:val="false"/>
      <w:overflowPunct w:val="false"/>
      <w:jc w:val="both"/>
      <w:textAlignment w:val="auto"/>
    </w:pPr>
    <w:rPr>
      <w:sz w:val="22"/>
      <w:szCs w:val="24"/>
    </w:rPr>
  </w:style>
  <w:style w:type="paragraph" w:styleId="311" w:customStyle="1">
    <w:name w:val="Основной текст 31"/>
    <w:basedOn w:val="Normal"/>
    <w:qFormat/>
    <w:rsid w:val="006a1ee9"/>
    <w:pPr>
      <w:widowControl w:val="false"/>
      <w:overflowPunct w:val="false"/>
      <w:textAlignment w:val="auto"/>
    </w:pPr>
    <w:rPr>
      <w:sz w:val="24"/>
      <w:szCs w:val="24"/>
    </w:rPr>
  </w:style>
  <w:style w:type="paragraph" w:styleId="212" w:customStyle="1">
    <w:name w:val="Основной текст с отступом 21"/>
    <w:basedOn w:val="Normal"/>
    <w:qFormat/>
    <w:rsid w:val="006a1ee9"/>
    <w:pPr>
      <w:widowControl w:val="false"/>
      <w:overflowPunct w:val="false"/>
      <w:ind w:left="360" w:hanging="0"/>
      <w:textAlignment w:val="auto"/>
    </w:pPr>
    <w:rPr>
      <w:sz w:val="24"/>
      <w:szCs w:val="24"/>
    </w:rPr>
  </w:style>
  <w:style w:type="paragraph" w:styleId="312" w:customStyle="1">
    <w:name w:val="Основной текст с отступом 31"/>
    <w:basedOn w:val="Normal"/>
    <w:qFormat/>
    <w:rsid w:val="006a1ee9"/>
    <w:pPr>
      <w:widowControl w:val="false"/>
      <w:overflowPunct w:val="false"/>
      <w:ind w:left="360" w:hanging="0"/>
      <w:jc w:val="center"/>
      <w:textAlignment w:val="auto"/>
    </w:pPr>
    <w:rPr>
      <w:sz w:val="22"/>
      <w:szCs w:val="24"/>
    </w:rPr>
  </w:style>
  <w:style w:type="paragraph" w:styleId="Arial31" w:customStyle="1">
    <w:name w:val="Стиль Arial 31 пт полужирный По центру"/>
    <w:basedOn w:val="Normal"/>
    <w:qFormat/>
    <w:rsid w:val="006a1ee9"/>
    <w:pPr>
      <w:overflowPunct w:val="false"/>
      <w:jc w:val="center"/>
      <w:textAlignment w:val="auto"/>
    </w:pPr>
    <w:rPr>
      <w:rFonts w:ascii="Verdana" w:hAnsi="Verdana"/>
      <w:b/>
      <w:bCs/>
      <w:sz w:val="56"/>
      <w:szCs w:val="24"/>
    </w:rPr>
  </w:style>
  <w:style w:type="paragraph" w:styleId="111" w:customStyle="1">
    <w:name w:val="Текст1"/>
    <w:basedOn w:val="Normal"/>
    <w:qFormat/>
    <w:rsid w:val="006a1ee9"/>
    <w:pPr>
      <w:overflowPunct w:val="false"/>
      <w:textAlignment w:val="auto"/>
    </w:pPr>
    <w:rPr>
      <w:sz w:val="22"/>
      <w:szCs w:val="24"/>
    </w:rPr>
  </w:style>
  <w:style w:type="paragraph" w:styleId="Style36" w:customStyle="1">
    <w:name w:val="Заголовок зап"/>
    <w:basedOn w:val="Heading3"/>
    <w:qFormat/>
    <w:rsid w:val="006a1ee9"/>
    <w:pPr>
      <w:keepLines w:val="false"/>
      <w:spacing w:lineRule="auto" w:line="360" w:before="240" w:after="60"/>
      <w:jc w:val="center"/>
      <w:outlineLvl w:val="9"/>
    </w:pPr>
    <w:rPr>
      <w:rFonts w:ascii="Times New Roman" w:hAnsi="Times New Roman"/>
      <w:bCs w:val="false"/>
      <w:i/>
      <w:color w:val="auto"/>
      <w:lang w:val="ru-RU" w:eastAsia="ru-RU"/>
    </w:rPr>
  </w:style>
  <w:style w:type="paragraph" w:styleId="Style37" w:customStyle="1">
    <w:name w:val="Текст проекта"/>
    <w:basedOn w:val="Normal"/>
    <w:link w:val="Style14"/>
    <w:qFormat/>
    <w:rsid w:val="006a1ee9"/>
    <w:pPr>
      <w:overflowPunct w:val="false"/>
      <w:ind w:firstLine="567"/>
      <w:jc w:val="both"/>
      <w:textAlignment w:val="auto"/>
    </w:pPr>
    <w:rPr>
      <w:szCs w:val="24"/>
    </w:rPr>
  </w:style>
  <w:style w:type="paragraph" w:styleId="Style38" w:customStyle="1">
    <w:name w:val="ГОЛОВОК без номера"/>
    <w:basedOn w:val="Normal"/>
    <w:qFormat/>
    <w:rsid w:val="006a1ee9"/>
    <w:pPr>
      <w:overflowPunct w:val="false"/>
      <w:jc w:val="center"/>
      <w:textAlignment w:val="auto"/>
    </w:pPr>
    <w:rPr>
      <w:b/>
      <w:bCs/>
      <w:sz w:val="24"/>
      <w:szCs w:val="24"/>
    </w:rPr>
  </w:style>
  <w:style w:type="paragraph" w:styleId="Style39" w:customStyle="1">
    <w:name w:val="Таблица Номер"/>
    <w:basedOn w:val="Normal"/>
    <w:qFormat/>
    <w:rsid w:val="006a1ee9"/>
    <w:pPr>
      <w:overflowPunct w:val="false"/>
      <w:jc w:val="right"/>
      <w:textAlignment w:val="auto"/>
    </w:pPr>
    <w:rPr>
      <w:b/>
      <w:sz w:val="24"/>
      <w:szCs w:val="24"/>
    </w:rPr>
  </w:style>
  <w:style w:type="paragraph" w:styleId="Style40" w:customStyle="1">
    <w:name w:val="Таблица Заголовок"/>
    <w:basedOn w:val="Style39"/>
    <w:qFormat/>
    <w:rsid w:val="006a1ee9"/>
    <w:pPr>
      <w:jc w:val="center"/>
    </w:pPr>
    <w:rPr/>
  </w:style>
  <w:style w:type="paragraph" w:styleId="93" w:customStyle="1">
    <w:name w:val="Стиль 9 пт подчеркивание По центру"/>
    <w:basedOn w:val="Normal"/>
    <w:qFormat/>
    <w:rsid w:val="006a1ee9"/>
    <w:pPr>
      <w:overflowPunct w:val="false"/>
      <w:jc w:val="center"/>
      <w:textAlignment w:val="auto"/>
    </w:pPr>
    <w:rPr>
      <w:sz w:val="24"/>
      <w:szCs w:val="24"/>
      <w:u w:val="single"/>
    </w:rPr>
  </w:style>
  <w:style w:type="paragraph" w:styleId="94" w:customStyle="1">
    <w:name w:val="Стиль 9 пт По центру"/>
    <w:basedOn w:val="Normal"/>
    <w:qFormat/>
    <w:rsid w:val="006a1ee9"/>
    <w:pPr>
      <w:overflowPunct w:val="false"/>
      <w:jc w:val="center"/>
      <w:textAlignment w:val="auto"/>
    </w:pPr>
    <w:rPr>
      <w:sz w:val="24"/>
      <w:szCs w:val="24"/>
    </w:rPr>
  </w:style>
  <w:style w:type="paragraph" w:styleId="9-013-013" w:customStyle="1">
    <w:name w:val="Стиль 9 пт По правому краю Слева:  -013 см Справа:  -013 см"/>
    <w:basedOn w:val="Normal"/>
    <w:qFormat/>
    <w:rsid w:val="006a1ee9"/>
    <w:pPr>
      <w:overflowPunct w:val="false"/>
      <w:ind w:left="-74" w:right="-74" w:hanging="0"/>
      <w:jc w:val="right"/>
      <w:textAlignment w:val="auto"/>
    </w:pPr>
    <w:rPr>
      <w:sz w:val="24"/>
      <w:szCs w:val="24"/>
    </w:rPr>
  </w:style>
  <w:style w:type="paragraph" w:styleId="9-013-0131" w:customStyle="1">
    <w:name w:val="Стиль 9 пт Слева:  -013 см Справа:  -013 см"/>
    <w:basedOn w:val="Normal"/>
    <w:qFormat/>
    <w:rsid w:val="006a1ee9"/>
    <w:pPr>
      <w:overflowPunct w:val="false"/>
      <w:ind w:left="-74" w:right="-74" w:hanging="0"/>
      <w:textAlignment w:val="auto"/>
    </w:pPr>
    <w:rPr>
      <w:sz w:val="24"/>
      <w:szCs w:val="24"/>
    </w:rPr>
  </w:style>
  <w:style w:type="paragraph" w:styleId="9-013-0132" w:customStyle="1">
    <w:name w:val="Стиль 9 пт По центру Слева:  -013 см Справа:  -013 см"/>
    <w:basedOn w:val="Normal"/>
    <w:qFormat/>
    <w:rsid w:val="006a1ee9"/>
    <w:pPr>
      <w:overflowPunct w:val="false"/>
      <w:ind w:left="-74" w:right="-74" w:hanging="0"/>
      <w:jc w:val="center"/>
      <w:textAlignment w:val="auto"/>
    </w:pPr>
    <w:rPr>
      <w:sz w:val="24"/>
      <w:szCs w:val="24"/>
    </w:rPr>
  </w:style>
  <w:style w:type="paragraph" w:styleId="9-013-0133" w:customStyle="1">
    <w:name w:val="Стиль 9 пт полужирный По центру Слева:  -013 см Справа:  -013..."/>
    <w:basedOn w:val="Normal"/>
    <w:qFormat/>
    <w:rsid w:val="006a1ee9"/>
    <w:pPr>
      <w:overflowPunct w:val="false"/>
      <w:ind w:left="-74" w:right="-74" w:hanging="0"/>
      <w:jc w:val="center"/>
      <w:textAlignment w:val="auto"/>
    </w:pPr>
    <w:rPr>
      <w:b/>
      <w:bCs/>
      <w:sz w:val="24"/>
      <w:szCs w:val="24"/>
    </w:rPr>
  </w:style>
  <w:style w:type="paragraph" w:styleId="9-013-0134" w:customStyle="1">
    <w:name w:val="Стиль 9 пт полужирный Слева:  -013 см Справа:  -013 см"/>
    <w:basedOn w:val="Normal"/>
    <w:qFormat/>
    <w:rsid w:val="006a1ee9"/>
    <w:pPr>
      <w:overflowPunct w:val="false"/>
      <w:ind w:left="-74" w:right="-74" w:hanging="0"/>
      <w:textAlignment w:val="auto"/>
    </w:pPr>
    <w:rPr>
      <w:b/>
      <w:bCs/>
      <w:sz w:val="24"/>
      <w:szCs w:val="24"/>
    </w:rPr>
  </w:style>
  <w:style w:type="paragraph" w:styleId="9-019-013" w:customStyle="1">
    <w:name w:val="Стиль 9 пт По правому краю Слева:  -019 см Справа:  -013 см"/>
    <w:basedOn w:val="Normal"/>
    <w:qFormat/>
    <w:rsid w:val="006a1ee9"/>
    <w:pPr>
      <w:overflowPunct w:val="false"/>
      <w:ind w:left="-108" w:right="-74" w:hanging="0"/>
      <w:jc w:val="right"/>
      <w:textAlignment w:val="auto"/>
    </w:pPr>
    <w:rPr>
      <w:sz w:val="24"/>
      <w:szCs w:val="24"/>
    </w:rPr>
  </w:style>
  <w:style w:type="paragraph" w:styleId="9-019-0131" w:customStyle="1">
    <w:name w:val="Стиль 9 пт полужирный По центру Слева:  -019 см Справа:  -013..."/>
    <w:basedOn w:val="Normal"/>
    <w:qFormat/>
    <w:rsid w:val="006a1ee9"/>
    <w:pPr>
      <w:overflowPunct w:val="false"/>
      <w:ind w:left="-108" w:right="-74" w:hanging="0"/>
      <w:jc w:val="center"/>
      <w:textAlignment w:val="auto"/>
    </w:pPr>
    <w:rPr>
      <w:b/>
      <w:bCs/>
      <w:sz w:val="24"/>
      <w:szCs w:val="24"/>
    </w:rPr>
  </w:style>
  <w:style w:type="paragraph" w:styleId="9-013" w:customStyle="1">
    <w:name w:val="Стиль 9 пт полужирный Справа:  -013 см"/>
    <w:basedOn w:val="Normal"/>
    <w:qFormat/>
    <w:rsid w:val="006a1ee9"/>
    <w:pPr>
      <w:overflowPunct w:val="false"/>
      <w:ind w:right="-74" w:hanging="0"/>
      <w:textAlignment w:val="auto"/>
    </w:pPr>
    <w:rPr>
      <w:b/>
      <w:bCs/>
      <w:sz w:val="24"/>
      <w:szCs w:val="24"/>
    </w:rPr>
  </w:style>
  <w:style w:type="paragraph" w:styleId="95" w:customStyle="1">
    <w:name w:val="Стиль 9 пт По правому краю"/>
    <w:basedOn w:val="Normal"/>
    <w:qFormat/>
    <w:rsid w:val="006a1ee9"/>
    <w:pPr>
      <w:overflowPunct w:val="false"/>
      <w:jc w:val="right"/>
      <w:textAlignment w:val="auto"/>
    </w:pPr>
    <w:rPr>
      <w:sz w:val="24"/>
      <w:szCs w:val="24"/>
    </w:rPr>
  </w:style>
  <w:style w:type="paragraph" w:styleId="9159" w:customStyle="1">
    <w:name w:val="Стиль 9 пт Первая строка:  159 см"/>
    <w:basedOn w:val="Normal"/>
    <w:qFormat/>
    <w:rsid w:val="006a1ee9"/>
    <w:pPr>
      <w:overflowPunct w:val="false"/>
      <w:ind w:firstLine="900"/>
      <w:textAlignment w:val="auto"/>
    </w:pPr>
    <w:rPr>
      <w:sz w:val="24"/>
      <w:szCs w:val="24"/>
    </w:rPr>
  </w:style>
  <w:style w:type="paragraph" w:styleId="9-013-01311" w:customStyle="1">
    <w:name w:val="Стиль 9 пт По правому краю Слева:  -013 см Справа:  -013 см1"/>
    <w:basedOn w:val="Normal"/>
    <w:qFormat/>
    <w:rsid w:val="006a1ee9"/>
    <w:pPr>
      <w:overflowPunct w:val="false"/>
      <w:ind w:left="-74" w:right="-74" w:hanging="0"/>
      <w:jc w:val="right"/>
      <w:textAlignment w:val="auto"/>
    </w:pPr>
    <w:rPr>
      <w:sz w:val="24"/>
      <w:szCs w:val="24"/>
    </w:rPr>
  </w:style>
  <w:style w:type="paragraph" w:styleId="9-015" w:customStyle="1">
    <w:name w:val="Стиль 9 пт По правому краю Слева:  -015 см"/>
    <w:basedOn w:val="Normal"/>
    <w:qFormat/>
    <w:rsid w:val="006a1ee9"/>
    <w:pPr>
      <w:overflowPunct w:val="false"/>
      <w:ind w:left="-87" w:hanging="0"/>
      <w:jc w:val="right"/>
      <w:textAlignment w:val="auto"/>
    </w:pPr>
    <w:rPr>
      <w:sz w:val="24"/>
      <w:szCs w:val="24"/>
    </w:rPr>
  </w:style>
  <w:style w:type="paragraph" w:styleId="9-019" w:customStyle="1">
    <w:name w:val="Стиль 9 пт По правому краю Слева:  -019 см"/>
    <w:basedOn w:val="Normal"/>
    <w:qFormat/>
    <w:rsid w:val="006a1ee9"/>
    <w:pPr>
      <w:overflowPunct w:val="false"/>
      <w:ind w:left="-108" w:hanging="0"/>
      <w:jc w:val="right"/>
      <w:textAlignment w:val="auto"/>
    </w:pPr>
    <w:rPr>
      <w:sz w:val="24"/>
      <w:szCs w:val="24"/>
    </w:rPr>
  </w:style>
  <w:style w:type="paragraph" w:styleId="9-019-01311" w:customStyle="1">
    <w:name w:val="Стиль 9 пт По правому краю Слева:  -019 см Справа:  -013 см1"/>
    <w:basedOn w:val="Normal"/>
    <w:qFormat/>
    <w:rsid w:val="006a1ee9"/>
    <w:pPr>
      <w:overflowPunct w:val="false"/>
      <w:ind w:left="-108" w:right="-74" w:hanging="0"/>
      <w:jc w:val="right"/>
      <w:textAlignment w:val="auto"/>
    </w:pPr>
    <w:rPr>
      <w:sz w:val="24"/>
      <w:szCs w:val="24"/>
    </w:rPr>
  </w:style>
  <w:style w:type="paragraph" w:styleId="9-0131" w:customStyle="1">
    <w:name w:val="Стиль 9 пт По правому краю Справа:  -013 см"/>
    <w:basedOn w:val="Normal"/>
    <w:qFormat/>
    <w:rsid w:val="006a1ee9"/>
    <w:pPr>
      <w:overflowPunct w:val="false"/>
      <w:ind w:right="-71" w:hanging="0"/>
      <w:jc w:val="right"/>
      <w:textAlignment w:val="auto"/>
    </w:pPr>
    <w:rPr>
      <w:sz w:val="24"/>
      <w:szCs w:val="24"/>
    </w:rPr>
  </w:style>
  <w:style w:type="paragraph" w:styleId="912" w:customStyle="1">
    <w:name w:val="Стиль 9 пт По центру1"/>
    <w:basedOn w:val="Normal"/>
    <w:qFormat/>
    <w:rsid w:val="006a1ee9"/>
    <w:pPr>
      <w:overflowPunct w:val="false"/>
      <w:jc w:val="center"/>
      <w:textAlignment w:val="auto"/>
    </w:pPr>
    <w:rPr>
      <w:sz w:val="24"/>
      <w:szCs w:val="24"/>
    </w:rPr>
  </w:style>
  <w:style w:type="paragraph" w:styleId="9-0132" w:customStyle="1">
    <w:name w:val="Стиль 9 пт По центру Справа:  -013 см"/>
    <w:basedOn w:val="Normal"/>
    <w:qFormat/>
    <w:rsid w:val="006a1ee9"/>
    <w:pPr>
      <w:overflowPunct w:val="false"/>
      <w:ind w:right="-74" w:hanging="0"/>
      <w:jc w:val="center"/>
      <w:textAlignment w:val="auto"/>
    </w:pPr>
    <w:rPr>
      <w:sz w:val="24"/>
      <w:szCs w:val="24"/>
    </w:rPr>
  </w:style>
  <w:style w:type="paragraph" w:styleId="9-013-01321" w:customStyle="1">
    <w:name w:val="Стиль 9 пт По правому краю Слева:  -013 см Справа:  -013 см2"/>
    <w:basedOn w:val="Normal"/>
    <w:qFormat/>
    <w:rsid w:val="006a1ee9"/>
    <w:pPr>
      <w:overflowPunct w:val="false"/>
      <w:ind w:left="-74" w:right="-74" w:hanging="0"/>
      <w:jc w:val="right"/>
      <w:textAlignment w:val="auto"/>
    </w:pPr>
    <w:rPr>
      <w:sz w:val="24"/>
      <w:szCs w:val="24"/>
    </w:rPr>
  </w:style>
  <w:style w:type="paragraph" w:styleId="9-013-01331" w:customStyle="1">
    <w:name w:val="Стиль 9 пт По правому краю Слева:  -013 см Справа:  -013 см3"/>
    <w:basedOn w:val="Normal"/>
    <w:qFormat/>
    <w:rsid w:val="006a1ee9"/>
    <w:pPr>
      <w:overflowPunct w:val="false"/>
      <w:ind w:left="-74" w:right="-74" w:hanging="0"/>
      <w:jc w:val="right"/>
      <w:textAlignment w:val="auto"/>
    </w:pPr>
    <w:rPr>
      <w:sz w:val="24"/>
      <w:szCs w:val="24"/>
    </w:rPr>
  </w:style>
  <w:style w:type="paragraph" w:styleId="9-01311" w:customStyle="1">
    <w:name w:val="Стиль 9 пт По правому краю Справа:  -013 см1"/>
    <w:basedOn w:val="Normal"/>
    <w:qFormat/>
    <w:rsid w:val="006a1ee9"/>
    <w:pPr>
      <w:overflowPunct w:val="false"/>
      <w:ind w:right="-71" w:hanging="0"/>
      <w:jc w:val="right"/>
      <w:textAlignment w:val="auto"/>
    </w:pPr>
    <w:rPr>
      <w:sz w:val="24"/>
      <w:szCs w:val="24"/>
    </w:rPr>
  </w:style>
  <w:style w:type="paragraph" w:styleId="922" w:customStyle="1">
    <w:name w:val="Стиль 9 пт По центру2"/>
    <w:basedOn w:val="Normal"/>
    <w:qFormat/>
    <w:rsid w:val="006a1ee9"/>
    <w:pPr>
      <w:overflowPunct w:val="false"/>
      <w:jc w:val="center"/>
      <w:textAlignment w:val="auto"/>
    </w:pPr>
    <w:rPr>
      <w:sz w:val="24"/>
      <w:szCs w:val="24"/>
    </w:rPr>
  </w:style>
  <w:style w:type="paragraph" w:styleId="Caaieiaie1" w:customStyle="1">
    <w:name w:val="caaieiaie 1"/>
    <w:basedOn w:val="Normal"/>
    <w:next w:val="Normal"/>
    <w:qFormat/>
    <w:rsid w:val="006a1ee9"/>
    <w:pPr>
      <w:keepNext w:val="true"/>
      <w:widowControl w:val="false"/>
      <w:overflowPunct w:val="false"/>
      <w:textAlignment w:val="auto"/>
    </w:pPr>
    <w:rPr>
      <w:sz w:val="24"/>
      <w:szCs w:val="24"/>
    </w:rPr>
  </w:style>
  <w:style w:type="paragraph" w:styleId="9-0133" w:customStyle="1">
    <w:name w:val="Стиль 9 пт Справа:  -013 см"/>
    <w:basedOn w:val="Normal"/>
    <w:qFormat/>
    <w:rsid w:val="006a1ee9"/>
    <w:pPr>
      <w:overflowPunct w:val="false"/>
      <w:ind w:right="-74" w:hanging="0"/>
      <w:textAlignment w:val="auto"/>
    </w:pPr>
    <w:rPr>
      <w:sz w:val="24"/>
      <w:szCs w:val="24"/>
    </w:rPr>
  </w:style>
  <w:style w:type="paragraph" w:styleId="Style41" w:customStyle="1">
    <w:name w:val="Текст"/>
    <w:qFormat/>
    <w:rsid w:val="006a1ee9"/>
    <w:pPr>
      <w:widowControl/>
      <w:suppressAutoHyphens w:val="true"/>
      <w:bidi w:val="0"/>
      <w:spacing w:before="0" w:after="0"/>
      <w:ind w:firstLine="284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31" w:customStyle="1">
    <w:name w:val="Основной текст 23"/>
    <w:basedOn w:val="Normal"/>
    <w:qFormat/>
    <w:rsid w:val="006a1ee9"/>
    <w:pPr>
      <w:widowControl w:val="false"/>
      <w:overflowPunct w:val="false"/>
      <w:jc w:val="both"/>
      <w:textAlignment w:val="auto"/>
    </w:pPr>
    <w:rPr>
      <w:sz w:val="22"/>
      <w:szCs w:val="24"/>
    </w:rPr>
  </w:style>
  <w:style w:type="paragraph" w:styleId="241" w:customStyle="1">
    <w:name w:val="Основной текст 24"/>
    <w:basedOn w:val="Normal"/>
    <w:qFormat/>
    <w:rsid w:val="006a1ee9"/>
    <w:pPr>
      <w:widowControl w:val="false"/>
      <w:jc w:val="both"/>
      <w:textAlignment w:val="auto"/>
    </w:pPr>
    <w:rPr>
      <w:sz w:val="22"/>
    </w:rPr>
  </w:style>
  <w:style w:type="paragraph" w:styleId="321" w:customStyle="1">
    <w:name w:val="Основной текст 32"/>
    <w:basedOn w:val="Normal"/>
    <w:qFormat/>
    <w:rsid w:val="006a1ee9"/>
    <w:pPr>
      <w:widowControl w:val="false"/>
      <w:textAlignment w:val="auto"/>
    </w:pPr>
    <w:rPr>
      <w:sz w:val="22"/>
    </w:rPr>
  </w:style>
  <w:style w:type="paragraph" w:styleId="222" w:customStyle="1">
    <w:name w:val="Основной текст с отступом 22"/>
    <w:basedOn w:val="Normal"/>
    <w:qFormat/>
    <w:rsid w:val="006a1ee9"/>
    <w:pPr>
      <w:widowControl w:val="false"/>
      <w:ind w:left="360" w:hanging="0"/>
      <w:textAlignment w:val="auto"/>
    </w:pPr>
    <w:rPr>
      <w:sz w:val="22"/>
    </w:rPr>
  </w:style>
  <w:style w:type="paragraph" w:styleId="26" w:customStyle="1">
    <w:name w:val="Текст2"/>
    <w:basedOn w:val="Normal"/>
    <w:qFormat/>
    <w:rsid w:val="006a1ee9"/>
    <w:pPr>
      <w:textAlignment w:val="auto"/>
    </w:pPr>
    <w:rPr>
      <w:sz w:val="22"/>
    </w:rPr>
  </w:style>
  <w:style w:type="paragraph" w:styleId="C" w:customStyle="1">
    <w:name w:val="c"/>
    <w:basedOn w:val="Normal"/>
    <w:qFormat/>
    <w:rsid w:val="006a1ee9"/>
    <w:pPr>
      <w:overflowPunct w:val="false"/>
      <w:jc w:val="center"/>
      <w:textAlignment w:val="auto"/>
    </w:pPr>
    <w:rPr>
      <w:color w:val="000000"/>
      <w:sz w:val="24"/>
      <w:szCs w:val="24"/>
    </w:rPr>
  </w:style>
  <w:style w:type="paragraph" w:styleId="U" w:customStyle="1">
    <w:name w:val="u"/>
    <w:basedOn w:val="Normal"/>
    <w:qFormat/>
    <w:rsid w:val="006a1ee9"/>
    <w:pPr>
      <w:overflowPunct w:val="false"/>
      <w:ind w:firstLine="520"/>
      <w:jc w:val="both"/>
      <w:textAlignment w:val="auto"/>
    </w:pPr>
    <w:rPr>
      <w:color w:val="000000"/>
      <w:sz w:val="24"/>
      <w:szCs w:val="24"/>
    </w:rPr>
  </w:style>
  <w:style w:type="paragraph" w:styleId="Cv" w:customStyle="1">
    <w:name w:val="cv"/>
    <w:basedOn w:val="Normal"/>
    <w:qFormat/>
    <w:rsid w:val="006a1ee9"/>
    <w:pPr>
      <w:overflowPunct w:val="false"/>
      <w:ind w:firstLine="520"/>
      <w:jc w:val="center"/>
      <w:textAlignment w:val="auto"/>
    </w:pPr>
    <w:rPr>
      <w:color w:val="003399"/>
      <w:sz w:val="24"/>
      <w:szCs w:val="24"/>
    </w:rPr>
  </w:style>
  <w:style w:type="paragraph" w:styleId="Caaieiaie2" w:customStyle="1">
    <w:name w:val="caaieiaie 2"/>
    <w:basedOn w:val="Normal"/>
    <w:next w:val="Normal"/>
    <w:qFormat/>
    <w:rsid w:val="006a1ee9"/>
    <w:pPr>
      <w:keepNext w:val="true"/>
      <w:widowControl w:val="false"/>
      <w:jc w:val="center"/>
      <w:textAlignment w:val="auto"/>
    </w:pPr>
    <w:rPr>
      <w:sz w:val="36"/>
    </w:rPr>
  </w:style>
  <w:style w:type="paragraph" w:styleId="Iniiaiieoaeno21" w:customStyle="1">
    <w:name w:val="Iniiaiie oaeno 21"/>
    <w:basedOn w:val="Normal"/>
    <w:qFormat/>
    <w:rsid w:val="006a1ee9"/>
    <w:pPr>
      <w:widowControl w:val="false"/>
      <w:textAlignment w:val="auto"/>
    </w:pPr>
    <w:rPr>
      <w:b/>
      <w:sz w:val="24"/>
    </w:rPr>
  </w:style>
  <w:style w:type="paragraph" w:styleId="Xl24" w:customStyle="1">
    <w:name w:val="xl24"/>
    <w:basedOn w:val="Normal"/>
    <w:qFormat/>
    <w:rsid w:val="006a1e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112" w:customStyle="1">
    <w:name w:val="Стиль Заголовок 1 + полужирный"/>
    <w:basedOn w:val="Heading1"/>
    <w:qFormat/>
    <w:rsid w:val="006a1ee9"/>
    <w:pPr>
      <w:keepLines w:val="false"/>
      <w:pageBreakBefore w:val="false"/>
      <w:numPr>
        <w:ilvl w:val="0"/>
        <w:numId w:val="0"/>
      </w:numPr>
      <w:tabs>
        <w:tab w:val="clear" w:pos="708"/>
        <w:tab w:val="left" w:pos="360" w:leader="none"/>
      </w:tabs>
      <w:suppressAutoHyphens w:val="false"/>
      <w:overflowPunct w:val="true"/>
      <w:spacing w:before="0" w:after="0"/>
      <w:ind w:left="360" w:hanging="360"/>
      <w:jc w:val="center"/>
    </w:pPr>
    <w:rPr>
      <w:rFonts w:ascii="Times New Roman" w:hAnsi="Times New Roman" w:cs="Times New Roman"/>
      <w:caps w:val="false"/>
      <w:smallCaps w:val="false"/>
      <w:kern w:val="0"/>
      <w:sz w:val="28"/>
      <w:szCs w:val="20"/>
    </w:rPr>
  </w:style>
  <w:style w:type="paragraph" w:styleId="113" w:customStyle="1">
    <w:name w:val="Стиль Заголовок 1_"/>
    <w:basedOn w:val="Heading1"/>
    <w:qFormat/>
    <w:rsid w:val="006a1ee9"/>
    <w:pPr>
      <w:keepLines w:val="false"/>
      <w:pageBreakBefore w:val="false"/>
      <w:numPr>
        <w:ilvl w:val="0"/>
        <w:numId w:val="0"/>
      </w:numPr>
      <w:tabs>
        <w:tab w:val="clear" w:pos="708"/>
        <w:tab w:val="left" w:pos="432" w:leader="none"/>
      </w:tabs>
      <w:suppressAutoHyphens w:val="false"/>
      <w:overflowPunct w:val="true"/>
      <w:spacing w:before="0" w:after="0"/>
      <w:ind w:left="432" w:hanging="432"/>
      <w:jc w:val="center"/>
    </w:pPr>
    <w:rPr>
      <w:rFonts w:ascii="Times New Roman" w:hAnsi="Times New Roman" w:cs="Times New Roman"/>
      <w:caps w:val="false"/>
      <w:smallCaps w:val="false"/>
      <w:kern w:val="0"/>
      <w:sz w:val="28"/>
      <w:szCs w:val="20"/>
    </w:rPr>
  </w:style>
  <w:style w:type="paragraph" w:styleId="ConsNonformat" w:customStyle="1">
    <w:name w:val="ConsNonformat"/>
    <w:qFormat/>
    <w:rsid w:val="006a1ee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81" w:customStyle="1">
    <w:name w:val="Стиль8 прилож"/>
    <w:basedOn w:val="Normal"/>
    <w:qFormat/>
    <w:rsid w:val="006a1ee9"/>
    <w:pPr>
      <w:overflowPunct w:val="false"/>
      <w:ind w:left="-91" w:right="-91" w:hanging="0"/>
      <w:textAlignment w:val="auto"/>
    </w:pPr>
    <w:rPr>
      <w:sz w:val="16"/>
      <w:szCs w:val="16"/>
    </w:rPr>
  </w:style>
  <w:style w:type="paragraph" w:styleId="27" w:customStyle="1">
    <w:name w:val="Обычный2"/>
    <w:qFormat/>
    <w:rsid w:val="006a1e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Zag1" w:customStyle="1">
    <w:name w:val="Zag_1"/>
    <w:basedOn w:val="Normal"/>
    <w:qFormat/>
    <w:rsid w:val="006a1ee9"/>
    <w:pPr>
      <w:overflowPunct w:val="false"/>
      <w:jc w:val="center"/>
      <w:textAlignment w:val="auto"/>
    </w:pPr>
    <w:rPr>
      <w:rFonts w:ascii="Arial" w:hAnsi="Arial"/>
      <w:sz w:val="28"/>
    </w:rPr>
  </w:style>
  <w:style w:type="paragraph" w:styleId="Index1">
    <w:name w:val="index 1"/>
    <w:basedOn w:val="Normal"/>
    <w:next w:val="Normal"/>
    <w:autoRedefine/>
    <w:semiHidden/>
    <w:unhideWhenUsed/>
    <w:qFormat/>
    <w:rsid w:val="00370002"/>
    <w:pPr>
      <w:ind w:left="200" w:hanging="200"/>
    </w:pPr>
    <w:rPr/>
  </w:style>
  <w:style w:type="paragraph" w:styleId="Indexheading1">
    <w:name w:val="index heading1"/>
    <w:basedOn w:val="Title"/>
    <w:qFormat/>
    <w:rsid w:val="00370002"/>
    <w:pPr>
      <w:suppressAutoHyphens w:val="true"/>
      <w:spacing w:before="8" w:after="0"/>
      <w:ind w:left="60" w:hanging="0"/>
      <w:jc w:val="left"/>
    </w:pPr>
    <w:rPr>
      <w:b w:val="false"/>
      <w:bCs w:val="false"/>
      <w:sz w:val="26"/>
      <w:szCs w:val="26"/>
      <w:lang w:val="ru-RU" w:eastAsia="en-US"/>
    </w:rPr>
  </w:style>
  <w:style w:type="paragraph" w:styleId="Style42" w:customStyle="1">
    <w:name w:val="ТехОтчет"/>
    <w:basedOn w:val="Normal"/>
    <w:qFormat/>
    <w:rsid w:val="00370002"/>
    <w:pPr>
      <w:suppressAutoHyphens w:val="true"/>
      <w:overflowPunct w:val="false"/>
      <w:textAlignment w:val="auto"/>
    </w:pPr>
    <w:rPr>
      <w:rFonts w:ascii="Courier New" w:hAnsi="Courier New" w:eastAsia="Calibri" w:cs="Courier New"/>
      <w:sz w:val="24"/>
      <w:szCs w:val="24"/>
    </w:rPr>
  </w:style>
  <w:style w:type="paragraph" w:styleId="Aj" w:customStyle="1">
    <w:name w:val="aj"/>
    <w:basedOn w:val="Normal"/>
    <w:qFormat/>
    <w:rsid w:val="00370002"/>
    <w:pPr>
      <w:suppressAutoHyphens w:val="true"/>
      <w:overflowPunct w:val="false"/>
      <w:spacing w:beforeAutospacing="1" w:afterAutospacing="1"/>
      <w:textAlignment w:val="auto"/>
    </w:pPr>
    <w:rPr>
      <w:sz w:val="24"/>
      <w:szCs w:val="24"/>
    </w:rPr>
  </w:style>
  <w:style w:type="paragraph" w:styleId="Style43" w:customStyle="1">
    <w:name w:val="ЭКОцентр Обычный"/>
    <w:qFormat/>
    <w:rsid w:val="00370002"/>
    <w:pPr>
      <w:widowControl/>
      <w:suppressAutoHyphens w:val="true"/>
      <w:bidi w:val="0"/>
      <w:spacing w:lineRule="auto" w:line="276" w:before="0" w:after="0"/>
      <w:jc w:val="both"/>
    </w:pPr>
    <w:rPr>
      <w:rFonts w:ascii="Calibri" w:hAnsi="Calibri" w:eastAsia="Calibri" w:cs="Calibri"/>
      <w:color w:val="000000"/>
      <w:kern w:val="0"/>
      <w:sz w:val="24"/>
      <w:szCs w:val="22"/>
      <w:lang w:val="ru-RU" w:eastAsia="en-US" w:bidi="ar-SA"/>
    </w:rPr>
  </w:style>
  <w:style w:type="paragraph" w:styleId="114" w:customStyle="1">
    <w:name w:val="Заголов1"/>
    <w:basedOn w:val="Normal"/>
    <w:next w:val="Normal"/>
    <w:link w:val="11"/>
    <w:autoRedefine/>
    <w:qFormat/>
    <w:rsid w:val="00370002"/>
    <w:pPr>
      <w:keepNext w:val="true"/>
      <w:widowControl w:val="false"/>
      <w:suppressAutoHyphens w:val="true"/>
      <w:overflowPunct w:val="false"/>
      <w:snapToGrid w:val="false"/>
      <w:spacing w:lineRule="auto" w:line="276" w:before="0" w:after="0"/>
      <w:ind w:firstLine="567"/>
      <w:contextualSpacing/>
      <w:jc w:val="center"/>
      <w:textAlignment w:val="auto"/>
      <w:outlineLvl w:val="0"/>
    </w:pPr>
    <w:rPr>
      <w:rFonts w:eastAsia="Calibri"/>
      <w:b/>
      <w:sz w:val="24"/>
      <w:szCs w:val="24"/>
    </w:rPr>
  </w:style>
  <w:style w:type="paragraph" w:styleId="82" w:customStyle="1">
    <w:name w:val="ЭКОцентр текст таблицы (8пт)"/>
    <w:basedOn w:val="Normal"/>
    <w:qFormat/>
    <w:rsid w:val="00370002"/>
    <w:pPr>
      <w:suppressAutoHyphens w:val="true"/>
      <w:overflowPunct w:val="false"/>
      <w:textAlignment w:val="auto"/>
    </w:pPr>
    <w:rPr>
      <w:rFonts w:ascii="Calibri" w:hAnsi="Calibri" w:eastAsia="Calibri" w:cs="Calibri"/>
      <w:color w:val="000000"/>
      <w:sz w:val="16"/>
      <w:szCs w:val="16"/>
      <w:lang w:eastAsia="en-US"/>
    </w:rPr>
  </w:style>
  <w:style w:type="paragraph" w:styleId="10" w:customStyle="1">
    <w:name w:val="ЭКОцентр текст таблицы (10пт)"/>
    <w:basedOn w:val="Style43"/>
    <w:qFormat/>
    <w:rsid w:val="00370002"/>
    <w:pPr>
      <w:spacing w:lineRule="auto" w:line="240"/>
    </w:pPr>
    <w:rPr>
      <w:sz w:val="20"/>
      <w:szCs w:val="20"/>
    </w:rPr>
  </w:style>
  <w:style w:type="paragraph" w:styleId="8-2" w:customStyle="1">
    <w:name w:val="ЭКОцентр текст таблицы (8пт) - 2ТП"/>
    <w:qFormat/>
    <w:rsid w:val="0037000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2"/>
      <w:lang w:val="ru-RU" w:eastAsia="en-US" w:bidi="ar-SA"/>
    </w:rPr>
  </w:style>
  <w:style w:type="paragraph" w:styleId="Indexheading2">
    <w:name w:val="index heading2"/>
    <w:basedOn w:val="Style24"/>
    <w:qFormat/>
    <w:pPr/>
    <w:rPr/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370002"/>
    <w:pPr>
      <w:pageBreakBefore w:val="false"/>
      <w:numPr>
        <w:ilvl w:val="0"/>
        <w:numId w:val="0"/>
      </w:numPr>
      <w:spacing w:lineRule="auto" w:line="259" w:before="240" w:after="0"/>
      <w:outlineLvl w:val="9"/>
    </w:pPr>
    <w:rPr>
      <w:rFonts w:ascii="Calibri Light" w:hAnsi="Calibri Light" w:eastAsia="Calibri Light" w:cs="Calibri Light"/>
      <w:b w:val="false"/>
      <w:bCs w:val="false"/>
      <w:caps w:val="false"/>
      <w:smallCaps w:val="false"/>
      <w:color w:val="2E74B5"/>
      <w:kern w:val="0"/>
      <w:sz w:val="32"/>
      <w:szCs w:val="32"/>
    </w:rPr>
  </w:style>
  <w:style w:type="paragraph" w:styleId="Fb" w:customStyle="1">
    <w:name w:val="ОбычнУfbй"/>
    <w:qFormat/>
    <w:rsid w:val="00370002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auto"/>
      <w:kern w:val="0"/>
      <w:sz w:val="20"/>
      <w:szCs w:val="20"/>
      <w:lang w:val="ru-RU" w:eastAsia="ru-RU" w:bidi="ar-SA"/>
    </w:rPr>
  </w:style>
  <w:style w:type="paragraph" w:styleId="TableParagraph" w:customStyle="1">
    <w:name w:val="Table Paragraph"/>
    <w:basedOn w:val="Normal"/>
    <w:uiPriority w:val="1"/>
    <w:qFormat/>
    <w:rsid w:val="00370002"/>
    <w:pPr>
      <w:widowControl w:val="false"/>
      <w:suppressAutoHyphens w:val="true"/>
      <w:overflowPunct w:val="false"/>
      <w:spacing w:lineRule="exact" w:line="234"/>
      <w:ind w:left="107" w:hanging="0"/>
      <w:textAlignment w:val="auto"/>
    </w:pPr>
    <w:rPr>
      <w:sz w:val="22"/>
      <w:szCs w:val="22"/>
      <w:lang w:eastAsia="en-US"/>
    </w:rPr>
  </w:style>
  <w:style w:type="paragraph" w:styleId="Style44" w:customStyle="1">
    <w:name w:val="Раздел положения"/>
    <w:basedOn w:val="Normal"/>
    <w:autoRedefine/>
    <w:qFormat/>
    <w:rsid w:val="005a18bd"/>
    <w:pPr>
      <w:numPr>
        <w:ilvl w:val="0"/>
        <w:numId w:val="2"/>
      </w:numPr>
      <w:suppressAutoHyphens w:val="true"/>
      <w:overflowPunct w:val="false"/>
      <w:spacing w:before="80" w:after="80"/>
      <w:jc w:val="center"/>
      <w:textAlignment w:val="auto"/>
    </w:pPr>
    <w:rPr>
      <w:b/>
      <w:sz w:val="32"/>
      <w:szCs w:val="32"/>
    </w:rPr>
  </w:style>
  <w:style w:type="paragraph" w:styleId="Style45" w:customStyle="1">
    <w:name w:val="Подраздел раздела положения"/>
    <w:basedOn w:val="Normal"/>
    <w:autoRedefine/>
    <w:qFormat/>
    <w:rsid w:val="005a18bd"/>
    <w:pPr>
      <w:numPr>
        <w:ilvl w:val="1"/>
        <w:numId w:val="2"/>
      </w:numPr>
      <w:suppressAutoHyphens w:val="true"/>
      <w:overflowPunct w:val="false"/>
      <w:spacing w:before="80" w:after="80"/>
      <w:jc w:val="both"/>
      <w:textAlignment w:val="auto"/>
    </w:pPr>
    <w:rPr>
      <w:sz w:val="28"/>
      <w:szCs w:val="28"/>
    </w:rPr>
  </w:style>
  <w:style w:type="paragraph" w:styleId="Style46">
    <w:name w:val="Содержимое врезки"/>
    <w:basedOn w:val="Normal"/>
    <w:qFormat/>
    <w:pPr/>
    <w:rPr/>
  </w:style>
  <w:style w:type="paragraph" w:styleId="Style47">
    <w:name w:val="Содержимое таблицы"/>
    <w:basedOn w:val="Normal"/>
    <w:qFormat/>
    <w:pPr>
      <w:widowControl w:val="false"/>
      <w:suppressLineNumbers/>
    </w:pPr>
    <w:rPr/>
  </w:style>
  <w:style w:type="paragraph" w:styleId="Style48">
    <w:name w:val="Заголовок таблицы"/>
    <w:basedOn w:val="Style47"/>
    <w:qFormat/>
    <w:pPr>
      <w:suppressLineNumbers/>
      <w:jc w:val="center"/>
    </w:pPr>
    <w:rPr>
      <w:b/>
      <w:bCs/>
    </w:rPr>
  </w:style>
  <w:style w:type="paragraph" w:styleId="115">
    <w:name w:val="УРОВЕНЬ_1."/>
    <w:qFormat/>
    <w:pPr>
      <w:keepNext w:val="true"/>
      <w:keepLines/>
      <w:widowControl/>
      <w:suppressAutoHyphens w:val="true"/>
      <w:bidi w:val="0"/>
      <w:spacing w:lineRule="auto" w:line="276" w:before="240" w:after="120"/>
      <w:jc w:val="both"/>
    </w:pPr>
    <w:rPr>
      <w:rFonts w:ascii="Times New Roman" w:hAnsi="Times New Roman" w:eastAsia="Calibri" w:cs="Times New Roman"/>
      <w:caps/>
      <w:color w:val="auto"/>
      <w:kern w:val="0"/>
      <w:sz w:val="20"/>
      <w:szCs w:val="20"/>
      <w:lang w:val="ru-RU" w:eastAsia="en-US" w:bidi="ar-SA"/>
    </w:rPr>
  </w:style>
  <w:style w:type="paragraph" w:styleId="Style49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28">
    <w:name w:val="Заголовок 2 КВВ"/>
    <w:basedOn w:val="Normal"/>
    <w:qFormat/>
    <w:pPr>
      <w:keepNext w:val="true"/>
      <w:spacing w:before="120" w:after="120"/>
      <w:jc w:val="both"/>
    </w:pPr>
    <w:rPr>
      <w:b/>
      <w:kern w:val="2"/>
      <w:sz w:val="24"/>
      <w:szCs w:val="20"/>
      <w:lang w:eastAsia="x-none"/>
    </w:rPr>
  </w:style>
  <w:style w:type="paragraph" w:styleId="116">
    <w:name w:val="Стиль Заголовок 1 + по ширине"/>
    <w:basedOn w:val="Heading1"/>
    <w:qFormat/>
    <w:pPr>
      <w:keepNext w:val="true"/>
      <w:keepLines/>
      <w:tabs>
        <w:tab w:val="clear" w:pos="708"/>
        <w:tab w:val="left" w:pos="567" w:leader="none"/>
      </w:tabs>
      <w:spacing w:lineRule="auto" w:line="252" w:before="480" w:after="240"/>
      <w:ind w:left="567" w:hanging="567"/>
      <w:jc w:val="both"/>
    </w:pPr>
    <w:rPr>
      <w:rFonts w:ascii="Arial" w:hAnsi="Arial"/>
      <w:b/>
      <w:bCs/>
      <w:color w:val="2F5496"/>
      <w:kern w:val="2"/>
      <w:sz w:val="40"/>
      <w:szCs w:val="20"/>
      <w:shd w:fill="FFFFFF" w:val="clear"/>
    </w:rPr>
  </w:style>
  <w:style w:type="paragraph" w:styleId="Style50">
    <w:name w:val="УРОВЕНЬ_Подпись"/>
    <w:qFormat/>
    <w:pPr>
      <w:keepNext w:val="true"/>
      <w:widowControl/>
      <w:suppressAutoHyphens w:val="true"/>
      <w:bidi w:val="0"/>
      <w:spacing w:lineRule="exact" w:line="360" w:before="120" w:after="120"/>
      <w:ind w:left="720" w:hanging="0"/>
      <w:jc w:val="right"/>
    </w:pPr>
    <w:rPr>
      <w:rFonts w:ascii="Times New Roman" w:hAnsi="Times New Roman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35">
    <w:name w:val="УРОВЕНЬ_Абзац_тип3"/>
    <w:qFormat/>
    <w:pPr>
      <w:widowControl/>
      <w:suppressAutoHyphens w:val="true"/>
      <w:bidi w:val="0"/>
      <w:spacing w:lineRule="exact" w:line="360" w:before="120" w:after="0"/>
      <w:ind w:left="720" w:hanging="0"/>
      <w:jc w:val="both"/>
    </w:pPr>
    <w:rPr>
      <w:rFonts w:ascii="Times New Roman" w:hAnsi="Times New Roman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29">
    <w:name w:val="УРОВЕНЬ_Абзац_тип2"/>
    <w:qFormat/>
    <w:pPr>
      <w:widowControl/>
      <w:suppressAutoHyphens w:val="true"/>
      <w:bidi w:val="0"/>
      <w:spacing w:lineRule="exact" w:line="360" w:before="120" w:after="0"/>
      <w:ind w:left="720" w:hanging="0"/>
      <w:jc w:val="both"/>
    </w:pPr>
    <w:rPr>
      <w:rFonts w:ascii="Times New Roman" w:hAnsi="Times New Roman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-">
    <w:name w:val="УРОВЕНЬ_-"/>
    <w:qFormat/>
    <w:pPr>
      <w:widowControl/>
      <w:suppressAutoHyphens w:val="true"/>
      <w:bidi w:val="0"/>
      <w:spacing w:lineRule="exact" w:line="360" w:before="120" w:after="0"/>
      <w:ind w:left="720" w:hanging="0"/>
      <w:jc w:val="both"/>
    </w:pPr>
    <w:rPr>
      <w:rFonts w:ascii="Times New Roman" w:hAnsi="Times New Roman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Style51">
    <w:name w:val="УРОВЕНЬ_(а)"/>
    <w:qFormat/>
    <w:pPr>
      <w:widowControl/>
      <w:suppressAutoHyphens w:val="true"/>
      <w:bidi w:val="0"/>
      <w:spacing w:lineRule="exact" w:line="360" w:before="120" w:after="0"/>
      <w:ind w:left="720" w:hanging="0"/>
      <w:jc w:val="both"/>
    </w:pPr>
    <w:rPr>
      <w:rFonts w:ascii="Times New Roman" w:hAnsi="Times New Roman" w:eastAsia="Calibri" w:cs="Times New Roman"/>
      <w:color w:val="auto"/>
      <w:kern w:val="0"/>
      <w:sz w:val="26"/>
      <w:szCs w:val="20"/>
      <w:lang w:val="ru-RU" w:eastAsia="en-US" w:bidi="ar-SA"/>
    </w:rPr>
  </w:style>
  <w:style w:type="paragraph" w:styleId="Style52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36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210">
    <w:name w:val="Нумерованный список ур2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411">
    <w:name w:val="Маркированный список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37">
    <w:name w:val="Нумерованный список ур3"/>
    <w:basedOn w:val="Normal"/>
    <w:qFormat/>
    <w:pPr>
      <w:jc w:val="both"/>
    </w:pPr>
    <w:rPr>
      <w:rFonts w:ascii="Garamond" w:hAnsi="Garamond"/>
      <w:sz w:val="24"/>
      <w:szCs w:val="20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213">
    <w:name w:val="Раздел положения 2"/>
    <w:basedOn w:val="Normal"/>
    <w:qFormat/>
    <w:pPr>
      <w:jc w:val="both"/>
    </w:pPr>
    <w:rPr>
      <w:b/>
    </w:rPr>
  </w:style>
  <w:style w:type="paragraph" w:styleId="117">
    <w:name w:val="Обычный (веб)1"/>
    <w:basedOn w:val="Normal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Style53">
    <w:name w:val="Приложение к регламенту"/>
    <w:basedOn w:val="Normal"/>
    <w:qFormat/>
    <w:pPr>
      <w:jc w:val="right"/>
    </w:pPr>
    <w:rPr/>
  </w:style>
  <w:style w:type="paragraph" w:styleId="Style54">
    <w:name w:val="Раздел регламента"/>
    <w:basedOn w:val="Normal"/>
    <w:qFormat/>
    <w:pPr/>
    <w:rPr/>
  </w:style>
  <w:style w:type="paragraph" w:styleId="214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</w:pPr>
    <w:rPr>
      <w:b/>
      <w:szCs w:val="20"/>
    </w:rPr>
  </w:style>
  <w:style w:type="paragraph" w:styleId="118">
    <w:name w:val="Название1"/>
    <w:basedOn w:val="Normal"/>
    <w:qFormat/>
    <w:pPr>
      <w:jc w:val="center"/>
    </w:pPr>
    <w:rPr>
      <w:szCs w:val="20"/>
      <w:lang w:val="x-none" w:eastAsia="x-none"/>
    </w:rPr>
  </w:style>
  <w:style w:type="paragraph" w:styleId="38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15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119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Style55">
    <w:name w:val="Название раздела инструкции"/>
    <w:basedOn w:val="Normal"/>
    <w:qFormat/>
    <w:pPr>
      <w:widowControl w:val="false"/>
      <w:jc w:val="both"/>
    </w:pPr>
    <w:rPr>
      <w:sz w:val="20"/>
      <w:szCs w:val="20"/>
    </w:rPr>
  </w:style>
  <w:style w:type="paragraph" w:styleId="Indexheading11111">
    <w:name w:val="index heading1111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1">
    <w:name w:val="caption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">
    <w:name w:val="index heading111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1">
    <w:name w:val="caption111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Indexheading111">
    <w:name w:val="index heading11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1">
    <w:name w:val="caption111"/>
    <w:basedOn w:val="Normal"/>
    <w:qFormat/>
    <w:pPr>
      <w:spacing w:before="120" w:after="120"/>
    </w:pPr>
    <w:rPr>
      <w:i/>
      <w:iCs/>
      <w:sz w:val="24"/>
      <w:szCs w:val="24"/>
    </w:rPr>
  </w:style>
  <w:style w:type="paragraph" w:styleId="Indexheading11">
    <w:name w:val="index heading1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112">
    <w:name w:val="caption112"/>
    <w:basedOn w:val="Normal"/>
    <w:qFormat/>
    <w:pPr>
      <w:spacing w:before="120" w:after="120"/>
    </w:pPr>
    <w:rPr>
      <w:rFonts w:cs="Mangal"/>
      <w:i/>
      <w:iCs/>
      <w:sz w:val="24"/>
      <w:szCs w:val="24"/>
    </w:rPr>
  </w:style>
  <w:style w:type="paragraph" w:styleId="Style56">
    <w:name w:val="Таблица"/>
    <w:basedOn w:val="Caption1"/>
    <w:qFormat/>
    <w:pPr/>
    <w:rPr/>
  </w:style>
  <w:style w:type="numbering" w:styleId="Style57" w:default="1">
    <w:name w:val="Без списка"/>
    <w:uiPriority w:val="99"/>
    <w:semiHidden/>
    <w:unhideWhenUsed/>
    <w:qFormat/>
  </w:style>
  <w:style w:type="numbering" w:styleId="120" w:customStyle="1">
    <w:name w:val="Нет списка1"/>
    <w:uiPriority w:val="99"/>
    <w:semiHidden/>
    <w:unhideWhenUsed/>
    <w:qFormat/>
    <w:rsid w:val="006a1ee9"/>
  </w:style>
  <w:style w:type="numbering" w:styleId="216" w:customStyle="1">
    <w:name w:val="Нет списка2"/>
    <w:uiPriority w:val="99"/>
    <w:semiHidden/>
    <w:unhideWhenUsed/>
    <w:qFormat/>
    <w:rsid w:val="007f6cb8"/>
  </w:style>
  <w:style w:type="numbering" w:styleId="1110" w:customStyle="1">
    <w:name w:val="Нет списка11"/>
    <w:uiPriority w:val="99"/>
    <w:semiHidden/>
    <w:unhideWhenUsed/>
    <w:qFormat/>
    <w:rsid w:val="007f6cb8"/>
  </w:style>
  <w:style w:type="numbering" w:styleId="1111" w:customStyle="1">
    <w:name w:val="Нет списка111"/>
    <w:uiPriority w:val="99"/>
    <w:semiHidden/>
    <w:unhideWhenUsed/>
    <w:qFormat/>
    <w:rsid w:val="007f6cb8"/>
  </w:style>
  <w:style w:type="numbering" w:styleId="217" w:customStyle="1">
    <w:name w:val="Нет списка21"/>
    <w:uiPriority w:val="99"/>
    <w:semiHidden/>
    <w:unhideWhenUsed/>
    <w:qFormat/>
    <w:rsid w:val="007f6cb8"/>
  </w:style>
  <w:style w:type="numbering" w:styleId="39" w:customStyle="1">
    <w:name w:val="Нет списка3"/>
    <w:uiPriority w:val="99"/>
    <w:semiHidden/>
    <w:unhideWhenUsed/>
    <w:qFormat/>
    <w:rsid w:val="007f6cb8"/>
  </w:style>
  <w:style w:type="numbering" w:styleId="42" w:customStyle="1">
    <w:name w:val="Нет списка4"/>
    <w:uiPriority w:val="99"/>
    <w:semiHidden/>
    <w:unhideWhenUsed/>
    <w:qFormat/>
    <w:rsid w:val="00370002"/>
  </w:style>
  <w:style w:type="numbering" w:styleId="121" w:customStyle="1">
    <w:name w:val="Нет списка12"/>
    <w:uiPriority w:val="99"/>
    <w:semiHidden/>
    <w:unhideWhenUsed/>
    <w:qFormat/>
    <w:rsid w:val="00370002"/>
  </w:style>
  <w:style w:type="numbering" w:styleId="1121" w:customStyle="1">
    <w:name w:val="Нет списка112"/>
    <w:uiPriority w:val="99"/>
    <w:semiHidden/>
    <w:unhideWhenUsed/>
    <w:qFormat/>
    <w:rsid w:val="00370002"/>
  </w:style>
  <w:style w:type="numbering" w:styleId="223" w:customStyle="1">
    <w:name w:val="Нет списка22"/>
    <w:uiPriority w:val="99"/>
    <w:semiHidden/>
    <w:unhideWhenUsed/>
    <w:qFormat/>
    <w:rsid w:val="00370002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6"/>
    <w:rsid w:val="00a13e1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a">
    <w:name w:val="Table Simple 1"/>
    <w:basedOn w:val="a6"/>
    <w:unhideWhenUsed/>
    <w:rsid w:val="006a1ee9"/>
    <w:tblPr>
      <w:tblBorders>
        <w:top w:val="single" w:color="008000" w:sz="12" w:space="0"/>
        <w:bottom w:val="single" w:color="008000" w:sz="12" w:space="0"/>
      </w:tblBorders>
    </w:tbl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29">
    <w:name w:val="Table Simple 2"/>
    <w:basedOn w:val="a6"/>
    <w:unhideWhenUsed/>
    <w:rsid w:val="006a1ee9"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37">
    <w:name w:val="Table Simple 3"/>
    <w:basedOn w:val="a6"/>
    <w:unhideWhenUsed/>
    <w:rsid w:val="006a1ee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b">
    <w:name w:val="Table Classic 1"/>
    <w:basedOn w:val="a6"/>
    <w:unhideWhenUsed/>
    <w:rsid w:val="006a1ee9"/>
    <w:tblPr>
      <w:tblBorders>
        <w:top w:val="single" w:color="000000" w:sz="12" w:space="0"/>
        <w:bottom w:val="single" w:color="000000" w:sz="12" w:space="0"/>
      </w:tblBorders>
    </w:tbl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a">
    <w:name w:val="Table Classic 2"/>
    <w:basedOn w:val="a6"/>
    <w:unhideWhenUsed/>
    <w:rsid w:val="006a1ee9"/>
    <w:tblPr>
      <w:tblBorders>
        <w:top w:val="single" w:color="000000" w:sz="12" w:space="0"/>
        <w:bottom w:val="single" w:color="000000" w:sz="12" w:space="0"/>
      </w:tblBorders>
    </w:tbl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8">
    <w:name w:val="Table Classic 3"/>
    <w:basedOn w:val="a6"/>
    <w:unhideWhenUsed/>
    <w:rsid w:val="006a1ee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2">
    <w:name w:val="Table Classic 4"/>
    <w:basedOn w:val="a6"/>
    <w:unhideWhenUsed/>
    <w:rsid w:val="006a1ee9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c">
    <w:name w:val="Table Colorful 1"/>
    <w:basedOn w:val="a6"/>
    <w:unhideWhenUsed/>
    <w:rsid w:val="006a1ee9"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b">
    <w:name w:val="Table Colorful 2"/>
    <w:basedOn w:val="a6"/>
    <w:unhideWhenUsed/>
    <w:rsid w:val="006a1ee9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d">
    <w:name w:val="Table Columns 1"/>
    <w:basedOn w:val="a6"/>
    <w:unhideWhenUsed/>
    <w:rsid w:val="006a1ee9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c">
    <w:name w:val="Table Columns 2"/>
    <w:basedOn w:val="a6"/>
    <w:unhideWhenUsed/>
    <w:rsid w:val="006a1ee9"/>
    <w:rPr>
      <w:b/>
      <w:bCs/>
    </w:rPr>
    <w:tblPr>
      <w:tblStyleColBandSize w:val="1"/>
    </w:tblPr>
    <w:tblStylePr w:type="firstRow"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9">
    <w:name w:val="Table Columns 3"/>
    <w:basedOn w:val="a6"/>
    <w:unhideWhenUsed/>
    <w:rsid w:val="006a1ee9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3">
    <w:name w:val="Table Columns 4"/>
    <w:basedOn w:val="a6"/>
    <w:unhideWhenUsed/>
    <w:rsid w:val="006a1ee9"/>
    <w:tblPr>
      <w:tblStyleColBandSize w:val="1"/>
    </w:tblPr>
    <w:tblStylePr w:type="firstRow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styleId="52">
    <w:name w:val="Table Columns 5"/>
    <w:basedOn w:val="a6"/>
    <w:unhideWhenUsed/>
    <w:rsid w:val="006a1ee9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styleId="1e">
    <w:name w:val="Table Grid 1"/>
    <w:basedOn w:val="a6"/>
    <w:unhideWhenUsed/>
    <w:rsid w:val="006a1ee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d">
    <w:name w:val="Table Grid 2"/>
    <w:basedOn w:val="a6"/>
    <w:unhideWhenUsed/>
    <w:rsid w:val="006a1ee9"/>
    <w:tblPr>
      <w:tblBorders>
        <w:insideH w:val="single" w:color="000000" w:sz="6" w:space="0"/>
        <w:insideV w:val="single" w:color="000000" w:sz="6" w:space="0"/>
      </w:tblBorders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3a">
    <w:name w:val="Table Grid 3"/>
    <w:basedOn w:val="a6"/>
    <w:unhideWhenUsed/>
    <w:rsid w:val="006a1ee9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44">
    <w:name w:val="Table Grid 4"/>
    <w:basedOn w:val="a6"/>
    <w:unhideWhenUsed/>
    <w:rsid w:val="006a1ee9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53">
    <w:name w:val="Table Grid 5"/>
    <w:basedOn w:val="a6"/>
    <w:unhideWhenUsed/>
    <w:rsid w:val="006a1ee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62">
    <w:name w:val="Table Grid 6"/>
    <w:basedOn w:val="a6"/>
    <w:unhideWhenUsed/>
    <w:rsid w:val="006a1ee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72">
    <w:name w:val="Table Grid 7"/>
    <w:basedOn w:val="a6"/>
    <w:unhideWhenUsed/>
    <w:rsid w:val="006a1ee9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82">
    <w:name w:val="Table Grid 8"/>
    <w:basedOn w:val="a6"/>
    <w:unhideWhenUsed/>
    <w:rsid w:val="006a1ee9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1">
    <w:name w:val="Table List 1"/>
    <w:basedOn w:val="a6"/>
    <w:unhideWhenUsed/>
    <w:rsid w:val="006a1ee9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">
    <w:name w:val="Table List 2"/>
    <w:basedOn w:val="a6"/>
    <w:unhideWhenUsed/>
    <w:rsid w:val="006a1ee9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List 3"/>
    <w:basedOn w:val="a6"/>
    <w:unhideWhenUsed/>
    <w:rsid w:val="006a1ee9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4">
    <w:name w:val="Table List 4"/>
    <w:basedOn w:val="a6"/>
    <w:unhideWhenUsed/>
    <w:rsid w:val="006a1ee9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-5">
    <w:name w:val="Table List 5"/>
    <w:basedOn w:val="a6"/>
    <w:unhideWhenUsed/>
    <w:rsid w:val="006a1ee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6">
    <w:name w:val="Table List 6"/>
    <w:basedOn w:val="a6"/>
    <w:unhideWhenUsed/>
    <w:rsid w:val="006a1ee9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-7">
    <w:name w:val="Table List 7"/>
    <w:basedOn w:val="a6"/>
    <w:unhideWhenUsed/>
    <w:rsid w:val="006a1ee9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-8">
    <w:name w:val="Table List 8"/>
    <w:basedOn w:val="a6"/>
    <w:unhideWhenUsed/>
    <w:rsid w:val="006a1ee9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1f">
    <w:name w:val="Table 3D effects 1"/>
    <w:basedOn w:val="a6"/>
    <w:unhideWhenUsed/>
    <w:rsid w:val="006a1ee9"/>
    <w:tcPr>
      <w:shd w:val="solid" w:color="C0C0C0" w:fill="FFFFFF"/>
    </w:tcPr>
    <w:tblStylePr w:type="firstRow">
      <w:rPr>
        <w:b/>
        <w:b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2e">
    <w:name w:val="Table 3D effects 2"/>
    <w:basedOn w:val="a6"/>
    <w:unhideWhenUsed/>
    <w:rsid w:val="006a1ee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ff2">
    <w:name w:val="Table Contemporary"/>
    <w:basedOn w:val="a6"/>
    <w:unhideWhenUsed/>
    <w:rsid w:val="006a1ee9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affff3">
    <w:name w:val="Table Elegant"/>
    <w:basedOn w:val="a6"/>
    <w:unhideWhenUsed/>
    <w:rsid w:val="006a1ee9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affff4">
    <w:name w:val="Table Professional"/>
    <w:basedOn w:val="a6"/>
    <w:unhideWhenUsed/>
    <w:rsid w:val="006a1ee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1f0">
    <w:name w:val="Table Subtle 1"/>
    <w:basedOn w:val="a6"/>
    <w:unhideWhenUsed/>
    <w:rsid w:val="006a1ee9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f">
    <w:name w:val="Table Subtle 2"/>
    <w:basedOn w:val="a6"/>
    <w:unhideWhenUsed/>
    <w:rsid w:val="006a1ee9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10">
    <w:name w:val="Table Web 1"/>
    <w:basedOn w:val="a6"/>
    <w:unhideWhenUsed/>
    <w:rsid w:val="006a1ee9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0">
    <w:name w:val="Table Web 2"/>
    <w:basedOn w:val="a6"/>
    <w:unhideWhenUsed/>
    <w:rsid w:val="006a1ee9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0">
    <w:name w:val="Table Web 3"/>
    <w:basedOn w:val="a6"/>
    <w:unhideWhenUsed/>
    <w:rsid w:val="006a1ee9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f1">
    <w:name w:val="Сетка таблицы1"/>
    <w:basedOn w:val="a6"/>
    <w:uiPriority w:val="99"/>
    <w:rsid w:val="006a1e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fff5">
    <w:name w:val="Table Theme"/>
    <w:basedOn w:val="a6"/>
    <w:unhideWhenUsed/>
    <w:rsid w:val="006a1e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6"/>
    <w:rsid w:val="006a1ee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2">
    <w:name w:val="Изысканная таблица1"/>
    <w:basedOn w:val="a6"/>
    <w:rsid w:val="007f6cb8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2">
    <w:name w:val="Классическая таблица 11"/>
    <w:basedOn w:val="a6"/>
    <w:rsid w:val="007f6cb8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2">
    <w:name w:val="Классическая таблица 21"/>
    <w:basedOn w:val="a6"/>
    <w:rsid w:val="007f6cb8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12">
    <w:name w:val="Классическая таблица 31"/>
    <w:basedOn w:val="a6"/>
    <w:rsid w:val="007f6cb8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10">
    <w:name w:val="Классическая таблица 41"/>
    <w:basedOn w:val="a6"/>
    <w:rsid w:val="007f6cb8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3">
    <w:name w:val="Объемная таблица 11"/>
    <w:basedOn w:val="a6"/>
    <w:rsid w:val="007f6cb8"/>
    <w:tcPr>
      <w:shd w:val="solid" w:color="C0C0C0" w:fill="FFFFFF"/>
    </w:tcPr>
    <w:tblStylePr w:type="firstRow">
      <w:rPr>
        <w:b/>
        <w:b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213">
    <w:name w:val="Объемная таблица 21"/>
    <w:basedOn w:val="a6"/>
    <w:rsid w:val="007f6cb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4">
    <w:name w:val="Простая таблица 11"/>
    <w:basedOn w:val="a6"/>
    <w:rsid w:val="007f6cb8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214">
    <w:name w:val="Простая таблица 21"/>
    <w:basedOn w:val="a6"/>
    <w:rsid w:val="007f6cb8"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customStyle="1" w:styleId="313">
    <w:name w:val="Простая таблица 31"/>
    <w:basedOn w:val="a6"/>
    <w:rsid w:val="007f6cb8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customStyle="1" w:styleId="2f1">
    <w:name w:val="Сетка таблицы2"/>
    <w:basedOn w:val="a6"/>
    <w:rsid w:val="007f6cb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5">
    <w:name w:val="Сетка таблицы 11"/>
    <w:basedOn w:val="a6"/>
    <w:rsid w:val="007f6cb8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5">
    <w:name w:val="Сетка таблицы 21"/>
    <w:basedOn w:val="a6"/>
    <w:rsid w:val="007f6cb8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14">
    <w:name w:val="Сетка таблицы 31"/>
    <w:basedOn w:val="a6"/>
    <w:rsid w:val="007f6cb8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11">
    <w:name w:val="Сетка таблицы 41"/>
    <w:basedOn w:val="a6"/>
    <w:rsid w:val="007f6cb8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510">
    <w:name w:val="Сетка таблицы 51"/>
    <w:basedOn w:val="a6"/>
    <w:rsid w:val="007f6cb8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610">
    <w:name w:val="Сетка таблицы 61"/>
    <w:basedOn w:val="a6"/>
    <w:rsid w:val="007f6cb8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710">
    <w:name w:val="Сетка таблицы 71"/>
    <w:basedOn w:val="a6"/>
    <w:rsid w:val="007f6cb8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customStyle="1" w:styleId="1f3">
    <w:name w:val="Современная таблица1"/>
    <w:basedOn w:val="a6"/>
    <w:rsid w:val="007f6cb8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customStyle="1" w:styleId="1f4">
    <w:name w:val="Стандартная таблица1"/>
    <w:basedOn w:val="a6"/>
    <w:rsid w:val="007f6cb8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customStyle="1" w:styleId="116">
    <w:name w:val="Столбцы таблицы 11"/>
    <w:basedOn w:val="a6"/>
    <w:rsid w:val="007f6cb8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6">
    <w:name w:val="Столбцы таблицы 21"/>
    <w:basedOn w:val="a6"/>
    <w:rsid w:val="007f6cb8"/>
    <w:rPr>
      <w:b/>
      <w:bCs/>
    </w:rPr>
    <w:tblPr>
      <w:tblStyleColBandSize w:val="1"/>
    </w:tblPr>
    <w:tblStylePr w:type="firstRow"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pct30" w:color="000000" w:fill="FFFFFF"/>
      </w:tcPr>
    </w:tblStylePr>
    <w:tblStylePr w:type="band2Vert"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15">
    <w:name w:val="Столбцы таблицы 31"/>
    <w:basedOn w:val="a6"/>
    <w:rsid w:val="007f6cb8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412">
    <w:name w:val="Столбцы таблицы 41"/>
    <w:basedOn w:val="a6"/>
    <w:rsid w:val="007f6cb8"/>
    <w:tblPr>
      <w:tblStyleColBandSize w:val="1"/>
    </w:tblPr>
    <w:tblStylePr w:type="firstRow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pct50" w:color="008080" w:fill="FFFFFF"/>
      </w:tcPr>
    </w:tblStylePr>
    <w:tblStylePr w:type="band2Vert"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6"/>
    <w:rsid w:val="007f6cb8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tblPr/>
      <w:tcPr>
        <w:shd w:val="solid" w:color="C0C0C0" w:fill="FFFFFF"/>
      </w:tcPr>
    </w:tblStylePr>
    <w:tblStylePr w:type="band2Vert">
      <w:tblPr/>
    </w:tblStylePr>
  </w:style>
  <w:style w:type="table" w:customStyle="1" w:styleId="-11">
    <w:name w:val="Таблица-список 11"/>
    <w:basedOn w:val="a6"/>
    <w:rsid w:val="007f6cb8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21">
    <w:name w:val="Таблица-список 21"/>
    <w:basedOn w:val="a6"/>
    <w:rsid w:val="007f6cb8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31">
    <w:name w:val="Таблица-список 31"/>
    <w:basedOn w:val="a6"/>
    <w:rsid w:val="007f6cb8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41">
    <w:name w:val="Таблица-список 41"/>
    <w:basedOn w:val="a6"/>
    <w:rsid w:val="007f6cb8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customStyle="1" w:styleId="-51">
    <w:name w:val="Таблица-список 51"/>
    <w:basedOn w:val="a6"/>
    <w:rsid w:val="007f6cb8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61">
    <w:name w:val="Таблица-список 61"/>
    <w:basedOn w:val="a6"/>
    <w:rsid w:val="007f6cb8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customStyle="1" w:styleId="-71">
    <w:name w:val="Таблица-список 71"/>
    <w:basedOn w:val="a6"/>
    <w:rsid w:val="007f6cb8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customStyle="1" w:styleId="-81">
    <w:name w:val="Таблица-список 81"/>
    <w:basedOn w:val="a6"/>
    <w:rsid w:val="007f6cb8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customStyle="1" w:styleId="1f5">
    <w:name w:val="Тема таблицы1"/>
    <w:basedOn w:val="a6"/>
    <w:rsid w:val="007f6cb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7">
    <w:name w:val="Цветная таблица 11"/>
    <w:basedOn w:val="a6"/>
    <w:rsid w:val="007f6cb8"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7">
    <w:name w:val="Цветная таблица 21"/>
    <w:basedOn w:val="a6"/>
    <w:rsid w:val="007f6cb8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810">
    <w:name w:val="Сетка таблицы 81"/>
    <w:basedOn w:val="a6"/>
    <w:rsid w:val="007f6cb8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218">
    <w:name w:val="Изящная таблица 21"/>
    <w:basedOn w:val="a6"/>
    <w:rsid w:val="007f6cb8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118">
    <w:name w:val="Изящная таблица 11"/>
    <w:basedOn w:val="a6"/>
    <w:rsid w:val="007f6cb8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310">
    <w:name w:val="Веб-таблица 31"/>
    <w:basedOn w:val="a6"/>
    <w:rsid w:val="007f6cb8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210">
    <w:name w:val="Веб-таблица 21"/>
    <w:basedOn w:val="a6"/>
    <w:rsid w:val="007f6cb8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-110">
    <w:name w:val="Веб-таблица 11"/>
    <w:basedOn w:val="a6"/>
    <w:rsid w:val="007f6cb8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3c">
    <w:name w:val="Сетка таблицы3"/>
    <w:basedOn w:val="a6"/>
    <w:rsid w:val="007871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5">
    <w:name w:val="Сетка таблицы4"/>
    <w:basedOn w:val="a6"/>
    <w:rsid w:val="00614b0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4">
    <w:name w:val="Сетка таблицы5"/>
    <w:basedOn w:val="a6"/>
    <w:rsid w:val="00a1619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3">
    <w:name w:val="Сетка таблицы6"/>
    <w:basedOn w:val="a6"/>
    <w:rsid w:val="0049386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Сетка таблицы7"/>
    <w:basedOn w:val="a6"/>
    <w:rsid w:val="003700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">
    <w:name w:val="Сетка таблицы8"/>
    <w:basedOn w:val="a6"/>
    <w:uiPriority w:val="39"/>
    <w:rsid w:val="0037000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5">
    <w:name w:val="ЭКОцентр Таблица (8пт)"/>
    <w:qFormat/>
    <w:rsid w:val="00370002"/>
    <w:rPr>
      <w:lang w:eastAsia="en-US"/>
      <w:sz w:val="16"/>
      <w:szCs w:val="16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1">
    <w:name w:val="ЭКОцентр Таблица (10пт)"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">
    <w:name w:val="Report Table 2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70002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ReportTable21">
    <w:name w:val="Report Table 21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2">
    <w:name w:val="Report Table 22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3">
    <w:name w:val="Report Table 23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4">
    <w:name w:val="Report Table 24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5">
    <w:name w:val="Report Table 25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6">
    <w:name w:val="Report Table 26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7">
    <w:name w:val="Report Table 27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10">
    <w:name w:val="ЭКОцентр Таблица (10пт)1"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ReportTable28">
    <w:name w:val="Report Table 28"/>
    <w:uiPriority w:val="98"/>
    <w:semiHidden/>
    <w:unhideWhenUsed/>
    <w:qFormat/>
    <w:rsid w:val="00370002"/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96">
    <w:name w:val="Сетка таблицы9"/>
    <w:basedOn w:val="a6"/>
    <w:uiPriority w:val="39"/>
    <w:rsid w:val="005a18b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11">
    <w:name w:val="Сетка таблицы11211"/>
    <w:basedOn w:val="a6"/>
    <w:rsid w:val="00e86c0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8D3A7-86EF-44EB-BD19-B637A304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dog_</Template>
  <TotalTime>1385</TotalTime>
  <Application>AlterOffice/2025.3.1.0$Linux_X86_64 LibreOffice_project/431cd1b79110582f53535c95ed0a2449aadc8bf9</Application>
  <AppVersion>15.0000</AppVersion>
  <Pages>7</Pages>
  <Words>1341</Words>
  <Characters>10081</Characters>
  <CharactersWithSpaces>11254</CharactersWithSpaces>
  <Paragraphs>169</Paragraphs>
  <Company>Экопромпоект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2026-01-28T07:12:00Z</dcterms:created>
  <dc:creator>Ольга Алсофьева</dc:creator>
  <dc:description/>
  <dc:language>ru-RU</dc:language>
  <cp:lastModifiedBy>bogatovatg@corp.gidroogk.com</cp:lastModifiedBy>
  <cp:lastPrinted>2026-07-23T15:20:05Z</cp:lastPrinted>
  <dcterms:modified xsi:type="dcterms:W3CDTF">2026-08-07T13:41:17Z</dcterms:modified>
  <cp:revision>48</cp:revision>
  <dc:subject/>
  <dc:title>Поставщик: ООО «Экопромпроект»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