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F02DD" w14:textId="7B752EE2" w:rsidR="00CE0F3C" w:rsidRDefault="00CE0F3C" w:rsidP="00D32738">
      <w:pPr>
        <w:jc w:val="right"/>
        <w:rPr>
          <w:rFonts w:ascii="Times New Roman" w:eastAsia="Calibri" w:hAnsi="Times New Roman" w:cs="Times New Roman"/>
          <w:sz w:val="24"/>
          <w:szCs w:val="28"/>
        </w:rPr>
      </w:pPr>
      <w:bookmarkStart w:id="0" w:name="_GoBack"/>
      <w:bookmarkEnd w:id="0"/>
    </w:p>
    <w:p w14:paraId="599490EE" w14:textId="3388EBFA" w:rsidR="0031434C" w:rsidRDefault="0031434C" w:rsidP="00D32738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26D1B6C8" w14:textId="565DCBC8" w:rsidR="0031434C" w:rsidRDefault="0031434C" w:rsidP="00D32738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675F892D" w14:textId="571E752A" w:rsidR="0031434C" w:rsidRDefault="0031434C" w:rsidP="00D32738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4681A2BA" w14:textId="764C8492" w:rsidR="0031434C" w:rsidRDefault="0031434C" w:rsidP="00D32738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086CE6C" w14:textId="7EA9E8F6" w:rsidR="0031434C" w:rsidRDefault="0031434C" w:rsidP="00D32738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575B1C94" w14:textId="5D64334E" w:rsidR="0031434C" w:rsidRDefault="0031434C" w:rsidP="00D32738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6811137F" w14:textId="7225D902" w:rsidR="0031434C" w:rsidRDefault="0031434C" w:rsidP="00D32738">
      <w:pPr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310314D1" w14:textId="5E426FC3" w:rsidR="0031434C" w:rsidRDefault="0031434C" w:rsidP="00D32738">
      <w:pPr>
        <w:jc w:val="right"/>
      </w:pPr>
    </w:p>
    <w:p w14:paraId="35C683E0" w14:textId="1BBE01C4" w:rsidR="0031434C" w:rsidRDefault="0031434C" w:rsidP="00D32738">
      <w:pPr>
        <w:jc w:val="right"/>
      </w:pPr>
    </w:p>
    <w:p w14:paraId="63568A6D" w14:textId="0A0969B8" w:rsidR="0031434C" w:rsidRDefault="0031434C" w:rsidP="00D32738">
      <w:pPr>
        <w:jc w:val="right"/>
      </w:pPr>
    </w:p>
    <w:p w14:paraId="26295D76" w14:textId="77777777" w:rsidR="0031434C" w:rsidRDefault="0031434C" w:rsidP="00D32738">
      <w:pPr>
        <w:jc w:val="right"/>
      </w:pPr>
    </w:p>
    <w:p w14:paraId="7E437BE6" w14:textId="7DF52927" w:rsidR="00CE0F3C" w:rsidRDefault="00CE0F3C"/>
    <w:p w14:paraId="4138AE16" w14:textId="367B51A4" w:rsidR="00CE0F3C" w:rsidRDefault="00CE0F3C"/>
    <w:p w14:paraId="33F7DDA4" w14:textId="46FEA6FB" w:rsidR="00CE0F3C" w:rsidRDefault="00CE0F3C"/>
    <w:p w14:paraId="51A6DC06" w14:textId="77777777" w:rsidR="00CE0F3C" w:rsidRPr="00CE0F3C" w:rsidRDefault="00CE0F3C" w:rsidP="00CE0F3C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bookmarkStart w:id="1" w:name="_Hlk196120086"/>
      <w:r w:rsidRPr="00CE0F3C">
        <w:rPr>
          <w:rFonts w:ascii="Times New Roman" w:eastAsia="Calibri" w:hAnsi="Times New Roman" w:cs="Times New Roman"/>
          <w:sz w:val="28"/>
          <w:szCs w:val="28"/>
        </w:rPr>
        <w:t>ТЕХНИЧЕСКОЕ ЗАДАНИЕ</w:t>
      </w:r>
    </w:p>
    <w:bookmarkEnd w:id="1"/>
    <w:p w14:paraId="66CAFB21" w14:textId="5FF70244" w:rsidR="00CE0F3C" w:rsidRPr="00FF393C" w:rsidRDefault="009C3F34" w:rsidP="00AD740A">
      <w:pPr>
        <w:spacing w:after="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9C3F34">
        <w:rPr>
          <w:rFonts w:ascii="Times New Roman" w:hAnsi="Times New Roman"/>
          <w:iCs/>
          <w:sz w:val="28"/>
          <w:szCs w:val="28"/>
        </w:rPr>
        <w:t>«</w:t>
      </w:r>
      <w:r w:rsidR="009A50F0" w:rsidRPr="004C2DBD">
        <w:rPr>
          <w:rFonts w:ascii="Times New Roman" w:eastAsia="Calibri" w:hAnsi="Times New Roman" w:cs="Times New Roman"/>
          <w:iCs/>
          <w:sz w:val="28"/>
          <w:szCs w:val="28"/>
        </w:rPr>
        <w:t>Выполнение</w:t>
      </w:r>
      <w:r w:rsidR="00F45810">
        <w:rPr>
          <w:rFonts w:ascii="Times New Roman" w:eastAsia="Calibri" w:hAnsi="Times New Roman" w:cs="Times New Roman"/>
          <w:iCs/>
          <w:sz w:val="28"/>
          <w:szCs w:val="28"/>
        </w:rPr>
        <w:t xml:space="preserve"> работ по</w:t>
      </w:r>
      <w:r w:rsidR="009A50F0" w:rsidRPr="004C2DBD">
        <w:rPr>
          <w:rFonts w:ascii="Times New Roman" w:eastAsia="Calibri" w:hAnsi="Times New Roman" w:cs="Times New Roman"/>
          <w:iCs/>
          <w:sz w:val="28"/>
          <w:szCs w:val="28"/>
        </w:rPr>
        <w:t xml:space="preserve"> ремонт</w:t>
      </w:r>
      <w:r w:rsidR="00F45810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="009A50F0" w:rsidRPr="004C2DB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9037C9">
        <w:rPr>
          <w:rFonts w:ascii="Times New Roman" w:eastAsia="Calibri" w:hAnsi="Times New Roman" w:cs="Times New Roman"/>
          <w:iCs/>
          <w:sz w:val="28"/>
          <w:szCs w:val="28"/>
        </w:rPr>
        <w:t>ОПС</w:t>
      </w:r>
      <w:r w:rsidR="00186BC4" w:rsidRPr="00186BC4">
        <w:rPr>
          <w:rFonts w:ascii="Times New Roman" w:eastAsia="Calibri" w:hAnsi="Times New Roman" w:cs="Times New Roman"/>
          <w:iCs/>
          <w:sz w:val="28"/>
          <w:szCs w:val="28"/>
        </w:rPr>
        <w:t xml:space="preserve"> 644010</w:t>
      </w:r>
      <w:r w:rsidR="002A20D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9A50F0" w:rsidRPr="004C2DBD">
        <w:rPr>
          <w:rFonts w:ascii="Times New Roman" w:eastAsia="Calibri" w:hAnsi="Times New Roman" w:cs="Times New Roman"/>
          <w:iCs/>
          <w:sz w:val="28"/>
          <w:szCs w:val="28"/>
        </w:rPr>
        <w:t xml:space="preserve">для нужд УФПС </w:t>
      </w:r>
      <w:r w:rsidR="009A50F0">
        <w:rPr>
          <w:rFonts w:ascii="Times New Roman" w:eastAsia="Calibri" w:hAnsi="Times New Roman" w:cs="Times New Roman"/>
          <w:iCs/>
          <w:sz w:val="28"/>
          <w:szCs w:val="28"/>
        </w:rPr>
        <w:t>Омской области</w:t>
      </w:r>
      <w:r w:rsidRPr="009C3F34">
        <w:rPr>
          <w:rFonts w:ascii="Times New Roman" w:hAnsi="Times New Roman"/>
          <w:iCs/>
          <w:sz w:val="28"/>
          <w:szCs w:val="28"/>
        </w:rPr>
        <w:t>»</w:t>
      </w:r>
    </w:p>
    <w:p w14:paraId="2FC081C3" w14:textId="073ED801" w:rsidR="00CE0F3C" w:rsidRDefault="00CE0F3C"/>
    <w:p w14:paraId="10F160C1" w14:textId="17197D0B" w:rsidR="00CE0F3C" w:rsidRDefault="00CE0F3C"/>
    <w:p w14:paraId="47DED9ED" w14:textId="4B5B2526" w:rsidR="00CE0F3C" w:rsidRDefault="00CE0F3C"/>
    <w:p w14:paraId="2344BEDB" w14:textId="1F5AA171" w:rsidR="00CE0F3C" w:rsidRDefault="00CE0F3C"/>
    <w:p w14:paraId="72F02345" w14:textId="01860941" w:rsidR="00CE0F3C" w:rsidRDefault="00CE0F3C"/>
    <w:p w14:paraId="0E1DA768" w14:textId="22ABFB61" w:rsidR="00CE0F3C" w:rsidRDefault="00CE0F3C"/>
    <w:p w14:paraId="3AD778DD" w14:textId="77449674" w:rsidR="00CE0F3C" w:rsidRDefault="00CE0F3C"/>
    <w:p w14:paraId="1D4CD255" w14:textId="272DD9D4" w:rsidR="00CE0F3C" w:rsidRDefault="00CE0F3C"/>
    <w:p w14:paraId="76365E76" w14:textId="1ED2C809" w:rsidR="009A7998" w:rsidRDefault="009A7998"/>
    <w:p w14:paraId="1750BBCB" w14:textId="0F4108E8" w:rsidR="009A7998" w:rsidRDefault="009A7998"/>
    <w:p w14:paraId="4CFF5B8F" w14:textId="7B686E63" w:rsidR="009A7998" w:rsidRDefault="009A7998"/>
    <w:p w14:paraId="705FCC50" w14:textId="262E1F1C" w:rsidR="009A7998" w:rsidRDefault="009A7998"/>
    <w:p w14:paraId="526C4D5D" w14:textId="6990DA10" w:rsidR="009A7998" w:rsidRDefault="009A7998"/>
    <w:p w14:paraId="750A85E1" w14:textId="2FBF026C" w:rsidR="00EF02AD" w:rsidRDefault="00EF02AD"/>
    <w:p w14:paraId="5BE0D47C" w14:textId="77777777" w:rsidR="0031434C" w:rsidRDefault="0031434C"/>
    <w:p w14:paraId="7B657CB7" w14:textId="1742B57A" w:rsidR="004C2DBD" w:rsidRDefault="00CE0F3C" w:rsidP="00D571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CB13DB">
        <w:rPr>
          <w:rFonts w:ascii="Times New Roman" w:eastAsia="Calibri" w:hAnsi="Times New Roman" w:cs="Times New Roman"/>
          <w:sz w:val="28"/>
          <w:szCs w:val="28"/>
        </w:rPr>
        <w:t>ОМСК</w:t>
      </w: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92576">
        <w:rPr>
          <w:rFonts w:ascii="Times New Roman" w:eastAsia="Calibri" w:hAnsi="Times New Roman" w:cs="Times New Roman"/>
          <w:sz w:val="28"/>
          <w:szCs w:val="28"/>
        </w:rPr>
        <w:t>2026</w:t>
      </w:r>
    </w:p>
    <w:p w14:paraId="34A9E036" w14:textId="77777777" w:rsidR="006D20AA" w:rsidRPr="00CE0F3C" w:rsidRDefault="006D20AA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38DCAB" w14:textId="77777777" w:rsidR="00CE0F3C" w:rsidRPr="00CE0F3C" w:rsidRDefault="00CE0F3C" w:rsidP="00CE0F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ПРИНЯТЫХ СОКРАЩЕНИЙ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1855"/>
        <w:gridCol w:w="6521"/>
      </w:tblGrid>
      <w:tr w:rsidR="00CE0F3C" w:rsidRPr="00CE0F3C" w14:paraId="3543F3AF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53767CD1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№ п/п</w:t>
            </w:r>
          </w:p>
        </w:tc>
        <w:tc>
          <w:tcPr>
            <w:tcW w:w="1855" w:type="dxa"/>
            <w:vAlign w:val="center"/>
          </w:tcPr>
          <w:p w14:paraId="039F2F9A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Сокращение, термин</w:t>
            </w:r>
          </w:p>
        </w:tc>
        <w:tc>
          <w:tcPr>
            <w:tcW w:w="6521" w:type="dxa"/>
            <w:vAlign w:val="center"/>
          </w:tcPr>
          <w:p w14:paraId="0CF1D9FA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Расшифровка сокращения, 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толкование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термина</w:t>
            </w:r>
          </w:p>
        </w:tc>
      </w:tr>
      <w:tr w:rsidR="00CE0F3C" w:rsidRPr="00CE0F3C" w14:paraId="18889BDE" w14:textId="77777777" w:rsidTr="00CE0F3C">
        <w:trPr>
          <w:trHeight w:val="642"/>
        </w:trPr>
        <w:tc>
          <w:tcPr>
            <w:tcW w:w="867" w:type="dxa"/>
            <w:vAlign w:val="center"/>
          </w:tcPr>
          <w:p w14:paraId="0AE84C55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</w:tcPr>
          <w:p w14:paraId="0CC4FE7F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Заказчик, Общество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14:paraId="7C6408A7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Акционерное общество «Почта России»,</w:t>
            </w: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4ACE98D" w14:textId="350E6670" w:rsidR="00CE0F3C" w:rsidRPr="00CE0F3C" w:rsidRDefault="00CE0F3C" w:rsidP="004D5EA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«Почта России</w:t>
            </w:r>
            <w:r w:rsidR="00726C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в лице УФПС Омской области</w:t>
            </w:r>
          </w:p>
        </w:tc>
      </w:tr>
      <w:tr w:rsidR="00CE0F3C" w:rsidRPr="00CE0F3C" w14:paraId="37164F19" w14:textId="77777777" w:rsidTr="00CE0F3C">
        <w:trPr>
          <w:trHeight w:val="642"/>
        </w:trPr>
        <w:tc>
          <w:tcPr>
            <w:tcW w:w="867" w:type="dxa"/>
            <w:vAlign w:val="center"/>
          </w:tcPr>
          <w:p w14:paraId="4BD05EBA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5" w:type="dxa"/>
            <w:vAlign w:val="center"/>
          </w:tcPr>
          <w:p w14:paraId="13CEDF90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21" w:type="dxa"/>
          </w:tcPr>
          <w:p w14:paraId="02635090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CE0F3C" w:rsidRPr="00CE0F3C" w14:paraId="22B3A63E" w14:textId="77777777" w:rsidTr="00CE0F3C">
        <w:trPr>
          <w:trHeight w:val="642"/>
        </w:trPr>
        <w:tc>
          <w:tcPr>
            <w:tcW w:w="867" w:type="dxa"/>
            <w:vAlign w:val="center"/>
          </w:tcPr>
          <w:p w14:paraId="6DE5410E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DB82A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Подрядчик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14:paraId="368EE353" w14:textId="50E9E96D" w:rsidR="00CE0F3C" w:rsidRPr="00CE0F3C" w:rsidRDefault="00726C47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47">
              <w:rPr>
                <w:rFonts w:ascii="Times New Roman" w:eastAsia="Calibri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выполняет работы в соответствии с заключенным договором.</w:t>
            </w:r>
          </w:p>
        </w:tc>
      </w:tr>
      <w:tr w:rsidR="00CE0F3C" w:rsidRPr="00CE0F3C" w14:paraId="782EB968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0FD701D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2EF55" w14:textId="2366E92C" w:rsidR="00CE0F3C" w:rsidRPr="00CE0F3C" w:rsidRDefault="008A71E4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ОПС</w:t>
            </w:r>
            <w:r w:rsidR="00CE0F3C"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, Объект</w:t>
            </w:r>
          </w:p>
        </w:tc>
        <w:tc>
          <w:tcPr>
            <w:tcW w:w="6521" w:type="dxa"/>
            <w:tcBorders>
              <w:left w:val="single" w:sz="4" w:space="0" w:color="auto"/>
            </w:tcBorders>
            <w:vAlign w:val="center"/>
          </w:tcPr>
          <w:p w14:paraId="5264982C" w14:textId="41BE53BE" w:rsidR="00CE0F3C" w:rsidRPr="00CE0F3C" w:rsidRDefault="008A71E4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Отделение почтовой связи</w:t>
            </w:r>
            <w:r w:rsidR="008A45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0F3C" w:rsidRPr="00CE0F3C" w14:paraId="2FDCA97E" w14:textId="77777777" w:rsidTr="00EF02AD">
        <w:trPr>
          <w:trHeight w:val="545"/>
        </w:trPr>
        <w:tc>
          <w:tcPr>
            <w:tcW w:w="867" w:type="dxa"/>
            <w:vAlign w:val="center"/>
          </w:tcPr>
          <w:p w14:paraId="338BBA6D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5" w:type="dxa"/>
            <w:vAlign w:val="center"/>
          </w:tcPr>
          <w:p w14:paraId="127BB3F4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521" w:type="dxa"/>
            <w:vAlign w:val="center"/>
          </w:tcPr>
          <w:p w14:paraId="2EB34EA4" w14:textId="280C226D" w:rsidR="00CE0F3C" w:rsidRPr="00AD740A" w:rsidRDefault="00D60350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35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ремонту ОПС 644010 для нужд УФПС Омской области</w:t>
            </w:r>
          </w:p>
        </w:tc>
      </w:tr>
      <w:tr w:rsidR="00CE0F3C" w:rsidRPr="00CE0F3C" w14:paraId="3BACD062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3F5F1E4A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14:paraId="3F19DCB7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E353E88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CE0F3C" w:rsidRPr="00CE0F3C" w14:paraId="446B3C8A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FC3056F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5" w:type="dxa"/>
            <w:vAlign w:val="center"/>
          </w:tcPr>
          <w:p w14:paraId="27B45841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СНиП</w:t>
            </w:r>
          </w:p>
        </w:tc>
        <w:tc>
          <w:tcPr>
            <w:tcW w:w="6521" w:type="dxa"/>
            <w:vAlign w:val="center"/>
          </w:tcPr>
          <w:p w14:paraId="4CAA82DD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Санитарные нормы и правила</w:t>
            </w:r>
          </w:p>
        </w:tc>
      </w:tr>
      <w:tr w:rsidR="00CE0F3C" w:rsidRPr="00CE0F3C" w14:paraId="0A580B1E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0FE5552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5" w:type="dxa"/>
            <w:vAlign w:val="center"/>
          </w:tcPr>
          <w:p w14:paraId="181C06CE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КС-2</w:t>
            </w:r>
          </w:p>
        </w:tc>
        <w:tc>
          <w:tcPr>
            <w:tcW w:w="6521" w:type="dxa"/>
            <w:vAlign w:val="center"/>
          </w:tcPr>
          <w:p w14:paraId="063DC26A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первичной учетной документации 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Акт о приемке 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выполненных работ</w:t>
            </w:r>
          </w:p>
        </w:tc>
      </w:tr>
      <w:tr w:rsidR="00CE0F3C" w:rsidRPr="00CE0F3C" w14:paraId="6F511072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EAF309F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5" w:type="dxa"/>
            <w:vAlign w:val="center"/>
          </w:tcPr>
          <w:p w14:paraId="51E942D7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КС-3</w:t>
            </w:r>
          </w:p>
        </w:tc>
        <w:tc>
          <w:tcPr>
            <w:tcW w:w="6521" w:type="dxa"/>
            <w:vAlign w:val="center"/>
          </w:tcPr>
          <w:p w14:paraId="7CB60E57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 учетной документации</w:t>
            </w:r>
            <w:r w:rsidRPr="00CE0F3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Справка о стоимости работ и затрат</w:t>
            </w:r>
          </w:p>
        </w:tc>
      </w:tr>
      <w:tr w:rsidR="00CE0F3C" w:rsidRPr="00CE0F3C" w14:paraId="14CE2359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13F0D489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5" w:type="dxa"/>
            <w:vAlign w:val="center"/>
          </w:tcPr>
          <w:p w14:paraId="19164DA2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521" w:type="dxa"/>
            <w:vAlign w:val="center"/>
          </w:tcPr>
          <w:p w14:paraId="07AD0CBB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CE0F3C" w:rsidRPr="00CE0F3C" w14:paraId="11AD8335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432ED6C3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5" w:type="dxa"/>
            <w:vAlign w:val="center"/>
          </w:tcPr>
          <w:p w14:paraId="76F1D0FA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521" w:type="dxa"/>
            <w:vAlign w:val="center"/>
          </w:tcPr>
          <w:p w14:paraId="35EAF45E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Заказчик и Подрядчик</w:t>
            </w:r>
          </w:p>
        </w:tc>
      </w:tr>
      <w:tr w:rsidR="00CE0F3C" w:rsidRPr="00CE0F3C" w14:paraId="4EF87898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488F3F8D" w14:textId="644794AF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722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  <w:vAlign w:val="center"/>
          </w:tcPr>
          <w:p w14:paraId="3A85E003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6521" w:type="dxa"/>
            <w:vAlign w:val="center"/>
          </w:tcPr>
          <w:p w14:paraId="3CEF9A1F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Свод правил</w:t>
            </w:r>
          </w:p>
        </w:tc>
      </w:tr>
    </w:tbl>
    <w:p w14:paraId="2072A476" w14:textId="77777777" w:rsidR="00D57140" w:rsidRDefault="00D57140" w:rsidP="00D57140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93DC10" w14:textId="7538D5E5" w:rsidR="00F430E6" w:rsidRPr="00E52301" w:rsidRDefault="00CE0F3C" w:rsidP="00E5230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НАИМЕНОВАНИЕ РАБОТ </w:t>
      </w:r>
    </w:p>
    <w:p w14:paraId="6D5B1183" w14:textId="56764E05" w:rsidR="00EB2DFB" w:rsidRDefault="0032458A" w:rsidP="00E3752F">
      <w:pPr>
        <w:spacing w:after="0"/>
        <w:ind w:firstLine="357"/>
        <w:rPr>
          <w:rFonts w:ascii="Times New Roman" w:hAnsi="Times New Roman"/>
          <w:iCs/>
          <w:sz w:val="28"/>
          <w:szCs w:val="28"/>
        </w:rPr>
      </w:pPr>
      <w:r w:rsidRPr="004C2DBD">
        <w:rPr>
          <w:rFonts w:ascii="Times New Roman" w:eastAsia="Calibri" w:hAnsi="Times New Roman" w:cs="Times New Roman"/>
          <w:iCs/>
          <w:sz w:val="28"/>
          <w:szCs w:val="28"/>
        </w:rPr>
        <w:t>Выполнение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работ по</w:t>
      </w:r>
      <w:r w:rsidRPr="004C2DBD">
        <w:rPr>
          <w:rFonts w:ascii="Times New Roman" w:eastAsia="Calibri" w:hAnsi="Times New Roman" w:cs="Times New Roman"/>
          <w:iCs/>
          <w:sz w:val="28"/>
          <w:szCs w:val="28"/>
        </w:rPr>
        <w:t xml:space="preserve"> ремонт</w:t>
      </w:r>
      <w:r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4C2DB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ОПС</w:t>
      </w:r>
      <w:r w:rsidRPr="00186BC4">
        <w:rPr>
          <w:rFonts w:ascii="Times New Roman" w:eastAsia="Calibri" w:hAnsi="Times New Roman" w:cs="Times New Roman"/>
          <w:iCs/>
          <w:sz w:val="28"/>
          <w:szCs w:val="28"/>
        </w:rPr>
        <w:t xml:space="preserve"> 644010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4C2DBD">
        <w:rPr>
          <w:rFonts w:ascii="Times New Roman" w:eastAsia="Calibri" w:hAnsi="Times New Roman" w:cs="Times New Roman"/>
          <w:iCs/>
          <w:sz w:val="28"/>
          <w:szCs w:val="28"/>
        </w:rPr>
        <w:t xml:space="preserve">для нужд УФПС </w:t>
      </w:r>
      <w:r>
        <w:rPr>
          <w:rFonts w:ascii="Times New Roman" w:eastAsia="Calibri" w:hAnsi="Times New Roman" w:cs="Times New Roman"/>
          <w:iCs/>
          <w:sz w:val="28"/>
          <w:szCs w:val="28"/>
        </w:rPr>
        <w:t>Омской области</w:t>
      </w:r>
      <w:r w:rsidR="00AD740A">
        <w:rPr>
          <w:rFonts w:ascii="Times New Roman" w:hAnsi="Times New Roman"/>
          <w:iCs/>
          <w:sz w:val="28"/>
          <w:szCs w:val="28"/>
        </w:rPr>
        <w:t>.</w:t>
      </w:r>
    </w:p>
    <w:p w14:paraId="70CC1F61" w14:textId="77777777" w:rsidR="00D57140" w:rsidRDefault="00D57140" w:rsidP="00D57140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3A11563" w14:textId="68465B93" w:rsidR="00CE0F3C" w:rsidRPr="001E2B67" w:rsidRDefault="00CE0F3C" w:rsidP="001E2B67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2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РАБОТ, ЦЕЛЬ И ЗАДАЧИ</w:t>
      </w:r>
    </w:p>
    <w:p w14:paraId="45BE3BD3" w14:textId="614935D5" w:rsidR="00CE0F3C" w:rsidRDefault="00CE0F3C" w:rsidP="009A7998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bCs/>
          <w:sz w:val="28"/>
          <w:szCs w:val="28"/>
        </w:rPr>
        <w:t xml:space="preserve">Работы выполняются </w:t>
      </w:r>
      <w:r w:rsidRPr="00CE0F3C">
        <w:rPr>
          <w:rFonts w:ascii="Times New Roman" w:eastAsia="Calibri" w:hAnsi="Times New Roman" w:cs="Times New Roman"/>
          <w:sz w:val="28"/>
          <w:szCs w:val="28"/>
        </w:rPr>
        <w:t>в соответствии с Ведомостью объемов работ</w:t>
      </w:r>
      <w:r w:rsidR="008A45C9">
        <w:rPr>
          <w:rFonts w:ascii="Times New Roman" w:eastAsia="Calibri" w:hAnsi="Times New Roman" w:cs="Times New Roman"/>
          <w:sz w:val="28"/>
          <w:szCs w:val="28"/>
        </w:rPr>
        <w:t xml:space="preserve"> указанной в п.5 настоящего ТЗ.</w:t>
      </w:r>
    </w:p>
    <w:p w14:paraId="50A32217" w14:textId="77777777" w:rsidR="008A45C9" w:rsidRPr="00CE0F3C" w:rsidRDefault="008A45C9" w:rsidP="008A45C9">
      <w:pPr>
        <w:widowControl w:val="0"/>
        <w:tabs>
          <w:tab w:val="left" w:pos="12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4E6BCC" w14:textId="7C4DDF98" w:rsidR="00D57140" w:rsidRPr="00CE0F3C" w:rsidRDefault="00C608DF" w:rsidP="00CE0F3C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306C">
        <w:rPr>
          <w:rFonts w:ascii="Times New Roman" w:hAnsi="Times New Roman"/>
          <w:sz w:val="28"/>
          <w:szCs w:val="28"/>
        </w:rPr>
        <w:t xml:space="preserve">Работы выполняются с целью обеспечения эффективной эксплуатации Объекта в соответствии с его назначением, улучшения условий работы персонала ОПС, выполнения санитарно-гигиенических требований </w:t>
      </w:r>
      <w:r>
        <w:rPr>
          <w:rFonts w:ascii="Times New Roman" w:hAnsi="Times New Roman"/>
          <w:sz w:val="28"/>
          <w:szCs w:val="28"/>
        </w:rPr>
        <w:br/>
      </w:r>
      <w:r w:rsidRPr="00E7306C">
        <w:rPr>
          <w:rFonts w:ascii="Times New Roman" w:hAnsi="Times New Roman"/>
          <w:sz w:val="28"/>
          <w:szCs w:val="28"/>
        </w:rPr>
        <w:t>к помещениям.</w:t>
      </w:r>
    </w:p>
    <w:p w14:paraId="4C98433B" w14:textId="362B8194" w:rsidR="00CE0F3C" w:rsidRPr="00BA7685" w:rsidRDefault="00CE0F3C" w:rsidP="00BA7685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И МЕСТУ ВЫПОЛНЕНИЯ РАБОТ</w:t>
      </w:r>
    </w:p>
    <w:p w14:paraId="5CC529AA" w14:textId="74EE9B98" w:rsidR="00F04518" w:rsidRPr="00E7306C" w:rsidRDefault="00CE0F3C" w:rsidP="00F045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/>
          <w:sz w:val="28"/>
          <w:szCs w:val="28"/>
        </w:rPr>
        <w:t>4.1 </w:t>
      </w:r>
      <w:r w:rsidR="00F04518" w:rsidRPr="00E7306C">
        <w:rPr>
          <w:rFonts w:ascii="Times New Roman" w:hAnsi="Times New Roman" w:cs="Times New Roman"/>
          <w:sz w:val="28"/>
          <w:szCs w:val="28"/>
        </w:rPr>
        <w:t xml:space="preserve">Начало выполнения Работ: не позднее </w:t>
      </w:r>
      <w:r w:rsidR="00F04518">
        <w:rPr>
          <w:rFonts w:ascii="Times New Roman" w:hAnsi="Times New Roman" w:cs="Times New Roman"/>
          <w:i/>
          <w:sz w:val="28"/>
          <w:szCs w:val="28"/>
        </w:rPr>
        <w:t>3</w:t>
      </w:r>
      <w:r w:rsidR="00F04518" w:rsidRPr="00E730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4518" w:rsidRPr="00E7306C">
        <w:rPr>
          <w:rFonts w:ascii="Times New Roman" w:hAnsi="Times New Roman" w:cs="Times New Roman"/>
          <w:sz w:val="28"/>
          <w:szCs w:val="28"/>
        </w:rPr>
        <w:t>(</w:t>
      </w:r>
      <w:r w:rsidR="00F04518">
        <w:rPr>
          <w:rFonts w:ascii="Times New Roman" w:hAnsi="Times New Roman" w:cs="Times New Roman"/>
          <w:sz w:val="28"/>
          <w:szCs w:val="28"/>
        </w:rPr>
        <w:t>трёх</w:t>
      </w:r>
      <w:r w:rsidR="00F04518" w:rsidRPr="00E7306C">
        <w:rPr>
          <w:rFonts w:ascii="Times New Roman" w:hAnsi="Times New Roman" w:cs="Times New Roman"/>
          <w:sz w:val="28"/>
          <w:szCs w:val="28"/>
        </w:rPr>
        <w:t xml:space="preserve">) календарных дней с даты подписания договора. </w:t>
      </w:r>
    </w:p>
    <w:p w14:paraId="7B9D4DF8" w14:textId="55B8513B" w:rsidR="00F04518" w:rsidRPr="00A271E6" w:rsidRDefault="00F04518" w:rsidP="00A271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7306C">
        <w:rPr>
          <w:rFonts w:ascii="Times New Roman" w:hAnsi="Times New Roman" w:cs="Times New Roman"/>
          <w:sz w:val="28"/>
          <w:szCs w:val="28"/>
        </w:rPr>
        <w:t xml:space="preserve">Окончание выполнения Работ: не позднее </w:t>
      </w:r>
      <w:r>
        <w:rPr>
          <w:rFonts w:ascii="Times New Roman" w:hAnsi="Times New Roman" w:cs="Times New Roman"/>
          <w:i/>
          <w:sz w:val="28"/>
          <w:szCs w:val="28"/>
        </w:rPr>
        <w:t>60</w:t>
      </w:r>
      <w:r w:rsidRPr="00E730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306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шестидесяти</w:t>
      </w:r>
      <w:r w:rsidRPr="00E7306C">
        <w:rPr>
          <w:rFonts w:ascii="Times New Roman" w:hAnsi="Times New Roman" w:cs="Times New Roman"/>
          <w:sz w:val="28"/>
          <w:szCs w:val="28"/>
        </w:rPr>
        <w:t>) календарных дней с даты начала выполнения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8B39EC" w14:textId="6D3A1748" w:rsidR="00AD5FF9" w:rsidRPr="00AD5FF9" w:rsidRDefault="00AB73E7" w:rsidP="00AD5FF9">
      <w:pPr>
        <w:pStyle w:val="a6"/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AD5FF9">
        <w:rPr>
          <w:rFonts w:ascii="Times New Roman" w:hAnsi="Times New Roman"/>
          <w:sz w:val="28"/>
          <w:szCs w:val="28"/>
        </w:rPr>
        <w:t xml:space="preserve">Место </w:t>
      </w:r>
      <w:r w:rsidR="00467CED" w:rsidRPr="00AD5FF9">
        <w:rPr>
          <w:rFonts w:ascii="Times New Roman" w:hAnsi="Times New Roman"/>
          <w:sz w:val="28"/>
          <w:szCs w:val="28"/>
        </w:rPr>
        <w:t>выполнения Работ:</w:t>
      </w:r>
    </w:p>
    <w:p w14:paraId="7EB13AD3" w14:textId="0504622E" w:rsidR="00BD10EE" w:rsidRPr="00F02C72" w:rsidRDefault="00664355" w:rsidP="00F02C72">
      <w:pPr>
        <w:pStyle w:val="a6"/>
        <w:numPr>
          <w:ilvl w:val="2"/>
          <w:numId w:val="5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22F74" w:rsidRPr="00AD5FF9">
        <w:rPr>
          <w:rFonts w:ascii="Times New Roman" w:eastAsia="Calibri" w:hAnsi="Times New Roman" w:cs="Times New Roman"/>
          <w:iCs/>
          <w:sz w:val="28"/>
          <w:szCs w:val="28"/>
        </w:rPr>
        <w:t>ОПС 64401</w:t>
      </w:r>
      <w:r w:rsidR="00F02C72" w:rsidRPr="00186581">
        <w:rPr>
          <w:rFonts w:ascii="Times New Roman" w:eastAsia="Calibri" w:hAnsi="Times New Roman" w:cs="Times New Roman"/>
          <w:iCs/>
          <w:sz w:val="28"/>
          <w:szCs w:val="28"/>
        </w:rPr>
        <w:t>0</w:t>
      </w:r>
      <w:r w:rsidR="00622F74" w:rsidRPr="00AD5FF9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AD5FF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D5FF9">
        <w:rPr>
          <w:rFonts w:ascii="Times New Roman" w:eastAsia="Calibri" w:hAnsi="Times New Roman" w:cs="Times New Roman"/>
          <w:iCs/>
          <w:sz w:val="28"/>
          <w:szCs w:val="28"/>
        </w:rPr>
        <w:t xml:space="preserve">г. Омск: ул. </w:t>
      </w:r>
      <w:r w:rsidR="00186581" w:rsidRPr="00186581">
        <w:rPr>
          <w:rFonts w:ascii="Times New Roman" w:eastAsia="Calibri" w:hAnsi="Times New Roman" w:cs="Times New Roman"/>
          <w:iCs/>
          <w:sz w:val="28"/>
          <w:szCs w:val="28"/>
        </w:rPr>
        <w:t>Масленникова, д. 15, пом. 2П</w:t>
      </w:r>
      <w:r w:rsidRPr="00AD5FF9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14:paraId="678FB639" w14:textId="77777777" w:rsidR="00A6691C" w:rsidRPr="00A6691C" w:rsidRDefault="00CE0F3C" w:rsidP="00A6691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357"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EA6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</w:t>
      </w:r>
      <w:r w:rsidR="00FF7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7911" w:rsidRPr="00EA6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ВЫПОЛНЯЕМЫХ</w:t>
      </w:r>
      <w:r w:rsidR="00FF7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7911" w:rsidRPr="00EA6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</w:t>
      </w:r>
      <w:r w:rsidR="00EA6A8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       </w:t>
      </w:r>
    </w:p>
    <w:p w14:paraId="56D28E67" w14:textId="77777777" w:rsidR="00A6691C" w:rsidRDefault="00A6691C" w:rsidP="00A6691C">
      <w:pPr>
        <w:widowControl w:val="0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1066"/>
        <w:contextualSpacing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p w14:paraId="16EF99BE" w14:textId="0F4EA311" w:rsidR="004D4D31" w:rsidRPr="00A6691C" w:rsidRDefault="00582E6B" w:rsidP="00A6691C">
      <w:pPr>
        <w:widowControl w:val="0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1066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EA6A8A">
        <w:rPr>
          <w:rFonts w:ascii="Times New Roman" w:hAnsi="Times New Roman"/>
          <w:iCs/>
          <w:sz w:val="28"/>
          <w:szCs w:val="28"/>
        </w:rPr>
        <w:t>Ведомость видов и объёмов работ.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6834"/>
        <w:gridCol w:w="962"/>
        <w:gridCol w:w="992"/>
      </w:tblGrid>
      <w:tr w:rsidR="007466E2" w:rsidRPr="007466E2" w14:paraId="0DBA837B" w14:textId="77777777" w:rsidTr="009B3E4B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8AAB" w14:textId="77777777" w:rsidR="007466E2" w:rsidRPr="007466E2" w:rsidRDefault="007466E2" w:rsidP="009B3E4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82DC" w14:textId="77777777" w:rsidR="007466E2" w:rsidRPr="007466E2" w:rsidRDefault="007466E2" w:rsidP="0094164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095D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  <w:r w:rsidRPr="007466E2">
              <w:rPr>
                <w:rFonts w:ascii="Times New Roman" w:hAnsi="Times New Roman" w:cs="Times New Roman"/>
                <w:sz w:val="28"/>
                <w:szCs w:val="28"/>
              </w:rPr>
              <w:br/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0DA7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7466E2" w:rsidRPr="007466E2" w14:paraId="4EC2B3DD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C7EC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7217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AF87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9958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66E2" w:rsidRPr="007466E2" w14:paraId="6E9D4BAD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F888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Демонтаж дверей</w:t>
            </w:r>
          </w:p>
        </w:tc>
      </w:tr>
      <w:tr w:rsidR="007466E2" w:rsidRPr="007466E2" w14:paraId="54EA34FB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169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9A575" w14:textId="77777777" w:rsidR="007466E2" w:rsidRPr="007466E2" w:rsidRDefault="007466E2" w:rsidP="009416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деревянных заполнений проемов: дверных и воротных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4F39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0FC0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  <w:tr w:rsidR="007466E2" w:rsidRPr="007466E2" w14:paraId="35F3B398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F6151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53BFD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металлических дверных блоков (вес240+210 кг)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3167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03C0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5,63</w:t>
            </w:r>
          </w:p>
        </w:tc>
      </w:tr>
      <w:tr w:rsidR="007466E2" w:rsidRPr="007466E2" w14:paraId="6BBA6E8A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D95B3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4D8CF" w14:textId="0855D5A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Демонтаж лотков, решеток, затворов из полосовой и тонколистовой стали</w:t>
            </w:r>
            <w:r w:rsidRPr="007466E2">
              <w:rPr>
                <w:rFonts w:ascii="Times New Roman" w:hAnsi="Times New Roman" w:cs="Times New Roman"/>
                <w:sz w:val="28"/>
                <w:szCs w:val="28"/>
              </w:rPr>
              <w:br/>
              <w:t>применительно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3C70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17A36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</w:tr>
      <w:tr w:rsidR="007466E2" w:rsidRPr="007466E2" w14:paraId="3C597BAF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86F6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Разборка пола</w:t>
            </w:r>
          </w:p>
        </w:tc>
      </w:tr>
      <w:tr w:rsidR="007466E2" w:rsidRPr="007466E2" w14:paraId="794DFB00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ACD21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3BAF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плинтусов: деревянных и из пластмассовых материалов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9A78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4A4AA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7466E2" w:rsidRPr="007466E2" w14:paraId="664FBAB1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328C2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F7AC2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плинтусов: цементных и из керамической плитки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4DF9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D4012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7466E2" w:rsidRPr="007466E2" w14:paraId="7BFBB8E2" w14:textId="77777777" w:rsidTr="009B3E4B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A156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03D6" w14:textId="7E6C8886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покрытий на цементном растворе из плиток: бетонных, цементных или мозаичных</w:t>
            </w:r>
            <w:r w:rsidRPr="007466E2">
              <w:rPr>
                <w:rFonts w:ascii="Times New Roman" w:hAnsi="Times New Roman" w:cs="Times New Roman"/>
                <w:sz w:val="28"/>
                <w:szCs w:val="28"/>
              </w:rPr>
              <w:br/>
              <w:t>применительно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11A5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EA5CE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7466E2" w:rsidRPr="007466E2" w14:paraId="33A09B69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0A96C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03653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стяжек: цементных толщиной 45 мм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100CB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5925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0,035</w:t>
            </w:r>
          </w:p>
        </w:tc>
      </w:tr>
      <w:tr w:rsidR="007466E2" w:rsidRPr="007466E2" w14:paraId="72F38C73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E31D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Разборка облицовки стен</w:t>
            </w:r>
          </w:p>
        </w:tc>
      </w:tr>
      <w:tr w:rsidR="007466E2" w:rsidRPr="007466E2" w14:paraId="0E6720BD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00B78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4BF73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по месту шкафных и антресольных: стенок</w:t>
            </w:r>
            <w:r w:rsidRPr="007466E2">
              <w:rPr>
                <w:rFonts w:ascii="Times New Roman" w:hAnsi="Times New Roman" w:cs="Times New Roman"/>
                <w:sz w:val="28"/>
                <w:szCs w:val="28"/>
              </w:rPr>
              <w:br/>
              <w:t>применительно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9C36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79CA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7466E2" w:rsidRPr="007466E2" w14:paraId="58172F26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FAAC9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7965E" w14:textId="36B667CD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облицовки стен из гипсовых плит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7A94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B3EDB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1,41</w:t>
            </w:r>
          </w:p>
        </w:tc>
      </w:tr>
      <w:tr w:rsidR="007466E2" w:rsidRPr="007466E2" w14:paraId="7073C13D" w14:textId="77777777" w:rsidTr="008A45C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8AB9C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C3B3E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облицовки стен: из керамических глазурованных плиток</w:t>
            </w:r>
            <w:r w:rsidRPr="007466E2">
              <w:rPr>
                <w:rFonts w:ascii="Times New Roman" w:hAnsi="Times New Roman" w:cs="Times New Roman"/>
                <w:sz w:val="28"/>
                <w:szCs w:val="28"/>
              </w:rPr>
              <w:br/>
              <w:t>применительно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97C82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6FE8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</w:tr>
      <w:tr w:rsidR="007466E2" w:rsidRPr="007466E2" w14:paraId="793F7127" w14:textId="77777777" w:rsidTr="008A45C9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3693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 Демонтаж окон</w:t>
            </w:r>
          </w:p>
        </w:tc>
      </w:tr>
      <w:tr w:rsidR="007466E2" w:rsidRPr="007466E2" w14:paraId="5439C766" w14:textId="77777777" w:rsidTr="008A45C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4D783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7743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Демонтаж решеток на окна массой: до 25 кг/м2</w:t>
            </w:r>
            <w:r w:rsidRPr="007466E2">
              <w:rPr>
                <w:rFonts w:ascii="Times New Roman" w:hAnsi="Times New Roman" w:cs="Times New Roman"/>
                <w:sz w:val="28"/>
                <w:szCs w:val="28"/>
              </w:rPr>
              <w:br/>
              <w:t>применительно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016F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CCB9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7466E2" w:rsidRPr="007466E2" w14:paraId="234AC3B6" w14:textId="77777777" w:rsidTr="008A45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36700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47C2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деревянных заполнений проемов: оконных с подоконными досками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D8BD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766C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</w:tr>
      <w:tr w:rsidR="007466E2" w:rsidRPr="007466E2" w14:paraId="4C96C566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D29F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Облицовка стен ГКЛ</w:t>
            </w:r>
          </w:p>
        </w:tc>
      </w:tr>
      <w:tr w:rsidR="007466E2" w:rsidRPr="007466E2" w14:paraId="0BFD2B57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FB744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6840C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Облицовка стен по одинарному металлическому каркасу из потолочного профиля гипсокартонными листами: одним слоем с дверным проемом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79C0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FC033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</w:tr>
      <w:tr w:rsidR="007466E2" w:rsidRPr="007466E2" w14:paraId="5D0957DE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44EAC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ADA74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Облицовка стен глухих (без проемов) по металлическому одинарному каркасу гипсокартонными листами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4FEE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5BB8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</w:tr>
      <w:tr w:rsidR="007466E2" w:rsidRPr="007466E2" w14:paraId="46F90CBD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CB810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248A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Облицовка стен по одинарному металлическому каркасу из потолочного профиля гипсокартонными листами: одним слоем с оконным проемом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C9D19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38F31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</w:tr>
      <w:tr w:rsidR="007466E2" w:rsidRPr="007466E2" w14:paraId="201D7285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8281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6. Отделка стен из ГКЛ</w:t>
            </w:r>
          </w:p>
        </w:tc>
      </w:tr>
      <w:tr w:rsidR="007466E2" w:rsidRPr="007466E2" w14:paraId="1C265064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F221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D5E1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Покрытие поверхностей грунтовкой глубокого проникновения: за 1 раз стен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5F1AD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56AFD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1,74</w:t>
            </w:r>
          </w:p>
        </w:tc>
      </w:tr>
      <w:tr w:rsidR="007466E2" w:rsidRPr="007466E2" w14:paraId="593CA478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6D610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ECD1A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Третья шпатлевка при высококачественной окраске по штукатурке и сборным конструкциям: стен, подготовленных под окраску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F1525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AF6D8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1,74</w:t>
            </w:r>
          </w:p>
        </w:tc>
      </w:tr>
      <w:tr w:rsidR="007466E2" w:rsidRPr="007466E2" w14:paraId="25068576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E6DE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113D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Оклейка стен стеклообоями с окраской поливинилацетатными красками за один раз: без подготовки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1977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3CEF0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1,74</w:t>
            </w:r>
          </w:p>
        </w:tc>
      </w:tr>
      <w:tr w:rsidR="007466E2" w:rsidRPr="007466E2" w14:paraId="21FAA47A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AC328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8D5B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Окраска водно-дисперсионными акриловыми составами улучшенная: по сборным конструкциям стен, подготовленным под окраску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9BE5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9719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1,74</w:t>
            </w:r>
          </w:p>
        </w:tc>
      </w:tr>
      <w:tr w:rsidR="007466E2" w:rsidRPr="007466E2" w14:paraId="2661B631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A2AE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7. Окна</w:t>
            </w:r>
          </w:p>
        </w:tc>
      </w:tr>
      <w:tr w:rsidR="007466E2" w:rsidRPr="007466E2" w14:paraId="2A04087B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74C7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5DB0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Облицовка оконных и дверных откосов декоративным бумажно-слоистым пластиком или листами из синтетических материалов на клее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C93B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C14B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7466E2" w:rsidRPr="007466E2" w14:paraId="2C3EA3B7" w14:textId="77777777" w:rsidTr="009B3E4B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60CEE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F3C9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более 2 м2 трехстворчатых, в том числе при наличии створок глухого остекления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1A18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EDC7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7466E2" w:rsidRPr="007466E2" w14:paraId="57774719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B74B3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8F356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подоконных досок из ПВХ: в панельных стенах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EAE9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96C1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7466E2" w:rsidRPr="007466E2" w14:paraId="714C07F7" w14:textId="77777777" w:rsidTr="008A45C9">
        <w:trPr>
          <w:trHeight w:val="43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F73E2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D6ADD" w14:textId="01EAD1E1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Оклейка стеклопакетов окон противоударной пленкой (для степени защиты А3 в условиях производства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57E2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4A65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7466E2" w:rsidRPr="007466E2" w14:paraId="28A7B061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A7190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6B45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поясков, сандриков, подоконных отливов из листовой стали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F442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58AD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7466E2" w:rsidRPr="007466E2" w14:paraId="081833F3" w14:textId="77777777" w:rsidTr="008A45C9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3050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8. Двери</w:t>
            </w:r>
          </w:p>
        </w:tc>
      </w:tr>
      <w:tr w:rsidR="007466E2" w:rsidRPr="007466E2" w14:paraId="7AD91DAD" w14:textId="77777777" w:rsidTr="008A45C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D9E50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1CE9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блоков из ПВХ в наружных и внутренних дверных проемах: в каменных стенах площадью проема до 3 м2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D2CF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49EE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  <w:tr w:rsidR="007466E2" w:rsidRPr="007466E2" w14:paraId="3F4EC54E" w14:textId="77777777" w:rsidTr="008A45C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47D8A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158A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блоков в наружных и внутренних дверных проемах: в каменных стенах, площадь проема до 3 м2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41319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4FE4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  <w:tr w:rsidR="007466E2" w:rsidRPr="007466E2" w14:paraId="6F981572" w14:textId="77777777" w:rsidTr="008A45C9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20B8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9. Пол</w:t>
            </w:r>
          </w:p>
        </w:tc>
      </w:tr>
      <w:tr w:rsidR="007466E2" w:rsidRPr="007466E2" w14:paraId="7E70DB16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BB81E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1A8E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покрытий: из готовых ковров насухо на комнату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BA9C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EAC8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0,0002</w:t>
            </w:r>
          </w:p>
        </w:tc>
      </w:tr>
      <w:tr w:rsidR="007466E2" w:rsidRPr="007466E2" w14:paraId="5EEF92C0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1D26D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28E1E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стяжек: цементных толщиной 20 мм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EBAB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7BFA3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</w:tr>
      <w:tr w:rsidR="007466E2" w:rsidRPr="007466E2" w14:paraId="716A43EE" w14:textId="77777777" w:rsidTr="008A45C9">
        <w:trPr>
          <w:trHeight w:val="31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DB4FB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C3DE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стяжек: из быстротвердеющей смеси на цементной основе, толщиной 40 мм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0ED0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2273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7466E2" w:rsidRPr="007466E2" w14:paraId="24AB4407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CFD78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AFC0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покрытий: из линолеума на клее со свариванием полотнищ в стыках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1359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F274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7466E2" w:rsidRPr="007466E2" w14:paraId="737E1FCD" w14:textId="77777777" w:rsidTr="008A45C9">
        <w:trPr>
          <w:trHeight w:val="40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D8BF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08C1A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плинтусов: из плиток керамических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B2CF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A8A9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7466E2" w:rsidRPr="007466E2" w14:paraId="00D48E50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6F575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5840" w14:textId="77777777" w:rsidR="007466E2" w:rsidRPr="007466E2" w:rsidRDefault="007466E2" w:rsidP="0094164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8BC8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4D27" w14:textId="77777777" w:rsidR="007466E2" w:rsidRPr="007466E2" w:rsidRDefault="007466E2" w:rsidP="00941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7466E2" w:rsidRPr="007466E2" w14:paraId="2434DF53" w14:textId="77777777" w:rsidTr="008A45C9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4EED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10. Потолок армстронг</w:t>
            </w:r>
          </w:p>
        </w:tc>
      </w:tr>
      <w:tr w:rsidR="007466E2" w:rsidRPr="007466E2" w14:paraId="0F75ABDA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83085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A2F18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потолков: плитно-ячеистых по каркасу из оцинкованного профиля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D57DB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01F82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</w:tr>
      <w:tr w:rsidR="007466E2" w:rsidRPr="007466E2" w14:paraId="4CB9B25B" w14:textId="77777777" w:rsidTr="008A45C9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73B5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Раздел 11. Электроосвещение, электроснабжение</w:t>
            </w:r>
          </w:p>
        </w:tc>
      </w:tr>
      <w:tr w:rsidR="007466E2" w:rsidRPr="007466E2" w14:paraId="122D3981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C3177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64FF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Демонтаж: светильников для люминесцентных ламп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380B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DAAF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</w:tr>
      <w:tr w:rsidR="007466E2" w:rsidRPr="007466E2" w14:paraId="6D5455CB" w14:textId="77777777" w:rsidTr="008A45C9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3B9BD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8A7C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светильников светодиодных панельных, встраиваемых в подвесной потолок плитно-ячеистый, с подключением: соединительными клеммами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9695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9C4E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466E2" w:rsidRPr="007466E2" w14:paraId="04493301" w14:textId="77777777" w:rsidTr="009B3E4B">
        <w:trPr>
          <w:trHeight w:val="77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C3771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DD10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светильников светодиодных потолочных накладных для общественных зданий, IP54, УХЛ4, рассеиватель полистирол, корпус алюминиевый с порошковой окраской, кривая силы света косинусная, световой поток 5900-6500 лм, цветовая температура 3000-5000 К, размеры светильника 595х595 мм, мощность 45 Вт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8A80B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AA4D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466E2" w:rsidRPr="007466E2" w14:paraId="5686B61A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6577A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99F1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Демонтаж: выключателей, розеток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9C5A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EE74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466E2" w:rsidRPr="007466E2" w14:paraId="24556E62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4D4B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259F0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выключателей двухклавишных утопленного типа при скрытой проводке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108A7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DEEA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7466E2" w:rsidRPr="007466E2" w14:paraId="39F69AD4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861FE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368D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розеток штепсельных неутопленного типа при открытой проводке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7AA5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C0FE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7466E2" w:rsidRPr="007466E2" w14:paraId="76DD6CEF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E8697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24F4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розеток штепсельных утопленного типа при скрытой проводке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C4CCE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B3C18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7466E2" w:rsidRPr="007466E2" w14:paraId="5623A96B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915B8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3084A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Прокладка проводов в коробах, сечением: до 6 мм2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CD8F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B626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7466E2" w:rsidRPr="007466E2" w14:paraId="26E8660B" w14:textId="77777777" w:rsidTr="008A45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75101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B52C1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коробов пластмассовых: шириной до 40 мм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28336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0AB4C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466E2" w:rsidRPr="007466E2" w14:paraId="42A9737E" w14:textId="77777777" w:rsidTr="008A45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F68E5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7FC2C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Прокладка проводов в коробах, сечением: до 35 мм2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1FBCD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5BCD1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7466E2" w:rsidRPr="007466E2" w14:paraId="14A9BFAA" w14:textId="77777777" w:rsidTr="008A45C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0933E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DB5FF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Прокладка труб гофрированных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BD6DF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FDC1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66E2" w:rsidRPr="007466E2" w14:paraId="171C13C6" w14:textId="77777777" w:rsidTr="008A45C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A9B9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0BD0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F75E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8B98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466E2" w:rsidRPr="007466E2" w14:paraId="4FA9F595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4655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12. Слаботочка</w:t>
            </w:r>
          </w:p>
        </w:tc>
      </w:tr>
      <w:tr w:rsidR="007466E2" w:rsidRPr="007466E2" w14:paraId="01868B6F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32A4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Демонтаж</w:t>
            </w:r>
          </w:p>
        </w:tc>
      </w:tr>
      <w:tr w:rsidR="007466E2" w:rsidRPr="007466E2" w14:paraId="1331644A" w14:textId="77777777" w:rsidTr="008A45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CA3D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4062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Демонтаж проводов в коробах, сечением: до 6 мм2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B3C0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9B2A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7466E2" w:rsidRPr="007466E2" w14:paraId="091BA6E5" w14:textId="77777777" w:rsidTr="008A45C9">
        <w:trPr>
          <w:trHeight w:val="2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1300A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E293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Демонтаж розеток штепсельных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ED4D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8A341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466E2" w:rsidRPr="007466E2" w14:paraId="5F66E3AE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4E1A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Монтаж</w:t>
            </w:r>
          </w:p>
        </w:tc>
      </w:tr>
      <w:tr w:rsidR="007466E2" w:rsidRPr="007466E2" w14:paraId="2B9F0144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978C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C5491" w14:textId="4544900C" w:rsidR="007466E2" w:rsidRPr="007466E2" w:rsidRDefault="0037041C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466E2" w:rsidRPr="007466E2">
              <w:rPr>
                <w:rFonts w:ascii="Times New Roman" w:hAnsi="Times New Roman" w:cs="Times New Roman"/>
                <w:sz w:val="28"/>
                <w:szCs w:val="28"/>
              </w:rPr>
              <w:t>окладка проводов в коробах, сечением: до 6 мм2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47CC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202B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7466E2" w:rsidRPr="007466E2" w14:paraId="4E1A55C2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05A0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A872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коробов пластмассовых: шириной до 40 мм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A03B2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74D0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7466E2" w:rsidRPr="007466E2" w14:paraId="20197D58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8D99A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0D8E3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2,5 мм2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648A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6E770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7466E2" w:rsidRPr="007466E2" w14:paraId="3B6CAB32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A61A7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0FE7D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розеток штепсельных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CB71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7336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466E2" w:rsidRPr="007466E2" w14:paraId="6BFB8B16" w14:textId="77777777" w:rsidTr="007466E2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6911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13. Ремонт крыльца</w:t>
            </w:r>
          </w:p>
        </w:tc>
      </w:tr>
      <w:tr w:rsidR="007466E2" w:rsidRPr="007466E2" w14:paraId="5BBD2AD1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3C9F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10FC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Отбивка штукатурки с поверхностей: стен и потолков кирпичных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42C1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AA39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7466E2" w:rsidRPr="007466E2" w14:paraId="1526D2A8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0732A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C091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Покрытие поверхностей грунтовкой глубокого проникновения: за 1 раз стен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E37E4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2608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7466E2" w:rsidRPr="007466E2" w14:paraId="1CA68203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C3107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1A3A7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Улучшенная штукатурка фасадов цементно-известковым раствором по камню: карнизов, тяг и наличников прямолинейных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FE36E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4E1C7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0,021</w:t>
            </w:r>
          </w:p>
        </w:tc>
      </w:tr>
      <w:tr w:rsidR="007466E2" w:rsidRPr="007466E2" w14:paraId="145B067F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66416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A8645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Демонтаж урн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DC95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41FF6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7466E2" w:rsidRPr="007466E2" w14:paraId="75F0B064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4FFCC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D76D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тротуаров и дорожек из плит с их отноской и укладкой в штабель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51C9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C46AF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</w:tr>
      <w:tr w:rsidR="007466E2" w:rsidRPr="007466E2" w14:paraId="6F1D796A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BE03E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845D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Разборка бетонных фундаментов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B576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E22E5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466E2" w:rsidRPr="007466E2" w14:paraId="0A33CB1E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7C99F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CB2E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6533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25EE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0,009</w:t>
            </w:r>
          </w:p>
        </w:tc>
      </w:tr>
      <w:tr w:rsidR="007466E2" w:rsidRPr="007466E2" w14:paraId="081DCD1B" w14:textId="77777777" w:rsidTr="009B3E4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40576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1EE3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Устройство покрытий из тротуарной плитки, количество плитки при укладке на 1 м2: 40 шт.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CBF3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F6A4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7466E2" w:rsidRPr="007466E2" w14:paraId="7800BAA9" w14:textId="77777777" w:rsidTr="009B3E4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24698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217E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Огрунтовка ранее окрашенных фасадов под окраску перхлорвиниловыми красками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A462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13A0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466E2" w:rsidRPr="007466E2" w14:paraId="2F380474" w14:textId="77777777" w:rsidTr="009B3E4B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5E7EB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0C65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 xml:space="preserve">Окраска перхлорвиниловыми красками по подготовленной поверхности фасадов: простых за 2 раза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595A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C9A8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466E2" w:rsidRPr="007466E2" w14:paraId="6DFCD6B7" w14:textId="77777777" w:rsidTr="008A45C9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FA87D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8EC9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Установка урн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AAE3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100 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6F39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7466E2" w:rsidRPr="007466E2" w14:paraId="281590AF" w14:textId="77777777" w:rsidTr="008A45C9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28BD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466E2" w:rsidRPr="007466E2" w14:paraId="19280DA4" w14:textId="77777777" w:rsidTr="008A45C9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61FD" w14:textId="77777777" w:rsidR="007466E2" w:rsidRPr="007466E2" w:rsidRDefault="007466E2" w:rsidP="0094164F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14. Погрузка, вывоз мусора</w:t>
            </w:r>
          </w:p>
        </w:tc>
      </w:tr>
      <w:tr w:rsidR="007466E2" w:rsidRPr="007466E2" w14:paraId="6F269AA9" w14:textId="77777777" w:rsidTr="008A45C9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0012E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A08D2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2239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DEEB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7,73</w:t>
            </w:r>
          </w:p>
        </w:tc>
      </w:tr>
      <w:tr w:rsidR="007466E2" w:rsidRPr="007466E2" w14:paraId="328DF6D9" w14:textId="77777777" w:rsidTr="008A45C9">
        <w:trPr>
          <w:trHeight w:val="9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83590" w14:textId="77777777" w:rsidR="007466E2" w:rsidRPr="007466E2" w:rsidRDefault="007466E2" w:rsidP="009B3E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BAC01" w14:textId="77777777" w:rsidR="007466E2" w:rsidRPr="007466E2" w:rsidRDefault="007466E2" w:rsidP="0037041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35 км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28245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7E17" w14:textId="77777777" w:rsidR="007466E2" w:rsidRPr="007466E2" w:rsidRDefault="007466E2" w:rsidP="003704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6E2">
              <w:rPr>
                <w:rFonts w:ascii="Times New Roman" w:hAnsi="Times New Roman" w:cs="Times New Roman"/>
                <w:sz w:val="28"/>
                <w:szCs w:val="28"/>
              </w:rPr>
              <w:t>7,73</w:t>
            </w:r>
          </w:p>
        </w:tc>
      </w:tr>
    </w:tbl>
    <w:p w14:paraId="5C6997F3" w14:textId="77777777" w:rsidR="003E4921" w:rsidRPr="00CE0F3C" w:rsidRDefault="003E4921" w:rsidP="00C722F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2EC0E96" w14:textId="77777777" w:rsidR="00CE0F3C" w:rsidRPr="00CE0F3C" w:rsidRDefault="00CE0F3C" w:rsidP="00BA768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ПОРЯДКУ ВЫПОЛНЕНИЯ РАБОТ</w:t>
      </w:r>
    </w:p>
    <w:p w14:paraId="74F87425" w14:textId="77777777" w:rsidR="00CE0F3C" w:rsidRPr="00CE0F3C" w:rsidRDefault="00CE0F3C" w:rsidP="00CE0F3C">
      <w:pPr>
        <w:numPr>
          <w:ilvl w:val="0"/>
          <w:numId w:val="2"/>
        </w:numPr>
        <w:spacing w:before="120" w:after="0" w:line="240" w:lineRule="auto"/>
        <w:ind w:left="1418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качеству Работ</w:t>
      </w:r>
    </w:p>
    <w:p w14:paraId="7A8C9F9B" w14:textId="30A5D8DE" w:rsidR="00CE0F3C" w:rsidRPr="00A8055F" w:rsidRDefault="00CE0F3C" w:rsidP="00CE0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>Качество выполняемых Работ должно соответствовать требованиям следующих нормативных документо</w:t>
      </w:r>
      <w:r w:rsidR="00A8055F">
        <w:rPr>
          <w:rFonts w:ascii="Times New Roman" w:eastAsia="Calibri" w:hAnsi="Times New Roman" w:cs="Times New Roman"/>
          <w:sz w:val="28"/>
          <w:szCs w:val="28"/>
        </w:rPr>
        <w:t>в;</w:t>
      </w:r>
    </w:p>
    <w:p w14:paraId="7FD3FA5C" w14:textId="657D784A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Градостроительный кодекс Российской Федерации от 29.12.2004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</w:t>
      </w:r>
      <w:r w:rsidR="00A805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38A1C6" w14:textId="502AF8C0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22.07.2008 № 123-ФЗ «Технический регламент о требованиях пожарной безопасности»</w:t>
      </w:r>
      <w:r w:rsidR="005D3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A2D044" w14:textId="50399433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17.07.1999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№176-ФЗ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почтовой связи»;</w:t>
      </w:r>
    </w:p>
    <w:p w14:paraId="6E1CA867" w14:textId="2DCBD90E" w:rsidR="00CE0F3C" w:rsidRPr="00CE0F3C" w:rsidRDefault="00CE0F3C" w:rsidP="001751B5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от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30.12.2009 № 384-ФЗ «Технический регламент о безопасности зданий и сооружений»;</w:t>
      </w:r>
    </w:p>
    <w:p w14:paraId="5C75773F" w14:textId="77777777" w:rsidR="00CE0F3C" w:rsidRPr="00CE0F3C" w:rsidRDefault="00CE0F3C" w:rsidP="00CE0F3C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</w:rPr>
        <w:t>– ГОСТ 12.3.002-2014 «Межгосударственный стандарт. Система стандартов безопасности труда. Процессы производственные. Общие требования безопасности»;</w:t>
      </w:r>
    </w:p>
    <w:p w14:paraId="61200BAD" w14:textId="77777777" w:rsidR="0044290A" w:rsidRDefault="00CE0F3C" w:rsidP="0044290A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200013303"/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</w:rPr>
        <w:t>– ГОСТ</w:t>
      </w:r>
      <w:bookmarkEnd w:id="2"/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22270-2018 «Межгосударственный стандарт. Системы отопления, вентиляции и кондиционирования»</w:t>
      </w:r>
    </w:p>
    <w:p w14:paraId="65B61C10" w14:textId="256CE216" w:rsidR="0044290A" w:rsidRPr="0044290A" w:rsidRDefault="0044290A" w:rsidP="0044290A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44290A">
        <w:rPr>
          <w:sz w:val="28"/>
          <w:szCs w:val="28"/>
        </w:rPr>
        <w:t>СП 60.13330.2020</w:t>
      </w:r>
      <w:r>
        <w:rPr>
          <w:b/>
          <w:bCs/>
          <w:sz w:val="28"/>
          <w:szCs w:val="28"/>
        </w:rPr>
        <w:t xml:space="preserve"> </w:t>
      </w:r>
      <w:r w:rsidRPr="0044290A">
        <w:rPr>
          <w:rFonts w:ascii="Times New Roman" w:eastAsia="Times New Roman" w:hAnsi="Times New Roman" w:cs="Times New Roman"/>
          <w:color w:val="000000"/>
          <w:sz w:val="28"/>
          <w:szCs w:val="28"/>
        </w:rPr>
        <w:t>«СНиП 41-01-2003 Отопление, вентиляция и кондиционирование воздуха»;</w:t>
      </w:r>
    </w:p>
    <w:p w14:paraId="4FF5E735" w14:textId="009910F7" w:rsidR="003165CE" w:rsidRPr="00CE0F3C" w:rsidRDefault="003165CE" w:rsidP="00CE0F3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5CE">
        <w:rPr>
          <w:rFonts w:ascii="Times New Roman" w:eastAsia="Times New Roman" w:hAnsi="Times New Roman" w:cs="Times New Roman"/>
          <w:sz w:val="28"/>
          <w:szCs w:val="28"/>
        </w:rPr>
        <w:t>– ГОСТ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 59637-2021 «Методы контроля качества огнезащитных работ при монтаже (нанесении), техническом обслуживании и ремонте.</w:t>
      </w:r>
    </w:p>
    <w:p w14:paraId="70305C10" w14:textId="25058C10" w:rsidR="00CE0F3C" w:rsidRPr="0044166F" w:rsidRDefault="00CE0F3C" w:rsidP="004416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CE0F3C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>СП 4</w:t>
      </w:r>
      <w:r w:rsidR="00AE023E" w:rsidRPr="00AE023E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>9</w:t>
      </w:r>
      <w:r w:rsidRPr="00CE0F3C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>.13330.</w:t>
      </w:r>
      <w:r w:rsidRPr="00B42C95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>2010</w:t>
      </w:r>
      <w:r w:rsidR="00B42C95" w:rsidRPr="00B42C95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B42C95" w:rsidRPr="00B42C95">
        <w:rPr>
          <w:rFonts w:ascii="Times New Roman" w:eastAsia="Times New Roman" w:hAnsi="Times New Roman" w:cs="Times New Roman"/>
          <w:bCs/>
          <w:sz w:val="28"/>
          <w:szCs w:val="28"/>
        </w:rPr>
        <w:t>«Безопасность труда в строительстве. Часть 1. Общие требования»</w:t>
      </w:r>
      <w:r w:rsidR="00B42C9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77CABE4" w14:textId="08CD7512" w:rsidR="00CE0F3C" w:rsidRPr="00CE0F3C" w:rsidRDefault="00CE0F3C" w:rsidP="00033238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</w:pPr>
      <w:r w:rsidRPr="00CE0F3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 </w:t>
      </w:r>
      <w:r w:rsidR="00033238" w:rsidRP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СП 68.13330.2017</w:t>
      </w:r>
      <w:r w:rsid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033238" w:rsidRP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Приемка в эксплуатацию законченных строительством объектов. Основные положения. Актуализированная редакция СНиП 3.01.04-87</w:t>
      </w:r>
      <w:r w:rsid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033238" w:rsidRP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С Изменением №1 от 11.06.2020 г.</w:t>
      </w:r>
      <w:r w:rsidRPr="00CE0F3C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;</w:t>
      </w:r>
    </w:p>
    <w:p w14:paraId="74DB0E03" w14:textId="4DE3E075" w:rsidR="00CE0F3C" w:rsidRDefault="00CE0F3C" w:rsidP="00CE0F3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CE0F3C">
        <w:rPr>
          <w:rFonts w:ascii="Times New Roman" w:eastAsia="Times New Roman" w:hAnsi="Times New Roman" w:cs="Times New Roman"/>
          <w:bCs/>
          <w:color w:val="000000"/>
          <w:spacing w:val="2"/>
          <w:kern w:val="36"/>
          <w:sz w:val="28"/>
          <w:szCs w:val="28"/>
        </w:rPr>
        <w:t xml:space="preserve">– Правила по охране труда в строительстве, </w:t>
      </w:r>
      <w:r w:rsidRPr="00CE0F3C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утвержденные </w:t>
      </w:r>
      <w:r w:rsidRPr="00CE0F3C">
        <w:rPr>
          <w:rFonts w:ascii="Times New Roman" w:eastAsia="Calibri" w:hAnsi="Times New Roman" w:cs="Times New Roman"/>
          <w:sz w:val="28"/>
          <w:szCs w:val="28"/>
        </w:rPr>
        <w:t>Приказом Минтруда России от 11.12.2020 N 883н "Об утверждении</w:t>
      </w:r>
      <w:r w:rsidR="00BF25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F3C">
        <w:rPr>
          <w:rFonts w:ascii="Times New Roman" w:eastAsia="Calibri" w:hAnsi="Times New Roman" w:cs="Times New Roman"/>
          <w:sz w:val="28"/>
          <w:szCs w:val="28"/>
        </w:rPr>
        <w:t>Правил по охране труда при строительстве, реконструкции и ремонте"</w:t>
      </w:r>
      <w:r w:rsidRPr="00CE0F3C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35D749F0" w14:textId="77777777" w:rsidR="0044166F" w:rsidRDefault="0044166F" w:rsidP="00CE0F3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4CFDB2AA" w14:textId="77777777" w:rsidR="0044166F" w:rsidRPr="00CE0F3C" w:rsidRDefault="0044166F" w:rsidP="00CE0F3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12B56E2C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3828" w:hanging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выполнения работ</w:t>
      </w:r>
    </w:p>
    <w:p w14:paraId="555042CF" w14:textId="7DBC6E5D" w:rsidR="00CE0F3C" w:rsidRPr="00CE0F3C" w:rsidRDefault="00CE0F3C" w:rsidP="00CE0F3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>6.2.1.</w:t>
      </w:r>
      <w:r w:rsidRPr="00CE0F3C">
        <w:rPr>
          <w:rFonts w:ascii="Times New Roman" w:eastAsia="Calibri" w:hAnsi="Times New Roman" w:cs="Times New Roman"/>
          <w:sz w:val="28"/>
          <w:szCs w:val="28"/>
        </w:rPr>
        <w:tab/>
        <w:t xml:space="preserve">Работы должны выполняться в рабочее </w:t>
      </w:r>
      <w:r w:rsidR="004C2DBD">
        <w:rPr>
          <w:rFonts w:ascii="Times New Roman" w:eastAsia="Calibri" w:hAnsi="Times New Roman" w:cs="Times New Roman"/>
          <w:sz w:val="28"/>
          <w:szCs w:val="28"/>
        </w:rPr>
        <w:t xml:space="preserve">время с </w:t>
      </w:r>
      <w:r w:rsidR="007235ED">
        <w:rPr>
          <w:rFonts w:ascii="Times New Roman" w:eastAsia="Calibri" w:hAnsi="Times New Roman" w:cs="Times New Roman"/>
          <w:sz w:val="28"/>
          <w:szCs w:val="28"/>
        </w:rPr>
        <w:t>9</w:t>
      </w: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:00 часов </w:t>
      </w:r>
      <w:r w:rsidRPr="00CE0F3C">
        <w:rPr>
          <w:rFonts w:ascii="Times New Roman" w:eastAsia="Calibri" w:hAnsi="Times New Roman" w:cs="Times New Roman"/>
          <w:sz w:val="28"/>
          <w:szCs w:val="28"/>
        </w:rPr>
        <w:br/>
        <w:t>до 18:00 часов в рабочие дни, кроме дней, официально объявленных праздничными.</w:t>
      </w:r>
    </w:p>
    <w:p w14:paraId="031FDB37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6.2.2.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Работники Подрядчика могут быть допущены к работе на Объекте</w:t>
      </w:r>
    </w:p>
    <w:p w14:paraId="7829828D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только после прохождения инструктажа по охране труда и технике безопасности. </w:t>
      </w:r>
    </w:p>
    <w:p w14:paraId="6B82568E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Рабочие места должны быть освещены в темное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14:paraId="023F75C2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представляется Заказчику до начала выполнения Работ.</w:t>
      </w:r>
    </w:p>
    <w:p w14:paraId="579543CE" w14:textId="77777777" w:rsidR="00CE0F3C" w:rsidRPr="00CE0F3C" w:rsidRDefault="00CE0F3C" w:rsidP="00CE0F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Ответственность за пожарную безопасность на Объекте в местах проведения Работ несет персонально руководитель Подрядчика или лицо его заменяющее. Подрядчик несет ответственность за своевременное выполнение противопожарных мероприятий.</w:t>
      </w:r>
    </w:p>
    <w:p w14:paraId="145715C0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6.2.3.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Для выполнения Работ Подрядчик вправе привлекать третьих лиц </w:t>
      </w:r>
      <w:r w:rsidRPr="00CE0F3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(субподрядные организации). В этом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Заказчика о заключении договоров с субподрядными организациями по мере заключения таких договоров. </w:t>
      </w:r>
    </w:p>
    <w:p w14:paraId="2951E0C2" w14:textId="76346D43" w:rsidR="00CE0F3C" w:rsidRPr="00CE0F3C" w:rsidRDefault="00CE0F3C" w:rsidP="00CE0F3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Подрядчик обязан выполнять требования миграционного и трудового законодательства Российской Федерации, в том числе не привлекать </w:t>
      </w:r>
      <w:r w:rsidRPr="00CE0F3C">
        <w:rPr>
          <w:rFonts w:ascii="Times New Roman" w:eastAsia="Calibri" w:hAnsi="Times New Roman" w:cs="Times New Roman"/>
          <w:sz w:val="28"/>
          <w:szCs w:val="28"/>
        </w:rPr>
        <w:br/>
        <w:t>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выполнения Работ Подрядчик обязан предоставить Заказчику список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F3C">
        <w:rPr>
          <w:rFonts w:ascii="Times New Roman" w:eastAsia="Calibri" w:hAnsi="Times New Roman" w:cs="Times New Roman"/>
          <w:sz w:val="28"/>
          <w:szCs w:val="28"/>
        </w:rPr>
        <w:t>сотрудников, привлеченных к выполнению Работ на Объекте, с указанием фамилии, имени и отчества (при наличии).</w:t>
      </w:r>
    </w:p>
    <w:p w14:paraId="45284486" w14:textId="727C6A7E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BatangChe" w:hAnsi="Times New Roman" w:cs="Arial"/>
          <w:sz w:val="28"/>
          <w:szCs w:val="28"/>
          <w:lang w:eastAsia="ru-RU"/>
        </w:rPr>
        <w:t>6.2.4.</w:t>
      </w:r>
      <w:r w:rsidRPr="00CE0F3C">
        <w:rPr>
          <w:rFonts w:ascii="Times New Roman" w:eastAsia="BatangChe" w:hAnsi="Times New Roman" w:cs="Arial"/>
          <w:sz w:val="28"/>
          <w:szCs w:val="28"/>
          <w:lang w:eastAsia="ru-RU"/>
        </w:rPr>
        <w:tab/>
        <w:t>Товары, материалы и оборудование, используемые при проведении Работ</w:t>
      </w:r>
      <w:r w:rsidR="00C97F85">
        <w:rPr>
          <w:rFonts w:ascii="Times New Roman" w:eastAsia="BatangChe" w:hAnsi="Times New Roman" w:cs="Arial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BatangChe" w:hAnsi="Times New Roman" w:cs="Arial"/>
          <w:sz w:val="28"/>
          <w:szCs w:val="28"/>
          <w:lang w:eastAsia="ru-RU"/>
        </w:rPr>
        <w:t xml:space="preserve">должны быть новыми (не бывшими в употреблении, ремонте, </w:t>
      </w:r>
      <w:r w:rsidR="000A4C1E" w:rsidRPr="00CE0F3C">
        <w:rPr>
          <w:rFonts w:ascii="Times New Roman" w:eastAsia="BatangChe" w:hAnsi="Times New Roman" w:cs="Arial"/>
          <w:sz w:val="28"/>
          <w:szCs w:val="28"/>
          <w:lang w:eastAsia="ru-RU"/>
        </w:rPr>
        <w:t>невосстановленными</w:t>
      </w:r>
      <w:r w:rsidRPr="00CE0F3C">
        <w:rPr>
          <w:rFonts w:ascii="Times New Roman" w:eastAsia="BatangChe" w:hAnsi="Times New Roman" w:cs="Arial"/>
          <w:sz w:val="28"/>
          <w:szCs w:val="28"/>
          <w:lang w:eastAsia="ru-RU"/>
        </w:rPr>
        <w:t>, у которых не была осуществлена замена составных частей, не были восстановлены потребительские свойства),</w:t>
      </w:r>
      <w:r w:rsidRPr="00CE0F3C">
        <w:rPr>
          <w:rFonts w:ascii="Times New Roman" w:eastAsia="BatangChe" w:hAnsi="Times New Roman" w:cs="Arial"/>
          <w:bCs/>
          <w:sz w:val="28"/>
          <w:szCs w:val="28"/>
          <w:lang w:eastAsia="ru-RU"/>
        </w:rPr>
        <w:t xml:space="preserve"> обеспечивающими высокую надежность, энергосбережение, минимальные затраты на обслуживание и ремонт.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14:paraId="34D99E8C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6.2.5.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Работы должны выполняться в соответствии с требованиями энергетической эффективности в отношении материалов, оборудования, используемых при ремонте здания, в том числе инженерных систем ресурсоснабжения, влияющих на энергетическую эффективность Объекта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(в соответствии с приказом Министерства экономического развития РФ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от 04.06.2010 № 229 (ред. от 09.06.2016)).</w:t>
      </w:r>
    </w:p>
    <w:p w14:paraId="293EDECC" w14:textId="6BF6056F" w:rsidR="00E86EE8" w:rsidRPr="00E86EE8" w:rsidRDefault="00CE0F3C" w:rsidP="00E86E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6.2.6.</w:t>
      </w: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</w:t>
      </w: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территории Российской Федерации, с необходимыми допусками </w:t>
      </w: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14:paraId="07586C19" w14:textId="77777777" w:rsidR="00CE0F3C" w:rsidRPr="00CE0F3C" w:rsidRDefault="00CE0F3C" w:rsidP="00CE0F3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случае повреждения отделки помещений </w:t>
      </w:r>
      <w:r w:rsidRPr="00CE0F3C">
        <w:rPr>
          <w:rFonts w:ascii="Times New Roman" w:eastAsia="Calibri" w:hAnsi="Times New Roman" w:cs="Times New Roman"/>
          <w:sz w:val="28"/>
          <w:szCs w:val="28"/>
        </w:rPr>
        <w:t>или инженерных систем,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14:paraId="6637B573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6.2.7.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14:paraId="0238E9BA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6.2.8.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самостоятельно заключает договор на погрузку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вывоз строительного мусора с территории Объекта в соответствии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законодательством Российской Федерации.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Подрядчик обязан регулярно вывозить строительный мусор с Объекта по мере накопления.</w:t>
      </w:r>
    </w:p>
    <w:p w14:paraId="5C6B3C17" w14:textId="77777777" w:rsidR="00CE0F3C" w:rsidRPr="00CE0F3C" w:rsidRDefault="00CE0F3C" w:rsidP="00CE0F3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Подрядчику запрещается загромождать на Объекте эвакуационные пути и выходы, в том числе проходы, коридоры, тамбуры, лестничные площадки, марши лестниц, двери, эвакуационные люки, различными материалами, изделиями, оборудованием, производственными отходами, мусором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другими предметами. </w:t>
      </w:r>
    </w:p>
    <w:p w14:paraId="18ED2F0D" w14:textId="77777777" w:rsidR="00CE0F3C" w:rsidRPr="00CE0F3C" w:rsidRDefault="00CE0F3C" w:rsidP="00CE0F3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Подрядчику.</w:t>
      </w:r>
    </w:p>
    <w:p w14:paraId="5F7E1714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14:paraId="03484EDC" w14:textId="77777777" w:rsidR="00CE0F3C" w:rsidRPr="00CE0F3C" w:rsidRDefault="00CE0F3C" w:rsidP="00CE0F3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14:paraId="0805F351" w14:textId="65C0AD9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22.07.2008 № 123-ФЗ</w:t>
      </w:r>
      <w:r w:rsidR="007F4EDF" w:rsidRPr="00C90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EDF" w:rsidRPr="007F4EDF">
        <w:rPr>
          <w:rFonts w:ascii="Times New Roman" w:eastAsia="Times New Roman" w:hAnsi="Times New Roman" w:cs="Times New Roman"/>
          <w:sz w:val="28"/>
          <w:szCs w:val="28"/>
          <w:lang w:eastAsia="ru-RU"/>
        </w:rPr>
        <w:t>«Т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ехнический регламент о требованиях пожарной безопасности»</w:t>
      </w:r>
      <w:r w:rsidR="00203C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54100A" w14:textId="05A720DE" w:rsid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30.12.2009 № 384-Ф</w:t>
      </w:r>
      <w:r w:rsidR="007F4ED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0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ехнический регламент о безопасности зданий и сооружений»;</w:t>
      </w:r>
    </w:p>
    <w:p w14:paraId="6D339F61" w14:textId="77777777" w:rsidR="008217EC" w:rsidRPr="00CE0F3C" w:rsidRDefault="008217EC" w:rsidP="008217E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ГОСТ 12.3.002-2014 «Система стандартов безопасности труда. Процессы производственные. Общие требования безопасности»;</w:t>
      </w:r>
    </w:p>
    <w:p w14:paraId="51952380" w14:textId="23C393CB" w:rsidR="008217EC" w:rsidRPr="00CE0F3C" w:rsidRDefault="008217EC" w:rsidP="008217E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Правила по охране труда в строительстве, утвержденные Приказом Минтруда России от 11.12.2020 N 883н "Об</w:t>
      </w:r>
      <w:r w:rsidR="008B0365" w:rsidRPr="008B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 w:rsidR="008B0365" w:rsidRPr="008B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по охране труда при строительстве, реконструкции и ремонте".</w:t>
      </w:r>
    </w:p>
    <w:p w14:paraId="1EF84783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СНиП 12-03-2001 «Безопасность труда в строительстве. Часть 1. Общие требования» (зарегистрирован Росстандартом в качестве СП 43.13330.2010);</w:t>
      </w:r>
    </w:p>
    <w:p w14:paraId="2B1625B6" w14:textId="663B8B3D" w:rsidR="00E86EE8" w:rsidRPr="00CE0F3C" w:rsidRDefault="00CE0F3C" w:rsidP="00E86E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СНиП 12-04-2002 «Безопасность труда в строительстве. Часть 2. Строительное производство»;</w:t>
      </w:r>
    </w:p>
    <w:p w14:paraId="151E7B75" w14:textId="77777777" w:rsidR="00CE0F3C" w:rsidRPr="00CE0F3C" w:rsidRDefault="00CE0F3C" w:rsidP="00CE0F3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14:paraId="4D72EA61" w14:textId="77777777" w:rsidR="00CE0F3C" w:rsidRPr="00CE0F3C" w:rsidRDefault="00CE0F3C" w:rsidP="00CE0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Опасные для движения зоны должны быть огорожены и обозначены знаками безопасности и надписями установленной формы в соответствии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требованиями ГОСТ 12.4.026-2015 «Межгосударственный стандарт. С</w:t>
      </w:r>
      <w:r w:rsidRPr="00CE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истема стандартов безопасности труда. Ц</w:t>
      </w:r>
      <w:r w:rsidRPr="00CE0F3C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должны быть выставлены предупредительные плакаты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сигналы, видимые в любое время суток.</w:t>
      </w:r>
    </w:p>
    <w:p w14:paraId="4C9671E4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Работ в зоне расположения коммуникаций допускается только с письменного разрешения организации, ответственной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эксплуатацию этих сооружений. </w:t>
      </w:r>
    </w:p>
    <w:p w14:paraId="429C0BD3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конфиденциальности</w:t>
      </w:r>
    </w:p>
    <w:p w14:paraId="777E68E1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установлены в проекте договора.</w:t>
      </w:r>
    </w:p>
    <w:p w14:paraId="478A67AA" w14:textId="0DBE1827" w:rsid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сдаче-приемке работ</w:t>
      </w:r>
    </w:p>
    <w:p w14:paraId="53DDB142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14:paraId="7AE60B30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 о приемке выполненных работ по унифицированной форме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КС-2.</w:t>
      </w:r>
    </w:p>
    <w:p w14:paraId="664824F3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Справку о стоимости выполненных работ и затрат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унифицированной форме КС-3.</w:t>
      </w:r>
    </w:p>
    <w:p w14:paraId="78BE697F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Счет-фактуру.</w:t>
      </w:r>
      <w:r w:rsidRPr="00CE0F3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14:paraId="3BE22A91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Сметную документацию на выполненные работы.</w:t>
      </w:r>
    </w:p>
    <w:p w14:paraId="6E87D936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Документы, удостоверяющие качество строительных материалов, изделий, применяемых при выполнении Работ (копии сертификатов качества, сертификатов пожарной безопасности; копии санитарно-эпидемиологических заключений).</w:t>
      </w:r>
    </w:p>
    <w:p w14:paraId="6CA4D2F8" w14:textId="08428D0C" w:rsid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4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освидетельствования скрытых Работ.</w:t>
      </w:r>
    </w:p>
    <w:p w14:paraId="2581D626" w14:textId="0B838195" w:rsidR="007235ED" w:rsidRPr="00CE0F3C" w:rsidRDefault="007235ED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64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на оплату</w:t>
      </w:r>
    </w:p>
    <w:p w14:paraId="0A3E52BB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по передаче заказчику закупки технических </w:t>
      </w: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иных документов (оформление результатов работ)</w:t>
      </w:r>
    </w:p>
    <w:p w14:paraId="13F8934C" w14:textId="34EF599F" w:rsidR="00CE0F3C" w:rsidRPr="00CE0F3C" w:rsidRDefault="00CE0F3C" w:rsidP="00CE0F3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передает Заказчику отчетные документы </w:t>
      </w:r>
      <w:r w:rsidRPr="00CE0F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соответствии </w:t>
      </w:r>
      <w:r w:rsidRPr="00CE0F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 xml:space="preserve">с п. 6.5 настоящего ТЗ на бумажном носителе в 2 (двух) экземплярах в срок </w:t>
      </w:r>
      <w:r w:rsidRPr="00CE0F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>не более 1 (одного) рабочего дня с даты окончания выполнения Работ (этапа выполнения Работ). Техническая документация на используемые материалы и монтируемое оборудование представляется Подрядчиком в бумажном виде в одном экземпляре</w:t>
      </w:r>
      <w:r w:rsidRPr="00CE0F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. </w:t>
      </w:r>
    </w:p>
    <w:p w14:paraId="42378966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ТРЕБОВАНИЯ К СРОКУ И (ИЛИ) ОБЪЕМУ ПРЕДОСТАВЛЕНИЯ ГАРАНТИЙ КАЧЕСТВА</w:t>
      </w:r>
    </w:p>
    <w:p w14:paraId="679EF022" w14:textId="2F8A8E0D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выполненные Работы должен составлять не менее </w:t>
      </w:r>
      <w:r w:rsidR="00F4104F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4104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шестьдесят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месяцев с даты подписания Сторонами Акта о приемке выполненных работ (форма КС-2) и Справки о стоимости выполненных работ и затрат </w:t>
      </w:r>
    </w:p>
    <w:p w14:paraId="576F3FA3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материалы и оборудование должен составлять </w:t>
      </w:r>
    </w:p>
    <w:p w14:paraId="61E930A5" w14:textId="1DB256FD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="00F4104F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4104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шестьдесят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месяцев с даты подписания Сторонами Акта о приемке выполненных работ (форма КС-2).</w:t>
      </w:r>
    </w:p>
    <w:p w14:paraId="49FC2160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несет ответственность за недостатки (дефекты), обнаруженные в течение гарантийного срока.</w:t>
      </w:r>
    </w:p>
    <w:p w14:paraId="68994E3E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гарантийного срока выявится, что качество выполненных работ, материалов и/или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14:paraId="5C5B8FB7" w14:textId="3440E031" w:rsid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</w:r>
    </w:p>
    <w:p w14:paraId="5871E370" w14:textId="77777777" w:rsidR="00E61AD8" w:rsidRPr="00CE0F3C" w:rsidRDefault="00E61AD8" w:rsidP="00582E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44544" w14:textId="4E96F555" w:rsidR="006B7374" w:rsidRPr="00D32738" w:rsidRDefault="006B7374" w:rsidP="00CE0F3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8693D5E" w14:textId="7DC53A69" w:rsidR="00611899" w:rsidRDefault="00611899" w:rsidP="007235ED"/>
    <w:p w14:paraId="125ED52B" w14:textId="77777777" w:rsidR="004028CA" w:rsidRDefault="004028CA" w:rsidP="007235ED"/>
    <w:p w14:paraId="3ED2851D" w14:textId="77777777" w:rsidR="00611899" w:rsidRDefault="00611899" w:rsidP="007235ED"/>
    <w:sectPr w:rsidR="00611899" w:rsidSect="00582E6B">
      <w:pgSz w:w="11906" w:h="16838"/>
      <w:pgMar w:top="993" w:right="851" w:bottom="56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86A29" w14:textId="77777777" w:rsidR="00EA2511" w:rsidRDefault="00EA2511" w:rsidP="00CE0F3C">
      <w:pPr>
        <w:spacing w:after="0" w:line="240" w:lineRule="auto"/>
      </w:pPr>
      <w:r>
        <w:separator/>
      </w:r>
    </w:p>
  </w:endnote>
  <w:endnote w:type="continuationSeparator" w:id="0">
    <w:p w14:paraId="3DA58104" w14:textId="77777777" w:rsidR="00EA2511" w:rsidRDefault="00EA2511" w:rsidP="00CE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008F3" w14:textId="77777777" w:rsidR="00EA2511" w:rsidRDefault="00EA2511" w:rsidP="00CE0F3C">
      <w:pPr>
        <w:spacing w:after="0" w:line="240" w:lineRule="auto"/>
      </w:pPr>
      <w:r>
        <w:separator/>
      </w:r>
    </w:p>
  </w:footnote>
  <w:footnote w:type="continuationSeparator" w:id="0">
    <w:p w14:paraId="3BE0C9EE" w14:textId="77777777" w:rsidR="00EA2511" w:rsidRDefault="00EA2511" w:rsidP="00CE0F3C">
      <w:pPr>
        <w:spacing w:after="0" w:line="240" w:lineRule="auto"/>
      </w:pPr>
      <w:r>
        <w:continuationSeparator/>
      </w:r>
    </w:p>
  </w:footnote>
  <w:footnote w:id="1">
    <w:p w14:paraId="3FA5CE1F" w14:textId="77777777" w:rsidR="00A64941" w:rsidRPr="00451809" w:rsidRDefault="00A64941" w:rsidP="00CE0F3C">
      <w:pPr>
        <w:pStyle w:val="a3"/>
        <w:rPr>
          <w:rFonts w:ascii="Times New Roman" w:hAnsi="Times New Roman"/>
        </w:rPr>
      </w:pPr>
      <w:r w:rsidRPr="00451809">
        <w:rPr>
          <w:rStyle w:val="a5"/>
          <w:rFonts w:ascii="Times New Roman" w:hAnsi="Times New Roman"/>
        </w:rPr>
        <w:footnoteRef/>
      </w:r>
      <w:r w:rsidRPr="00451809">
        <w:rPr>
          <w:rFonts w:ascii="Times New Roman" w:hAnsi="Times New Roman"/>
        </w:rPr>
        <w:t xml:space="preserve"> 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>Предоставление счет-фактуры не требуется в случае</w:t>
      </w:r>
      <w:r w:rsidRPr="00451809">
        <w:rPr>
          <w:rFonts w:ascii="Times New Roman" w:eastAsia="Arial Unicode MS" w:hAnsi="Times New Roman"/>
          <w:color w:val="000000"/>
          <w:lang w:eastAsia="ru-RU"/>
        </w:rPr>
        <w:t>,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если </w:t>
      </w:r>
      <w:r w:rsidRPr="00451809">
        <w:rPr>
          <w:rFonts w:ascii="Times New Roman" w:eastAsia="Arial Unicode MS" w:hAnsi="Times New Roman"/>
          <w:color w:val="000000"/>
          <w:lang w:eastAsia="ru-RU"/>
        </w:rPr>
        <w:t>Подрядчик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не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1D4B"/>
    <w:multiLevelType w:val="hybridMultilevel"/>
    <w:tmpl w:val="EB8CF0E4"/>
    <w:lvl w:ilvl="0" w:tplc="CC6E49B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829B7"/>
    <w:multiLevelType w:val="hybridMultilevel"/>
    <w:tmpl w:val="60BC8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90CA7"/>
    <w:multiLevelType w:val="hybridMultilevel"/>
    <w:tmpl w:val="EB8CF0E4"/>
    <w:lvl w:ilvl="0" w:tplc="CC6E49B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4D2692"/>
    <w:multiLevelType w:val="hybridMultilevel"/>
    <w:tmpl w:val="843EB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729C4"/>
    <w:multiLevelType w:val="hybridMultilevel"/>
    <w:tmpl w:val="4CEEB9F6"/>
    <w:lvl w:ilvl="0" w:tplc="3FEC8E44">
      <w:start w:val="7"/>
      <w:numFmt w:val="decimal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6" w15:restartNumberingAfterBreak="0">
    <w:nsid w:val="34753731"/>
    <w:multiLevelType w:val="multilevel"/>
    <w:tmpl w:val="4466890E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eastAsia="Calibri" w:hint="default"/>
      </w:rPr>
    </w:lvl>
  </w:abstractNum>
  <w:abstractNum w:abstractNumId="7" w15:restartNumberingAfterBreak="0">
    <w:nsid w:val="397575C3"/>
    <w:multiLevelType w:val="hybridMultilevel"/>
    <w:tmpl w:val="102233DC"/>
    <w:lvl w:ilvl="0" w:tplc="EF1A622E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22C2A"/>
    <w:multiLevelType w:val="hybridMultilevel"/>
    <w:tmpl w:val="EB8CF0E4"/>
    <w:lvl w:ilvl="0" w:tplc="CC6E49B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16108B"/>
    <w:multiLevelType w:val="multilevel"/>
    <w:tmpl w:val="D1368ADC"/>
    <w:lvl w:ilvl="0">
      <w:start w:val="4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/>
      </w:rPr>
    </w:lvl>
    <w:lvl w:ilvl="1">
      <w:start w:val="2"/>
      <w:numFmt w:val="decimal"/>
      <w:isLgl/>
      <w:lvlText w:val="%1.%2"/>
      <w:lvlJc w:val="left"/>
      <w:pPr>
        <w:ind w:left="1130" w:hanging="4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13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eastAsia="Times New Roman" w:cs="Times New Roman" w:hint="default"/>
      </w:rPr>
    </w:lvl>
  </w:abstractNum>
  <w:abstractNum w:abstractNumId="10" w15:restartNumberingAfterBreak="0">
    <w:nsid w:val="479315C3"/>
    <w:multiLevelType w:val="hybridMultilevel"/>
    <w:tmpl w:val="102233DC"/>
    <w:lvl w:ilvl="0" w:tplc="EF1A622E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DC329CE"/>
    <w:multiLevelType w:val="hybridMultilevel"/>
    <w:tmpl w:val="7464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27660"/>
    <w:multiLevelType w:val="hybridMultilevel"/>
    <w:tmpl w:val="25FA2FE2"/>
    <w:lvl w:ilvl="0" w:tplc="A148EEEC">
      <w:start w:val="1"/>
      <w:numFmt w:val="decimal"/>
      <w:lvlText w:val="6.3.%1."/>
      <w:lvlJc w:val="left"/>
      <w:pPr>
        <w:ind w:left="1429" w:hanging="360"/>
      </w:pPr>
      <w:rPr>
        <w:rFonts w:hint="default"/>
        <w:u w:color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4977DB"/>
    <w:multiLevelType w:val="hybridMultilevel"/>
    <w:tmpl w:val="102233DC"/>
    <w:lvl w:ilvl="0" w:tplc="EF1A622E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B04A1"/>
    <w:multiLevelType w:val="hybridMultilevel"/>
    <w:tmpl w:val="49BC3DB4"/>
    <w:lvl w:ilvl="0" w:tplc="954ABE86">
      <w:start w:val="1"/>
      <w:numFmt w:val="decimal"/>
      <w:lvlText w:val="4.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3"/>
  </w:num>
  <w:num w:numId="5">
    <w:abstractNumId w:val="9"/>
  </w:num>
  <w:num w:numId="6">
    <w:abstractNumId w:val="15"/>
  </w:num>
  <w:num w:numId="7">
    <w:abstractNumId w:val="3"/>
  </w:num>
  <w:num w:numId="8">
    <w:abstractNumId w:val="12"/>
  </w:num>
  <w:num w:numId="9">
    <w:abstractNumId w:val="14"/>
  </w:num>
  <w:num w:numId="10">
    <w:abstractNumId w:val="7"/>
  </w:num>
  <w:num w:numId="11">
    <w:abstractNumId w:val="2"/>
  </w:num>
  <w:num w:numId="12">
    <w:abstractNumId w:val="8"/>
  </w:num>
  <w:num w:numId="13">
    <w:abstractNumId w:val="4"/>
  </w:num>
  <w:num w:numId="14">
    <w:abstractNumId w:val="10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3C"/>
    <w:rsid w:val="00004A8E"/>
    <w:rsid w:val="00005915"/>
    <w:rsid w:val="00020C15"/>
    <w:rsid w:val="00022795"/>
    <w:rsid w:val="00033238"/>
    <w:rsid w:val="00037ADD"/>
    <w:rsid w:val="00037B5A"/>
    <w:rsid w:val="000420FE"/>
    <w:rsid w:val="00043272"/>
    <w:rsid w:val="00053A3E"/>
    <w:rsid w:val="000578EE"/>
    <w:rsid w:val="00062642"/>
    <w:rsid w:val="000A4C1E"/>
    <w:rsid w:val="000A50E4"/>
    <w:rsid w:val="000B778F"/>
    <w:rsid w:val="000C00E5"/>
    <w:rsid w:val="000F400D"/>
    <w:rsid w:val="000F77E9"/>
    <w:rsid w:val="001013FE"/>
    <w:rsid w:val="001170E5"/>
    <w:rsid w:val="00122CCC"/>
    <w:rsid w:val="001733D1"/>
    <w:rsid w:val="001751B5"/>
    <w:rsid w:val="00186581"/>
    <w:rsid w:val="00186BC4"/>
    <w:rsid w:val="00195913"/>
    <w:rsid w:val="001B3DE1"/>
    <w:rsid w:val="001C1CA5"/>
    <w:rsid w:val="001E2B67"/>
    <w:rsid w:val="00203C3D"/>
    <w:rsid w:val="00205E41"/>
    <w:rsid w:val="00213D95"/>
    <w:rsid w:val="00216145"/>
    <w:rsid w:val="0022295D"/>
    <w:rsid w:val="00227E7B"/>
    <w:rsid w:val="00240CDF"/>
    <w:rsid w:val="00240D7E"/>
    <w:rsid w:val="002718D9"/>
    <w:rsid w:val="002776C3"/>
    <w:rsid w:val="002A20DA"/>
    <w:rsid w:val="002D07D9"/>
    <w:rsid w:val="002D6F73"/>
    <w:rsid w:val="002D75DA"/>
    <w:rsid w:val="0031434C"/>
    <w:rsid w:val="003165CE"/>
    <w:rsid w:val="0032458A"/>
    <w:rsid w:val="0032617D"/>
    <w:rsid w:val="00330195"/>
    <w:rsid w:val="003531D9"/>
    <w:rsid w:val="00364320"/>
    <w:rsid w:val="0037041C"/>
    <w:rsid w:val="00372FA7"/>
    <w:rsid w:val="00373141"/>
    <w:rsid w:val="00373C4D"/>
    <w:rsid w:val="003824C3"/>
    <w:rsid w:val="003E3A31"/>
    <w:rsid w:val="003E4921"/>
    <w:rsid w:val="003F54B6"/>
    <w:rsid w:val="003F5BF8"/>
    <w:rsid w:val="004028CA"/>
    <w:rsid w:val="00406915"/>
    <w:rsid w:val="0041359B"/>
    <w:rsid w:val="00413AFF"/>
    <w:rsid w:val="00415D8D"/>
    <w:rsid w:val="00424E0C"/>
    <w:rsid w:val="004322D9"/>
    <w:rsid w:val="0044166F"/>
    <w:rsid w:val="0044290A"/>
    <w:rsid w:val="00446933"/>
    <w:rsid w:val="00450828"/>
    <w:rsid w:val="004554FA"/>
    <w:rsid w:val="00455BFA"/>
    <w:rsid w:val="00467CED"/>
    <w:rsid w:val="004761A2"/>
    <w:rsid w:val="004C2DBD"/>
    <w:rsid w:val="004C596E"/>
    <w:rsid w:val="004D35D4"/>
    <w:rsid w:val="004D37DD"/>
    <w:rsid w:val="004D4523"/>
    <w:rsid w:val="004D4D31"/>
    <w:rsid w:val="004D5EAB"/>
    <w:rsid w:val="004D6CD2"/>
    <w:rsid w:val="004E6875"/>
    <w:rsid w:val="004F7993"/>
    <w:rsid w:val="00500C36"/>
    <w:rsid w:val="00502745"/>
    <w:rsid w:val="00510F60"/>
    <w:rsid w:val="00525418"/>
    <w:rsid w:val="00531CF3"/>
    <w:rsid w:val="00544C51"/>
    <w:rsid w:val="00553D34"/>
    <w:rsid w:val="00557492"/>
    <w:rsid w:val="005637DC"/>
    <w:rsid w:val="00563A4D"/>
    <w:rsid w:val="00581995"/>
    <w:rsid w:val="00582E6B"/>
    <w:rsid w:val="005A21ED"/>
    <w:rsid w:val="005A48D8"/>
    <w:rsid w:val="005A6B95"/>
    <w:rsid w:val="005D31AD"/>
    <w:rsid w:val="005E068A"/>
    <w:rsid w:val="005E0ED2"/>
    <w:rsid w:val="0061117F"/>
    <w:rsid w:val="00611899"/>
    <w:rsid w:val="0061683B"/>
    <w:rsid w:val="00622F74"/>
    <w:rsid w:val="006263D7"/>
    <w:rsid w:val="00645DC8"/>
    <w:rsid w:val="00652E02"/>
    <w:rsid w:val="00664355"/>
    <w:rsid w:val="006712D2"/>
    <w:rsid w:val="00692C64"/>
    <w:rsid w:val="006A4431"/>
    <w:rsid w:val="006B7374"/>
    <w:rsid w:val="006C5739"/>
    <w:rsid w:val="006D20AA"/>
    <w:rsid w:val="006E4C03"/>
    <w:rsid w:val="006E6176"/>
    <w:rsid w:val="006E75F9"/>
    <w:rsid w:val="007235ED"/>
    <w:rsid w:val="00726C47"/>
    <w:rsid w:val="00734049"/>
    <w:rsid w:val="00737E3B"/>
    <w:rsid w:val="007466E2"/>
    <w:rsid w:val="007518F7"/>
    <w:rsid w:val="007567DD"/>
    <w:rsid w:val="00781CE6"/>
    <w:rsid w:val="007829DA"/>
    <w:rsid w:val="007830E2"/>
    <w:rsid w:val="007A7D0F"/>
    <w:rsid w:val="007E0B05"/>
    <w:rsid w:val="007E3A3D"/>
    <w:rsid w:val="007E5E7A"/>
    <w:rsid w:val="007F4EDF"/>
    <w:rsid w:val="00806E65"/>
    <w:rsid w:val="008217EC"/>
    <w:rsid w:val="00823596"/>
    <w:rsid w:val="00824503"/>
    <w:rsid w:val="008274C9"/>
    <w:rsid w:val="00835727"/>
    <w:rsid w:val="00844527"/>
    <w:rsid w:val="008451CD"/>
    <w:rsid w:val="00851B9F"/>
    <w:rsid w:val="008668FC"/>
    <w:rsid w:val="0087342D"/>
    <w:rsid w:val="0089750E"/>
    <w:rsid w:val="008A45C9"/>
    <w:rsid w:val="008A71E4"/>
    <w:rsid w:val="008B0365"/>
    <w:rsid w:val="008B0774"/>
    <w:rsid w:val="008B32D5"/>
    <w:rsid w:val="00900184"/>
    <w:rsid w:val="009037C9"/>
    <w:rsid w:val="00907DD2"/>
    <w:rsid w:val="00910E57"/>
    <w:rsid w:val="0091277A"/>
    <w:rsid w:val="0092322C"/>
    <w:rsid w:val="0092363B"/>
    <w:rsid w:val="00931182"/>
    <w:rsid w:val="00932425"/>
    <w:rsid w:val="00934391"/>
    <w:rsid w:val="00934FAA"/>
    <w:rsid w:val="0094164F"/>
    <w:rsid w:val="0094571E"/>
    <w:rsid w:val="00953847"/>
    <w:rsid w:val="00961025"/>
    <w:rsid w:val="00963217"/>
    <w:rsid w:val="0096605E"/>
    <w:rsid w:val="009A50F0"/>
    <w:rsid w:val="009A7998"/>
    <w:rsid w:val="009B3D73"/>
    <w:rsid w:val="009B3E4B"/>
    <w:rsid w:val="009C3F34"/>
    <w:rsid w:val="009E1E8F"/>
    <w:rsid w:val="009E29CF"/>
    <w:rsid w:val="009F746F"/>
    <w:rsid w:val="00A13B92"/>
    <w:rsid w:val="00A20405"/>
    <w:rsid w:val="00A271E6"/>
    <w:rsid w:val="00A27424"/>
    <w:rsid w:val="00A418AE"/>
    <w:rsid w:val="00A447AF"/>
    <w:rsid w:val="00A64941"/>
    <w:rsid w:val="00A6691C"/>
    <w:rsid w:val="00A72FD6"/>
    <w:rsid w:val="00A802C5"/>
    <w:rsid w:val="00A8055F"/>
    <w:rsid w:val="00A92032"/>
    <w:rsid w:val="00A9215F"/>
    <w:rsid w:val="00AA1EE8"/>
    <w:rsid w:val="00AA44E6"/>
    <w:rsid w:val="00AB73E7"/>
    <w:rsid w:val="00AC1AE5"/>
    <w:rsid w:val="00AD5FF9"/>
    <w:rsid w:val="00AD740A"/>
    <w:rsid w:val="00AD7A51"/>
    <w:rsid w:val="00AE023E"/>
    <w:rsid w:val="00AE0BE4"/>
    <w:rsid w:val="00B00EBD"/>
    <w:rsid w:val="00B42C95"/>
    <w:rsid w:val="00B46BD5"/>
    <w:rsid w:val="00B771A2"/>
    <w:rsid w:val="00B82461"/>
    <w:rsid w:val="00BA7685"/>
    <w:rsid w:val="00BB3CA0"/>
    <w:rsid w:val="00BD10EE"/>
    <w:rsid w:val="00BE1C46"/>
    <w:rsid w:val="00BF0554"/>
    <w:rsid w:val="00BF2526"/>
    <w:rsid w:val="00C0248F"/>
    <w:rsid w:val="00C3645A"/>
    <w:rsid w:val="00C37026"/>
    <w:rsid w:val="00C41A56"/>
    <w:rsid w:val="00C608DF"/>
    <w:rsid w:val="00C722F2"/>
    <w:rsid w:val="00C851CE"/>
    <w:rsid w:val="00C909E6"/>
    <w:rsid w:val="00C97F85"/>
    <w:rsid w:val="00CB13DB"/>
    <w:rsid w:val="00CB261A"/>
    <w:rsid w:val="00CB4124"/>
    <w:rsid w:val="00CB69C2"/>
    <w:rsid w:val="00CC29F0"/>
    <w:rsid w:val="00CC4AA3"/>
    <w:rsid w:val="00CC527A"/>
    <w:rsid w:val="00CE0F3C"/>
    <w:rsid w:val="00CF4DCF"/>
    <w:rsid w:val="00CF5FA5"/>
    <w:rsid w:val="00D23952"/>
    <w:rsid w:val="00D25DFE"/>
    <w:rsid w:val="00D32738"/>
    <w:rsid w:val="00D43E1E"/>
    <w:rsid w:val="00D57140"/>
    <w:rsid w:val="00D60350"/>
    <w:rsid w:val="00D63F77"/>
    <w:rsid w:val="00D722DD"/>
    <w:rsid w:val="00D82B95"/>
    <w:rsid w:val="00D90F01"/>
    <w:rsid w:val="00D92576"/>
    <w:rsid w:val="00DA0B0A"/>
    <w:rsid w:val="00DA1000"/>
    <w:rsid w:val="00DB0A11"/>
    <w:rsid w:val="00DD66AD"/>
    <w:rsid w:val="00DE528D"/>
    <w:rsid w:val="00E04878"/>
    <w:rsid w:val="00E06119"/>
    <w:rsid w:val="00E22E24"/>
    <w:rsid w:val="00E3752F"/>
    <w:rsid w:val="00E52301"/>
    <w:rsid w:val="00E61AD8"/>
    <w:rsid w:val="00E73390"/>
    <w:rsid w:val="00E77A00"/>
    <w:rsid w:val="00E86EE8"/>
    <w:rsid w:val="00EA2511"/>
    <w:rsid w:val="00EA31FE"/>
    <w:rsid w:val="00EA6A8A"/>
    <w:rsid w:val="00EB2D6E"/>
    <w:rsid w:val="00EB2DFB"/>
    <w:rsid w:val="00EB719E"/>
    <w:rsid w:val="00EE31CF"/>
    <w:rsid w:val="00EF02AD"/>
    <w:rsid w:val="00EF3C71"/>
    <w:rsid w:val="00EF62D6"/>
    <w:rsid w:val="00F02C72"/>
    <w:rsid w:val="00F04518"/>
    <w:rsid w:val="00F30DE5"/>
    <w:rsid w:val="00F4104F"/>
    <w:rsid w:val="00F430E6"/>
    <w:rsid w:val="00F45810"/>
    <w:rsid w:val="00F46425"/>
    <w:rsid w:val="00F525F7"/>
    <w:rsid w:val="00F56673"/>
    <w:rsid w:val="00F569DF"/>
    <w:rsid w:val="00F63155"/>
    <w:rsid w:val="00F724CF"/>
    <w:rsid w:val="00FB1DFD"/>
    <w:rsid w:val="00FB2BCE"/>
    <w:rsid w:val="00FC4CA1"/>
    <w:rsid w:val="00FD0F0B"/>
    <w:rsid w:val="00FD325D"/>
    <w:rsid w:val="00FD3FD9"/>
    <w:rsid w:val="00FF393C"/>
    <w:rsid w:val="00FF60F4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737E"/>
  <w15:chartTrackingRefBased/>
  <w15:docId w15:val="{185A7A38-153F-4B80-A75C-4970CD8F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F3C"/>
  </w:style>
  <w:style w:type="paragraph" w:styleId="2">
    <w:name w:val="heading 2"/>
    <w:basedOn w:val="a"/>
    <w:link w:val="20"/>
    <w:uiPriority w:val="9"/>
    <w:qFormat/>
    <w:rsid w:val="004429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0F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0F3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E0F3C"/>
    <w:rPr>
      <w:vertAlign w:val="superscript"/>
    </w:rPr>
  </w:style>
  <w:style w:type="paragraph" w:customStyle="1" w:styleId="Style1">
    <w:name w:val="Style1"/>
    <w:basedOn w:val="a"/>
    <w:uiPriority w:val="99"/>
    <w:rsid w:val="00734049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34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734049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340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7"/>
    <w:uiPriority w:val="34"/>
    <w:qFormat/>
    <w:rsid w:val="00BA7685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6"/>
    <w:uiPriority w:val="34"/>
    <w:qFormat/>
    <w:locked/>
    <w:rsid w:val="00611899"/>
  </w:style>
  <w:style w:type="character" w:styleId="a8">
    <w:name w:val="annotation reference"/>
    <w:basedOn w:val="a0"/>
    <w:uiPriority w:val="99"/>
    <w:semiHidden/>
    <w:unhideWhenUsed/>
    <w:rsid w:val="001733D1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733D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733D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733D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733D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7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733D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045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29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Strong"/>
    <w:basedOn w:val="a0"/>
    <w:uiPriority w:val="22"/>
    <w:qFormat/>
    <w:rsid w:val="00B42C95"/>
    <w:rPr>
      <w:b/>
      <w:bCs/>
    </w:rPr>
  </w:style>
  <w:style w:type="character" w:styleId="af0">
    <w:name w:val="Hyperlink"/>
    <w:uiPriority w:val="99"/>
    <w:semiHidden/>
    <w:unhideWhenUsed/>
    <w:rsid w:val="000F77E9"/>
    <w:rPr>
      <w:color w:val="2F69C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Галеева Елена Анатольевна</dc:creator>
  <cp:keywords/>
  <dc:description/>
  <cp:lastModifiedBy>Доминова Анна Дмитриевна</cp:lastModifiedBy>
  <cp:revision>2</cp:revision>
  <cp:lastPrinted>2025-05-22T02:43:00Z</cp:lastPrinted>
  <dcterms:created xsi:type="dcterms:W3CDTF">2026-08-10T11:28:00Z</dcterms:created>
  <dcterms:modified xsi:type="dcterms:W3CDTF">2026-08-10T11:28:00Z</dcterms:modified>
</cp:coreProperties>
</file>