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0EB6C" w14:textId="77777777" w:rsidR="00C86853" w:rsidRDefault="00C86853" w:rsidP="008C0562">
      <w:pPr>
        <w:keepNext/>
        <w:keepLines/>
        <w:rPr>
          <w:sz w:val="26"/>
          <w:szCs w:val="26"/>
        </w:rPr>
      </w:pPr>
      <w:bookmarkStart w:id="0" w:name="_GoBack"/>
    </w:p>
    <w:p w14:paraId="26D42FA8" w14:textId="77777777" w:rsidR="00C86853" w:rsidRDefault="00C86853" w:rsidP="008C0562">
      <w:pPr>
        <w:keepNext/>
        <w:keepLines/>
        <w:rPr>
          <w:sz w:val="26"/>
          <w:szCs w:val="26"/>
        </w:rPr>
      </w:pPr>
    </w:p>
    <w:p w14:paraId="35350AF5" w14:textId="77777777" w:rsidR="00C86853" w:rsidRDefault="00C86853" w:rsidP="008C0562">
      <w:pPr>
        <w:keepNext/>
        <w:keepLines/>
        <w:rPr>
          <w:sz w:val="26"/>
          <w:szCs w:val="26"/>
        </w:rPr>
      </w:pPr>
    </w:p>
    <w:p w14:paraId="4EF21D6A" w14:textId="77777777" w:rsidR="00C86853" w:rsidRDefault="00C86853" w:rsidP="008C0562">
      <w:pPr>
        <w:keepNext/>
        <w:keepLines/>
        <w:rPr>
          <w:sz w:val="26"/>
          <w:szCs w:val="26"/>
        </w:rPr>
      </w:pPr>
    </w:p>
    <w:p w14:paraId="395F3F21" w14:textId="77777777" w:rsidR="00C86853" w:rsidRPr="00A81284" w:rsidRDefault="00C86853" w:rsidP="008C0562">
      <w:pPr>
        <w:keepNext/>
        <w:keepLines/>
        <w:rPr>
          <w:sz w:val="26"/>
          <w:szCs w:val="26"/>
        </w:rPr>
      </w:pPr>
    </w:p>
    <w:p w14:paraId="1605A3BE" w14:textId="77777777" w:rsidR="00D16518" w:rsidRPr="00A81284" w:rsidRDefault="00D16518" w:rsidP="008C0562">
      <w:pPr>
        <w:keepNext/>
        <w:keepLines/>
        <w:rPr>
          <w:sz w:val="26"/>
          <w:szCs w:val="26"/>
        </w:rPr>
      </w:pPr>
    </w:p>
    <w:p w14:paraId="71675FD3" w14:textId="77777777" w:rsidR="00D16518" w:rsidRPr="00A81284" w:rsidRDefault="00D16518" w:rsidP="008C0562">
      <w:pPr>
        <w:keepNext/>
        <w:keepLines/>
        <w:rPr>
          <w:sz w:val="26"/>
          <w:szCs w:val="26"/>
        </w:rPr>
      </w:pPr>
    </w:p>
    <w:p w14:paraId="25D41D83" w14:textId="77777777" w:rsidR="00D16518" w:rsidRPr="00A81284" w:rsidRDefault="00D16518" w:rsidP="008C0562">
      <w:pPr>
        <w:keepNext/>
        <w:keepLines/>
        <w:rPr>
          <w:sz w:val="26"/>
          <w:szCs w:val="26"/>
        </w:rPr>
      </w:pPr>
    </w:p>
    <w:p w14:paraId="557CE7CE" w14:textId="77777777" w:rsidR="00D16518" w:rsidRPr="00A81284" w:rsidRDefault="00D16518" w:rsidP="008C0562">
      <w:pPr>
        <w:keepNext/>
        <w:keepLines/>
        <w:rPr>
          <w:sz w:val="26"/>
          <w:szCs w:val="26"/>
        </w:rPr>
      </w:pPr>
    </w:p>
    <w:p w14:paraId="33D5B309" w14:textId="77777777" w:rsidR="00D16518" w:rsidRPr="00A81284" w:rsidRDefault="00D16518" w:rsidP="008C0562">
      <w:pPr>
        <w:keepNext/>
        <w:keepLines/>
        <w:rPr>
          <w:sz w:val="26"/>
          <w:szCs w:val="26"/>
        </w:rPr>
      </w:pPr>
    </w:p>
    <w:p w14:paraId="28423B02" w14:textId="77777777" w:rsidR="00D16518" w:rsidRPr="00A81284" w:rsidRDefault="00D16518" w:rsidP="008C0562">
      <w:pPr>
        <w:keepNext/>
        <w:keepLines/>
        <w:rPr>
          <w:sz w:val="26"/>
          <w:szCs w:val="26"/>
        </w:rPr>
      </w:pPr>
    </w:p>
    <w:p w14:paraId="0FDE944C" w14:textId="77777777" w:rsidR="00D16518" w:rsidRPr="00A81284" w:rsidRDefault="00D16518" w:rsidP="008C0562">
      <w:pPr>
        <w:keepNext/>
        <w:keepLines/>
        <w:rPr>
          <w:sz w:val="26"/>
          <w:szCs w:val="26"/>
        </w:rPr>
      </w:pPr>
    </w:p>
    <w:p w14:paraId="68EBCF8B" w14:textId="77777777" w:rsidR="00D16518" w:rsidRPr="00A81284" w:rsidRDefault="00D16518" w:rsidP="008C0562">
      <w:pPr>
        <w:keepNext/>
        <w:keepLines/>
        <w:rPr>
          <w:sz w:val="26"/>
          <w:szCs w:val="26"/>
        </w:rPr>
      </w:pPr>
    </w:p>
    <w:p w14:paraId="39860095" w14:textId="77777777" w:rsidR="00D16518" w:rsidRPr="00A81284" w:rsidRDefault="00D16518" w:rsidP="008C0562">
      <w:pPr>
        <w:keepNext/>
        <w:keepLines/>
        <w:rPr>
          <w:sz w:val="26"/>
          <w:szCs w:val="26"/>
        </w:rPr>
      </w:pPr>
    </w:p>
    <w:p w14:paraId="64D11BFC" w14:textId="77777777" w:rsidR="001142C7" w:rsidRPr="008C0562" w:rsidRDefault="001142C7" w:rsidP="008C0562">
      <w:pPr>
        <w:keepNext/>
        <w:keepLines/>
        <w:jc w:val="center"/>
        <w:rPr>
          <w:rFonts w:eastAsia="Calibri"/>
          <w:b/>
          <w:szCs w:val="26"/>
        </w:rPr>
      </w:pPr>
      <w:r w:rsidRPr="008C0562">
        <w:rPr>
          <w:rFonts w:eastAsia="Calibri"/>
          <w:b/>
          <w:szCs w:val="26"/>
        </w:rPr>
        <w:t xml:space="preserve">Технические требования на </w:t>
      </w:r>
      <w:r w:rsidRPr="008C0562">
        <w:rPr>
          <w:rFonts w:eastAsia="Calibri"/>
          <w:b/>
          <w:sz w:val="26"/>
          <w:szCs w:val="26"/>
        </w:rPr>
        <w:t>выполнение работ</w:t>
      </w:r>
    </w:p>
    <w:p w14:paraId="452B73CE" w14:textId="77777777" w:rsidR="001142C7" w:rsidRPr="008C0562" w:rsidRDefault="001142C7" w:rsidP="008C0562">
      <w:pPr>
        <w:keepNext/>
        <w:keepLines/>
        <w:jc w:val="center"/>
        <w:rPr>
          <w:rFonts w:eastAsia="Calibri"/>
          <w:b/>
          <w:szCs w:val="26"/>
        </w:rPr>
      </w:pPr>
    </w:p>
    <w:p w14:paraId="2F0676D6" w14:textId="77777777" w:rsidR="001142C7" w:rsidRPr="008C0562" w:rsidRDefault="001142C7" w:rsidP="008C0562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CCFB59B" w14:textId="551AAA18" w:rsidR="001142C7" w:rsidRPr="008C0562" w:rsidRDefault="001142C7" w:rsidP="008C0562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8C0562">
        <w:rPr>
          <w:rFonts w:eastAsia="Calibri"/>
          <w:b/>
          <w:sz w:val="26"/>
          <w:szCs w:val="26"/>
        </w:rPr>
        <w:t>«</w:t>
      </w:r>
      <w:r w:rsidR="00105ADE" w:rsidRPr="008C0562">
        <w:rPr>
          <w:rFonts w:eastAsia="Calibri"/>
          <w:b/>
          <w:sz w:val="26"/>
          <w:szCs w:val="26"/>
        </w:rPr>
        <w:t>ОКПД2 25.62.10.000</w:t>
      </w:r>
      <w:r w:rsidR="00105ADE" w:rsidRPr="008C0562">
        <w:rPr>
          <w:rFonts w:eastAsia="Calibri"/>
        </w:rPr>
        <w:t xml:space="preserve"> </w:t>
      </w:r>
      <w:r w:rsidRPr="008C0562">
        <w:rPr>
          <w:rFonts w:eastAsia="Calibri"/>
          <w:b/>
          <w:sz w:val="26"/>
          <w:szCs w:val="26"/>
        </w:rPr>
        <w:t>Выполнение работ по механической обработке (</w:t>
      </w:r>
      <w:r w:rsidR="00105ADE" w:rsidRPr="008C0562">
        <w:rPr>
          <w:rFonts w:eastAsia="Calibri"/>
          <w:b/>
          <w:sz w:val="26"/>
          <w:szCs w:val="26"/>
        </w:rPr>
        <w:t xml:space="preserve">фрезеровки) </w:t>
      </w:r>
      <w:r w:rsidRPr="008C0562">
        <w:rPr>
          <w:rFonts w:eastAsia="Calibri"/>
          <w:b/>
          <w:sz w:val="26"/>
          <w:szCs w:val="26"/>
        </w:rPr>
        <w:t xml:space="preserve"> </w:t>
      </w:r>
      <w:r w:rsidR="00105ADE" w:rsidRPr="008C0562">
        <w:rPr>
          <w:rFonts w:eastAsia="Calibri"/>
          <w:b/>
          <w:sz w:val="26"/>
          <w:szCs w:val="26"/>
        </w:rPr>
        <w:t>фланцев статорова насос-турбин Гидроагрегатов ст. №№ 7,8 Загорской ГАЭС-2</w:t>
      </w:r>
      <w:r w:rsidRPr="008C0562">
        <w:rPr>
          <w:b/>
          <w:sz w:val="24"/>
          <w:szCs w:val="24"/>
        </w:rPr>
        <w:t xml:space="preserve">» </w:t>
      </w:r>
    </w:p>
    <w:p w14:paraId="2776EA0E" w14:textId="77777777" w:rsidR="001142C7" w:rsidRPr="008C0562" w:rsidRDefault="001142C7" w:rsidP="008C0562">
      <w:pPr>
        <w:pStyle w:val="ad"/>
        <w:spacing w:before="240"/>
        <w:jc w:val="center"/>
        <w:rPr>
          <w:rFonts w:eastAsia="Calibri"/>
          <w:b/>
          <w:i/>
          <w:sz w:val="26"/>
          <w:szCs w:val="26"/>
        </w:rPr>
      </w:pPr>
      <w:r w:rsidRPr="008C0562">
        <w:rPr>
          <w:rFonts w:eastAsia="Calibri"/>
          <w:b/>
          <w:sz w:val="26"/>
          <w:szCs w:val="26"/>
        </w:rPr>
        <w:t>Лот № _________________________</w:t>
      </w:r>
    </w:p>
    <w:p w14:paraId="17FDE066" w14:textId="77777777" w:rsidR="00D16518" w:rsidRPr="008C0562" w:rsidRDefault="00D16518" w:rsidP="008C0562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01965D35" w14:textId="77777777" w:rsidR="00D16518" w:rsidRPr="008C0562" w:rsidRDefault="00D16518" w:rsidP="008C0562">
      <w:pPr>
        <w:keepNext/>
        <w:keepLines/>
        <w:jc w:val="both"/>
        <w:rPr>
          <w:sz w:val="26"/>
          <w:szCs w:val="26"/>
        </w:rPr>
      </w:pPr>
    </w:p>
    <w:p w14:paraId="00827DEB" w14:textId="77777777" w:rsidR="00D16518" w:rsidRPr="008C0562" w:rsidRDefault="00D16518" w:rsidP="008C0562">
      <w:pPr>
        <w:rPr>
          <w:sz w:val="26"/>
          <w:szCs w:val="26"/>
        </w:rPr>
      </w:pPr>
      <w:r w:rsidRPr="008C0562">
        <w:rPr>
          <w:sz w:val="26"/>
          <w:szCs w:val="26"/>
        </w:rPr>
        <w:br w:type="page"/>
      </w:r>
    </w:p>
    <w:p w14:paraId="292554AD" w14:textId="77777777" w:rsidR="00D849AA" w:rsidRPr="008C0562" w:rsidRDefault="00D849AA" w:rsidP="008C0562">
      <w:pPr>
        <w:jc w:val="center"/>
        <w:rPr>
          <w:b/>
        </w:rPr>
      </w:pPr>
      <w:r w:rsidRPr="008C0562">
        <w:rPr>
          <w:b/>
        </w:rPr>
        <w:lastRenderedPageBreak/>
        <w:t>СОДЕРЖАНИЕ</w:t>
      </w:r>
    </w:p>
    <w:p w14:paraId="3E5BFD02" w14:textId="3169E649" w:rsidR="00D77A59" w:rsidRPr="008C0562" w:rsidRDefault="00C517DE" w:rsidP="008C0562">
      <w:pPr>
        <w:pStyle w:val="17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 w:rsidRPr="008C0562">
        <w:rPr>
          <w:i/>
        </w:rPr>
        <w:fldChar w:fldCharType="begin"/>
      </w:r>
      <w:r w:rsidRPr="008C0562">
        <w:rPr>
          <w:i/>
        </w:rPr>
        <w:instrText xml:space="preserve"> TOC \o "1-4" \h \z \u </w:instrText>
      </w:r>
      <w:r w:rsidRPr="008C0562">
        <w:rPr>
          <w:i/>
        </w:rPr>
        <w:fldChar w:fldCharType="separate"/>
      </w:r>
      <w:hyperlink w:anchor="_Toc237340637" w:history="1">
        <w:r w:rsidR="00D77A59" w:rsidRPr="008C0562">
          <w:rPr>
            <w:rStyle w:val="af7"/>
            <w:noProof/>
          </w:rPr>
          <w:t>1.</w:t>
        </w:r>
        <w:r w:rsidR="00D77A59" w:rsidRPr="008C056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D77A59" w:rsidRPr="008C0562">
          <w:rPr>
            <w:rStyle w:val="af7"/>
            <w:noProof/>
          </w:rPr>
          <w:t>Общие сведения</w:t>
        </w:r>
        <w:r w:rsidR="00D77A59" w:rsidRPr="008C0562">
          <w:rPr>
            <w:noProof/>
            <w:webHidden/>
          </w:rPr>
          <w:tab/>
        </w:r>
        <w:r w:rsidR="00D77A59" w:rsidRPr="008C0562">
          <w:rPr>
            <w:noProof/>
            <w:webHidden/>
          </w:rPr>
          <w:fldChar w:fldCharType="begin"/>
        </w:r>
        <w:r w:rsidR="00D77A59" w:rsidRPr="008C0562">
          <w:rPr>
            <w:noProof/>
            <w:webHidden/>
          </w:rPr>
          <w:instrText xml:space="preserve"> PAGEREF _Toc237340637 \h </w:instrText>
        </w:r>
        <w:r w:rsidR="00D77A59" w:rsidRPr="008C0562">
          <w:rPr>
            <w:noProof/>
            <w:webHidden/>
          </w:rPr>
        </w:r>
        <w:r w:rsidR="00D77A59" w:rsidRPr="008C0562">
          <w:rPr>
            <w:noProof/>
            <w:webHidden/>
          </w:rPr>
          <w:fldChar w:fldCharType="separate"/>
        </w:r>
        <w:r w:rsidR="00D77A59" w:rsidRPr="008C0562">
          <w:rPr>
            <w:noProof/>
            <w:webHidden/>
          </w:rPr>
          <w:t>3</w:t>
        </w:r>
        <w:r w:rsidR="00D77A59" w:rsidRPr="008C0562">
          <w:rPr>
            <w:noProof/>
            <w:webHidden/>
          </w:rPr>
          <w:fldChar w:fldCharType="end"/>
        </w:r>
      </w:hyperlink>
    </w:p>
    <w:p w14:paraId="6A05FBC8" w14:textId="0D72C5D7" w:rsidR="00D77A59" w:rsidRPr="008C0562" w:rsidRDefault="008C0562" w:rsidP="008C0562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40638" w:history="1">
        <w:r w:rsidR="00D77A59" w:rsidRPr="008C0562">
          <w:rPr>
            <w:rStyle w:val="af7"/>
            <w:iCs/>
            <w:noProof/>
          </w:rPr>
          <w:t>1.1.</w:t>
        </w:r>
        <w:r w:rsidR="00D77A59" w:rsidRPr="008C05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77A59" w:rsidRPr="008C0562">
          <w:rPr>
            <w:rStyle w:val="af7"/>
            <w:noProof/>
          </w:rPr>
          <w:t>Обозначения и сокращения</w:t>
        </w:r>
        <w:r w:rsidR="00D77A59" w:rsidRPr="008C0562">
          <w:rPr>
            <w:noProof/>
            <w:webHidden/>
          </w:rPr>
          <w:tab/>
        </w:r>
        <w:r w:rsidR="00D77A59" w:rsidRPr="008C0562">
          <w:rPr>
            <w:noProof/>
            <w:webHidden/>
          </w:rPr>
          <w:fldChar w:fldCharType="begin"/>
        </w:r>
        <w:r w:rsidR="00D77A59" w:rsidRPr="008C0562">
          <w:rPr>
            <w:noProof/>
            <w:webHidden/>
          </w:rPr>
          <w:instrText xml:space="preserve"> PAGEREF _Toc237340638 \h </w:instrText>
        </w:r>
        <w:r w:rsidR="00D77A59" w:rsidRPr="008C0562">
          <w:rPr>
            <w:noProof/>
            <w:webHidden/>
          </w:rPr>
        </w:r>
        <w:r w:rsidR="00D77A59" w:rsidRPr="008C0562">
          <w:rPr>
            <w:noProof/>
            <w:webHidden/>
          </w:rPr>
          <w:fldChar w:fldCharType="separate"/>
        </w:r>
        <w:r w:rsidR="00D77A59" w:rsidRPr="008C0562">
          <w:rPr>
            <w:noProof/>
            <w:webHidden/>
          </w:rPr>
          <w:t>3</w:t>
        </w:r>
        <w:r w:rsidR="00D77A59" w:rsidRPr="008C0562">
          <w:rPr>
            <w:noProof/>
            <w:webHidden/>
          </w:rPr>
          <w:fldChar w:fldCharType="end"/>
        </w:r>
      </w:hyperlink>
    </w:p>
    <w:p w14:paraId="0299217E" w14:textId="6E6BE6E4" w:rsidR="00D77A59" w:rsidRPr="008C0562" w:rsidRDefault="008C0562" w:rsidP="008C0562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40639" w:history="1">
        <w:r w:rsidR="00D77A59" w:rsidRPr="008C0562">
          <w:rPr>
            <w:rStyle w:val="af7"/>
            <w:iCs/>
            <w:noProof/>
          </w:rPr>
          <w:t>1.2.</w:t>
        </w:r>
        <w:r w:rsidR="00D77A59" w:rsidRPr="008C05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77A59" w:rsidRPr="008C0562">
          <w:rPr>
            <w:rStyle w:val="af7"/>
            <w:noProof/>
          </w:rPr>
          <w:t>Наименование закупаемой продукции</w:t>
        </w:r>
        <w:r w:rsidR="00D77A59" w:rsidRPr="008C0562">
          <w:rPr>
            <w:noProof/>
            <w:webHidden/>
          </w:rPr>
          <w:tab/>
        </w:r>
        <w:r w:rsidR="00D77A59" w:rsidRPr="008C0562">
          <w:rPr>
            <w:noProof/>
            <w:webHidden/>
          </w:rPr>
          <w:fldChar w:fldCharType="begin"/>
        </w:r>
        <w:r w:rsidR="00D77A59" w:rsidRPr="008C0562">
          <w:rPr>
            <w:noProof/>
            <w:webHidden/>
          </w:rPr>
          <w:instrText xml:space="preserve"> PAGEREF _Toc237340639 \h </w:instrText>
        </w:r>
        <w:r w:rsidR="00D77A59" w:rsidRPr="008C0562">
          <w:rPr>
            <w:noProof/>
            <w:webHidden/>
          </w:rPr>
        </w:r>
        <w:r w:rsidR="00D77A59" w:rsidRPr="008C0562">
          <w:rPr>
            <w:noProof/>
            <w:webHidden/>
          </w:rPr>
          <w:fldChar w:fldCharType="separate"/>
        </w:r>
        <w:r w:rsidR="00D77A59" w:rsidRPr="008C0562">
          <w:rPr>
            <w:noProof/>
            <w:webHidden/>
          </w:rPr>
          <w:t>3</w:t>
        </w:r>
        <w:r w:rsidR="00D77A59" w:rsidRPr="008C0562">
          <w:rPr>
            <w:noProof/>
            <w:webHidden/>
          </w:rPr>
          <w:fldChar w:fldCharType="end"/>
        </w:r>
      </w:hyperlink>
    </w:p>
    <w:p w14:paraId="47A69F96" w14:textId="073E7168" w:rsidR="00D77A59" w:rsidRPr="008C0562" w:rsidRDefault="008C0562" w:rsidP="008C0562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40640" w:history="1">
        <w:r w:rsidR="00D77A59" w:rsidRPr="008C0562">
          <w:rPr>
            <w:rStyle w:val="af7"/>
            <w:iCs/>
            <w:noProof/>
          </w:rPr>
          <w:t>1.3.</w:t>
        </w:r>
        <w:r w:rsidR="00D77A59" w:rsidRPr="008C05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77A59" w:rsidRPr="008C0562">
          <w:rPr>
            <w:rStyle w:val="af7"/>
            <w:noProof/>
          </w:rPr>
          <w:t>Основание для выполнения работ</w:t>
        </w:r>
        <w:r w:rsidR="00D77A59" w:rsidRPr="008C0562">
          <w:rPr>
            <w:noProof/>
            <w:webHidden/>
          </w:rPr>
          <w:tab/>
        </w:r>
        <w:r w:rsidR="00D77A59" w:rsidRPr="008C0562">
          <w:rPr>
            <w:noProof/>
            <w:webHidden/>
          </w:rPr>
          <w:fldChar w:fldCharType="begin"/>
        </w:r>
        <w:r w:rsidR="00D77A59" w:rsidRPr="008C0562">
          <w:rPr>
            <w:noProof/>
            <w:webHidden/>
          </w:rPr>
          <w:instrText xml:space="preserve"> PAGEREF _Toc237340640 \h </w:instrText>
        </w:r>
        <w:r w:rsidR="00D77A59" w:rsidRPr="008C0562">
          <w:rPr>
            <w:noProof/>
            <w:webHidden/>
          </w:rPr>
        </w:r>
        <w:r w:rsidR="00D77A59" w:rsidRPr="008C0562">
          <w:rPr>
            <w:noProof/>
            <w:webHidden/>
          </w:rPr>
          <w:fldChar w:fldCharType="separate"/>
        </w:r>
        <w:r w:rsidR="00D77A59" w:rsidRPr="008C0562">
          <w:rPr>
            <w:noProof/>
            <w:webHidden/>
          </w:rPr>
          <w:t>3</w:t>
        </w:r>
        <w:r w:rsidR="00D77A59" w:rsidRPr="008C0562">
          <w:rPr>
            <w:noProof/>
            <w:webHidden/>
          </w:rPr>
          <w:fldChar w:fldCharType="end"/>
        </w:r>
      </w:hyperlink>
    </w:p>
    <w:p w14:paraId="5E451BE7" w14:textId="531FDB0C" w:rsidR="00D77A59" w:rsidRPr="008C0562" w:rsidRDefault="008C0562" w:rsidP="008C0562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40641" w:history="1">
        <w:r w:rsidR="00D77A59" w:rsidRPr="008C0562">
          <w:rPr>
            <w:rStyle w:val="af7"/>
            <w:iCs/>
            <w:noProof/>
          </w:rPr>
          <w:t>1.4.</w:t>
        </w:r>
        <w:r w:rsidR="00D77A59" w:rsidRPr="008C05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77A59" w:rsidRPr="008C0562">
          <w:rPr>
            <w:rStyle w:val="af7"/>
            <w:noProof/>
          </w:rPr>
          <w:t>Генеральный подрядчик</w:t>
        </w:r>
        <w:r w:rsidR="00D77A59" w:rsidRPr="008C0562">
          <w:rPr>
            <w:noProof/>
            <w:webHidden/>
          </w:rPr>
          <w:tab/>
        </w:r>
        <w:r w:rsidR="00D77A59" w:rsidRPr="008C0562">
          <w:rPr>
            <w:noProof/>
            <w:webHidden/>
          </w:rPr>
          <w:fldChar w:fldCharType="begin"/>
        </w:r>
        <w:r w:rsidR="00D77A59" w:rsidRPr="008C0562">
          <w:rPr>
            <w:noProof/>
            <w:webHidden/>
          </w:rPr>
          <w:instrText xml:space="preserve"> PAGEREF _Toc237340641 \h </w:instrText>
        </w:r>
        <w:r w:rsidR="00D77A59" w:rsidRPr="008C0562">
          <w:rPr>
            <w:noProof/>
            <w:webHidden/>
          </w:rPr>
        </w:r>
        <w:r w:rsidR="00D77A59" w:rsidRPr="008C0562">
          <w:rPr>
            <w:noProof/>
            <w:webHidden/>
          </w:rPr>
          <w:fldChar w:fldCharType="separate"/>
        </w:r>
        <w:r w:rsidR="00D77A59" w:rsidRPr="008C0562">
          <w:rPr>
            <w:noProof/>
            <w:webHidden/>
          </w:rPr>
          <w:t>3</w:t>
        </w:r>
        <w:r w:rsidR="00D77A59" w:rsidRPr="008C0562">
          <w:rPr>
            <w:noProof/>
            <w:webHidden/>
          </w:rPr>
          <w:fldChar w:fldCharType="end"/>
        </w:r>
      </w:hyperlink>
    </w:p>
    <w:p w14:paraId="1C4C58AB" w14:textId="5717A44B" w:rsidR="00D77A59" w:rsidRPr="008C0562" w:rsidRDefault="008C0562" w:rsidP="008C0562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40642" w:history="1">
        <w:r w:rsidR="00D77A59" w:rsidRPr="008C0562">
          <w:rPr>
            <w:rStyle w:val="af7"/>
            <w:iCs/>
            <w:noProof/>
          </w:rPr>
          <w:t>1.5.</w:t>
        </w:r>
        <w:r w:rsidR="00D77A59" w:rsidRPr="008C05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77A59" w:rsidRPr="008C0562">
          <w:rPr>
            <w:rStyle w:val="af7"/>
            <w:noProof/>
          </w:rPr>
          <w:t>Цель выполнения работ. Существующее состояние.</w:t>
        </w:r>
        <w:r w:rsidR="00D77A59" w:rsidRPr="008C0562">
          <w:rPr>
            <w:noProof/>
            <w:webHidden/>
          </w:rPr>
          <w:tab/>
        </w:r>
        <w:r w:rsidR="00D77A59" w:rsidRPr="008C0562">
          <w:rPr>
            <w:noProof/>
            <w:webHidden/>
          </w:rPr>
          <w:fldChar w:fldCharType="begin"/>
        </w:r>
        <w:r w:rsidR="00D77A59" w:rsidRPr="008C0562">
          <w:rPr>
            <w:noProof/>
            <w:webHidden/>
          </w:rPr>
          <w:instrText xml:space="preserve"> PAGEREF _Toc237340642 \h </w:instrText>
        </w:r>
        <w:r w:rsidR="00D77A59" w:rsidRPr="008C0562">
          <w:rPr>
            <w:noProof/>
            <w:webHidden/>
          </w:rPr>
        </w:r>
        <w:r w:rsidR="00D77A59" w:rsidRPr="008C0562">
          <w:rPr>
            <w:noProof/>
            <w:webHidden/>
          </w:rPr>
          <w:fldChar w:fldCharType="separate"/>
        </w:r>
        <w:r w:rsidR="00D77A59" w:rsidRPr="008C0562">
          <w:rPr>
            <w:noProof/>
            <w:webHidden/>
          </w:rPr>
          <w:t>3</w:t>
        </w:r>
        <w:r w:rsidR="00D77A59" w:rsidRPr="008C0562">
          <w:rPr>
            <w:noProof/>
            <w:webHidden/>
          </w:rPr>
          <w:fldChar w:fldCharType="end"/>
        </w:r>
      </w:hyperlink>
    </w:p>
    <w:p w14:paraId="37F2533E" w14:textId="25A43F5A" w:rsidR="00D77A59" w:rsidRPr="008C0562" w:rsidRDefault="008C0562" w:rsidP="008C0562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40643" w:history="1">
        <w:r w:rsidR="00D77A59" w:rsidRPr="008C0562">
          <w:rPr>
            <w:rStyle w:val="af7"/>
            <w:iCs/>
            <w:noProof/>
          </w:rPr>
          <w:t>1.6.</w:t>
        </w:r>
        <w:r w:rsidR="00D77A59" w:rsidRPr="008C05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77A59" w:rsidRPr="008C0562">
          <w:rPr>
            <w:rStyle w:val="af7"/>
            <w:noProof/>
          </w:rPr>
  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  </w:r>
        <w:r w:rsidR="00D77A59" w:rsidRPr="008C0562">
          <w:rPr>
            <w:noProof/>
            <w:webHidden/>
          </w:rPr>
          <w:tab/>
        </w:r>
        <w:r w:rsidR="00D77A59" w:rsidRPr="008C0562">
          <w:rPr>
            <w:noProof/>
            <w:webHidden/>
          </w:rPr>
          <w:fldChar w:fldCharType="begin"/>
        </w:r>
        <w:r w:rsidR="00D77A59" w:rsidRPr="008C0562">
          <w:rPr>
            <w:noProof/>
            <w:webHidden/>
          </w:rPr>
          <w:instrText xml:space="preserve"> PAGEREF _Toc237340643 \h </w:instrText>
        </w:r>
        <w:r w:rsidR="00D77A59" w:rsidRPr="008C0562">
          <w:rPr>
            <w:noProof/>
            <w:webHidden/>
          </w:rPr>
        </w:r>
        <w:r w:rsidR="00D77A59" w:rsidRPr="008C0562">
          <w:rPr>
            <w:noProof/>
            <w:webHidden/>
          </w:rPr>
          <w:fldChar w:fldCharType="separate"/>
        </w:r>
        <w:r w:rsidR="00D77A59" w:rsidRPr="008C0562">
          <w:rPr>
            <w:noProof/>
            <w:webHidden/>
          </w:rPr>
          <w:t>3</w:t>
        </w:r>
        <w:r w:rsidR="00D77A59" w:rsidRPr="008C0562">
          <w:rPr>
            <w:noProof/>
            <w:webHidden/>
          </w:rPr>
          <w:fldChar w:fldCharType="end"/>
        </w:r>
      </w:hyperlink>
    </w:p>
    <w:p w14:paraId="66703110" w14:textId="619DC28A" w:rsidR="00D77A59" w:rsidRPr="008C0562" w:rsidRDefault="008C0562" w:rsidP="008C0562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40644" w:history="1">
        <w:r w:rsidR="00D77A59" w:rsidRPr="008C0562">
          <w:rPr>
            <w:rStyle w:val="af7"/>
            <w:iCs/>
            <w:noProof/>
          </w:rPr>
          <w:t>1.7.</w:t>
        </w:r>
        <w:r w:rsidR="00D77A59" w:rsidRPr="008C05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77A59" w:rsidRPr="008C0562">
          <w:rPr>
            <w:rStyle w:val="af7"/>
            <w:noProof/>
          </w:rPr>
          <w:t>Иные требования и сведения общего характера</w:t>
        </w:r>
        <w:r w:rsidR="00D77A59" w:rsidRPr="008C0562">
          <w:rPr>
            <w:noProof/>
            <w:webHidden/>
          </w:rPr>
          <w:tab/>
        </w:r>
        <w:r w:rsidR="00D77A59" w:rsidRPr="008C0562">
          <w:rPr>
            <w:noProof/>
            <w:webHidden/>
          </w:rPr>
          <w:fldChar w:fldCharType="begin"/>
        </w:r>
        <w:r w:rsidR="00D77A59" w:rsidRPr="008C0562">
          <w:rPr>
            <w:noProof/>
            <w:webHidden/>
          </w:rPr>
          <w:instrText xml:space="preserve"> PAGEREF _Toc237340644 \h </w:instrText>
        </w:r>
        <w:r w:rsidR="00D77A59" w:rsidRPr="008C0562">
          <w:rPr>
            <w:noProof/>
            <w:webHidden/>
          </w:rPr>
        </w:r>
        <w:r w:rsidR="00D77A59" w:rsidRPr="008C0562">
          <w:rPr>
            <w:noProof/>
            <w:webHidden/>
          </w:rPr>
          <w:fldChar w:fldCharType="separate"/>
        </w:r>
        <w:r w:rsidR="00D77A59" w:rsidRPr="008C0562">
          <w:rPr>
            <w:noProof/>
            <w:webHidden/>
          </w:rPr>
          <w:t>4</w:t>
        </w:r>
        <w:r w:rsidR="00D77A59" w:rsidRPr="008C0562">
          <w:rPr>
            <w:noProof/>
            <w:webHidden/>
          </w:rPr>
          <w:fldChar w:fldCharType="end"/>
        </w:r>
      </w:hyperlink>
    </w:p>
    <w:p w14:paraId="79170DD9" w14:textId="785374A8" w:rsidR="00D77A59" w:rsidRPr="008C0562" w:rsidRDefault="008C0562" w:rsidP="008C0562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40645" w:history="1">
        <w:r w:rsidR="00D77A59" w:rsidRPr="008C0562">
          <w:rPr>
            <w:rStyle w:val="af7"/>
            <w:iCs/>
            <w:noProof/>
          </w:rPr>
          <w:t>1.8.</w:t>
        </w:r>
        <w:r w:rsidR="00D77A59" w:rsidRPr="008C05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77A59" w:rsidRPr="008C0562">
          <w:rPr>
            <w:rStyle w:val="af7"/>
            <w:noProof/>
          </w:rPr>
          <w:t>Существующее положение</w:t>
        </w:r>
        <w:r w:rsidR="00D77A59" w:rsidRPr="008C0562">
          <w:rPr>
            <w:noProof/>
            <w:webHidden/>
          </w:rPr>
          <w:tab/>
        </w:r>
        <w:r w:rsidR="00D77A59" w:rsidRPr="008C0562">
          <w:rPr>
            <w:noProof/>
            <w:webHidden/>
          </w:rPr>
          <w:fldChar w:fldCharType="begin"/>
        </w:r>
        <w:r w:rsidR="00D77A59" w:rsidRPr="008C0562">
          <w:rPr>
            <w:noProof/>
            <w:webHidden/>
          </w:rPr>
          <w:instrText xml:space="preserve"> PAGEREF _Toc237340645 \h </w:instrText>
        </w:r>
        <w:r w:rsidR="00D77A59" w:rsidRPr="008C0562">
          <w:rPr>
            <w:noProof/>
            <w:webHidden/>
          </w:rPr>
        </w:r>
        <w:r w:rsidR="00D77A59" w:rsidRPr="008C0562">
          <w:rPr>
            <w:noProof/>
            <w:webHidden/>
          </w:rPr>
          <w:fldChar w:fldCharType="separate"/>
        </w:r>
        <w:r w:rsidR="00D77A59" w:rsidRPr="008C0562">
          <w:rPr>
            <w:noProof/>
            <w:webHidden/>
          </w:rPr>
          <w:t>4</w:t>
        </w:r>
        <w:r w:rsidR="00D77A59" w:rsidRPr="008C0562">
          <w:rPr>
            <w:noProof/>
            <w:webHidden/>
          </w:rPr>
          <w:fldChar w:fldCharType="end"/>
        </w:r>
      </w:hyperlink>
    </w:p>
    <w:p w14:paraId="047B3246" w14:textId="7C1D7A29" w:rsidR="00D77A59" w:rsidRPr="008C0562" w:rsidRDefault="008C0562" w:rsidP="008C0562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40646" w:history="1">
        <w:r w:rsidR="00D77A59" w:rsidRPr="008C0562">
          <w:rPr>
            <w:rStyle w:val="af7"/>
            <w:noProof/>
          </w:rPr>
          <w:t>Таблица 1. Перечень объектов заказчика</w:t>
        </w:r>
        <w:r w:rsidR="00D77A59" w:rsidRPr="008C0562">
          <w:rPr>
            <w:noProof/>
            <w:webHidden/>
          </w:rPr>
          <w:tab/>
        </w:r>
        <w:r w:rsidR="00D77A59" w:rsidRPr="008C0562">
          <w:rPr>
            <w:noProof/>
            <w:webHidden/>
          </w:rPr>
          <w:fldChar w:fldCharType="begin"/>
        </w:r>
        <w:r w:rsidR="00D77A59" w:rsidRPr="008C0562">
          <w:rPr>
            <w:noProof/>
            <w:webHidden/>
          </w:rPr>
          <w:instrText xml:space="preserve"> PAGEREF _Toc237340646 \h </w:instrText>
        </w:r>
        <w:r w:rsidR="00D77A59" w:rsidRPr="008C0562">
          <w:rPr>
            <w:noProof/>
            <w:webHidden/>
          </w:rPr>
        </w:r>
        <w:r w:rsidR="00D77A59" w:rsidRPr="008C0562">
          <w:rPr>
            <w:noProof/>
            <w:webHidden/>
          </w:rPr>
          <w:fldChar w:fldCharType="separate"/>
        </w:r>
        <w:r w:rsidR="00D77A59" w:rsidRPr="008C0562">
          <w:rPr>
            <w:noProof/>
            <w:webHidden/>
          </w:rPr>
          <w:t>4</w:t>
        </w:r>
        <w:r w:rsidR="00D77A59" w:rsidRPr="008C0562">
          <w:rPr>
            <w:noProof/>
            <w:webHidden/>
          </w:rPr>
          <w:fldChar w:fldCharType="end"/>
        </w:r>
      </w:hyperlink>
    </w:p>
    <w:p w14:paraId="05446566" w14:textId="1F77944F" w:rsidR="00D77A59" w:rsidRPr="008C0562" w:rsidRDefault="008C0562" w:rsidP="008C0562">
      <w:pPr>
        <w:pStyle w:val="17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7340647" w:history="1">
        <w:r w:rsidR="00D77A59" w:rsidRPr="008C0562">
          <w:rPr>
            <w:rStyle w:val="af7"/>
            <w:noProof/>
          </w:rPr>
          <w:t>2.</w:t>
        </w:r>
        <w:r w:rsidR="00D77A59" w:rsidRPr="008C056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D77A59" w:rsidRPr="008C0562">
          <w:rPr>
            <w:rStyle w:val="af7"/>
            <w:noProof/>
          </w:rPr>
          <w:t>Требования к работам</w:t>
        </w:r>
        <w:r w:rsidR="00D77A59" w:rsidRPr="008C0562">
          <w:rPr>
            <w:noProof/>
            <w:webHidden/>
          </w:rPr>
          <w:tab/>
        </w:r>
        <w:r w:rsidR="00D77A59" w:rsidRPr="008C0562">
          <w:rPr>
            <w:noProof/>
            <w:webHidden/>
          </w:rPr>
          <w:fldChar w:fldCharType="begin"/>
        </w:r>
        <w:r w:rsidR="00D77A59" w:rsidRPr="008C0562">
          <w:rPr>
            <w:noProof/>
            <w:webHidden/>
          </w:rPr>
          <w:instrText xml:space="preserve"> PAGEREF _Toc237340647 \h </w:instrText>
        </w:r>
        <w:r w:rsidR="00D77A59" w:rsidRPr="008C0562">
          <w:rPr>
            <w:noProof/>
            <w:webHidden/>
          </w:rPr>
        </w:r>
        <w:r w:rsidR="00D77A59" w:rsidRPr="008C0562">
          <w:rPr>
            <w:noProof/>
            <w:webHidden/>
          </w:rPr>
          <w:fldChar w:fldCharType="separate"/>
        </w:r>
        <w:r w:rsidR="00D77A59" w:rsidRPr="008C0562">
          <w:rPr>
            <w:noProof/>
            <w:webHidden/>
          </w:rPr>
          <w:t>4</w:t>
        </w:r>
        <w:r w:rsidR="00D77A59" w:rsidRPr="008C0562">
          <w:rPr>
            <w:noProof/>
            <w:webHidden/>
          </w:rPr>
          <w:fldChar w:fldCharType="end"/>
        </w:r>
      </w:hyperlink>
    </w:p>
    <w:p w14:paraId="2BF2B5D9" w14:textId="6FB268B1" w:rsidR="00D77A59" w:rsidRPr="008C0562" w:rsidRDefault="008C0562" w:rsidP="008C0562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40648" w:history="1">
        <w:r w:rsidR="00D77A59" w:rsidRPr="008C0562">
          <w:rPr>
            <w:rStyle w:val="af7"/>
            <w:iCs/>
            <w:noProof/>
          </w:rPr>
          <w:t>2.1.</w:t>
        </w:r>
        <w:r w:rsidR="00D77A59" w:rsidRPr="008C05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77A59" w:rsidRPr="008C0562">
          <w:rPr>
            <w:rStyle w:val="af7"/>
            <w:noProof/>
          </w:rPr>
          <w:t>Требования к объемам и срокам выполнения работ</w:t>
        </w:r>
        <w:r w:rsidR="00D77A59" w:rsidRPr="008C0562">
          <w:rPr>
            <w:noProof/>
            <w:webHidden/>
          </w:rPr>
          <w:tab/>
        </w:r>
        <w:r w:rsidR="00D77A59" w:rsidRPr="008C0562">
          <w:rPr>
            <w:noProof/>
            <w:webHidden/>
          </w:rPr>
          <w:fldChar w:fldCharType="begin"/>
        </w:r>
        <w:r w:rsidR="00D77A59" w:rsidRPr="008C0562">
          <w:rPr>
            <w:noProof/>
            <w:webHidden/>
          </w:rPr>
          <w:instrText xml:space="preserve"> PAGEREF _Toc237340648 \h </w:instrText>
        </w:r>
        <w:r w:rsidR="00D77A59" w:rsidRPr="008C0562">
          <w:rPr>
            <w:noProof/>
            <w:webHidden/>
          </w:rPr>
        </w:r>
        <w:r w:rsidR="00D77A59" w:rsidRPr="008C0562">
          <w:rPr>
            <w:noProof/>
            <w:webHidden/>
          </w:rPr>
          <w:fldChar w:fldCharType="separate"/>
        </w:r>
        <w:r w:rsidR="00D77A59" w:rsidRPr="008C0562">
          <w:rPr>
            <w:noProof/>
            <w:webHidden/>
          </w:rPr>
          <w:t>4</w:t>
        </w:r>
        <w:r w:rsidR="00D77A59" w:rsidRPr="008C0562">
          <w:rPr>
            <w:noProof/>
            <w:webHidden/>
          </w:rPr>
          <w:fldChar w:fldCharType="end"/>
        </w:r>
      </w:hyperlink>
    </w:p>
    <w:p w14:paraId="19371DBA" w14:textId="4DE010D4" w:rsidR="00D77A59" w:rsidRPr="008C0562" w:rsidRDefault="008C0562" w:rsidP="008C0562">
      <w:pPr>
        <w:pStyle w:val="3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40649" w:history="1">
        <w:r w:rsidR="00D77A59" w:rsidRPr="008C0562">
          <w:rPr>
            <w:rStyle w:val="af7"/>
            <w:noProof/>
          </w:rPr>
          <w:t>2.1.1.</w:t>
        </w:r>
        <w:r w:rsidR="00D77A59" w:rsidRPr="008C05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77A59" w:rsidRPr="008C0562">
          <w:rPr>
            <w:rStyle w:val="af7"/>
            <w:noProof/>
          </w:rPr>
          <w:t>Требования к перечню и объемам работ</w:t>
        </w:r>
        <w:r w:rsidR="00D77A59" w:rsidRPr="008C0562">
          <w:rPr>
            <w:noProof/>
            <w:webHidden/>
          </w:rPr>
          <w:tab/>
        </w:r>
        <w:r w:rsidR="00D77A59" w:rsidRPr="008C0562">
          <w:rPr>
            <w:noProof/>
            <w:webHidden/>
          </w:rPr>
          <w:fldChar w:fldCharType="begin"/>
        </w:r>
        <w:r w:rsidR="00D77A59" w:rsidRPr="008C0562">
          <w:rPr>
            <w:noProof/>
            <w:webHidden/>
          </w:rPr>
          <w:instrText xml:space="preserve"> PAGEREF _Toc237340649 \h </w:instrText>
        </w:r>
        <w:r w:rsidR="00D77A59" w:rsidRPr="008C0562">
          <w:rPr>
            <w:noProof/>
            <w:webHidden/>
          </w:rPr>
        </w:r>
        <w:r w:rsidR="00D77A59" w:rsidRPr="008C0562">
          <w:rPr>
            <w:noProof/>
            <w:webHidden/>
          </w:rPr>
          <w:fldChar w:fldCharType="separate"/>
        </w:r>
        <w:r w:rsidR="00D77A59" w:rsidRPr="008C0562">
          <w:rPr>
            <w:noProof/>
            <w:webHidden/>
          </w:rPr>
          <w:t>4</w:t>
        </w:r>
        <w:r w:rsidR="00D77A59" w:rsidRPr="008C0562">
          <w:rPr>
            <w:noProof/>
            <w:webHidden/>
          </w:rPr>
          <w:fldChar w:fldCharType="end"/>
        </w:r>
      </w:hyperlink>
    </w:p>
    <w:p w14:paraId="727C1E84" w14:textId="4930D410" w:rsidR="00D77A59" w:rsidRPr="008C0562" w:rsidRDefault="008C0562" w:rsidP="008C0562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40650" w:history="1">
        <w:r w:rsidR="00D77A59" w:rsidRPr="008C0562">
          <w:rPr>
            <w:rStyle w:val="af7"/>
            <w:noProof/>
          </w:rPr>
          <w:t>Таблица 2. Перечень и объем выполняемых работ</w:t>
        </w:r>
        <w:r w:rsidR="00D77A59" w:rsidRPr="008C0562">
          <w:rPr>
            <w:noProof/>
            <w:webHidden/>
          </w:rPr>
          <w:tab/>
        </w:r>
        <w:r w:rsidR="00D77A59" w:rsidRPr="008C0562">
          <w:rPr>
            <w:noProof/>
            <w:webHidden/>
          </w:rPr>
          <w:fldChar w:fldCharType="begin"/>
        </w:r>
        <w:r w:rsidR="00D77A59" w:rsidRPr="008C0562">
          <w:rPr>
            <w:noProof/>
            <w:webHidden/>
          </w:rPr>
          <w:instrText xml:space="preserve"> PAGEREF _Toc237340650 \h </w:instrText>
        </w:r>
        <w:r w:rsidR="00D77A59" w:rsidRPr="008C0562">
          <w:rPr>
            <w:noProof/>
            <w:webHidden/>
          </w:rPr>
        </w:r>
        <w:r w:rsidR="00D77A59" w:rsidRPr="008C0562">
          <w:rPr>
            <w:noProof/>
            <w:webHidden/>
          </w:rPr>
          <w:fldChar w:fldCharType="separate"/>
        </w:r>
        <w:r w:rsidR="00D77A59" w:rsidRPr="008C0562">
          <w:rPr>
            <w:noProof/>
            <w:webHidden/>
          </w:rPr>
          <w:t>4</w:t>
        </w:r>
        <w:r w:rsidR="00D77A59" w:rsidRPr="008C0562">
          <w:rPr>
            <w:noProof/>
            <w:webHidden/>
          </w:rPr>
          <w:fldChar w:fldCharType="end"/>
        </w:r>
      </w:hyperlink>
    </w:p>
    <w:p w14:paraId="1EABA5C4" w14:textId="797B19E6" w:rsidR="00D77A59" w:rsidRPr="008C0562" w:rsidRDefault="008C0562" w:rsidP="008C0562">
      <w:pPr>
        <w:pStyle w:val="36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40651" w:history="1">
        <w:r w:rsidR="00D77A59" w:rsidRPr="008C0562">
          <w:rPr>
            <w:rStyle w:val="af7"/>
            <w:noProof/>
          </w:rPr>
          <w:t>2.1.2.</w:t>
        </w:r>
        <w:r w:rsidR="00D77A59" w:rsidRPr="008C05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77A59" w:rsidRPr="008C0562">
          <w:rPr>
            <w:rStyle w:val="af7"/>
            <w:noProof/>
          </w:rPr>
          <w:t>Требования к срокам выполнения работ</w:t>
        </w:r>
        <w:r w:rsidR="00D77A59" w:rsidRPr="008C0562">
          <w:rPr>
            <w:noProof/>
            <w:webHidden/>
          </w:rPr>
          <w:tab/>
        </w:r>
        <w:r w:rsidR="00D77A59" w:rsidRPr="008C0562">
          <w:rPr>
            <w:noProof/>
            <w:webHidden/>
          </w:rPr>
          <w:fldChar w:fldCharType="begin"/>
        </w:r>
        <w:r w:rsidR="00D77A59" w:rsidRPr="008C0562">
          <w:rPr>
            <w:noProof/>
            <w:webHidden/>
          </w:rPr>
          <w:instrText xml:space="preserve"> PAGEREF _Toc237340651 \h </w:instrText>
        </w:r>
        <w:r w:rsidR="00D77A59" w:rsidRPr="008C0562">
          <w:rPr>
            <w:noProof/>
            <w:webHidden/>
          </w:rPr>
        </w:r>
        <w:r w:rsidR="00D77A59" w:rsidRPr="008C0562">
          <w:rPr>
            <w:noProof/>
            <w:webHidden/>
          </w:rPr>
          <w:fldChar w:fldCharType="separate"/>
        </w:r>
        <w:r w:rsidR="00D77A59" w:rsidRPr="008C0562">
          <w:rPr>
            <w:noProof/>
            <w:webHidden/>
          </w:rPr>
          <w:t>6</w:t>
        </w:r>
        <w:r w:rsidR="00D77A59" w:rsidRPr="008C0562">
          <w:rPr>
            <w:noProof/>
            <w:webHidden/>
          </w:rPr>
          <w:fldChar w:fldCharType="end"/>
        </w:r>
      </w:hyperlink>
    </w:p>
    <w:p w14:paraId="3A0314C3" w14:textId="791135E1" w:rsidR="00D77A59" w:rsidRPr="008C0562" w:rsidRDefault="008C0562" w:rsidP="008C0562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40652" w:history="1">
        <w:r w:rsidR="00D77A59" w:rsidRPr="008C0562">
          <w:rPr>
            <w:rStyle w:val="af7"/>
            <w:noProof/>
          </w:rPr>
          <w:t>Таблица 3. Требования по срокам выполнения работ</w:t>
        </w:r>
        <w:r w:rsidR="00D77A59" w:rsidRPr="008C0562">
          <w:rPr>
            <w:noProof/>
            <w:webHidden/>
          </w:rPr>
          <w:tab/>
        </w:r>
        <w:r w:rsidR="00D77A59" w:rsidRPr="008C0562">
          <w:rPr>
            <w:noProof/>
            <w:webHidden/>
          </w:rPr>
          <w:fldChar w:fldCharType="begin"/>
        </w:r>
        <w:r w:rsidR="00D77A59" w:rsidRPr="008C0562">
          <w:rPr>
            <w:noProof/>
            <w:webHidden/>
          </w:rPr>
          <w:instrText xml:space="preserve"> PAGEREF _Toc237340652 \h </w:instrText>
        </w:r>
        <w:r w:rsidR="00D77A59" w:rsidRPr="008C0562">
          <w:rPr>
            <w:noProof/>
            <w:webHidden/>
          </w:rPr>
        </w:r>
        <w:r w:rsidR="00D77A59" w:rsidRPr="008C0562">
          <w:rPr>
            <w:noProof/>
            <w:webHidden/>
          </w:rPr>
          <w:fldChar w:fldCharType="separate"/>
        </w:r>
        <w:r w:rsidR="00D77A59" w:rsidRPr="008C0562">
          <w:rPr>
            <w:noProof/>
            <w:webHidden/>
          </w:rPr>
          <w:t>6</w:t>
        </w:r>
        <w:r w:rsidR="00D77A59" w:rsidRPr="008C0562">
          <w:rPr>
            <w:noProof/>
            <w:webHidden/>
          </w:rPr>
          <w:fldChar w:fldCharType="end"/>
        </w:r>
      </w:hyperlink>
    </w:p>
    <w:p w14:paraId="23405E66" w14:textId="13B37CAB" w:rsidR="00D77A59" w:rsidRPr="008C0562" w:rsidRDefault="008C0562" w:rsidP="008C0562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40653" w:history="1">
        <w:r w:rsidR="00D77A59" w:rsidRPr="008C0562">
          <w:rPr>
            <w:rStyle w:val="af7"/>
            <w:iCs/>
            <w:noProof/>
          </w:rPr>
          <w:t>2.2.</w:t>
        </w:r>
        <w:r w:rsidR="00D77A59" w:rsidRPr="008C0562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D77A59" w:rsidRPr="008C0562">
          <w:rPr>
            <w:rStyle w:val="af7"/>
            <w:noProof/>
          </w:rPr>
          <w:t>Требования к качеству работ</w:t>
        </w:r>
        <w:r w:rsidR="00D77A59" w:rsidRPr="008C0562">
          <w:rPr>
            <w:noProof/>
            <w:webHidden/>
          </w:rPr>
          <w:tab/>
        </w:r>
        <w:r w:rsidR="00D77A59" w:rsidRPr="008C0562">
          <w:rPr>
            <w:noProof/>
            <w:webHidden/>
          </w:rPr>
          <w:fldChar w:fldCharType="begin"/>
        </w:r>
        <w:r w:rsidR="00D77A59" w:rsidRPr="008C0562">
          <w:rPr>
            <w:noProof/>
            <w:webHidden/>
          </w:rPr>
          <w:instrText xml:space="preserve"> PAGEREF _Toc237340653 \h </w:instrText>
        </w:r>
        <w:r w:rsidR="00D77A59" w:rsidRPr="008C0562">
          <w:rPr>
            <w:noProof/>
            <w:webHidden/>
          </w:rPr>
        </w:r>
        <w:r w:rsidR="00D77A59" w:rsidRPr="008C0562">
          <w:rPr>
            <w:noProof/>
            <w:webHidden/>
          </w:rPr>
          <w:fldChar w:fldCharType="separate"/>
        </w:r>
        <w:r w:rsidR="00D77A59" w:rsidRPr="008C0562">
          <w:rPr>
            <w:noProof/>
            <w:webHidden/>
          </w:rPr>
          <w:t>7</w:t>
        </w:r>
        <w:r w:rsidR="00D77A59" w:rsidRPr="008C0562">
          <w:rPr>
            <w:noProof/>
            <w:webHidden/>
          </w:rPr>
          <w:fldChar w:fldCharType="end"/>
        </w:r>
      </w:hyperlink>
    </w:p>
    <w:p w14:paraId="7772358F" w14:textId="3BBCB048" w:rsidR="00D77A59" w:rsidRPr="008C0562" w:rsidRDefault="008C0562" w:rsidP="008C0562">
      <w:pPr>
        <w:pStyle w:val="4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37340654" w:history="1">
        <w:r w:rsidR="00D77A59" w:rsidRPr="008C0562">
          <w:rPr>
            <w:rStyle w:val="af7"/>
            <w:noProof/>
          </w:rPr>
          <w:t>Таблица 4. Требования к качеству работ</w:t>
        </w:r>
        <w:r w:rsidR="00D77A59" w:rsidRPr="008C0562">
          <w:rPr>
            <w:noProof/>
            <w:webHidden/>
          </w:rPr>
          <w:tab/>
        </w:r>
        <w:r w:rsidR="00D77A59" w:rsidRPr="008C0562">
          <w:rPr>
            <w:noProof/>
            <w:webHidden/>
          </w:rPr>
          <w:fldChar w:fldCharType="begin"/>
        </w:r>
        <w:r w:rsidR="00D77A59" w:rsidRPr="008C0562">
          <w:rPr>
            <w:noProof/>
            <w:webHidden/>
          </w:rPr>
          <w:instrText xml:space="preserve"> PAGEREF _Toc237340654 \h </w:instrText>
        </w:r>
        <w:r w:rsidR="00D77A59" w:rsidRPr="008C0562">
          <w:rPr>
            <w:noProof/>
            <w:webHidden/>
          </w:rPr>
        </w:r>
        <w:r w:rsidR="00D77A59" w:rsidRPr="008C0562">
          <w:rPr>
            <w:noProof/>
            <w:webHidden/>
          </w:rPr>
          <w:fldChar w:fldCharType="separate"/>
        </w:r>
        <w:r w:rsidR="00D77A59" w:rsidRPr="008C0562">
          <w:rPr>
            <w:noProof/>
            <w:webHidden/>
          </w:rPr>
          <w:t>7</w:t>
        </w:r>
        <w:r w:rsidR="00D77A59" w:rsidRPr="008C0562">
          <w:rPr>
            <w:noProof/>
            <w:webHidden/>
          </w:rPr>
          <w:fldChar w:fldCharType="end"/>
        </w:r>
      </w:hyperlink>
    </w:p>
    <w:p w14:paraId="737DAC3A" w14:textId="6FF36522" w:rsidR="00D77A59" w:rsidRPr="008C0562" w:rsidRDefault="008C0562" w:rsidP="008C0562">
      <w:pPr>
        <w:pStyle w:val="17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7340655" w:history="1">
        <w:r w:rsidR="00D77A59" w:rsidRPr="008C0562">
          <w:rPr>
            <w:rStyle w:val="af7"/>
            <w:noProof/>
          </w:rPr>
          <w:t>3.</w:t>
        </w:r>
        <w:r w:rsidR="00D77A59" w:rsidRPr="008C056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D77A59" w:rsidRPr="008C0562">
          <w:rPr>
            <w:rStyle w:val="af7"/>
            <w:noProof/>
          </w:rPr>
          <w:t>Требования к документации по ценообразованию</w:t>
        </w:r>
        <w:r w:rsidR="00D77A59" w:rsidRPr="008C0562">
          <w:rPr>
            <w:noProof/>
            <w:webHidden/>
          </w:rPr>
          <w:tab/>
        </w:r>
        <w:r w:rsidR="00D77A59" w:rsidRPr="008C0562">
          <w:rPr>
            <w:noProof/>
            <w:webHidden/>
          </w:rPr>
          <w:fldChar w:fldCharType="begin"/>
        </w:r>
        <w:r w:rsidR="00D77A59" w:rsidRPr="008C0562">
          <w:rPr>
            <w:noProof/>
            <w:webHidden/>
          </w:rPr>
          <w:instrText xml:space="preserve"> PAGEREF _Toc237340655 \h </w:instrText>
        </w:r>
        <w:r w:rsidR="00D77A59" w:rsidRPr="008C0562">
          <w:rPr>
            <w:noProof/>
            <w:webHidden/>
          </w:rPr>
        </w:r>
        <w:r w:rsidR="00D77A59" w:rsidRPr="008C0562">
          <w:rPr>
            <w:noProof/>
            <w:webHidden/>
          </w:rPr>
          <w:fldChar w:fldCharType="separate"/>
        </w:r>
        <w:r w:rsidR="00D77A59" w:rsidRPr="008C0562">
          <w:rPr>
            <w:noProof/>
            <w:webHidden/>
          </w:rPr>
          <w:t>17</w:t>
        </w:r>
        <w:r w:rsidR="00D77A59" w:rsidRPr="008C0562">
          <w:rPr>
            <w:noProof/>
            <w:webHidden/>
          </w:rPr>
          <w:fldChar w:fldCharType="end"/>
        </w:r>
      </w:hyperlink>
    </w:p>
    <w:p w14:paraId="374521E2" w14:textId="2DD77279" w:rsidR="00D77A59" w:rsidRPr="008C0562" w:rsidRDefault="008C0562" w:rsidP="008C0562">
      <w:pPr>
        <w:pStyle w:val="17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7340656" w:history="1">
        <w:r w:rsidR="00D77A59" w:rsidRPr="008C0562">
          <w:rPr>
            <w:rStyle w:val="af7"/>
            <w:noProof/>
          </w:rPr>
          <w:t>4.</w:t>
        </w:r>
        <w:r w:rsidR="00D77A59" w:rsidRPr="008C0562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D77A59" w:rsidRPr="008C0562">
          <w:rPr>
            <w:rStyle w:val="af7"/>
            <w:noProof/>
          </w:rPr>
          <w:t>Приложения</w:t>
        </w:r>
        <w:r w:rsidR="00D77A59" w:rsidRPr="008C0562">
          <w:rPr>
            <w:noProof/>
            <w:webHidden/>
          </w:rPr>
          <w:tab/>
        </w:r>
        <w:r w:rsidR="00D77A59" w:rsidRPr="008C0562">
          <w:rPr>
            <w:noProof/>
            <w:webHidden/>
          </w:rPr>
          <w:fldChar w:fldCharType="begin"/>
        </w:r>
        <w:r w:rsidR="00D77A59" w:rsidRPr="008C0562">
          <w:rPr>
            <w:noProof/>
            <w:webHidden/>
          </w:rPr>
          <w:instrText xml:space="preserve"> PAGEREF _Toc237340656 \h </w:instrText>
        </w:r>
        <w:r w:rsidR="00D77A59" w:rsidRPr="008C0562">
          <w:rPr>
            <w:noProof/>
            <w:webHidden/>
          </w:rPr>
        </w:r>
        <w:r w:rsidR="00D77A59" w:rsidRPr="008C0562">
          <w:rPr>
            <w:noProof/>
            <w:webHidden/>
          </w:rPr>
          <w:fldChar w:fldCharType="separate"/>
        </w:r>
        <w:r w:rsidR="00D77A59" w:rsidRPr="008C0562">
          <w:rPr>
            <w:noProof/>
            <w:webHidden/>
          </w:rPr>
          <w:t>17</w:t>
        </w:r>
        <w:r w:rsidR="00D77A59" w:rsidRPr="008C0562">
          <w:rPr>
            <w:noProof/>
            <w:webHidden/>
          </w:rPr>
          <w:fldChar w:fldCharType="end"/>
        </w:r>
      </w:hyperlink>
    </w:p>
    <w:p w14:paraId="7231BBD5" w14:textId="392B839E" w:rsidR="00D77A59" w:rsidRPr="008C0562" w:rsidRDefault="008C0562" w:rsidP="008C0562">
      <w:pPr>
        <w:pStyle w:val="17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7340657" w:history="1">
        <w:r w:rsidR="00D77A59" w:rsidRPr="008C0562">
          <w:rPr>
            <w:rStyle w:val="af7"/>
            <w:noProof/>
          </w:rPr>
          <w:t>Требования к оформлению и составлению документации по ценообразованию</w:t>
        </w:r>
        <w:r w:rsidR="00D77A59" w:rsidRPr="008C0562">
          <w:rPr>
            <w:noProof/>
            <w:webHidden/>
          </w:rPr>
          <w:tab/>
        </w:r>
        <w:r w:rsidR="00D77A59" w:rsidRPr="008C0562">
          <w:rPr>
            <w:noProof/>
            <w:webHidden/>
          </w:rPr>
          <w:fldChar w:fldCharType="begin"/>
        </w:r>
        <w:r w:rsidR="00D77A59" w:rsidRPr="008C0562">
          <w:rPr>
            <w:noProof/>
            <w:webHidden/>
          </w:rPr>
          <w:instrText xml:space="preserve"> PAGEREF _Toc237340657 \h </w:instrText>
        </w:r>
        <w:r w:rsidR="00D77A59" w:rsidRPr="008C0562">
          <w:rPr>
            <w:noProof/>
            <w:webHidden/>
          </w:rPr>
        </w:r>
        <w:r w:rsidR="00D77A59" w:rsidRPr="008C0562">
          <w:rPr>
            <w:noProof/>
            <w:webHidden/>
          </w:rPr>
          <w:fldChar w:fldCharType="separate"/>
        </w:r>
        <w:r w:rsidR="00D77A59" w:rsidRPr="008C0562">
          <w:rPr>
            <w:noProof/>
            <w:webHidden/>
          </w:rPr>
          <w:t>18</w:t>
        </w:r>
        <w:r w:rsidR="00D77A59" w:rsidRPr="008C0562">
          <w:rPr>
            <w:noProof/>
            <w:webHidden/>
          </w:rPr>
          <w:fldChar w:fldCharType="end"/>
        </w:r>
      </w:hyperlink>
    </w:p>
    <w:p w14:paraId="78FFC752" w14:textId="6F4437BE" w:rsidR="00D77A59" w:rsidRPr="008C0562" w:rsidRDefault="008C0562" w:rsidP="008C0562">
      <w:pPr>
        <w:pStyle w:val="17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7340658" w:history="1">
        <w:r w:rsidR="00D77A59" w:rsidRPr="008C0562">
          <w:rPr>
            <w:rStyle w:val="af7"/>
            <w:rFonts w:eastAsia="Calibri"/>
            <w:noProof/>
            <w:lang w:val="x-none" w:eastAsia="x-none"/>
          </w:rPr>
          <w:t xml:space="preserve">Требования к оформлению и составлению </w:t>
        </w:r>
        <w:r w:rsidR="00D77A59" w:rsidRPr="008C0562">
          <w:rPr>
            <w:rStyle w:val="af7"/>
            <w:rFonts w:eastAsia="Calibri"/>
            <w:noProof/>
            <w:lang w:eastAsia="x-none"/>
          </w:rPr>
          <w:t xml:space="preserve">сметной </w:t>
        </w:r>
        <w:r w:rsidR="00D77A59" w:rsidRPr="008C0562">
          <w:rPr>
            <w:rStyle w:val="af7"/>
            <w:rFonts w:eastAsia="Calibri"/>
            <w:noProof/>
            <w:lang w:val="x-none" w:eastAsia="x-none"/>
          </w:rPr>
          <w:t>документации</w:t>
        </w:r>
        <w:r w:rsidR="00D77A59" w:rsidRPr="008C0562">
          <w:rPr>
            <w:rStyle w:val="af7"/>
            <w:rFonts w:eastAsia="Calibri"/>
            <w:noProof/>
            <w:lang w:eastAsia="x-none"/>
          </w:rPr>
          <w:t xml:space="preserve"> на работы по программе ремонтов на 2026 год.</w:t>
        </w:r>
        <w:r w:rsidR="00D77A59" w:rsidRPr="008C0562">
          <w:rPr>
            <w:noProof/>
            <w:webHidden/>
          </w:rPr>
          <w:tab/>
        </w:r>
        <w:r w:rsidR="00D77A59" w:rsidRPr="008C0562">
          <w:rPr>
            <w:noProof/>
            <w:webHidden/>
          </w:rPr>
          <w:fldChar w:fldCharType="begin"/>
        </w:r>
        <w:r w:rsidR="00D77A59" w:rsidRPr="008C0562">
          <w:rPr>
            <w:noProof/>
            <w:webHidden/>
          </w:rPr>
          <w:instrText xml:space="preserve"> PAGEREF _Toc237340658 \h </w:instrText>
        </w:r>
        <w:r w:rsidR="00D77A59" w:rsidRPr="008C0562">
          <w:rPr>
            <w:noProof/>
            <w:webHidden/>
          </w:rPr>
        </w:r>
        <w:r w:rsidR="00D77A59" w:rsidRPr="008C0562">
          <w:rPr>
            <w:noProof/>
            <w:webHidden/>
          </w:rPr>
          <w:fldChar w:fldCharType="separate"/>
        </w:r>
        <w:r w:rsidR="00D77A59" w:rsidRPr="008C0562">
          <w:rPr>
            <w:noProof/>
            <w:webHidden/>
          </w:rPr>
          <w:t>18</w:t>
        </w:r>
        <w:r w:rsidR="00D77A59" w:rsidRPr="008C0562">
          <w:rPr>
            <w:noProof/>
            <w:webHidden/>
          </w:rPr>
          <w:fldChar w:fldCharType="end"/>
        </w:r>
      </w:hyperlink>
    </w:p>
    <w:p w14:paraId="078E9931" w14:textId="21F2E5EB" w:rsidR="00D77A59" w:rsidRPr="008C0562" w:rsidRDefault="008C0562" w:rsidP="008C0562">
      <w:pPr>
        <w:pStyle w:val="17"/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37340659" w:history="1">
        <w:r w:rsidR="00D77A59" w:rsidRPr="008C0562">
          <w:rPr>
            <w:rStyle w:val="af7"/>
            <w:noProof/>
          </w:rPr>
          <w:t>Размер ответственности за нарушения пропускного и внутриобъектового режима, требований охраны труда, пожарной и промышленной безопасности</w:t>
        </w:r>
        <w:r w:rsidR="00D77A59" w:rsidRPr="008C0562">
          <w:rPr>
            <w:noProof/>
            <w:webHidden/>
          </w:rPr>
          <w:tab/>
        </w:r>
        <w:r w:rsidR="00D77A59" w:rsidRPr="008C0562">
          <w:rPr>
            <w:noProof/>
            <w:webHidden/>
          </w:rPr>
          <w:fldChar w:fldCharType="begin"/>
        </w:r>
        <w:r w:rsidR="00D77A59" w:rsidRPr="008C0562">
          <w:rPr>
            <w:noProof/>
            <w:webHidden/>
          </w:rPr>
          <w:instrText xml:space="preserve"> PAGEREF _Toc237340659 \h </w:instrText>
        </w:r>
        <w:r w:rsidR="00D77A59" w:rsidRPr="008C0562">
          <w:rPr>
            <w:noProof/>
            <w:webHidden/>
          </w:rPr>
        </w:r>
        <w:r w:rsidR="00D77A59" w:rsidRPr="008C0562">
          <w:rPr>
            <w:noProof/>
            <w:webHidden/>
          </w:rPr>
          <w:fldChar w:fldCharType="separate"/>
        </w:r>
        <w:r w:rsidR="00D77A59" w:rsidRPr="008C0562">
          <w:rPr>
            <w:noProof/>
            <w:webHidden/>
          </w:rPr>
          <w:t>31</w:t>
        </w:r>
        <w:r w:rsidR="00D77A59" w:rsidRPr="008C0562">
          <w:rPr>
            <w:noProof/>
            <w:webHidden/>
          </w:rPr>
          <w:fldChar w:fldCharType="end"/>
        </w:r>
      </w:hyperlink>
    </w:p>
    <w:p w14:paraId="731F6A43" w14:textId="2B7EE676" w:rsidR="00D16518" w:rsidRPr="008C0562" w:rsidRDefault="00C517DE" w:rsidP="008C0562">
      <w:pPr>
        <w:pStyle w:val="23"/>
        <w:numPr>
          <w:ilvl w:val="0"/>
          <w:numId w:val="0"/>
        </w:numPr>
        <w:rPr>
          <w:b w:val="0"/>
          <w:i/>
        </w:rPr>
      </w:pPr>
      <w:r w:rsidRPr="008C0562">
        <w:fldChar w:fldCharType="end"/>
      </w:r>
      <w:r w:rsidRPr="008C0562">
        <w:rPr>
          <w:b w:val="0"/>
          <w:i/>
        </w:rPr>
        <w:br w:type="page"/>
      </w:r>
    </w:p>
    <w:p w14:paraId="173C753E" w14:textId="77777777" w:rsidR="00F367D0" w:rsidRPr="008C0562" w:rsidRDefault="00D66E81" w:rsidP="008C0562">
      <w:pPr>
        <w:pStyle w:val="1"/>
        <w:spacing w:before="0" w:after="0"/>
        <w:ind w:left="0" w:firstLine="0"/>
        <w:jc w:val="center"/>
        <w:rPr>
          <w:caps/>
          <w:sz w:val="24"/>
          <w:szCs w:val="24"/>
        </w:rPr>
      </w:pPr>
      <w:bookmarkStart w:id="1" w:name="_Toc237340637"/>
      <w:r w:rsidRPr="008C0562">
        <w:rPr>
          <w:sz w:val="24"/>
          <w:szCs w:val="24"/>
        </w:rPr>
        <w:lastRenderedPageBreak/>
        <w:t>Общие сведения</w:t>
      </w:r>
      <w:bookmarkEnd w:id="1"/>
    </w:p>
    <w:p w14:paraId="056A8A64" w14:textId="77777777" w:rsidR="00DC0F7D" w:rsidRPr="008C0562" w:rsidRDefault="00B16377" w:rsidP="008C0562">
      <w:pPr>
        <w:pStyle w:val="4"/>
        <w:spacing w:before="0" w:after="0"/>
      </w:pPr>
      <w:bookmarkStart w:id="2" w:name="_Toc46743505"/>
      <w:bookmarkStart w:id="3" w:name="_Toc237340638"/>
      <w:r w:rsidRPr="008C0562">
        <w:t>Обозначения и сокращения</w:t>
      </w:r>
      <w:bookmarkEnd w:id="2"/>
      <w:bookmarkEnd w:id="3"/>
    </w:p>
    <w:tbl>
      <w:tblPr>
        <w:tblW w:w="97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7998"/>
      </w:tblGrid>
      <w:tr w:rsidR="008E1AC8" w:rsidRPr="008C0562" w14:paraId="46C9556C" w14:textId="77777777" w:rsidTr="001C5BF2">
        <w:trPr>
          <w:cantSplit/>
          <w:trHeight w:val="340"/>
          <w:jc w:val="center"/>
        </w:trPr>
        <w:tc>
          <w:tcPr>
            <w:tcW w:w="1785" w:type="dxa"/>
          </w:tcPr>
          <w:p w14:paraId="634BE103" w14:textId="77777777" w:rsidR="008E1AC8" w:rsidRPr="008C0562" w:rsidRDefault="00484678" w:rsidP="008C0562">
            <w:pPr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ТТ</w:t>
            </w:r>
          </w:p>
        </w:tc>
        <w:tc>
          <w:tcPr>
            <w:tcW w:w="7998" w:type="dxa"/>
          </w:tcPr>
          <w:p w14:paraId="71042341" w14:textId="77777777" w:rsidR="008E1AC8" w:rsidRPr="008C0562" w:rsidRDefault="00A60BF2" w:rsidP="008C0562">
            <w:pPr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- технические требования</w:t>
            </w:r>
          </w:p>
        </w:tc>
      </w:tr>
      <w:tr w:rsidR="008E1AC8" w:rsidRPr="008C0562" w14:paraId="49BB86B9" w14:textId="77777777" w:rsidTr="001C5BF2">
        <w:trPr>
          <w:cantSplit/>
          <w:trHeight w:val="340"/>
          <w:jc w:val="center"/>
        </w:trPr>
        <w:tc>
          <w:tcPr>
            <w:tcW w:w="1785" w:type="dxa"/>
          </w:tcPr>
          <w:p w14:paraId="34DEDDC9" w14:textId="77777777" w:rsidR="008E1AC8" w:rsidRPr="008C0562" w:rsidRDefault="00484678" w:rsidP="008C0562">
            <w:pPr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ГАЭС</w:t>
            </w:r>
          </w:p>
        </w:tc>
        <w:tc>
          <w:tcPr>
            <w:tcW w:w="7998" w:type="dxa"/>
          </w:tcPr>
          <w:p w14:paraId="64EF41C8" w14:textId="77777777" w:rsidR="008E1AC8" w:rsidRPr="008C0562" w:rsidRDefault="00A60BF2" w:rsidP="008C0562">
            <w:pPr>
              <w:rPr>
                <w:sz w:val="24"/>
                <w:szCs w:val="24"/>
              </w:rPr>
            </w:pPr>
            <w:r w:rsidRPr="008C0562">
              <w:rPr>
                <w:rFonts w:eastAsia="Calibri"/>
                <w:sz w:val="24"/>
                <w:szCs w:val="24"/>
              </w:rPr>
              <w:t>- гидроаккумулирующая электростанция</w:t>
            </w:r>
          </w:p>
        </w:tc>
      </w:tr>
      <w:tr w:rsidR="00484678" w:rsidRPr="008C0562" w14:paraId="0E07BFF1" w14:textId="77777777" w:rsidTr="001C5BF2">
        <w:trPr>
          <w:cantSplit/>
          <w:trHeight w:val="340"/>
          <w:jc w:val="center"/>
        </w:trPr>
        <w:tc>
          <w:tcPr>
            <w:tcW w:w="1785" w:type="dxa"/>
          </w:tcPr>
          <w:p w14:paraId="3A2C44B8" w14:textId="77777777" w:rsidR="00484678" w:rsidRPr="008C0562" w:rsidRDefault="00484678" w:rsidP="008C0562">
            <w:pPr>
              <w:rPr>
                <w:sz w:val="24"/>
                <w:szCs w:val="24"/>
              </w:rPr>
            </w:pPr>
            <w:r w:rsidRPr="008C0562">
              <w:rPr>
                <w:rFonts w:eastAsia="Calibri"/>
                <w:sz w:val="24"/>
                <w:szCs w:val="24"/>
              </w:rPr>
              <w:t>ВГДС</w:t>
            </w:r>
          </w:p>
        </w:tc>
        <w:tc>
          <w:tcPr>
            <w:tcW w:w="7998" w:type="dxa"/>
          </w:tcPr>
          <w:p w14:paraId="4F5514B2" w14:textId="77777777" w:rsidR="00484678" w:rsidRPr="008C0562" w:rsidRDefault="00A60BF2" w:rsidP="008C0562">
            <w:pPr>
              <w:rPr>
                <w:rFonts w:eastAsia="Calibri"/>
                <w:sz w:val="24"/>
                <w:szCs w:val="24"/>
              </w:rPr>
            </w:pPr>
            <w:r w:rsidRPr="008C0562">
              <w:rPr>
                <w:rFonts w:eastAsia="Calibri"/>
                <w:sz w:val="24"/>
                <w:szCs w:val="24"/>
              </w:rPr>
              <w:t>- вертикальный гидрогенератор-двигатель синхронный</w:t>
            </w:r>
          </w:p>
        </w:tc>
      </w:tr>
      <w:tr w:rsidR="00484678" w:rsidRPr="008C0562" w14:paraId="55D3CB87" w14:textId="77777777" w:rsidTr="001C5BF2">
        <w:trPr>
          <w:cantSplit/>
          <w:trHeight w:val="340"/>
          <w:jc w:val="center"/>
        </w:trPr>
        <w:tc>
          <w:tcPr>
            <w:tcW w:w="1785" w:type="dxa"/>
          </w:tcPr>
          <w:p w14:paraId="5A5B3AC5" w14:textId="77777777" w:rsidR="00484678" w:rsidRPr="008C0562" w:rsidRDefault="00484678" w:rsidP="008C0562">
            <w:pPr>
              <w:rPr>
                <w:sz w:val="24"/>
                <w:szCs w:val="24"/>
              </w:rPr>
            </w:pPr>
            <w:r w:rsidRPr="008C0562">
              <w:rPr>
                <w:rFonts w:eastAsia="Calibri"/>
                <w:sz w:val="24"/>
                <w:szCs w:val="24"/>
              </w:rPr>
              <w:t>УХЛ</w:t>
            </w:r>
          </w:p>
        </w:tc>
        <w:tc>
          <w:tcPr>
            <w:tcW w:w="7998" w:type="dxa"/>
          </w:tcPr>
          <w:p w14:paraId="78EA7693" w14:textId="77777777" w:rsidR="00484678" w:rsidRPr="008C0562" w:rsidRDefault="00A60BF2" w:rsidP="008C0562">
            <w:pPr>
              <w:rPr>
                <w:rFonts w:eastAsia="Calibri"/>
                <w:sz w:val="24"/>
                <w:szCs w:val="24"/>
              </w:rPr>
            </w:pPr>
            <w:r w:rsidRPr="008C0562">
              <w:rPr>
                <w:rFonts w:eastAsia="Calibri"/>
                <w:sz w:val="24"/>
                <w:szCs w:val="24"/>
              </w:rPr>
              <w:t>- климатическое исполнение (изделия для эксплуатации в районах с умеренным и холодным климатом)</w:t>
            </w:r>
          </w:p>
        </w:tc>
      </w:tr>
      <w:tr w:rsidR="00484678" w:rsidRPr="008C0562" w14:paraId="03FC32F6" w14:textId="77777777" w:rsidTr="001C5BF2">
        <w:trPr>
          <w:cantSplit/>
          <w:trHeight w:val="340"/>
          <w:jc w:val="center"/>
        </w:trPr>
        <w:tc>
          <w:tcPr>
            <w:tcW w:w="1785" w:type="dxa"/>
          </w:tcPr>
          <w:p w14:paraId="3933EA10" w14:textId="77777777" w:rsidR="00484678" w:rsidRPr="008C0562" w:rsidRDefault="001C5BF2" w:rsidP="008C0562">
            <w:pPr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ГА</w:t>
            </w:r>
          </w:p>
        </w:tc>
        <w:tc>
          <w:tcPr>
            <w:tcW w:w="7998" w:type="dxa"/>
          </w:tcPr>
          <w:p w14:paraId="17A7307F" w14:textId="77777777" w:rsidR="00484678" w:rsidRPr="008C0562" w:rsidRDefault="00A60BF2" w:rsidP="008C0562">
            <w:pPr>
              <w:rPr>
                <w:rFonts w:eastAsia="Calibri"/>
                <w:sz w:val="24"/>
                <w:szCs w:val="24"/>
              </w:rPr>
            </w:pPr>
            <w:r w:rsidRPr="008C0562">
              <w:rPr>
                <w:rFonts w:eastAsia="Calibri"/>
                <w:sz w:val="24"/>
                <w:szCs w:val="24"/>
              </w:rPr>
              <w:t>- гидроагрегат</w:t>
            </w:r>
          </w:p>
        </w:tc>
      </w:tr>
      <w:tr w:rsidR="00605A98" w:rsidRPr="008C0562" w14:paraId="7DCA719C" w14:textId="77777777" w:rsidTr="001C5BF2">
        <w:trPr>
          <w:cantSplit/>
          <w:trHeight w:val="340"/>
          <w:jc w:val="center"/>
        </w:trPr>
        <w:tc>
          <w:tcPr>
            <w:tcW w:w="1785" w:type="dxa"/>
          </w:tcPr>
          <w:p w14:paraId="7D3BAB08" w14:textId="77777777" w:rsidR="00605A98" w:rsidRPr="008C0562" w:rsidRDefault="00605A98" w:rsidP="008C0562">
            <w:pPr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ГД</w:t>
            </w:r>
          </w:p>
        </w:tc>
        <w:tc>
          <w:tcPr>
            <w:tcW w:w="7998" w:type="dxa"/>
          </w:tcPr>
          <w:p w14:paraId="751D3D6D" w14:textId="77777777" w:rsidR="00605A98" w:rsidRPr="008C0562" w:rsidRDefault="00605A98" w:rsidP="008C0562">
            <w:pPr>
              <w:rPr>
                <w:rFonts w:eastAsia="Calibri"/>
                <w:sz w:val="24"/>
                <w:szCs w:val="24"/>
              </w:rPr>
            </w:pPr>
            <w:r w:rsidRPr="008C0562">
              <w:rPr>
                <w:rFonts w:eastAsia="Calibri"/>
                <w:sz w:val="24"/>
                <w:szCs w:val="24"/>
              </w:rPr>
              <w:t>- генератор двигатель</w:t>
            </w:r>
          </w:p>
        </w:tc>
      </w:tr>
      <w:tr w:rsidR="00484678" w:rsidRPr="008C0562" w14:paraId="46FB03AE" w14:textId="77777777" w:rsidTr="001C5BF2">
        <w:trPr>
          <w:cantSplit/>
          <w:trHeight w:val="340"/>
          <w:jc w:val="center"/>
        </w:trPr>
        <w:tc>
          <w:tcPr>
            <w:tcW w:w="1785" w:type="dxa"/>
          </w:tcPr>
          <w:p w14:paraId="5A7566FB" w14:textId="77777777" w:rsidR="00484678" w:rsidRPr="008C0562" w:rsidRDefault="001C5BF2" w:rsidP="008C0562">
            <w:pPr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РОНТ</w:t>
            </w:r>
          </w:p>
        </w:tc>
        <w:tc>
          <w:tcPr>
            <w:tcW w:w="7998" w:type="dxa"/>
          </w:tcPr>
          <w:p w14:paraId="64FC8805" w14:textId="77777777" w:rsidR="00484678" w:rsidRPr="008C0562" w:rsidRDefault="00A60BF2" w:rsidP="008C0562">
            <w:pPr>
              <w:rPr>
                <w:rFonts w:eastAsia="Calibri"/>
                <w:sz w:val="24"/>
                <w:szCs w:val="24"/>
              </w:rPr>
            </w:pPr>
            <w:r w:rsidRPr="008C0562">
              <w:rPr>
                <w:rFonts w:eastAsia="Calibri"/>
                <w:sz w:val="24"/>
                <w:szCs w:val="24"/>
              </w:rPr>
              <w:t>- радиально-осевая напорная турбина</w:t>
            </w:r>
          </w:p>
        </w:tc>
      </w:tr>
      <w:tr w:rsidR="00484678" w:rsidRPr="008C0562" w14:paraId="68E3F95B" w14:textId="77777777" w:rsidTr="001C5BF2">
        <w:trPr>
          <w:cantSplit/>
          <w:trHeight w:val="340"/>
          <w:jc w:val="center"/>
        </w:trPr>
        <w:tc>
          <w:tcPr>
            <w:tcW w:w="1785" w:type="dxa"/>
          </w:tcPr>
          <w:p w14:paraId="26C8F837" w14:textId="77777777" w:rsidR="00484678" w:rsidRPr="008C0562" w:rsidRDefault="001C5BF2" w:rsidP="008C0562">
            <w:pPr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СТО</w:t>
            </w:r>
          </w:p>
        </w:tc>
        <w:tc>
          <w:tcPr>
            <w:tcW w:w="7998" w:type="dxa"/>
          </w:tcPr>
          <w:p w14:paraId="06E70CD5" w14:textId="77777777" w:rsidR="00484678" w:rsidRPr="008C0562" w:rsidRDefault="00A60BF2" w:rsidP="008C0562">
            <w:pPr>
              <w:rPr>
                <w:rFonts w:eastAsia="Calibri"/>
                <w:sz w:val="24"/>
                <w:szCs w:val="24"/>
              </w:rPr>
            </w:pPr>
            <w:r w:rsidRPr="008C0562">
              <w:rPr>
                <w:rFonts w:eastAsia="Calibri"/>
                <w:sz w:val="24"/>
                <w:szCs w:val="24"/>
              </w:rPr>
              <w:t xml:space="preserve"> -стандарт организации</w:t>
            </w:r>
          </w:p>
        </w:tc>
      </w:tr>
      <w:tr w:rsidR="00D54CE7" w:rsidRPr="008C0562" w14:paraId="4326F5D3" w14:textId="77777777" w:rsidTr="001C5BF2">
        <w:trPr>
          <w:cantSplit/>
          <w:trHeight w:val="340"/>
          <w:jc w:val="center"/>
        </w:trPr>
        <w:tc>
          <w:tcPr>
            <w:tcW w:w="1785" w:type="dxa"/>
          </w:tcPr>
          <w:p w14:paraId="0CE1F7D2" w14:textId="77777777" w:rsidR="00D54CE7" w:rsidRPr="008C0562" w:rsidRDefault="00D54CE7" w:rsidP="008C0562">
            <w:pPr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ПБ</w:t>
            </w:r>
          </w:p>
        </w:tc>
        <w:tc>
          <w:tcPr>
            <w:tcW w:w="7998" w:type="dxa"/>
          </w:tcPr>
          <w:p w14:paraId="53ECEC02" w14:textId="77777777" w:rsidR="00D54CE7" w:rsidRPr="008C0562" w:rsidRDefault="00D54CE7" w:rsidP="008C0562">
            <w:pPr>
              <w:rPr>
                <w:rFonts w:eastAsia="Calibri"/>
                <w:sz w:val="24"/>
                <w:szCs w:val="24"/>
              </w:rPr>
            </w:pPr>
            <w:r w:rsidRPr="008C0562">
              <w:rPr>
                <w:rFonts w:eastAsia="Calibri"/>
                <w:sz w:val="24"/>
                <w:szCs w:val="24"/>
              </w:rPr>
              <w:t>- пожарная безопасность</w:t>
            </w:r>
          </w:p>
        </w:tc>
      </w:tr>
      <w:tr w:rsidR="00D54CE7" w:rsidRPr="008C0562" w14:paraId="6010748B" w14:textId="77777777" w:rsidTr="001C5BF2">
        <w:trPr>
          <w:cantSplit/>
          <w:trHeight w:val="340"/>
          <w:jc w:val="center"/>
        </w:trPr>
        <w:tc>
          <w:tcPr>
            <w:tcW w:w="1785" w:type="dxa"/>
          </w:tcPr>
          <w:p w14:paraId="48B1651C" w14:textId="77777777" w:rsidR="00D54CE7" w:rsidRPr="008C0562" w:rsidRDefault="00D54CE7" w:rsidP="008C0562">
            <w:pPr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ОТ</w:t>
            </w:r>
          </w:p>
        </w:tc>
        <w:tc>
          <w:tcPr>
            <w:tcW w:w="7998" w:type="dxa"/>
          </w:tcPr>
          <w:p w14:paraId="5880CB9F" w14:textId="77777777" w:rsidR="00D54CE7" w:rsidRPr="008C0562" w:rsidRDefault="00D54CE7" w:rsidP="008C0562">
            <w:pPr>
              <w:rPr>
                <w:rFonts w:eastAsia="Calibri"/>
                <w:sz w:val="24"/>
                <w:szCs w:val="24"/>
              </w:rPr>
            </w:pPr>
            <w:r w:rsidRPr="008C0562">
              <w:rPr>
                <w:rFonts w:eastAsia="Calibri"/>
                <w:sz w:val="24"/>
                <w:szCs w:val="24"/>
              </w:rPr>
              <w:t>- охрана труда</w:t>
            </w:r>
          </w:p>
        </w:tc>
      </w:tr>
      <w:tr w:rsidR="00C979CA" w:rsidRPr="008C0562" w14:paraId="23DEE02E" w14:textId="77777777" w:rsidTr="001C5BF2">
        <w:trPr>
          <w:cantSplit/>
          <w:trHeight w:val="340"/>
          <w:jc w:val="center"/>
        </w:trPr>
        <w:tc>
          <w:tcPr>
            <w:tcW w:w="1785" w:type="dxa"/>
          </w:tcPr>
          <w:p w14:paraId="7253D3E8" w14:textId="77777777" w:rsidR="00C979CA" w:rsidRPr="008C0562" w:rsidRDefault="00C979CA" w:rsidP="008C0562">
            <w:pPr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КР</w:t>
            </w:r>
          </w:p>
        </w:tc>
        <w:tc>
          <w:tcPr>
            <w:tcW w:w="7998" w:type="dxa"/>
          </w:tcPr>
          <w:p w14:paraId="14F55C33" w14:textId="77777777" w:rsidR="00C979CA" w:rsidRPr="008C0562" w:rsidRDefault="00C979CA" w:rsidP="008C0562">
            <w:pPr>
              <w:rPr>
                <w:rFonts w:eastAsia="Calibri"/>
                <w:sz w:val="24"/>
                <w:szCs w:val="24"/>
              </w:rPr>
            </w:pPr>
            <w:r w:rsidRPr="008C0562">
              <w:rPr>
                <w:rFonts w:eastAsia="Calibri"/>
                <w:sz w:val="24"/>
                <w:szCs w:val="24"/>
              </w:rPr>
              <w:t>- капитальный ремонт</w:t>
            </w:r>
          </w:p>
        </w:tc>
      </w:tr>
      <w:tr w:rsidR="00605A98" w:rsidRPr="008C0562" w14:paraId="0390A3DD" w14:textId="77777777" w:rsidTr="001C5BF2">
        <w:trPr>
          <w:cantSplit/>
          <w:trHeight w:val="340"/>
          <w:jc w:val="center"/>
        </w:trPr>
        <w:tc>
          <w:tcPr>
            <w:tcW w:w="1785" w:type="dxa"/>
          </w:tcPr>
          <w:p w14:paraId="384AFB69" w14:textId="77777777" w:rsidR="00605A98" w:rsidRPr="008C0562" w:rsidRDefault="00605A98" w:rsidP="008C0562">
            <w:pPr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НТД</w:t>
            </w:r>
          </w:p>
        </w:tc>
        <w:tc>
          <w:tcPr>
            <w:tcW w:w="7998" w:type="dxa"/>
          </w:tcPr>
          <w:p w14:paraId="2F9BB58D" w14:textId="77777777" w:rsidR="00605A98" w:rsidRPr="008C0562" w:rsidRDefault="00605A98" w:rsidP="008C0562">
            <w:pPr>
              <w:rPr>
                <w:rFonts w:eastAsia="Calibri"/>
                <w:sz w:val="24"/>
                <w:szCs w:val="24"/>
              </w:rPr>
            </w:pPr>
            <w:r w:rsidRPr="008C0562">
              <w:rPr>
                <w:rFonts w:eastAsia="Calibri"/>
                <w:sz w:val="24"/>
                <w:szCs w:val="24"/>
              </w:rPr>
              <w:t>- нормативно-техническая документация</w:t>
            </w:r>
          </w:p>
        </w:tc>
      </w:tr>
    </w:tbl>
    <w:p w14:paraId="5EEB0D41" w14:textId="77777777" w:rsidR="00B16377" w:rsidRPr="008C0562" w:rsidRDefault="00B16377" w:rsidP="008C0562">
      <w:pPr>
        <w:keepNext/>
        <w:keepLines/>
        <w:jc w:val="both"/>
        <w:rPr>
          <w:sz w:val="24"/>
          <w:szCs w:val="24"/>
        </w:rPr>
      </w:pPr>
    </w:p>
    <w:p w14:paraId="7A686AC0" w14:textId="77777777" w:rsidR="00E917D0" w:rsidRPr="008C0562" w:rsidRDefault="001A685D" w:rsidP="008C0562">
      <w:pPr>
        <w:pStyle w:val="4"/>
        <w:spacing w:before="0" w:after="0"/>
      </w:pPr>
      <w:bookmarkStart w:id="4" w:name="_Toc46743506"/>
      <w:bookmarkStart w:id="5" w:name="_Toc237340639"/>
      <w:r w:rsidRPr="008C0562">
        <w:t>Наименование закупаемой продукции</w:t>
      </w:r>
      <w:bookmarkEnd w:id="4"/>
      <w:bookmarkEnd w:id="5"/>
    </w:p>
    <w:p w14:paraId="12D4366C" w14:textId="0DAB3737" w:rsidR="001142C7" w:rsidRPr="008C0562" w:rsidRDefault="00105ADE" w:rsidP="008C0562">
      <w:pPr>
        <w:widowControl w:val="0"/>
        <w:tabs>
          <w:tab w:val="left" w:pos="426"/>
        </w:tabs>
        <w:jc w:val="both"/>
        <w:rPr>
          <w:rStyle w:val="afff7"/>
          <w:b w:val="0"/>
          <w:bCs/>
          <w:sz w:val="24"/>
          <w:szCs w:val="24"/>
        </w:rPr>
      </w:pPr>
      <w:bookmarkStart w:id="6" w:name="_Toc127367529"/>
      <w:bookmarkStart w:id="7" w:name="_Toc46743507"/>
      <w:r w:rsidRPr="008C0562">
        <w:rPr>
          <w:sz w:val="24"/>
          <w:szCs w:val="24"/>
        </w:rPr>
        <w:t>ОКПД2 25.62.10.000 Выполнение работ по механ</w:t>
      </w:r>
      <w:r w:rsidR="00103525" w:rsidRPr="008C0562">
        <w:rPr>
          <w:sz w:val="24"/>
          <w:szCs w:val="24"/>
        </w:rPr>
        <w:t xml:space="preserve">ической обработке (фрезеровки) </w:t>
      </w:r>
      <w:r w:rsidRPr="008C0562">
        <w:rPr>
          <w:sz w:val="24"/>
          <w:szCs w:val="24"/>
        </w:rPr>
        <w:t>фланцев статорова насос-турбин Гидроагрегатов ст. №№ 7,8 Загорской ГАЭС-2</w:t>
      </w:r>
      <w:r w:rsidR="00103525" w:rsidRPr="008C0562">
        <w:rPr>
          <w:sz w:val="24"/>
          <w:szCs w:val="24"/>
        </w:rPr>
        <w:t xml:space="preserve"> (далее – Работа)</w:t>
      </w:r>
      <w:r w:rsidR="001142C7" w:rsidRPr="008C0562">
        <w:rPr>
          <w:sz w:val="24"/>
          <w:szCs w:val="24"/>
        </w:rPr>
        <w:t>.</w:t>
      </w:r>
    </w:p>
    <w:p w14:paraId="72388BA6" w14:textId="77777777" w:rsidR="001D1969" w:rsidRPr="008C0562" w:rsidRDefault="001D1969" w:rsidP="008C0562">
      <w:pPr>
        <w:pStyle w:val="4"/>
        <w:spacing w:before="0" w:after="0"/>
      </w:pPr>
      <w:bookmarkStart w:id="8" w:name="_Toc237340640"/>
      <w:r w:rsidRPr="008C0562">
        <w:t xml:space="preserve">Основание </w:t>
      </w:r>
      <w:bookmarkEnd w:id="6"/>
      <w:r w:rsidRPr="008C0562">
        <w:rPr>
          <w:lang w:val="ru-RU"/>
        </w:rPr>
        <w:t>для выполнения работ</w:t>
      </w:r>
      <w:bookmarkEnd w:id="8"/>
    </w:p>
    <w:p w14:paraId="7E5244E7" w14:textId="5AC6CFFD" w:rsidR="001142C7" w:rsidRPr="008C0562" w:rsidRDefault="001142C7" w:rsidP="008C0562">
      <w:pPr>
        <w:jc w:val="both"/>
        <w:rPr>
          <w:sz w:val="24"/>
          <w:szCs w:val="24"/>
        </w:rPr>
      </w:pPr>
      <w:r w:rsidRPr="008C0562">
        <w:rPr>
          <w:sz w:val="24"/>
          <w:szCs w:val="24"/>
        </w:rPr>
        <w:t xml:space="preserve">Договор подряда </w:t>
      </w:r>
      <w:r w:rsidR="00105ADE" w:rsidRPr="008C0562">
        <w:rPr>
          <w:sz w:val="24"/>
          <w:szCs w:val="24"/>
        </w:rPr>
        <w:t>№ ПТО-08/25-ВО от 15.08.2025 «Восстановление и монтаж оборудования Загорской ГАЭС-2»</w:t>
      </w:r>
      <w:r w:rsidRPr="008C0562">
        <w:rPr>
          <w:sz w:val="24"/>
          <w:szCs w:val="24"/>
        </w:rPr>
        <w:t>, заключенный между</w:t>
      </w:r>
      <w:r w:rsidR="00105ADE" w:rsidRPr="008C0562">
        <w:rPr>
          <w:sz w:val="24"/>
          <w:szCs w:val="24"/>
        </w:rPr>
        <w:t xml:space="preserve"> </w:t>
      </w:r>
      <w:r w:rsidRPr="008C0562">
        <w:rPr>
          <w:sz w:val="24"/>
          <w:szCs w:val="24"/>
        </w:rPr>
        <w:t>АО «</w:t>
      </w:r>
      <w:r w:rsidR="00105ADE" w:rsidRPr="008C0562">
        <w:rPr>
          <w:sz w:val="24"/>
          <w:szCs w:val="24"/>
        </w:rPr>
        <w:t>Загорская ГАЭС-2</w:t>
      </w:r>
      <w:r w:rsidRPr="008C0562">
        <w:rPr>
          <w:sz w:val="24"/>
          <w:szCs w:val="24"/>
        </w:rPr>
        <w:t>» и АО «Гидроремонт-ВКК».</w:t>
      </w:r>
    </w:p>
    <w:p w14:paraId="352A5DCF" w14:textId="77777777" w:rsidR="008A1DE8" w:rsidRPr="008C0562" w:rsidRDefault="00E8314D" w:rsidP="008C0562">
      <w:pPr>
        <w:pStyle w:val="4"/>
        <w:spacing w:before="0" w:after="0"/>
      </w:pPr>
      <w:bookmarkStart w:id="9" w:name="_Toc237340641"/>
      <w:r w:rsidRPr="008C0562">
        <w:rPr>
          <w:lang w:val="ru-RU"/>
        </w:rPr>
        <w:t>Генеральный подрядчик</w:t>
      </w:r>
      <w:bookmarkEnd w:id="9"/>
    </w:p>
    <w:p w14:paraId="355DACD6" w14:textId="77777777" w:rsidR="001142C7" w:rsidRPr="008C0562" w:rsidRDefault="001142C7" w:rsidP="008C0562">
      <w:pPr>
        <w:jc w:val="both"/>
        <w:rPr>
          <w:sz w:val="24"/>
          <w:szCs w:val="24"/>
        </w:rPr>
      </w:pPr>
      <w:r w:rsidRPr="008C0562">
        <w:rPr>
          <w:sz w:val="24"/>
          <w:szCs w:val="24"/>
        </w:rPr>
        <w:t>Загорский филиал АО «Гидроремонт-ВКК» в п. Богородское, почтовый адрес: 141342, РФ, Московская обл., Сергиево-Посадский р-н, Богородское пгт. 100.</w:t>
      </w:r>
    </w:p>
    <w:p w14:paraId="65BC5107" w14:textId="4CAFA896" w:rsidR="00E917D0" w:rsidRPr="008C0562" w:rsidRDefault="00B7169F" w:rsidP="008C0562">
      <w:pPr>
        <w:pStyle w:val="4"/>
        <w:spacing w:before="0" w:after="0"/>
      </w:pPr>
      <w:bookmarkStart w:id="10" w:name="_Toc237340642"/>
      <w:r w:rsidRPr="008C0562">
        <w:t xml:space="preserve">Цель </w:t>
      </w:r>
      <w:bookmarkEnd w:id="7"/>
      <w:r w:rsidRPr="008C0562">
        <w:rPr>
          <w:lang w:val="ru-RU"/>
        </w:rPr>
        <w:t>выполнения работ</w:t>
      </w:r>
      <w:r w:rsidR="001D1B42" w:rsidRPr="008C0562">
        <w:rPr>
          <w:lang w:val="ru-RU"/>
        </w:rPr>
        <w:t>. Существующее состояние.</w:t>
      </w:r>
      <w:bookmarkEnd w:id="10"/>
    </w:p>
    <w:p w14:paraId="79307968" w14:textId="09E36B05" w:rsidR="00C63473" w:rsidRPr="008C0562" w:rsidRDefault="001D1B42" w:rsidP="008C0562">
      <w:pPr>
        <w:widowControl w:val="0"/>
        <w:tabs>
          <w:tab w:val="left" w:pos="426"/>
        </w:tabs>
        <w:jc w:val="both"/>
        <w:rPr>
          <w:sz w:val="24"/>
          <w:szCs w:val="24"/>
        </w:rPr>
      </w:pPr>
      <w:r w:rsidRPr="008C0562">
        <w:rPr>
          <w:sz w:val="24"/>
          <w:szCs w:val="24"/>
        </w:rPr>
        <w:tab/>
      </w:r>
      <w:r w:rsidR="00C63473" w:rsidRPr="008C0562">
        <w:rPr>
          <w:sz w:val="24"/>
          <w:szCs w:val="24"/>
        </w:rPr>
        <w:t>Восстановление горизонтальности фланцевых поверхностей оборудования статороа насос-турбин ст.№7 и ст.№8 «Загорской ГАЭС-2» (далее — «Работы») до технического состояния близкого к проектным, заводским значениям по факту ликвидации последствий в следствии инцидента произошедшего в</w:t>
      </w:r>
      <w:r w:rsidR="00CF3EAE" w:rsidRPr="008C0562">
        <w:rPr>
          <w:sz w:val="24"/>
          <w:szCs w:val="24"/>
        </w:rPr>
        <w:t xml:space="preserve"> 201</w:t>
      </w:r>
      <w:r w:rsidR="00C63473" w:rsidRPr="008C0562">
        <w:rPr>
          <w:sz w:val="24"/>
          <w:szCs w:val="24"/>
        </w:rPr>
        <w:t>3 году и приведшего к наклону здания.</w:t>
      </w:r>
    </w:p>
    <w:p w14:paraId="443CD914" w14:textId="741C92ED" w:rsidR="001D1B42" w:rsidRPr="008C0562" w:rsidRDefault="001D1B42" w:rsidP="008C0562">
      <w:pPr>
        <w:widowControl w:val="0"/>
        <w:tabs>
          <w:tab w:val="left" w:pos="426"/>
        </w:tabs>
        <w:jc w:val="both"/>
        <w:rPr>
          <w:sz w:val="24"/>
          <w:szCs w:val="24"/>
        </w:rPr>
      </w:pPr>
      <w:r w:rsidRPr="008C0562">
        <w:rPr>
          <w:sz w:val="24"/>
          <w:szCs w:val="24"/>
        </w:rPr>
        <w:tab/>
      </w:r>
      <w:r w:rsidR="001142C7" w:rsidRPr="008C0562">
        <w:rPr>
          <w:sz w:val="24"/>
          <w:szCs w:val="24"/>
        </w:rPr>
        <w:t xml:space="preserve">На Загорской ГАЭС смонтированы </w:t>
      </w:r>
      <w:r w:rsidR="00C63473" w:rsidRPr="008C0562">
        <w:rPr>
          <w:sz w:val="24"/>
          <w:szCs w:val="24"/>
        </w:rPr>
        <w:t>4 (четыре</w:t>
      </w:r>
      <w:r w:rsidR="001142C7" w:rsidRPr="008C0562">
        <w:rPr>
          <w:sz w:val="24"/>
          <w:szCs w:val="24"/>
        </w:rPr>
        <w:t>)</w:t>
      </w:r>
      <w:r w:rsidR="00C63473" w:rsidRPr="008C0562">
        <w:rPr>
          <w:sz w:val="24"/>
          <w:szCs w:val="24"/>
        </w:rPr>
        <w:t xml:space="preserve"> статора с</w:t>
      </w:r>
      <w:r w:rsidR="001142C7" w:rsidRPr="008C0562">
        <w:rPr>
          <w:sz w:val="24"/>
          <w:szCs w:val="24"/>
        </w:rPr>
        <w:t xml:space="preserve"> обратимыми радиально-осевыми насос-турбинами РОНТ 115/812-В-630-200мВт, работающими в насосном и турбинном (генераторном) режимах</w:t>
      </w:r>
      <w:r w:rsidRPr="008C0562">
        <w:rPr>
          <w:sz w:val="24"/>
          <w:szCs w:val="24"/>
        </w:rPr>
        <w:t>. Чертеж «Установка статора турбины»</w:t>
      </w:r>
      <w:r w:rsidR="001142C7" w:rsidRPr="008C0562">
        <w:rPr>
          <w:sz w:val="24"/>
          <w:szCs w:val="24"/>
        </w:rPr>
        <w:t xml:space="preserve"> </w:t>
      </w:r>
      <w:r w:rsidRPr="008C0562">
        <w:rPr>
          <w:sz w:val="24"/>
          <w:szCs w:val="24"/>
        </w:rPr>
        <w:t xml:space="preserve">приведен в Приложении 1. </w:t>
      </w:r>
    </w:p>
    <w:p w14:paraId="649BF0C7" w14:textId="6D60A75C" w:rsidR="00C63473" w:rsidRPr="008C0562" w:rsidRDefault="001D1B42" w:rsidP="008C0562">
      <w:pPr>
        <w:widowControl w:val="0"/>
        <w:tabs>
          <w:tab w:val="left" w:pos="426"/>
        </w:tabs>
        <w:jc w:val="both"/>
        <w:rPr>
          <w:sz w:val="24"/>
          <w:szCs w:val="24"/>
        </w:rPr>
      </w:pPr>
      <w:r w:rsidRPr="008C0562">
        <w:rPr>
          <w:sz w:val="24"/>
          <w:szCs w:val="24"/>
        </w:rPr>
        <w:tab/>
      </w:r>
      <w:r w:rsidR="00C63473" w:rsidRPr="008C0562">
        <w:rPr>
          <w:sz w:val="24"/>
          <w:szCs w:val="24"/>
        </w:rPr>
        <w:t xml:space="preserve">В настоящее время выполнен демонтаж оборудования из кратеров гидроагрегатов ст№7. К моменту выполнения работ, </w:t>
      </w:r>
      <w:r w:rsidR="00CF3EAE" w:rsidRPr="008C0562">
        <w:rPr>
          <w:sz w:val="24"/>
          <w:szCs w:val="24"/>
        </w:rPr>
        <w:t>в соответствии с календарным графиком,</w:t>
      </w:r>
      <w:r w:rsidR="00C63473" w:rsidRPr="008C0562">
        <w:rPr>
          <w:sz w:val="24"/>
          <w:szCs w:val="24"/>
        </w:rPr>
        <w:t xml:space="preserve"> указанным в настоящих ТТ, будет выполнен демонтаж оборудования из кратера гидроагрегата ст.№8. </w:t>
      </w:r>
    </w:p>
    <w:p w14:paraId="0E109009" w14:textId="77777777" w:rsidR="00CF3EAE" w:rsidRPr="008C0562" w:rsidRDefault="001142C7" w:rsidP="008C0562">
      <w:pPr>
        <w:widowControl w:val="0"/>
        <w:tabs>
          <w:tab w:val="left" w:pos="426"/>
        </w:tabs>
        <w:jc w:val="both"/>
        <w:rPr>
          <w:sz w:val="24"/>
          <w:szCs w:val="24"/>
        </w:rPr>
      </w:pPr>
      <w:r w:rsidRPr="008C0562">
        <w:rPr>
          <w:sz w:val="24"/>
          <w:szCs w:val="24"/>
        </w:rPr>
        <w:t>Номинальный</w:t>
      </w:r>
      <w:r w:rsidR="00CF3EAE" w:rsidRPr="008C0562">
        <w:rPr>
          <w:sz w:val="24"/>
          <w:szCs w:val="24"/>
        </w:rPr>
        <w:t xml:space="preserve"> </w:t>
      </w:r>
      <w:r w:rsidRPr="008C0562">
        <w:rPr>
          <w:sz w:val="24"/>
          <w:szCs w:val="24"/>
        </w:rPr>
        <w:t>размер посадочного места</w:t>
      </w:r>
      <w:r w:rsidR="00CF3EAE" w:rsidRPr="008C0562">
        <w:rPr>
          <w:sz w:val="24"/>
          <w:szCs w:val="24"/>
        </w:rPr>
        <w:t xml:space="preserve"> (фланца)</w:t>
      </w:r>
      <w:r w:rsidRPr="008C0562">
        <w:rPr>
          <w:sz w:val="24"/>
          <w:szCs w:val="24"/>
        </w:rPr>
        <w:t xml:space="preserve"> под</w:t>
      </w:r>
      <w:r w:rsidR="00CF3EAE" w:rsidRPr="008C0562">
        <w:rPr>
          <w:sz w:val="24"/>
          <w:szCs w:val="24"/>
        </w:rPr>
        <w:t xml:space="preserve"> крышку турбины</w:t>
      </w:r>
      <w:r w:rsidRPr="008C0562">
        <w:rPr>
          <w:sz w:val="24"/>
          <w:szCs w:val="24"/>
        </w:rPr>
        <w:t xml:space="preserve"> по чертежу</w:t>
      </w:r>
      <w:r w:rsidR="00CF3EAE" w:rsidRPr="008C0562">
        <w:rPr>
          <w:sz w:val="24"/>
          <w:szCs w:val="24"/>
        </w:rPr>
        <w:t>:</w:t>
      </w:r>
    </w:p>
    <w:p w14:paraId="1FEBE9A7" w14:textId="0D0C6C60" w:rsidR="00CF3EAE" w:rsidRPr="008C0562" w:rsidRDefault="00CF3EAE" w:rsidP="008C0562">
      <w:pPr>
        <w:pStyle w:val="aff6"/>
        <w:widowControl w:val="0"/>
        <w:numPr>
          <w:ilvl w:val="0"/>
          <w:numId w:val="15"/>
        </w:numPr>
        <w:tabs>
          <w:tab w:val="left" w:pos="426"/>
        </w:tabs>
        <w:jc w:val="both"/>
      </w:pPr>
      <w:r w:rsidRPr="008C0562">
        <w:rPr>
          <w:lang w:val="en-US"/>
        </w:rPr>
        <w:t>н</w:t>
      </w:r>
      <w:r w:rsidRPr="008C0562">
        <w:t>аружный диаметр</w:t>
      </w:r>
      <w:r w:rsidR="001142C7" w:rsidRPr="008C0562">
        <w:t xml:space="preserve"> – Ø</w:t>
      </w:r>
      <w:r w:rsidRPr="008C0562">
        <w:t>9000+2 мм;</w:t>
      </w:r>
    </w:p>
    <w:p w14:paraId="4EF6CDAD" w14:textId="38E2DA23" w:rsidR="00CF3EAE" w:rsidRPr="008C0562" w:rsidRDefault="00CF3EAE" w:rsidP="008C0562">
      <w:pPr>
        <w:pStyle w:val="aff6"/>
        <w:widowControl w:val="0"/>
        <w:numPr>
          <w:ilvl w:val="0"/>
          <w:numId w:val="15"/>
        </w:numPr>
        <w:tabs>
          <w:tab w:val="left" w:pos="426"/>
        </w:tabs>
        <w:jc w:val="both"/>
      </w:pPr>
      <w:r w:rsidRPr="008C0562">
        <w:t xml:space="preserve">внутренний диаметр - </w:t>
      </w:r>
      <w:r w:rsidR="001142C7" w:rsidRPr="008C0562">
        <w:t xml:space="preserve"> </w:t>
      </w:r>
      <w:r w:rsidRPr="008C0562">
        <w:t>Ø8330+2.</w:t>
      </w:r>
    </w:p>
    <w:p w14:paraId="3F0A99F1" w14:textId="56A2141E" w:rsidR="00CF3EAE" w:rsidRPr="008C0562" w:rsidRDefault="00CF3EAE" w:rsidP="008C0562">
      <w:pPr>
        <w:widowControl w:val="0"/>
        <w:tabs>
          <w:tab w:val="left" w:pos="426"/>
        </w:tabs>
        <w:jc w:val="both"/>
        <w:rPr>
          <w:sz w:val="24"/>
          <w:szCs w:val="24"/>
        </w:rPr>
      </w:pPr>
      <w:r w:rsidRPr="008C0562">
        <w:rPr>
          <w:sz w:val="24"/>
          <w:szCs w:val="24"/>
        </w:rPr>
        <w:t>Номинальный размер посадочного места под нижнее кольцо направляющего аппарата:</w:t>
      </w:r>
    </w:p>
    <w:p w14:paraId="14C08C65" w14:textId="0DFC039A" w:rsidR="00CF3EAE" w:rsidRPr="008C0562" w:rsidRDefault="00CF3EAE" w:rsidP="008C0562">
      <w:pPr>
        <w:pStyle w:val="aff6"/>
        <w:widowControl w:val="0"/>
        <w:numPr>
          <w:ilvl w:val="0"/>
          <w:numId w:val="15"/>
        </w:numPr>
        <w:tabs>
          <w:tab w:val="left" w:pos="426"/>
        </w:tabs>
        <w:jc w:val="both"/>
      </w:pPr>
      <w:r w:rsidRPr="008C0562">
        <w:rPr>
          <w:lang w:val="en-US"/>
        </w:rPr>
        <w:t>н</w:t>
      </w:r>
      <w:r w:rsidRPr="008C0562">
        <w:t>аружный диаметр – Ø</w:t>
      </w:r>
      <w:r w:rsidRPr="008C0562">
        <w:rPr>
          <w:lang w:val="en-US"/>
        </w:rPr>
        <w:t>8190</w:t>
      </w:r>
      <w:r w:rsidRPr="008C0562">
        <w:t>+1 мм;</w:t>
      </w:r>
    </w:p>
    <w:p w14:paraId="39D6AA00" w14:textId="6E0D8767" w:rsidR="00CF3EAE" w:rsidRPr="008C0562" w:rsidRDefault="00CF3EAE" w:rsidP="008C0562">
      <w:pPr>
        <w:pStyle w:val="aff6"/>
        <w:widowControl w:val="0"/>
        <w:numPr>
          <w:ilvl w:val="0"/>
          <w:numId w:val="15"/>
        </w:numPr>
        <w:tabs>
          <w:tab w:val="left" w:pos="426"/>
        </w:tabs>
        <w:jc w:val="both"/>
      </w:pPr>
      <w:r w:rsidRPr="008C0562">
        <w:t>внутренний диаметр -  Ø</w:t>
      </w:r>
      <w:r w:rsidRPr="008C0562">
        <w:rPr>
          <w:lang w:val="en-US"/>
        </w:rPr>
        <w:t>6450 мм</w:t>
      </w:r>
      <w:r w:rsidRPr="008C0562">
        <w:t>.</w:t>
      </w:r>
    </w:p>
    <w:p w14:paraId="2613B843" w14:textId="13194058" w:rsidR="00A42327" w:rsidRPr="008C0562" w:rsidRDefault="00A42327" w:rsidP="008C0562">
      <w:pPr>
        <w:pStyle w:val="4"/>
        <w:spacing w:before="0" w:after="0"/>
      </w:pPr>
      <w:bookmarkStart w:id="11" w:name="_Toc237340643"/>
      <w:r w:rsidRPr="008C0562">
        <w:t>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</w:r>
      <w:bookmarkEnd w:id="11"/>
    </w:p>
    <w:p w14:paraId="78219CA6" w14:textId="263F0022" w:rsidR="00A42327" w:rsidRPr="008C0562" w:rsidRDefault="00A42327" w:rsidP="008C0562">
      <w:pPr>
        <w:widowControl w:val="0"/>
        <w:tabs>
          <w:tab w:val="left" w:pos="426"/>
        </w:tabs>
        <w:jc w:val="both"/>
        <w:rPr>
          <w:sz w:val="24"/>
          <w:szCs w:val="24"/>
        </w:rPr>
      </w:pPr>
      <w:r w:rsidRPr="008C0562">
        <w:rPr>
          <w:sz w:val="24"/>
          <w:szCs w:val="24"/>
        </w:rPr>
        <w:t>1.6.1.</w:t>
      </w:r>
      <w:r w:rsidRPr="008C0562">
        <w:rPr>
          <w:sz w:val="24"/>
          <w:szCs w:val="24"/>
        </w:rPr>
        <w:tab/>
        <w:t xml:space="preserve">Использование необходимых для производства работ самоходных подъемных сооружений, автомобильного транспорта и специальной техники (тралы, грузовые автомобиль, стреловые автомобильные краны, транспортные платформы необходимой грузоподъёмности, механические или электрические лебедки и подъемники) Подрядчик обеспечивает за свой счет. </w:t>
      </w:r>
    </w:p>
    <w:p w14:paraId="4EC2B422" w14:textId="45CC7229" w:rsidR="00A42327" w:rsidRPr="008C0562" w:rsidRDefault="00A42327" w:rsidP="008C0562">
      <w:pPr>
        <w:widowControl w:val="0"/>
        <w:tabs>
          <w:tab w:val="left" w:pos="426"/>
        </w:tabs>
        <w:jc w:val="both"/>
        <w:rPr>
          <w:sz w:val="24"/>
          <w:szCs w:val="24"/>
        </w:rPr>
      </w:pPr>
      <w:r w:rsidRPr="008C0562">
        <w:rPr>
          <w:sz w:val="24"/>
          <w:szCs w:val="24"/>
        </w:rPr>
        <w:t>1.6.2.</w:t>
      </w:r>
      <w:r w:rsidRPr="008C0562">
        <w:rPr>
          <w:sz w:val="24"/>
          <w:szCs w:val="24"/>
        </w:rPr>
        <w:tab/>
        <w:t xml:space="preserve">Образовавшийся в процессе металлический лом/стружку Подрядчик сдает на склад </w:t>
      </w:r>
      <w:r w:rsidRPr="008C0562">
        <w:rPr>
          <w:sz w:val="24"/>
          <w:szCs w:val="24"/>
        </w:rPr>
        <w:lastRenderedPageBreak/>
        <w:t>Заказчика.</w:t>
      </w:r>
    </w:p>
    <w:p w14:paraId="1E854B8E" w14:textId="494E7981" w:rsidR="00A42327" w:rsidRPr="008C0562" w:rsidRDefault="00A42327" w:rsidP="008C0562">
      <w:pPr>
        <w:widowControl w:val="0"/>
        <w:tabs>
          <w:tab w:val="left" w:pos="426"/>
        </w:tabs>
        <w:jc w:val="both"/>
        <w:rPr>
          <w:sz w:val="24"/>
          <w:szCs w:val="24"/>
        </w:rPr>
      </w:pPr>
      <w:r w:rsidRPr="008C0562">
        <w:rPr>
          <w:sz w:val="24"/>
          <w:szCs w:val="24"/>
        </w:rPr>
        <w:t>1.6.3.</w:t>
      </w:r>
      <w:r w:rsidRPr="008C0562">
        <w:rPr>
          <w:sz w:val="24"/>
          <w:szCs w:val="24"/>
        </w:rPr>
        <w:tab/>
        <w:t>Образовывавшиеся в процессе работ отходы, включая отходы бетона, упаковки, картона и т.д. утилизирует (вывозит и сдает на полигоны) Подрядчик.</w:t>
      </w:r>
    </w:p>
    <w:p w14:paraId="55A7A9DF" w14:textId="42246C71" w:rsidR="00A42327" w:rsidRPr="008C0562" w:rsidRDefault="00A42327" w:rsidP="008C0562">
      <w:pPr>
        <w:widowControl w:val="0"/>
        <w:tabs>
          <w:tab w:val="left" w:pos="426"/>
        </w:tabs>
        <w:jc w:val="both"/>
        <w:rPr>
          <w:sz w:val="24"/>
          <w:szCs w:val="24"/>
        </w:rPr>
      </w:pPr>
      <w:r w:rsidRPr="008C0562">
        <w:rPr>
          <w:sz w:val="24"/>
          <w:szCs w:val="24"/>
        </w:rPr>
        <w:t>1.6.4.</w:t>
      </w:r>
      <w:r w:rsidRPr="008C0562">
        <w:rPr>
          <w:sz w:val="24"/>
          <w:szCs w:val="24"/>
        </w:rPr>
        <w:tab/>
        <w:t xml:space="preserve">В период производства работ будет выполняться авторский надзор со стороны проектной организации по отдельному договору. </w:t>
      </w:r>
    </w:p>
    <w:p w14:paraId="1C2CB5D7" w14:textId="516C26AD" w:rsidR="00A42327" w:rsidRPr="008C0562" w:rsidRDefault="00A42327" w:rsidP="008C0562">
      <w:pPr>
        <w:widowControl w:val="0"/>
        <w:tabs>
          <w:tab w:val="left" w:pos="426"/>
        </w:tabs>
        <w:jc w:val="both"/>
        <w:rPr>
          <w:sz w:val="24"/>
          <w:szCs w:val="24"/>
        </w:rPr>
      </w:pPr>
      <w:r w:rsidRPr="008C0562">
        <w:rPr>
          <w:sz w:val="24"/>
          <w:szCs w:val="24"/>
        </w:rPr>
        <w:t>1.6.5.</w:t>
      </w:r>
      <w:r w:rsidRPr="008C0562">
        <w:rPr>
          <w:sz w:val="24"/>
          <w:szCs w:val="24"/>
        </w:rPr>
        <w:tab/>
        <w:t>Обеспечение санитарно бытовыми условиями осуществляется за счет Подрядчика до начала работ;</w:t>
      </w:r>
    </w:p>
    <w:p w14:paraId="71D74EBF" w14:textId="4644938B" w:rsidR="00CF3EAE" w:rsidRPr="008C0562" w:rsidRDefault="00A42327" w:rsidP="008C0562">
      <w:pPr>
        <w:widowControl w:val="0"/>
        <w:tabs>
          <w:tab w:val="left" w:pos="426"/>
        </w:tabs>
        <w:jc w:val="both"/>
        <w:rPr>
          <w:sz w:val="24"/>
          <w:szCs w:val="24"/>
        </w:rPr>
      </w:pPr>
      <w:r w:rsidRPr="008C0562">
        <w:rPr>
          <w:sz w:val="24"/>
          <w:szCs w:val="24"/>
        </w:rPr>
        <w:t>1.6.6.</w:t>
      </w:r>
      <w:r w:rsidRPr="008C0562">
        <w:rPr>
          <w:sz w:val="24"/>
          <w:szCs w:val="24"/>
        </w:rPr>
        <w:tab/>
        <w:t>Доставка оборудования осуществляется транспортом Подрядчика на территорию Стройплощадки. Затраты Подрядчика на транспортировку оборудования включаются в стоимость Договора.</w:t>
      </w:r>
    </w:p>
    <w:p w14:paraId="697BB563" w14:textId="5A683E39" w:rsidR="00A42327" w:rsidRPr="008C0562" w:rsidRDefault="00A42327" w:rsidP="008C0562">
      <w:pPr>
        <w:widowControl w:val="0"/>
        <w:tabs>
          <w:tab w:val="left" w:pos="426"/>
        </w:tabs>
        <w:jc w:val="both"/>
        <w:rPr>
          <w:sz w:val="24"/>
          <w:szCs w:val="24"/>
        </w:rPr>
      </w:pPr>
      <w:bookmarkStart w:id="12" w:name="_Toc157184113"/>
      <w:r w:rsidRPr="008C0562">
        <w:rPr>
          <w:sz w:val="24"/>
          <w:szCs w:val="24"/>
        </w:rPr>
        <w:t>1.6.7. Перечень ресурсов, предоставляемых Генеральным подрядчиком Субподрядчику для выполнения работ по договору субподряда:</w:t>
      </w:r>
      <w:bookmarkEnd w:id="12"/>
      <w:r w:rsidRPr="008C0562">
        <w:rPr>
          <w:sz w:val="24"/>
          <w:szCs w:val="24"/>
        </w:rPr>
        <w:t xml:space="preserve"> </w:t>
      </w:r>
    </w:p>
    <w:p w14:paraId="6879D49D" w14:textId="16EDDE95" w:rsidR="00A42327" w:rsidRPr="008C0562" w:rsidRDefault="00A42327" w:rsidP="008C0562">
      <w:pPr>
        <w:widowControl w:val="0"/>
        <w:tabs>
          <w:tab w:val="left" w:pos="426"/>
        </w:tabs>
        <w:jc w:val="both"/>
        <w:rPr>
          <w:sz w:val="24"/>
          <w:szCs w:val="24"/>
        </w:rPr>
      </w:pPr>
      <w:r w:rsidRPr="008C0562">
        <w:rPr>
          <w:sz w:val="24"/>
          <w:szCs w:val="24"/>
        </w:rPr>
        <w:t xml:space="preserve"> - электроэнергия мощностью до 40 кВт напряжением 380 В;</w:t>
      </w:r>
    </w:p>
    <w:p w14:paraId="49EA76A6" w14:textId="5D0B5777" w:rsidR="00A42327" w:rsidRPr="008C0562" w:rsidRDefault="00A42327" w:rsidP="008C0562">
      <w:pPr>
        <w:widowControl w:val="0"/>
        <w:tabs>
          <w:tab w:val="left" w:pos="426"/>
        </w:tabs>
        <w:jc w:val="both"/>
        <w:rPr>
          <w:sz w:val="24"/>
          <w:szCs w:val="24"/>
        </w:rPr>
      </w:pPr>
      <w:r w:rsidRPr="008C0562">
        <w:rPr>
          <w:sz w:val="24"/>
          <w:szCs w:val="24"/>
        </w:rPr>
        <w:t xml:space="preserve"> </w:t>
      </w:r>
      <w:r w:rsidRPr="008C0562">
        <w:rPr>
          <w:sz w:val="24"/>
          <w:szCs w:val="24"/>
          <w:lang w:val="en-US"/>
        </w:rPr>
        <w:t xml:space="preserve">- </w:t>
      </w:r>
      <w:r w:rsidRPr="008C0562">
        <w:rPr>
          <w:sz w:val="24"/>
          <w:szCs w:val="24"/>
        </w:rPr>
        <w:t>техническая вода.</w:t>
      </w:r>
    </w:p>
    <w:p w14:paraId="702C1788" w14:textId="77777777" w:rsidR="00A42327" w:rsidRPr="008C0562" w:rsidRDefault="00A42327" w:rsidP="008C0562">
      <w:pPr>
        <w:pStyle w:val="4"/>
        <w:spacing w:before="0" w:after="0"/>
      </w:pPr>
      <w:bookmarkStart w:id="13" w:name="_Toc157184114"/>
      <w:bookmarkStart w:id="14" w:name="_Toc237340644"/>
      <w:r w:rsidRPr="008C0562">
        <w:t>Иные требования и сведения общего характера</w:t>
      </w:r>
      <w:bookmarkEnd w:id="13"/>
      <w:bookmarkEnd w:id="14"/>
    </w:p>
    <w:p w14:paraId="668FBBA2" w14:textId="16E5F74A" w:rsidR="00A42327" w:rsidRPr="008C0562" w:rsidRDefault="00A42327" w:rsidP="008C0562">
      <w:pPr>
        <w:jc w:val="both"/>
        <w:rPr>
          <w:rFonts w:eastAsia="Calibri"/>
          <w:sz w:val="24"/>
          <w:szCs w:val="24"/>
          <w:lang w:eastAsia="en-US"/>
        </w:rPr>
      </w:pPr>
      <w:r w:rsidRPr="008C0562">
        <w:rPr>
          <w:rFonts w:eastAsia="Calibri"/>
          <w:sz w:val="24"/>
          <w:szCs w:val="24"/>
          <w:lang w:eastAsia="en-US"/>
        </w:rPr>
        <w:t>1.7.1 Производство работ осуществляется на территории действующего предприятия с наличием в зоне производства работ одного или нескольких из перечисленных ниже факторов:</w:t>
      </w:r>
    </w:p>
    <w:p w14:paraId="331E202D" w14:textId="773F661F" w:rsidR="00A42327" w:rsidRPr="008C0562" w:rsidRDefault="00A42327" w:rsidP="008C0562">
      <w:pPr>
        <w:pStyle w:val="aff6"/>
        <w:numPr>
          <w:ilvl w:val="0"/>
          <w:numId w:val="17"/>
        </w:numPr>
        <w:jc w:val="both"/>
        <w:rPr>
          <w:lang w:eastAsia="en-US"/>
        </w:rPr>
      </w:pPr>
      <w:r w:rsidRPr="008C0562">
        <w:rPr>
          <w:lang w:eastAsia="en-US"/>
        </w:rPr>
        <w:t>разветвленной сети транспортных и инженерных коммуникаций;</w:t>
      </w:r>
    </w:p>
    <w:p w14:paraId="25C52E86" w14:textId="0FB6DA16" w:rsidR="00A42327" w:rsidRPr="008C0562" w:rsidRDefault="00A42327" w:rsidP="008C0562">
      <w:pPr>
        <w:pStyle w:val="aff6"/>
        <w:numPr>
          <w:ilvl w:val="0"/>
          <w:numId w:val="17"/>
        </w:numPr>
        <w:jc w:val="both"/>
        <w:rPr>
          <w:lang w:eastAsia="en-US"/>
        </w:rPr>
      </w:pPr>
      <w:r w:rsidRPr="008C0562">
        <w:rPr>
          <w:lang w:eastAsia="en-US"/>
        </w:rPr>
        <w:t>стесненных условий для складирования материалов;</w:t>
      </w:r>
    </w:p>
    <w:p w14:paraId="18968BCC" w14:textId="773738BE" w:rsidR="00A42327" w:rsidRPr="008C0562" w:rsidRDefault="00A42327" w:rsidP="008C0562">
      <w:pPr>
        <w:pStyle w:val="aff6"/>
        <w:numPr>
          <w:ilvl w:val="0"/>
          <w:numId w:val="17"/>
        </w:numPr>
        <w:jc w:val="both"/>
        <w:rPr>
          <w:lang w:eastAsia="en-US"/>
        </w:rPr>
      </w:pPr>
      <w:r w:rsidRPr="008C0562">
        <w:rPr>
          <w:lang w:eastAsia="en-US"/>
        </w:rPr>
        <w:t>действующего технологического оборудования;</w:t>
      </w:r>
    </w:p>
    <w:p w14:paraId="627DBEAA" w14:textId="35B99E41" w:rsidR="00A42327" w:rsidRPr="008C0562" w:rsidRDefault="00A42327" w:rsidP="008C0562">
      <w:pPr>
        <w:pStyle w:val="aff6"/>
        <w:numPr>
          <w:ilvl w:val="0"/>
          <w:numId w:val="17"/>
        </w:numPr>
        <w:jc w:val="both"/>
        <w:rPr>
          <w:lang w:eastAsia="en-US"/>
        </w:rPr>
      </w:pPr>
      <w:r w:rsidRPr="008C0562">
        <w:rPr>
          <w:lang w:eastAsia="en-US"/>
        </w:rPr>
        <w:t>движения технологического транспорта.</w:t>
      </w:r>
    </w:p>
    <w:p w14:paraId="70F4FE90" w14:textId="30028FA4" w:rsidR="00103525" w:rsidRPr="008C0562" w:rsidRDefault="00103525" w:rsidP="008C0562">
      <w:pPr>
        <w:pStyle w:val="4"/>
        <w:spacing w:before="0" w:after="0"/>
      </w:pPr>
      <w:bookmarkStart w:id="15" w:name="_Toc237340645"/>
      <w:r w:rsidRPr="008C0562">
        <w:t>Существующее положение</w:t>
      </w:r>
      <w:bookmarkEnd w:id="15"/>
    </w:p>
    <w:p w14:paraId="7EDC5C79" w14:textId="1586D70E" w:rsidR="00CE753A" w:rsidRPr="008C0562" w:rsidRDefault="00CE753A" w:rsidP="008C0562">
      <w:pPr>
        <w:pStyle w:val="4"/>
        <w:numPr>
          <w:ilvl w:val="0"/>
          <w:numId w:val="0"/>
        </w:numPr>
        <w:spacing w:before="0" w:after="0"/>
        <w:ind w:left="432" w:hanging="432"/>
      </w:pPr>
      <w:bookmarkStart w:id="16" w:name="_Toc237340646"/>
      <w:r w:rsidRPr="008C0562">
        <w:t>Таблица 1. Перечень объектов заказчика</w:t>
      </w:r>
      <w:bookmarkEnd w:id="16"/>
    </w:p>
    <w:tbl>
      <w:tblPr>
        <w:tblW w:w="507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3"/>
        <w:gridCol w:w="2270"/>
        <w:gridCol w:w="4135"/>
        <w:gridCol w:w="2952"/>
      </w:tblGrid>
      <w:tr w:rsidR="001D1B42" w:rsidRPr="008C0562" w14:paraId="6A2114E9" w14:textId="77777777" w:rsidTr="00D471D6">
        <w:tc>
          <w:tcPr>
            <w:tcW w:w="350" w:type="pct"/>
          </w:tcPr>
          <w:p w14:paraId="66D49846" w14:textId="77777777" w:rsidR="001D1B42" w:rsidRPr="008C0562" w:rsidRDefault="001D1B42" w:rsidP="008C0562">
            <w:pPr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>№</w:t>
            </w:r>
          </w:p>
          <w:p w14:paraId="04E29B43" w14:textId="77777777" w:rsidR="001D1B42" w:rsidRPr="008C0562" w:rsidRDefault="001D1B42" w:rsidP="008C0562">
            <w:pPr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28" w:type="pct"/>
          </w:tcPr>
          <w:p w14:paraId="046B070D" w14:textId="77777777" w:rsidR="001D1B42" w:rsidRPr="008C0562" w:rsidRDefault="001D1B42" w:rsidP="008C0562">
            <w:pPr>
              <w:jc w:val="center"/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>Наименование объекта</w:t>
            </w:r>
          </w:p>
        </w:tc>
        <w:tc>
          <w:tcPr>
            <w:tcW w:w="2055" w:type="pct"/>
          </w:tcPr>
          <w:p w14:paraId="18FA298F" w14:textId="77777777" w:rsidR="001D1B42" w:rsidRPr="008C0562" w:rsidRDefault="001D1B42" w:rsidP="008C0562">
            <w:pPr>
              <w:jc w:val="center"/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 xml:space="preserve">Расположение объекта </w:t>
            </w:r>
            <w:r w:rsidRPr="008C0562">
              <w:rPr>
                <w:b/>
                <w:i/>
                <w:iCs/>
                <w:sz w:val="24"/>
                <w:szCs w:val="24"/>
              </w:rPr>
              <w:t>(место производства работ)</w:t>
            </w:r>
            <w:r w:rsidRPr="008C0562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67" w:type="pct"/>
          </w:tcPr>
          <w:p w14:paraId="50191064" w14:textId="77777777" w:rsidR="001D1B42" w:rsidRPr="008C0562" w:rsidRDefault="001D1B42" w:rsidP="008C0562">
            <w:pPr>
              <w:jc w:val="center"/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 xml:space="preserve">Наименование основного средства </w:t>
            </w:r>
          </w:p>
        </w:tc>
      </w:tr>
      <w:tr w:rsidR="001D1B42" w:rsidRPr="008C0562" w14:paraId="1328AFFA" w14:textId="77777777" w:rsidTr="00D471D6">
        <w:tc>
          <w:tcPr>
            <w:tcW w:w="350" w:type="pct"/>
          </w:tcPr>
          <w:p w14:paraId="122C2EDA" w14:textId="77777777" w:rsidR="001D1B42" w:rsidRPr="008C0562" w:rsidRDefault="001D1B42" w:rsidP="008C0562">
            <w:pPr>
              <w:jc w:val="center"/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28" w:type="pct"/>
          </w:tcPr>
          <w:p w14:paraId="440E0C81" w14:textId="77777777" w:rsidR="001D1B42" w:rsidRPr="008C0562" w:rsidRDefault="001D1B42" w:rsidP="008C0562">
            <w:pPr>
              <w:jc w:val="center"/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55" w:type="pct"/>
          </w:tcPr>
          <w:p w14:paraId="6A028A40" w14:textId="77777777" w:rsidR="001D1B42" w:rsidRPr="008C0562" w:rsidRDefault="001D1B42" w:rsidP="008C0562">
            <w:pPr>
              <w:jc w:val="center"/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67" w:type="pct"/>
          </w:tcPr>
          <w:p w14:paraId="7E7EADD6" w14:textId="77777777" w:rsidR="001D1B42" w:rsidRPr="008C0562" w:rsidRDefault="001D1B42" w:rsidP="008C0562">
            <w:pPr>
              <w:jc w:val="center"/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>4</w:t>
            </w:r>
          </w:p>
        </w:tc>
      </w:tr>
      <w:tr w:rsidR="001D1B42" w:rsidRPr="008C0562" w14:paraId="2860E3DF" w14:textId="77777777" w:rsidTr="00D471D6">
        <w:trPr>
          <w:trHeight w:val="881"/>
        </w:trPr>
        <w:tc>
          <w:tcPr>
            <w:tcW w:w="350" w:type="pct"/>
          </w:tcPr>
          <w:p w14:paraId="1AF3CB4F" w14:textId="77777777" w:rsidR="001D1B42" w:rsidRPr="008C0562" w:rsidRDefault="001D1B42" w:rsidP="008C0562">
            <w:pPr>
              <w:pStyle w:val="aff6"/>
              <w:numPr>
                <w:ilvl w:val="0"/>
                <w:numId w:val="9"/>
              </w:numPr>
              <w:suppressAutoHyphens/>
            </w:pP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B661A" w14:textId="02E03781" w:rsidR="001D1B42" w:rsidRPr="008C0562" w:rsidRDefault="001D1B42" w:rsidP="008C0562">
            <w:pPr>
              <w:rPr>
                <w:iCs/>
                <w:sz w:val="24"/>
                <w:szCs w:val="24"/>
              </w:rPr>
            </w:pPr>
            <w:r w:rsidRPr="008C0562"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t>Загорская ГАЭС-2</w:t>
            </w:r>
          </w:p>
        </w:tc>
        <w:tc>
          <w:tcPr>
            <w:tcW w:w="2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8A31A" w14:textId="6EBE0895" w:rsidR="001D1B42" w:rsidRPr="008C0562" w:rsidRDefault="001D1B42" w:rsidP="008C0562">
            <w:pPr>
              <w:rPr>
                <w:iCs/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Загорская гидроаккумулирующая электростанция (АО «Загорская ГАЭС-2»), РФ, Московская область, Сергиево-Посадский городской округ, пгт. Богородское, дом 101.</w:t>
            </w:r>
          </w:p>
        </w:tc>
        <w:tc>
          <w:tcPr>
            <w:tcW w:w="1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5E400" w14:textId="0FC49A99" w:rsidR="001D1B42" w:rsidRPr="008C0562" w:rsidRDefault="001D1B42" w:rsidP="008C0562">
            <w:pPr>
              <w:rPr>
                <w:iCs/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ГА №</w:t>
            </w:r>
            <w:r w:rsidRPr="008C0562">
              <w:rPr>
                <w:sz w:val="24"/>
                <w:szCs w:val="24"/>
                <w:lang w:val="en-US"/>
              </w:rPr>
              <w:t>7 (статор турбины)</w:t>
            </w:r>
          </w:p>
        </w:tc>
      </w:tr>
      <w:tr w:rsidR="001D1B42" w:rsidRPr="008C0562" w14:paraId="1EF359FA" w14:textId="77777777" w:rsidTr="00D471D6">
        <w:trPr>
          <w:trHeight w:val="881"/>
        </w:trPr>
        <w:tc>
          <w:tcPr>
            <w:tcW w:w="350" w:type="pct"/>
          </w:tcPr>
          <w:p w14:paraId="20066148" w14:textId="77777777" w:rsidR="001D1B42" w:rsidRPr="008C0562" w:rsidRDefault="001D1B42" w:rsidP="008C0562">
            <w:pPr>
              <w:pStyle w:val="aff6"/>
              <w:numPr>
                <w:ilvl w:val="0"/>
                <w:numId w:val="9"/>
              </w:numPr>
              <w:suppressAutoHyphens/>
            </w:pPr>
          </w:p>
        </w:tc>
        <w:tc>
          <w:tcPr>
            <w:tcW w:w="1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ECBDE" w14:textId="69A6729B" w:rsidR="001D1B42" w:rsidRPr="008C0562" w:rsidRDefault="001D1B42" w:rsidP="008C0562">
            <w:pPr>
              <w:rPr>
                <w:sz w:val="24"/>
                <w:szCs w:val="24"/>
              </w:rPr>
            </w:pPr>
            <w:r w:rsidRPr="008C0562">
              <w:rPr>
                <w:rFonts w:eastAsia="Calibri"/>
                <w:bCs/>
                <w:iCs/>
                <w:sz w:val="24"/>
                <w:szCs w:val="24"/>
                <w:lang w:eastAsia="x-none"/>
              </w:rPr>
              <w:t>Загорская ГАЭС-2</w:t>
            </w:r>
          </w:p>
        </w:tc>
        <w:tc>
          <w:tcPr>
            <w:tcW w:w="20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FCCC8" w14:textId="31878AA9" w:rsidR="001D1B42" w:rsidRPr="008C0562" w:rsidRDefault="001D1B42" w:rsidP="008C0562">
            <w:pPr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Загорская гидроаккумулирующая электростанция (АО «Загорская ГАЭС-2»), РФ, Московская область, Сергиево-Посадский городской округ, пгт. Богородское, дом 101.</w:t>
            </w:r>
          </w:p>
        </w:tc>
        <w:tc>
          <w:tcPr>
            <w:tcW w:w="1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FD2EB" w14:textId="37AEA319" w:rsidR="001D1B42" w:rsidRPr="008C0562" w:rsidRDefault="001D1B42" w:rsidP="008C0562">
            <w:pPr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ГА №</w:t>
            </w:r>
            <w:r w:rsidRPr="008C0562">
              <w:rPr>
                <w:sz w:val="24"/>
                <w:szCs w:val="24"/>
                <w:lang w:val="en-US"/>
              </w:rPr>
              <w:t>8(статор турбины)</w:t>
            </w:r>
          </w:p>
        </w:tc>
      </w:tr>
    </w:tbl>
    <w:p w14:paraId="533EAFE2" w14:textId="77777777" w:rsidR="00677D68" w:rsidRPr="008C0562" w:rsidRDefault="00241402" w:rsidP="008C0562">
      <w:pPr>
        <w:pStyle w:val="1"/>
        <w:spacing w:before="0" w:after="0"/>
        <w:ind w:left="0" w:firstLine="0"/>
        <w:jc w:val="center"/>
        <w:rPr>
          <w:caps/>
          <w:sz w:val="24"/>
          <w:szCs w:val="24"/>
        </w:rPr>
      </w:pPr>
      <w:bookmarkStart w:id="17" w:name="_Toc51339693"/>
      <w:bookmarkStart w:id="18" w:name="_Toc237340647"/>
      <w:bookmarkStart w:id="19" w:name="_Toc50125126"/>
      <w:bookmarkStart w:id="20" w:name="_Toc46743510"/>
      <w:r w:rsidRPr="008C0562">
        <w:rPr>
          <w:sz w:val="24"/>
          <w:szCs w:val="24"/>
        </w:rPr>
        <w:t xml:space="preserve">Требования к </w:t>
      </w:r>
      <w:bookmarkEnd w:id="17"/>
      <w:r w:rsidRPr="008C0562">
        <w:rPr>
          <w:sz w:val="24"/>
          <w:szCs w:val="24"/>
          <w:lang w:val="ru-RU"/>
        </w:rPr>
        <w:t>работам</w:t>
      </w:r>
      <w:bookmarkEnd w:id="18"/>
    </w:p>
    <w:p w14:paraId="26EE4207" w14:textId="77777777" w:rsidR="00943CA0" w:rsidRPr="008C0562" w:rsidRDefault="00C9139A" w:rsidP="008C0562">
      <w:pPr>
        <w:pStyle w:val="4"/>
        <w:spacing w:before="0" w:after="0"/>
      </w:pPr>
      <w:bookmarkStart w:id="21" w:name="_Toc237340648"/>
      <w:r w:rsidRPr="008C0562">
        <w:t xml:space="preserve">Требования к объемам и срокам </w:t>
      </w:r>
      <w:r w:rsidRPr="008C0562">
        <w:rPr>
          <w:lang w:val="ru-RU"/>
        </w:rPr>
        <w:t>выполнения работ</w:t>
      </w:r>
      <w:bookmarkEnd w:id="21"/>
    </w:p>
    <w:p w14:paraId="1D67C09D" w14:textId="77777777" w:rsidR="00C9139A" w:rsidRPr="008C0562" w:rsidRDefault="00CE753A" w:rsidP="008C0562">
      <w:pPr>
        <w:pStyle w:val="30"/>
        <w:spacing w:before="0" w:after="0"/>
      </w:pPr>
      <w:bookmarkStart w:id="22" w:name="_Toc237340649"/>
      <w:r w:rsidRPr="008C0562">
        <w:t xml:space="preserve">Требования к перечню и объемам </w:t>
      </w:r>
      <w:r w:rsidRPr="008C0562">
        <w:rPr>
          <w:lang w:val="ru-RU"/>
        </w:rPr>
        <w:t>работ</w:t>
      </w:r>
      <w:bookmarkEnd w:id="22"/>
    </w:p>
    <w:p w14:paraId="3055181C" w14:textId="45F0BB8F" w:rsidR="00213F03" w:rsidRPr="008C0562" w:rsidRDefault="00DF17ED" w:rsidP="008C0562">
      <w:pPr>
        <w:pStyle w:val="4"/>
        <w:numPr>
          <w:ilvl w:val="0"/>
          <w:numId w:val="0"/>
        </w:numPr>
        <w:spacing w:before="0" w:after="0"/>
        <w:ind w:left="432" w:hanging="432"/>
        <w:rPr>
          <w:lang w:val="ru-RU"/>
        </w:rPr>
      </w:pPr>
      <w:bookmarkStart w:id="23" w:name="_Toc51339695"/>
      <w:bookmarkStart w:id="24" w:name="_Toc237340650"/>
      <w:r w:rsidRPr="008C0562">
        <w:t xml:space="preserve">Таблица 2. Перечень </w:t>
      </w:r>
      <w:bookmarkEnd w:id="23"/>
      <w:r w:rsidRPr="008C0562">
        <w:t xml:space="preserve">и объем </w:t>
      </w:r>
      <w:r w:rsidRPr="008C0562">
        <w:rPr>
          <w:lang w:val="ru-RU"/>
        </w:rPr>
        <w:t>выполняемых работ</w:t>
      </w:r>
      <w:bookmarkEnd w:id="24"/>
    </w:p>
    <w:p w14:paraId="3F582721" w14:textId="33E1F016" w:rsidR="001D1B42" w:rsidRPr="008C0562" w:rsidRDefault="001D1B42" w:rsidP="008C0562">
      <w:pPr>
        <w:rPr>
          <w:sz w:val="24"/>
          <w:szCs w:val="24"/>
          <w:lang w:eastAsia="x-none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4961"/>
        <w:gridCol w:w="1276"/>
        <w:gridCol w:w="1276"/>
        <w:gridCol w:w="1701"/>
      </w:tblGrid>
      <w:tr w:rsidR="001D1B42" w:rsidRPr="008C0562" w14:paraId="4452DA77" w14:textId="77777777" w:rsidTr="003174DD">
        <w:tc>
          <w:tcPr>
            <w:tcW w:w="851" w:type="dxa"/>
            <w:vAlign w:val="center"/>
          </w:tcPr>
          <w:p w14:paraId="1A547B92" w14:textId="77777777" w:rsidR="001D1B42" w:rsidRPr="008C0562" w:rsidRDefault="001D1B42" w:rsidP="008C0562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>№</w:t>
            </w:r>
          </w:p>
          <w:p w14:paraId="36154683" w14:textId="77777777" w:rsidR="001D1B42" w:rsidRPr="008C0562" w:rsidRDefault="001D1B42" w:rsidP="008C0562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961" w:type="dxa"/>
            <w:vAlign w:val="center"/>
          </w:tcPr>
          <w:p w14:paraId="693EEB73" w14:textId="77777777" w:rsidR="001D1B42" w:rsidRPr="008C0562" w:rsidRDefault="001D1B42" w:rsidP="008C0562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2DDB8F24" w14:textId="77777777" w:rsidR="001D1B42" w:rsidRPr="008C0562" w:rsidRDefault="001D1B42" w:rsidP="008C0562">
            <w:pPr>
              <w:keepNext/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8C0562">
              <w:rPr>
                <w:b/>
                <w:sz w:val="24"/>
                <w:szCs w:val="24"/>
              </w:rPr>
              <w:t xml:space="preserve">Ед. </w:t>
            </w:r>
            <w:r w:rsidRPr="008C0562">
              <w:rPr>
                <w:b/>
                <w:sz w:val="24"/>
                <w:szCs w:val="24"/>
                <w:lang w:val="en-US"/>
              </w:rPr>
              <w:t>изм.</w:t>
            </w:r>
          </w:p>
        </w:tc>
        <w:tc>
          <w:tcPr>
            <w:tcW w:w="1276" w:type="dxa"/>
            <w:vAlign w:val="center"/>
          </w:tcPr>
          <w:p w14:paraId="5B0F354A" w14:textId="77777777" w:rsidR="001D1B42" w:rsidRPr="008C0562" w:rsidRDefault="001D1B42" w:rsidP="008C0562">
            <w:pPr>
              <w:keepNext/>
              <w:widowControl w:val="0"/>
              <w:jc w:val="center"/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  <w:lang w:val="en-US"/>
              </w:rPr>
              <w:t>Кол-</w:t>
            </w:r>
            <w:r w:rsidRPr="008C0562">
              <w:rPr>
                <w:b/>
                <w:sz w:val="24"/>
                <w:szCs w:val="24"/>
              </w:rPr>
              <w:t>во</w:t>
            </w:r>
          </w:p>
        </w:tc>
        <w:tc>
          <w:tcPr>
            <w:tcW w:w="1701" w:type="dxa"/>
            <w:vAlign w:val="center"/>
          </w:tcPr>
          <w:p w14:paraId="717C3038" w14:textId="77777777" w:rsidR="001D1B42" w:rsidRPr="008C0562" w:rsidRDefault="001D1B42" w:rsidP="008C0562">
            <w:pPr>
              <w:keepNext/>
              <w:widowControl w:val="0"/>
              <w:jc w:val="center"/>
              <w:rPr>
                <w:b/>
                <w:sz w:val="24"/>
                <w:szCs w:val="24"/>
                <w:lang w:val="en-US"/>
              </w:rPr>
            </w:pPr>
            <w:r w:rsidRPr="008C0562">
              <w:rPr>
                <w:b/>
                <w:sz w:val="24"/>
                <w:szCs w:val="24"/>
                <w:lang w:val="en-US"/>
              </w:rPr>
              <w:t>Примечание</w:t>
            </w:r>
          </w:p>
        </w:tc>
      </w:tr>
      <w:tr w:rsidR="001D1B42" w:rsidRPr="008C0562" w14:paraId="0200A827" w14:textId="77777777" w:rsidTr="003174DD">
        <w:tc>
          <w:tcPr>
            <w:tcW w:w="851" w:type="dxa"/>
            <w:vAlign w:val="center"/>
          </w:tcPr>
          <w:p w14:paraId="02565623" w14:textId="77777777" w:rsidR="001D1B42" w:rsidRPr="008C0562" w:rsidRDefault="001D1B42" w:rsidP="008C056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61" w:type="dxa"/>
            <w:vAlign w:val="center"/>
          </w:tcPr>
          <w:p w14:paraId="45333FA0" w14:textId="77777777" w:rsidR="001D1B42" w:rsidRPr="008C0562" w:rsidRDefault="001D1B42" w:rsidP="008C056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5A1CBED5" w14:textId="77777777" w:rsidR="001D1B42" w:rsidRPr="008C0562" w:rsidRDefault="001D1B42" w:rsidP="008C056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1BD1DCD4" w14:textId="77777777" w:rsidR="001D1B42" w:rsidRPr="008C0562" w:rsidRDefault="001D1B42" w:rsidP="008C056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14:paraId="5D11769F" w14:textId="77777777" w:rsidR="001D1B42" w:rsidRPr="008C0562" w:rsidRDefault="001D1B42" w:rsidP="008C056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>5</w:t>
            </w:r>
          </w:p>
        </w:tc>
      </w:tr>
      <w:tr w:rsidR="001D1B42" w:rsidRPr="008C0562" w14:paraId="7DC1B9F0" w14:textId="77777777" w:rsidTr="003174DD">
        <w:tc>
          <w:tcPr>
            <w:tcW w:w="851" w:type="dxa"/>
            <w:vAlign w:val="center"/>
          </w:tcPr>
          <w:p w14:paraId="6E3F9357" w14:textId="77777777" w:rsidR="001D1B42" w:rsidRPr="008C0562" w:rsidRDefault="001D1B42" w:rsidP="008C056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214" w:type="dxa"/>
            <w:gridSpan w:val="4"/>
            <w:vAlign w:val="center"/>
          </w:tcPr>
          <w:p w14:paraId="18047323" w14:textId="77777777" w:rsidR="001D1B42" w:rsidRPr="008C0562" w:rsidRDefault="001D1B42" w:rsidP="008C056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>Шлифовка фланцев статора и лабиринтного уплотнения насос-турбины гидроагрегата  №7, в т.ч.:</w:t>
            </w:r>
          </w:p>
        </w:tc>
      </w:tr>
      <w:tr w:rsidR="001D1B42" w:rsidRPr="008C0562" w14:paraId="0BEF66B2" w14:textId="77777777" w:rsidTr="003174DD">
        <w:trPr>
          <w:trHeight w:val="64"/>
        </w:trPr>
        <w:tc>
          <w:tcPr>
            <w:tcW w:w="851" w:type="dxa"/>
            <w:vAlign w:val="center"/>
          </w:tcPr>
          <w:p w14:paraId="4701FD98" w14:textId="015649C9" w:rsidR="001D1B42" w:rsidRPr="008C0562" w:rsidRDefault="001D1B42" w:rsidP="008C0562">
            <w:pPr>
              <w:widowControl w:val="0"/>
              <w:jc w:val="center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1.1</w:t>
            </w:r>
          </w:p>
        </w:tc>
        <w:tc>
          <w:tcPr>
            <w:tcW w:w="4961" w:type="dxa"/>
            <w:vAlign w:val="center"/>
          </w:tcPr>
          <w:p w14:paraId="326A7D9F" w14:textId="2FE356B9" w:rsidR="001D1B42" w:rsidRPr="008C0562" w:rsidRDefault="001D1B42" w:rsidP="008C0562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Контроль фактических замеров негоризонтальности фланцевых поверхностей до начала работ</w:t>
            </w:r>
          </w:p>
        </w:tc>
        <w:tc>
          <w:tcPr>
            <w:tcW w:w="1276" w:type="dxa"/>
            <w:vAlign w:val="center"/>
          </w:tcPr>
          <w:p w14:paraId="3A620897" w14:textId="3F82B2C6" w:rsidR="001D1B42" w:rsidRPr="008C0562" w:rsidRDefault="001D1B42" w:rsidP="008C0562">
            <w:pPr>
              <w:widowControl w:val="0"/>
              <w:tabs>
                <w:tab w:val="left" w:pos="440"/>
              </w:tabs>
              <w:jc w:val="center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  <w:lang w:val="en-US"/>
              </w:rPr>
              <w:t>комплекс</w:t>
            </w:r>
          </w:p>
        </w:tc>
        <w:tc>
          <w:tcPr>
            <w:tcW w:w="1276" w:type="dxa"/>
            <w:vAlign w:val="center"/>
          </w:tcPr>
          <w:p w14:paraId="5DF05BCD" w14:textId="14113F48" w:rsidR="001D1B42" w:rsidRPr="008C0562" w:rsidRDefault="001D1B42" w:rsidP="008C0562">
            <w:pPr>
              <w:widowControl w:val="0"/>
              <w:tabs>
                <w:tab w:val="left" w:pos="440"/>
              </w:tabs>
              <w:jc w:val="center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8FEA43B" w14:textId="74B56F77" w:rsidR="001D1B42" w:rsidRPr="008C0562" w:rsidRDefault="001D1B42" w:rsidP="008C0562">
            <w:pPr>
              <w:pStyle w:val="aff6"/>
              <w:widowControl w:val="0"/>
              <w:ind w:left="172"/>
              <w:jc w:val="center"/>
            </w:pPr>
            <w:r w:rsidRPr="008C0562">
              <w:t>Согласно формуляра (приложение 2 к настоящим ТТ)</w:t>
            </w:r>
          </w:p>
        </w:tc>
      </w:tr>
      <w:tr w:rsidR="001D1B42" w:rsidRPr="008C0562" w14:paraId="6B7A6F93" w14:textId="77777777" w:rsidTr="003174DD">
        <w:trPr>
          <w:trHeight w:val="64"/>
        </w:trPr>
        <w:tc>
          <w:tcPr>
            <w:tcW w:w="851" w:type="dxa"/>
            <w:vAlign w:val="center"/>
          </w:tcPr>
          <w:p w14:paraId="0C071D2F" w14:textId="6659644E" w:rsidR="001D1B42" w:rsidRPr="008C0562" w:rsidRDefault="001D1B42" w:rsidP="008C0562">
            <w:pPr>
              <w:widowControl w:val="0"/>
              <w:jc w:val="center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lastRenderedPageBreak/>
              <w:t>1.</w:t>
            </w:r>
            <w:r w:rsidRPr="008C056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961" w:type="dxa"/>
            <w:vAlign w:val="center"/>
          </w:tcPr>
          <w:p w14:paraId="07F74442" w14:textId="77777777" w:rsidR="001D1B42" w:rsidRPr="008C0562" w:rsidRDefault="001D1B42" w:rsidP="008C0562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Шлифовка нижнего фланца статора турбины, обеспечение горизонтальности и прилегания Нижнего кольца направляющего аппарата</w:t>
            </w:r>
          </w:p>
        </w:tc>
        <w:tc>
          <w:tcPr>
            <w:tcW w:w="1276" w:type="dxa"/>
            <w:vAlign w:val="center"/>
          </w:tcPr>
          <w:p w14:paraId="34024396" w14:textId="77777777" w:rsidR="001D1B42" w:rsidRPr="008C0562" w:rsidRDefault="001D1B42" w:rsidP="008C0562">
            <w:pPr>
              <w:widowControl w:val="0"/>
              <w:tabs>
                <w:tab w:val="left" w:pos="440"/>
              </w:tabs>
              <w:jc w:val="center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м3</w:t>
            </w:r>
          </w:p>
        </w:tc>
        <w:tc>
          <w:tcPr>
            <w:tcW w:w="1276" w:type="dxa"/>
            <w:vAlign w:val="center"/>
          </w:tcPr>
          <w:p w14:paraId="55E7A064" w14:textId="77777777" w:rsidR="001D1B42" w:rsidRPr="008C0562" w:rsidRDefault="001D1B42" w:rsidP="008C0562">
            <w:pPr>
              <w:widowControl w:val="0"/>
              <w:tabs>
                <w:tab w:val="left" w:pos="440"/>
              </w:tabs>
              <w:jc w:val="center"/>
              <w:rPr>
                <w:sz w:val="24"/>
                <w:szCs w:val="24"/>
                <w:lang w:val="en-US"/>
              </w:rPr>
            </w:pPr>
            <w:r w:rsidRPr="008C0562">
              <w:rPr>
                <w:sz w:val="24"/>
                <w:szCs w:val="24"/>
              </w:rPr>
              <w:t>0,0057</w:t>
            </w:r>
          </w:p>
        </w:tc>
        <w:tc>
          <w:tcPr>
            <w:tcW w:w="1701" w:type="dxa"/>
            <w:vMerge w:val="restart"/>
            <w:vAlign w:val="center"/>
          </w:tcPr>
          <w:p w14:paraId="3201006F" w14:textId="53487BD8" w:rsidR="001D1B42" w:rsidRPr="008C0562" w:rsidRDefault="001D1B42" w:rsidP="008C0562">
            <w:pPr>
              <w:pStyle w:val="aff6"/>
              <w:widowControl w:val="0"/>
              <w:ind w:left="172"/>
              <w:jc w:val="center"/>
            </w:pPr>
            <w:r w:rsidRPr="008C0562">
              <w:t>Объем выполнения может быть откорректирован на основании обследования выполняемого перед началом работ</w:t>
            </w:r>
          </w:p>
        </w:tc>
      </w:tr>
      <w:tr w:rsidR="001D1B42" w:rsidRPr="008C0562" w14:paraId="7120DD22" w14:textId="77777777" w:rsidTr="003174DD">
        <w:trPr>
          <w:trHeight w:val="64"/>
        </w:trPr>
        <w:tc>
          <w:tcPr>
            <w:tcW w:w="851" w:type="dxa"/>
            <w:vAlign w:val="center"/>
          </w:tcPr>
          <w:p w14:paraId="53173EA8" w14:textId="0E69FEB3" w:rsidR="001D1B42" w:rsidRPr="008C0562" w:rsidRDefault="001D1B42" w:rsidP="008C056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8C0562">
              <w:rPr>
                <w:sz w:val="24"/>
                <w:szCs w:val="24"/>
                <w:lang w:val="en-US"/>
              </w:rPr>
              <w:t>1.3</w:t>
            </w:r>
          </w:p>
        </w:tc>
        <w:tc>
          <w:tcPr>
            <w:tcW w:w="4961" w:type="dxa"/>
            <w:vAlign w:val="center"/>
          </w:tcPr>
          <w:p w14:paraId="3DCB8E5F" w14:textId="77777777" w:rsidR="001D1B42" w:rsidRPr="008C0562" w:rsidRDefault="001D1B42" w:rsidP="008C0562">
            <w:pPr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Доработка канавки лабиринтного уплотнения в Нижнем кольце направляющего аппарата</w:t>
            </w:r>
          </w:p>
        </w:tc>
        <w:tc>
          <w:tcPr>
            <w:tcW w:w="1276" w:type="dxa"/>
            <w:vAlign w:val="center"/>
          </w:tcPr>
          <w:p w14:paraId="45219619" w14:textId="77777777" w:rsidR="001D1B42" w:rsidRPr="008C0562" w:rsidRDefault="001D1B42" w:rsidP="008C0562">
            <w:pPr>
              <w:jc w:val="center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м3</w:t>
            </w:r>
          </w:p>
        </w:tc>
        <w:tc>
          <w:tcPr>
            <w:tcW w:w="1276" w:type="dxa"/>
            <w:vAlign w:val="center"/>
          </w:tcPr>
          <w:p w14:paraId="348810C7" w14:textId="77777777" w:rsidR="001D1B42" w:rsidRPr="008C0562" w:rsidRDefault="001D1B42" w:rsidP="008C0562">
            <w:pPr>
              <w:widowControl w:val="0"/>
              <w:tabs>
                <w:tab w:val="left" w:pos="440"/>
              </w:tabs>
              <w:jc w:val="center"/>
              <w:rPr>
                <w:sz w:val="24"/>
                <w:szCs w:val="24"/>
                <w:lang w:val="en-US"/>
              </w:rPr>
            </w:pPr>
            <w:r w:rsidRPr="008C0562">
              <w:rPr>
                <w:sz w:val="24"/>
                <w:szCs w:val="24"/>
              </w:rPr>
              <w:t>0,0012</w:t>
            </w:r>
          </w:p>
        </w:tc>
        <w:tc>
          <w:tcPr>
            <w:tcW w:w="1701" w:type="dxa"/>
            <w:vMerge/>
            <w:vAlign w:val="center"/>
          </w:tcPr>
          <w:p w14:paraId="62F87802" w14:textId="77777777" w:rsidR="001D1B42" w:rsidRPr="008C0562" w:rsidRDefault="001D1B42" w:rsidP="008C0562">
            <w:pPr>
              <w:pStyle w:val="aff6"/>
              <w:widowControl w:val="0"/>
              <w:tabs>
                <w:tab w:val="left" w:pos="440"/>
              </w:tabs>
              <w:jc w:val="center"/>
            </w:pPr>
          </w:p>
        </w:tc>
      </w:tr>
      <w:tr w:rsidR="001D1B42" w:rsidRPr="008C0562" w14:paraId="1684622A" w14:textId="77777777" w:rsidTr="003174DD">
        <w:trPr>
          <w:trHeight w:val="64"/>
        </w:trPr>
        <w:tc>
          <w:tcPr>
            <w:tcW w:w="851" w:type="dxa"/>
            <w:vAlign w:val="center"/>
          </w:tcPr>
          <w:p w14:paraId="14D05D96" w14:textId="135CC95C" w:rsidR="001D1B42" w:rsidRPr="008C0562" w:rsidRDefault="001D1B42" w:rsidP="008C056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8C0562">
              <w:rPr>
                <w:sz w:val="24"/>
                <w:szCs w:val="24"/>
              </w:rPr>
              <w:t>1.</w:t>
            </w:r>
            <w:r w:rsidRPr="008C0562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961" w:type="dxa"/>
            <w:vAlign w:val="center"/>
          </w:tcPr>
          <w:p w14:paraId="18A2FD44" w14:textId="77777777" w:rsidR="001D1B42" w:rsidRPr="008C0562" w:rsidRDefault="001D1B42" w:rsidP="008C0562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Шлифовка верхнего фланца статора турбины, обеспечение горизонтальности и прилегания Крышки турбины</w:t>
            </w:r>
          </w:p>
        </w:tc>
        <w:tc>
          <w:tcPr>
            <w:tcW w:w="1276" w:type="dxa"/>
            <w:vAlign w:val="center"/>
          </w:tcPr>
          <w:p w14:paraId="3FDACEE7" w14:textId="77777777" w:rsidR="001D1B42" w:rsidRPr="008C0562" w:rsidRDefault="001D1B42" w:rsidP="008C0562">
            <w:pPr>
              <w:jc w:val="center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м3</w:t>
            </w:r>
          </w:p>
        </w:tc>
        <w:tc>
          <w:tcPr>
            <w:tcW w:w="1276" w:type="dxa"/>
            <w:vAlign w:val="center"/>
          </w:tcPr>
          <w:p w14:paraId="48404C68" w14:textId="77777777" w:rsidR="001D1B42" w:rsidRPr="008C0562" w:rsidRDefault="001D1B42" w:rsidP="008C0562">
            <w:pPr>
              <w:widowControl w:val="0"/>
              <w:tabs>
                <w:tab w:val="left" w:pos="440"/>
              </w:tabs>
              <w:jc w:val="center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0,0059</w:t>
            </w:r>
          </w:p>
        </w:tc>
        <w:tc>
          <w:tcPr>
            <w:tcW w:w="1701" w:type="dxa"/>
            <w:vMerge/>
            <w:vAlign w:val="center"/>
          </w:tcPr>
          <w:p w14:paraId="65C01F79" w14:textId="77777777" w:rsidR="001D1B42" w:rsidRPr="008C0562" w:rsidRDefault="001D1B42" w:rsidP="008C0562">
            <w:pPr>
              <w:pStyle w:val="aff6"/>
              <w:widowControl w:val="0"/>
              <w:tabs>
                <w:tab w:val="left" w:pos="440"/>
              </w:tabs>
              <w:jc w:val="center"/>
            </w:pPr>
          </w:p>
        </w:tc>
      </w:tr>
      <w:tr w:rsidR="001D1B42" w:rsidRPr="008C0562" w14:paraId="734D8345" w14:textId="77777777" w:rsidTr="003174DD">
        <w:trPr>
          <w:trHeight w:val="64"/>
        </w:trPr>
        <w:tc>
          <w:tcPr>
            <w:tcW w:w="851" w:type="dxa"/>
            <w:vAlign w:val="center"/>
          </w:tcPr>
          <w:p w14:paraId="6FB6ACBD" w14:textId="69A587F7" w:rsidR="001D1B42" w:rsidRPr="008C0562" w:rsidRDefault="001D1B42" w:rsidP="008C056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8C0562">
              <w:rPr>
                <w:sz w:val="24"/>
                <w:szCs w:val="24"/>
              </w:rPr>
              <w:t>1.</w:t>
            </w:r>
            <w:r w:rsidRPr="008C0562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961" w:type="dxa"/>
            <w:vAlign w:val="center"/>
          </w:tcPr>
          <w:p w14:paraId="4E0DB370" w14:textId="77777777" w:rsidR="001D1B42" w:rsidRPr="008C0562" w:rsidRDefault="001D1B42" w:rsidP="008C0562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Удаление повреждённой канавки точением (разделка под новую канавку) с метрологическим сопровождением</w:t>
            </w:r>
          </w:p>
        </w:tc>
        <w:tc>
          <w:tcPr>
            <w:tcW w:w="1276" w:type="dxa"/>
            <w:vAlign w:val="center"/>
          </w:tcPr>
          <w:p w14:paraId="7EA9B55D" w14:textId="77777777" w:rsidR="001D1B42" w:rsidRPr="008C0562" w:rsidRDefault="001D1B42" w:rsidP="008C0562">
            <w:pPr>
              <w:jc w:val="center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м3</w:t>
            </w:r>
          </w:p>
        </w:tc>
        <w:tc>
          <w:tcPr>
            <w:tcW w:w="1276" w:type="dxa"/>
            <w:vAlign w:val="center"/>
          </w:tcPr>
          <w:p w14:paraId="4F9F9D48" w14:textId="77777777" w:rsidR="001D1B42" w:rsidRPr="008C0562" w:rsidRDefault="001D1B42" w:rsidP="008C0562">
            <w:pPr>
              <w:widowControl w:val="0"/>
              <w:tabs>
                <w:tab w:val="left" w:pos="440"/>
              </w:tabs>
              <w:jc w:val="center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0,0075</w:t>
            </w:r>
          </w:p>
        </w:tc>
        <w:tc>
          <w:tcPr>
            <w:tcW w:w="1701" w:type="dxa"/>
            <w:vMerge/>
            <w:vAlign w:val="center"/>
          </w:tcPr>
          <w:p w14:paraId="3961AD98" w14:textId="77777777" w:rsidR="001D1B42" w:rsidRPr="008C0562" w:rsidRDefault="001D1B42" w:rsidP="008C0562">
            <w:pPr>
              <w:pStyle w:val="aff6"/>
              <w:widowControl w:val="0"/>
              <w:tabs>
                <w:tab w:val="left" w:pos="440"/>
              </w:tabs>
              <w:jc w:val="center"/>
            </w:pPr>
          </w:p>
        </w:tc>
      </w:tr>
      <w:tr w:rsidR="001D1B42" w:rsidRPr="008C0562" w14:paraId="6C40B548" w14:textId="77777777" w:rsidTr="003174DD">
        <w:trPr>
          <w:trHeight w:val="64"/>
        </w:trPr>
        <w:tc>
          <w:tcPr>
            <w:tcW w:w="851" w:type="dxa"/>
            <w:vAlign w:val="center"/>
          </w:tcPr>
          <w:p w14:paraId="7FB1F336" w14:textId="0E5DFBC1" w:rsidR="001D1B42" w:rsidRPr="008C0562" w:rsidRDefault="001D1B42" w:rsidP="008C056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8C0562">
              <w:rPr>
                <w:sz w:val="24"/>
                <w:szCs w:val="24"/>
                <w:lang w:val="en-US"/>
              </w:rPr>
              <w:t>1.6</w:t>
            </w:r>
          </w:p>
        </w:tc>
        <w:tc>
          <w:tcPr>
            <w:tcW w:w="4961" w:type="dxa"/>
            <w:vAlign w:val="center"/>
          </w:tcPr>
          <w:p w14:paraId="68CC5647" w14:textId="77777777" w:rsidR="001D1B42" w:rsidRPr="008C0562" w:rsidRDefault="001D1B42" w:rsidP="008C0562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Фрезеровка по верхней части первичной наплавки (съём наплавленного слоя) с метрологическим сопровождением</w:t>
            </w:r>
          </w:p>
        </w:tc>
        <w:tc>
          <w:tcPr>
            <w:tcW w:w="1276" w:type="dxa"/>
            <w:vAlign w:val="center"/>
          </w:tcPr>
          <w:p w14:paraId="0216BEC8" w14:textId="77777777" w:rsidR="001D1B42" w:rsidRPr="008C0562" w:rsidRDefault="001D1B42" w:rsidP="008C0562">
            <w:pPr>
              <w:jc w:val="center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м3</w:t>
            </w:r>
          </w:p>
        </w:tc>
        <w:tc>
          <w:tcPr>
            <w:tcW w:w="1276" w:type="dxa"/>
            <w:vAlign w:val="center"/>
          </w:tcPr>
          <w:p w14:paraId="3DA1C218" w14:textId="77777777" w:rsidR="001D1B42" w:rsidRPr="008C0562" w:rsidRDefault="001D1B42" w:rsidP="008C0562">
            <w:pPr>
              <w:widowControl w:val="0"/>
              <w:tabs>
                <w:tab w:val="left" w:pos="440"/>
              </w:tabs>
              <w:jc w:val="center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0,0018</w:t>
            </w:r>
          </w:p>
        </w:tc>
        <w:tc>
          <w:tcPr>
            <w:tcW w:w="1701" w:type="dxa"/>
            <w:vMerge/>
            <w:vAlign w:val="center"/>
          </w:tcPr>
          <w:p w14:paraId="019FD87C" w14:textId="77777777" w:rsidR="001D1B42" w:rsidRPr="008C0562" w:rsidRDefault="001D1B42" w:rsidP="008C0562">
            <w:pPr>
              <w:pStyle w:val="aff6"/>
              <w:widowControl w:val="0"/>
              <w:tabs>
                <w:tab w:val="left" w:pos="440"/>
              </w:tabs>
              <w:jc w:val="center"/>
            </w:pPr>
          </w:p>
        </w:tc>
      </w:tr>
      <w:tr w:rsidR="001D1B42" w:rsidRPr="008C0562" w14:paraId="06C9ACFE" w14:textId="77777777" w:rsidTr="003174DD">
        <w:trPr>
          <w:trHeight w:val="64"/>
        </w:trPr>
        <w:tc>
          <w:tcPr>
            <w:tcW w:w="851" w:type="dxa"/>
            <w:vAlign w:val="center"/>
          </w:tcPr>
          <w:p w14:paraId="097779C1" w14:textId="6958D454" w:rsidR="001D1B42" w:rsidRPr="008C0562" w:rsidRDefault="001D1B42" w:rsidP="008C056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8C0562">
              <w:rPr>
                <w:sz w:val="24"/>
                <w:szCs w:val="24"/>
                <w:lang w:val="en-US"/>
              </w:rPr>
              <w:t>1.7</w:t>
            </w:r>
          </w:p>
        </w:tc>
        <w:tc>
          <w:tcPr>
            <w:tcW w:w="4961" w:type="dxa"/>
            <w:vAlign w:val="center"/>
          </w:tcPr>
          <w:p w14:paraId="4786A406" w14:textId="77777777" w:rsidR="001D1B42" w:rsidRPr="008C0562" w:rsidRDefault="001D1B42" w:rsidP="008C0562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Фрезеровка (изготовление) новой технологической канавки лабиринтного уплотнения и доработка канавки путём фрезеровки поплавленных дефектных участков с метрологичским сопровождением</w:t>
            </w:r>
          </w:p>
        </w:tc>
        <w:tc>
          <w:tcPr>
            <w:tcW w:w="1276" w:type="dxa"/>
            <w:vAlign w:val="center"/>
          </w:tcPr>
          <w:p w14:paraId="134F5BE4" w14:textId="77777777" w:rsidR="001D1B42" w:rsidRPr="008C0562" w:rsidRDefault="001D1B42" w:rsidP="008C0562">
            <w:pPr>
              <w:jc w:val="center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м3</w:t>
            </w:r>
          </w:p>
        </w:tc>
        <w:tc>
          <w:tcPr>
            <w:tcW w:w="1276" w:type="dxa"/>
            <w:vAlign w:val="center"/>
          </w:tcPr>
          <w:p w14:paraId="6684E7E8" w14:textId="77777777" w:rsidR="001D1B42" w:rsidRPr="008C0562" w:rsidRDefault="001D1B42" w:rsidP="008C0562">
            <w:pPr>
              <w:widowControl w:val="0"/>
              <w:tabs>
                <w:tab w:val="left" w:pos="440"/>
              </w:tabs>
              <w:jc w:val="center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0,0027</w:t>
            </w:r>
          </w:p>
        </w:tc>
        <w:tc>
          <w:tcPr>
            <w:tcW w:w="1701" w:type="dxa"/>
            <w:vMerge/>
            <w:vAlign w:val="center"/>
          </w:tcPr>
          <w:p w14:paraId="13C1A452" w14:textId="77777777" w:rsidR="001D1B42" w:rsidRPr="008C0562" w:rsidRDefault="001D1B42" w:rsidP="008C0562">
            <w:pPr>
              <w:pStyle w:val="aff6"/>
              <w:widowControl w:val="0"/>
              <w:tabs>
                <w:tab w:val="left" w:pos="440"/>
              </w:tabs>
              <w:jc w:val="center"/>
            </w:pPr>
          </w:p>
        </w:tc>
      </w:tr>
      <w:tr w:rsidR="001D1B42" w:rsidRPr="008C0562" w14:paraId="6BDC77AC" w14:textId="77777777" w:rsidTr="003174DD">
        <w:trPr>
          <w:trHeight w:val="64"/>
        </w:trPr>
        <w:tc>
          <w:tcPr>
            <w:tcW w:w="851" w:type="dxa"/>
            <w:vAlign w:val="center"/>
          </w:tcPr>
          <w:p w14:paraId="208F860C" w14:textId="2586BA27" w:rsidR="001D1B42" w:rsidRPr="008C0562" w:rsidRDefault="001D1B42" w:rsidP="008C056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8C0562">
              <w:rPr>
                <w:sz w:val="24"/>
                <w:szCs w:val="24"/>
                <w:lang w:val="en-US"/>
              </w:rPr>
              <w:t>1.8</w:t>
            </w:r>
          </w:p>
        </w:tc>
        <w:tc>
          <w:tcPr>
            <w:tcW w:w="4961" w:type="dxa"/>
            <w:vAlign w:val="center"/>
          </w:tcPr>
          <w:p w14:paraId="3D163BB3" w14:textId="551061DF" w:rsidR="001D1B42" w:rsidRPr="008C0562" w:rsidRDefault="001D1B42" w:rsidP="008C0562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Контроль фактических замеров негоризонтальности фланцевых поверхностей после окончания работ</w:t>
            </w:r>
          </w:p>
        </w:tc>
        <w:tc>
          <w:tcPr>
            <w:tcW w:w="1276" w:type="dxa"/>
            <w:vAlign w:val="center"/>
          </w:tcPr>
          <w:p w14:paraId="18FD047E" w14:textId="70879CAC" w:rsidR="001D1B42" w:rsidRPr="008C0562" w:rsidRDefault="001D1B42" w:rsidP="008C0562">
            <w:pPr>
              <w:jc w:val="center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  <w:lang w:val="en-US"/>
              </w:rPr>
              <w:t>комплекс</w:t>
            </w:r>
          </w:p>
        </w:tc>
        <w:tc>
          <w:tcPr>
            <w:tcW w:w="1276" w:type="dxa"/>
            <w:vAlign w:val="center"/>
          </w:tcPr>
          <w:p w14:paraId="3DA20DAC" w14:textId="1D926B92" w:rsidR="001D1B42" w:rsidRPr="008C0562" w:rsidRDefault="001D1B42" w:rsidP="008C0562">
            <w:pPr>
              <w:widowControl w:val="0"/>
              <w:tabs>
                <w:tab w:val="left" w:pos="440"/>
              </w:tabs>
              <w:jc w:val="center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CF3464C" w14:textId="153587E6" w:rsidR="001D1B42" w:rsidRPr="008C0562" w:rsidRDefault="001D1B42" w:rsidP="008C0562">
            <w:pPr>
              <w:pStyle w:val="aff6"/>
              <w:widowControl w:val="0"/>
              <w:tabs>
                <w:tab w:val="left" w:pos="440"/>
              </w:tabs>
              <w:ind w:left="62"/>
              <w:jc w:val="center"/>
            </w:pPr>
            <w:r w:rsidRPr="008C0562">
              <w:t>Согласно формуляра (приложение 2 к настоящим ТТ)</w:t>
            </w:r>
          </w:p>
        </w:tc>
      </w:tr>
      <w:tr w:rsidR="001D1B42" w:rsidRPr="008C0562" w14:paraId="7031AAF7" w14:textId="77777777" w:rsidTr="003174DD">
        <w:trPr>
          <w:trHeight w:val="64"/>
        </w:trPr>
        <w:tc>
          <w:tcPr>
            <w:tcW w:w="851" w:type="dxa"/>
            <w:vAlign w:val="center"/>
          </w:tcPr>
          <w:p w14:paraId="1527DBC5" w14:textId="51B2D8C3" w:rsidR="001D1B42" w:rsidRPr="008C0562" w:rsidRDefault="001D1B42" w:rsidP="008C056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8C0562">
              <w:rPr>
                <w:sz w:val="24"/>
                <w:szCs w:val="24"/>
                <w:lang w:val="en-US"/>
              </w:rPr>
              <w:t>1.9</w:t>
            </w:r>
          </w:p>
        </w:tc>
        <w:tc>
          <w:tcPr>
            <w:tcW w:w="4961" w:type="dxa"/>
            <w:vAlign w:val="center"/>
          </w:tcPr>
          <w:p w14:paraId="3526C472" w14:textId="3A588000" w:rsidR="001D1B42" w:rsidRPr="008C0562" w:rsidRDefault="001D1B42" w:rsidP="008C0562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 xml:space="preserve">Подготовка технического отчета (исполнительной документации) по результатам механической обработки ГА ст. № </w:t>
            </w:r>
            <w:r w:rsidRPr="008C0562">
              <w:rPr>
                <w:sz w:val="24"/>
                <w:szCs w:val="24"/>
                <w:lang w:val="en-US"/>
              </w:rPr>
              <w:t>7</w:t>
            </w:r>
            <w:r w:rsidRPr="008C0562"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vAlign w:val="center"/>
          </w:tcPr>
          <w:p w14:paraId="2B4B25E1" w14:textId="5873C37D" w:rsidR="001D1B42" w:rsidRPr="008C0562" w:rsidRDefault="001D1B42" w:rsidP="008C0562">
            <w:pPr>
              <w:jc w:val="center"/>
              <w:rPr>
                <w:sz w:val="24"/>
                <w:szCs w:val="24"/>
                <w:lang w:val="en-US"/>
              </w:rPr>
            </w:pPr>
            <w:r w:rsidRPr="008C0562">
              <w:rPr>
                <w:sz w:val="24"/>
                <w:szCs w:val="24"/>
                <w:lang w:val="en-US"/>
              </w:rPr>
              <w:t>комплект</w:t>
            </w:r>
          </w:p>
        </w:tc>
        <w:tc>
          <w:tcPr>
            <w:tcW w:w="1276" w:type="dxa"/>
            <w:vAlign w:val="center"/>
          </w:tcPr>
          <w:p w14:paraId="7CF8E1C1" w14:textId="6C1F7397" w:rsidR="001D1B42" w:rsidRPr="008C0562" w:rsidRDefault="001D1B42" w:rsidP="008C0562">
            <w:pPr>
              <w:widowControl w:val="0"/>
              <w:tabs>
                <w:tab w:val="left" w:pos="440"/>
              </w:tabs>
              <w:jc w:val="center"/>
              <w:rPr>
                <w:sz w:val="24"/>
                <w:szCs w:val="24"/>
                <w:lang w:val="en-US"/>
              </w:rPr>
            </w:pPr>
            <w:r w:rsidRPr="008C056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2F9B214" w14:textId="77777777" w:rsidR="001D1B42" w:rsidRPr="008C0562" w:rsidRDefault="001D1B42" w:rsidP="008C0562">
            <w:pPr>
              <w:pStyle w:val="aff6"/>
              <w:widowControl w:val="0"/>
              <w:tabs>
                <w:tab w:val="left" w:pos="440"/>
              </w:tabs>
              <w:ind w:left="62"/>
              <w:jc w:val="center"/>
            </w:pPr>
          </w:p>
        </w:tc>
      </w:tr>
      <w:tr w:rsidR="001D1B42" w:rsidRPr="008C0562" w14:paraId="20F21CF5" w14:textId="77777777" w:rsidTr="003174DD">
        <w:tc>
          <w:tcPr>
            <w:tcW w:w="851" w:type="dxa"/>
            <w:vAlign w:val="center"/>
          </w:tcPr>
          <w:p w14:paraId="01FE3F87" w14:textId="77777777" w:rsidR="001D1B42" w:rsidRPr="008C0562" w:rsidRDefault="001D1B42" w:rsidP="008C056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214" w:type="dxa"/>
            <w:gridSpan w:val="4"/>
            <w:vAlign w:val="center"/>
          </w:tcPr>
          <w:p w14:paraId="11D7DAD0" w14:textId="77777777" w:rsidR="001D1B42" w:rsidRPr="008C0562" w:rsidRDefault="001D1B42" w:rsidP="008C056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>Шлифовка фланцев статора и лабиринтного уплотнения насос-турбины гидроагрегата  №8, в т.ч.:</w:t>
            </w:r>
          </w:p>
        </w:tc>
      </w:tr>
      <w:tr w:rsidR="001D1B42" w:rsidRPr="008C0562" w14:paraId="5EB7C3F1" w14:textId="77777777" w:rsidTr="003174DD">
        <w:trPr>
          <w:trHeight w:val="916"/>
        </w:trPr>
        <w:tc>
          <w:tcPr>
            <w:tcW w:w="851" w:type="dxa"/>
            <w:vAlign w:val="center"/>
          </w:tcPr>
          <w:p w14:paraId="0A457C94" w14:textId="18667D56" w:rsidR="001D1B42" w:rsidRPr="008C0562" w:rsidRDefault="001D1B42" w:rsidP="008C0562">
            <w:pPr>
              <w:widowControl w:val="0"/>
              <w:jc w:val="center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2.1</w:t>
            </w:r>
          </w:p>
        </w:tc>
        <w:tc>
          <w:tcPr>
            <w:tcW w:w="4961" w:type="dxa"/>
            <w:vAlign w:val="center"/>
          </w:tcPr>
          <w:p w14:paraId="26C8F376" w14:textId="403FF209" w:rsidR="001D1B42" w:rsidRPr="008C0562" w:rsidRDefault="001D1B42" w:rsidP="008C0562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Контроль фактических замеров негоризонтальности фланцевых поверхностей до начала работ</w:t>
            </w:r>
          </w:p>
        </w:tc>
        <w:tc>
          <w:tcPr>
            <w:tcW w:w="1276" w:type="dxa"/>
            <w:vAlign w:val="center"/>
          </w:tcPr>
          <w:p w14:paraId="0630CA77" w14:textId="5B506051" w:rsidR="001D1B42" w:rsidRPr="008C0562" w:rsidRDefault="001D1B42" w:rsidP="008C0562">
            <w:pPr>
              <w:widowControl w:val="0"/>
              <w:tabs>
                <w:tab w:val="left" w:pos="440"/>
              </w:tabs>
              <w:jc w:val="center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  <w:lang w:val="en-US"/>
              </w:rPr>
              <w:t>комплекс</w:t>
            </w:r>
          </w:p>
        </w:tc>
        <w:tc>
          <w:tcPr>
            <w:tcW w:w="1276" w:type="dxa"/>
            <w:vAlign w:val="center"/>
          </w:tcPr>
          <w:p w14:paraId="18D3ED7B" w14:textId="358BE0A3" w:rsidR="001D1B42" w:rsidRPr="008C0562" w:rsidRDefault="001D1B42" w:rsidP="008C0562">
            <w:pPr>
              <w:widowControl w:val="0"/>
              <w:tabs>
                <w:tab w:val="left" w:pos="440"/>
              </w:tabs>
              <w:jc w:val="center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54A4EA5" w14:textId="118F3D30" w:rsidR="001D1B42" w:rsidRPr="008C0562" w:rsidRDefault="001D1B42" w:rsidP="008C0562">
            <w:pPr>
              <w:pStyle w:val="aff6"/>
              <w:widowControl w:val="0"/>
              <w:ind w:left="172"/>
              <w:jc w:val="center"/>
            </w:pPr>
            <w:r w:rsidRPr="008C0562">
              <w:t>Согласно формуляра (приложение 2 к настоящим ТТ)</w:t>
            </w:r>
          </w:p>
        </w:tc>
      </w:tr>
      <w:tr w:rsidR="001D1B42" w:rsidRPr="008C0562" w14:paraId="6677637D" w14:textId="77777777" w:rsidTr="003174DD">
        <w:trPr>
          <w:trHeight w:val="916"/>
        </w:trPr>
        <w:tc>
          <w:tcPr>
            <w:tcW w:w="851" w:type="dxa"/>
            <w:vAlign w:val="center"/>
          </w:tcPr>
          <w:p w14:paraId="034DA0C0" w14:textId="2EE31AEB" w:rsidR="001D1B42" w:rsidRPr="008C0562" w:rsidRDefault="001D1B42" w:rsidP="008C0562">
            <w:pPr>
              <w:widowControl w:val="0"/>
              <w:jc w:val="center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2.</w:t>
            </w:r>
            <w:r w:rsidRPr="008C0562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4961" w:type="dxa"/>
            <w:vAlign w:val="center"/>
          </w:tcPr>
          <w:p w14:paraId="541C8CA3" w14:textId="77777777" w:rsidR="001D1B42" w:rsidRPr="008C0562" w:rsidRDefault="001D1B42" w:rsidP="008C0562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Шлифовка нижнего фланца статора турбины, обеспечение горизонтальности и прилегания Нижнего кольца направляющего аппарата</w:t>
            </w:r>
          </w:p>
        </w:tc>
        <w:tc>
          <w:tcPr>
            <w:tcW w:w="1276" w:type="dxa"/>
            <w:vAlign w:val="center"/>
          </w:tcPr>
          <w:p w14:paraId="664C2D78" w14:textId="77777777" w:rsidR="001D1B42" w:rsidRPr="008C0562" w:rsidRDefault="001D1B42" w:rsidP="008C0562">
            <w:pPr>
              <w:widowControl w:val="0"/>
              <w:tabs>
                <w:tab w:val="left" w:pos="440"/>
              </w:tabs>
              <w:jc w:val="center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м3</w:t>
            </w:r>
          </w:p>
        </w:tc>
        <w:tc>
          <w:tcPr>
            <w:tcW w:w="1276" w:type="dxa"/>
            <w:vAlign w:val="center"/>
          </w:tcPr>
          <w:p w14:paraId="137946CA" w14:textId="77777777" w:rsidR="001D1B42" w:rsidRPr="008C0562" w:rsidRDefault="001D1B42" w:rsidP="008C0562">
            <w:pPr>
              <w:widowControl w:val="0"/>
              <w:tabs>
                <w:tab w:val="left" w:pos="440"/>
              </w:tabs>
              <w:jc w:val="center"/>
              <w:rPr>
                <w:sz w:val="24"/>
                <w:szCs w:val="24"/>
                <w:lang w:val="en-US"/>
              </w:rPr>
            </w:pPr>
            <w:r w:rsidRPr="008C0562">
              <w:rPr>
                <w:sz w:val="24"/>
                <w:szCs w:val="24"/>
              </w:rPr>
              <w:t>0,0057</w:t>
            </w:r>
          </w:p>
        </w:tc>
        <w:tc>
          <w:tcPr>
            <w:tcW w:w="1701" w:type="dxa"/>
            <w:vMerge w:val="restart"/>
            <w:vAlign w:val="center"/>
          </w:tcPr>
          <w:p w14:paraId="2E9D5FF7" w14:textId="6EE2473C" w:rsidR="001D1B42" w:rsidRPr="008C0562" w:rsidRDefault="001D1B42" w:rsidP="008C0562">
            <w:pPr>
              <w:pStyle w:val="aff6"/>
              <w:widowControl w:val="0"/>
              <w:ind w:left="172"/>
              <w:jc w:val="center"/>
            </w:pPr>
            <w:r w:rsidRPr="008C0562">
              <w:t>Объем выполнения может быть откорректирован на основании обследования выполняемого перед началом работ</w:t>
            </w:r>
          </w:p>
        </w:tc>
      </w:tr>
      <w:tr w:rsidR="001D1B42" w:rsidRPr="008C0562" w14:paraId="6FF55C86" w14:textId="77777777" w:rsidTr="003174DD">
        <w:trPr>
          <w:trHeight w:val="916"/>
        </w:trPr>
        <w:tc>
          <w:tcPr>
            <w:tcW w:w="851" w:type="dxa"/>
            <w:vAlign w:val="center"/>
          </w:tcPr>
          <w:p w14:paraId="0D30ADAC" w14:textId="598C7892" w:rsidR="001D1B42" w:rsidRPr="008C0562" w:rsidRDefault="001D1B42" w:rsidP="008C056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8C0562">
              <w:rPr>
                <w:sz w:val="24"/>
                <w:szCs w:val="24"/>
                <w:lang w:val="en-US"/>
              </w:rPr>
              <w:t>2.3</w:t>
            </w:r>
          </w:p>
        </w:tc>
        <w:tc>
          <w:tcPr>
            <w:tcW w:w="4961" w:type="dxa"/>
            <w:vAlign w:val="center"/>
          </w:tcPr>
          <w:p w14:paraId="1F834B3F" w14:textId="77777777" w:rsidR="001D1B42" w:rsidRPr="008C0562" w:rsidRDefault="001D1B42" w:rsidP="008C0562">
            <w:pPr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Доработка канавки лабиринтного уплотнения в Нижнем кольце направляющего аппарата</w:t>
            </w:r>
          </w:p>
        </w:tc>
        <w:tc>
          <w:tcPr>
            <w:tcW w:w="1276" w:type="dxa"/>
            <w:vAlign w:val="center"/>
          </w:tcPr>
          <w:p w14:paraId="0AEA665D" w14:textId="77777777" w:rsidR="001D1B42" w:rsidRPr="008C0562" w:rsidRDefault="001D1B42" w:rsidP="008C0562">
            <w:pPr>
              <w:jc w:val="center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м3</w:t>
            </w:r>
          </w:p>
        </w:tc>
        <w:tc>
          <w:tcPr>
            <w:tcW w:w="1276" w:type="dxa"/>
            <w:vAlign w:val="center"/>
          </w:tcPr>
          <w:p w14:paraId="5D65B348" w14:textId="77777777" w:rsidR="001D1B42" w:rsidRPr="008C0562" w:rsidRDefault="001D1B42" w:rsidP="008C0562">
            <w:pPr>
              <w:widowControl w:val="0"/>
              <w:tabs>
                <w:tab w:val="left" w:pos="440"/>
              </w:tabs>
              <w:jc w:val="center"/>
              <w:rPr>
                <w:sz w:val="24"/>
                <w:szCs w:val="24"/>
                <w:lang w:val="en-US"/>
              </w:rPr>
            </w:pPr>
            <w:r w:rsidRPr="008C0562">
              <w:rPr>
                <w:sz w:val="24"/>
                <w:szCs w:val="24"/>
              </w:rPr>
              <w:t>0,0012</w:t>
            </w:r>
          </w:p>
        </w:tc>
        <w:tc>
          <w:tcPr>
            <w:tcW w:w="1701" w:type="dxa"/>
            <w:vMerge/>
            <w:vAlign w:val="center"/>
          </w:tcPr>
          <w:p w14:paraId="219BC586" w14:textId="77777777" w:rsidR="001D1B42" w:rsidRPr="008C0562" w:rsidRDefault="001D1B42" w:rsidP="008C0562">
            <w:pPr>
              <w:pStyle w:val="aff6"/>
              <w:widowControl w:val="0"/>
              <w:tabs>
                <w:tab w:val="left" w:pos="440"/>
              </w:tabs>
              <w:jc w:val="center"/>
            </w:pPr>
          </w:p>
        </w:tc>
      </w:tr>
      <w:tr w:rsidR="001D1B42" w:rsidRPr="008C0562" w14:paraId="4E47DB79" w14:textId="77777777" w:rsidTr="003174DD">
        <w:trPr>
          <w:trHeight w:val="916"/>
        </w:trPr>
        <w:tc>
          <w:tcPr>
            <w:tcW w:w="851" w:type="dxa"/>
            <w:vAlign w:val="center"/>
          </w:tcPr>
          <w:p w14:paraId="32EB7F62" w14:textId="7CFA52A6" w:rsidR="001D1B42" w:rsidRPr="008C0562" w:rsidRDefault="001D1B42" w:rsidP="008C056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8C0562">
              <w:rPr>
                <w:sz w:val="24"/>
                <w:szCs w:val="24"/>
              </w:rPr>
              <w:t>2.</w:t>
            </w:r>
            <w:r w:rsidRPr="008C0562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961" w:type="dxa"/>
            <w:vAlign w:val="center"/>
          </w:tcPr>
          <w:p w14:paraId="0F82B270" w14:textId="77777777" w:rsidR="001D1B42" w:rsidRPr="008C0562" w:rsidRDefault="001D1B42" w:rsidP="008C0562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Шлифовка верхнего фланца статора турбины, обеспечение горизонтальности и прилегания Крышки турбины</w:t>
            </w:r>
          </w:p>
        </w:tc>
        <w:tc>
          <w:tcPr>
            <w:tcW w:w="1276" w:type="dxa"/>
            <w:vAlign w:val="center"/>
          </w:tcPr>
          <w:p w14:paraId="24043261" w14:textId="77777777" w:rsidR="001D1B42" w:rsidRPr="008C0562" w:rsidRDefault="001D1B42" w:rsidP="008C0562">
            <w:pPr>
              <w:jc w:val="center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м3</w:t>
            </w:r>
          </w:p>
        </w:tc>
        <w:tc>
          <w:tcPr>
            <w:tcW w:w="1276" w:type="dxa"/>
            <w:vAlign w:val="center"/>
          </w:tcPr>
          <w:p w14:paraId="500D75D9" w14:textId="77777777" w:rsidR="001D1B42" w:rsidRPr="008C0562" w:rsidRDefault="001D1B42" w:rsidP="008C0562">
            <w:pPr>
              <w:widowControl w:val="0"/>
              <w:tabs>
                <w:tab w:val="left" w:pos="440"/>
              </w:tabs>
              <w:jc w:val="center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0,0059</w:t>
            </w:r>
          </w:p>
        </w:tc>
        <w:tc>
          <w:tcPr>
            <w:tcW w:w="1701" w:type="dxa"/>
            <w:vMerge/>
            <w:vAlign w:val="center"/>
          </w:tcPr>
          <w:p w14:paraId="2F6EF208" w14:textId="77777777" w:rsidR="001D1B42" w:rsidRPr="008C0562" w:rsidRDefault="001D1B42" w:rsidP="008C0562">
            <w:pPr>
              <w:pStyle w:val="aff6"/>
              <w:widowControl w:val="0"/>
              <w:tabs>
                <w:tab w:val="left" w:pos="440"/>
              </w:tabs>
              <w:jc w:val="center"/>
            </w:pPr>
          </w:p>
        </w:tc>
      </w:tr>
      <w:tr w:rsidR="001D1B42" w:rsidRPr="008C0562" w14:paraId="2D0F18AD" w14:textId="77777777" w:rsidTr="003174DD">
        <w:trPr>
          <w:trHeight w:val="916"/>
        </w:trPr>
        <w:tc>
          <w:tcPr>
            <w:tcW w:w="851" w:type="dxa"/>
            <w:vAlign w:val="center"/>
          </w:tcPr>
          <w:p w14:paraId="35BB7E22" w14:textId="2A41B3CD" w:rsidR="001D1B42" w:rsidRPr="008C0562" w:rsidRDefault="001D1B42" w:rsidP="008C056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8C0562">
              <w:rPr>
                <w:sz w:val="24"/>
                <w:szCs w:val="24"/>
              </w:rPr>
              <w:t>2.</w:t>
            </w:r>
            <w:r w:rsidRPr="008C0562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4961" w:type="dxa"/>
            <w:vAlign w:val="center"/>
          </w:tcPr>
          <w:p w14:paraId="74E2BBA2" w14:textId="77777777" w:rsidR="001D1B42" w:rsidRPr="008C0562" w:rsidRDefault="001D1B42" w:rsidP="008C0562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Удаление повреждённой канавки точением (разделка под новую канавку) с метрологическим сопровождением</w:t>
            </w:r>
          </w:p>
        </w:tc>
        <w:tc>
          <w:tcPr>
            <w:tcW w:w="1276" w:type="dxa"/>
            <w:vAlign w:val="center"/>
          </w:tcPr>
          <w:p w14:paraId="39453B86" w14:textId="77777777" w:rsidR="001D1B42" w:rsidRPr="008C0562" w:rsidRDefault="001D1B42" w:rsidP="008C0562">
            <w:pPr>
              <w:jc w:val="center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м3</w:t>
            </w:r>
          </w:p>
        </w:tc>
        <w:tc>
          <w:tcPr>
            <w:tcW w:w="1276" w:type="dxa"/>
            <w:vAlign w:val="center"/>
          </w:tcPr>
          <w:p w14:paraId="30095F51" w14:textId="77777777" w:rsidR="001D1B42" w:rsidRPr="008C0562" w:rsidRDefault="001D1B42" w:rsidP="008C0562">
            <w:pPr>
              <w:widowControl w:val="0"/>
              <w:tabs>
                <w:tab w:val="left" w:pos="440"/>
              </w:tabs>
              <w:jc w:val="center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0,0075</w:t>
            </w:r>
          </w:p>
        </w:tc>
        <w:tc>
          <w:tcPr>
            <w:tcW w:w="1701" w:type="dxa"/>
            <w:vMerge/>
            <w:vAlign w:val="center"/>
          </w:tcPr>
          <w:p w14:paraId="729A85E2" w14:textId="77777777" w:rsidR="001D1B42" w:rsidRPr="008C0562" w:rsidRDefault="001D1B42" w:rsidP="008C0562">
            <w:pPr>
              <w:pStyle w:val="aff6"/>
              <w:widowControl w:val="0"/>
              <w:tabs>
                <w:tab w:val="left" w:pos="440"/>
              </w:tabs>
              <w:jc w:val="center"/>
            </w:pPr>
          </w:p>
        </w:tc>
      </w:tr>
      <w:tr w:rsidR="001D1B42" w:rsidRPr="008C0562" w14:paraId="3A2F9B20" w14:textId="77777777" w:rsidTr="003174DD">
        <w:trPr>
          <w:trHeight w:val="916"/>
        </w:trPr>
        <w:tc>
          <w:tcPr>
            <w:tcW w:w="851" w:type="dxa"/>
            <w:vAlign w:val="center"/>
          </w:tcPr>
          <w:p w14:paraId="37327C24" w14:textId="359B7EF0" w:rsidR="001D1B42" w:rsidRPr="008C0562" w:rsidRDefault="001D1B42" w:rsidP="008C056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8C0562">
              <w:rPr>
                <w:sz w:val="24"/>
                <w:szCs w:val="24"/>
                <w:lang w:val="en-US"/>
              </w:rPr>
              <w:lastRenderedPageBreak/>
              <w:t>2.6</w:t>
            </w:r>
          </w:p>
        </w:tc>
        <w:tc>
          <w:tcPr>
            <w:tcW w:w="4961" w:type="dxa"/>
            <w:vAlign w:val="center"/>
          </w:tcPr>
          <w:p w14:paraId="26D13C02" w14:textId="77777777" w:rsidR="001D1B42" w:rsidRPr="008C0562" w:rsidRDefault="001D1B42" w:rsidP="008C0562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Фрезеровка по верхней части первичной наплавки (съём наплавленного слоя) с метрологическим сопровождением</w:t>
            </w:r>
          </w:p>
        </w:tc>
        <w:tc>
          <w:tcPr>
            <w:tcW w:w="1276" w:type="dxa"/>
            <w:vAlign w:val="center"/>
          </w:tcPr>
          <w:p w14:paraId="43F7E4C7" w14:textId="77777777" w:rsidR="001D1B42" w:rsidRPr="008C0562" w:rsidRDefault="001D1B42" w:rsidP="008C0562">
            <w:pPr>
              <w:jc w:val="center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м3</w:t>
            </w:r>
          </w:p>
        </w:tc>
        <w:tc>
          <w:tcPr>
            <w:tcW w:w="1276" w:type="dxa"/>
            <w:vAlign w:val="center"/>
          </w:tcPr>
          <w:p w14:paraId="18108E25" w14:textId="77777777" w:rsidR="001D1B42" w:rsidRPr="008C0562" w:rsidRDefault="001D1B42" w:rsidP="008C0562">
            <w:pPr>
              <w:widowControl w:val="0"/>
              <w:tabs>
                <w:tab w:val="left" w:pos="440"/>
              </w:tabs>
              <w:jc w:val="center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0,0018</w:t>
            </w:r>
          </w:p>
        </w:tc>
        <w:tc>
          <w:tcPr>
            <w:tcW w:w="1701" w:type="dxa"/>
            <w:vMerge/>
            <w:vAlign w:val="center"/>
          </w:tcPr>
          <w:p w14:paraId="4E29F1D7" w14:textId="77777777" w:rsidR="001D1B42" w:rsidRPr="008C0562" w:rsidRDefault="001D1B42" w:rsidP="008C0562">
            <w:pPr>
              <w:pStyle w:val="aff6"/>
              <w:widowControl w:val="0"/>
              <w:tabs>
                <w:tab w:val="left" w:pos="440"/>
              </w:tabs>
              <w:jc w:val="center"/>
            </w:pPr>
          </w:p>
        </w:tc>
      </w:tr>
      <w:tr w:rsidR="001D1B42" w:rsidRPr="008C0562" w14:paraId="7235E613" w14:textId="77777777" w:rsidTr="003174DD">
        <w:trPr>
          <w:trHeight w:val="916"/>
        </w:trPr>
        <w:tc>
          <w:tcPr>
            <w:tcW w:w="851" w:type="dxa"/>
            <w:vAlign w:val="center"/>
          </w:tcPr>
          <w:p w14:paraId="4F5EE22E" w14:textId="29619142" w:rsidR="001D1B42" w:rsidRPr="008C0562" w:rsidRDefault="001D1B42" w:rsidP="008C056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8C0562">
              <w:rPr>
                <w:sz w:val="24"/>
                <w:szCs w:val="24"/>
                <w:lang w:val="en-US"/>
              </w:rPr>
              <w:lastRenderedPageBreak/>
              <w:t>2.7</w:t>
            </w:r>
          </w:p>
        </w:tc>
        <w:tc>
          <w:tcPr>
            <w:tcW w:w="4961" w:type="dxa"/>
            <w:vAlign w:val="center"/>
          </w:tcPr>
          <w:p w14:paraId="0617EA76" w14:textId="77777777" w:rsidR="001D1B42" w:rsidRPr="008C0562" w:rsidRDefault="001D1B42" w:rsidP="008C0562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Фрезеровка (изготовление) новой технологической канавки лабиринтного уплотнения и доработка канавки путём фрезеровки поплавленных дефектных участков с метрологичским сопровождением</w:t>
            </w:r>
          </w:p>
        </w:tc>
        <w:tc>
          <w:tcPr>
            <w:tcW w:w="1276" w:type="dxa"/>
            <w:vAlign w:val="center"/>
          </w:tcPr>
          <w:p w14:paraId="5E8A6BFC" w14:textId="77777777" w:rsidR="001D1B42" w:rsidRPr="008C0562" w:rsidRDefault="001D1B42" w:rsidP="008C0562">
            <w:pPr>
              <w:jc w:val="center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м3</w:t>
            </w:r>
          </w:p>
        </w:tc>
        <w:tc>
          <w:tcPr>
            <w:tcW w:w="1276" w:type="dxa"/>
            <w:vAlign w:val="center"/>
          </w:tcPr>
          <w:p w14:paraId="7F5D8872" w14:textId="77777777" w:rsidR="001D1B42" w:rsidRPr="008C0562" w:rsidRDefault="001D1B42" w:rsidP="008C0562">
            <w:pPr>
              <w:widowControl w:val="0"/>
              <w:tabs>
                <w:tab w:val="left" w:pos="440"/>
              </w:tabs>
              <w:jc w:val="center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0,0027</w:t>
            </w:r>
          </w:p>
        </w:tc>
        <w:tc>
          <w:tcPr>
            <w:tcW w:w="1701" w:type="dxa"/>
            <w:vMerge/>
            <w:vAlign w:val="center"/>
          </w:tcPr>
          <w:p w14:paraId="42487ED1" w14:textId="77777777" w:rsidR="001D1B42" w:rsidRPr="008C0562" w:rsidRDefault="001D1B42" w:rsidP="008C0562">
            <w:pPr>
              <w:pStyle w:val="aff6"/>
              <w:widowControl w:val="0"/>
              <w:tabs>
                <w:tab w:val="left" w:pos="440"/>
              </w:tabs>
              <w:jc w:val="center"/>
            </w:pPr>
          </w:p>
        </w:tc>
      </w:tr>
      <w:tr w:rsidR="001D1B42" w:rsidRPr="008C0562" w14:paraId="025783B7" w14:textId="77777777" w:rsidTr="003174DD">
        <w:trPr>
          <w:trHeight w:val="916"/>
        </w:trPr>
        <w:tc>
          <w:tcPr>
            <w:tcW w:w="851" w:type="dxa"/>
            <w:vAlign w:val="center"/>
          </w:tcPr>
          <w:p w14:paraId="6DD7AF18" w14:textId="33E38720" w:rsidR="001D1B42" w:rsidRPr="008C0562" w:rsidRDefault="001D1B42" w:rsidP="008C056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8C0562">
              <w:rPr>
                <w:sz w:val="24"/>
                <w:szCs w:val="24"/>
                <w:lang w:val="en-US"/>
              </w:rPr>
              <w:t>2.8</w:t>
            </w:r>
          </w:p>
        </w:tc>
        <w:tc>
          <w:tcPr>
            <w:tcW w:w="4961" w:type="dxa"/>
            <w:vAlign w:val="center"/>
          </w:tcPr>
          <w:p w14:paraId="06651752" w14:textId="19404395" w:rsidR="001D1B42" w:rsidRPr="008C0562" w:rsidRDefault="001D1B42" w:rsidP="008C0562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Контроль фактических замеров негоризонтальности фланцевых поверхностей после окончания работ</w:t>
            </w:r>
          </w:p>
        </w:tc>
        <w:tc>
          <w:tcPr>
            <w:tcW w:w="1276" w:type="dxa"/>
            <w:vAlign w:val="center"/>
          </w:tcPr>
          <w:p w14:paraId="6F3C51F8" w14:textId="7A7BD5E6" w:rsidR="001D1B42" w:rsidRPr="008C0562" w:rsidRDefault="001D1B42" w:rsidP="008C0562">
            <w:pPr>
              <w:jc w:val="center"/>
              <w:rPr>
                <w:sz w:val="24"/>
                <w:szCs w:val="24"/>
                <w:lang w:val="en-US"/>
              </w:rPr>
            </w:pPr>
            <w:r w:rsidRPr="008C0562">
              <w:rPr>
                <w:sz w:val="24"/>
                <w:szCs w:val="24"/>
                <w:lang w:val="en-US"/>
              </w:rPr>
              <w:t>комплекс</w:t>
            </w:r>
          </w:p>
        </w:tc>
        <w:tc>
          <w:tcPr>
            <w:tcW w:w="1276" w:type="dxa"/>
            <w:vAlign w:val="center"/>
          </w:tcPr>
          <w:p w14:paraId="7821853C" w14:textId="7BC9DEAC" w:rsidR="001D1B42" w:rsidRPr="008C0562" w:rsidRDefault="001D1B42" w:rsidP="008C0562">
            <w:pPr>
              <w:widowControl w:val="0"/>
              <w:tabs>
                <w:tab w:val="left" w:pos="440"/>
              </w:tabs>
              <w:jc w:val="center"/>
              <w:rPr>
                <w:sz w:val="24"/>
                <w:szCs w:val="24"/>
                <w:lang w:val="en-US"/>
              </w:rPr>
            </w:pPr>
            <w:r w:rsidRPr="008C056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39014F99" w14:textId="42E3B33D" w:rsidR="001D1B42" w:rsidRPr="008C0562" w:rsidRDefault="001D1B42" w:rsidP="008C0562">
            <w:pPr>
              <w:pStyle w:val="aff6"/>
              <w:widowControl w:val="0"/>
              <w:tabs>
                <w:tab w:val="left" w:pos="440"/>
              </w:tabs>
              <w:ind w:left="62"/>
              <w:jc w:val="center"/>
            </w:pPr>
            <w:r w:rsidRPr="008C0562">
              <w:t>Согласно формуляра (приложение 2 к настоящим ТТ)</w:t>
            </w:r>
          </w:p>
        </w:tc>
      </w:tr>
      <w:tr w:rsidR="001D1B42" w:rsidRPr="008C0562" w14:paraId="1D816EE8" w14:textId="77777777" w:rsidTr="003174DD">
        <w:trPr>
          <w:trHeight w:val="916"/>
        </w:trPr>
        <w:tc>
          <w:tcPr>
            <w:tcW w:w="851" w:type="dxa"/>
            <w:vAlign w:val="center"/>
          </w:tcPr>
          <w:p w14:paraId="0499233A" w14:textId="3FD81006" w:rsidR="001D1B42" w:rsidRPr="008C0562" w:rsidRDefault="001D1B42" w:rsidP="008C056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8C0562">
              <w:rPr>
                <w:sz w:val="24"/>
                <w:szCs w:val="24"/>
                <w:lang w:val="en-US"/>
              </w:rPr>
              <w:t>2.9</w:t>
            </w:r>
          </w:p>
        </w:tc>
        <w:tc>
          <w:tcPr>
            <w:tcW w:w="4961" w:type="dxa"/>
            <w:vAlign w:val="center"/>
          </w:tcPr>
          <w:p w14:paraId="01E910CC" w14:textId="0DA25840" w:rsidR="001D1B42" w:rsidRPr="008C0562" w:rsidRDefault="001D1B42" w:rsidP="008C0562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Подготовка технического отчета (исполнительной документации) по результатам механической обработки ГА ст. № 1.</w:t>
            </w:r>
          </w:p>
        </w:tc>
        <w:tc>
          <w:tcPr>
            <w:tcW w:w="1276" w:type="dxa"/>
            <w:vAlign w:val="center"/>
          </w:tcPr>
          <w:p w14:paraId="65361E16" w14:textId="595B8656" w:rsidR="001D1B42" w:rsidRPr="008C0562" w:rsidRDefault="001D1B42" w:rsidP="008C0562">
            <w:pPr>
              <w:jc w:val="center"/>
              <w:rPr>
                <w:sz w:val="24"/>
                <w:szCs w:val="24"/>
                <w:lang w:val="en-US"/>
              </w:rPr>
            </w:pPr>
            <w:r w:rsidRPr="008C0562">
              <w:rPr>
                <w:sz w:val="24"/>
                <w:szCs w:val="24"/>
                <w:lang w:val="en-US"/>
              </w:rPr>
              <w:t>комплект</w:t>
            </w:r>
          </w:p>
        </w:tc>
        <w:tc>
          <w:tcPr>
            <w:tcW w:w="1276" w:type="dxa"/>
            <w:vAlign w:val="center"/>
          </w:tcPr>
          <w:p w14:paraId="682D2E7C" w14:textId="16E2365D" w:rsidR="001D1B42" w:rsidRPr="008C0562" w:rsidRDefault="001D1B42" w:rsidP="008C0562">
            <w:pPr>
              <w:widowControl w:val="0"/>
              <w:tabs>
                <w:tab w:val="left" w:pos="440"/>
              </w:tabs>
              <w:jc w:val="center"/>
              <w:rPr>
                <w:sz w:val="24"/>
                <w:szCs w:val="24"/>
                <w:lang w:val="en-US"/>
              </w:rPr>
            </w:pPr>
            <w:r w:rsidRPr="008C0562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85D4734" w14:textId="77777777" w:rsidR="001D1B42" w:rsidRPr="008C0562" w:rsidRDefault="001D1B42" w:rsidP="008C0562">
            <w:pPr>
              <w:pStyle w:val="aff6"/>
              <w:widowControl w:val="0"/>
              <w:tabs>
                <w:tab w:val="left" w:pos="440"/>
              </w:tabs>
              <w:ind w:left="62"/>
              <w:jc w:val="center"/>
            </w:pPr>
          </w:p>
        </w:tc>
      </w:tr>
    </w:tbl>
    <w:p w14:paraId="7DC44053" w14:textId="77777777" w:rsidR="001D1B42" w:rsidRPr="008C0562" w:rsidRDefault="001D1B42" w:rsidP="008C0562">
      <w:pPr>
        <w:rPr>
          <w:sz w:val="24"/>
          <w:szCs w:val="24"/>
          <w:lang w:eastAsia="x-none"/>
        </w:rPr>
      </w:pPr>
    </w:p>
    <w:p w14:paraId="427E16D1" w14:textId="77777777" w:rsidR="008262B2" w:rsidRPr="008C0562" w:rsidRDefault="008262B2" w:rsidP="008C0562">
      <w:pPr>
        <w:pStyle w:val="30"/>
        <w:spacing w:before="0" w:after="0"/>
      </w:pPr>
      <w:bookmarkStart w:id="25" w:name="_Toc51339696"/>
      <w:bookmarkStart w:id="26" w:name="_Toc237340651"/>
      <w:r w:rsidRPr="008C0562">
        <w:t xml:space="preserve">Требования </w:t>
      </w:r>
      <w:bookmarkEnd w:id="25"/>
      <w:r w:rsidRPr="008C0562">
        <w:t xml:space="preserve">к срокам </w:t>
      </w:r>
      <w:r w:rsidRPr="008C0562">
        <w:rPr>
          <w:lang w:val="ru-RU"/>
        </w:rPr>
        <w:t>выполнения работ</w:t>
      </w:r>
      <w:bookmarkEnd w:id="26"/>
    </w:p>
    <w:p w14:paraId="7A3E39DF" w14:textId="51ACAD1A" w:rsidR="00AE68EA" w:rsidRPr="008C0562" w:rsidRDefault="00AE68EA" w:rsidP="008C0562">
      <w:pPr>
        <w:pStyle w:val="4"/>
        <w:numPr>
          <w:ilvl w:val="0"/>
          <w:numId w:val="0"/>
        </w:numPr>
        <w:spacing w:before="0" w:after="0"/>
        <w:ind w:left="432" w:hanging="432"/>
        <w:rPr>
          <w:lang w:val="ru-RU"/>
        </w:rPr>
      </w:pPr>
      <w:bookmarkStart w:id="27" w:name="_Toc50125127"/>
      <w:bookmarkStart w:id="28" w:name="_Toc51339697"/>
      <w:bookmarkStart w:id="29" w:name="_Toc237340652"/>
      <w:bookmarkEnd w:id="19"/>
      <w:r w:rsidRPr="008C0562">
        <w:t xml:space="preserve">Таблица </w:t>
      </w:r>
      <w:r w:rsidRPr="008C0562">
        <w:rPr>
          <w:lang w:val="ru-RU"/>
        </w:rPr>
        <w:t>3</w:t>
      </w:r>
      <w:r w:rsidRPr="008C0562">
        <w:t xml:space="preserve">. </w:t>
      </w:r>
      <w:bookmarkStart w:id="30" w:name="_Hlk50465284"/>
      <w:r w:rsidRPr="008C0562">
        <w:t xml:space="preserve">Требования </w:t>
      </w:r>
      <w:bookmarkEnd w:id="27"/>
      <w:bookmarkEnd w:id="28"/>
      <w:bookmarkEnd w:id="30"/>
      <w:r w:rsidRPr="008C0562">
        <w:t xml:space="preserve">по срокам </w:t>
      </w:r>
      <w:r w:rsidRPr="008C0562">
        <w:rPr>
          <w:lang w:val="ru-RU"/>
        </w:rPr>
        <w:t>выполнения работ</w:t>
      </w:r>
      <w:bookmarkEnd w:id="29"/>
    </w:p>
    <w:tbl>
      <w:tblPr>
        <w:tblpPr w:leftFromText="180" w:rightFromText="180" w:vertAnchor="text" w:tblpX="-39" w:tblpY="72"/>
        <w:tblW w:w="10036" w:type="dxa"/>
        <w:tblLayout w:type="fixed"/>
        <w:tblLook w:val="04A0" w:firstRow="1" w:lastRow="0" w:firstColumn="1" w:lastColumn="0" w:noHBand="0" w:noVBand="1"/>
      </w:tblPr>
      <w:tblGrid>
        <w:gridCol w:w="964"/>
        <w:gridCol w:w="4185"/>
        <w:gridCol w:w="2385"/>
        <w:gridCol w:w="2502"/>
      </w:tblGrid>
      <w:tr w:rsidR="001D1B42" w:rsidRPr="008C0562" w14:paraId="502C1E34" w14:textId="77777777" w:rsidTr="001D1B42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2D996" w14:textId="77777777" w:rsidR="001D1B42" w:rsidRPr="008C0562" w:rsidRDefault="001D1B42" w:rsidP="008C056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201C6" w14:textId="77777777" w:rsidR="001D1B42" w:rsidRPr="008C0562" w:rsidRDefault="001D1B42" w:rsidP="008C056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>Наименование работ/ этапа работ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AB7D6" w14:textId="77777777" w:rsidR="001D1B42" w:rsidRPr="008C0562" w:rsidRDefault="001D1B42" w:rsidP="008C056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>Требования к началу срока выполнения работ/ этапа работ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B5B59" w14:textId="77777777" w:rsidR="001D1B42" w:rsidRPr="008C0562" w:rsidRDefault="001D1B42" w:rsidP="008C0562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>Требования к окончанию срока выполнения работ / этапа работ</w:t>
            </w:r>
          </w:p>
        </w:tc>
      </w:tr>
      <w:tr w:rsidR="001D1B42" w:rsidRPr="008C0562" w14:paraId="40DBC1FB" w14:textId="77777777" w:rsidTr="001D1B42">
        <w:trPr>
          <w:trHeight w:val="30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F858F" w14:textId="77777777" w:rsidR="001D1B42" w:rsidRPr="008C0562" w:rsidRDefault="001D1B42" w:rsidP="008C0562">
            <w:pPr>
              <w:widowControl w:val="0"/>
              <w:jc w:val="center"/>
              <w:rPr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3A287" w14:textId="77777777" w:rsidR="001D1B42" w:rsidRPr="008C0562" w:rsidRDefault="001D1B42" w:rsidP="008C0562">
            <w:pPr>
              <w:widowControl w:val="0"/>
              <w:jc w:val="center"/>
              <w:rPr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EFE3D" w14:textId="77777777" w:rsidR="001D1B42" w:rsidRPr="008C0562" w:rsidRDefault="001D1B42" w:rsidP="008C0562">
            <w:pPr>
              <w:pStyle w:val="afff6"/>
              <w:keepNext w:val="0"/>
              <w:widowControl w:val="0"/>
              <w:spacing w:before="0" w:after="0"/>
              <w:jc w:val="center"/>
              <w:rPr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C6B44" w14:textId="77777777" w:rsidR="001D1B42" w:rsidRPr="008C0562" w:rsidRDefault="001D1B42" w:rsidP="008C0562">
            <w:pPr>
              <w:pStyle w:val="afff6"/>
              <w:keepNext w:val="0"/>
              <w:widowControl w:val="0"/>
              <w:spacing w:before="0" w:after="0"/>
              <w:jc w:val="center"/>
              <w:rPr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>4</w:t>
            </w:r>
          </w:p>
        </w:tc>
      </w:tr>
      <w:tr w:rsidR="001D1B42" w:rsidRPr="008C0562" w14:paraId="1D054017" w14:textId="77777777" w:rsidTr="001D1B42">
        <w:trPr>
          <w:trHeight w:val="490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D8F74" w14:textId="77777777" w:rsidR="001D1B42" w:rsidRPr="008C0562" w:rsidRDefault="001D1B42" w:rsidP="008C0562">
            <w:pPr>
              <w:pStyle w:val="aff6"/>
              <w:widowControl w:val="0"/>
              <w:numPr>
                <w:ilvl w:val="0"/>
                <w:numId w:val="16"/>
              </w:numPr>
              <w:suppressAutoHyphens/>
              <w:jc w:val="center"/>
            </w:pP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523BE" w14:textId="77777777" w:rsidR="001D1B42" w:rsidRPr="008C0562" w:rsidRDefault="001D1B42" w:rsidP="008C0562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Шлифовка фланцев статора и лабиринтного уплотнения насос-турбины гидроагрегата  №7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8F842" w14:textId="77777777" w:rsidR="001D1B42" w:rsidRPr="008C0562" w:rsidRDefault="001D1B42" w:rsidP="008C0562">
            <w:pPr>
              <w:widowControl w:val="0"/>
              <w:jc w:val="center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01.</w:t>
            </w:r>
            <w:r w:rsidRPr="008C0562">
              <w:rPr>
                <w:sz w:val="24"/>
                <w:szCs w:val="24"/>
                <w:lang w:val="en-US"/>
              </w:rPr>
              <w:t>10</w:t>
            </w:r>
            <w:r w:rsidRPr="008C0562">
              <w:rPr>
                <w:sz w:val="24"/>
                <w:szCs w:val="24"/>
              </w:rPr>
              <w:t>.2026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8B359" w14:textId="77777777" w:rsidR="001D1B42" w:rsidRPr="008C0562" w:rsidRDefault="001D1B42" w:rsidP="008C0562">
            <w:pPr>
              <w:widowControl w:val="0"/>
              <w:jc w:val="center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30.</w:t>
            </w:r>
            <w:r w:rsidRPr="008C0562">
              <w:rPr>
                <w:sz w:val="24"/>
                <w:szCs w:val="24"/>
                <w:lang w:val="en-US"/>
              </w:rPr>
              <w:t>12</w:t>
            </w:r>
            <w:r w:rsidRPr="008C0562">
              <w:rPr>
                <w:sz w:val="24"/>
                <w:szCs w:val="24"/>
              </w:rPr>
              <w:t>.2026</w:t>
            </w:r>
          </w:p>
        </w:tc>
      </w:tr>
      <w:tr w:rsidR="001D1B42" w:rsidRPr="008C0562" w14:paraId="6325729B" w14:textId="77777777" w:rsidTr="001D1B42"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87544" w14:textId="77777777" w:rsidR="001D1B42" w:rsidRPr="008C0562" w:rsidRDefault="001D1B42" w:rsidP="008C0562">
            <w:pPr>
              <w:pStyle w:val="aff6"/>
              <w:widowControl w:val="0"/>
              <w:numPr>
                <w:ilvl w:val="0"/>
                <w:numId w:val="16"/>
              </w:numPr>
              <w:suppressAutoHyphens/>
              <w:jc w:val="center"/>
            </w:pPr>
          </w:p>
        </w:tc>
        <w:tc>
          <w:tcPr>
            <w:tcW w:w="4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79369" w14:textId="77777777" w:rsidR="001D1B42" w:rsidRPr="008C0562" w:rsidRDefault="001D1B42" w:rsidP="008C0562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Шлифовка фланцев статора и лабиринтного уплотнения насос-турбины гидроагрегата  №8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EF798" w14:textId="77777777" w:rsidR="001D1B42" w:rsidRPr="008C0562" w:rsidRDefault="001D1B42" w:rsidP="008C0562">
            <w:pPr>
              <w:widowControl w:val="0"/>
              <w:jc w:val="center"/>
              <w:rPr>
                <w:sz w:val="24"/>
                <w:szCs w:val="24"/>
                <w:lang w:val="en-US"/>
              </w:rPr>
            </w:pPr>
            <w:r w:rsidRPr="008C0562">
              <w:rPr>
                <w:sz w:val="24"/>
                <w:szCs w:val="24"/>
              </w:rPr>
              <w:t>01.</w:t>
            </w:r>
            <w:r w:rsidRPr="008C0562">
              <w:rPr>
                <w:sz w:val="24"/>
                <w:szCs w:val="24"/>
                <w:lang w:val="en-US"/>
              </w:rPr>
              <w:t>01</w:t>
            </w:r>
            <w:r w:rsidRPr="008C0562">
              <w:rPr>
                <w:sz w:val="24"/>
                <w:szCs w:val="24"/>
              </w:rPr>
              <w:t>.202</w:t>
            </w:r>
            <w:r w:rsidRPr="008C0562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2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D2A88" w14:textId="77777777" w:rsidR="001D1B42" w:rsidRPr="008C0562" w:rsidRDefault="001D1B42" w:rsidP="008C0562">
            <w:pPr>
              <w:widowControl w:val="0"/>
              <w:jc w:val="center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28.</w:t>
            </w:r>
            <w:r w:rsidRPr="008C0562">
              <w:rPr>
                <w:sz w:val="24"/>
                <w:szCs w:val="24"/>
                <w:lang w:val="en-US"/>
              </w:rPr>
              <w:t>02</w:t>
            </w:r>
            <w:r w:rsidRPr="008C0562">
              <w:rPr>
                <w:sz w:val="24"/>
                <w:szCs w:val="24"/>
              </w:rPr>
              <w:t>.2027</w:t>
            </w:r>
          </w:p>
        </w:tc>
      </w:tr>
    </w:tbl>
    <w:p w14:paraId="7FC8360E" w14:textId="7DC4FC87" w:rsidR="00962AEB" w:rsidRPr="008C0562" w:rsidRDefault="00962AEB" w:rsidP="008C0562">
      <w:pPr>
        <w:rPr>
          <w:sz w:val="24"/>
          <w:szCs w:val="24"/>
          <w:lang w:eastAsia="x-none"/>
        </w:rPr>
      </w:pPr>
    </w:p>
    <w:p w14:paraId="0918B26B" w14:textId="13817197" w:rsidR="00962AEB" w:rsidRPr="008C0562" w:rsidRDefault="00962AEB" w:rsidP="008C0562">
      <w:pPr>
        <w:rPr>
          <w:sz w:val="24"/>
          <w:szCs w:val="24"/>
          <w:lang w:eastAsia="x-none"/>
        </w:rPr>
      </w:pPr>
    </w:p>
    <w:p w14:paraId="4F04DDB5" w14:textId="77777777" w:rsidR="00962AEB" w:rsidRPr="008C0562" w:rsidRDefault="00962AEB" w:rsidP="008C0562">
      <w:pPr>
        <w:rPr>
          <w:sz w:val="24"/>
          <w:szCs w:val="24"/>
          <w:lang w:eastAsia="x-none"/>
        </w:rPr>
        <w:sectPr w:rsidR="00962AEB" w:rsidRPr="008C0562" w:rsidSect="0029545F">
          <w:headerReference w:type="even" r:id="rId8"/>
          <w:headerReference w:type="first" r:id="rId9"/>
          <w:pgSz w:w="11906" w:h="16838" w:code="9"/>
          <w:pgMar w:top="1134" w:right="851" w:bottom="992" w:left="1134" w:header="680" w:footer="737" w:gutter="0"/>
          <w:cols w:space="708"/>
          <w:titlePg/>
          <w:docGrid w:linePitch="381"/>
        </w:sectPr>
      </w:pPr>
    </w:p>
    <w:p w14:paraId="7544FD67" w14:textId="77777777" w:rsidR="00241402" w:rsidRPr="008C0562" w:rsidRDefault="00241402" w:rsidP="008C0562">
      <w:pPr>
        <w:pStyle w:val="4"/>
        <w:spacing w:before="0" w:after="0"/>
      </w:pPr>
      <w:bookmarkStart w:id="31" w:name="_Toc46743511"/>
      <w:bookmarkStart w:id="32" w:name="_Toc237340653"/>
      <w:bookmarkStart w:id="33" w:name="_Toc50125131"/>
      <w:bookmarkStart w:id="34" w:name="_Toc51339698"/>
      <w:bookmarkEnd w:id="20"/>
      <w:r w:rsidRPr="008C0562">
        <w:lastRenderedPageBreak/>
        <w:t xml:space="preserve">Требования к </w:t>
      </w:r>
      <w:bookmarkEnd w:id="31"/>
      <w:r w:rsidRPr="008C0562">
        <w:rPr>
          <w:lang w:val="ru-RU"/>
        </w:rPr>
        <w:t>качеству работ</w:t>
      </w:r>
      <w:bookmarkEnd w:id="32"/>
    </w:p>
    <w:p w14:paraId="72BA4848" w14:textId="42381AFF" w:rsidR="00A76B76" w:rsidRPr="008C0562" w:rsidRDefault="00E237E9" w:rsidP="008C0562">
      <w:pPr>
        <w:pStyle w:val="4"/>
        <w:numPr>
          <w:ilvl w:val="0"/>
          <w:numId w:val="0"/>
        </w:numPr>
        <w:spacing w:before="0" w:after="0"/>
        <w:rPr>
          <w:lang w:val="ru-RU"/>
        </w:rPr>
      </w:pPr>
      <w:bookmarkStart w:id="35" w:name="_Toc237340654"/>
      <w:r w:rsidRPr="008C0562">
        <w:t>Таблица</w:t>
      </w:r>
      <w:r w:rsidRPr="008C0562">
        <w:rPr>
          <w:lang w:val="ru-RU"/>
        </w:rPr>
        <w:t xml:space="preserve"> 4</w:t>
      </w:r>
      <w:r w:rsidRPr="008C0562">
        <w:t xml:space="preserve">. Требования к </w:t>
      </w:r>
      <w:bookmarkEnd w:id="33"/>
      <w:bookmarkEnd w:id="34"/>
      <w:r w:rsidRPr="008C0562">
        <w:rPr>
          <w:lang w:val="ru-RU"/>
        </w:rPr>
        <w:t>качеству работ</w:t>
      </w:r>
      <w:bookmarkEnd w:id="35"/>
    </w:p>
    <w:p w14:paraId="7D708073" w14:textId="77777777" w:rsidR="00D77A59" w:rsidRPr="008C0562" w:rsidRDefault="00D77A59" w:rsidP="008C0562">
      <w:pPr>
        <w:rPr>
          <w:lang w:eastAsia="x-none"/>
        </w:rPr>
      </w:pPr>
    </w:p>
    <w:tbl>
      <w:tblPr>
        <w:tblStyle w:val="af0"/>
        <w:tblW w:w="15026" w:type="dxa"/>
        <w:tblInd w:w="137" w:type="dxa"/>
        <w:tblLook w:val="04A0" w:firstRow="1" w:lastRow="0" w:firstColumn="1" w:lastColumn="0" w:noHBand="0" w:noVBand="1"/>
      </w:tblPr>
      <w:tblGrid>
        <w:gridCol w:w="705"/>
        <w:gridCol w:w="2335"/>
        <w:gridCol w:w="7733"/>
        <w:gridCol w:w="2126"/>
        <w:gridCol w:w="2127"/>
      </w:tblGrid>
      <w:tr w:rsidR="00962AEB" w:rsidRPr="008C0562" w14:paraId="5C1CD507" w14:textId="0574B531" w:rsidTr="00D77A59">
        <w:trPr>
          <w:trHeight w:val="276"/>
        </w:trPr>
        <w:tc>
          <w:tcPr>
            <w:tcW w:w="705" w:type="dxa"/>
            <w:vMerge w:val="restart"/>
            <w:vAlign w:val="center"/>
          </w:tcPr>
          <w:p w14:paraId="6F73F9B3" w14:textId="77777777" w:rsidR="00962AEB" w:rsidRPr="008C0562" w:rsidRDefault="00962AEB" w:rsidP="008C0562">
            <w:pPr>
              <w:jc w:val="center"/>
              <w:rPr>
                <w:b/>
                <w:bCs/>
                <w:sz w:val="24"/>
                <w:szCs w:val="24"/>
              </w:rPr>
            </w:pPr>
            <w:r w:rsidRPr="008C0562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335" w:type="dxa"/>
            <w:vMerge w:val="restart"/>
            <w:vAlign w:val="center"/>
          </w:tcPr>
          <w:p w14:paraId="4F3F387E" w14:textId="77777777" w:rsidR="00962AEB" w:rsidRPr="008C0562" w:rsidRDefault="00962AEB" w:rsidP="008C0562">
            <w:pPr>
              <w:jc w:val="center"/>
              <w:rPr>
                <w:b/>
                <w:bCs/>
                <w:sz w:val="24"/>
                <w:szCs w:val="24"/>
              </w:rPr>
            </w:pPr>
            <w:r w:rsidRPr="008C0562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7733" w:type="dxa"/>
            <w:vMerge w:val="restart"/>
            <w:vAlign w:val="center"/>
          </w:tcPr>
          <w:p w14:paraId="47672C57" w14:textId="77777777" w:rsidR="00962AEB" w:rsidRPr="008C0562" w:rsidRDefault="00962AEB" w:rsidP="008C0562">
            <w:pPr>
              <w:jc w:val="center"/>
              <w:rPr>
                <w:b/>
                <w:bCs/>
                <w:sz w:val="24"/>
                <w:szCs w:val="24"/>
              </w:rPr>
            </w:pPr>
            <w:r w:rsidRPr="008C0562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4253" w:type="dxa"/>
            <w:gridSpan w:val="2"/>
          </w:tcPr>
          <w:p w14:paraId="6957BB0B" w14:textId="14A14CE1" w:rsidR="00962AEB" w:rsidRPr="008C0562" w:rsidRDefault="00962AEB" w:rsidP="008C0562">
            <w:pPr>
              <w:jc w:val="center"/>
              <w:rPr>
                <w:b/>
                <w:bCs/>
                <w:sz w:val="24"/>
                <w:szCs w:val="24"/>
              </w:rPr>
            </w:pPr>
            <w:r w:rsidRPr="008C0562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962AEB" w:rsidRPr="008C0562" w14:paraId="2FB8A87B" w14:textId="65AF8634" w:rsidTr="00D77A59">
        <w:trPr>
          <w:trHeight w:val="276"/>
        </w:trPr>
        <w:tc>
          <w:tcPr>
            <w:tcW w:w="705" w:type="dxa"/>
            <w:vMerge/>
            <w:vAlign w:val="center"/>
          </w:tcPr>
          <w:p w14:paraId="59255C10" w14:textId="77777777" w:rsidR="00962AEB" w:rsidRPr="008C0562" w:rsidRDefault="00962AEB" w:rsidP="008C056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335" w:type="dxa"/>
            <w:vMerge/>
            <w:vAlign w:val="center"/>
          </w:tcPr>
          <w:p w14:paraId="0949A895" w14:textId="77777777" w:rsidR="00962AEB" w:rsidRPr="008C0562" w:rsidRDefault="00962AEB" w:rsidP="008C056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733" w:type="dxa"/>
            <w:vMerge/>
            <w:vAlign w:val="center"/>
          </w:tcPr>
          <w:p w14:paraId="69D51CA4" w14:textId="77777777" w:rsidR="00962AEB" w:rsidRPr="008C0562" w:rsidRDefault="00962AEB" w:rsidP="008C056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27D3D747" w14:textId="298F2C40" w:rsidR="00962AEB" w:rsidRPr="008C0562" w:rsidRDefault="00962AEB" w:rsidP="008C0562">
            <w:pPr>
              <w:jc w:val="center"/>
              <w:rPr>
                <w:b/>
                <w:bCs/>
                <w:sz w:val="24"/>
                <w:szCs w:val="24"/>
              </w:rPr>
            </w:pPr>
            <w:r w:rsidRPr="008C0562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127" w:type="dxa"/>
            <w:vAlign w:val="center"/>
          </w:tcPr>
          <w:p w14:paraId="19BC550E" w14:textId="74A166F1" w:rsidR="00962AEB" w:rsidRPr="008C0562" w:rsidRDefault="00962AEB" w:rsidP="008C0562">
            <w:pPr>
              <w:jc w:val="center"/>
              <w:rPr>
                <w:b/>
                <w:bCs/>
                <w:sz w:val="24"/>
                <w:szCs w:val="24"/>
              </w:rPr>
            </w:pPr>
            <w:r w:rsidRPr="008C0562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</w:tr>
      <w:tr w:rsidR="00962AEB" w:rsidRPr="008C0562" w14:paraId="7AECB538" w14:textId="6917BD98" w:rsidTr="00D77A59">
        <w:tc>
          <w:tcPr>
            <w:tcW w:w="705" w:type="dxa"/>
            <w:vAlign w:val="center"/>
          </w:tcPr>
          <w:p w14:paraId="5A24358C" w14:textId="5B939941" w:rsidR="00962AEB" w:rsidRPr="008C0562" w:rsidRDefault="00962AEB" w:rsidP="008C0562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36" w:name="_Toc53499667"/>
            <w:r w:rsidRPr="008C0562">
              <w:rPr>
                <w:b/>
                <w:bCs/>
                <w:sz w:val="24"/>
                <w:szCs w:val="24"/>
              </w:rPr>
              <w:t>1</w:t>
            </w:r>
            <w:bookmarkEnd w:id="36"/>
          </w:p>
        </w:tc>
        <w:tc>
          <w:tcPr>
            <w:tcW w:w="2335" w:type="dxa"/>
            <w:vAlign w:val="center"/>
          </w:tcPr>
          <w:p w14:paraId="3A2724E9" w14:textId="77777777" w:rsidR="00962AEB" w:rsidRPr="008C0562" w:rsidRDefault="00962AEB" w:rsidP="008C0562">
            <w:pPr>
              <w:jc w:val="center"/>
              <w:rPr>
                <w:b/>
                <w:bCs/>
                <w:sz w:val="24"/>
                <w:szCs w:val="24"/>
              </w:rPr>
            </w:pPr>
            <w:r w:rsidRPr="008C0562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733" w:type="dxa"/>
            <w:vAlign w:val="center"/>
          </w:tcPr>
          <w:p w14:paraId="0ABFCB73" w14:textId="77777777" w:rsidR="00962AEB" w:rsidRPr="008C0562" w:rsidRDefault="00962AEB" w:rsidP="008C0562">
            <w:pPr>
              <w:jc w:val="center"/>
              <w:rPr>
                <w:b/>
                <w:bCs/>
                <w:sz w:val="24"/>
                <w:szCs w:val="24"/>
              </w:rPr>
            </w:pPr>
            <w:r w:rsidRPr="008C0562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03221257" w14:textId="6EF727A1" w:rsidR="00962AEB" w:rsidRPr="008C0562" w:rsidRDefault="00962AEB" w:rsidP="008C056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8C0562">
              <w:rPr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2127" w:type="dxa"/>
          </w:tcPr>
          <w:p w14:paraId="4ED1634F" w14:textId="1AB843E7" w:rsidR="00962AEB" w:rsidRPr="008C0562" w:rsidRDefault="00962AEB" w:rsidP="008C056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8C0562">
              <w:rPr>
                <w:b/>
                <w:bCs/>
                <w:sz w:val="24"/>
                <w:szCs w:val="24"/>
                <w:lang w:val="en-US"/>
              </w:rPr>
              <w:t>5</w:t>
            </w:r>
          </w:p>
        </w:tc>
      </w:tr>
      <w:tr w:rsidR="000B1F62" w:rsidRPr="008C0562" w14:paraId="033E6D9A" w14:textId="51DBA78A" w:rsidTr="00D77A59">
        <w:tc>
          <w:tcPr>
            <w:tcW w:w="705" w:type="dxa"/>
            <w:vAlign w:val="center"/>
          </w:tcPr>
          <w:p w14:paraId="65F11941" w14:textId="77777777" w:rsidR="000B1F62" w:rsidRPr="008C0562" w:rsidRDefault="000B1F62" w:rsidP="008C0562">
            <w:pPr>
              <w:pStyle w:val="aff6"/>
              <w:numPr>
                <w:ilvl w:val="0"/>
                <w:numId w:val="8"/>
              </w:numPr>
              <w:ind w:left="0" w:hanging="40"/>
              <w:jc w:val="center"/>
            </w:pPr>
          </w:p>
        </w:tc>
        <w:tc>
          <w:tcPr>
            <w:tcW w:w="10068" w:type="dxa"/>
            <w:gridSpan w:val="2"/>
            <w:vAlign w:val="center"/>
          </w:tcPr>
          <w:p w14:paraId="6D62D2D0" w14:textId="77777777" w:rsidR="000B1F62" w:rsidRPr="008C0562" w:rsidRDefault="000B1F62" w:rsidP="008C0562">
            <w:pPr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>Требования к выполнению работ</w:t>
            </w:r>
          </w:p>
        </w:tc>
        <w:tc>
          <w:tcPr>
            <w:tcW w:w="2126" w:type="dxa"/>
            <w:vMerge w:val="restart"/>
          </w:tcPr>
          <w:p w14:paraId="4D9663ED" w14:textId="77777777" w:rsidR="000B1F62" w:rsidRPr="008C0562" w:rsidRDefault="000B1F62" w:rsidP="008C0562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14:paraId="72B72ACD" w14:textId="4D263399" w:rsidR="000B1F62" w:rsidRPr="008C0562" w:rsidRDefault="000B1F62" w:rsidP="008C0562">
            <w:pPr>
              <w:rPr>
                <w:b/>
                <w:sz w:val="24"/>
                <w:szCs w:val="24"/>
              </w:rPr>
            </w:pPr>
          </w:p>
        </w:tc>
      </w:tr>
      <w:tr w:rsidR="000B1F62" w:rsidRPr="008C0562" w14:paraId="68016D19" w14:textId="77F1FA39" w:rsidTr="00D77A59">
        <w:tc>
          <w:tcPr>
            <w:tcW w:w="705" w:type="dxa"/>
            <w:vAlign w:val="center"/>
          </w:tcPr>
          <w:p w14:paraId="0CFF6020" w14:textId="77777777" w:rsidR="000B1F62" w:rsidRPr="008C0562" w:rsidRDefault="000B1F62" w:rsidP="008C0562">
            <w:pPr>
              <w:pStyle w:val="aff6"/>
              <w:numPr>
                <w:ilvl w:val="1"/>
                <w:numId w:val="8"/>
              </w:numPr>
              <w:ind w:left="0" w:hanging="40"/>
              <w:jc w:val="center"/>
            </w:pPr>
          </w:p>
        </w:tc>
        <w:tc>
          <w:tcPr>
            <w:tcW w:w="10068" w:type="dxa"/>
            <w:gridSpan w:val="2"/>
          </w:tcPr>
          <w:p w14:paraId="3C17616D" w14:textId="77777777" w:rsidR="000B1F62" w:rsidRPr="008C0562" w:rsidRDefault="000B1F62" w:rsidP="008C0562">
            <w:pPr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2126" w:type="dxa"/>
            <w:vMerge/>
          </w:tcPr>
          <w:p w14:paraId="7BB50A96" w14:textId="77777777" w:rsidR="000B1F62" w:rsidRPr="008C0562" w:rsidRDefault="000B1F62" w:rsidP="008C0562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19195160" w14:textId="1D8468CC" w:rsidR="000B1F62" w:rsidRPr="008C0562" w:rsidRDefault="000B1F62" w:rsidP="008C0562">
            <w:pPr>
              <w:rPr>
                <w:b/>
                <w:sz w:val="24"/>
                <w:szCs w:val="24"/>
              </w:rPr>
            </w:pPr>
          </w:p>
        </w:tc>
      </w:tr>
      <w:tr w:rsidR="000B1F62" w:rsidRPr="008C0562" w14:paraId="4BB5BF89" w14:textId="7B537C4E" w:rsidTr="00D77A59">
        <w:tc>
          <w:tcPr>
            <w:tcW w:w="705" w:type="dxa"/>
            <w:vAlign w:val="center"/>
          </w:tcPr>
          <w:p w14:paraId="19C35930" w14:textId="77777777" w:rsidR="000B1F62" w:rsidRPr="008C0562" w:rsidRDefault="000B1F62" w:rsidP="008C0562">
            <w:pPr>
              <w:pStyle w:val="aff6"/>
              <w:numPr>
                <w:ilvl w:val="2"/>
                <w:numId w:val="8"/>
              </w:numPr>
              <w:ind w:left="0" w:hanging="40"/>
              <w:jc w:val="center"/>
            </w:pPr>
          </w:p>
        </w:tc>
        <w:tc>
          <w:tcPr>
            <w:tcW w:w="2335" w:type="dxa"/>
          </w:tcPr>
          <w:p w14:paraId="764138A3" w14:textId="77777777" w:rsidR="000B1F62" w:rsidRPr="008C0562" w:rsidRDefault="000B1F62" w:rsidP="008C0562">
            <w:pPr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Требования к оборудованию</w:t>
            </w:r>
          </w:p>
        </w:tc>
        <w:tc>
          <w:tcPr>
            <w:tcW w:w="7733" w:type="dxa"/>
          </w:tcPr>
          <w:p w14:paraId="3F26B9E1" w14:textId="1DB18D80" w:rsidR="000B1F62" w:rsidRPr="008C0562" w:rsidRDefault="000B1F62" w:rsidP="008C0562">
            <w:pPr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Обязательно наличие у Субподрядчика переносного (мобильного) станочного оборудования для фрезеровки фланцевых поверхностей на необходимый диаметр (до 9000 мм), а также средств измерений (нутромеры индикаторные и микрометрические, микрометры, поверочные линейки, уровни, образцы шероховатости, средства определения пространственного положения – лазерный трекер, лазерный/оптический нивелир, теодолит либо иные средства аналогичной точности), прошедших соответствующую поверку с не истекшим сроком действия, обеспечивающих достижение указанных в настоящих Технических требованиях и Приложении №1 и Приложении 2 размеров, допусков формы и расположения и шероховатости поверхностей.</w:t>
            </w:r>
          </w:p>
        </w:tc>
        <w:tc>
          <w:tcPr>
            <w:tcW w:w="2126" w:type="dxa"/>
            <w:vMerge/>
          </w:tcPr>
          <w:p w14:paraId="77ED6A2B" w14:textId="77777777" w:rsidR="000B1F62" w:rsidRPr="008C0562" w:rsidRDefault="000B1F62" w:rsidP="008C05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4CD4B186" w14:textId="6B640A56" w:rsidR="000B1F62" w:rsidRPr="008C0562" w:rsidRDefault="000B1F62" w:rsidP="008C0562">
            <w:pPr>
              <w:jc w:val="both"/>
              <w:rPr>
                <w:sz w:val="24"/>
                <w:szCs w:val="24"/>
              </w:rPr>
            </w:pPr>
          </w:p>
        </w:tc>
      </w:tr>
      <w:tr w:rsidR="00962AEB" w:rsidRPr="008C0562" w14:paraId="03A0E6EC" w14:textId="16AB3ED2" w:rsidTr="00D77A59">
        <w:tc>
          <w:tcPr>
            <w:tcW w:w="705" w:type="dxa"/>
            <w:vAlign w:val="center"/>
          </w:tcPr>
          <w:p w14:paraId="1681B999" w14:textId="77777777" w:rsidR="00962AEB" w:rsidRPr="008C0562" w:rsidRDefault="00962AEB" w:rsidP="008C0562">
            <w:pPr>
              <w:pStyle w:val="aff6"/>
              <w:numPr>
                <w:ilvl w:val="2"/>
                <w:numId w:val="8"/>
              </w:numPr>
              <w:ind w:left="0" w:hanging="40"/>
              <w:jc w:val="center"/>
            </w:pPr>
          </w:p>
        </w:tc>
        <w:tc>
          <w:tcPr>
            <w:tcW w:w="2335" w:type="dxa"/>
          </w:tcPr>
          <w:p w14:paraId="09B9D95C" w14:textId="77777777" w:rsidR="00962AEB" w:rsidRPr="008C0562" w:rsidRDefault="00962AEB" w:rsidP="008C0562">
            <w:pPr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Требования к точности механической обработки</w:t>
            </w:r>
          </w:p>
        </w:tc>
        <w:tc>
          <w:tcPr>
            <w:tcW w:w="7733" w:type="dxa"/>
          </w:tcPr>
          <w:p w14:paraId="6D6F50B5" w14:textId="53E1DD71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Не горизонтальность поверхности фланцевого соединения под крышку турбины:</w:t>
            </w:r>
          </w:p>
          <w:p w14:paraId="36F185E5" w14:textId="1E38CF38" w:rsidR="00962AEB" w:rsidRPr="008C0562" w:rsidRDefault="00962AEB" w:rsidP="008C0562">
            <w:pPr>
              <w:pStyle w:val="aff6"/>
              <w:numPr>
                <w:ilvl w:val="0"/>
                <w:numId w:val="10"/>
              </w:numPr>
              <w:jc w:val="both"/>
              <w:rPr>
                <w:lang w:val="en-US"/>
              </w:rPr>
            </w:pPr>
            <w:r w:rsidRPr="008C0562">
              <w:rPr>
                <w:lang w:val="en-US"/>
              </w:rPr>
              <w:sym w:font="Symbol" w:char="F044"/>
            </w:r>
            <w:r w:rsidRPr="008C0562">
              <w:rPr>
                <w:lang w:val="en-US"/>
              </w:rPr>
              <w:t>h1 – не более 0,6 мм.</w:t>
            </w:r>
          </w:p>
          <w:p w14:paraId="67C34062" w14:textId="57747A9E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Не горизонтальность  поверхности под нижнее кольцо направляющего аппарата:</w:t>
            </w:r>
          </w:p>
          <w:p w14:paraId="4889F0DA" w14:textId="67D37EE6" w:rsidR="00962AEB" w:rsidRPr="008C0562" w:rsidRDefault="00962AEB" w:rsidP="008C0562">
            <w:pPr>
              <w:pStyle w:val="aff6"/>
              <w:numPr>
                <w:ilvl w:val="0"/>
                <w:numId w:val="10"/>
              </w:numPr>
              <w:jc w:val="both"/>
              <w:rPr>
                <w:lang w:val="en-US"/>
              </w:rPr>
            </w:pPr>
            <w:r w:rsidRPr="008C0562">
              <w:rPr>
                <w:lang w:val="en-US"/>
              </w:rPr>
              <w:sym w:font="Symbol" w:char="F044"/>
            </w:r>
            <w:r w:rsidRPr="008C0562">
              <w:rPr>
                <w:lang w:val="en-US"/>
              </w:rPr>
              <w:t>h2 – не более 0,6 мм.</w:t>
            </w:r>
          </w:p>
          <w:p w14:paraId="44B58AF6" w14:textId="77777777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Указанные допуски назначены по ГОСТ 24643-81 и подлежат подтверждению фактическими замерами с занесением в формуляр.</w:t>
            </w:r>
          </w:p>
        </w:tc>
        <w:tc>
          <w:tcPr>
            <w:tcW w:w="2126" w:type="dxa"/>
          </w:tcPr>
          <w:p w14:paraId="58C9CD20" w14:textId="77777777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295A94C" w14:textId="6A0EE73C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</w:p>
        </w:tc>
      </w:tr>
      <w:tr w:rsidR="00962AEB" w:rsidRPr="008C0562" w14:paraId="656ACA76" w14:textId="028CAC7E" w:rsidTr="00D77A59">
        <w:tc>
          <w:tcPr>
            <w:tcW w:w="705" w:type="dxa"/>
            <w:vAlign w:val="center"/>
          </w:tcPr>
          <w:p w14:paraId="4EC7A042" w14:textId="77777777" w:rsidR="00962AEB" w:rsidRPr="008C0562" w:rsidRDefault="00962AEB" w:rsidP="008C0562">
            <w:pPr>
              <w:pStyle w:val="aff6"/>
              <w:numPr>
                <w:ilvl w:val="2"/>
                <w:numId w:val="8"/>
              </w:numPr>
              <w:ind w:left="0" w:hanging="40"/>
              <w:jc w:val="center"/>
            </w:pPr>
          </w:p>
        </w:tc>
        <w:tc>
          <w:tcPr>
            <w:tcW w:w="2335" w:type="dxa"/>
          </w:tcPr>
          <w:p w14:paraId="5B5BEA7A" w14:textId="0B733580" w:rsidR="00962AEB" w:rsidRPr="008C0562" w:rsidRDefault="00962AEB" w:rsidP="008C0562">
            <w:pPr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Требования к определению геометрических размеров</w:t>
            </w:r>
          </w:p>
        </w:tc>
        <w:tc>
          <w:tcPr>
            <w:tcW w:w="7733" w:type="dxa"/>
          </w:tcPr>
          <w:p w14:paraId="47676A6E" w14:textId="0ABC0C8E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До начала и после окончания механической обработки Субподрядчик своими силами производи геометрические замеры и производит заполнение Карты замеров 4А (Приложение №2).</w:t>
            </w:r>
          </w:p>
        </w:tc>
        <w:tc>
          <w:tcPr>
            <w:tcW w:w="2126" w:type="dxa"/>
          </w:tcPr>
          <w:p w14:paraId="360F9E8C" w14:textId="77777777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69C2161E" w14:textId="50CF26C8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</w:p>
        </w:tc>
      </w:tr>
      <w:tr w:rsidR="003174DD" w:rsidRPr="008C0562" w14:paraId="78C2D682" w14:textId="7EA5A930" w:rsidTr="00D77A59">
        <w:tc>
          <w:tcPr>
            <w:tcW w:w="705" w:type="dxa"/>
            <w:vAlign w:val="center"/>
          </w:tcPr>
          <w:p w14:paraId="4CE5FC2A" w14:textId="77777777" w:rsidR="003174DD" w:rsidRPr="008C0562" w:rsidRDefault="003174DD" w:rsidP="008C0562">
            <w:pPr>
              <w:pStyle w:val="aff6"/>
              <w:numPr>
                <w:ilvl w:val="1"/>
                <w:numId w:val="8"/>
              </w:numPr>
              <w:ind w:left="0" w:hanging="40"/>
              <w:jc w:val="center"/>
            </w:pPr>
          </w:p>
        </w:tc>
        <w:tc>
          <w:tcPr>
            <w:tcW w:w="10068" w:type="dxa"/>
            <w:gridSpan w:val="2"/>
            <w:vAlign w:val="center"/>
          </w:tcPr>
          <w:p w14:paraId="2E07B54B" w14:textId="77777777" w:rsidR="003174DD" w:rsidRPr="008C0562" w:rsidRDefault="003174DD" w:rsidP="008C0562">
            <w:pPr>
              <w:jc w:val="both"/>
              <w:rPr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 xml:space="preserve">Организация производства работ </w:t>
            </w:r>
          </w:p>
        </w:tc>
        <w:tc>
          <w:tcPr>
            <w:tcW w:w="2126" w:type="dxa"/>
          </w:tcPr>
          <w:p w14:paraId="44915205" w14:textId="10423D2D" w:rsidR="003174DD" w:rsidRPr="008C0562" w:rsidRDefault="003174DD" w:rsidP="008C056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34589332" w14:textId="77777777" w:rsidR="003174DD" w:rsidRPr="008C0562" w:rsidRDefault="003174DD" w:rsidP="008C0562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962AEB" w:rsidRPr="008C0562" w14:paraId="6F08CE5B" w14:textId="16046754" w:rsidTr="00D77A59">
        <w:tc>
          <w:tcPr>
            <w:tcW w:w="705" w:type="dxa"/>
            <w:vAlign w:val="center"/>
          </w:tcPr>
          <w:p w14:paraId="65AC3861" w14:textId="77777777" w:rsidR="00962AEB" w:rsidRPr="008C0562" w:rsidRDefault="00962AEB" w:rsidP="008C0562">
            <w:pPr>
              <w:pStyle w:val="aff6"/>
              <w:numPr>
                <w:ilvl w:val="2"/>
                <w:numId w:val="8"/>
              </w:numPr>
              <w:ind w:left="0" w:hanging="40"/>
              <w:jc w:val="center"/>
            </w:pPr>
          </w:p>
        </w:tc>
        <w:tc>
          <w:tcPr>
            <w:tcW w:w="2335" w:type="dxa"/>
            <w:vAlign w:val="center"/>
          </w:tcPr>
          <w:p w14:paraId="1AFBC485" w14:textId="77777777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7733" w:type="dxa"/>
            <w:vAlign w:val="center"/>
          </w:tcPr>
          <w:p w14:paraId="47AEEFA4" w14:textId="77777777" w:rsidR="00962AEB" w:rsidRPr="008C0562" w:rsidRDefault="00962AEB" w:rsidP="008C0562">
            <w:pPr>
              <w:pStyle w:val="aff6"/>
              <w:widowControl w:val="0"/>
              <w:numPr>
                <w:ilvl w:val="0"/>
                <w:numId w:val="12"/>
              </w:numPr>
              <w:tabs>
                <w:tab w:val="left" w:pos="679"/>
              </w:tabs>
              <w:suppressAutoHyphens/>
              <w:ind w:left="0" w:firstLine="217"/>
              <w:jc w:val="both"/>
            </w:pPr>
            <w:r w:rsidRPr="008C0562">
              <w:t>Работы выполняются в соответствии с утвержденным календарным графиком.</w:t>
            </w:r>
          </w:p>
          <w:p w14:paraId="1D2C51CE" w14:textId="77777777" w:rsidR="00962AEB" w:rsidRPr="008C0562" w:rsidRDefault="00962AEB" w:rsidP="008C0562">
            <w:pPr>
              <w:pStyle w:val="aff6"/>
              <w:widowControl w:val="0"/>
              <w:numPr>
                <w:ilvl w:val="0"/>
                <w:numId w:val="12"/>
              </w:numPr>
              <w:tabs>
                <w:tab w:val="left" w:pos="679"/>
              </w:tabs>
              <w:suppressAutoHyphens/>
              <w:ind w:left="0" w:firstLine="217"/>
              <w:jc w:val="both"/>
            </w:pPr>
            <w:r w:rsidRPr="008C0562">
              <w:t>Выполнение работ производить согласно перечню и объему работ Приложение №1.</w:t>
            </w:r>
          </w:p>
          <w:p w14:paraId="484AFC8A" w14:textId="1A070552" w:rsidR="00962AEB" w:rsidRPr="008C0562" w:rsidRDefault="00962AEB" w:rsidP="008C0562">
            <w:pPr>
              <w:pStyle w:val="aff6"/>
              <w:widowControl w:val="0"/>
              <w:numPr>
                <w:ilvl w:val="0"/>
                <w:numId w:val="12"/>
              </w:numPr>
              <w:tabs>
                <w:tab w:val="left" w:pos="679"/>
              </w:tabs>
              <w:suppressAutoHyphens/>
              <w:ind w:left="0" w:firstLine="217"/>
              <w:jc w:val="both"/>
            </w:pPr>
            <w:r w:rsidRPr="008C0562">
              <w:t>Работы выполняются по месту, в проточной части гидроагрегата. До начала работ Субподрядчик разрабатывает и согласовывает с Генеральным подрядчиком проект производства работ (ППР), содержащий схему установки и закрепления станочного оборудования, режимы обработки и схему контроля.</w:t>
            </w:r>
          </w:p>
          <w:p w14:paraId="7FC71684" w14:textId="1152A197" w:rsidR="00962AEB" w:rsidRPr="008C0562" w:rsidRDefault="00962AEB" w:rsidP="008C0562">
            <w:pPr>
              <w:pStyle w:val="aff6"/>
              <w:widowControl w:val="0"/>
              <w:numPr>
                <w:ilvl w:val="0"/>
                <w:numId w:val="12"/>
              </w:numPr>
              <w:tabs>
                <w:tab w:val="left" w:pos="679"/>
              </w:tabs>
              <w:suppressAutoHyphens/>
              <w:ind w:left="0" w:firstLine="217"/>
              <w:jc w:val="both"/>
            </w:pPr>
            <w:r w:rsidRPr="008C0562">
              <w:t>Подготовку мест к механической обработке Субподрядчик выполняет своими силами. Обрабатываемые поверхности очищаются от грязи, остатков масла, краски, окалины, продуктов коррозии, пыли, устраняются зазубрины, остатки сварки, забоины и иные посторонние частицы, которые могут повлиять на качество механической обработки.</w:t>
            </w:r>
          </w:p>
          <w:p w14:paraId="0C0320AA" w14:textId="195038FA" w:rsidR="00962AEB" w:rsidRPr="008C0562" w:rsidRDefault="00962AEB" w:rsidP="008C0562">
            <w:pPr>
              <w:pStyle w:val="aff6"/>
              <w:widowControl w:val="0"/>
              <w:numPr>
                <w:ilvl w:val="0"/>
                <w:numId w:val="12"/>
              </w:numPr>
              <w:tabs>
                <w:tab w:val="left" w:pos="679"/>
              </w:tabs>
              <w:suppressAutoHyphens/>
              <w:ind w:left="0" w:firstLine="217"/>
              <w:jc w:val="both"/>
            </w:pPr>
            <w:r w:rsidRPr="008C0562">
              <w:t>Механическая обработка выполняется без прижогов и подрезов сопрягаемых поверхностей и торцов, острые кромки притупляются, заусенцы удаляются, стружка и продукты обработки удаляются из проточной части гидроагрегата силами Субподрядчика.</w:t>
            </w:r>
          </w:p>
        </w:tc>
        <w:tc>
          <w:tcPr>
            <w:tcW w:w="2126" w:type="dxa"/>
          </w:tcPr>
          <w:p w14:paraId="17B38FCA" w14:textId="77777777" w:rsidR="00962AEB" w:rsidRPr="008C0562" w:rsidRDefault="00962AEB" w:rsidP="008C0562">
            <w:pPr>
              <w:pStyle w:val="aff6"/>
              <w:widowControl w:val="0"/>
              <w:tabs>
                <w:tab w:val="left" w:pos="376"/>
              </w:tabs>
              <w:suppressAutoHyphens/>
              <w:ind w:left="320"/>
              <w:jc w:val="both"/>
            </w:pPr>
          </w:p>
        </w:tc>
        <w:tc>
          <w:tcPr>
            <w:tcW w:w="2127" w:type="dxa"/>
          </w:tcPr>
          <w:p w14:paraId="41FCCF5E" w14:textId="00CB70D0" w:rsidR="00962AEB" w:rsidRPr="008C0562" w:rsidRDefault="00962AEB" w:rsidP="008C0562">
            <w:pPr>
              <w:pStyle w:val="aff6"/>
              <w:widowControl w:val="0"/>
              <w:tabs>
                <w:tab w:val="left" w:pos="376"/>
              </w:tabs>
              <w:suppressAutoHyphens/>
              <w:ind w:left="320"/>
              <w:jc w:val="both"/>
            </w:pPr>
          </w:p>
        </w:tc>
      </w:tr>
      <w:tr w:rsidR="00962AEB" w:rsidRPr="008C0562" w14:paraId="084A091D" w14:textId="1AAC186D" w:rsidTr="00D77A59">
        <w:tc>
          <w:tcPr>
            <w:tcW w:w="705" w:type="dxa"/>
            <w:vAlign w:val="center"/>
          </w:tcPr>
          <w:p w14:paraId="3FE16687" w14:textId="77777777" w:rsidR="00962AEB" w:rsidRPr="008C0562" w:rsidRDefault="00962AEB" w:rsidP="008C0562">
            <w:pPr>
              <w:pStyle w:val="aff6"/>
              <w:numPr>
                <w:ilvl w:val="2"/>
                <w:numId w:val="8"/>
              </w:numPr>
              <w:ind w:left="0" w:hanging="40"/>
              <w:jc w:val="center"/>
            </w:pPr>
          </w:p>
        </w:tc>
        <w:tc>
          <w:tcPr>
            <w:tcW w:w="2335" w:type="dxa"/>
            <w:vAlign w:val="center"/>
          </w:tcPr>
          <w:p w14:paraId="4527316B" w14:textId="77777777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7733" w:type="dxa"/>
            <w:vAlign w:val="center"/>
          </w:tcPr>
          <w:p w14:paraId="0B9FB0B0" w14:textId="77777777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Текущий контроль должен включать в себя надзор за правильностью и последовательностью выполнения отдельных технологических операций.</w:t>
            </w:r>
          </w:p>
        </w:tc>
        <w:tc>
          <w:tcPr>
            <w:tcW w:w="2126" w:type="dxa"/>
          </w:tcPr>
          <w:p w14:paraId="3BA06C22" w14:textId="77777777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731C7D1" w14:textId="5EA00303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</w:p>
        </w:tc>
      </w:tr>
      <w:tr w:rsidR="00962AEB" w:rsidRPr="008C0562" w14:paraId="3620AE48" w14:textId="2BCB7BF0" w:rsidTr="00D77A59">
        <w:tc>
          <w:tcPr>
            <w:tcW w:w="705" w:type="dxa"/>
            <w:vAlign w:val="center"/>
          </w:tcPr>
          <w:p w14:paraId="1B4C415A" w14:textId="77777777" w:rsidR="00962AEB" w:rsidRPr="008C0562" w:rsidRDefault="00962AEB" w:rsidP="008C0562">
            <w:pPr>
              <w:pStyle w:val="aff6"/>
              <w:numPr>
                <w:ilvl w:val="2"/>
                <w:numId w:val="8"/>
              </w:numPr>
              <w:ind w:left="0" w:hanging="40"/>
              <w:jc w:val="center"/>
            </w:pPr>
          </w:p>
        </w:tc>
        <w:tc>
          <w:tcPr>
            <w:tcW w:w="2335" w:type="dxa"/>
            <w:vAlign w:val="center"/>
          </w:tcPr>
          <w:p w14:paraId="5773ECCA" w14:textId="649E2467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Требование к исполнительной документации</w:t>
            </w:r>
          </w:p>
        </w:tc>
        <w:tc>
          <w:tcPr>
            <w:tcW w:w="7733" w:type="dxa"/>
            <w:vAlign w:val="center"/>
          </w:tcPr>
          <w:p w14:paraId="2081C452" w14:textId="77777777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С момента начала монтажных и до их завершения Подрядчик обязан вести Журналы производства и учета общих и специальных работ (форма журналов должна соответствовать требованиям РД-11-05-2007 приказ Ростехнадзора от 12.01. 2007г № 7 «Порядок ведения общего и (или) специального журнала учета выполнения работ при строительстве, реконструкции, капитальном ремонте объектов капитального строительства») и исполнительную документацию по перечню п. 6.13 СП 48.13330-2019.</w:t>
            </w:r>
          </w:p>
          <w:p w14:paraId="2D553E4E" w14:textId="77777777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</w:p>
          <w:p w14:paraId="3A43F8DF" w14:textId="77777777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 xml:space="preserve">Оформить приемо-сдаточную документацию по строительно- монтажным работам в соответствии с «Требованиями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требованиями, предъявляемыми к актам освидетельствования работ, конструкций, участков сетей инженерно- технического обеспечения». Исполнительная документация на </w:t>
            </w:r>
            <w:r w:rsidRPr="008C0562">
              <w:rPr>
                <w:sz w:val="24"/>
                <w:szCs w:val="24"/>
              </w:rPr>
              <w:lastRenderedPageBreak/>
              <w:t xml:space="preserve">выполненные работы, а также инструкции по эксплуатации оборудования и систем в полном объеме передаются Заказчику после окончания выполнения всех Работ на электронном и бумажном носителе.  </w:t>
            </w:r>
          </w:p>
          <w:p w14:paraId="5CAF683D" w14:textId="77777777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Для обеспечения качества выполняемых монтажных работ, Подрядчик должен проводить строительный контроль соответствия выполняемых Работ проектной и рабочей документации, требованиям технических регламентов (норм и правил), результат-там инженерных изысканий в течение всего периода строительства в соответствие с требованием СП 48.13330.2019. «Свод правил. Организация строительства. СНиП 12-01-2004» (утв. и введен в действие Приказом Минстроя России от 24.12.2019 N 861/пр) (ред. от 28.03.2022).</w:t>
            </w:r>
          </w:p>
          <w:p w14:paraId="503ED535" w14:textId="77777777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Строительный контроль Подрядчика должен включать производственный контроль,</w:t>
            </w:r>
          </w:p>
          <w:p w14:paraId="1586456C" w14:textId="77777777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к составу которого относятся:</w:t>
            </w:r>
          </w:p>
          <w:p w14:paraId="5B21FAAD" w14:textId="77777777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</w:p>
          <w:p w14:paraId="419AB2C3" w14:textId="77777777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а.) Входной контроль поступающих проектно-сметной документации, материалов, изделий, конструкций и Оборудования; результаты входного контроля документируются в Журнале входного контроля материалов, изделий и Оборудования. (ГОСТ 24297-2013. «Межгосударственный стандарт. Верификация закупленной продукции. Организация проведения и методы контроля» (введен в действие Приказом Росстандарта от 26.08.2013 N 544- ст), СП 48.13330.2019. Свод правил. Организация строительства. СНиП 12-01-2004" (утв. И введен в действие Приказом Минстроя России от 24.12.2019 N 861/пр) (ред. от 28.03.2022);</w:t>
            </w:r>
          </w:p>
          <w:p w14:paraId="66C8BC9A" w14:textId="77777777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</w:p>
          <w:p w14:paraId="3DF85103" w14:textId="77777777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б.) Операционный или текущий контроль отдельных строительных процессов или производственных операций при производстве Работ, Контроль проводится в соответствии со схемами операционного контроля или технологическими картами на выполнение со-ответствующего вида Работ (СП 48.13330.2019. «Свод правил. Организация строительства. СНиП 12-01-2004» (утв. и введен в действие Приказом Минстроя России от 24.12.2019 N 861/пр) (ред. от 28.03.2022)); Результаты операционного контроля документируются в Общем (и) или специальных журналах Работ;</w:t>
            </w:r>
          </w:p>
          <w:p w14:paraId="7A48BD99" w14:textId="77777777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</w:p>
          <w:p w14:paraId="539E8ACC" w14:textId="77777777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 xml:space="preserve">в.) Приемочный контроль выполненных строительно-монтажных работ осуществляется при завершении скрытых и других видов Работ, готовности ответственных конструкций в процессе строительства и </w:t>
            </w:r>
            <w:r w:rsidRPr="008C0562">
              <w:rPr>
                <w:sz w:val="24"/>
                <w:szCs w:val="24"/>
              </w:rPr>
              <w:lastRenderedPageBreak/>
              <w:t>подготовке объекта капитального строительства к сдаче в эксплуатацию. Результаты приемочного контроля документируются в Общем или специальных журналах Работ, Актах освидетельствования скрытых Работ, Актах освидетельствования ответственных конструкций, Акты освидетельствования участков сетей инженерно-технического обеспечения и другие Акты. (СП 48.13330.2019. «Свод правил. Организация</w:t>
            </w:r>
          </w:p>
          <w:p w14:paraId="043F8376" w14:textId="77777777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строительства. СНиП 12-01-2004» (утв. и введен в действие Приказом Минстроя России от 24.12.2019 N 861/пр) (ред. от 28.03.2022)).</w:t>
            </w:r>
          </w:p>
          <w:p w14:paraId="13A3070F" w14:textId="77777777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Подрядчик должен обеспечить и осуществлять:</w:t>
            </w:r>
          </w:p>
          <w:p w14:paraId="70527EF9" w14:textId="77777777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 xml:space="preserve">а.) Лабораторный контроль качества выполняемых Работ и применяемых строительных материалов сертифицированной Строительной, испытательной, лабораторией, аккредитованной в Единой Системе Оценки Соответствия - собственной или Работающей по договору (СП 48.13330.2019. Свод правил. Организация строительства. СНиП 12-01-2004 (утв. и введен в действие приказом Минстроя России от 24.12.2019 N 861/пр) (ред. от 28.03.2022)) (представить договор). </w:t>
            </w:r>
          </w:p>
          <w:p w14:paraId="27DDFCF6" w14:textId="77777777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Подрядчик обязан:</w:t>
            </w:r>
          </w:p>
          <w:p w14:paraId="0A3E2F6E" w14:textId="77777777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- Вести общий и специальные журналы работ по требованиям РТН и СП;</w:t>
            </w:r>
          </w:p>
          <w:p w14:paraId="0EAE3C12" w14:textId="77777777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- Соблюдать требования правил безопасного ведения общестроительных Работ и на энергетическом оборудовании;</w:t>
            </w:r>
          </w:p>
          <w:p w14:paraId="154FEC15" w14:textId="4D433F5A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- Разрабатывать и вести постоянную актуализацию месячно-суточного графика производства Работ и директивного графика строительства по Объекту, в которых должны быть отражены этапы производства Работ, согласованные с Заказчиком;</w:t>
            </w:r>
          </w:p>
        </w:tc>
        <w:tc>
          <w:tcPr>
            <w:tcW w:w="2126" w:type="dxa"/>
          </w:tcPr>
          <w:p w14:paraId="703B73B4" w14:textId="77777777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385E65F4" w14:textId="14613503" w:rsidR="00962AEB" w:rsidRPr="008C0562" w:rsidRDefault="00962AEB" w:rsidP="008C0562">
            <w:pPr>
              <w:jc w:val="both"/>
              <w:rPr>
                <w:sz w:val="24"/>
                <w:szCs w:val="24"/>
              </w:rPr>
            </w:pPr>
          </w:p>
        </w:tc>
      </w:tr>
      <w:tr w:rsidR="003174DD" w:rsidRPr="008C0562" w14:paraId="56B78142" w14:textId="3E85F6FE" w:rsidTr="00D77A59">
        <w:tc>
          <w:tcPr>
            <w:tcW w:w="705" w:type="dxa"/>
            <w:vAlign w:val="center"/>
          </w:tcPr>
          <w:p w14:paraId="1ECAD307" w14:textId="77777777" w:rsidR="003174DD" w:rsidRPr="008C0562" w:rsidRDefault="003174DD" w:rsidP="008C0562">
            <w:pPr>
              <w:pStyle w:val="aff6"/>
              <w:numPr>
                <w:ilvl w:val="1"/>
                <w:numId w:val="8"/>
              </w:numPr>
              <w:ind w:left="0" w:hanging="40"/>
              <w:jc w:val="center"/>
            </w:pPr>
          </w:p>
        </w:tc>
        <w:tc>
          <w:tcPr>
            <w:tcW w:w="10068" w:type="dxa"/>
            <w:gridSpan w:val="2"/>
          </w:tcPr>
          <w:p w14:paraId="70A049ED" w14:textId="1ACE77C2" w:rsidR="003174DD" w:rsidRPr="008C0562" w:rsidRDefault="003174DD" w:rsidP="008C0562">
            <w:pPr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 xml:space="preserve">Требования </w:t>
            </w:r>
            <w:r w:rsidRPr="008C0562">
              <w:rPr>
                <w:b/>
                <w:bCs/>
                <w:sz w:val="24"/>
                <w:szCs w:val="24"/>
              </w:rPr>
              <w:t>пропускного и внутриобъектового режима, требований охраны труда, пожарной и промышленной безопасности.</w:t>
            </w:r>
          </w:p>
        </w:tc>
        <w:tc>
          <w:tcPr>
            <w:tcW w:w="2126" w:type="dxa"/>
          </w:tcPr>
          <w:p w14:paraId="1D0D4B6C" w14:textId="241910A5" w:rsidR="003174DD" w:rsidRPr="008C0562" w:rsidRDefault="003174DD" w:rsidP="008C0562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3461329C" w14:textId="77777777" w:rsidR="003174DD" w:rsidRPr="008C0562" w:rsidRDefault="003174DD" w:rsidP="008C0562">
            <w:pPr>
              <w:rPr>
                <w:b/>
                <w:sz w:val="24"/>
                <w:szCs w:val="24"/>
              </w:rPr>
            </w:pPr>
          </w:p>
        </w:tc>
      </w:tr>
      <w:tr w:rsidR="003174DD" w:rsidRPr="008C0562" w14:paraId="3CF3B4A9" w14:textId="6AB836BF" w:rsidTr="00D77A59">
        <w:tc>
          <w:tcPr>
            <w:tcW w:w="705" w:type="dxa"/>
            <w:vAlign w:val="center"/>
          </w:tcPr>
          <w:p w14:paraId="1AA3FE4E" w14:textId="77777777" w:rsidR="003174DD" w:rsidRPr="008C0562" w:rsidRDefault="003174DD" w:rsidP="008C0562">
            <w:pPr>
              <w:pStyle w:val="aff6"/>
              <w:numPr>
                <w:ilvl w:val="1"/>
                <w:numId w:val="8"/>
              </w:numPr>
              <w:ind w:left="0" w:hanging="40"/>
              <w:jc w:val="center"/>
            </w:pPr>
          </w:p>
        </w:tc>
        <w:tc>
          <w:tcPr>
            <w:tcW w:w="2335" w:type="dxa"/>
            <w:vMerge w:val="restart"/>
            <w:vAlign w:val="center"/>
          </w:tcPr>
          <w:p w14:paraId="205FAFA9" w14:textId="0B2DCE74" w:rsidR="003174DD" w:rsidRPr="008C0562" w:rsidRDefault="003174DD" w:rsidP="008C0562">
            <w:pPr>
              <w:rPr>
                <w:b/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Требования ОТ и ПБ</w:t>
            </w:r>
          </w:p>
        </w:tc>
        <w:tc>
          <w:tcPr>
            <w:tcW w:w="7733" w:type="dxa"/>
            <w:vAlign w:val="center"/>
          </w:tcPr>
          <w:p w14:paraId="5B213FDC" w14:textId="053EA208" w:rsidR="003174DD" w:rsidRPr="008C0562" w:rsidRDefault="003174DD" w:rsidP="008C0562">
            <w:pPr>
              <w:jc w:val="both"/>
              <w:rPr>
                <w:b/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При выполнении работ, персонал Субподрядчика обязан соблюдать правила пожарной и промышленной безопасности, экологических, санитарных требований и правил, а также иных нормативных актов и требований локальных нормативных актов АО « «Загорская ГАЭС-2»</w:t>
            </w:r>
          </w:p>
        </w:tc>
        <w:tc>
          <w:tcPr>
            <w:tcW w:w="2126" w:type="dxa"/>
          </w:tcPr>
          <w:p w14:paraId="11E29826" w14:textId="768B5AA4" w:rsidR="003174DD" w:rsidRPr="008C0562" w:rsidRDefault="003174DD" w:rsidP="008C0562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38192DDB" w14:textId="77777777" w:rsidR="003174DD" w:rsidRPr="008C0562" w:rsidRDefault="003174DD" w:rsidP="008C0562">
            <w:pPr>
              <w:rPr>
                <w:b/>
                <w:sz w:val="24"/>
                <w:szCs w:val="24"/>
              </w:rPr>
            </w:pPr>
          </w:p>
        </w:tc>
      </w:tr>
      <w:tr w:rsidR="003174DD" w:rsidRPr="008C0562" w14:paraId="58A51E9D" w14:textId="1899219A" w:rsidTr="00D77A59">
        <w:tc>
          <w:tcPr>
            <w:tcW w:w="705" w:type="dxa"/>
            <w:vAlign w:val="center"/>
          </w:tcPr>
          <w:p w14:paraId="3A387D83" w14:textId="77777777" w:rsidR="003174DD" w:rsidRPr="008C0562" w:rsidRDefault="003174DD" w:rsidP="008C0562">
            <w:pPr>
              <w:pStyle w:val="aff6"/>
              <w:numPr>
                <w:ilvl w:val="1"/>
                <w:numId w:val="8"/>
              </w:numPr>
              <w:ind w:left="0" w:hanging="40"/>
              <w:jc w:val="center"/>
            </w:pPr>
          </w:p>
        </w:tc>
        <w:tc>
          <w:tcPr>
            <w:tcW w:w="2335" w:type="dxa"/>
            <w:vMerge/>
          </w:tcPr>
          <w:p w14:paraId="2433EF12" w14:textId="77777777" w:rsidR="003174DD" w:rsidRPr="008C0562" w:rsidRDefault="003174DD" w:rsidP="008C0562">
            <w:pPr>
              <w:rPr>
                <w:b/>
                <w:sz w:val="24"/>
                <w:szCs w:val="24"/>
              </w:rPr>
            </w:pPr>
          </w:p>
        </w:tc>
        <w:tc>
          <w:tcPr>
            <w:tcW w:w="7733" w:type="dxa"/>
            <w:vAlign w:val="center"/>
          </w:tcPr>
          <w:p w14:paraId="77674F44" w14:textId="6F13B58F" w:rsidR="003174DD" w:rsidRPr="008C0562" w:rsidRDefault="003174DD" w:rsidP="008C0562">
            <w:pPr>
              <w:jc w:val="both"/>
              <w:rPr>
                <w:b/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Обеспечение техники безопасности при оказании услуг – технические и организационные возможности, комплектность персонала, безопасность оказания услуг должна соответствовать характеру оказываемых услуг.</w:t>
            </w:r>
          </w:p>
        </w:tc>
        <w:tc>
          <w:tcPr>
            <w:tcW w:w="2126" w:type="dxa"/>
          </w:tcPr>
          <w:p w14:paraId="5158D9B7" w14:textId="77777777" w:rsidR="003174DD" w:rsidRPr="008C0562" w:rsidRDefault="003174DD" w:rsidP="008C0562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45AAC1B9" w14:textId="77777777" w:rsidR="003174DD" w:rsidRPr="008C0562" w:rsidRDefault="003174DD" w:rsidP="008C0562">
            <w:pPr>
              <w:rPr>
                <w:b/>
                <w:sz w:val="24"/>
                <w:szCs w:val="24"/>
              </w:rPr>
            </w:pPr>
          </w:p>
        </w:tc>
      </w:tr>
      <w:tr w:rsidR="003174DD" w:rsidRPr="008C0562" w14:paraId="7B0C25C8" w14:textId="03B9B45C" w:rsidTr="00D77A59">
        <w:tc>
          <w:tcPr>
            <w:tcW w:w="705" w:type="dxa"/>
            <w:vAlign w:val="center"/>
          </w:tcPr>
          <w:p w14:paraId="563755FE" w14:textId="77777777" w:rsidR="003174DD" w:rsidRPr="008C0562" w:rsidRDefault="003174DD" w:rsidP="008C0562">
            <w:pPr>
              <w:pStyle w:val="aff6"/>
              <w:numPr>
                <w:ilvl w:val="1"/>
                <w:numId w:val="8"/>
              </w:numPr>
              <w:ind w:left="0" w:hanging="40"/>
              <w:jc w:val="center"/>
            </w:pPr>
          </w:p>
        </w:tc>
        <w:tc>
          <w:tcPr>
            <w:tcW w:w="2335" w:type="dxa"/>
            <w:vMerge/>
          </w:tcPr>
          <w:p w14:paraId="23EAE6B0" w14:textId="77777777" w:rsidR="003174DD" w:rsidRPr="008C0562" w:rsidRDefault="003174DD" w:rsidP="008C0562">
            <w:pPr>
              <w:rPr>
                <w:b/>
                <w:sz w:val="24"/>
                <w:szCs w:val="24"/>
              </w:rPr>
            </w:pPr>
          </w:p>
        </w:tc>
        <w:tc>
          <w:tcPr>
            <w:tcW w:w="7733" w:type="dxa"/>
            <w:vAlign w:val="center"/>
          </w:tcPr>
          <w:p w14:paraId="39CE18DE" w14:textId="77777777" w:rsidR="003174DD" w:rsidRPr="008C0562" w:rsidRDefault="003174DD" w:rsidP="008C0562">
            <w:pPr>
              <w:jc w:val="both"/>
              <w:rPr>
                <w:sz w:val="24"/>
                <w:szCs w:val="24"/>
                <w:lang w:eastAsia="x-none"/>
              </w:rPr>
            </w:pPr>
            <w:r w:rsidRPr="008C0562">
              <w:rPr>
                <w:sz w:val="24"/>
                <w:szCs w:val="24"/>
                <w:lang w:eastAsia="x-none"/>
              </w:rPr>
              <w:t xml:space="preserve">Работы должны выполняться в соответствии с действующими правилами по пожарной безопасности. </w:t>
            </w:r>
          </w:p>
          <w:p w14:paraId="329CD6B7" w14:textId="77777777" w:rsidR="003174DD" w:rsidRPr="008C0562" w:rsidRDefault="003174DD" w:rsidP="008C0562">
            <w:pPr>
              <w:jc w:val="both"/>
              <w:rPr>
                <w:sz w:val="24"/>
                <w:szCs w:val="24"/>
                <w:lang w:eastAsia="x-none"/>
              </w:rPr>
            </w:pPr>
            <w:r w:rsidRPr="008C0562">
              <w:rPr>
                <w:sz w:val="24"/>
                <w:szCs w:val="24"/>
                <w:lang w:eastAsia="x-none"/>
              </w:rPr>
              <w:tab/>
              <w:t xml:space="preserve">Персонал Субподрядчика, при выполнении работ на объектах АО «Загорская ГАЭС-2» обязан применять сертифицированную </w:t>
            </w:r>
            <w:r w:rsidRPr="008C0562">
              <w:rPr>
                <w:sz w:val="24"/>
                <w:szCs w:val="24"/>
                <w:lang w:eastAsia="x-none"/>
              </w:rPr>
              <w:lastRenderedPageBreak/>
              <w:t>специальную одежду, специальную обувь и другие средства индивидуальной защиты, соответствующие характеру выполняемых работ.</w:t>
            </w:r>
          </w:p>
          <w:p w14:paraId="05A0B99E" w14:textId="74F4686A" w:rsidR="003174DD" w:rsidRPr="008C0562" w:rsidRDefault="003174DD" w:rsidP="008C0562">
            <w:pPr>
              <w:jc w:val="both"/>
              <w:rPr>
                <w:sz w:val="24"/>
                <w:szCs w:val="24"/>
                <w:lang w:eastAsia="x-none"/>
              </w:rPr>
            </w:pPr>
            <w:r w:rsidRPr="008C0562">
              <w:rPr>
                <w:sz w:val="24"/>
                <w:szCs w:val="24"/>
                <w:lang w:eastAsia="x-none"/>
              </w:rPr>
              <w:tab/>
              <w:t>Рабочие места должны содержаться в соответствии с нормами и правилами, действующими на АО «Загорская ГАЭС-2».</w:t>
            </w:r>
          </w:p>
        </w:tc>
        <w:tc>
          <w:tcPr>
            <w:tcW w:w="2126" w:type="dxa"/>
          </w:tcPr>
          <w:p w14:paraId="01FDA769" w14:textId="77777777" w:rsidR="003174DD" w:rsidRPr="008C0562" w:rsidRDefault="003174DD" w:rsidP="008C0562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0648F13C" w14:textId="77777777" w:rsidR="003174DD" w:rsidRPr="008C0562" w:rsidRDefault="003174DD" w:rsidP="008C0562">
            <w:pPr>
              <w:rPr>
                <w:b/>
                <w:sz w:val="24"/>
                <w:szCs w:val="24"/>
              </w:rPr>
            </w:pPr>
          </w:p>
        </w:tc>
      </w:tr>
      <w:tr w:rsidR="003174DD" w:rsidRPr="008C0562" w14:paraId="669511F9" w14:textId="1D660B8A" w:rsidTr="00D77A59">
        <w:tc>
          <w:tcPr>
            <w:tcW w:w="705" w:type="dxa"/>
            <w:vAlign w:val="center"/>
          </w:tcPr>
          <w:p w14:paraId="24938B02" w14:textId="77777777" w:rsidR="003174DD" w:rsidRPr="008C0562" w:rsidRDefault="003174DD" w:rsidP="008C0562">
            <w:pPr>
              <w:pStyle w:val="aff6"/>
              <w:numPr>
                <w:ilvl w:val="1"/>
                <w:numId w:val="8"/>
              </w:numPr>
              <w:ind w:left="0" w:hanging="40"/>
              <w:jc w:val="center"/>
            </w:pPr>
          </w:p>
        </w:tc>
        <w:tc>
          <w:tcPr>
            <w:tcW w:w="2335" w:type="dxa"/>
          </w:tcPr>
          <w:p w14:paraId="4B4888F1" w14:textId="1E5C392A" w:rsidR="003174DD" w:rsidRPr="008C0562" w:rsidRDefault="003174DD" w:rsidP="008C0562">
            <w:pPr>
              <w:rPr>
                <w:b/>
                <w:sz w:val="24"/>
                <w:szCs w:val="24"/>
              </w:rPr>
            </w:pPr>
            <w:r w:rsidRPr="008C0562">
              <w:rPr>
                <w:sz w:val="24"/>
                <w:szCs w:val="24"/>
                <w:lang w:eastAsia="x-none"/>
              </w:rPr>
              <w:t>Требования внутреннего распорядка</w:t>
            </w:r>
          </w:p>
        </w:tc>
        <w:tc>
          <w:tcPr>
            <w:tcW w:w="7733" w:type="dxa"/>
          </w:tcPr>
          <w:p w14:paraId="287C3872" w14:textId="1ABB4EB1" w:rsidR="003174DD" w:rsidRPr="008C0562" w:rsidRDefault="003174DD" w:rsidP="008C0562">
            <w:pPr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  <w:lang w:eastAsia="x-none"/>
              </w:rPr>
              <w:t>Соблюдение правил внутреннего распорядка, действующих на Загорской ГАЭС-2 (курение в строго определенных местах, указанных распорядительными документами по ГАЭС и др.).</w:t>
            </w:r>
          </w:p>
          <w:p w14:paraId="2CC0B7C2" w14:textId="77777777" w:rsidR="003174DD" w:rsidRPr="008C0562" w:rsidRDefault="003174DD" w:rsidP="008C0562">
            <w:pPr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Ответственность за нарушения правил внутреннего распорядка и требований техники безопасности персоналом Субподрядчика и технологию выполнения работ несет руководство организации Субподрядчика.</w:t>
            </w:r>
          </w:p>
          <w:p w14:paraId="38BA6EC0" w14:textId="1EC69C38" w:rsidR="003174DD" w:rsidRPr="008C0562" w:rsidRDefault="003174DD" w:rsidP="008C0562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337967D" w14:textId="77777777" w:rsidR="003174DD" w:rsidRPr="008C0562" w:rsidRDefault="003174DD" w:rsidP="008C0562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6ED58060" w14:textId="77777777" w:rsidR="003174DD" w:rsidRPr="008C0562" w:rsidRDefault="003174DD" w:rsidP="008C0562">
            <w:pPr>
              <w:rPr>
                <w:b/>
                <w:sz w:val="24"/>
                <w:szCs w:val="24"/>
              </w:rPr>
            </w:pPr>
          </w:p>
        </w:tc>
      </w:tr>
      <w:tr w:rsidR="003174DD" w:rsidRPr="008C0562" w14:paraId="432E55C7" w14:textId="61D86629" w:rsidTr="00D77A59">
        <w:tc>
          <w:tcPr>
            <w:tcW w:w="705" w:type="dxa"/>
            <w:vAlign w:val="center"/>
          </w:tcPr>
          <w:p w14:paraId="15E128AA" w14:textId="77777777" w:rsidR="003174DD" w:rsidRPr="008C0562" w:rsidRDefault="003174DD" w:rsidP="008C0562">
            <w:pPr>
              <w:pStyle w:val="aff6"/>
              <w:numPr>
                <w:ilvl w:val="1"/>
                <w:numId w:val="8"/>
              </w:numPr>
              <w:ind w:left="0" w:hanging="40"/>
              <w:jc w:val="center"/>
            </w:pPr>
          </w:p>
        </w:tc>
        <w:tc>
          <w:tcPr>
            <w:tcW w:w="10068" w:type="dxa"/>
            <w:gridSpan w:val="2"/>
          </w:tcPr>
          <w:p w14:paraId="40460C93" w14:textId="497AE049" w:rsidR="003174DD" w:rsidRPr="008C0562" w:rsidRDefault="003174DD" w:rsidP="008C0562">
            <w:pPr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>Организационно-технические мероприятия по допуску персонала Субподрядчика к выполнению работ</w:t>
            </w:r>
          </w:p>
        </w:tc>
        <w:tc>
          <w:tcPr>
            <w:tcW w:w="2126" w:type="dxa"/>
          </w:tcPr>
          <w:p w14:paraId="669026D3" w14:textId="08C9C98E" w:rsidR="003174DD" w:rsidRPr="008C0562" w:rsidRDefault="003174DD" w:rsidP="008C0562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45D427B5" w14:textId="77777777" w:rsidR="003174DD" w:rsidRPr="008C0562" w:rsidRDefault="003174DD" w:rsidP="008C0562">
            <w:pPr>
              <w:rPr>
                <w:b/>
                <w:sz w:val="24"/>
                <w:szCs w:val="24"/>
              </w:rPr>
            </w:pPr>
          </w:p>
        </w:tc>
      </w:tr>
      <w:tr w:rsidR="003174DD" w:rsidRPr="008C0562" w14:paraId="46883C0F" w14:textId="5DE52F21" w:rsidTr="00D77A59">
        <w:tc>
          <w:tcPr>
            <w:tcW w:w="705" w:type="dxa"/>
            <w:vAlign w:val="center"/>
          </w:tcPr>
          <w:p w14:paraId="69EFEE4C" w14:textId="77777777" w:rsidR="003174DD" w:rsidRPr="008C0562" w:rsidRDefault="003174DD" w:rsidP="008C0562">
            <w:pPr>
              <w:pStyle w:val="aff6"/>
              <w:numPr>
                <w:ilvl w:val="1"/>
                <w:numId w:val="8"/>
              </w:numPr>
              <w:ind w:left="0" w:hanging="40"/>
              <w:jc w:val="center"/>
            </w:pPr>
          </w:p>
        </w:tc>
        <w:tc>
          <w:tcPr>
            <w:tcW w:w="2335" w:type="dxa"/>
          </w:tcPr>
          <w:p w14:paraId="3495B852" w14:textId="78FB4FBA" w:rsidR="003174DD" w:rsidRPr="008C0562" w:rsidRDefault="003174DD" w:rsidP="008C0562">
            <w:pPr>
              <w:rPr>
                <w:b/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Допуск персонала Субподрядчика к оказанию услуг</w:t>
            </w:r>
          </w:p>
        </w:tc>
        <w:tc>
          <w:tcPr>
            <w:tcW w:w="7733" w:type="dxa"/>
            <w:vAlign w:val="center"/>
          </w:tcPr>
          <w:p w14:paraId="39E9C3AE" w14:textId="69992798" w:rsidR="003174DD" w:rsidRPr="008C0562" w:rsidRDefault="003174DD" w:rsidP="008C0562">
            <w:pPr>
              <w:pStyle w:val="aff6"/>
              <w:numPr>
                <w:ilvl w:val="0"/>
                <w:numId w:val="19"/>
              </w:numPr>
              <w:suppressAutoHyphens/>
              <w:ind w:left="40" w:firstLine="426"/>
              <w:jc w:val="both"/>
            </w:pPr>
            <w:r w:rsidRPr="008C0562">
              <w:t>Допуск персонала Субподрядчика для выполнения работ осуществляется в соответствии с временным положением о допуске персонала строительно-монтажных организаций и командированного персонала к выполнению работ на объектах ПАО «РусГидро» (утв. приказом ОАО «РусГидро» №736 от 13.11.2008г), с обязательным оформлением необходимых нарядов-допусков.</w:t>
            </w:r>
          </w:p>
          <w:p w14:paraId="5804C0FA" w14:textId="67DE5277" w:rsidR="003174DD" w:rsidRPr="008C0562" w:rsidRDefault="003174DD" w:rsidP="008C0562">
            <w:pPr>
              <w:pStyle w:val="aff6"/>
              <w:numPr>
                <w:ilvl w:val="0"/>
                <w:numId w:val="18"/>
              </w:numPr>
              <w:suppressAutoHyphens/>
              <w:ind w:left="40" w:firstLine="426"/>
              <w:jc w:val="both"/>
            </w:pPr>
            <w:r w:rsidRPr="008C0562">
              <w:t>До начала проведения работ в рамках исполнения договора после его заключения, Субподрядчик, письмом на имя Генерального подрядчика, сообщает состав бригады для допуска персонала на объекты Заказчика и выполнения работ.</w:t>
            </w:r>
          </w:p>
          <w:p w14:paraId="496C1DB2" w14:textId="77777777" w:rsidR="003174DD" w:rsidRPr="008C0562" w:rsidRDefault="003174DD" w:rsidP="008C0562">
            <w:pPr>
              <w:pStyle w:val="aff6"/>
              <w:numPr>
                <w:ilvl w:val="0"/>
                <w:numId w:val="18"/>
              </w:numPr>
              <w:suppressAutoHyphens/>
              <w:ind w:left="40" w:firstLine="426"/>
              <w:jc w:val="both"/>
            </w:pPr>
            <w:r w:rsidRPr="008C0562">
              <w:t>Необходимые разрешения и документы для выполнения работ должны быть оформлены Субподрядчиком заблаговременно</w:t>
            </w:r>
            <w:r w:rsidRPr="008C0562">
              <w:rPr>
                <w:color w:val="FF0000"/>
              </w:rPr>
              <w:t>.</w:t>
            </w:r>
          </w:p>
          <w:p w14:paraId="53BC1E90" w14:textId="52C02B4C" w:rsidR="003174DD" w:rsidRPr="008C0562" w:rsidRDefault="003174DD" w:rsidP="008C0562">
            <w:pPr>
              <w:pStyle w:val="aff6"/>
              <w:numPr>
                <w:ilvl w:val="0"/>
                <w:numId w:val="18"/>
              </w:numPr>
              <w:suppressAutoHyphens/>
              <w:ind w:left="40" w:firstLine="426"/>
              <w:jc w:val="both"/>
            </w:pPr>
            <w:r w:rsidRPr="008C0562">
              <w:rPr>
                <w:iCs/>
              </w:rPr>
              <w:t xml:space="preserve">Допуск персонала </w:t>
            </w:r>
            <w:r w:rsidRPr="008C0562">
              <w:t>Субподрядчика</w:t>
            </w:r>
            <w:r w:rsidRPr="008C0562">
              <w:rPr>
                <w:iCs/>
              </w:rPr>
              <w:t xml:space="preserve"> для выполнения работ должен осуществляться с обязательным оформлением необходимых нарядов-допусков.</w:t>
            </w:r>
          </w:p>
          <w:p w14:paraId="72ED5F8A" w14:textId="0AC151B9" w:rsidR="003174DD" w:rsidRPr="008C0562" w:rsidRDefault="003174DD" w:rsidP="008C0562">
            <w:pPr>
              <w:pStyle w:val="aff6"/>
              <w:numPr>
                <w:ilvl w:val="0"/>
                <w:numId w:val="18"/>
              </w:numPr>
              <w:suppressAutoHyphens/>
              <w:ind w:left="40" w:firstLine="426"/>
              <w:jc w:val="both"/>
            </w:pPr>
            <w:r w:rsidRPr="008C0562">
              <w:t>Все работы выполняются с соблюдением нарядно-допускной системы в соответствии с Правилами по охране труда при эксплуатации электроустановок и СТО РусГидро 05.02.126-2020 «Правила организации безопасного обслуживания, гидротехнических сооружений, гидросилового и гидромеханического оборудования гидроэлектростанций».</w:t>
            </w:r>
          </w:p>
          <w:p w14:paraId="17771A2F" w14:textId="4985131F" w:rsidR="003174DD" w:rsidRPr="008C0562" w:rsidRDefault="003174DD" w:rsidP="008C0562">
            <w:pPr>
              <w:pStyle w:val="aff6"/>
              <w:numPr>
                <w:ilvl w:val="0"/>
                <w:numId w:val="18"/>
              </w:numPr>
              <w:suppressAutoHyphens/>
              <w:ind w:left="40" w:firstLine="426"/>
              <w:jc w:val="both"/>
            </w:pPr>
            <w:r w:rsidRPr="008C0562">
              <w:lastRenderedPageBreak/>
              <w:t>Допуск персонала Субподрядчика к выполнению работ в соответствии с требованиями Правил по охране труда при эксплуатации электроустановок (при работе на территории действующих электроустановок), Правил по охране труда при работе на высоте, СТО РусГидро 05.02.126-2020</w:t>
            </w:r>
          </w:p>
          <w:p w14:paraId="658F639A" w14:textId="77777777" w:rsidR="003174DD" w:rsidRPr="008C0562" w:rsidRDefault="003174DD" w:rsidP="008C0562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6ECCEC0A" w14:textId="1BCB6932" w:rsidR="003174DD" w:rsidRPr="008C0562" w:rsidRDefault="003174DD" w:rsidP="008C0562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3C4DF84E" w14:textId="77777777" w:rsidR="003174DD" w:rsidRPr="008C0562" w:rsidRDefault="003174DD" w:rsidP="008C0562">
            <w:pPr>
              <w:rPr>
                <w:b/>
                <w:sz w:val="24"/>
                <w:szCs w:val="24"/>
              </w:rPr>
            </w:pPr>
          </w:p>
        </w:tc>
      </w:tr>
      <w:tr w:rsidR="003174DD" w:rsidRPr="008C0562" w14:paraId="5F5C3314" w14:textId="50FFCB76" w:rsidTr="00D77A59">
        <w:tc>
          <w:tcPr>
            <w:tcW w:w="705" w:type="dxa"/>
            <w:vAlign w:val="center"/>
          </w:tcPr>
          <w:p w14:paraId="16D64F7B" w14:textId="77777777" w:rsidR="003174DD" w:rsidRPr="008C0562" w:rsidRDefault="003174DD" w:rsidP="008C0562">
            <w:pPr>
              <w:pStyle w:val="aff6"/>
              <w:numPr>
                <w:ilvl w:val="1"/>
                <w:numId w:val="8"/>
              </w:numPr>
              <w:ind w:left="0" w:hanging="40"/>
              <w:jc w:val="center"/>
            </w:pPr>
          </w:p>
        </w:tc>
        <w:tc>
          <w:tcPr>
            <w:tcW w:w="2335" w:type="dxa"/>
          </w:tcPr>
          <w:p w14:paraId="36B3D742" w14:textId="77777777" w:rsidR="003174DD" w:rsidRPr="008C0562" w:rsidRDefault="003174DD" w:rsidP="008C0562">
            <w:pPr>
              <w:rPr>
                <w:b/>
                <w:sz w:val="24"/>
                <w:szCs w:val="24"/>
              </w:rPr>
            </w:pPr>
          </w:p>
        </w:tc>
        <w:tc>
          <w:tcPr>
            <w:tcW w:w="7733" w:type="dxa"/>
          </w:tcPr>
          <w:p w14:paraId="2C55D3F2" w14:textId="77777777" w:rsidR="003174DD" w:rsidRPr="008C0562" w:rsidRDefault="003174DD" w:rsidP="008C0562">
            <w:pPr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3B0C400" w14:textId="77777777" w:rsidR="003174DD" w:rsidRPr="008C0562" w:rsidRDefault="003174DD" w:rsidP="008C0562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002D3F78" w14:textId="77777777" w:rsidR="003174DD" w:rsidRPr="008C0562" w:rsidRDefault="003174DD" w:rsidP="008C0562">
            <w:pPr>
              <w:rPr>
                <w:b/>
                <w:sz w:val="24"/>
                <w:szCs w:val="24"/>
              </w:rPr>
            </w:pPr>
          </w:p>
        </w:tc>
      </w:tr>
      <w:tr w:rsidR="003174DD" w:rsidRPr="008C0562" w14:paraId="5634E823" w14:textId="12D4EEDF" w:rsidTr="00D77A59">
        <w:tc>
          <w:tcPr>
            <w:tcW w:w="705" w:type="dxa"/>
            <w:vAlign w:val="center"/>
          </w:tcPr>
          <w:p w14:paraId="036D84B0" w14:textId="77777777" w:rsidR="003174DD" w:rsidRPr="008C0562" w:rsidRDefault="003174DD" w:rsidP="008C0562">
            <w:pPr>
              <w:pStyle w:val="aff6"/>
              <w:numPr>
                <w:ilvl w:val="1"/>
                <w:numId w:val="8"/>
              </w:numPr>
              <w:ind w:left="0" w:hanging="40"/>
              <w:jc w:val="center"/>
            </w:pPr>
          </w:p>
        </w:tc>
        <w:tc>
          <w:tcPr>
            <w:tcW w:w="10068" w:type="dxa"/>
            <w:gridSpan w:val="2"/>
          </w:tcPr>
          <w:p w14:paraId="6D7198FB" w14:textId="29F56155" w:rsidR="003174DD" w:rsidRPr="008C0562" w:rsidRDefault="003174DD" w:rsidP="008C0562">
            <w:pPr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>Требования к персоналу Субподрядчика</w:t>
            </w:r>
          </w:p>
        </w:tc>
        <w:tc>
          <w:tcPr>
            <w:tcW w:w="2126" w:type="dxa"/>
          </w:tcPr>
          <w:p w14:paraId="49FEFCCC" w14:textId="1B42D1A6" w:rsidR="003174DD" w:rsidRPr="008C0562" w:rsidRDefault="003174DD" w:rsidP="008C0562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0DDCAEDE" w14:textId="77777777" w:rsidR="003174DD" w:rsidRPr="008C0562" w:rsidRDefault="003174DD" w:rsidP="008C0562">
            <w:pPr>
              <w:rPr>
                <w:b/>
                <w:sz w:val="24"/>
                <w:szCs w:val="24"/>
              </w:rPr>
            </w:pPr>
          </w:p>
        </w:tc>
      </w:tr>
      <w:tr w:rsidR="00D471D6" w:rsidRPr="008C0562" w14:paraId="44748A99" w14:textId="22132D2D" w:rsidTr="00D77A59">
        <w:tc>
          <w:tcPr>
            <w:tcW w:w="705" w:type="dxa"/>
            <w:vAlign w:val="center"/>
          </w:tcPr>
          <w:p w14:paraId="58E692B9" w14:textId="77777777" w:rsidR="00D471D6" w:rsidRPr="008C0562" w:rsidRDefault="00D471D6" w:rsidP="008C0562">
            <w:pPr>
              <w:pStyle w:val="aff6"/>
              <w:numPr>
                <w:ilvl w:val="2"/>
                <w:numId w:val="8"/>
              </w:numPr>
              <w:ind w:left="0" w:hanging="40"/>
              <w:jc w:val="center"/>
            </w:pPr>
          </w:p>
        </w:tc>
        <w:tc>
          <w:tcPr>
            <w:tcW w:w="2335" w:type="dxa"/>
          </w:tcPr>
          <w:p w14:paraId="2097A391" w14:textId="77777777" w:rsidR="00D471D6" w:rsidRPr="008C0562" w:rsidRDefault="00D471D6" w:rsidP="008C0562">
            <w:pPr>
              <w:rPr>
                <w:b/>
                <w:sz w:val="24"/>
                <w:szCs w:val="24"/>
              </w:rPr>
            </w:pPr>
            <w:r w:rsidRPr="008C0562">
              <w:rPr>
                <w:iCs/>
                <w:sz w:val="24"/>
                <w:szCs w:val="24"/>
              </w:rPr>
              <w:t>Квалификация персонала Субподрядчика</w:t>
            </w:r>
          </w:p>
        </w:tc>
        <w:tc>
          <w:tcPr>
            <w:tcW w:w="7733" w:type="dxa"/>
          </w:tcPr>
          <w:p w14:paraId="746ABBC7" w14:textId="77777777" w:rsidR="00D471D6" w:rsidRPr="008C0562" w:rsidRDefault="00D471D6" w:rsidP="008C0562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 xml:space="preserve">Наличие у Субподрядчика собственного или привлеченного (по трудовым либо гражданско-правовым договорам) следующего квалифицированного персонала: </w:t>
            </w:r>
          </w:p>
          <w:p w14:paraId="3DB2B3C9" w14:textId="77777777" w:rsidR="00D471D6" w:rsidRPr="008C0562" w:rsidRDefault="00D471D6" w:rsidP="008C0562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Расточник (токарь, станочник широкого профиля) не ниже 5 разряда, имеющий опыт механической обработки крупногабаритного оборудования переносным станочным оборудованием по месту монтажа;</w:t>
            </w:r>
          </w:p>
          <w:p w14:paraId="0BA7EE7B" w14:textId="77777777" w:rsidR="00D471D6" w:rsidRPr="008C0562" w:rsidRDefault="00D471D6" w:rsidP="008C0562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Специалист (инженер), имеющий опыт выполнения измерений пространственного положения (центровки, определения осей) крупногабаритного оборудования.</w:t>
            </w:r>
          </w:p>
        </w:tc>
        <w:tc>
          <w:tcPr>
            <w:tcW w:w="2126" w:type="dxa"/>
          </w:tcPr>
          <w:p w14:paraId="2BE77CDB" w14:textId="77777777" w:rsidR="00D471D6" w:rsidRPr="008C0562" w:rsidRDefault="00D471D6" w:rsidP="008C0562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54B8E100" w14:textId="2F0D4A48" w:rsidR="00D471D6" w:rsidRPr="008C0562" w:rsidRDefault="00D471D6" w:rsidP="008C0562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3174DD" w:rsidRPr="008C0562" w14:paraId="442A87B3" w14:textId="6E455162" w:rsidTr="00D77A59">
        <w:tc>
          <w:tcPr>
            <w:tcW w:w="705" w:type="dxa"/>
            <w:vAlign w:val="center"/>
          </w:tcPr>
          <w:p w14:paraId="45F5E5F9" w14:textId="77777777" w:rsidR="003174DD" w:rsidRPr="008C0562" w:rsidRDefault="003174DD" w:rsidP="008C0562">
            <w:pPr>
              <w:pStyle w:val="aff6"/>
              <w:numPr>
                <w:ilvl w:val="0"/>
                <w:numId w:val="8"/>
              </w:numPr>
              <w:ind w:left="0" w:hanging="40"/>
              <w:jc w:val="center"/>
            </w:pPr>
          </w:p>
        </w:tc>
        <w:tc>
          <w:tcPr>
            <w:tcW w:w="10068" w:type="dxa"/>
            <w:gridSpan w:val="2"/>
            <w:vAlign w:val="center"/>
          </w:tcPr>
          <w:p w14:paraId="05846BDC" w14:textId="77777777" w:rsidR="003174DD" w:rsidRPr="008C0562" w:rsidRDefault="003174DD" w:rsidP="008C0562">
            <w:pPr>
              <w:rPr>
                <w:b/>
                <w:bCs/>
                <w:sz w:val="24"/>
                <w:szCs w:val="24"/>
              </w:rPr>
            </w:pPr>
            <w:r w:rsidRPr="008C0562">
              <w:rPr>
                <w:b/>
                <w:bCs/>
                <w:sz w:val="24"/>
                <w:szCs w:val="24"/>
              </w:rPr>
              <w:t>Требования к результатам работ</w:t>
            </w:r>
          </w:p>
        </w:tc>
        <w:tc>
          <w:tcPr>
            <w:tcW w:w="2126" w:type="dxa"/>
          </w:tcPr>
          <w:p w14:paraId="3C81032E" w14:textId="6AADA916" w:rsidR="003174DD" w:rsidRPr="008C0562" w:rsidRDefault="003174DD" w:rsidP="008C056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7450129C" w14:textId="77777777" w:rsidR="003174DD" w:rsidRPr="008C0562" w:rsidRDefault="003174DD" w:rsidP="008C056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3174DD" w:rsidRPr="008C0562" w14:paraId="4A78584B" w14:textId="564B8403" w:rsidTr="00D77A59">
        <w:tc>
          <w:tcPr>
            <w:tcW w:w="705" w:type="dxa"/>
            <w:vAlign w:val="center"/>
          </w:tcPr>
          <w:p w14:paraId="2EA4C162" w14:textId="77777777" w:rsidR="003174DD" w:rsidRPr="008C0562" w:rsidRDefault="003174DD" w:rsidP="008C0562">
            <w:pPr>
              <w:pStyle w:val="aff6"/>
              <w:numPr>
                <w:ilvl w:val="1"/>
                <w:numId w:val="8"/>
              </w:numPr>
              <w:ind w:left="0" w:hanging="40"/>
              <w:jc w:val="center"/>
            </w:pPr>
          </w:p>
        </w:tc>
        <w:tc>
          <w:tcPr>
            <w:tcW w:w="10068" w:type="dxa"/>
            <w:gridSpan w:val="2"/>
            <w:vAlign w:val="center"/>
          </w:tcPr>
          <w:p w14:paraId="019BA0E6" w14:textId="77777777" w:rsidR="003174DD" w:rsidRPr="008C0562" w:rsidRDefault="003174DD" w:rsidP="008C0562">
            <w:pPr>
              <w:rPr>
                <w:b/>
                <w:bCs/>
                <w:sz w:val="24"/>
                <w:szCs w:val="24"/>
              </w:rPr>
            </w:pPr>
            <w:r w:rsidRPr="008C0562">
              <w:rPr>
                <w:b/>
                <w:bCs/>
                <w:sz w:val="24"/>
                <w:szCs w:val="24"/>
              </w:rPr>
              <w:t>Общие требования к результатам работ</w:t>
            </w:r>
          </w:p>
        </w:tc>
        <w:tc>
          <w:tcPr>
            <w:tcW w:w="2126" w:type="dxa"/>
          </w:tcPr>
          <w:p w14:paraId="5AA5CF2E" w14:textId="6530D8D7" w:rsidR="003174DD" w:rsidRPr="008C0562" w:rsidRDefault="003174DD" w:rsidP="008C056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2A143DA2" w14:textId="77777777" w:rsidR="003174DD" w:rsidRPr="008C0562" w:rsidRDefault="003174DD" w:rsidP="008C056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471D6" w:rsidRPr="008C0562" w14:paraId="7503F9F6" w14:textId="260A0AA7" w:rsidTr="00D77A59">
        <w:tc>
          <w:tcPr>
            <w:tcW w:w="705" w:type="dxa"/>
            <w:vAlign w:val="center"/>
          </w:tcPr>
          <w:p w14:paraId="05E00CB1" w14:textId="77777777" w:rsidR="00D471D6" w:rsidRPr="008C0562" w:rsidRDefault="00D471D6" w:rsidP="008C0562">
            <w:pPr>
              <w:pStyle w:val="aff6"/>
              <w:numPr>
                <w:ilvl w:val="2"/>
                <w:numId w:val="8"/>
              </w:numPr>
              <w:ind w:left="0" w:hanging="40"/>
              <w:jc w:val="center"/>
            </w:pPr>
          </w:p>
        </w:tc>
        <w:tc>
          <w:tcPr>
            <w:tcW w:w="2335" w:type="dxa"/>
          </w:tcPr>
          <w:p w14:paraId="7F53A043" w14:textId="77777777" w:rsidR="00D471D6" w:rsidRPr="008C0562" w:rsidRDefault="00D471D6" w:rsidP="008C0562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 w:rsidRPr="008C0562">
              <w:rPr>
                <w:iCs/>
                <w:sz w:val="24"/>
                <w:szCs w:val="24"/>
              </w:rPr>
              <w:t>Результат выполнения работ</w:t>
            </w:r>
          </w:p>
        </w:tc>
        <w:tc>
          <w:tcPr>
            <w:tcW w:w="7733" w:type="dxa"/>
          </w:tcPr>
          <w:p w14:paraId="463832DC" w14:textId="77777777" w:rsidR="00D471D6" w:rsidRPr="008C0562" w:rsidRDefault="00D471D6" w:rsidP="008C0562">
            <w:pPr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Работа выполняется в таком объёме, который позволяет начать эксплуатацию результатов выполнения работ без закупки Генеральным подрядчиком дополнительных объёмов каких-либо работ и услуг.</w:t>
            </w:r>
          </w:p>
        </w:tc>
        <w:tc>
          <w:tcPr>
            <w:tcW w:w="2126" w:type="dxa"/>
          </w:tcPr>
          <w:p w14:paraId="3BE5BB4E" w14:textId="77777777" w:rsidR="00D471D6" w:rsidRPr="008C0562" w:rsidRDefault="00D471D6" w:rsidP="008C05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6A477491" w14:textId="5AB0637E" w:rsidR="00D471D6" w:rsidRPr="008C0562" w:rsidRDefault="00D471D6" w:rsidP="008C0562">
            <w:pPr>
              <w:jc w:val="both"/>
              <w:rPr>
                <w:sz w:val="24"/>
                <w:szCs w:val="24"/>
              </w:rPr>
            </w:pPr>
          </w:p>
        </w:tc>
      </w:tr>
      <w:tr w:rsidR="003174DD" w:rsidRPr="008C0562" w14:paraId="1288B949" w14:textId="4FFB5975" w:rsidTr="00D77A59">
        <w:tc>
          <w:tcPr>
            <w:tcW w:w="705" w:type="dxa"/>
            <w:vAlign w:val="center"/>
          </w:tcPr>
          <w:p w14:paraId="34993C9E" w14:textId="77777777" w:rsidR="003174DD" w:rsidRPr="008C0562" w:rsidRDefault="003174DD" w:rsidP="008C0562">
            <w:pPr>
              <w:pStyle w:val="aff6"/>
              <w:numPr>
                <w:ilvl w:val="1"/>
                <w:numId w:val="8"/>
              </w:numPr>
              <w:ind w:left="0" w:hanging="40"/>
              <w:jc w:val="center"/>
            </w:pPr>
          </w:p>
        </w:tc>
        <w:tc>
          <w:tcPr>
            <w:tcW w:w="10068" w:type="dxa"/>
            <w:gridSpan w:val="2"/>
            <w:vAlign w:val="center"/>
          </w:tcPr>
          <w:p w14:paraId="75B742C0" w14:textId="77777777" w:rsidR="003174DD" w:rsidRPr="008C0562" w:rsidRDefault="003174DD" w:rsidP="008C0562">
            <w:pPr>
              <w:rPr>
                <w:bCs/>
                <w:sz w:val="24"/>
                <w:szCs w:val="24"/>
              </w:rPr>
            </w:pPr>
            <w:r w:rsidRPr="008C0562">
              <w:rPr>
                <w:b/>
                <w:bCs/>
                <w:sz w:val="24"/>
                <w:szCs w:val="24"/>
              </w:rPr>
              <w:t>Требования к приемке результатов работ</w:t>
            </w:r>
          </w:p>
        </w:tc>
        <w:tc>
          <w:tcPr>
            <w:tcW w:w="2126" w:type="dxa"/>
          </w:tcPr>
          <w:p w14:paraId="5D290F48" w14:textId="774F73B4" w:rsidR="003174DD" w:rsidRPr="008C0562" w:rsidRDefault="003174DD" w:rsidP="008C056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</w:tcPr>
          <w:p w14:paraId="78A3B8B0" w14:textId="77777777" w:rsidR="003174DD" w:rsidRPr="008C0562" w:rsidRDefault="003174DD" w:rsidP="008C056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D471D6" w:rsidRPr="008C0562" w14:paraId="5861F18A" w14:textId="0B3C126E" w:rsidTr="00D77A59">
        <w:tc>
          <w:tcPr>
            <w:tcW w:w="705" w:type="dxa"/>
            <w:vAlign w:val="center"/>
          </w:tcPr>
          <w:p w14:paraId="2238F0F9" w14:textId="77777777" w:rsidR="00D471D6" w:rsidRPr="008C0562" w:rsidRDefault="00D471D6" w:rsidP="008C0562">
            <w:pPr>
              <w:pStyle w:val="aff6"/>
              <w:numPr>
                <w:ilvl w:val="2"/>
                <w:numId w:val="8"/>
              </w:numPr>
              <w:ind w:left="0" w:hanging="40"/>
              <w:jc w:val="center"/>
            </w:pPr>
          </w:p>
        </w:tc>
        <w:tc>
          <w:tcPr>
            <w:tcW w:w="2335" w:type="dxa"/>
          </w:tcPr>
          <w:p w14:paraId="7D8156EC" w14:textId="77777777" w:rsidR="00D471D6" w:rsidRPr="008C0562" w:rsidRDefault="00D471D6" w:rsidP="008C0562">
            <w:pPr>
              <w:widowControl w:val="0"/>
              <w:tabs>
                <w:tab w:val="left" w:pos="426"/>
              </w:tabs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Приемка работ</w:t>
            </w:r>
          </w:p>
        </w:tc>
        <w:tc>
          <w:tcPr>
            <w:tcW w:w="7733" w:type="dxa"/>
          </w:tcPr>
          <w:p w14:paraId="65F08D19" w14:textId="77777777" w:rsidR="00D471D6" w:rsidRPr="008C0562" w:rsidRDefault="00D471D6" w:rsidP="008C0562">
            <w:pPr>
              <w:widowControl w:val="0"/>
              <w:tabs>
                <w:tab w:val="left" w:pos="426"/>
              </w:tabs>
              <w:jc w:val="both"/>
              <w:rPr>
                <w:b/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 xml:space="preserve">Работа считается выполненной после приёмки изделий из ремонта комиссией Генерального подрядчика </w:t>
            </w:r>
            <w:r w:rsidRPr="008C0562">
              <w:rPr>
                <w:bCs/>
                <w:sz w:val="24"/>
                <w:szCs w:val="24"/>
              </w:rPr>
              <w:t>с оформлением отчётной документацией</w:t>
            </w:r>
            <w:r w:rsidRPr="008C0562">
              <w:rPr>
                <w:sz w:val="24"/>
                <w:szCs w:val="24"/>
              </w:rPr>
              <w:t xml:space="preserve"> со стороны Субподрядчика.</w:t>
            </w:r>
          </w:p>
        </w:tc>
        <w:tc>
          <w:tcPr>
            <w:tcW w:w="2126" w:type="dxa"/>
          </w:tcPr>
          <w:p w14:paraId="4CBCC28C" w14:textId="77777777" w:rsidR="00D471D6" w:rsidRPr="008C0562" w:rsidRDefault="00D471D6" w:rsidP="008C0562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A9BAE33" w14:textId="072FB844" w:rsidR="00D471D6" w:rsidRPr="008C0562" w:rsidRDefault="00D471D6" w:rsidP="008C0562">
            <w:pPr>
              <w:widowControl w:val="0"/>
              <w:tabs>
                <w:tab w:val="left" w:pos="426"/>
              </w:tabs>
              <w:jc w:val="both"/>
              <w:rPr>
                <w:sz w:val="24"/>
                <w:szCs w:val="24"/>
              </w:rPr>
            </w:pPr>
          </w:p>
        </w:tc>
      </w:tr>
      <w:tr w:rsidR="003174DD" w:rsidRPr="008C0562" w14:paraId="0166EAC8" w14:textId="549205CA" w:rsidTr="00D77A59">
        <w:tc>
          <w:tcPr>
            <w:tcW w:w="705" w:type="dxa"/>
            <w:vAlign w:val="center"/>
          </w:tcPr>
          <w:p w14:paraId="407C25D5" w14:textId="77777777" w:rsidR="003174DD" w:rsidRPr="008C0562" w:rsidRDefault="003174DD" w:rsidP="008C0562">
            <w:pPr>
              <w:pStyle w:val="aff6"/>
              <w:numPr>
                <w:ilvl w:val="1"/>
                <w:numId w:val="8"/>
              </w:numPr>
              <w:ind w:left="0" w:hanging="40"/>
              <w:jc w:val="center"/>
            </w:pPr>
          </w:p>
        </w:tc>
        <w:tc>
          <w:tcPr>
            <w:tcW w:w="10068" w:type="dxa"/>
            <w:gridSpan w:val="2"/>
            <w:vAlign w:val="center"/>
          </w:tcPr>
          <w:p w14:paraId="75C42907" w14:textId="77777777" w:rsidR="003174DD" w:rsidRPr="008C0562" w:rsidRDefault="003174DD" w:rsidP="008C0562">
            <w:pPr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 xml:space="preserve">Требования к документации, описывающей </w:t>
            </w:r>
            <w:r w:rsidRPr="008C0562">
              <w:rPr>
                <w:b/>
                <w:bCs/>
                <w:sz w:val="24"/>
                <w:szCs w:val="24"/>
              </w:rPr>
              <w:t>результат работ</w:t>
            </w:r>
          </w:p>
        </w:tc>
        <w:tc>
          <w:tcPr>
            <w:tcW w:w="2126" w:type="dxa"/>
          </w:tcPr>
          <w:p w14:paraId="1F4ECA37" w14:textId="00805765" w:rsidR="003174DD" w:rsidRPr="008C0562" w:rsidRDefault="003174DD" w:rsidP="008C0562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00F4F2A0" w14:textId="77777777" w:rsidR="003174DD" w:rsidRPr="008C0562" w:rsidRDefault="003174DD" w:rsidP="008C0562">
            <w:pPr>
              <w:rPr>
                <w:b/>
                <w:sz w:val="24"/>
                <w:szCs w:val="24"/>
              </w:rPr>
            </w:pPr>
          </w:p>
        </w:tc>
      </w:tr>
      <w:tr w:rsidR="00D471D6" w:rsidRPr="008C0562" w14:paraId="4FE5B415" w14:textId="2CB05C60" w:rsidTr="00D77A59">
        <w:tc>
          <w:tcPr>
            <w:tcW w:w="705" w:type="dxa"/>
            <w:vAlign w:val="center"/>
          </w:tcPr>
          <w:p w14:paraId="6449AA3C" w14:textId="77777777" w:rsidR="00D471D6" w:rsidRPr="008C0562" w:rsidRDefault="00D471D6" w:rsidP="008C0562">
            <w:pPr>
              <w:pStyle w:val="aff6"/>
              <w:numPr>
                <w:ilvl w:val="2"/>
                <w:numId w:val="8"/>
              </w:numPr>
              <w:ind w:left="0" w:hanging="40"/>
              <w:jc w:val="center"/>
            </w:pPr>
          </w:p>
        </w:tc>
        <w:tc>
          <w:tcPr>
            <w:tcW w:w="2335" w:type="dxa"/>
          </w:tcPr>
          <w:p w14:paraId="7914A6BF" w14:textId="77777777" w:rsidR="00D471D6" w:rsidRPr="008C0562" w:rsidRDefault="00D471D6" w:rsidP="008C0562">
            <w:pPr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Требования к предоставлению ремонтной и исполнительной документации:</w:t>
            </w:r>
          </w:p>
        </w:tc>
        <w:tc>
          <w:tcPr>
            <w:tcW w:w="7733" w:type="dxa"/>
            <w:vAlign w:val="center"/>
          </w:tcPr>
          <w:p w14:paraId="284DE8B8" w14:textId="77777777" w:rsidR="00D471D6" w:rsidRPr="008C0562" w:rsidRDefault="00D471D6" w:rsidP="008C0562">
            <w:pPr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В соответствии с СТО РусГидро 02.01.62-2012 «Гидроэлектростанции. Ремонт и техническое обслуживание оборудования, зданий и сооружений. Организация производственных процессов. Нормы и требования».</w:t>
            </w:r>
          </w:p>
        </w:tc>
        <w:tc>
          <w:tcPr>
            <w:tcW w:w="2126" w:type="dxa"/>
          </w:tcPr>
          <w:p w14:paraId="56480015" w14:textId="77777777" w:rsidR="00D471D6" w:rsidRPr="008C0562" w:rsidRDefault="00D471D6" w:rsidP="008C05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04D491CA" w14:textId="232179BD" w:rsidR="00D471D6" w:rsidRPr="008C0562" w:rsidRDefault="00D471D6" w:rsidP="008C0562">
            <w:pPr>
              <w:jc w:val="both"/>
              <w:rPr>
                <w:sz w:val="24"/>
                <w:szCs w:val="24"/>
              </w:rPr>
            </w:pPr>
          </w:p>
        </w:tc>
      </w:tr>
      <w:tr w:rsidR="00D471D6" w:rsidRPr="008C0562" w14:paraId="66E87F9D" w14:textId="69E9ADB9" w:rsidTr="00D77A59">
        <w:tc>
          <w:tcPr>
            <w:tcW w:w="705" w:type="dxa"/>
            <w:vAlign w:val="center"/>
          </w:tcPr>
          <w:p w14:paraId="3A3A7048" w14:textId="77777777" w:rsidR="00D471D6" w:rsidRPr="008C0562" w:rsidRDefault="00D471D6" w:rsidP="008C0562">
            <w:pPr>
              <w:pStyle w:val="aff6"/>
              <w:numPr>
                <w:ilvl w:val="2"/>
                <w:numId w:val="8"/>
              </w:numPr>
              <w:ind w:left="0" w:hanging="40"/>
              <w:jc w:val="center"/>
            </w:pPr>
          </w:p>
        </w:tc>
        <w:tc>
          <w:tcPr>
            <w:tcW w:w="2335" w:type="dxa"/>
          </w:tcPr>
          <w:p w14:paraId="6EF24E26" w14:textId="77777777" w:rsidR="00D471D6" w:rsidRPr="008C0562" w:rsidRDefault="00D471D6" w:rsidP="008C0562">
            <w:pPr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Результаты выполнения работ</w:t>
            </w:r>
          </w:p>
        </w:tc>
        <w:tc>
          <w:tcPr>
            <w:tcW w:w="7733" w:type="dxa"/>
            <w:vAlign w:val="center"/>
          </w:tcPr>
          <w:p w14:paraId="60ACF965" w14:textId="2F418C61" w:rsidR="00D471D6" w:rsidRPr="008C0562" w:rsidRDefault="00D471D6" w:rsidP="008C0562">
            <w:pPr>
              <w:jc w:val="both"/>
              <w:rPr>
                <w:sz w:val="24"/>
                <w:szCs w:val="24"/>
                <w:lang w:bidi="en-US"/>
              </w:rPr>
            </w:pPr>
            <w:r w:rsidRPr="008C0562">
              <w:rPr>
                <w:sz w:val="24"/>
                <w:szCs w:val="24"/>
              </w:rPr>
              <w:t>По окончанию работ Субподрядчик передаёт Генподрядчику проточенные посадочные места статора турбины, соответствующие параметрам, указанным в Приложении №2 Технических требований.</w:t>
            </w:r>
          </w:p>
        </w:tc>
        <w:tc>
          <w:tcPr>
            <w:tcW w:w="2126" w:type="dxa"/>
          </w:tcPr>
          <w:p w14:paraId="3505DF24" w14:textId="77777777" w:rsidR="00D471D6" w:rsidRPr="008C0562" w:rsidRDefault="00D471D6" w:rsidP="008C05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4BA8D04" w14:textId="2337F6DA" w:rsidR="00D471D6" w:rsidRPr="008C0562" w:rsidRDefault="00D471D6" w:rsidP="008C0562">
            <w:pPr>
              <w:jc w:val="both"/>
              <w:rPr>
                <w:sz w:val="24"/>
                <w:szCs w:val="24"/>
              </w:rPr>
            </w:pPr>
          </w:p>
        </w:tc>
      </w:tr>
      <w:tr w:rsidR="00D471D6" w:rsidRPr="008C0562" w14:paraId="3CE4EB9A" w14:textId="43C0A121" w:rsidTr="00D77A59">
        <w:tc>
          <w:tcPr>
            <w:tcW w:w="705" w:type="dxa"/>
            <w:vAlign w:val="center"/>
          </w:tcPr>
          <w:p w14:paraId="0074A7C5" w14:textId="77777777" w:rsidR="00D471D6" w:rsidRPr="008C0562" w:rsidRDefault="00D471D6" w:rsidP="008C0562">
            <w:pPr>
              <w:pStyle w:val="aff6"/>
              <w:numPr>
                <w:ilvl w:val="2"/>
                <w:numId w:val="8"/>
              </w:numPr>
              <w:ind w:left="0" w:hanging="40"/>
              <w:jc w:val="center"/>
            </w:pPr>
          </w:p>
        </w:tc>
        <w:tc>
          <w:tcPr>
            <w:tcW w:w="2335" w:type="dxa"/>
          </w:tcPr>
          <w:p w14:paraId="1654DC1A" w14:textId="77777777" w:rsidR="00D471D6" w:rsidRPr="008C0562" w:rsidRDefault="00D471D6" w:rsidP="008C0562">
            <w:pPr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 xml:space="preserve">Состав документации, </w:t>
            </w:r>
            <w:r w:rsidRPr="008C0562">
              <w:rPr>
                <w:sz w:val="24"/>
                <w:szCs w:val="24"/>
              </w:rPr>
              <w:lastRenderedPageBreak/>
              <w:t>передаваемой Заказчику и результат работ</w:t>
            </w:r>
          </w:p>
        </w:tc>
        <w:tc>
          <w:tcPr>
            <w:tcW w:w="7733" w:type="dxa"/>
            <w:vAlign w:val="center"/>
          </w:tcPr>
          <w:p w14:paraId="508C9961" w14:textId="6FD4CC6F" w:rsidR="00D471D6" w:rsidRPr="008C0562" w:rsidRDefault="00D471D6" w:rsidP="008C0562">
            <w:pPr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lastRenderedPageBreak/>
              <w:t xml:space="preserve">Представить Генеральному подрядчику с актами выполненных работ и ведомостями выполненных работ исполнительную документацию (акты, </w:t>
            </w:r>
            <w:r w:rsidRPr="008C0562">
              <w:rPr>
                <w:sz w:val="24"/>
                <w:szCs w:val="24"/>
              </w:rPr>
              <w:lastRenderedPageBreak/>
              <w:t>формуляры (протоколы) контрольных замеров фактических размеров, отклонений формы и расположения и шероховатости опорных поверхностей статора турбины до и после обработки. Отчётные документы представить на бумажном носителе в 2 экземплярах, на электронном носителе в 1 экземпляре в форматах *.dос, *.хls, *.pdf.</w:t>
            </w:r>
          </w:p>
        </w:tc>
        <w:tc>
          <w:tcPr>
            <w:tcW w:w="2126" w:type="dxa"/>
          </w:tcPr>
          <w:p w14:paraId="7A7AF19F" w14:textId="77777777" w:rsidR="00D471D6" w:rsidRPr="008C0562" w:rsidRDefault="00D471D6" w:rsidP="008C05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4FF23E30" w14:textId="3D4E28AB" w:rsidR="00D471D6" w:rsidRPr="008C0562" w:rsidRDefault="00D471D6" w:rsidP="008C0562">
            <w:pPr>
              <w:jc w:val="both"/>
              <w:rPr>
                <w:sz w:val="24"/>
                <w:szCs w:val="24"/>
              </w:rPr>
            </w:pPr>
          </w:p>
        </w:tc>
      </w:tr>
      <w:tr w:rsidR="00D471D6" w:rsidRPr="008C0562" w14:paraId="22F2BF2D" w14:textId="1B48910E" w:rsidTr="00D77A59">
        <w:tc>
          <w:tcPr>
            <w:tcW w:w="705" w:type="dxa"/>
            <w:vAlign w:val="center"/>
          </w:tcPr>
          <w:p w14:paraId="352F4E82" w14:textId="77777777" w:rsidR="00D471D6" w:rsidRPr="008C0562" w:rsidRDefault="00D471D6" w:rsidP="008C0562">
            <w:pPr>
              <w:pStyle w:val="aff6"/>
              <w:numPr>
                <w:ilvl w:val="0"/>
                <w:numId w:val="8"/>
              </w:numPr>
              <w:ind w:left="0" w:hanging="40"/>
              <w:jc w:val="center"/>
            </w:pPr>
          </w:p>
        </w:tc>
        <w:tc>
          <w:tcPr>
            <w:tcW w:w="10068" w:type="dxa"/>
            <w:gridSpan w:val="2"/>
            <w:vAlign w:val="center"/>
          </w:tcPr>
          <w:p w14:paraId="72E3A9B7" w14:textId="77777777" w:rsidR="00D471D6" w:rsidRPr="008C0562" w:rsidRDefault="00D471D6" w:rsidP="008C0562">
            <w:pPr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>Требования к соблюдению положений нормативной и иной обязательной для Подрядчика документации, определяемой видами работ (помимо указанных в других разделах ТТ)</w:t>
            </w:r>
          </w:p>
        </w:tc>
        <w:tc>
          <w:tcPr>
            <w:tcW w:w="2126" w:type="dxa"/>
          </w:tcPr>
          <w:p w14:paraId="2D6F88DC" w14:textId="77777777" w:rsidR="00D471D6" w:rsidRPr="008C0562" w:rsidRDefault="00D471D6" w:rsidP="008C0562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49F182DA" w14:textId="5994683B" w:rsidR="00D471D6" w:rsidRPr="008C0562" w:rsidRDefault="00D471D6" w:rsidP="008C0562">
            <w:pPr>
              <w:rPr>
                <w:b/>
                <w:sz w:val="24"/>
                <w:szCs w:val="24"/>
              </w:rPr>
            </w:pPr>
          </w:p>
        </w:tc>
      </w:tr>
      <w:tr w:rsidR="00D471D6" w:rsidRPr="008C0562" w14:paraId="49C50E6B" w14:textId="5135CAF2" w:rsidTr="00D77A59">
        <w:trPr>
          <w:trHeight w:val="337"/>
        </w:trPr>
        <w:tc>
          <w:tcPr>
            <w:tcW w:w="705" w:type="dxa"/>
            <w:vAlign w:val="center"/>
          </w:tcPr>
          <w:p w14:paraId="559CF830" w14:textId="77777777" w:rsidR="00D471D6" w:rsidRPr="008C0562" w:rsidRDefault="00D471D6" w:rsidP="008C0562">
            <w:pPr>
              <w:pStyle w:val="aff6"/>
              <w:numPr>
                <w:ilvl w:val="1"/>
                <w:numId w:val="8"/>
              </w:numPr>
              <w:ind w:left="0" w:hanging="40"/>
              <w:jc w:val="center"/>
            </w:pPr>
          </w:p>
        </w:tc>
        <w:tc>
          <w:tcPr>
            <w:tcW w:w="2335" w:type="dxa"/>
          </w:tcPr>
          <w:p w14:paraId="01EA3749" w14:textId="77777777" w:rsidR="00D471D6" w:rsidRPr="008C0562" w:rsidRDefault="00D471D6" w:rsidP="008C0562">
            <w:pPr>
              <w:rPr>
                <w:b/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Соблюдение при выполнении работ норм и правил нормативно-технических документов:</w:t>
            </w:r>
          </w:p>
        </w:tc>
        <w:tc>
          <w:tcPr>
            <w:tcW w:w="7733" w:type="dxa"/>
          </w:tcPr>
          <w:p w14:paraId="1157A9F0" w14:textId="77777777" w:rsidR="00D471D6" w:rsidRPr="008C0562" w:rsidRDefault="00D471D6" w:rsidP="008C0562">
            <w:pPr>
              <w:pStyle w:val="af2"/>
              <w:widowControl w:val="0"/>
              <w:tabs>
                <w:tab w:val="left" w:pos="289"/>
              </w:tabs>
              <w:spacing w:after="0"/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Перечень нормативных документов:</w:t>
            </w:r>
          </w:p>
          <w:p w14:paraId="6B1F1B6D" w14:textId="77777777" w:rsidR="00D471D6" w:rsidRPr="008C0562" w:rsidRDefault="00D471D6" w:rsidP="008C0562">
            <w:pPr>
              <w:pStyle w:val="aff6"/>
              <w:widowControl w:val="0"/>
              <w:numPr>
                <w:ilvl w:val="2"/>
                <w:numId w:val="14"/>
              </w:numPr>
              <w:tabs>
                <w:tab w:val="left" w:pos="317"/>
              </w:tabs>
              <w:suppressAutoHyphens/>
              <w:jc w:val="both"/>
            </w:pPr>
            <w:r w:rsidRPr="008C0562">
              <w:t>Федеральный закон от 26.06.2008 № 102-ФЗ «Об обеспечении единства измерений»;</w:t>
            </w:r>
          </w:p>
          <w:p w14:paraId="236C2121" w14:textId="77777777" w:rsidR="00D471D6" w:rsidRPr="008C0562" w:rsidRDefault="00D471D6" w:rsidP="008C0562">
            <w:pPr>
              <w:pStyle w:val="aff6"/>
              <w:widowControl w:val="0"/>
              <w:numPr>
                <w:ilvl w:val="2"/>
                <w:numId w:val="14"/>
              </w:numPr>
              <w:tabs>
                <w:tab w:val="left" w:pos="317"/>
              </w:tabs>
              <w:suppressAutoHyphens/>
              <w:jc w:val="both"/>
            </w:pPr>
            <w:r w:rsidRPr="008C0562">
              <w:t>Порядок проведения поверки средств измерений, требований к знаку поверки и содержанию свидетельства о поверке, утвержденный приказом Минпромторга России от 31.07.2020 № 2510;</w:t>
            </w:r>
          </w:p>
          <w:p w14:paraId="063FC4A3" w14:textId="77777777" w:rsidR="00D471D6" w:rsidRPr="008C0562" w:rsidRDefault="00D471D6" w:rsidP="008C0562">
            <w:pPr>
              <w:pStyle w:val="aff6"/>
              <w:widowControl w:val="0"/>
              <w:numPr>
                <w:ilvl w:val="2"/>
                <w:numId w:val="14"/>
              </w:numPr>
              <w:tabs>
                <w:tab w:val="left" w:pos="317"/>
              </w:tabs>
              <w:suppressAutoHyphens/>
              <w:jc w:val="both"/>
            </w:pPr>
            <w:r w:rsidRPr="008C0562">
              <w:t>ГОСТ 2.102-2013 ЕСКД. Виды и комплектность конструкторских документов;</w:t>
            </w:r>
          </w:p>
          <w:p w14:paraId="576745EE" w14:textId="77777777" w:rsidR="00D471D6" w:rsidRPr="008C0562" w:rsidRDefault="00D471D6" w:rsidP="008C0562">
            <w:pPr>
              <w:pStyle w:val="aff6"/>
              <w:widowControl w:val="0"/>
              <w:numPr>
                <w:ilvl w:val="2"/>
                <w:numId w:val="14"/>
              </w:numPr>
              <w:tabs>
                <w:tab w:val="left" w:pos="317"/>
              </w:tabs>
              <w:suppressAutoHyphens/>
              <w:jc w:val="both"/>
            </w:pPr>
            <w:r w:rsidRPr="008C0562">
              <w:t>ГОСТ 2.602-2013 ЕСКД. Ремонтные документы;</w:t>
            </w:r>
          </w:p>
          <w:p w14:paraId="2FF29573" w14:textId="77777777" w:rsidR="00D471D6" w:rsidRPr="008C0562" w:rsidRDefault="00D471D6" w:rsidP="008C0562">
            <w:pPr>
              <w:pStyle w:val="aff6"/>
              <w:widowControl w:val="0"/>
              <w:numPr>
                <w:ilvl w:val="2"/>
                <w:numId w:val="14"/>
              </w:numPr>
              <w:tabs>
                <w:tab w:val="left" w:pos="317"/>
              </w:tabs>
              <w:suppressAutoHyphens/>
              <w:jc w:val="both"/>
            </w:pPr>
            <w:r w:rsidRPr="008C0562">
              <w:t>ГОСТ 2.308-2011 ЕСКД. Указание на чертежах допусков формы и расположения поверхностей;</w:t>
            </w:r>
          </w:p>
          <w:p w14:paraId="085C3C64" w14:textId="77777777" w:rsidR="00D471D6" w:rsidRPr="008C0562" w:rsidRDefault="00D471D6" w:rsidP="008C0562">
            <w:pPr>
              <w:pStyle w:val="aff6"/>
              <w:widowControl w:val="0"/>
              <w:numPr>
                <w:ilvl w:val="2"/>
                <w:numId w:val="14"/>
              </w:numPr>
              <w:tabs>
                <w:tab w:val="left" w:pos="317"/>
              </w:tabs>
              <w:suppressAutoHyphens/>
              <w:jc w:val="both"/>
            </w:pPr>
            <w:r w:rsidRPr="008C0562">
              <w:t>ГОСТ 2.309-73 ЕСКД. Обозначения шероховатости поверхностей;</w:t>
            </w:r>
          </w:p>
          <w:p w14:paraId="5585731C" w14:textId="77777777" w:rsidR="00D471D6" w:rsidRPr="008C0562" w:rsidRDefault="00D471D6" w:rsidP="008C0562">
            <w:pPr>
              <w:pStyle w:val="aff6"/>
              <w:widowControl w:val="0"/>
              <w:numPr>
                <w:ilvl w:val="2"/>
                <w:numId w:val="14"/>
              </w:numPr>
              <w:tabs>
                <w:tab w:val="left" w:pos="317"/>
              </w:tabs>
              <w:suppressAutoHyphens/>
              <w:jc w:val="both"/>
            </w:pPr>
            <w:r w:rsidRPr="008C0562">
              <w:t>ГОСТ 2789-73 Шероховатость поверхности. Параметры и характеристики;</w:t>
            </w:r>
          </w:p>
          <w:p w14:paraId="7B9DEE82" w14:textId="77777777" w:rsidR="00D471D6" w:rsidRPr="008C0562" w:rsidRDefault="00D471D6" w:rsidP="008C0562">
            <w:pPr>
              <w:pStyle w:val="aff6"/>
              <w:widowControl w:val="0"/>
              <w:numPr>
                <w:ilvl w:val="2"/>
                <w:numId w:val="14"/>
              </w:numPr>
              <w:tabs>
                <w:tab w:val="left" w:pos="317"/>
              </w:tabs>
              <w:suppressAutoHyphens/>
              <w:jc w:val="both"/>
            </w:pPr>
            <w:r w:rsidRPr="008C0562">
              <w:t>ГОСТ 25346-2013 (</w:t>
            </w:r>
            <w:r w:rsidRPr="008C0562">
              <w:rPr>
                <w:lang w:val="en-US"/>
              </w:rPr>
              <w:t>ISO</w:t>
            </w:r>
            <w:r w:rsidRPr="008C0562">
              <w:t xml:space="preserve"> 286-1:2010) Основные нормы взаимозаменяемости. Характеристики изделий геометрические. Система допусков на линейные размеры. Основные положения, допуски, отклонения и посадки;</w:t>
            </w:r>
          </w:p>
          <w:p w14:paraId="74D3DC4C" w14:textId="77777777" w:rsidR="00D471D6" w:rsidRPr="008C0562" w:rsidRDefault="00D471D6" w:rsidP="008C0562">
            <w:pPr>
              <w:pStyle w:val="aff6"/>
              <w:widowControl w:val="0"/>
              <w:numPr>
                <w:ilvl w:val="2"/>
                <w:numId w:val="14"/>
              </w:numPr>
              <w:tabs>
                <w:tab w:val="left" w:pos="317"/>
              </w:tabs>
              <w:suppressAutoHyphens/>
              <w:jc w:val="both"/>
            </w:pPr>
            <w:r w:rsidRPr="008C0562">
              <w:t>ГОСТ 25347-2013 (</w:t>
            </w:r>
            <w:r w:rsidRPr="008C0562">
              <w:rPr>
                <w:lang w:val="en-US"/>
              </w:rPr>
              <w:t>ISO</w:t>
            </w:r>
            <w:r w:rsidRPr="008C0562">
              <w:t xml:space="preserve"> 286-2:2010) Основные нормы взаимозаменяемости. Поля допусков и рекомендуемые посадки;</w:t>
            </w:r>
          </w:p>
          <w:p w14:paraId="7EB73F2D" w14:textId="77777777" w:rsidR="00D471D6" w:rsidRPr="008C0562" w:rsidRDefault="00D471D6" w:rsidP="008C0562">
            <w:pPr>
              <w:pStyle w:val="aff6"/>
              <w:widowControl w:val="0"/>
              <w:numPr>
                <w:ilvl w:val="2"/>
                <w:numId w:val="14"/>
              </w:numPr>
              <w:tabs>
                <w:tab w:val="left" w:pos="317"/>
              </w:tabs>
              <w:suppressAutoHyphens/>
              <w:jc w:val="both"/>
            </w:pPr>
            <w:r w:rsidRPr="008C0562">
              <w:t>ГОСТ 24642-81 Основные нормы взаимозаменяемости. Допуски формы и расположения поверхностей. Основные термины и определения;</w:t>
            </w:r>
          </w:p>
          <w:p w14:paraId="56FF8D05" w14:textId="77777777" w:rsidR="00D471D6" w:rsidRPr="008C0562" w:rsidRDefault="00D471D6" w:rsidP="008C0562">
            <w:pPr>
              <w:pStyle w:val="aff6"/>
              <w:widowControl w:val="0"/>
              <w:numPr>
                <w:ilvl w:val="2"/>
                <w:numId w:val="14"/>
              </w:numPr>
              <w:tabs>
                <w:tab w:val="left" w:pos="317"/>
              </w:tabs>
              <w:suppressAutoHyphens/>
              <w:jc w:val="both"/>
            </w:pPr>
            <w:r w:rsidRPr="008C0562">
              <w:t>ГОСТ 24643-81 Основные нормы взаимозаменяемости. Допуски формы и расположения поверхностей. Числовые значения;</w:t>
            </w:r>
          </w:p>
          <w:p w14:paraId="24D1D368" w14:textId="77777777" w:rsidR="00D471D6" w:rsidRPr="008C0562" w:rsidRDefault="00D471D6" w:rsidP="008C0562">
            <w:pPr>
              <w:pStyle w:val="aff6"/>
              <w:widowControl w:val="0"/>
              <w:numPr>
                <w:ilvl w:val="2"/>
                <w:numId w:val="14"/>
              </w:numPr>
              <w:tabs>
                <w:tab w:val="left" w:pos="317"/>
              </w:tabs>
              <w:suppressAutoHyphens/>
              <w:jc w:val="both"/>
            </w:pPr>
            <w:r w:rsidRPr="008C0562">
              <w:t>ГОСТ 8.050–73 ГСИ. Нормальные условия выполнения линейных и угловых измерений;</w:t>
            </w:r>
          </w:p>
          <w:p w14:paraId="20A80769" w14:textId="77777777" w:rsidR="00D471D6" w:rsidRPr="008C0562" w:rsidRDefault="00D471D6" w:rsidP="008C0562">
            <w:pPr>
              <w:pStyle w:val="aff6"/>
              <w:widowControl w:val="0"/>
              <w:numPr>
                <w:ilvl w:val="2"/>
                <w:numId w:val="14"/>
              </w:numPr>
              <w:tabs>
                <w:tab w:val="left" w:pos="317"/>
              </w:tabs>
              <w:suppressAutoHyphens/>
              <w:jc w:val="both"/>
            </w:pPr>
            <w:r w:rsidRPr="008C0562">
              <w:t>ГОСТ 8.051–81 ГСИ. Погрешности, допускаемые при измерении линейных размеров до 500 мм;</w:t>
            </w:r>
          </w:p>
          <w:p w14:paraId="69311DAF" w14:textId="77777777" w:rsidR="00D471D6" w:rsidRPr="008C0562" w:rsidRDefault="00D471D6" w:rsidP="008C0562">
            <w:pPr>
              <w:pStyle w:val="aff6"/>
              <w:widowControl w:val="0"/>
              <w:numPr>
                <w:ilvl w:val="2"/>
                <w:numId w:val="14"/>
              </w:numPr>
              <w:tabs>
                <w:tab w:val="left" w:pos="317"/>
              </w:tabs>
              <w:suppressAutoHyphens/>
              <w:jc w:val="both"/>
            </w:pPr>
            <w:r w:rsidRPr="008C0562">
              <w:t>ГОСТ 14034-74 Отверстия центровые. Размеры (при необходимости центрования);</w:t>
            </w:r>
          </w:p>
          <w:p w14:paraId="1C4CBAE9" w14:textId="77777777" w:rsidR="00D471D6" w:rsidRPr="008C0562" w:rsidRDefault="00D471D6" w:rsidP="008C0562">
            <w:pPr>
              <w:pStyle w:val="aff6"/>
              <w:widowControl w:val="0"/>
              <w:numPr>
                <w:ilvl w:val="2"/>
                <w:numId w:val="14"/>
              </w:numPr>
              <w:tabs>
                <w:tab w:val="left" w:pos="317"/>
              </w:tabs>
              <w:suppressAutoHyphens/>
              <w:jc w:val="both"/>
            </w:pPr>
            <w:r w:rsidRPr="008C0562">
              <w:lastRenderedPageBreak/>
              <w:t>ГОСТ 10356-63 Отклонения формы и расположения поверхностей (методы и средства контроля);</w:t>
            </w:r>
          </w:p>
          <w:p w14:paraId="46AB4B8B" w14:textId="77777777" w:rsidR="00D471D6" w:rsidRPr="008C0562" w:rsidRDefault="00D471D6" w:rsidP="008C0562">
            <w:pPr>
              <w:pStyle w:val="aff6"/>
              <w:widowControl w:val="0"/>
              <w:numPr>
                <w:ilvl w:val="2"/>
                <w:numId w:val="14"/>
              </w:numPr>
              <w:tabs>
                <w:tab w:val="left" w:pos="317"/>
              </w:tabs>
              <w:suppressAutoHyphens/>
              <w:jc w:val="both"/>
            </w:pPr>
            <w:r w:rsidRPr="008C0562">
              <w:t>ГОСТ 15467-79 Управление качеством продукции. Основные понятия. Термины и определения;</w:t>
            </w:r>
          </w:p>
          <w:p w14:paraId="347DF79A" w14:textId="77777777" w:rsidR="00D471D6" w:rsidRPr="008C0562" w:rsidRDefault="00D471D6" w:rsidP="008C0562">
            <w:pPr>
              <w:pStyle w:val="aff6"/>
              <w:widowControl w:val="0"/>
              <w:numPr>
                <w:ilvl w:val="2"/>
                <w:numId w:val="14"/>
              </w:numPr>
              <w:tabs>
                <w:tab w:val="left" w:pos="317"/>
              </w:tabs>
              <w:suppressAutoHyphens/>
              <w:jc w:val="both"/>
            </w:pPr>
            <w:r w:rsidRPr="008C0562">
              <w:t>ГОСТ 12.3.025-80 ССБТ. Обработка металлов резанием. Требования безопасности.</w:t>
            </w:r>
          </w:p>
          <w:p w14:paraId="5F909C32" w14:textId="77777777" w:rsidR="00D471D6" w:rsidRPr="008C0562" w:rsidRDefault="00D471D6" w:rsidP="008C0562">
            <w:pPr>
              <w:pStyle w:val="aff6"/>
              <w:widowControl w:val="0"/>
              <w:numPr>
                <w:ilvl w:val="2"/>
                <w:numId w:val="11"/>
              </w:numPr>
              <w:tabs>
                <w:tab w:val="left" w:pos="426"/>
              </w:tabs>
              <w:jc w:val="both"/>
              <w:rPr>
                <w:bCs/>
              </w:rPr>
            </w:pPr>
          </w:p>
        </w:tc>
        <w:tc>
          <w:tcPr>
            <w:tcW w:w="2126" w:type="dxa"/>
          </w:tcPr>
          <w:p w14:paraId="41537C18" w14:textId="77777777" w:rsidR="00D471D6" w:rsidRPr="008C0562" w:rsidRDefault="00D471D6" w:rsidP="008C0562">
            <w:pPr>
              <w:pStyle w:val="af2"/>
              <w:widowControl w:val="0"/>
              <w:tabs>
                <w:tab w:val="left" w:pos="289"/>
              </w:tabs>
              <w:spacing w:after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7B79962" w14:textId="2AE22934" w:rsidR="00D471D6" w:rsidRPr="008C0562" w:rsidRDefault="00D471D6" w:rsidP="008C0562">
            <w:pPr>
              <w:pStyle w:val="af2"/>
              <w:widowControl w:val="0"/>
              <w:tabs>
                <w:tab w:val="left" w:pos="289"/>
              </w:tabs>
              <w:spacing w:after="0"/>
              <w:jc w:val="both"/>
              <w:rPr>
                <w:sz w:val="24"/>
                <w:szCs w:val="24"/>
              </w:rPr>
            </w:pPr>
          </w:p>
        </w:tc>
      </w:tr>
      <w:tr w:rsidR="003174DD" w:rsidRPr="008C0562" w14:paraId="5569A3CE" w14:textId="43635CED" w:rsidTr="00D77A59">
        <w:tc>
          <w:tcPr>
            <w:tcW w:w="705" w:type="dxa"/>
            <w:vAlign w:val="center"/>
          </w:tcPr>
          <w:p w14:paraId="27C6FA10" w14:textId="77777777" w:rsidR="003174DD" w:rsidRPr="008C0562" w:rsidRDefault="003174DD" w:rsidP="008C0562">
            <w:pPr>
              <w:pStyle w:val="aff6"/>
              <w:numPr>
                <w:ilvl w:val="0"/>
                <w:numId w:val="8"/>
              </w:numPr>
              <w:ind w:left="0" w:hanging="40"/>
              <w:jc w:val="center"/>
            </w:pPr>
          </w:p>
        </w:tc>
        <w:tc>
          <w:tcPr>
            <w:tcW w:w="10068" w:type="dxa"/>
            <w:gridSpan w:val="2"/>
            <w:vAlign w:val="center"/>
          </w:tcPr>
          <w:p w14:paraId="1773ED77" w14:textId="77777777" w:rsidR="003174DD" w:rsidRPr="008C0562" w:rsidRDefault="003174DD" w:rsidP="008C0562">
            <w:pPr>
              <w:keepNext/>
              <w:rPr>
                <w:b/>
                <w:sz w:val="24"/>
                <w:szCs w:val="24"/>
              </w:rPr>
            </w:pPr>
            <w:r w:rsidRPr="008C0562">
              <w:rPr>
                <w:b/>
                <w:sz w:val="24"/>
                <w:szCs w:val="24"/>
              </w:rPr>
              <w:t>Требования к подрядчику (и субподрядчикам) и его обязательствам, влияющим на исполнение договора</w:t>
            </w:r>
          </w:p>
        </w:tc>
        <w:tc>
          <w:tcPr>
            <w:tcW w:w="2126" w:type="dxa"/>
          </w:tcPr>
          <w:p w14:paraId="5649CF04" w14:textId="3ACC7425" w:rsidR="003174DD" w:rsidRPr="008C0562" w:rsidRDefault="003174DD" w:rsidP="008C0562">
            <w:pPr>
              <w:keepNext/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14:paraId="55F0D852" w14:textId="77777777" w:rsidR="003174DD" w:rsidRPr="008C0562" w:rsidRDefault="003174DD" w:rsidP="008C0562">
            <w:pPr>
              <w:keepNext/>
              <w:rPr>
                <w:b/>
                <w:sz w:val="24"/>
                <w:szCs w:val="24"/>
              </w:rPr>
            </w:pPr>
          </w:p>
        </w:tc>
      </w:tr>
      <w:tr w:rsidR="00D471D6" w:rsidRPr="008C0562" w14:paraId="13005199" w14:textId="6897A7CA" w:rsidTr="00D77A59">
        <w:tc>
          <w:tcPr>
            <w:tcW w:w="705" w:type="dxa"/>
            <w:vAlign w:val="center"/>
          </w:tcPr>
          <w:p w14:paraId="50BDEACE" w14:textId="77777777" w:rsidR="00D471D6" w:rsidRPr="008C0562" w:rsidRDefault="00D471D6" w:rsidP="008C0562">
            <w:pPr>
              <w:pStyle w:val="aff6"/>
              <w:numPr>
                <w:ilvl w:val="1"/>
                <w:numId w:val="8"/>
              </w:numPr>
              <w:ind w:left="0" w:hanging="40"/>
              <w:jc w:val="center"/>
            </w:pPr>
          </w:p>
        </w:tc>
        <w:tc>
          <w:tcPr>
            <w:tcW w:w="2335" w:type="dxa"/>
          </w:tcPr>
          <w:p w14:paraId="20E5B9EE" w14:textId="77777777" w:rsidR="00D471D6" w:rsidRPr="008C0562" w:rsidRDefault="00D471D6" w:rsidP="008C0562">
            <w:pPr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Стоимость работ</w:t>
            </w:r>
          </w:p>
        </w:tc>
        <w:tc>
          <w:tcPr>
            <w:tcW w:w="7733" w:type="dxa"/>
          </w:tcPr>
          <w:p w14:paraId="281A91D1" w14:textId="6CFF751F" w:rsidR="00D471D6" w:rsidRPr="008C0562" w:rsidRDefault="00D471D6" w:rsidP="008C0562">
            <w:pPr>
              <w:widowControl w:val="0"/>
              <w:jc w:val="both"/>
              <w:rPr>
                <w:sz w:val="24"/>
                <w:szCs w:val="24"/>
              </w:rPr>
            </w:pPr>
            <w:r w:rsidRPr="008C0562">
              <w:rPr>
                <w:sz w:val="24"/>
                <w:szCs w:val="24"/>
              </w:rPr>
              <w:t>Стоимость Работ является предельной и включает в себя прибыль Субподрядчика, а также все расходы и затраты Субподрядчика на:</w:t>
            </w:r>
          </w:p>
          <w:p w14:paraId="1E58B4CD" w14:textId="77777777" w:rsidR="00D471D6" w:rsidRPr="008C0562" w:rsidRDefault="00D471D6" w:rsidP="008C0562">
            <w:pPr>
              <w:pStyle w:val="aff6"/>
              <w:widowControl w:val="0"/>
              <w:numPr>
                <w:ilvl w:val="0"/>
                <w:numId w:val="13"/>
              </w:numPr>
              <w:suppressAutoHyphens/>
              <w:jc w:val="both"/>
            </w:pPr>
            <w:r w:rsidRPr="008C0562">
              <w:t>заработную плату;</w:t>
            </w:r>
          </w:p>
          <w:p w14:paraId="4C1CE6F3" w14:textId="77777777" w:rsidR="00D471D6" w:rsidRPr="008C0562" w:rsidRDefault="00D471D6" w:rsidP="008C0562">
            <w:pPr>
              <w:pStyle w:val="aff6"/>
              <w:widowControl w:val="0"/>
              <w:numPr>
                <w:ilvl w:val="0"/>
                <w:numId w:val="13"/>
              </w:numPr>
              <w:suppressAutoHyphens/>
              <w:jc w:val="both"/>
            </w:pPr>
            <w:r w:rsidRPr="008C0562">
              <w:t xml:space="preserve">накладные и командировочные расходы, перемещение персонала Субподрядчика; </w:t>
            </w:r>
          </w:p>
          <w:p w14:paraId="0BD4E740" w14:textId="77777777" w:rsidR="00D471D6" w:rsidRPr="008C0562" w:rsidRDefault="00D471D6" w:rsidP="008C0562">
            <w:pPr>
              <w:pStyle w:val="aff6"/>
              <w:widowControl w:val="0"/>
              <w:numPr>
                <w:ilvl w:val="0"/>
                <w:numId w:val="13"/>
              </w:numPr>
              <w:suppressAutoHyphens/>
              <w:jc w:val="both"/>
            </w:pPr>
            <w:r w:rsidRPr="008C0562">
              <w:t xml:space="preserve">подлежащие уплате налоги, сборы и пошлины; </w:t>
            </w:r>
          </w:p>
          <w:p w14:paraId="01B8361B" w14:textId="77777777" w:rsidR="00D471D6" w:rsidRPr="008C0562" w:rsidRDefault="00D471D6" w:rsidP="008C0562">
            <w:pPr>
              <w:pStyle w:val="aff6"/>
              <w:numPr>
                <w:ilvl w:val="0"/>
                <w:numId w:val="13"/>
              </w:numPr>
              <w:jc w:val="both"/>
            </w:pPr>
            <w:r w:rsidRPr="008C0562">
              <w:t>все прочие затраты и расходы Субподрядчика, связанные с выполнением Работ и исполнением иных обязательств по Договору, а также все прочие затраты и непредвиденные расходы, которые могут возникнуть у Субподрядчика в течение срока действия Договора</w:t>
            </w:r>
          </w:p>
        </w:tc>
        <w:tc>
          <w:tcPr>
            <w:tcW w:w="2126" w:type="dxa"/>
          </w:tcPr>
          <w:p w14:paraId="7878E035" w14:textId="77777777" w:rsidR="00D471D6" w:rsidRPr="008C0562" w:rsidRDefault="00D471D6" w:rsidP="008C0562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14:paraId="1D0CDA55" w14:textId="5148FF59" w:rsidR="00D471D6" w:rsidRPr="008C0562" w:rsidRDefault="00D471D6" w:rsidP="008C0562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D471D6" w:rsidRPr="008C0562" w14:paraId="0005566F" w14:textId="1120C294" w:rsidTr="00D77A59">
        <w:tc>
          <w:tcPr>
            <w:tcW w:w="705" w:type="dxa"/>
            <w:vAlign w:val="center"/>
          </w:tcPr>
          <w:p w14:paraId="0E471F5F" w14:textId="77777777" w:rsidR="00D471D6" w:rsidRPr="008C0562" w:rsidRDefault="00D471D6" w:rsidP="008C0562">
            <w:pPr>
              <w:pStyle w:val="aff6"/>
              <w:numPr>
                <w:ilvl w:val="1"/>
                <w:numId w:val="8"/>
              </w:numPr>
              <w:ind w:left="0" w:hanging="40"/>
              <w:jc w:val="center"/>
            </w:pPr>
          </w:p>
        </w:tc>
        <w:tc>
          <w:tcPr>
            <w:tcW w:w="2335" w:type="dxa"/>
          </w:tcPr>
          <w:p w14:paraId="598B4040" w14:textId="7797AFD4" w:rsidR="00D471D6" w:rsidRPr="008C0562" w:rsidRDefault="00D471D6" w:rsidP="008C0562">
            <w:pPr>
              <w:rPr>
                <w:sz w:val="24"/>
                <w:szCs w:val="24"/>
                <w:lang w:val="en-US"/>
              </w:rPr>
            </w:pPr>
            <w:r w:rsidRPr="008C0562">
              <w:rPr>
                <w:sz w:val="24"/>
                <w:szCs w:val="24"/>
              </w:rPr>
              <w:t xml:space="preserve">Требования </w:t>
            </w:r>
            <w:r w:rsidR="003174DD" w:rsidRPr="008C0562">
              <w:rPr>
                <w:sz w:val="24"/>
                <w:szCs w:val="24"/>
                <w:lang w:val="en-US"/>
              </w:rPr>
              <w:t>к средствам измерения</w:t>
            </w:r>
          </w:p>
        </w:tc>
        <w:tc>
          <w:tcPr>
            <w:tcW w:w="7733" w:type="dxa"/>
          </w:tcPr>
          <w:p w14:paraId="2336952B" w14:textId="653442F2" w:rsidR="00D471D6" w:rsidRPr="008C0562" w:rsidRDefault="00D471D6" w:rsidP="008C0562">
            <w:pPr>
              <w:widowControl w:val="0"/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8C0562">
              <w:rPr>
                <w:color w:val="000000"/>
                <w:sz w:val="24"/>
                <w:szCs w:val="24"/>
              </w:rPr>
              <w:t>Приборы и средства измерений должны иметь действующее свидетельство о поверке.</w:t>
            </w:r>
          </w:p>
        </w:tc>
        <w:tc>
          <w:tcPr>
            <w:tcW w:w="2126" w:type="dxa"/>
          </w:tcPr>
          <w:p w14:paraId="7E49CF65" w14:textId="77777777" w:rsidR="00D471D6" w:rsidRPr="008C0562" w:rsidRDefault="00D471D6" w:rsidP="008C0562">
            <w:pPr>
              <w:pStyle w:val="aff6"/>
              <w:widowControl w:val="0"/>
              <w:suppressAutoHyphens/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14:paraId="30D5571F" w14:textId="503E3A27" w:rsidR="00D471D6" w:rsidRPr="008C0562" w:rsidRDefault="00D471D6" w:rsidP="008C0562">
            <w:pPr>
              <w:pStyle w:val="aff6"/>
              <w:widowControl w:val="0"/>
              <w:suppressAutoHyphens/>
              <w:jc w:val="both"/>
              <w:rPr>
                <w:color w:val="000000"/>
              </w:rPr>
            </w:pPr>
          </w:p>
        </w:tc>
      </w:tr>
    </w:tbl>
    <w:p w14:paraId="73072FD6" w14:textId="219C832A" w:rsidR="000B1F62" w:rsidRPr="008C0562" w:rsidRDefault="000B1F62" w:rsidP="008C0562">
      <w:pPr>
        <w:pStyle w:val="1"/>
        <w:numPr>
          <w:ilvl w:val="0"/>
          <w:numId w:val="0"/>
        </w:numPr>
        <w:spacing w:before="0" w:after="0"/>
        <w:rPr>
          <w:sz w:val="24"/>
          <w:szCs w:val="24"/>
          <w:lang w:val="ru-RU"/>
        </w:rPr>
      </w:pPr>
      <w:bookmarkStart w:id="37" w:name="_Toc53393312"/>
      <w:bookmarkStart w:id="38" w:name="_Toc53395937"/>
      <w:bookmarkStart w:id="39" w:name="_Toc46743519"/>
      <w:bookmarkStart w:id="40" w:name="_Toc51339699"/>
    </w:p>
    <w:bookmarkEnd w:id="37"/>
    <w:bookmarkEnd w:id="38"/>
    <w:p w14:paraId="01C7DB83" w14:textId="77777777" w:rsidR="00D77A59" w:rsidRPr="008C0562" w:rsidRDefault="00D77A59" w:rsidP="008C0562">
      <w:pPr>
        <w:pStyle w:val="1"/>
        <w:ind w:left="0" w:firstLine="709"/>
        <w:jc w:val="center"/>
        <w:rPr>
          <w:sz w:val="24"/>
          <w:szCs w:val="24"/>
        </w:rPr>
      </w:pPr>
      <w:r w:rsidRPr="008C0562">
        <w:rPr>
          <w:sz w:val="24"/>
          <w:szCs w:val="24"/>
        </w:rPr>
        <w:t>Требования к документации по ценообразованию на этапе закупки</w:t>
      </w:r>
    </w:p>
    <w:p w14:paraId="6B3CF2D3" w14:textId="77777777" w:rsidR="00D77A59" w:rsidRPr="008C0562" w:rsidRDefault="00D77A59" w:rsidP="008C0562">
      <w:pPr>
        <w:tabs>
          <w:tab w:val="left" w:pos="1276"/>
        </w:tabs>
        <w:suppressAutoHyphens/>
        <w:jc w:val="both"/>
        <w:rPr>
          <w:sz w:val="24"/>
          <w:szCs w:val="24"/>
          <w:lang w:eastAsia="x-none"/>
        </w:rPr>
      </w:pPr>
      <w:r w:rsidRPr="008C0562">
        <w:rPr>
          <w:iCs/>
          <w:sz w:val="24"/>
          <w:szCs w:val="24"/>
        </w:rPr>
        <w:t xml:space="preserve">В обоснование стоимости своей заявки Участник предоставляет Коммерческое предложение.  Дополнительные документы по ценообразованию (сметная документация) в состав заявки Участника не включается. </w:t>
      </w:r>
    </w:p>
    <w:p w14:paraId="1C3C7860" w14:textId="77777777" w:rsidR="00D77A59" w:rsidRPr="008C0562" w:rsidRDefault="00D77A59" w:rsidP="008C0562">
      <w:pPr>
        <w:pStyle w:val="1"/>
        <w:ind w:left="0" w:firstLine="709"/>
        <w:jc w:val="center"/>
        <w:rPr>
          <w:sz w:val="24"/>
          <w:szCs w:val="24"/>
        </w:rPr>
      </w:pPr>
      <w:bookmarkStart w:id="41" w:name="_Toc235194441"/>
      <w:r w:rsidRPr="008C0562">
        <w:rPr>
          <w:sz w:val="24"/>
          <w:szCs w:val="24"/>
        </w:rPr>
        <w:t>Требования к документации по ценообразованию на этапе заключения (исполнения) договора.</w:t>
      </w:r>
      <w:bookmarkEnd w:id="41"/>
    </w:p>
    <w:p w14:paraId="705637AB" w14:textId="56E2BEAF" w:rsidR="00467F4F" w:rsidRPr="008C0562" w:rsidRDefault="00D77A59" w:rsidP="008C0562">
      <w:pPr>
        <w:jc w:val="both"/>
        <w:rPr>
          <w:sz w:val="24"/>
          <w:szCs w:val="24"/>
        </w:rPr>
      </w:pPr>
      <w:r w:rsidRPr="008C0562">
        <w:rPr>
          <w:sz w:val="24"/>
          <w:szCs w:val="24"/>
          <w:lang w:val="x-none" w:eastAsia="x-none"/>
        </w:rPr>
        <w:t>Сметную документацию составлять и оформлять в соответствии с требованиями к документации по ценообразованию (Приложение 2 к настоящим техническим требованиям) с применением понижающего коэффициента, приводящего к стоимости, указанной в ТКП участника, с которым принято решение заключить договор. Коэффициент начисляется в каждой локальной смете к итогу</w:t>
      </w:r>
    </w:p>
    <w:p w14:paraId="36A27C27" w14:textId="77777777" w:rsidR="00815B5E" w:rsidRPr="008C0562" w:rsidRDefault="00983202" w:rsidP="008C0562">
      <w:pPr>
        <w:pStyle w:val="1"/>
        <w:spacing w:before="0" w:after="0"/>
        <w:ind w:left="0" w:firstLine="709"/>
        <w:jc w:val="center"/>
        <w:rPr>
          <w:caps/>
          <w:sz w:val="24"/>
          <w:szCs w:val="24"/>
        </w:rPr>
      </w:pPr>
      <w:bookmarkStart w:id="42" w:name="_Toc237340656"/>
      <w:bookmarkEnd w:id="39"/>
      <w:bookmarkEnd w:id="40"/>
      <w:r w:rsidRPr="008C0562">
        <w:rPr>
          <w:sz w:val="24"/>
          <w:szCs w:val="24"/>
        </w:rPr>
        <w:t>Приложения</w:t>
      </w:r>
      <w:bookmarkEnd w:id="42"/>
    </w:p>
    <w:p w14:paraId="1281C6B4" w14:textId="5B9D39FC" w:rsidR="002146C8" w:rsidRPr="008C0562" w:rsidRDefault="0070565C" w:rsidP="008C0562">
      <w:pPr>
        <w:pStyle w:val="aff6"/>
        <w:ind w:left="0" w:firstLine="709"/>
      </w:pPr>
      <w:r w:rsidRPr="008C0562">
        <w:t xml:space="preserve">Приложение №1 </w:t>
      </w:r>
      <w:r w:rsidR="000B1F62" w:rsidRPr="008C0562">
        <w:t>–</w:t>
      </w:r>
      <w:r w:rsidRPr="008C0562">
        <w:t xml:space="preserve"> </w:t>
      </w:r>
      <w:r w:rsidR="000B1F62" w:rsidRPr="008C0562">
        <w:t>Чертеж 2293377СБ «Установка статора турбины»</w:t>
      </w:r>
      <w:r w:rsidRPr="008C0562">
        <w:t>;</w:t>
      </w:r>
    </w:p>
    <w:p w14:paraId="17B09566" w14:textId="3D15ED09" w:rsidR="0070565C" w:rsidRPr="008C0562" w:rsidRDefault="0070565C" w:rsidP="008C0562">
      <w:pPr>
        <w:pStyle w:val="aff6"/>
        <w:ind w:left="0" w:firstLine="709"/>
      </w:pPr>
      <w:r w:rsidRPr="008C0562">
        <w:t xml:space="preserve">Приложение №2 </w:t>
      </w:r>
      <w:r w:rsidR="00592F79" w:rsidRPr="008C0562">
        <w:t>–</w:t>
      </w:r>
      <w:r w:rsidRPr="008C0562">
        <w:t xml:space="preserve"> </w:t>
      </w:r>
      <w:r w:rsidR="00592F79" w:rsidRPr="008C0562">
        <w:t>Карта замеров установки статора турбины</w:t>
      </w:r>
      <w:r w:rsidRPr="008C0562">
        <w:t>;</w:t>
      </w:r>
    </w:p>
    <w:p w14:paraId="50CDA8BF" w14:textId="3E92E5A3" w:rsidR="00592F79" w:rsidRPr="008C0562" w:rsidRDefault="002146C8" w:rsidP="008C0562">
      <w:pPr>
        <w:pStyle w:val="aff6"/>
        <w:ind w:left="0" w:firstLine="709"/>
      </w:pPr>
      <w:bookmarkStart w:id="43" w:name="_Ref125469522"/>
      <w:r w:rsidRPr="008C0562">
        <w:t xml:space="preserve">Приложение №3 - </w:t>
      </w:r>
      <w:bookmarkEnd w:id="43"/>
      <w:r w:rsidR="000B1F62" w:rsidRPr="008C0562">
        <w:t>Требования к оформлению и составлению сметной документации;</w:t>
      </w:r>
      <w:bookmarkStart w:id="44" w:name="_Ref40301253"/>
    </w:p>
    <w:p w14:paraId="14F6F968" w14:textId="14D7DF34" w:rsidR="00CB7698" w:rsidRPr="008C0562" w:rsidRDefault="00CB7698" w:rsidP="008C0562">
      <w:pPr>
        <w:jc w:val="center"/>
        <w:rPr>
          <w:sz w:val="24"/>
          <w:szCs w:val="24"/>
        </w:rPr>
      </w:pPr>
      <w:bookmarkStart w:id="45" w:name="_Toc54451385"/>
      <w:bookmarkStart w:id="46" w:name="_Toc127367546"/>
      <w:bookmarkStart w:id="47" w:name="_Hlk48224758"/>
      <w:bookmarkEnd w:id="44"/>
    </w:p>
    <w:p w14:paraId="51537588" w14:textId="77777777" w:rsidR="0070565C" w:rsidRPr="008C0562" w:rsidRDefault="0070565C" w:rsidP="008C0562">
      <w:pPr>
        <w:rPr>
          <w:sz w:val="24"/>
          <w:szCs w:val="24"/>
        </w:rPr>
        <w:sectPr w:rsidR="0070565C" w:rsidRPr="008C0562" w:rsidSect="00D77A59">
          <w:footnotePr>
            <w:numRestart w:val="eachPage"/>
          </w:footnotePr>
          <w:pgSz w:w="16838" w:h="11906" w:orient="landscape" w:code="9"/>
          <w:pgMar w:top="567" w:right="851" w:bottom="707" w:left="851" w:header="709" w:footer="709" w:gutter="0"/>
          <w:cols w:space="708"/>
          <w:docGrid w:linePitch="381"/>
        </w:sectPr>
      </w:pPr>
    </w:p>
    <w:p w14:paraId="09D0BA9A" w14:textId="325B66EC" w:rsidR="0070565C" w:rsidRPr="008C0562" w:rsidRDefault="0070565C" w:rsidP="008C0562">
      <w:pPr>
        <w:jc w:val="right"/>
        <w:rPr>
          <w:sz w:val="24"/>
        </w:rPr>
      </w:pPr>
      <w:r w:rsidRPr="008C0562">
        <w:rPr>
          <w:sz w:val="24"/>
        </w:rPr>
        <w:lastRenderedPageBreak/>
        <w:t xml:space="preserve">Приложение № </w:t>
      </w:r>
      <w:r w:rsidR="00AA19E3" w:rsidRPr="008C0562">
        <w:rPr>
          <w:sz w:val="24"/>
        </w:rPr>
        <w:t>3</w:t>
      </w:r>
      <w:r w:rsidRPr="008C0562">
        <w:rPr>
          <w:sz w:val="24"/>
        </w:rPr>
        <w:t xml:space="preserve"> </w:t>
      </w:r>
    </w:p>
    <w:p w14:paraId="27935168" w14:textId="77777777" w:rsidR="0070565C" w:rsidRPr="008C0562" w:rsidRDefault="0070565C" w:rsidP="008C0562">
      <w:pPr>
        <w:jc w:val="right"/>
        <w:rPr>
          <w:sz w:val="24"/>
        </w:rPr>
      </w:pPr>
      <w:r w:rsidRPr="008C0562">
        <w:rPr>
          <w:sz w:val="24"/>
        </w:rPr>
        <w:t>к Техническим требованиям</w:t>
      </w:r>
    </w:p>
    <w:p w14:paraId="59A6C3BE" w14:textId="77777777" w:rsidR="0070565C" w:rsidRPr="008C0562" w:rsidRDefault="0070565C" w:rsidP="008C0562">
      <w:pPr>
        <w:rPr>
          <w:sz w:val="24"/>
          <w:szCs w:val="24"/>
        </w:rPr>
      </w:pPr>
    </w:p>
    <w:p w14:paraId="6DB03C5E" w14:textId="77777777" w:rsidR="008A1DE8" w:rsidRPr="008C0562" w:rsidRDefault="008A1DE8" w:rsidP="008C0562">
      <w:pPr>
        <w:pStyle w:val="1"/>
        <w:numPr>
          <w:ilvl w:val="0"/>
          <w:numId w:val="0"/>
        </w:numPr>
        <w:jc w:val="center"/>
      </w:pPr>
      <w:bookmarkStart w:id="48" w:name="_Toc237340657"/>
      <w:r w:rsidRPr="008C0562">
        <w:t>Требования к оформлению и составлению документации по ценообразованию</w:t>
      </w:r>
      <w:bookmarkEnd w:id="45"/>
      <w:bookmarkEnd w:id="46"/>
      <w:bookmarkEnd w:id="48"/>
    </w:p>
    <w:bookmarkEnd w:id="47"/>
    <w:p w14:paraId="1D08D504" w14:textId="77777777" w:rsidR="0070565C" w:rsidRPr="008C0562" w:rsidRDefault="0070565C" w:rsidP="008C0562">
      <w:pPr>
        <w:jc w:val="center"/>
        <w:rPr>
          <w:b/>
          <w:sz w:val="24"/>
          <w:szCs w:val="24"/>
        </w:rPr>
      </w:pPr>
    </w:p>
    <w:p w14:paraId="631E7737" w14:textId="77777777" w:rsidR="00D77A59" w:rsidRPr="008C0562" w:rsidRDefault="00D77A59" w:rsidP="008C0562">
      <w:pPr>
        <w:jc w:val="center"/>
        <w:rPr>
          <w:b/>
          <w:sz w:val="24"/>
          <w:szCs w:val="24"/>
          <w:lang w:eastAsia="x-none"/>
        </w:rPr>
      </w:pPr>
      <w:r w:rsidRPr="008C0562">
        <w:rPr>
          <w:b/>
          <w:sz w:val="24"/>
          <w:szCs w:val="24"/>
          <w:lang w:eastAsia="x-none"/>
        </w:rPr>
        <w:t>Требования к оформлению и составлению сметной документации на работы по программе ремонтов, реконструкции и техническому перевооружению</w:t>
      </w:r>
    </w:p>
    <w:p w14:paraId="22D07789" w14:textId="77777777" w:rsidR="00D77A59" w:rsidRPr="008C0562" w:rsidRDefault="00D77A59" w:rsidP="008C0562">
      <w:pPr>
        <w:jc w:val="center"/>
        <w:rPr>
          <w:b/>
          <w:sz w:val="24"/>
          <w:szCs w:val="24"/>
          <w:lang w:eastAsia="x-none"/>
        </w:rPr>
      </w:pPr>
    </w:p>
    <w:p w14:paraId="32869498" w14:textId="77777777" w:rsidR="00D77A59" w:rsidRPr="008C0562" w:rsidRDefault="00D77A59" w:rsidP="008C0562">
      <w:pPr>
        <w:pStyle w:val="ConsPlusNormal"/>
        <w:widowControl/>
        <w:numPr>
          <w:ilvl w:val="0"/>
          <w:numId w:val="20"/>
        </w:numPr>
        <w:tabs>
          <w:tab w:val="clear" w:pos="720"/>
          <w:tab w:val="left" w:pos="426"/>
          <w:tab w:val="left" w:pos="993"/>
        </w:tabs>
        <w:suppressAutoHyphens/>
        <w:autoSpaceDE/>
        <w:autoSpaceDN/>
        <w:adjustRightInd/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>Настоящие требования разработаны для единого подхода к оформлению и составлению сметной документации на работы по ремонтам, реконструкции и техническому перевооружению.</w:t>
      </w:r>
    </w:p>
    <w:p w14:paraId="6FFF4C2E" w14:textId="77777777" w:rsidR="00D77A59" w:rsidRPr="008C0562" w:rsidRDefault="00D77A59" w:rsidP="008C0562">
      <w:pPr>
        <w:pStyle w:val="ConsPlusNormal"/>
        <w:widowControl/>
        <w:numPr>
          <w:ilvl w:val="0"/>
          <w:numId w:val="20"/>
        </w:numPr>
        <w:tabs>
          <w:tab w:val="clear" w:pos="720"/>
          <w:tab w:val="left" w:pos="426"/>
          <w:tab w:val="left" w:pos="993"/>
        </w:tabs>
        <w:suppressAutoHyphens/>
        <w:autoSpaceDE/>
        <w:autoSpaceDN/>
        <w:adjustRightInd/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>Использование нормативов ценообразования, не зарегистрированных и не вошедших в ФРСН, не допускается, кроме случаев, прямо указанных в настоящих требованиях.</w:t>
      </w:r>
    </w:p>
    <w:p w14:paraId="301A6D0F" w14:textId="77777777" w:rsidR="00D77A59" w:rsidRPr="008C0562" w:rsidRDefault="00D77A59" w:rsidP="008C0562">
      <w:pPr>
        <w:pStyle w:val="ConsPlusNormal"/>
        <w:widowControl/>
        <w:numPr>
          <w:ilvl w:val="0"/>
          <w:numId w:val="20"/>
        </w:numPr>
        <w:tabs>
          <w:tab w:val="clear" w:pos="720"/>
          <w:tab w:val="left" w:pos="426"/>
          <w:tab w:val="left" w:pos="993"/>
        </w:tabs>
        <w:suppressAutoHyphens/>
        <w:autoSpaceDE/>
        <w:autoSpaceDN/>
        <w:adjustRightInd/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>Версия программного комплекса «Гранд-Смета» (далее–ПК «Гранд-смета») должна быть не ниже 2025.</w:t>
      </w:r>
    </w:p>
    <w:p w14:paraId="00D6A51B" w14:textId="77777777" w:rsidR="00D77A59" w:rsidRPr="008C0562" w:rsidRDefault="00D77A59" w:rsidP="008C0562">
      <w:pPr>
        <w:pStyle w:val="ConsPlusNormal"/>
        <w:widowControl/>
        <w:numPr>
          <w:ilvl w:val="0"/>
          <w:numId w:val="20"/>
        </w:numPr>
        <w:tabs>
          <w:tab w:val="clear" w:pos="720"/>
          <w:tab w:val="left" w:pos="426"/>
          <w:tab w:val="left" w:pos="993"/>
        </w:tabs>
        <w:suppressAutoHyphens/>
        <w:autoSpaceDE/>
        <w:autoSpaceDN/>
        <w:adjustRightInd/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>При составлении смет руководствоваться 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введенной в действие Приказом Министерства строительства и ЖКХ РФ от 04.08.2020 № 421/пр. далее – Методика определения сметной стоимости строительства) с учетом изменений и дополнений а так же Методикой определения сметной стоимости строительства с применением федеральных единичных расценок и их отдельных составляющих, утверждённой Приказом Министерства строительства и ЖКХ РФ от 08.08.2022г № 648/пр. с учетом изменений и дополнений.</w:t>
      </w:r>
    </w:p>
    <w:p w14:paraId="4588A951" w14:textId="77777777" w:rsidR="00D77A59" w:rsidRPr="008C0562" w:rsidRDefault="00D77A59" w:rsidP="008C0562">
      <w:pPr>
        <w:pStyle w:val="ConsPlusNormal"/>
        <w:widowControl/>
        <w:numPr>
          <w:ilvl w:val="0"/>
          <w:numId w:val="20"/>
        </w:numPr>
        <w:tabs>
          <w:tab w:val="clear" w:pos="720"/>
          <w:tab w:val="left" w:pos="426"/>
          <w:tab w:val="left" w:pos="993"/>
        </w:tabs>
        <w:suppressAutoHyphens/>
        <w:autoSpaceDE/>
        <w:autoSpaceDN/>
        <w:adjustRightInd/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 xml:space="preserve">При составлении смет на ремонт, реконструкцию и техническое перевооружение энергетического оборудования приоритетным является применение сборников «Базовых цен на работы по ремонту энергетического оборудования, адекватных условиям функционирования конкурентного рынка услуг по ремонту и техперевооружению» с учетом дополнений и изменений </w:t>
      </w:r>
      <w:r w:rsidRPr="008C0562">
        <w:rPr>
          <w:rFonts w:ascii="Times New Roman" w:hAnsi="Times New Roman" w:cs="Times New Roman"/>
          <w:sz w:val="22"/>
          <w:szCs w:val="22"/>
        </w:rPr>
        <w:br/>
        <w:t>1-12 (далее – БЦ), «Методических указаний по формированию смет и калькуляций на ремонт энергооборудования» (СО 34.20.607-2005), разработанных АО «ЦКБ Энергоремонт». Поправочный индекс к Базовым ценам учитывать в размере, не превышающем предельный индекс, установленный для Филиала (ПО) ПАО «РусГидро»: для работ, выполняемых в 2026 году, применять поправочные индексы к БЦ в размере, не превышающем 2,46. с начислением индекса-дефлятора на 2026 год, рассчитанного в соответствии с п.10 настоящих требований.</w:t>
      </w:r>
    </w:p>
    <w:p w14:paraId="26D45E39" w14:textId="77777777" w:rsidR="00D77A59" w:rsidRPr="008C0562" w:rsidRDefault="00D77A59" w:rsidP="008C0562">
      <w:pPr>
        <w:pStyle w:val="ConsPlusNormal"/>
        <w:widowControl/>
        <w:numPr>
          <w:ilvl w:val="0"/>
          <w:numId w:val="20"/>
        </w:numPr>
        <w:tabs>
          <w:tab w:val="clear" w:pos="720"/>
          <w:tab w:val="left" w:pos="426"/>
          <w:tab w:val="left" w:pos="993"/>
        </w:tabs>
        <w:suppressAutoHyphens/>
        <w:autoSpaceDE/>
        <w:autoSpaceDN/>
        <w:adjustRightInd/>
        <w:spacing w:before="40" w:after="40"/>
        <w:ind w:left="0" w:firstLine="709"/>
        <w:jc w:val="both"/>
        <w:rPr>
          <w:rFonts w:ascii="Times New Roman" w:hAnsi="Times New Roman"/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>При составлении сметной документации необходимо использовать сметно-нормативную базу ГЭСН-2020, ФЕР-2020 (с Изм. 1-9) с КСР по приказу №969/пр от 17.11.2022. Определение</w:t>
      </w:r>
      <w:r w:rsidRPr="008C0562">
        <w:rPr>
          <w:rFonts w:ascii="Times New Roman" w:hAnsi="Times New Roman"/>
          <w:sz w:val="22"/>
          <w:szCs w:val="22"/>
        </w:rPr>
        <w:t xml:space="preserve"> сметной стоимости работ при ремонте, реконструкции и техническом перевооружении возможно одним из нижеперечисленных методов (при формировании Технических требований (далее- ТТ) необходимо учесть один из указанных вариантов).</w:t>
      </w:r>
    </w:p>
    <w:p w14:paraId="3C2F6ED3" w14:textId="77777777" w:rsidR="00D77A59" w:rsidRPr="008C0562" w:rsidRDefault="00D77A59" w:rsidP="008C0562">
      <w:pPr>
        <w:pStyle w:val="ConsPlusNormal"/>
        <w:widowControl/>
        <w:numPr>
          <w:ilvl w:val="0"/>
          <w:numId w:val="20"/>
        </w:numPr>
        <w:tabs>
          <w:tab w:val="clear" w:pos="720"/>
          <w:tab w:val="left" w:pos="426"/>
          <w:tab w:val="left" w:pos="993"/>
        </w:tabs>
        <w:suppressAutoHyphens/>
        <w:autoSpaceDE/>
        <w:autoSpaceDN/>
        <w:adjustRightInd/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>Определение сметной стоимости работ осуществляется Базисно-индексным (является приоритетным до полного введения ресурсно-индексного метода) - с использованием единичных расценок, в том числе, их отдельных составляющих, сведения о которых включены в ФРСН. Сметная стоимость строительства, определенная с применением базисно-индексного метода, приводится в локальных сметных расчетах (далее – ЛСР), локальных сметах (далее -ЛС) в двух уровнях цен: базисном и текущем.</w:t>
      </w:r>
    </w:p>
    <w:p w14:paraId="02BB5E63" w14:textId="77777777" w:rsidR="00D77A59" w:rsidRPr="008C0562" w:rsidRDefault="00D77A59" w:rsidP="008C0562">
      <w:pPr>
        <w:pStyle w:val="ConsPlusNormal"/>
        <w:widowControl/>
        <w:numPr>
          <w:ilvl w:val="0"/>
          <w:numId w:val="20"/>
        </w:numPr>
        <w:tabs>
          <w:tab w:val="clear" w:pos="720"/>
          <w:tab w:val="left" w:pos="426"/>
          <w:tab w:val="left" w:pos="993"/>
        </w:tabs>
        <w:suppressAutoHyphens/>
        <w:autoSpaceDE/>
        <w:autoSpaceDN/>
        <w:adjustRightInd/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>При определении сметной стоимости базисно-индексным методом применяются индексы изменения сметной стоимости за 1 кв. 2025г. опубликованные письмом Письмо Минстроя России от 25.03.2025 года № 16999-ИФ/09:</w:t>
      </w:r>
    </w:p>
    <w:p w14:paraId="6920A540" w14:textId="77777777" w:rsidR="00D77A59" w:rsidRPr="008C0562" w:rsidRDefault="00D77A59" w:rsidP="008C0562">
      <w:pPr>
        <w:pStyle w:val="aff6"/>
        <w:numPr>
          <w:ilvl w:val="1"/>
          <w:numId w:val="20"/>
        </w:numPr>
        <w:suppressAutoHyphens/>
        <w:rPr>
          <w:rFonts w:cs="Arial"/>
          <w:sz w:val="22"/>
          <w:szCs w:val="22"/>
        </w:rPr>
      </w:pPr>
      <w:r w:rsidRPr="008C0562">
        <w:rPr>
          <w:rFonts w:cs="Arial"/>
          <w:sz w:val="22"/>
          <w:szCs w:val="22"/>
        </w:rPr>
        <w:t>Строительно-монтажные работы: Прочие объекты (МО) ОЗП=51,63; ЭМ=15,56; ЗПМ=51,63; МАТ=9,43;</w:t>
      </w:r>
    </w:p>
    <w:p w14:paraId="24706551" w14:textId="77777777" w:rsidR="00D77A59" w:rsidRPr="008C0562" w:rsidRDefault="00D77A59" w:rsidP="008C0562">
      <w:pPr>
        <w:pStyle w:val="aff6"/>
        <w:numPr>
          <w:ilvl w:val="1"/>
          <w:numId w:val="20"/>
        </w:numPr>
        <w:suppressAutoHyphens/>
        <w:rPr>
          <w:rFonts w:cs="Arial"/>
          <w:sz w:val="22"/>
          <w:szCs w:val="22"/>
        </w:rPr>
      </w:pPr>
      <w:r w:rsidRPr="008C0562">
        <w:rPr>
          <w:rFonts w:cs="Arial"/>
          <w:sz w:val="22"/>
          <w:szCs w:val="22"/>
        </w:rPr>
        <w:t>Пусконаладочные работы (МО): ОЗП=51,63; ЗПМ=51,63;</w:t>
      </w:r>
    </w:p>
    <w:p w14:paraId="06EB8F79" w14:textId="77777777" w:rsidR="00D77A59" w:rsidRPr="008C0562" w:rsidRDefault="00D77A59" w:rsidP="008C0562">
      <w:pPr>
        <w:pStyle w:val="aff6"/>
        <w:numPr>
          <w:ilvl w:val="1"/>
          <w:numId w:val="20"/>
        </w:numPr>
        <w:suppressAutoHyphens/>
        <w:rPr>
          <w:rFonts w:cs="Arial"/>
          <w:sz w:val="22"/>
          <w:szCs w:val="22"/>
        </w:rPr>
      </w:pPr>
      <w:r w:rsidRPr="008C0562">
        <w:rPr>
          <w:rFonts w:cs="Arial"/>
          <w:sz w:val="22"/>
          <w:szCs w:val="22"/>
        </w:rPr>
        <w:t>Перевозка грузов: Автомобили-самосвалы (МО) (ПГ2) ЭМ=16,22; МАТ=16,22; СМР=16,22;</w:t>
      </w:r>
    </w:p>
    <w:p w14:paraId="15EBCD88" w14:textId="77777777" w:rsidR="00D77A59" w:rsidRPr="008C0562" w:rsidRDefault="00D77A59" w:rsidP="008C0562">
      <w:pPr>
        <w:pStyle w:val="ConsPlusNormal"/>
        <w:widowControl/>
        <w:numPr>
          <w:ilvl w:val="0"/>
          <w:numId w:val="20"/>
        </w:numPr>
        <w:tabs>
          <w:tab w:val="clear" w:pos="720"/>
          <w:tab w:val="left" w:pos="426"/>
          <w:tab w:val="left" w:pos="993"/>
        </w:tabs>
        <w:suppressAutoHyphens/>
        <w:autoSpaceDE/>
        <w:autoSpaceDN/>
        <w:adjustRightInd/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 xml:space="preserve">Для пересчета сметной стоимости в прогнозный уровень цен применяются текущие индексы – дефляторы в соответствии с прогнозом Министерства экономического развития РФ (прогноз </w:t>
      </w:r>
      <w:r w:rsidRPr="008C0562">
        <w:rPr>
          <w:rFonts w:ascii="Times New Roman" w:hAnsi="Times New Roman" w:cs="Times New Roman"/>
          <w:sz w:val="22"/>
          <w:szCs w:val="22"/>
        </w:rPr>
        <w:lastRenderedPageBreak/>
        <w:t>«базовый», определенные в установленном порядке для Заказчика (в соответствии с планируемым периодом выполнения работ).</w:t>
      </w:r>
    </w:p>
    <w:p w14:paraId="12389334" w14:textId="77777777" w:rsidR="00D77A59" w:rsidRPr="008C0562" w:rsidRDefault="00D77A59" w:rsidP="008C0562">
      <w:pPr>
        <w:pStyle w:val="ConsPlusNormal"/>
        <w:widowControl/>
        <w:numPr>
          <w:ilvl w:val="0"/>
          <w:numId w:val="20"/>
        </w:numPr>
        <w:tabs>
          <w:tab w:val="clear" w:pos="720"/>
          <w:tab w:val="left" w:pos="426"/>
          <w:tab w:val="left" w:pos="993"/>
        </w:tabs>
        <w:suppressAutoHyphens/>
        <w:autoSpaceDE/>
        <w:autoSpaceDN/>
        <w:adjustRightInd/>
        <w:spacing w:before="40" w:after="40"/>
        <w:ind w:left="0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>В случае, если планируемый период выполнения работ составляет до одного календарного года и сметная документация составлена в уровне цен того же года, индекс прогнозной инфляции на один месяц осуществляется извлечением квадратного корня двенадцатой степени из индекса прогнозной инфляции Минэкономразвития России ( ИПЦ базовый, по строке - Показатели инфляции / в среднем за год ) установленного в целом за год:</w:t>
      </w:r>
    </w:p>
    <w:p w14:paraId="1F73FF98" w14:textId="77777777" w:rsidR="00D77A59" w:rsidRPr="008C0562" w:rsidRDefault="008C0562" w:rsidP="008C0562">
      <w:pPr>
        <w:ind w:firstLine="567"/>
        <w:jc w:val="center"/>
        <w:rPr>
          <w:sz w:val="22"/>
          <w:szCs w:val="22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И</m:t>
            </m:r>
          </m:e>
          <m:sub>
            <m:r>
              <w:rPr>
                <w:rFonts w:ascii="Cambria Math" w:hAnsi="Cambria Math"/>
              </w:rPr>
              <m:t>инфл.мес</m:t>
            </m:r>
          </m:sub>
        </m:sSub>
        <m:r>
          <w:rPr>
            <w:rFonts w:ascii="Cambria Math" w:hAnsi="Cambria Math"/>
          </w:rPr>
          <m:t>=</m:t>
        </m:r>
        <m:rad>
          <m:radPr>
            <m:ctrlPr>
              <w:rPr>
                <w:rFonts w:ascii="Cambria Math" w:hAnsi="Cambria Math"/>
              </w:rPr>
            </m:ctrlPr>
          </m:radPr>
          <m:deg>
            <m:r>
              <w:rPr>
                <w:rFonts w:ascii="Cambria Math" w:hAnsi="Cambria Math"/>
              </w:rPr>
              <m:t>12</m:t>
            </m:r>
          </m:deg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И</m:t>
                </m:r>
              </m:e>
              <m:sub>
                <m:r>
                  <w:rPr>
                    <w:rFonts w:ascii="Cambria Math" w:hAnsi="Cambria Math"/>
                  </w:rPr>
                  <m:t>инфлгод</m:t>
                </m:r>
              </m:sub>
            </m:sSub>
          </m:e>
        </m:rad>
      </m:oMath>
      <w:r w:rsidR="00D77A59" w:rsidRPr="008C0562">
        <w:rPr>
          <w:sz w:val="22"/>
          <w:szCs w:val="22"/>
        </w:rPr>
        <w:t xml:space="preserve">          </w:t>
      </w:r>
    </w:p>
    <w:p w14:paraId="40212B8E" w14:textId="77777777" w:rsidR="00D77A59" w:rsidRPr="008C0562" w:rsidRDefault="00D77A59" w:rsidP="008C0562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 w:rsidRPr="008C0562">
        <w:rPr>
          <w:rFonts w:ascii="Times New Roman" w:hAnsi="Times New Roman" w:cs="Times New Roman"/>
          <w:sz w:val="22"/>
        </w:rPr>
        <w:t xml:space="preserve">где  </w:t>
      </w:r>
    </w:p>
    <w:p w14:paraId="5390CF69" w14:textId="77777777" w:rsidR="00D77A59" w:rsidRPr="008C0562" w:rsidRDefault="00D77A59" w:rsidP="008C0562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 w:rsidRPr="008C0562">
        <w:rPr>
          <w:rFonts w:ascii="Times New Roman" w:hAnsi="Times New Roman" w:cs="Times New Roman"/>
          <w:sz w:val="22"/>
        </w:rPr>
        <w:t>И инфл мес – индекс прогнозной инфляции на один месяц, полученное значение округляется до 4 знаков после запятой;</w:t>
      </w:r>
    </w:p>
    <w:p w14:paraId="7571CD67" w14:textId="77777777" w:rsidR="00D77A59" w:rsidRPr="008C0562" w:rsidRDefault="00D77A59" w:rsidP="008C0562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 w:rsidRPr="008C0562">
        <w:rPr>
          <w:rFonts w:ascii="Times New Roman" w:hAnsi="Times New Roman" w:cs="Times New Roman"/>
          <w:sz w:val="22"/>
        </w:rPr>
        <w:t>И инфл год – индекс-дефлятор Министерства экономического развития Российской Федерации (ИПЦ базовый, по строке - Показатели инфляции / в среднем за год).</w:t>
      </w:r>
    </w:p>
    <w:p w14:paraId="29E1D597" w14:textId="77777777" w:rsidR="00D77A59" w:rsidRPr="008C0562" w:rsidRDefault="00D77A59" w:rsidP="008C0562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 w:rsidRPr="008C0562">
        <w:rPr>
          <w:rFonts w:ascii="Times New Roman" w:hAnsi="Times New Roman" w:cs="Times New Roman"/>
          <w:sz w:val="22"/>
        </w:rPr>
        <w:t>Для определения размера индекса прогнозной инфляции периодом в несколько месяцев, величина индекса прогнозной инфляции на один месяц возводится в степень размер которой соответствует количеству месяцев от даты определения стоимости работ до даты окончания работ, принимается среднее значение индекса-дефлятора, между индексом прогнозной инфляции на месяц начала производства работ и индексом на месяц окончания производства работ:</w:t>
      </w:r>
    </w:p>
    <w:p w14:paraId="57CBCE5B" w14:textId="77777777" w:rsidR="00D77A59" w:rsidRPr="008C0562" w:rsidRDefault="008C0562" w:rsidP="008C0562">
      <w:pPr>
        <w:pStyle w:val="a3"/>
        <w:numPr>
          <w:ilvl w:val="0"/>
          <w:numId w:val="0"/>
        </w:numPr>
        <w:jc w:val="center"/>
        <w:rPr>
          <w:rFonts w:ascii="Times New Roman" w:hAnsi="Times New Roman" w:cs="Times New Roman"/>
          <w:sz w:val="22"/>
        </w:r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И</m:t>
            </m:r>
          </m:e>
          <m:sub>
            <m:r>
              <w:rPr>
                <w:rFonts w:ascii="Cambria Math" w:hAnsi="Cambria Math"/>
              </w:rPr>
              <m:t>инфл.пер.</m:t>
            </m:r>
          </m:sub>
        </m:sSub>
        <m:r>
          <w:rPr>
            <w:rFonts w:ascii="Cambria Math" w:hAnsi="Cambria Math"/>
          </w:rPr>
          <m:t>=</m:t>
        </m:r>
        <m:d>
          <m:dPr>
            <m:ctrlPr>
              <w:rPr>
                <w:rFonts w:ascii="Cambria Math" w:hAnsi="Cambria Math"/>
              </w:rPr>
            </m:ctrlPr>
          </m:dPr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И</m:t>
                    </m:r>
                  </m:e>
                  <m:sub>
                    <m:sSup>
                      <m:sSupPr>
                        <m:ctrlPr>
                          <w:rPr>
                            <w:rFonts w:ascii="Cambria Math" w:hAnsi="Cambria Math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</w:rPr>
                          <m:t>инфл.мес.</m:t>
                        </m:r>
                      </m:e>
                      <m:sup>
                        <m:r>
                          <w:rPr>
                            <w:rFonts w:ascii="Cambria Math" w:hAnsi="Cambria Math"/>
                          </w:rPr>
                          <m:t>n</m:t>
                        </m:r>
                      </m:sup>
                    </m:sSup>
                  </m:sub>
                </m:sSub>
                <m:r>
                  <w:rPr>
                    <w:rFonts w:ascii="Cambria Math" w:hAnsi="Cambria Math"/>
                  </w:rPr>
                  <m:t>-1</m:t>
                </m:r>
              </m:num>
              <m:den>
                <m:r>
                  <w:rPr>
                    <w:rFonts w:ascii="Cambria Math" w:hAnsi="Cambria Math"/>
                  </w:rPr>
                  <m:t>2</m:t>
                </m:r>
              </m:den>
            </m:f>
          </m:e>
        </m:d>
        <m:r>
          <w:rPr>
            <w:rFonts w:ascii="Cambria Math" w:hAnsi="Cambria Math"/>
          </w:rPr>
          <m:t>+1</m:t>
        </m:r>
      </m:oMath>
      <w:r w:rsidR="00D77A59" w:rsidRPr="008C0562">
        <w:rPr>
          <w:rFonts w:ascii="Times New Roman" w:hAnsi="Times New Roman" w:cs="Times New Roman"/>
          <w:sz w:val="22"/>
        </w:rPr>
        <w:t xml:space="preserve">       (1)</w:t>
      </w:r>
    </w:p>
    <w:p w14:paraId="40B8645B" w14:textId="77777777" w:rsidR="00D77A59" w:rsidRPr="008C0562" w:rsidRDefault="00D77A59" w:rsidP="008C0562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 w:rsidRPr="008C0562">
        <w:rPr>
          <w:rFonts w:ascii="Times New Roman" w:hAnsi="Times New Roman" w:cs="Times New Roman"/>
          <w:sz w:val="22"/>
        </w:rPr>
        <w:t>где</w:t>
      </w:r>
    </w:p>
    <w:p w14:paraId="7CEED517" w14:textId="77777777" w:rsidR="00D77A59" w:rsidRPr="008C0562" w:rsidRDefault="00D77A59" w:rsidP="008C0562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 w:rsidRPr="008C0562">
        <w:rPr>
          <w:rFonts w:ascii="Times New Roman" w:hAnsi="Times New Roman" w:cs="Times New Roman"/>
          <w:sz w:val="22"/>
        </w:rPr>
        <w:t>И инф пер – индекс прогнозной инфляции для периода выполнения работ, полученное значение округляется до 4 знаков после запятой.</w:t>
      </w:r>
    </w:p>
    <w:p w14:paraId="7171D1FB" w14:textId="77777777" w:rsidR="00D77A59" w:rsidRPr="008C0562" w:rsidRDefault="00D77A59" w:rsidP="008C0562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</w:p>
    <w:p w14:paraId="3691897D" w14:textId="77777777" w:rsidR="00D77A59" w:rsidRPr="008C0562" w:rsidRDefault="00D77A59" w:rsidP="008C0562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 w:rsidRPr="008C0562">
        <w:rPr>
          <w:rFonts w:ascii="Times New Roman" w:hAnsi="Times New Roman" w:cs="Times New Roman"/>
          <w:sz w:val="22"/>
        </w:rPr>
        <w:t xml:space="preserve">В случае если срок выполнения работ превышает календарный год, то индекс прогнозной инфляции для второго и последующих годов, определяется с учетом установленных договором сроков строительства по формуле: </w:t>
      </w:r>
    </w:p>
    <w:p w14:paraId="08544B44" w14:textId="77777777" w:rsidR="00D77A59" w:rsidRPr="008C0562" w:rsidRDefault="00D77A59" w:rsidP="008C0562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 w:rsidRPr="008C0562">
        <w:rPr>
          <w:rFonts w:ascii="Times New Roman" w:hAnsi="Times New Roman" w:cs="Times New Roman"/>
          <w:sz w:val="22"/>
        </w:rPr>
        <w:t xml:space="preserve">       Цд=С * Иинфл     (2)</w:t>
      </w:r>
    </w:p>
    <w:p w14:paraId="24D834CA" w14:textId="77777777" w:rsidR="00D77A59" w:rsidRPr="008C0562" w:rsidRDefault="00D77A59" w:rsidP="008C0562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 w:rsidRPr="008C0562">
        <w:rPr>
          <w:rFonts w:ascii="Times New Roman" w:hAnsi="Times New Roman" w:cs="Times New Roman"/>
          <w:sz w:val="22"/>
        </w:rPr>
        <w:t>где</w:t>
      </w:r>
    </w:p>
    <w:p w14:paraId="156DEEFE" w14:textId="77777777" w:rsidR="00D77A59" w:rsidRPr="008C0562" w:rsidRDefault="00D77A59" w:rsidP="008C0562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 w:rsidRPr="008C0562">
        <w:rPr>
          <w:rFonts w:ascii="Times New Roman" w:hAnsi="Times New Roman" w:cs="Times New Roman"/>
          <w:sz w:val="22"/>
        </w:rPr>
        <w:t>Цд – стоимость договора (этапа);</w:t>
      </w:r>
    </w:p>
    <w:p w14:paraId="3576564C" w14:textId="77777777" w:rsidR="00D77A59" w:rsidRPr="008C0562" w:rsidRDefault="00D77A59" w:rsidP="008C0562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 w:rsidRPr="008C0562">
        <w:rPr>
          <w:rFonts w:ascii="Times New Roman" w:hAnsi="Times New Roman" w:cs="Times New Roman"/>
          <w:sz w:val="22"/>
        </w:rPr>
        <w:t xml:space="preserve">С - сметная стоимость подрядных работ, подлежащих выполнению подрядчиком; </w:t>
      </w:r>
    </w:p>
    <w:p w14:paraId="17D97B27" w14:textId="77777777" w:rsidR="00D77A59" w:rsidRPr="008C0562" w:rsidRDefault="00D77A59" w:rsidP="008C0562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 w:rsidRPr="008C0562">
        <w:rPr>
          <w:rFonts w:ascii="Times New Roman" w:hAnsi="Times New Roman" w:cs="Times New Roman"/>
          <w:sz w:val="22"/>
        </w:rPr>
        <w:t xml:space="preserve">Иинф – индекс инфляции, рассчитываемый по формуле: </w:t>
      </w:r>
    </w:p>
    <w:p w14:paraId="0D563CF8" w14:textId="77777777" w:rsidR="00D77A59" w:rsidRPr="008C0562" w:rsidRDefault="00D77A59" w:rsidP="008C0562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 w:rsidRPr="008C0562">
        <w:rPr>
          <w:rFonts w:ascii="Times New Roman" w:hAnsi="Times New Roman" w:cs="Times New Roman"/>
          <w:sz w:val="22"/>
        </w:rPr>
        <w:t xml:space="preserve">      И инф = Д1*К1+Д2*К2+...+Дi*Кi</w:t>
      </w:r>
    </w:p>
    <w:p w14:paraId="406DB99B" w14:textId="77777777" w:rsidR="00D77A59" w:rsidRPr="008C0562" w:rsidRDefault="00D77A59" w:rsidP="008C0562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 w:rsidRPr="008C0562">
        <w:rPr>
          <w:rFonts w:ascii="Times New Roman" w:hAnsi="Times New Roman" w:cs="Times New Roman"/>
          <w:sz w:val="22"/>
        </w:rPr>
        <w:t>где</w:t>
      </w:r>
    </w:p>
    <w:p w14:paraId="4C763C09" w14:textId="77777777" w:rsidR="00D77A59" w:rsidRPr="008C0562" w:rsidRDefault="00D77A59" w:rsidP="008C0562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 w:rsidRPr="008C0562">
        <w:rPr>
          <w:rFonts w:ascii="Times New Roman" w:hAnsi="Times New Roman" w:cs="Times New Roman"/>
          <w:sz w:val="22"/>
        </w:rPr>
        <w:t>Д1, Д2, Дi - доля сметной стоимости работ соответственно в 1-й, 2-й, 3-й, i-ый годы строительства;</w:t>
      </w:r>
    </w:p>
    <w:p w14:paraId="6EE9FF1B" w14:textId="77777777" w:rsidR="00D77A59" w:rsidRPr="008C0562" w:rsidRDefault="00D77A59" w:rsidP="008C0562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 w:rsidRPr="008C0562">
        <w:rPr>
          <w:rFonts w:ascii="Times New Roman" w:hAnsi="Times New Roman" w:cs="Times New Roman"/>
          <w:sz w:val="22"/>
        </w:rPr>
        <w:t>i - год завершения строительства объекта;</w:t>
      </w:r>
    </w:p>
    <w:p w14:paraId="21ECA6D9" w14:textId="77777777" w:rsidR="00D77A59" w:rsidRPr="008C0562" w:rsidRDefault="00D77A59" w:rsidP="008C0562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 w:rsidRPr="008C0562">
        <w:rPr>
          <w:rFonts w:ascii="Times New Roman" w:hAnsi="Times New Roman" w:cs="Times New Roman"/>
          <w:sz w:val="22"/>
        </w:rPr>
        <w:t>К1 - индекс прогнозной инфляции за первый год строительства объекта, определяемый как среднее арифметическое между индексом прогнозной инфляции на дату начала строительства объекта и индексом прогнозной инфляции на декабрь первого года строительства объекта;</w:t>
      </w:r>
    </w:p>
    <w:p w14:paraId="0EC98603" w14:textId="77777777" w:rsidR="00D77A59" w:rsidRPr="008C0562" w:rsidRDefault="00D77A59" w:rsidP="008C0562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 w:rsidRPr="008C0562">
        <w:rPr>
          <w:rFonts w:ascii="Times New Roman" w:hAnsi="Times New Roman" w:cs="Times New Roman"/>
          <w:sz w:val="22"/>
        </w:rPr>
        <w:t>К2 -индекс прогнозной инфляции, учитывающий инфляцию за первый и второй годы строительства объекта. Рассчитывается как произведение индекса прогнозной инфляции, устанавливаемого нарастающим итогом на декабрь первого года строительства объекта, и индекса прогнозной инфляции на второй год строительства объекта, определенного как среднее арифметическое между индексом прогнозной инфляции на январь второго года строительства объекта и индекса прогнозной инфляции на декабрь второго года строительства объекта;</w:t>
      </w:r>
    </w:p>
    <w:p w14:paraId="6426D6E3" w14:textId="77777777" w:rsidR="00D77A59" w:rsidRPr="008C0562" w:rsidRDefault="00D77A59" w:rsidP="008C0562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 w:rsidRPr="008C0562">
        <w:rPr>
          <w:rFonts w:ascii="Times New Roman" w:hAnsi="Times New Roman" w:cs="Times New Roman"/>
          <w:sz w:val="22"/>
        </w:rPr>
        <w:t>Кi - индекс прогнозной инфляции, учитывающий инфляцию за весь период строительства объекта. Указанный индекс рассчитывается как произведение индекса прогнозной инфляции, устанавливаемого нарастающим итогом на декабрь предшествующего года строительства объекта, и индекса прогнозной инфляции на последний год строительства объекта, определенного как среднее арифметическое между индексом прогнозной инфляции на январь последнего года строительства объекта и индексом прогнозной инфляции на дату окончания строительства объекта в последнем году (пример расчета индекса-дефлятора приведен в приложении 10 к настоящей Методике).</w:t>
      </w:r>
    </w:p>
    <w:p w14:paraId="410EAC57" w14:textId="77777777" w:rsidR="00D77A59" w:rsidRPr="008C0562" w:rsidRDefault="00D77A59" w:rsidP="008C0562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 w:rsidRPr="008C0562">
        <w:rPr>
          <w:rFonts w:ascii="Times New Roman" w:hAnsi="Times New Roman" w:cs="Times New Roman"/>
          <w:sz w:val="22"/>
        </w:rPr>
        <w:t>При этом:</w:t>
      </w:r>
    </w:p>
    <w:p w14:paraId="6AF65254" w14:textId="77777777" w:rsidR="00D77A59" w:rsidRPr="008C0562" w:rsidRDefault="00D77A59" w:rsidP="008C0562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 w:rsidRPr="008C0562">
        <w:rPr>
          <w:rFonts w:ascii="Times New Roman" w:hAnsi="Times New Roman" w:cs="Times New Roman"/>
          <w:sz w:val="22"/>
        </w:rPr>
        <w:t>1) если срок выполнения работ указан в целом по договору (дата начала работ – дата окончание работ), применяется единый дефлятор, в соответствии с формулой (2)</w:t>
      </w:r>
    </w:p>
    <w:p w14:paraId="06C160B9" w14:textId="77777777" w:rsidR="00D77A59" w:rsidRPr="008C0562" w:rsidRDefault="00D77A59" w:rsidP="008C0562">
      <w:pPr>
        <w:pStyle w:val="a3"/>
        <w:numPr>
          <w:ilvl w:val="0"/>
          <w:numId w:val="0"/>
        </w:numPr>
        <w:rPr>
          <w:rFonts w:ascii="Times New Roman" w:hAnsi="Times New Roman" w:cs="Times New Roman"/>
          <w:sz w:val="22"/>
        </w:rPr>
      </w:pPr>
      <w:r w:rsidRPr="008C0562">
        <w:rPr>
          <w:rFonts w:ascii="Times New Roman" w:hAnsi="Times New Roman" w:cs="Times New Roman"/>
          <w:sz w:val="22"/>
        </w:rPr>
        <w:lastRenderedPageBreak/>
        <w:t>2) если договором предусмотрен график выполнения работ с разбивкой на этапы (дата начала работ по этапу – дата окончания работ по этапу), дефлятор применяется в соответствии с таким графиком, и рассчитывается на каждый этап, в соответствии с формулой (2).</w:t>
      </w:r>
    </w:p>
    <w:p w14:paraId="43A84497" w14:textId="77777777" w:rsidR="00D77A59" w:rsidRPr="008C0562" w:rsidRDefault="00D77A59" w:rsidP="008C0562">
      <w:pPr>
        <w:pStyle w:val="a3"/>
        <w:numPr>
          <w:ilvl w:val="0"/>
          <w:numId w:val="0"/>
        </w:numPr>
        <w:rPr>
          <w:rFonts w:ascii="Times New Roman" w:hAnsi="Times New Roman"/>
          <w:sz w:val="22"/>
        </w:rPr>
      </w:pPr>
      <w:r w:rsidRPr="008C0562">
        <w:rPr>
          <w:rFonts w:ascii="Times New Roman" w:hAnsi="Times New Roman" w:cs="Times New Roman"/>
          <w:sz w:val="22"/>
        </w:rPr>
        <w:t xml:space="preserve">     В случае если сметная документация разработана в СНБ не применяемой на дату составления СД, то пересчет сметной стоимости работ в уровень цен на дату составления СД осуществляется с использованием индекса фактической инфляции (опубликованный на сайте https://www.fedstat.ru/, индексы цен на продукцию (затраты, услуги) инвестиционного назначения с 2017г., по Российской Федерации в целом, с учетом вида экономической деятельности). </w:t>
      </w:r>
    </w:p>
    <w:p w14:paraId="295C3537" w14:textId="77777777" w:rsidR="00D77A59" w:rsidRPr="008C0562" w:rsidRDefault="00D77A59" w:rsidP="008C0562">
      <w:pPr>
        <w:pStyle w:val="aff6"/>
        <w:numPr>
          <w:ilvl w:val="0"/>
          <w:numId w:val="20"/>
        </w:numPr>
        <w:tabs>
          <w:tab w:val="clear" w:pos="720"/>
          <w:tab w:val="left" w:pos="284"/>
          <w:tab w:val="left" w:pos="1134"/>
        </w:tabs>
        <w:suppressAutoHyphens/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 w:rsidRPr="008C0562">
        <w:rPr>
          <w:sz w:val="22"/>
          <w:szCs w:val="22"/>
        </w:rPr>
        <w:t xml:space="preserve">В случае </w:t>
      </w:r>
      <w:r w:rsidRPr="008C0562">
        <w:rPr>
          <w:i/>
          <w:sz w:val="22"/>
          <w:szCs w:val="22"/>
        </w:rPr>
        <w:t>отсутствия</w:t>
      </w:r>
      <w:r w:rsidRPr="008C0562">
        <w:rPr>
          <w:sz w:val="22"/>
          <w:szCs w:val="22"/>
        </w:rPr>
        <w:t xml:space="preserve"> единичных расценок в действующей СНБ возможно определение сметной стоимости с применением сборников: «Единых норм и расценок на строительные, монтажные и ремонтно-строительные работы» (далее – ЕНиР) и «Ведомственных норм и расценок на строительные, монтажные и ремонтно-строительные работы» (далее – ВНиР). Уровень оплаты труда для ЕНиР и ВНиР определять аналогично примененному в сметной документации методу расчета в соответствии с тарифными ставками сборника «Показатели часовой оплаты труда» (далее - ТС 2001), внесенного в ФРСН.</w:t>
      </w:r>
    </w:p>
    <w:p w14:paraId="51724915" w14:textId="77777777" w:rsidR="00D77A59" w:rsidRPr="008C0562" w:rsidRDefault="00D77A59" w:rsidP="008C0562">
      <w:pPr>
        <w:pStyle w:val="aff6"/>
        <w:numPr>
          <w:ilvl w:val="0"/>
          <w:numId w:val="20"/>
        </w:numPr>
        <w:tabs>
          <w:tab w:val="clear" w:pos="720"/>
          <w:tab w:val="left" w:pos="284"/>
          <w:tab w:val="left" w:pos="1134"/>
        </w:tabs>
        <w:suppressAutoHyphens/>
        <w:ind w:left="0" w:firstLine="709"/>
        <w:jc w:val="both"/>
        <w:rPr>
          <w:sz w:val="22"/>
          <w:szCs w:val="22"/>
        </w:rPr>
      </w:pPr>
      <w:r w:rsidRPr="008C0562">
        <w:rPr>
          <w:sz w:val="22"/>
          <w:szCs w:val="22"/>
        </w:rPr>
        <w:t xml:space="preserve">При </w:t>
      </w:r>
      <w:r w:rsidRPr="008C0562">
        <w:rPr>
          <w:i/>
          <w:sz w:val="22"/>
          <w:szCs w:val="22"/>
        </w:rPr>
        <w:t xml:space="preserve">отсутствии </w:t>
      </w:r>
      <w:r w:rsidRPr="008C0562">
        <w:rPr>
          <w:sz w:val="22"/>
          <w:szCs w:val="22"/>
        </w:rPr>
        <w:t xml:space="preserve">информации о сметных ценах в ФГИС ЦС и ФССЦ по материальным ресурсам и оборудованию, их сметная цена формируется Методом анализа ТКП в соответствии с Методикой формирования плановой цены на закупаемую продукцию для организаций Группы РусГидро (далее – Методика ПЦ) </w:t>
      </w:r>
      <w:r w:rsidRPr="008C0562">
        <w:rPr>
          <w:b/>
          <w:sz w:val="22"/>
          <w:szCs w:val="22"/>
        </w:rPr>
        <w:t>(включить соответствующие требования Методики ПЦ отдельным приложением)</w:t>
      </w:r>
      <w:r w:rsidRPr="008C0562">
        <w:rPr>
          <w:sz w:val="22"/>
          <w:szCs w:val="22"/>
        </w:rPr>
        <w:t>.</w:t>
      </w:r>
    </w:p>
    <w:p w14:paraId="286A9D1F" w14:textId="77777777" w:rsidR="00D77A59" w:rsidRPr="008C0562" w:rsidRDefault="00D77A59" w:rsidP="008C0562">
      <w:pPr>
        <w:pStyle w:val="ConsPlusNormal"/>
        <w:numPr>
          <w:ilvl w:val="0"/>
          <w:numId w:val="20"/>
        </w:numPr>
        <w:tabs>
          <w:tab w:val="clear" w:pos="720"/>
          <w:tab w:val="left" w:pos="284"/>
          <w:tab w:val="left" w:pos="1134"/>
        </w:tabs>
        <w:suppressAutoHyphens/>
        <w:autoSpaceDE/>
        <w:autoSpaceDN/>
        <w:adjustRightInd/>
        <w:spacing w:before="40" w:after="40"/>
        <w:ind w:left="0" w:firstLine="709"/>
        <w:jc w:val="both"/>
        <w:rPr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>При определении сметной стоимости в 2-х уровнях цен (текущем и базисном), стоимость указанных материальных ресурсов и оборудования, определяется в базисном уровне цен как отношение их стоимости в текущем уровне цен к соответствующим индексам изменения сметной стоимости, примененным при составлении сметной документации.</w:t>
      </w:r>
    </w:p>
    <w:p w14:paraId="1D1A76B8" w14:textId="77777777" w:rsidR="00D77A59" w:rsidRPr="008C0562" w:rsidRDefault="00D77A59" w:rsidP="008C0562">
      <w:pPr>
        <w:pStyle w:val="ConsPlusNormal"/>
        <w:numPr>
          <w:ilvl w:val="0"/>
          <w:numId w:val="20"/>
        </w:numPr>
        <w:tabs>
          <w:tab w:val="clear" w:pos="720"/>
          <w:tab w:val="left" w:pos="284"/>
          <w:tab w:val="left" w:pos="1134"/>
        </w:tabs>
        <w:suppressAutoHyphens/>
        <w:autoSpaceDE/>
        <w:autoSpaceDN/>
        <w:adjustRightInd/>
        <w:spacing w:before="40" w:after="40"/>
        <w:ind w:left="0" w:firstLine="709"/>
        <w:jc w:val="both"/>
        <w:rPr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 xml:space="preserve">Сметная стоимость материальных ресурсов и индивидуального стандартизированного (адаптированного) оборудования в текущем уровне цен, информация о которых отсутствует во ФГИС ЦС и ФРСН, определяется с учетом транспортных и заготовительно-складских затрат. </w:t>
      </w:r>
    </w:p>
    <w:p w14:paraId="1B493D20" w14:textId="77777777" w:rsidR="00D77A59" w:rsidRPr="008C0562" w:rsidRDefault="00D77A59" w:rsidP="008C0562">
      <w:pPr>
        <w:pStyle w:val="aff6"/>
        <w:numPr>
          <w:ilvl w:val="0"/>
          <w:numId w:val="20"/>
        </w:numPr>
        <w:tabs>
          <w:tab w:val="clear" w:pos="720"/>
          <w:tab w:val="left" w:pos="284"/>
          <w:tab w:val="left" w:pos="1134"/>
        </w:tabs>
        <w:suppressAutoHyphens/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 w:rsidRPr="008C0562">
        <w:rPr>
          <w:sz w:val="22"/>
          <w:szCs w:val="22"/>
        </w:rPr>
        <w:t>Транспортные затраты определяются следующими методами:</w:t>
      </w:r>
    </w:p>
    <w:p w14:paraId="63BAA4A7" w14:textId="77777777" w:rsidR="00D77A59" w:rsidRPr="008C0562" w:rsidRDefault="00D77A59" w:rsidP="008C0562">
      <w:pPr>
        <w:pStyle w:val="aff6"/>
        <w:numPr>
          <w:ilvl w:val="1"/>
          <w:numId w:val="20"/>
        </w:numPr>
        <w:tabs>
          <w:tab w:val="left" w:pos="284"/>
          <w:tab w:val="left" w:pos="1134"/>
        </w:tabs>
        <w:suppressAutoHyphens/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 w:rsidRPr="008C0562">
        <w:rPr>
          <w:b/>
          <w:sz w:val="22"/>
          <w:szCs w:val="22"/>
        </w:rPr>
        <w:t>по доставке материальных ресурсов:</w:t>
      </w:r>
      <w:r w:rsidRPr="008C0562">
        <w:rPr>
          <w:sz w:val="22"/>
          <w:szCs w:val="22"/>
        </w:rPr>
        <w:t xml:space="preserve"> </w:t>
      </w:r>
    </w:p>
    <w:p w14:paraId="0A4B8512" w14:textId="77777777" w:rsidR="00D77A59" w:rsidRPr="008C0562" w:rsidRDefault="00D77A59" w:rsidP="008C0562">
      <w:pPr>
        <w:pStyle w:val="ConsPlusNormal"/>
        <w:numPr>
          <w:ilvl w:val="0"/>
          <w:numId w:val="21"/>
        </w:numPr>
        <w:tabs>
          <w:tab w:val="clear" w:pos="720"/>
          <w:tab w:val="left" w:pos="1134"/>
        </w:tabs>
        <w:suppressAutoHyphens/>
        <w:autoSpaceDE/>
        <w:autoSpaceDN/>
        <w:adjustRightInd/>
        <w:spacing w:before="40" w:after="40"/>
        <w:jc w:val="both"/>
        <w:rPr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>расчетом с учетом расстояния перевозки, класса грузов, типа транспорта, наличии погрузо-разгрузочных работ, информации о ценах на услуги на перевозку грузов, в зависимости от вида транспорта (ж/д, автомобильный, речной, морской, воздушный), включенных в ФГИС ЦС и в соответствии со сметными нормативами, включенными в ФРСН;</w:t>
      </w:r>
    </w:p>
    <w:p w14:paraId="0E3CB452" w14:textId="77777777" w:rsidR="00D77A59" w:rsidRPr="008C0562" w:rsidRDefault="00D77A59" w:rsidP="008C0562">
      <w:pPr>
        <w:pStyle w:val="ConsPlusNormal"/>
        <w:widowControl/>
        <w:numPr>
          <w:ilvl w:val="0"/>
          <w:numId w:val="21"/>
        </w:numPr>
        <w:tabs>
          <w:tab w:val="clear" w:pos="720"/>
          <w:tab w:val="left" w:pos="1134"/>
        </w:tabs>
        <w:suppressAutoHyphens/>
        <w:autoSpaceDE/>
        <w:autoSpaceDN/>
        <w:adjustRightInd/>
        <w:spacing w:before="40" w:after="40"/>
        <w:jc w:val="both"/>
      </w:pPr>
      <w:r w:rsidRPr="008C0562">
        <w:rPr>
          <w:rFonts w:ascii="Times New Roman" w:hAnsi="Times New Roman" w:cs="Times New Roman"/>
          <w:sz w:val="22"/>
          <w:szCs w:val="22"/>
        </w:rPr>
        <w:t>Методом анализа ТКП в соответствии с Методикой ПЦ;</w:t>
      </w:r>
    </w:p>
    <w:p w14:paraId="49DE6AC8" w14:textId="77777777" w:rsidR="00D77A59" w:rsidRPr="008C0562" w:rsidRDefault="00D77A59" w:rsidP="008C0562">
      <w:pPr>
        <w:pStyle w:val="ConsPlusNormal"/>
        <w:widowControl/>
        <w:numPr>
          <w:ilvl w:val="0"/>
          <w:numId w:val="21"/>
        </w:numPr>
        <w:tabs>
          <w:tab w:val="clear" w:pos="720"/>
          <w:tab w:val="left" w:pos="1134"/>
        </w:tabs>
        <w:suppressAutoHyphens/>
        <w:autoSpaceDE/>
        <w:autoSpaceDN/>
        <w:adjustRightInd/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>в размере до 3-х процентов от отпускной цены материальных ресурсов (при невозможности определить затраты указанными выше способами), по решению заказчика.</w:t>
      </w:r>
    </w:p>
    <w:p w14:paraId="74B34EF3" w14:textId="77777777" w:rsidR="00D77A59" w:rsidRPr="008C0562" w:rsidRDefault="00D77A59" w:rsidP="008C0562">
      <w:pPr>
        <w:pStyle w:val="aff6"/>
        <w:numPr>
          <w:ilvl w:val="1"/>
          <w:numId w:val="20"/>
        </w:numPr>
        <w:tabs>
          <w:tab w:val="left" w:pos="284"/>
          <w:tab w:val="left" w:pos="1134"/>
        </w:tabs>
        <w:suppressAutoHyphens/>
        <w:spacing w:before="40" w:after="40"/>
        <w:ind w:left="0" w:firstLine="709"/>
        <w:contextualSpacing w:val="0"/>
        <w:jc w:val="both"/>
      </w:pPr>
      <w:r w:rsidRPr="008C0562">
        <w:rPr>
          <w:b/>
          <w:bCs/>
        </w:rPr>
        <w:t>по доставке оборудования</w:t>
      </w:r>
      <w:r w:rsidRPr="008C0562">
        <w:t>:</w:t>
      </w:r>
    </w:p>
    <w:p w14:paraId="1DE8A762" w14:textId="77777777" w:rsidR="00D77A59" w:rsidRPr="008C0562" w:rsidRDefault="00D77A59" w:rsidP="008C0562">
      <w:pPr>
        <w:pStyle w:val="ConsPlusNormal"/>
        <w:widowControl/>
        <w:numPr>
          <w:ilvl w:val="0"/>
          <w:numId w:val="22"/>
        </w:numPr>
        <w:tabs>
          <w:tab w:val="clear" w:pos="720"/>
          <w:tab w:val="left" w:pos="1134"/>
        </w:tabs>
        <w:suppressAutoHyphens/>
        <w:autoSpaceDE/>
        <w:autoSpaceDN/>
        <w:adjustRightInd/>
        <w:spacing w:before="40" w:after="40"/>
        <w:jc w:val="both"/>
      </w:pPr>
      <w:r w:rsidRPr="008C0562">
        <w:rPr>
          <w:rFonts w:ascii="Times New Roman" w:hAnsi="Times New Roman" w:cs="Times New Roman"/>
          <w:sz w:val="22"/>
          <w:szCs w:val="22"/>
        </w:rPr>
        <w:t>расчетом с учетом расстояния перевозки, класса грузов, типа транспорта, наличии погрузо-разгрузочных работ, информации о ценах на услуги на перевозку грузов, в зависимости от вида транспорта (ж/д, автомобильный, речной, морской, воздушный), включенных в ФГИС ЦС и в соответствии со сметными нормативами, включенными в ФРСН;</w:t>
      </w:r>
    </w:p>
    <w:p w14:paraId="016A0BAF" w14:textId="77777777" w:rsidR="00D77A59" w:rsidRPr="008C0562" w:rsidRDefault="00D77A59" w:rsidP="008C0562">
      <w:pPr>
        <w:pStyle w:val="ConsPlusNormal"/>
        <w:widowControl/>
        <w:numPr>
          <w:ilvl w:val="0"/>
          <w:numId w:val="22"/>
        </w:numPr>
        <w:tabs>
          <w:tab w:val="clear" w:pos="720"/>
          <w:tab w:val="left" w:pos="1134"/>
        </w:tabs>
        <w:suppressAutoHyphens/>
        <w:autoSpaceDE/>
        <w:autoSpaceDN/>
        <w:adjustRightInd/>
        <w:spacing w:before="40" w:after="40"/>
        <w:jc w:val="both"/>
      </w:pPr>
      <w:r w:rsidRPr="008C0562">
        <w:rPr>
          <w:rFonts w:ascii="Times New Roman" w:hAnsi="Times New Roman" w:cs="Times New Roman"/>
          <w:sz w:val="22"/>
          <w:szCs w:val="22"/>
        </w:rPr>
        <w:t>Методом анализа ТКП в соответствии с Методикой ПЦ;</w:t>
      </w:r>
    </w:p>
    <w:p w14:paraId="5C4EEB13" w14:textId="77777777" w:rsidR="00D77A59" w:rsidRPr="008C0562" w:rsidRDefault="00D77A59" w:rsidP="008C0562">
      <w:pPr>
        <w:pStyle w:val="ConsPlusNormal"/>
        <w:numPr>
          <w:ilvl w:val="0"/>
          <w:numId w:val="22"/>
        </w:numPr>
        <w:tabs>
          <w:tab w:val="clear" w:pos="720"/>
          <w:tab w:val="left" w:pos="284"/>
          <w:tab w:val="left" w:pos="1134"/>
        </w:tabs>
        <w:suppressAutoHyphens/>
        <w:autoSpaceDE/>
        <w:autoSpaceDN/>
        <w:adjustRightInd/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>в размере до 3-х процентов от отпускной цены оборудования (при невозможности определить затраты</w:t>
      </w:r>
      <w:bookmarkStart w:id="49" w:name="_Hlk86255346"/>
      <w:r w:rsidRPr="008C0562">
        <w:rPr>
          <w:rFonts w:ascii="Times New Roman" w:hAnsi="Times New Roman" w:cs="Times New Roman"/>
          <w:sz w:val="22"/>
          <w:szCs w:val="22"/>
        </w:rPr>
        <w:t xml:space="preserve"> </w:t>
      </w:r>
      <w:bookmarkEnd w:id="49"/>
      <w:r w:rsidRPr="008C0562">
        <w:rPr>
          <w:rFonts w:ascii="Times New Roman" w:hAnsi="Times New Roman" w:cs="Times New Roman"/>
          <w:sz w:val="22"/>
          <w:szCs w:val="22"/>
        </w:rPr>
        <w:t>указанными выше способами), по решению заказчика.</w:t>
      </w:r>
    </w:p>
    <w:p w14:paraId="5A9D2213" w14:textId="77777777" w:rsidR="00D77A59" w:rsidRPr="008C0562" w:rsidRDefault="00D77A59" w:rsidP="008C0562">
      <w:pPr>
        <w:pStyle w:val="aff6"/>
        <w:numPr>
          <w:ilvl w:val="0"/>
          <w:numId w:val="20"/>
        </w:numPr>
        <w:tabs>
          <w:tab w:val="clear" w:pos="720"/>
          <w:tab w:val="left" w:pos="284"/>
          <w:tab w:val="left" w:pos="1134"/>
        </w:tabs>
        <w:suppressAutoHyphens/>
        <w:spacing w:before="40" w:after="40"/>
        <w:ind w:left="0" w:firstLine="709"/>
        <w:contextualSpacing w:val="0"/>
        <w:jc w:val="both"/>
      </w:pPr>
      <w:r w:rsidRPr="008C0562">
        <w:rPr>
          <w:sz w:val="22"/>
          <w:szCs w:val="22"/>
        </w:rPr>
        <w:t>Если транспортировка осуществляется заказчиком самостоятельно (самовывоз), данный показатель не учитывается.</w:t>
      </w:r>
    </w:p>
    <w:p w14:paraId="593126F7" w14:textId="77777777" w:rsidR="00D77A59" w:rsidRPr="008C0562" w:rsidRDefault="00D77A59" w:rsidP="008C0562">
      <w:pPr>
        <w:pStyle w:val="aff6"/>
        <w:numPr>
          <w:ilvl w:val="0"/>
          <w:numId w:val="20"/>
        </w:numPr>
        <w:tabs>
          <w:tab w:val="clear" w:pos="720"/>
          <w:tab w:val="left" w:pos="284"/>
          <w:tab w:val="left" w:pos="1134"/>
        </w:tabs>
        <w:suppressAutoHyphens/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 w:rsidRPr="008C0562">
        <w:rPr>
          <w:sz w:val="22"/>
          <w:szCs w:val="22"/>
        </w:rPr>
        <w:t>Заготовительно-складские расходы определяются в % от суммы отпускной цены материалов, изделий, конструкций, оборудования и транспортных затрат:</w:t>
      </w:r>
    </w:p>
    <w:p w14:paraId="4DB0B96E" w14:textId="77777777" w:rsidR="00D77A59" w:rsidRPr="008C0562" w:rsidRDefault="00D77A59" w:rsidP="008C0562">
      <w:pPr>
        <w:pStyle w:val="ConsPlusNormal"/>
        <w:numPr>
          <w:ilvl w:val="0"/>
          <w:numId w:val="23"/>
        </w:numPr>
        <w:tabs>
          <w:tab w:val="clear" w:pos="720"/>
          <w:tab w:val="left" w:pos="709"/>
          <w:tab w:val="left" w:pos="851"/>
        </w:tabs>
        <w:suppressAutoHyphens/>
        <w:autoSpaceDE/>
        <w:autoSpaceDN/>
        <w:adjustRightInd/>
        <w:spacing w:before="40" w:after="40"/>
        <w:jc w:val="both"/>
      </w:pPr>
      <w:r w:rsidRPr="008C0562">
        <w:rPr>
          <w:rFonts w:ascii="Times New Roman" w:hAnsi="Times New Roman" w:cs="Times New Roman"/>
          <w:sz w:val="22"/>
          <w:szCs w:val="22"/>
        </w:rPr>
        <w:t>2% -для материальных ресурсов (кроме металлоконструкций);</w:t>
      </w:r>
    </w:p>
    <w:p w14:paraId="0FC699CA" w14:textId="77777777" w:rsidR="00D77A59" w:rsidRPr="008C0562" w:rsidRDefault="00D77A59" w:rsidP="008C0562">
      <w:pPr>
        <w:pStyle w:val="ConsPlusNormal"/>
        <w:numPr>
          <w:ilvl w:val="0"/>
          <w:numId w:val="23"/>
        </w:numPr>
        <w:tabs>
          <w:tab w:val="clear" w:pos="720"/>
          <w:tab w:val="left" w:pos="709"/>
          <w:tab w:val="left" w:pos="851"/>
        </w:tabs>
        <w:suppressAutoHyphens/>
        <w:autoSpaceDE/>
        <w:autoSpaceDN/>
        <w:adjustRightInd/>
        <w:spacing w:before="40" w:after="40"/>
        <w:jc w:val="both"/>
      </w:pPr>
      <w:r w:rsidRPr="008C0562">
        <w:rPr>
          <w:rFonts w:ascii="Times New Roman" w:hAnsi="Times New Roman" w:cs="Times New Roman"/>
          <w:sz w:val="22"/>
          <w:szCs w:val="22"/>
        </w:rPr>
        <w:t>0,75%- для металлоконструкций;</w:t>
      </w:r>
    </w:p>
    <w:p w14:paraId="51069247" w14:textId="77777777" w:rsidR="00D77A59" w:rsidRPr="008C0562" w:rsidRDefault="00D77A59" w:rsidP="008C0562">
      <w:pPr>
        <w:pStyle w:val="ConsPlusNormal"/>
        <w:numPr>
          <w:ilvl w:val="0"/>
          <w:numId w:val="23"/>
        </w:numPr>
        <w:tabs>
          <w:tab w:val="clear" w:pos="720"/>
          <w:tab w:val="left" w:pos="709"/>
          <w:tab w:val="left" w:pos="851"/>
        </w:tabs>
        <w:suppressAutoHyphens/>
        <w:autoSpaceDE/>
        <w:autoSpaceDN/>
        <w:adjustRightInd/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>1,2% - для оборудования.</w:t>
      </w:r>
    </w:p>
    <w:p w14:paraId="04269AF8" w14:textId="77777777" w:rsidR="00D77A59" w:rsidRPr="008C0562" w:rsidRDefault="00D77A59" w:rsidP="008C0562">
      <w:pPr>
        <w:pStyle w:val="aff6"/>
        <w:numPr>
          <w:ilvl w:val="0"/>
          <w:numId w:val="20"/>
        </w:numPr>
        <w:tabs>
          <w:tab w:val="clear" w:pos="720"/>
          <w:tab w:val="left" w:pos="709"/>
          <w:tab w:val="left" w:pos="851"/>
        </w:tabs>
        <w:suppressAutoHyphens/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 w:rsidRPr="008C0562">
        <w:rPr>
          <w:sz w:val="22"/>
          <w:szCs w:val="22"/>
        </w:rPr>
        <w:t>Затраты на эксплуатацию строительной техники, не учтенной нормами и расценками, включенными в ФРСН, определяются Методом анализа ТКП в соответствии с Методикой ПЦ и включаются в Главу 9 ССРСС</w:t>
      </w:r>
      <w:r w:rsidRPr="008C0562">
        <w:rPr>
          <w:b/>
          <w:sz w:val="22"/>
          <w:szCs w:val="22"/>
        </w:rPr>
        <w:t>.</w:t>
      </w:r>
    </w:p>
    <w:p w14:paraId="5813C228" w14:textId="77777777" w:rsidR="00D77A59" w:rsidRPr="008C0562" w:rsidRDefault="00D77A59" w:rsidP="008C0562">
      <w:pPr>
        <w:pStyle w:val="aff6"/>
        <w:numPr>
          <w:ilvl w:val="0"/>
          <w:numId w:val="20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 w:rsidRPr="008C0562">
        <w:rPr>
          <w:sz w:val="22"/>
          <w:szCs w:val="22"/>
        </w:rPr>
        <w:lastRenderedPageBreak/>
        <w:t>При формировании сметной стоимости в ЛСР (ЛС) отдельно выделяется сметная стоимость по видам оборудования: инженерное; технологическое; лабораторное; транспортные средства; инструмент для технологических процессов; производственный и хозяйственный инвентарь, в т.ч. мебель.</w:t>
      </w:r>
    </w:p>
    <w:p w14:paraId="090C5CDD" w14:textId="77777777" w:rsidR="00D77A59" w:rsidRPr="008C0562" w:rsidRDefault="00D77A59" w:rsidP="008C0562">
      <w:pPr>
        <w:pStyle w:val="aff6"/>
        <w:numPr>
          <w:ilvl w:val="0"/>
          <w:numId w:val="20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 w:rsidRPr="008C0562">
        <w:rPr>
          <w:sz w:val="22"/>
          <w:szCs w:val="22"/>
        </w:rPr>
        <w:t>При использовании в сметах коэффициентов и лимитированных затрат указывать обоснование из технической части, вводных указаний сборников или других нормативных документов и приложений к ним.</w:t>
      </w:r>
    </w:p>
    <w:p w14:paraId="3A534614" w14:textId="77777777" w:rsidR="00D77A59" w:rsidRPr="008C0562" w:rsidRDefault="00D77A59" w:rsidP="008C0562">
      <w:pPr>
        <w:pStyle w:val="aff6"/>
        <w:numPr>
          <w:ilvl w:val="0"/>
          <w:numId w:val="20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 w:rsidRPr="008C0562">
        <w:rPr>
          <w:sz w:val="22"/>
          <w:szCs w:val="22"/>
        </w:rPr>
        <w:t>Поправочные коэффициенты из технической части к расценкам (например, на демонтаж или для учета особых условий выполнения работ) учитываются индивидуально для каждой позиции и в выходных формах при выгрузке в формат «Excel» и указываются попозиционно. Коэффициенты, учитывающие усложняющие факторы и условия производства работ, могут применяться одновременно с другими коэффициентами, предусмотренными сметными нормативами, включенными в ФРСН. При одновременном применении коэффициенты перемножаются, результат округляется до семи знаков после запятой.</w:t>
      </w:r>
    </w:p>
    <w:p w14:paraId="27B44529" w14:textId="77777777" w:rsidR="00D77A59" w:rsidRPr="008C0562" w:rsidRDefault="00D77A59" w:rsidP="008C0562">
      <w:pPr>
        <w:pStyle w:val="aff6"/>
        <w:numPr>
          <w:ilvl w:val="0"/>
          <w:numId w:val="20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 w:rsidRPr="008C0562">
        <w:rPr>
          <w:sz w:val="22"/>
          <w:szCs w:val="22"/>
        </w:rPr>
        <w:t>При внесении изменений в сметную документацию разрабатывается сводный сметный расчет, определяющий общую сметную стоимость строительства с учетом произведенных изменений проектной и (или) иной технической документации на полный объем работ с учетом объемов корректировки (исключаемых и дополнительных). Локальные сметные расчеты (сметы) разрабатываются отдельно на исключаемые и дополнительные объемы работ.</w:t>
      </w:r>
    </w:p>
    <w:p w14:paraId="49CDEBD8" w14:textId="77777777" w:rsidR="00D77A59" w:rsidRPr="008C0562" w:rsidRDefault="00D77A59" w:rsidP="008C0562">
      <w:pPr>
        <w:pStyle w:val="aff6"/>
        <w:numPr>
          <w:ilvl w:val="0"/>
          <w:numId w:val="20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 w:rsidRPr="008C0562">
        <w:rPr>
          <w:sz w:val="22"/>
          <w:szCs w:val="22"/>
        </w:rPr>
        <w:t>Резерв средств на непредвиденные работы и затраты определять в Технических требованиях и начислять в смете в процентах в размере, указанном в утвержденных Технических требованиях. Порядок расчета за непредвиденные работы и затраты оговаривать в договоре подряда.</w:t>
      </w:r>
    </w:p>
    <w:p w14:paraId="7BDD8EEA" w14:textId="77777777" w:rsidR="00D77A59" w:rsidRPr="008C0562" w:rsidRDefault="00D77A59" w:rsidP="008C0562">
      <w:pPr>
        <w:pStyle w:val="aff6"/>
        <w:numPr>
          <w:ilvl w:val="0"/>
          <w:numId w:val="20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 w:rsidRPr="008C0562">
        <w:rPr>
          <w:sz w:val="22"/>
          <w:szCs w:val="22"/>
        </w:rPr>
        <w:t>В ЛСР (ЛС) указывать величину накладных расходов по видам строительных, ремонтно-строительных, монтажных и пусконаладочных работ, на основании нормативных документов, внесенных в ФРСН.</w:t>
      </w:r>
    </w:p>
    <w:p w14:paraId="7DC091DA" w14:textId="77777777" w:rsidR="00D77A59" w:rsidRPr="008C0562" w:rsidRDefault="00D77A59" w:rsidP="008C0562">
      <w:pPr>
        <w:pStyle w:val="aff6"/>
        <w:numPr>
          <w:ilvl w:val="0"/>
          <w:numId w:val="20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 w:rsidRPr="008C0562">
        <w:rPr>
          <w:sz w:val="22"/>
          <w:szCs w:val="22"/>
        </w:rPr>
        <w:t>В ЛСР (ЛС) указывать величину сметной прибыли по видам строительных, ремонтно-строительных, монтажных и пусконаладочных работ, на основании актуальных нормативных документов, внесенных в ФРСН.</w:t>
      </w:r>
    </w:p>
    <w:p w14:paraId="5FA8594C" w14:textId="77777777" w:rsidR="00D77A59" w:rsidRPr="008C0562" w:rsidRDefault="00D77A59" w:rsidP="008C0562">
      <w:pPr>
        <w:pStyle w:val="aff6"/>
        <w:numPr>
          <w:ilvl w:val="0"/>
          <w:numId w:val="20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 w:rsidRPr="008C0562">
        <w:rPr>
          <w:sz w:val="22"/>
          <w:szCs w:val="22"/>
        </w:rPr>
        <w:t xml:space="preserve">Сметная стоимость пусконаладочных работ определяется на основании утвержденных заказчиком программы и графика. Расчет стоимости пусконаладочных работ составлять с применением сметных нормативов, включенных в ФРСН. При определении сметной стоимости полного комплекса пусконаладочных работ на основании раздела </w:t>
      </w:r>
      <w:r w:rsidRPr="008C0562">
        <w:rPr>
          <w:sz w:val="22"/>
          <w:szCs w:val="22"/>
          <w:lang w:val="en-US"/>
        </w:rPr>
        <w:t>VII</w:t>
      </w:r>
      <w:r w:rsidRPr="008C0562">
        <w:rPr>
          <w:sz w:val="22"/>
          <w:szCs w:val="22"/>
        </w:rPr>
        <w:t xml:space="preserve">. Методики определения сметной стоимости строительства: </w:t>
      </w:r>
    </w:p>
    <w:p w14:paraId="58769140" w14:textId="77777777" w:rsidR="00D77A59" w:rsidRPr="008C0562" w:rsidRDefault="00D77A59" w:rsidP="008C0562">
      <w:pPr>
        <w:pStyle w:val="ConsPlusNormal"/>
        <w:numPr>
          <w:ilvl w:val="0"/>
          <w:numId w:val="24"/>
        </w:numPr>
        <w:tabs>
          <w:tab w:val="clear" w:pos="720"/>
          <w:tab w:val="left" w:pos="709"/>
          <w:tab w:val="left" w:pos="851"/>
          <w:tab w:val="left" w:pos="1134"/>
        </w:tabs>
        <w:suppressAutoHyphens/>
        <w:autoSpaceDE/>
        <w:autoSpaceDN/>
        <w:adjustRightInd/>
        <w:spacing w:before="40" w:after="40"/>
        <w:jc w:val="both"/>
      </w:pPr>
      <w:r w:rsidRPr="008C0562">
        <w:rPr>
          <w:rFonts w:ascii="Times New Roman" w:hAnsi="Times New Roman" w:cs="Times New Roman"/>
          <w:sz w:val="22"/>
          <w:szCs w:val="22"/>
        </w:rPr>
        <w:t>Затраты на проведение пусконаладочных работ «вхолостую» по объектам производственного и непроизводственного назначения, связанных с получением дохода от реализации товаров (услуг) включаются в Главу 9 «Прочие работы и затраты» (графы 7 и 8) ССРСС. В соответствии с заданием Заказчика и при обосновании программами ПНР (комплексного опробования оборудования), в сметной стоимости ПНР дополнительно могут учитываться: стоимость материальных, энергетических ресурсов, сырья и полуфабрикатов, используемых при проведении ПНР «вхолостую».</w:t>
      </w:r>
    </w:p>
    <w:p w14:paraId="57AF1984" w14:textId="77777777" w:rsidR="00D77A59" w:rsidRPr="008C0562" w:rsidRDefault="00D77A59" w:rsidP="008C0562">
      <w:pPr>
        <w:pStyle w:val="ConsPlusNormal"/>
        <w:numPr>
          <w:ilvl w:val="0"/>
          <w:numId w:val="24"/>
        </w:numPr>
        <w:tabs>
          <w:tab w:val="clear" w:pos="720"/>
          <w:tab w:val="left" w:pos="709"/>
          <w:tab w:val="left" w:pos="851"/>
          <w:tab w:val="left" w:pos="1134"/>
        </w:tabs>
        <w:suppressAutoHyphens/>
        <w:autoSpaceDE/>
        <w:autoSpaceDN/>
        <w:adjustRightInd/>
        <w:spacing w:before="40" w:after="40"/>
        <w:jc w:val="both"/>
        <w:rPr>
          <w:rFonts w:ascii="Times New Roman" w:hAnsi="Times New Roman" w:cs="Times New Roman"/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>Пусконаладочные работы «под нагрузкой» для объектов производственного и непроизводственного назначения, связанных с получением дохода от реализации товаров (услуг) не относятся на сметную стоимость строительства и в сметной документации не учитываются. Исключением являются ПНР на особо опасных, технически сложных и уникальных объектах капитального строительства, где необходимость учета таких затрат определяется заказчиком.</w:t>
      </w:r>
    </w:p>
    <w:p w14:paraId="7372D1EA" w14:textId="77777777" w:rsidR="00D77A59" w:rsidRPr="008C0562" w:rsidRDefault="00D77A59" w:rsidP="008C0562">
      <w:pPr>
        <w:pStyle w:val="ConsPlusNormal"/>
        <w:tabs>
          <w:tab w:val="left" w:pos="709"/>
          <w:tab w:val="left" w:pos="851"/>
        </w:tabs>
        <w:spacing w:before="40" w:after="4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 xml:space="preserve">Данные работы оформляются отдельными локальными сметами в соответствии с Приложением № 1.5 к Требованиям по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 и включаются в ССР. </w:t>
      </w:r>
    </w:p>
    <w:p w14:paraId="16EBEC9B" w14:textId="77777777" w:rsidR="00D77A59" w:rsidRPr="008C0562" w:rsidRDefault="00D77A59" w:rsidP="008C0562">
      <w:pPr>
        <w:pStyle w:val="aff6"/>
        <w:numPr>
          <w:ilvl w:val="0"/>
          <w:numId w:val="20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 w:rsidRPr="008C0562">
        <w:rPr>
          <w:sz w:val="22"/>
          <w:szCs w:val="22"/>
        </w:rPr>
        <w:t xml:space="preserve">Стоимость шеф - монтажных и шеф - наладочных работ включается в сметную стоимость оборудования и может определяться отдельными расчетами. Расчет стоимости шеф - монтажных работ выполняется по форме 3П с предоставлением подтверждающих документов по уровню заработной платы, удельному весу накладных расходов в себестоимости, уровню рентабельности (образец формы расчета представлен в Приложении № 2 к Требованиям к оформлению и составлению сметной документации на выполнение строительно-монтажных работ по программе ремонтов, реконструкции и </w:t>
      </w:r>
      <w:r w:rsidRPr="008C0562">
        <w:rPr>
          <w:sz w:val="22"/>
          <w:szCs w:val="22"/>
        </w:rPr>
        <w:lastRenderedPageBreak/>
        <w:t>техническому перевооружению). Участник (подрядчик, контрагент) представляет смету на шеф-монтажные работы в соответствии с графиком выполнения работ.</w:t>
      </w:r>
    </w:p>
    <w:p w14:paraId="73E0ADAE" w14:textId="77777777" w:rsidR="00D77A59" w:rsidRPr="008C0562" w:rsidRDefault="00D77A59" w:rsidP="008C0562">
      <w:pPr>
        <w:pStyle w:val="aff6"/>
        <w:numPr>
          <w:ilvl w:val="0"/>
          <w:numId w:val="20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 w:rsidRPr="008C0562">
        <w:rPr>
          <w:sz w:val="22"/>
          <w:szCs w:val="22"/>
        </w:rPr>
        <w:t>При необходимости учета командировочных расходов в сметной документации составляется расчет. Размер суточных командировочных расходов определяется в соответствии с законодательством РФ и с учетом норм, определяемых внутренним документом организации.</w:t>
      </w:r>
    </w:p>
    <w:p w14:paraId="0D73CEF8" w14:textId="77777777" w:rsidR="00D77A59" w:rsidRPr="008C0562" w:rsidRDefault="00D77A59" w:rsidP="008C0562">
      <w:pPr>
        <w:pStyle w:val="aff6"/>
        <w:numPr>
          <w:ilvl w:val="1"/>
          <w:numId w:val="20"/>
        </w:numPr>
        <w:tabs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 w:rsidRPr="008C0562">
        <w:rPr>
          <w:sz w:val="22"/>
          <w:szCs w:val="22"/>
        </w:rPr>
        <w:t>При производстве СМР и ПНР лимиты командировочных расходов при командировании на территории, не относящиеся к районам Крайнего Севера и приравненных к ним местностям, принимать в размере не более:</w:t>
      </w:r>
    </w:p>
    <w:p w14:paraId="2ED7C328" w14:textId="77777777" w:rsidR="00D77A59" w:rsidRPr="008C0562" w:rsidRDefault="00D77A59" w:rsidP="008C0562">
      <w:pPr>
        <w:pStyle w:val="ConsPlusNormal"/>
        <w:numPr>
          <w:ilvl w:val="0"/>
          <w:numId w:val="25"/>
        </w:numPr>
        <w:tabs>
          <w:tab w:val="clear" w:pos="720"/>
          <w:tab w:val="left" w:pos="567"/>
          <w:tab w:val="left" w:pos="993"/>
          <w:tab w:val="left" w:pos="1134"/>
        </w:tabs>
        <w:suppressAutoHyphens/>
        <w:autoSpaceDE/>
        <w:autoSpaceDN/>
        <w:adjustRightInd/>
        <w:spacing w:before="40" w:after="40"/>
        <w:jc w:val="both"/>
        <w:rPr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>суточные – 700 руб./сутки;</w:t>
      </w:r>
    </w:p>
    <w:p w14:paraId="26669ED0" w14:textId="77777777" w:rsidR="00D77A59" w:rsidRPr="008C0562" w:rsidRDefault="00D77A59" w:rsidP="008C0562">
      <w:pPr>
        <w:pStyle w:val="ConsPlusNormal"/>
        <w:numPr>
          <w:ilvl w:val="0"/>
          <w:numId w:val="25"/>
        </w:numPr>
        <w:tabs>
          <w:tab w:val="clear" w:pos="720"/>
          <w:tab w:val="left" w:pos="567"/>
          <w:tab w:val="left" w:pos="993"/>
          <w:tab w:val="left" w:pos="1134"/>
        </w:tabs>
        <w:suppressAutoHyphens/>
        <w:autoSpaceDE/>
        <w:autoSpaceDN/>
        <w:adjustRightInd/>
        <w:spacing w:before="40" w:after="40"/>
        <w:jc w:val="both"/>
        <w:rPr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>проживание – 500 руб./сутки;</w:t>
      </w:r>
    </w:p>
    <w:p w14:paraId="49E75DC4" w14:textId="77777777" w:rsidR="00D77A59" w:rsidRPr="008C0562" w:rsidRDefault="00D77A59" w:rsidP="008C0562">
      <w:pPr>
        <w:pStyle w:val="ConsPlusNormal"/>
        <w:numPr>
          <w:ilvl w:val="0"/>
          <w:numId w:val="25"/>
        </w:numPr>
        <w:tabs>
          <w:tab w:val="clear" w:pos="720"/>
          <w:tab w:val="left" w:pos="567"/>
          <w:tab w:val="left" w:pos="993"/>
          <w:tab w:val="left" w:pos="1134"/>
        </w:tabs>
        <w:suppressAutoHyphens/>
        <w:autoSpaceDE/>
        <w:autoSpaceDN/>
        <w:adjustRightInd/>
        <w:spacing w:before="40" w:after="40"/>
        <w:jc w:val="both"/>
        <w:rPr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>проезд: поезд (купе) или самолет (класс–эконом с багажом до 20 (двадцати) кг, ручная кладь до 10 (десяти) кг).</w:t>
      </w:r>
    </w:p>
    <w:p w14:paraId="4C04F7A0" w14:textId="77777777" w:rsidR="00D77A59" w:rsidRPr="008C0562" w:rsidRDefault="00D77A59" w:rsidP="008C0562">
      <w:pPr>
        <w:pStyle w:val="aff6"/>
        <w:numPr>
          <w:ilvl w:val="0"/>
          <w:numId w:val="20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 w:rsidRPr="008C0562">
        <w:rPr>
          <w:sz w:val="22"/>
          <w:szCs w:val="22"/>
        </w:rPr>
        <w:t>При определении сметных затрат на демонтаж строительных конструкций и оборудования стоимость погрузки, перевозки (от строительной площадки до места утилизации или складирования) и разгрузки строительного мусора и материалов, полученных при разборке строительных конструкций и оборудования, следует учитывать дополнительно, на основании проектной и (или) иной технической документации, проекта организации работ по сносу объекта капитального строительства.</w:t>
      </w:r>
    </w:p>
    <w:p w14:paraId="759CA3A4" w14:textId="77777777" w:rsidR="00D77A59" w:rsidRPr="008C0562" w:rsidRDefault="00D77A59" w:rsidP="008C0562">
      <w:pPr>
        <w:pStyle w:val="aff6"/>
        <w:numPr>
          <w:ilvl w:val="0"/>
          <w:numId w:val="20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 w:rsidRPr="008C0562">
        <w:rPr>
          <w:sz w:val="22"/>
          <w:szCs w:val="22"/>
        </w:rPr>
        <w:t xml:space="preserve">В локальных сметных расчетах построчные и итоговые суммы </w:t>
      </w:r>
      <w:r w:rsidRPr="008C0562">
        <w:rPr>
          <w:b/>
          <w:sz w:val="22"/>
          <w:szCs w:val="22"/>
          <w:u w:val="single"/>
        </w:rPr>
        <w:t>округлять:</w:t>
      </w:r>
    </w:p>
    <w:p w14:paraId="153EC7B6" w14:textId="77777777" w:rsidR="00D77A59" w:rsidRPr="008C0562" w:rsidRDefault="00D77A59" w:rsidP="008C0562">
      <w:pPr>
        <w:pStyle w:val="ConsPlusNormal"/>
        <w:numPr>
          <w:ilvl w:val="0"/>
          <w:numId w:val="26"/>
        </w:numPr>
        <w:tabs>
          <w:tab w:val="clear" w:pos="720"/>
          <w:tab w:val="left" w:pos="709"/>
          <w:tab w:val="left" w:pos="851"/>
          <w:tab w:val="left" w:pos="1134"/>
        </w:tabs>
        <w:suppressAutoHyphens/>
        <w:autoSpaceDE/>
        <w:autoSpaceDN/>
        <w:adjustRightInd/>
        <w:spacing w:before="40" w:after="40"/>
        <w:jc w:val="both"/>
        <w:rPr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>при базисно-индексном методе до двух знаков после запятой (до копеек)</w:t>
      </w:r>
      <w:r w:rsidRPr="008C0562">
        <w:rPr>
          <w:rFonts w:ascii="Times New Roman" w:hAnsi="Times New Roman" w:cs="Times New Roman"/>
          <w:b/>
          <w:sz w:val="22"/>
          <w:szCs w:val="22"/>
        </w:rPr>
        <w:t>.</w:t>
      </w:r>
    </w:p>
    <w:p w14:paraId="248051C8" w14:textId="77777777" w:rsidR="00D77A59" w:rsidRPr="008C0562" w:rsidRDefault="00D77A59" w:rsidP="008C0562">
      <w:pPr>
        <w:pStyle w:val="ConsPlusNormal"/>
        <w:numPr>
          <w:ilvl w:val="0"/>
          <w:numId w:val="26"/>
        </w:numPr>
        <w:tabs>
          <w:tab w:val="clear" w:pos="720"/>
          <w:tab w:val="left" w:pos="709"/>
          <w:tab w:val="left" w:pos="851"/>
          <w:tab w:val="left" w:pos="1134"/>
        </w:tabs>
        <w:suppressAutoHyphens/>
        <w:autoSpaceDE/>
        <w:autoSpaceDN/>
        <w:adjustRightInd/>
        <w:spacing w:before="40" w:after="40"/>
        <w:jc w:val="both"/>
        <w:rPr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>в объектных сметных расчетах (сметах), сводном сметном расчете и сводке затрат - в рублях с до двух знаков после запятой. Величину НДС не указывать.</w:t>
      </w:r>
    </w:p>
    <w:p w14:paraId="69CE3621" w14:textId="77777777" w:rsidR="00D77A59" w:rsidRPr="008C0562" w:rsidRDefault="00D77A59" w:rsidP="008C0562">
      <w:pPr>
        <w:pStyle w:val="aff6"/>
        <w:numPr>
          <w:ilvl w:val="0"/>
          <w:numId w:val="20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 w:rsidRPr="008C0562">
        <w:rPr>
          <w:sz w:val="22"/>
          <w:szCs w:val="22"/>
        </w:rPr>
        <w:t>Выходные формы сметных расчетов должны соответствовать Образцу согласно Приложению 1.5.</w:t>
      </w:r>
    </w:p>
    <w:p w14:paraId="26FF6CFA" w14:textId="77777777" w:rsidR="00D77A59" w:rsidRPr="008C0562" w:rsidRDefault="00D77A59" w:rsidP="008C0562">
      <w:pPr>
        <w:pStyle w:val="aff6"/>
        <w:numPr>
          <w:ilvl w:val="0"/>
          <w:numId w:val="20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 w:rsidRPr="008C0562">
        <w:rPr>
          <w:sz w:val="22"/>
          <w:szCs w:val="22"/>
        </w:rPr>
        <w:t>В связи с предоставлением Заказчиком услуг, указанных в разделе Технических требований «Иные условия поставки товаров, выполнения работ, оказания услуг»</w:t>
      </w:r>
      <w:r w:rsidRPr="008C0562">
        <w:rPr>
          <w:rStyle w:val="ab"/>
          <w:sz w:val="22"/>
          <w:szCs w:val="22"/>
        </w:rPr>
        <w:footnoteReference w:id="1"/>
      </w:r>
      <w:r w:rsidRPr="008C0562">
        <w:rPr>
          <w:sz w:val="22"/>
          <w:szCs w:val="22"/>
        </w:rPr>
        <w:t>:</w:t>
      </w:r>
    </w:p>
    <w:p w14:paraId="30047642" w14:textId="77777777" w:rsidR="00D77A59" w:rsidRPr="008C0562" w:rsidRDefault="00D77A59" w:rsidP="008C0562">
      <w:pPr>
        <w:pStyle w:val="ConsPlusNormal"/>
        <w:widowControl/>
        <w:numPr>
          <w:ilvl w:val="1"/>
          <w:numId w:val="20"/>
        </w:numPr>
        <w:tabs>
          <w:tab w:val="left" w:pos="709"/>
          <w:tab w:val="left" w:pos="851"/>
          <w:tab w:val="left" w:pos="1560"/>
        </w:tabs>
        <w:suppressAutoHyphens/>
        <w:autoSpaceDE/>
        <w:autoSpaceDN/>
        <w:adjustRightInd/>
        <w:spacing w:before="40" w:after="40"/>
        <w:ind w:left="0" w:firstLine="709"/>
        <w:jc w:val="both"/>
        <w:rPr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 xml:space="preserve">В сметной документации при определении стоимости работ по расценкам, указанным в сборниках «Базовых цен на работы по ремонту энергетического оборудования», затраты на услуги, предоставляемые Заказчиком подрядным организациям не учитывать. </w:t>
      </w:r>
    </w:p>
    <w:p w14:paraId="363987BC" w14:textId="77777777" w:rsidR="00D77A59" w:rsidRPr="008C0562" w:rsidRDefault="00D77A59" w:rsidP="008C0562">
      <w:pPr>
        <w:pStyle w:val="ConsPlusNormal"/>
        <w:widowControl/>
        <w:numPr>
          <w:ilvl w:val="1"/>
          <w:numId w:val="20"/>
        </w:numPr>
        <w:tabs>
          <w:tab w:val="left" w:pos="709"/>
          <w:tab w:val="left" w:pos="851"/>
          <w:tab w:val="left" w:pos="1560"/>
        </w:tabs>
        <w:suppressAutoHyphens/>
        <w:autoSpaceDE/>
        <w:autoSpaceDN/>
        <w:adjustRightInd/>
        <w:spacing w:before="40" w:after="40"/>
        <w:ind w:left="0" w:firstLine="709"/>
        <w:jc w:val="both"/>
        <w:rPr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>Из норм и расценок, внесенных в ФРСН, при составлении сметной документации исключать затраты:</w:t>
      </w:r>
    </w:p>
    <w:p w14:paraId="58191541" w14:textId="77777777" w:rsidR="00D77A59" w:rsidRPr="008C0562" w:rsidRDefault="00D77A59" w:rsidP="008C0562">
      <w:pPr>
        <w:pStyle w:val="ConsPlusNormal"/>
        <w:widowControl/>
        <w:numPr>
          <w:ilvl w:val="2"/>
          <w:numId w:val="20"/>
        </w:numPr>
        <w:tabs>
          <w:tab w:val="left" w:pos="709"/>
          <w:tab w:val="left" w:pos="851"/>
          <w:tab w:val="left" w:pos="1560"/>
        </w:tabs>
        <w:suppressAutoHyphens/>
        <w:autoSpaceDE/>
        <w:autoSpaceDN/>
        <w:adjustRightInd/>
        <w:spacing w:before="40" w:after="40"/>
        <w:ind w:left="0" w:firstLine="709"/>
        <w:jc w:val="both"/>
        <w:rPr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>По предоставляемым грузоподъемным механизмам, учтенным в составе сметных норм и расценок:</w:t>
      </w:r>
    </w:p>
    <w:p w14:paraId="55515646" w14:textId="77777777" w:rsidR="00D77A59" w:rsidRPr="008C0562" w:rsidRDefault="00D77A59" w:rsidP="008C0562">
      <w:pPr>
        <w:pStyle w:val="ConsPlusNormal"/>
        <w:numPr>
          <w:ilvl w:val="0"/>
          <w:numId w:val="27"/>
        </w:numPr>
        <w:tabs>
          <w:tab w:val="clear" w:pos="720"/>
          <w:tab w:val="left" w:pos="709"/>
          <w:tab w:val="left" w:pos="851"/>
          <w:tab w:val="left" w:pos="1701"/>
        </w:tabs>
        <w:suppressAutoHyphens/>
        <w:autoSpaceDE/>
        <w:autoSpaceDN/>
        <w:adjustRightInd/>
        <w:spacing w:before="40" w:after="40"/>
        <w:jc w:val="both"/>
        <w:rPr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 xml:space="preserve">Исключать из норм и расценок предоставляемые грузоподъемные механизмы. </w:t>
      </w:r>
    </w:p>
    <w:p w14:paraId="2C679858" w14:textId="77777777" w:rsidR="00D77A59" w:rsidRPr="008C0562" w:rsidRDefault="00D77A59" w:rsidP="008C0562">
      <w:pPr>
        <w:pStyle w:val="ConsPlusNormal"/>
        <w:widowControl/>
        <w:tabs>
          <w:tab w:val="left" w:pos="709"/>
          <w:tab w:val="left" w:pos="851"/>
          <w:tab w:val="left" w:pos="1418"/>
        </w:tabs>
        <w:spacing w:before="40" w:after="40"/>
        <w:ind w:firstLine="709"/>
        <w:jc w:val="both"/>
        <w:rPr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>В случае использования подрядчиком собственных/арендованных механизмов полностью, либо частично, для выполнения конкретной работы на строительной площадке, из расценки на выполнение данных работ грузоподъемные механизмы не исключаются</w:t>
      </w:r>
    </w:p>
    <w:p w14:paraId="1D4C2470" w14:textId="77777777" w:rsidR="00D77A59" w:rsidRPr="008C0562" w:rsidRDefault="00D77A59" w:rsidP="008C0562">
      <w:pPr>
        <w:pStyle w:val="ConsPlusNormal"/>
        <w:widowControl/>
        <w:numPr>
          <w:ilvl w:val="2"/>
          <w:numId w:val="20"/>
        </w:numPr>
        <w:tabs>
          <w:tab w:val="left" w:pos="709"/>
          <w:tab w:val="left" w:pos="851"/>
          <w:tab w:val="left" w:pos="1701"/>
        </w:tabs>
        <w:suppressAutoHyphens/>
        <w:autoSpaceDE/>
        <w:autoSpaceDN/>
        <w:adjustRightInd/>
        <w:spacing w:before="40" w:after="40"/>
        <w:ind w:left="0" w:firstLine="709"/>
        <w:jc w:val="both"/>
        <w:rPr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>По предоставляемой электроэнергии (в том числе, в составе стоимости машино-часа):</w:t>
      </w:r>
    </w:p>
    <w:p w14:paraId="0D1EA692" w14:textId="77777777" w:rsidR="00D77A59" w:rsidRPr="008C0562" w:rsidRDefault="00D77A59" w:rsidP="008C0562">
      <w:pPr>
        <w:pStyle w:val="ConsPlusNormal"/>
        <w:numPr>
          <w:ilvl w:val="0"/>
          <w:numId w:val="28"/>
        </w:numPr>
        <w:tabs>
          <w:tab w:val="clear" w:pos="720"/>
          <w:tab w:val="left" w:pos="709"/>
          <w:tab w:val="left" w:pos="851"/>
          <w:tab w:val="left" w:pos="1701"/>
        </w:tabs>
        <w:suppressAutoHyphens/>
        <w:autoSpaceDE/>
        <w:autoSpaceDN/>
        <w:adjustRightInd/>
        <w:spacing w:before="40" w:after="40"/>
        <w:jc w:val="both"/>
        <w:rPr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>Рассчитанная</w:t>
      </w:r>
      <w:r w:rsidRPr="008C0562">
        <w:rPr>
          <w:rFonts w:ascii="Times New Roman" w:hAnsi="Times New Roman"/>
          <w:sz w:val="22"/>
          <w:szCs w:val="22"/>
        </w:rPr>
        <w:t xml:space="preserve"> сумма возврата стоимости электрической энергии (со знаком «–») учитывается в последней главе ССРСС, где имеется смета на СМР (как правило, в главах 1-7, если затраты по главе 8 определены на основании смет, то сумма возврата стоимости электрической энергии учитывается в главе 8)</w:t>
      </w:r>
      <w:r w:rsidRPr="008C0562">
        <w:rPr>
          <w:rStyle w:val="ab"/>
          <w:rFonts w:ascii="Times New Roman" w:hAnsi="Times New Roman"/>
          <w:sz w:val="22"/>
          <w:szCs w:val="22"/>
        </w:rPr>
        <w:footnoteReference w:id="2"/>
      </w:r>
      <w:r w:rsidRPr="008C0562">
        <w:rPr>
          <w:rFonts w:ascii="Times New Roman" w:hAnsi="Times New Roman"/>
          <w:sz w:val="22"/>
          <w:szCs w:val="22"/>
        </w:rPr>
        <w:t xml:space="preserve">. Рекомендации по расчету суммы возврата стоимости электрической энергии указаны в приложении 4 к настоящим требованиям. </w:t>
      </w:r>
    </w:p>
    <w:p w14:paraId="6BE8E642" w14:textId="77777777" w:rsidR="00D77A59" w:rsidRPr="008C0562" w:rsidRDefault="00D77A59" w:rsidP="008C0562">
      <w:pPr>
        <w:pStyle w:val="ConsPlusNormal"/>
        <w:numPr>
          <w:ilvl w:val="0"/>
          <w:numId w:val="28"/>
        </w:numPr>
        <w:tabs>
          <w:tab w:val="clear" w:pos="720"/>
          <w:tab w:val="left" w:pos="709"/>
          <w:tab w:val="left" w:pos="851"/>
          <w:tab w:val="left" w:pos="1701"/>
        </w:tabs>
        <w:suppressAutoHyphens/>
        <w:autoSpaceDE/>
        <w:autoSpaceDN/>
        <w:adjustRightInd/>
        <w:spacing w:before="40" w:after="40"/>
        <w:jc w:val="both"/>
        <w:rPr>
          <w:sz w:val="22"/>
          <w:szCs w:val="22"/>
        </w:rPr>
      </w:pPr>
      <w:r w:rsidRPr="008C0562">
        <w:rPr>
          <w:rFonts w:ascii="Times New Roman" w:hAnsi="Times New Roman"/>
          <w:sz w:val="22"/>
          <w:szCs w:val="22"/>
        </w:rPr>
        <w:t>Индекс пересчета в текущие цены применять аналогичный примененному в сметной документации.</w:t>
      </w:r>
    </w:p>
    <w:p w14:paraId="60D66D28" w14:textId="77777777" w:rsidR="00D77A59" w:rsidRPr="008C0562" w:rsidRDefault="00D77A59" w:rsidP="008C0562">
      <w:pPr>
        <w:pStyle w:val="ConsPlusNormal"/>
        <w:numPr>
          <w:ilvl w:val="0"/>
          <w:numId w:val="28"/>
        </w:numPr>
        <w:tabs>
          <w:tab w:val="clear" w:pos="720"/>
          <w:tab w:val="left" w:pos="709"/>
          <w:tab w:val="left" w:pos="851"/>
          <w:tab w:val="left" w:pos="1701"/>
        </w:tabs>
        <w:suppressAutoHyphens/>
        <w:autoSpaceDE/>
        <w:autoSpaceDN/>
        <w:adjustRightInd/>
        <w:spacing w:before="40" w:after="40"/>
        <w:jc w:val="both"/>
        <w:rPr>
          <w:sz w:val="22"/>
          <w:szCs w:val="22"/>
        </w:rPr>
      </w:pPr>
      <w:r w:rsidRPr="008C0562">
        <w:rPr>
          <w:rFonts w:ascii="Times New Roman" w:hAnsi="Times New Roman"/>
          <w:sz w:val="22"/>
          <w:szCs w:val="22"/>
        </w:rPr>
        <w:t>При применении индексов по статьям затрат в сметной документации для данного ресурса применять индекс на материалы.</w:t>
      </w:r>
    </w:p>
    <w:p w14:paraId="1D26890D" w14:textId="77777777" w:rsidR="00D77A59" w:rsidRPr="008C0562" w:rsidRDefault="00D77A59" w:rsidP="008C0562">
      <w:pPr>
        <w:pStyle w:val="ConsPlusNormal"/>
        <w:widowControl/>
        <w:numPr>
          <w:ilvl w:val="2"/>
          <w:numId w:val="20"/>
        </w:numPr>
        <w:tabs>
          <w:tab w:val="left" w:pos="709"/>
          <w:tab w:val="left" w:pos="851"/>
          <w:tab w:val="left" w:pos="1701"/>
        </w:tabs>
        <w:suppressAutoHyphens/>
        <w:autoSpaceDE/>
        <w:autoSpaceDN/>
        <w:adjustRightInd/>
        <w:spacing w:before="40" w:after="40"/>
        <w:ind w:left="0" w:firstLine="709"/>
        <w:jc w:val="both"/>
        <w:rPr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lastRenderedPageBreak/>
        <w:t>По предоставляемому сжатому воздуху:</w:t>
      </w:r>
    </w:p>
    <w:p w14:paraId="6A647250" w14:textId="77777777" w:rsidR="00D77A59" w:rsidRPr="008C0562" w:rsidRDefault="00D77A59" w:rsidP="008C0562">
      <w:pPr>
        <w:pStyle w:val="ConsPlusNormal"/>
        <w:numPr>
          <w:ilvl w:val="0"/>
          <w:numId w:val="29"/>
        </w:numPr>
        <w:tabs>
          <w:tab w:val="clear" w:pos="720"/>
          <w:tab w:val="left" w:pos="709"/>
          <w:tab w:val="left" w:pos="851"/>
          <w:tab w:val="left" w:pos="1701"/>
        </w:tabs>
        <w:suppressAutoHyphens/>
        <w:autoSpaceDE/>
        <w:autoSpaceDN/>
        <w:adjustRightInd/>
        <w:spacing w:before="40" w:after="40"/>
        <w:jc w:val="both"/>
      </w:pPr>
      <w:r w:rsidRPr="008C0562">
        <w:rPr>
          <w:rFonts w:ascii="Times New Roman" w:hAnsi="Times New Roman"/>
          <w:sz w:val="22"/>
          <w:szCs w:val="22"/>
        </w:rPr>
        <w:t xml:space="preserve">Из норм и расценок исключать стоимость компрессоров. </w:t>
      </w:r>
    </w:p>
    <w:p w14:paraId="2A8268EA" w14:textId="77777777" w:rsidR="00D77A59" w:rsidRPr="008C0562" w:rsidRDefault="00D77A59" w:rsidP="008C0562">
      <w:pPr>
        <w:pStyle w:val="ConsPlusNormal"/>
        <w:widowControl/>
        <w:numPr>
          <w:ilvl w:val="2"/>
          <w:numId w:val="20"/>
        </w:numPr>
        <w:tabs>
          <w:tab w:val="left" w:pos="709"/>
          <w:tab w:val="left" w:pos="851"/>
          <w:tab w:val="left" w:pos="1701"/>
        </w:tabs>
        <w:suppressAutoHyphens/>
        <w:autoSpaceDE/>
        <w:autoSpaceDN/>
        <w:adjustRightInd/>
        <w:spacing w:before="40" w:after="40"/>
        <w:ind w:left="0" w:firstLine="709"/>
        <w:jc w:val="both"/>
        <w:rPr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>По предоставляемой воде:</w:t>
      </w:r>
    </w:p>
    <w:p w14:paraId="67FFAA87" w14:textId="77777777" w:rsidR="00D77A59" w:rsidRPr="008C0562" w:rsidRDefault="00D77A59" w:rsidP="008C0562">
      <w:pPr>
        <w:pStyle w:val="ConsPlusNormal"/>
        <w:numPr>
          <w:ilvl w:val="0"/>
          <w:numId w:val="30"/>
        </w:numPr>
        <w:tabs>
          <w:tab w:val="clear" w:pos="720"/>
          <w:tab w:val="left" w:pos="709"/>
          <w:tab w:val="left" w:pos="851"/>
          <w:tab w:val="left" w:pos="1701"/>
        </w:tabs>
        <w:suppressAutoHyphens/>
        <w:autoSpaceDE/>
        <w:autoSpaceDN/>
        <w:adjustRightInd/>
        <w:spacing w:before="40" w:after="40"/>
        <w:jc w:val="both"/>
      </w:pPr>
      <w:r w:rsidRPr="008C0562">
        <w:rPr>
          <w:rFonts w:ascii="Times New Roman" w:hAnsi="Times New Roman"/>
          <w:sz w:val="22"/>
          <w:szCs w:val="22"/>
        </w:rPr>
        <w:t>Из норм и расценок исключать стоимость воды.</w:t>
      </w:r>
    </w:p>
    <w:p w14:paraId="563DEEDC" w14:textId="77777777" w:rsidR="00D77A59" w:rsidRPr="008C0562" w:rsidRDefault="00D77A59" w:rsidP="008C0562">
      <w:pPr>
        <w:pStyle w:val="ConsPlusNormal"/>
        <w:widowControl/>
        <w:numPr>
          <w:ilvl w:val="2"/>
          <w:numId w:val="20"/>
        </w:numPr>
        <w:tabs>
          <w:tab w:val="left" w:pos="709"/>
          <w:tab w:val="left" w:pos="851"/>
          <w:tab w:val="left" w:pos="1701"/>
        </w:tabs>
        <w:suppressAutoHyphens/>
        <w:autoSpaceDE/>
        <w:autoSpaceDN/>
        <w:adjustRightInd/>
        <w:spacing w:before="40" w:after="40"/>
        <w:ind w:left="0" w:firstLine="709"/>
        <w:jc w:val="both"/>
        <w:rPr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 xml:space="preserve"> Учтенные в составе накладных расходов:</w:t>
      </w:r>
    </w:p>
    <w:p w14:paraId="21014464" w14:textId="77777777" w:rsidR="00D77A59" w:rsidRPr="008C0562" w:rsidRDefault="00D77A59" w:rsidP="008C0562">
      <w:pPr>
        <w:pStyle w:val="ConsPlusNormal"/>
        <w:numPr>
          <w:ilvl w:val="0"/>
          <w:numId w:val="31"/>
        </w:numPr>
        <w:tabs>
          <w:tab w:val="left" w:pos="709"/>
          <w:tab w:val="left" w:pos="851"/>
          <w:tab w:val="left" w:pos="1701"/>
        </w:tabs>
        <w:suppressAutoHyphens/>
        <w:autoSpaceDE/>
        <w:autoSpaceDN/>
        <w:adjustRightInd/>
        <w:spacing w:before="40" w:after="40"/>
        <w:ind w:left="737" w:hanging="340"/>
        <w:jc w:val="both"/>
        <w:rPr>
          <w:sz w:val="22"/>
          <w:szCs w:val="22"/>
        </w:rPr>
      </w:pPr>
      <w:r w:rsidRPr="008C0562">
        <w:rPr>
          <w:rFonts w:ascii="Times New Roman" w:hAnsi="Times New Roman"/>
          <w:sz w:val="22"/>
          <w:szCs w:val="22"/>
        </w:rPr>
        <w:t>расходы по обеспечению санитарно-гигиенических и бытовых условий (удельный вес статьи затрат в накладных расходах - 3,02%);</w:t>
      </w:r>
    </w:p>
    <w:p w14:paraId="48A97B55" w14:textId="77777777" w:rsidR="00D77A59" w:rsidRPr="008C0562" w:rsidRDefault="00D77A59" w:rsidP="008C0562">
      <w:pPr>
        <w:pStyle w:val="ConsPlusNormal"/>
        <w:numPr>
          <w:ilvl w:val="0"/>
          <w:numId w:val="31"/>
        </w:numPr>
        <w:tabs>
          <w:tab w:val="left" w:pos="709"/>
          <w:tab w:val="left" w:pos="851"/>
          <w:tab w:val="left" w:pos="1701"/>
        </w:tabs>
        <w:suppressAutoHyphens/>
        <w:autoSpaceDE/>
        <w:autoSpaceDN/>
        <w:adjustRightInd/>
        <w:spacing w:before="40" w:after="40"/>
        <w:ind w:left="737" w:hanging="340"/>
        <w:jc w:val="both"/>
        <w:rPr>
          <w:sz w:val="22"/>
          <w:szCs w:val="22"/>
        </w:rPr>
      </w:pPr>
      <w:r w:rsidRPr="008C0562">
        <w:rPr>
          <w:rFonts w:ascii="Times New Roman" w:hAnsi="Times New Roman"/>
          <w:sz w:val="22"/>
          <w:szCs w:val="22"/>
        </w:rPr>
        <w:t>содержание пожарной и сторожевой охраны (удельный вес статьи затрат в накладных расходах - 2,01%);</w:t>
      </w:r>
    </w:p>
    <w:p w14:paraId="28ED3EE7" w14:textId="77777777" w:rsidR="00D77A59" w:rsidRPr="008C0562" w:rsidRDefault="00D77A59" w:rsidP="008C0562">
      <w:pPr>
        <w:pStyle w:val="ConsPlusNormal"/>
        <w:numPr>
          <w:ilvl w:val="0"/>
          <w:numId w:val="31"/>
        </w:numPr>
        <w:tabs>
          <w:tab w:val="left" w:pos="709"/>
          <w:tab w:val="left" w:pos="851"/>
          <w:tab w:val="left" w:pos="1701"/>
        </w:tabs>
        <w:suppressAutoHyphens/>
        <w:autoSpaceDE/>
        <w:autoSpaceDN/>
        <w:adjustRightInd/>
        <w:spacing w:before="40" w:after="40"/>
        <w:ind w:left="737" w:hanging="340"/>
        <w:jc w:val="both"/>
        <w:rPr>
          <w:sz w:val="22"/>
          <w:szCs w:val="22"/>
        </w:rPr>
      </w:pPr>
      <w:r w:rsidRPr="008C0562">
        <w:rPr>
          <w:rFonts w:ascii="Times New Roman" w:hAnsi="Times New Roman"/>
          <w:sz w:val="22"/>
          <w:szCs w:val="22"/>
        </w:rPr>
        <w:t>расходы</w:t>
      </w:r>
      <w:r w:rsidRPr="008C0562">
        <w:rPr>
          <w:rFonts w:ascii="Times New Roman" w:hAnsi="Times New Roman" w:cs="Times New Roman"/>
          <w:sz w:val="22"/>
          <w:szCs w:val="22"/>
        </w:rPr>
        <w:t xml:space="preserve"> по благоустройству и содержанию строительных площадок (удельный вес статьи затрат в накладных расходах – 1,61%)</w:t>
      </w:r>
    </w:p>
    <w:p w14:paraId="3092E149" w14:textId="77777777" w:rsidR="00D77A59" w:rsidRPr="008C0562" w:rsidRDefault="00D77A59" w:rsidP="008C0562">
      <w:pPr>
        <w:tabs>
          <w:tab w:val="left" w:pos="709"/>
          <w:tab w:val="left" w:pos="851"/>
          <w:tab w:val="left" w:pos="1418"/>
        </w:tabs>
        <w:spacing w:before="40" w:after="40"/>
        <w:ind w:firstLine="709"/>
        <w:jc w:val="both"/>
        <w:rPr>
          <w:sz w:val="22"/>
          <w:szCs w:val="22"/>
        </w:rPr>
      </w:pPr>
      <w:r w:rsidRPr="008C0562">
        <w:rPr>
          <w:sz w:val="22"/>
          <w:szCs w:val="22"/>
        </w:rPr>
        <w:t>исключаются путем применения понижающего коэффициента к нормативам накладных расходов на строительные работы в размере 0,93</w:t>
      </w:r>
      <w:r w:rsidRPr="008C0562">
        <w:rPr>
          <w:rStyle w:val="ab"/>
          <w:sz w:val="22"/>
          <w:szCs w:val="22"/>
        </w:rPr>
        <w:footnoteReference w:id="3"/>
      </w:r>
      <w:r w:rsidRPr="008C0562">
        <w:rPr>
          <w:sz w:val="22"/>
          <w:szCs w:val="22"/>
        </w:rPr>
        <w:t>. Понижающий коэффициент не применяется к нормативам накладных расходов на ремонтно-строительные работы, работы по реконструкции зданий и сооружений (ГЭСН/ФЕР/ТЕР-2001-46), монтажные и пусконаладочные работы.</w:t>
      </w:r>
    </w:p>
    <w:p w14:paraId="0DD97E4C" w14:textId="77777777" w:rsidR="00D77A59" w:rsidRPr="008C0562" w:rsidRDefault="00D77A59" w:rsidP="008C0562">
      <w:pPr>
        <w:pStyle w:val="aff6"/>
        <w:numPr>
          <w:ilvl w:val="0"/>
          <w:numId w:val="20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 w:rsidRPr="008C0562">
        <w:rPr>
          <w:sz w:val="22"/>
          <w:szCs w:val="22"/>
        </w:rPr>
        <w:t>В сметных расчетах при исключении и добавлении ресурсов (материалов) необходимо данные ресурсы относить в отдельную позицию, не допускается изменение внутри расценки.</w:t>
      </w:r>
    </w:p>
    <w:p w14:paraId="6BCED5BD" w14:textId="77777777" w:rsidR="00D77A59" w:rsidRPr="008C0562" w:rsidRDefault="00D77A59" w:rsidP="008C0562">
      <w:pPr>
        <w:pStyle w:val="aff6"/>
        <w:numPr>
          <w:ilvl w:val="0"/>
          <w:numId w:val="20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 w:rsidRPr="008C0562">
        <w:rPr>
          <w:sz w:val="22"/>
          <w:szCs w:val="22"/>
        </w:rPr>
        <w:t>ССРСС разрабатывается на объект строительства и (или) этап строительства на основании итоговых стоимостных показателей объектных и (или) локальных сметных расчетов (смет), а также сметных расчетов на отдельные виды затрат в текущем уровне цен. ССРСС составляется при наличии двух и более смет. Обязательными приложениями к ССРСС являются локальные сметы, подписанные инженером-сметчиком контрагента (подрядчика), с обязательным указанием должности, наименования организации, Ф.И.О. подписанта. Наименование и нумерация глав сводного сметного расчета не подлежат корректировке вне зависимости от состава включаемых затрат. В случае отсутствия затрат, предусматриваемых соответствующей главой сводного сметного расчета, эта глава пропускается без изменения номеров последующих глав. Формат ССРСС выполнять по Образцу Приложения № 1.1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перевооружению.</w:t>
      </w:r>
    </w:p>
    <w:p w14:paraId="78EAB356" w14:textId="77777777" w:rsidR="00D77A59" w:rsidRPr="008C0562" w:rsidRDefault="00D77A59" w:rsidP="008C0562">
      <w:pPr>
        <w:pStyle w:val="aff6"/>
        <w:numPr>
          <w:ilvl w:val="0"/>
          <w:numId w:val="20"/>
        </w:numPr>
        <w:tabs>
          <w:tab w:val="clear" w:pos="720"/>
          <w:tab w:val="left" w:pos="709"/>
          <w:tab w:val="left" w:pos="851"/>
          <w:tab w:val="left" w:pos="1276"/>
        </w:tabs>
        <w:suppressAutoHyphens/>
        <w:spacing w:before="40" w:after="40"/>
        <w:ind w:left="0" w:firstLine="709"/>
        <w:contextualSpacing w:val="0"/>
        <w:jc w:val="both"/>
        <w:rPr>
          <w:sz w:val="22"/>
          <w:szCs w:val="22"/>
        </w:rPr>
      </w:pPr>
      <w:r w:rsidRPr="008C0562">
        <w:rPr>
          <w:sz w:val="22"/>
          <w:szCs w:val="22"/>
        </w:rPr>
        <w:t>Сметная документация должна быть представлена в двух вариантах:</w:t>
      </w:r>
    </w:p>
    <w:p w14:paraId="5EEED7DC" w14:textId="77777777" w:rsidR="00D77A59" w:rsidRPr="008C0562" w:rsidRDefault="00D77A59" w:rsidP="008C0562">
      <w:pPr>
        <w:pStyle w:val="ConsPlusNormal"/>
        <w:numPr>
          <w:ilvl w:val="0"/>
          <w:numId w:val="32"/>
        </w:numPr>
        <w:tabs>
          <w:tab w:val="clear" w:pos="720"/>
          <w:tab w:val="left" w:pos="709"/>
          <w:tab w:val="left" w:pos="851"/>
          <w:tab w:val="left" w:pos="1134"/>
        </w:tabs>
        <w:suppressAutoHyphens/>
        <w:autoSpaceDE/>
        <w:autoSpaceDN/>
        <w:adjustRightInd/>
        <w:spacing w:before="40" w:after="40"/>
        <w:jc w:val="both"/>
        <w:rPr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>на бумажном носителе (количество указано в конкурсной документации) Образец ЛСР в соответствии с приложением № 1.5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перевооружению;</w:t>
      </w:r>
    </w:p>
    <w:p w14:paraId="0BDC093D" w14:textId="77777777" w:rsidR="00D77A59" w:rsidRPr="008C0562" w:rsidRDefault="00D77A59" w:rsidP="008C0562">
      <w:pPr>
        <w:pStyle w:val="ConsPlusNormal"/>
        <w:numPr>
          <w:ilvl w:val="0"/>
          <w:numId w:val="32"/>
        </w:numPr>
        <w:tabs>
          <w:tab w:val="clear" w:pos="720"/>
          <w:tab w:val="left" w:pos="709"/>
          <w:tab w:val="left" w:pos="851"/>
        </w:tabs>
        <w:suppressAutoHyphens/>
        <w:autoSpaceDE/>
        <w:autoSpaceDN/>
        <w:adjustRightInd/>
        <w:spacing w:before="40" w:after="40"/>
        <w:jc w:val="both"/>
        <w:rPr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>на электронном носителе (в формате «xml» ПК «Гранд-Смета», «Excel», «pdf»), полностью соответствующему, бумажному варианту. Сметная документация в формате «Excel» должна быть представлена в одном файле с внесением ССР, ЛСР и других расчетов на отдельные листы (вкладки) документа.</w:t>
      </w:r>
    </w:p>
    <w:p w14:paraId="135B155F" w14:textId="77777777" w:rsidR="00D77A59" w:rsidRPr="008C0562" w:rsidRDefault="00D77A59" w:rsidP="008C0562">
      <w:pPr>
        <w:pStyle w:val="ConsPlusNormal"/>
        <w:numPr>
          <w:ilvl w:val="0"/>
          <w:numId w:val="32"/>
        </w:numPr>
        <w:tabs>
          <w:tab w:val="clear" w:pos="720"/>
          <w:tab w:val="left" w:pos="709"/>
          <w:tab w:val="left" w:pos="851"/>
        </w:tabs>
        <w:suppressAutoHyphens/>
        <w:autoSpaceDE/>
        <w:autoSpaceDN/>
        <w:adjustRightInd/>
        <w:spacing w:before="40" w:after="40"/>
        <w:jc w:val="both"/>
        <w:rPr>
          <w:sz w:val="22"/>
          <w:szCs w:val="22"/>
        </w:rPr>
      </w:pPr>
      <w:r w:rsidRPr="008C0562">
        <w:rPr>
          <w:rFonts w:ascii="Times New Roman" w:hAnsi="Times New Roman" w:cs="Times New Roman"/>
          <w:sz w:val="22"/>
          <w:szCs w:val="22"/>
        </w:rPr>
        <w:t>в формате ПК «Гранд-смета» выходная форма для печати указана ниже:</w:t>
      </w:r>
    </w:p>
    <w:p w14:paraId="284F976F" w14:textId="77777777" w:rsidR="00D77A59" w:rsidRPr="008C0562" w:rsidRDefault="00D77A59" w:rsidP="008C0562">
      <w:pPr>
        <w:pStyle w:val="ConsPlusNormal"/>
        <w:tabs>
          <w:tab w:val="left" w:pos="709"/>
          <w:tab w:val="left" w:pos="851"/>
        </w:tabs>
        <w:spacing w:before="40" w:after="40"/>
        <w:jc w:val="both"/>
        <w:rPr>
          <w:rFonts w:ascii="Times New Roman" w:hAnsi="Times New Roman" w:cs="Times New Roman"/>
        </w:rPr>
      </w:pPr>
    </w:p>
    <w:p w14:paraId="10714077" w14:textId="77777777" w:rsidR="00D77A59" w:rsidRDefault="00D77A59" w:rsidP="008C0562">
      <w:pPr>
        <w:pStyle w:val="ConsPlusNormal"/>
        <w:tabs>
          <w:tab w:val="left" w:pos="709"/>
          <w:tab w:val="left" w:pos="851"/>
        </w:tabs>
        <w:spacing w:before="40" w:after="40"/>
        <w:jc w:val="both"/>
        <w:rPr>
          <w:sz w:val="22"/>
          <w:szCs w:val="22"/>
        </w:rPr>
      </w:pPr>
      <w:r w:rsidRPr="008C0562">
        <w:rPr>
          <w:noProof/>
        </w:rPr>
        <w:lastRenderedPageBreak/>
        <w:drawing>
          <wp:inline distT="0" distB="0" distL="0" distR="0" wp14:anchorId="09CF4E3D" wp14:editId="70F93C8B">
            <wp:extent cx="5651500" cy="3155950"/>
            <wp:effectExtent l="0" t="0" r="0" b="0"/>
            <wp:docPr id="1" name="Рисунок 11" descr="cid:image001.jpg@01D771AB.FE884A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1" descr="cid:image001.jpg@01D771AB.FE884A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2BF1D" w14:textId="77777777" w:rsidR="00D77A59" w:rsidRDefault="00D77A59" w:rsidP="008C0562">
      <w:pPr>
        <w:pStyle w:val="ConsPlusNormal"/>
        <w:tabs>
          <w:tab w:val="left" w:pos="709"/>
          <w:tab w:val="left" w:pos="851"/>
        </w:tabs>
        <w:spacing w:before="40" w:after="40"/>
        <w:jc w:val="both"/>
        <w:rPr>
          <w:rFonts w:ascii="Times New Roman" w:hAnsi="Times New Roman" w:cs="Times New Roman"/>
        </w:rPr>
      </w:pPr>
    </w:p>
    <w:p w14:paraId="412AA9FB" w14:textId="77777777" w:rsidR="00D77A59" w:rsidRDefault="00D77A59" w:rsidP="008C0562">
      <w:pPr>
        <w:pStyle w:val="ConsPlusNormal"/>
        <w:tabs>
          <w:tab w:val="left" w:pos="709"/>
          <w:tab w:val="left" w:pos="851"/>
        </w:tabs>
        <w:spacing w:before="40" w:after="40"/>
        <w:jc w:val="both"/>
        <w:rPr>
          <w:rFonts w:ascii="Times New Roman" w:hAnsi="Times New Roman" w:cs="Times New Roman"/>
        </w:rPr>
      </w:pPr>
    </w:p>
    <w:p w14:paraId="1CC7D1FC" w14:textId="77777777" w:rsidR="00D77A59" w:rsidRDefault="00D77A59" w:rsidP="008C0562">
      <w:pPr>
        <w:pStyle w:val="ConsPlusNormal"/>
        <w:tabs>
          <w:tab w:val="left" w:pos="709"/>
          <w:tab w:val="left" w:pos="851"/>
        </w:tabs>
        <w:spacing w:before="40" w:after="40"/>
        <w:ind w:firstLine="0"/>
        <w:jc w:val="both"/>
      </w:pPr>
    </w:p>
    <w:p w14:paraId="38CF752F" w14:textId="77777777" w:rsidR="00D77A59" w:rsidRPr="00A53464" w:rsidRDefault="00D77A59" w:rsidP="008C0562">
      <w:pPr>
        <w:jc w:val="center"/>
        <w:rPr>
          <w:b/>
          <w:lang w:eastAsia="x-none"/>
        </w:rPr>
      </w:pPr>
    </w:p>
    <w:bookmarkEnd w:id="0"/>
    <w:p w14:paraId="32E9107C" w14:textId="77777777" w:rsidR="003B7692" w:rsidRPr="00A743DD" w:rsidRDefault="003B7692" w:rsidP="008C0562">
      <w:pPr>
        <w:rPr>
          <w:sz w:val="24"/>
          <w:szCs w:val="24"/>
        </w:rPr>
      </w:pPr>
    </w:p>
    <w:sectPr w:rsidR="003B7692" w:rsidRPr="00A743DD" w:rsidSect="00D77A59">
      <w:headerReference w:type="even" r:id="rId11"/>
      <w:headerReference w:type="default" r:id="rId12"/>
      <w:headerReference w:type="first" r:id="rId13"/>
      <w:footnotePr>
        <w:numRestart w:val="eachPage"/>
      </w:footnotePr>
      <w:pgSz w:w="11906" w:h="16838" w:code="9"/>
      <w:pgMar w:top="851" w:right="849" w:bottom="70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674AA2" w14:textId="77777777" w:rsidR="00D77A59" w:rsidRDefault="00D77A59">
      <w:r>
        <w:separator/>
      </w:r>
    </w:p>
  </w:endnote>
  <w:endnote w:type="continuationSeparator" w:id="0">
    <w:p w14:paraId="1856068A" w14:textId="77777777" w:rsidR="00D77A59" w:rsidRDefault="00D77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302DE" w14:textId="77777777" w:rsidR="00D77A59" w:rsidRDefault="00D77A59">
      <w:r>
        <w:separator/>
      </w:r>
    </w:p>
  </w:footnote>
  <w:footnote w:type="continuationSeparator" w:id="0">
    <w:p w14:paraId="3F7052D9" w14:textId="77777777" w:rsidR="00D77A59" w:rsidRDefault="00D77A59">
      <w:r>
        <w:continuationSeparator/>
      </w:r>
    </w:p>
  </w:footnote>
  <w:footnote w:id="1">
    <w:p w14:paraId="24949E27" w14:textId="77777777" w:rsidR="00D77A59" w:rsidRDefault="00D77A59" w:rsidP="00D77A59">
      <w:pPr>
        <w:pStyle w:val="a9"/>
        <w:widowControl w:val="0"/>
        <w:jc w:val="both"/>
      </w:pPr>
      <w:r>
        <w:rPr>
          <w:rStyle w:val="affff"/>
        </w:rPr>
        <w:footnoteRef/>
      </w:r>
      <w:r>
        <w:t xml:space="preserve"> Пункт </w:t>
      </w:r>
      <w:r>
        <w:fldChar w:fldCharType="begin"/>
      </w:r>
      <w:r>
        <w:instrText xml:space="preserve"> REF _Ref19086149 \r \h </w:instrText>
      </w:r>
      <w:r>
        <w:fldChar w:fldCharType="separate"/>
      </w:r>
      <w:r>
        <w:t>Ошибка: источник перекрёстной ссылки не найден</w:t>
      </w:r>
      <w:r>
        <w:fldChar w:fldCharType="end"/>
      </w:r>
      <w:r>
        <w:t xml:space="preserve"> учитывается при указании соответствующих услуг, предоставляемых ПАО «РусГидро» подрядным организациям в разделе технических требований «Иные условия поставки товаров, выполнения работ, оказания услуг».  </w:t>
      </w:r>
    </w:p>
  </w:footnote>
  <w:footnote w:id="2">
    <w:p w14:paraId="7484092B" w14:textId="77777777" w:rsidR="00D77A59" w:rsidRDefault="00D77A59" w:rsidP="00D77A59">
      <w:pPr>
        <w:pStyle w:val="a9"/>
        <w:widowControl w:val="0"/>
        <w:jc w:val="both"/>
      </w:pPr>
      <w:r>
        <w:rPr>
          <w:rStyle w:val="affff"/>
        </w:rPr>
        <w:footnoteRef/>
      </w:r>
      <w:r>
        <w:t xml:space="preserve"> Стоимость электроэнергии определять в соответствии с рекомендациями, изложенными по ссылке </w:t>
      </w:r>
      <w:hyperlink r:id="rId1">
        <w:r>
          <w:rPr>
            <w:rStyle w:val="af7"/>
          </w:rPr>
          <w:t>http://grandsmeta82.ru/znaj-kak/grand-smeta-baza-znanij/109-raschet-zatrat-na-energonositeli-elektroenergiyu-toplivo-i-pr-v-grand-smete.html</w:t>
        </w:r>
      </w:hyperlink>
      <w:r>
        <w:t xml:space="preserve"> </w:t>
      </w:r>
    </w:p>
    <w:p w14:paraId="0860B002" w14:textId="77777777" w:rsidR="00D77A59" w:rsidRDefault="00D77A59" w:rsidP="00D77A59">
      <w:pPr>
        <w:pStyle w:val="a9"/>
        <w:widowControl w:val="0"/>
        <w:jc w:val="both"/>
      </w:pPr>
    </w:p>
  </w:footnote>
  <w:footnote w:id="3">
    <w:p w14:paraId="004CFA19" w14:textId="77777777" w:rsidR="00D77A59" w:rsidRDefault="00D77A59" w:rsidP="00D77A59">
      <w:pPr>
        <w:widowControl w:val="0"/>
        <w:jc w:val="both"/>
        <w:rPr>
          <w:szCs w:val="24"/>
        </w:rPr>
      </w:pPr>
      <w:r>
        <w:rPr>
          <w:rStyle w:val="affff"/>
        </w:rPr>
        <w:footnoteRef/>
      </w:r>
      <w:r>
        <w:t xml:space="preserve"> </w:t>
      </w:r>
      <w:r>
        <w:rPr>
          <w:rFonts w:eastAsia="Calibri"/>
          <w:sz w:val="20"/>
          <w:szCs w:val="20"/>
        </w:rPr>
        <w:t>Размер коэффициента корректируется в соответствии с перечнем предоставляемых услуг, указанным в разделе Технических требований «Иные условия поставки товаров, выполнения работ, оказания услуг». Образец расчета приведен в приложении к приказу от 17.06.2019 № 498.</w:t>
      </w:r>
      <w:r>
        <w:rPr>
          <w:szCs w:val="24"/>
        </w:rPr>
        <w:t xml:space="preserve"> </w:t>
      </w:r>
    </w:p>
    <w:p w14:paraId="24233B7E" w14:textId="77777777" w:rsidR="00D77A59" w:rsidRDefault="00D77A59" w:rsidP="00D77A59">
      <w:pPr>
        <w:pStyle w:val="a9"/>
        <w:widowControl w:val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9B43A" w14:textId="77777777" w:rsidR="00D77A59" w:rsidRDefault="00D77A59" w:rsidP="00CA1165">
    <w:pPr>
      <w:pStyle w:val="ad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2</w:t>
    </w:r>
    <w:r>
      <w:rPr>
        <w:rStyle w:val="af6"/>
      </w:rPr>
      <w:fldChar w:fldCharType="end"/>
    </w:r>
  </w:p>
  <w:p w14:paraId="6D23EB76" w14:textId="77777777" w:rsidR="00D77A59" w:rsidRDefault="00D77A59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D1FD9" w14:textId="77777777" w:rsidR="00D77A59" w:rsidRDefault="00D77A59">
    <w:pPr>
      <w:pStyle w:val="ad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366F3" w14:textId="77777777" w:rsidR="00D77A59" w:rsidRDefault="00D77A59" w:rsidP="00CA1165">
    <w:pPr>
      <w:pStyle w:val="ad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>
      <w:rPr>
        <w:rStyle w:val="af6"/>
        <w:noProof/>
      </w:rPr>
      <w:t>2</w:t>
    </w:r>
    <w:r>
      <w:rPr>
        <w:rStyle w:val="af6"/>
      </w:rPr>
      <w:fldChar w:fldCharType="end"/>
    </w:r>
  </w:p>
  <w:p w14:paraId="54113904" w14:textId="77777777" w:rsidR="00D77A59" w:rsidRDefault="00D77A59">
    <w:pPr>
      <w:pStyle w:val="ad"/>
    </w:pPr>
  </w:p>
  <w:p w14:paraId="33C525E5" w14:textId="77777777" w:rsidR="00D77A59" w:rsidRDefault="00D77A59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885242" w14:textId="77777777" w:rsidR="00D77A59" w:rsidRDefault="00D77A59" w:rsidP="00CA1165">
    <w:pPr>
      <w:pStyle w:val="ad"/>
      <w:jc w:val="center"/>
    </w:pPr>
  </w:p>
  <w:p w14:paraId="30C89694" w14:textId="77777777" w:rsidR="00D77A59" w:rsidRDefault="00D77A59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AF96E" w14:textId="77777777" w:rsidR="00D77A59" w:rsidRDefault="00D77A59">
    <w:pPr>
      <w:pStyle w:val="ad"/>
      <w:jc w:val="center"/>
    </w:pPr>
  </w:p>
  <w:p w14:paraId="3B2FE2A1" w14:textId="77777777" w:rsidR="00D77A59" w:rsidRDefault="00D77A5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A6EF8"/>
    <w:multiLevelType w:val="multilevel"/>
    <w:tmpl w:val="E7240C5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3DF2128"/>
    <w:multiLevelType w:val="multilevel"/>
    <w:tmpl w:val="DAEE7EA2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9CE4288"/>
    <w:multiLevelType w:val="hybridMultilevel"/>
    <w:tmpl w:val="2A80C346"/>
    <w:lvl w:ilvl="0" w:tplc="1B02A0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386314"/>
    <w:multiLevelType w:val="multilevel"/>
    <w:tmpl w:val="A73C3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2"/>
        <w:szCs w:val="22"/>
      </w:rPr>
    </w:lvl>
  </w:abstractNum>
  <w:abstractNum w:abstractNumId="4" w15:restartNumberingAfterBreak="0">
    <w:nsid w:val="19686221"/>
    <w:multiLevelType w:val="multilevel"/>
    <w:tmpl w:val="BDEC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5" w15:restartNumberingAfterBreak="0">
    <w:nsid w:val="1AC07E2F"/>
    <w:multiLevelType w:val="multilevel"/>
    <w:tmpl w:val="4BE26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6" w15:restartNumberingAfterBreak="0">
    <w:nsid w:val="1CB2113D"/>
    <w:multiLevelType w:val="multilevel"/>
    <w:tmpl w:val="1902C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7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9" w15:restartNumberingAfterBreak="0">
    <w:nsid w:val="26682981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-425"/>
        </w:tabs>
        <w:ind w:left="367" w:hanging="432"/>
      </w:pPr>
    </w:lvl>
    <w:lvl w:ilvl="2">
      <w:start w:val="1"/>
      <w:numFmt w:val="decimal"/>
      <w:lvlText w:val="%1.%2.%3."/>
      <w:lvlJc w:val="left"/>
      <w:pPr>
        <w:tabs>
          <w:tab w:val="num" w:pos="-425"/>
        </w:tabs>
        <w:ind w:left="799" w:hanging="504"/>
      </w:pPr>
    </w:lvl>
    <w:lvl w:ilvl="3">
      <w:start w:val="1"/>
      <w:numFmt w:val="decimal"/>
      <w:lvlText w:val="%1.%2.%3.%4."/>
      <w:lvlJc w:val="left"/>
      <w:pPr>
        <w:tabs>
          <w:tab w:val="num" w:pos="-425"/>
        </w:tabs>
        <w:ind w:left="1303" w:hanging="648"/>
      </w:pPr>
    </w:lvl>
    <w:lvl w:ilvl="4">
      <w:start w:val="1"/>
      <w:numFmt w:val="decimal"/>
      <w:lvlText w:val="%1.%2.%3.%4.%5."/>
      <w:lvlJc w:val="left"/>
      <w:pPr>
        <w:tabs>
          <w:tab w:val="num" w:pos="-425"/>
        </w:tabs>
        <w:ind w:left="1807" w:hanging="792"/>
      </w:pPr>
    </w:lvl>
    <w:lvl w:ilvl="5">
      <w:start w:val="1"/>
      <w:numFmt w:val="decimal"/>
      <w:lvlText w:val="%1.%2.%3.%4.%5.%6."/>
      <w:lvlJc w:val="left"/>
      <w:pPr>
        <w:tabs>
          <w:tab w:val="num" w:pos="-425"/>
        </w:tabs>
        <w:ind w:left="2311" w:hanging="936"/>
      </w:pPr>
    </w:lvl>
    <w:lvl w:ilvl="6">
      <w:start w:val="1"/>
      <w:numFmt w:val="decimal"/>
      <w:lvlText w:val="%1.%2.%3.%4.%5.%6.%7."/>
      <w:lvlJc w:val="left"/>
      <w:pPr>
        <w:tabs>
          <w:tab w:val="num" w:pos="-425"/>
        </w:tabs>
        <w:ind w:left="2815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425"/>
        </w:tabs>
        <w:ind w:left="3319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425"/>
        </w:tabs>
        <w:ind w:left="3895" w:hanging="1440"/>
      </w:pPr>
    </w:lvl>
  </w:abstractNum>
  <w:abstractNum w:abstractNumId="10" w15:restartNumberingAfterBreak="0">
    <w:nsid w:val="2A8A18B8"/>
    <w:multiLevelType w:val="multilevel"/>
    <w:tmpl w:val="07DE3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11" w15:restartNumberingAfterBreak="0">
    <w:nsid w:val="2E441D10"/>
    <w:multiLevelType w:val="hybridMultilevel"/>
    <w:tmpl w:val="49BE7E1C"/>
    <w:lvl w:ilvl="0" w:tplc="D55A54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5930CF4"/>
    <w:multiLevelType w:val="multilevel"/>
    <w:tmpl w:val="23E08C1A"/>
    <w:lvl w:ilvl="0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1">
      <w:start w:val="4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3"/>
        <w:szCs w:val="23"/>
        <w:u w:val="none"/>
      </w:rPr>
    </w:lvl>
    <w:lvl w:ilvl="2">
      <w:start w:val="4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36E073E1"/>
    <w:multiLevelType w:val="multilevel"/>
    <w:tmpl w:val="AC188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15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6" w15:restartNumberingAfterBreak="0">
    <w:nsid w:val="3F69542A"/>
    <w:multiLevelType w:val="hybridMultilevel"/>
    <w:tmpl w:val="33ACA956"/>
    <w:lvl w:ilvl="0" w:tplc="92789DD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322B4"/>
    <w:multiLevelType w:val="multilevel"/>
    <w:tmpl w:val="2DC0823C"/>
    <w:lvl w:ilvl="0">
      <w:start w:val="1"/>
      <w:numFmt w:val="decimal"/>
      <w:pStyle w:val="1"/>
      <w:lvlText w:val="%1."/>
      <w:lvlJc w:val="left"/>
      <w:pPr>
        <w:ind w:left="3621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64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4E640959"/>
    <w:multiLevelType w:val="multilevel"/>
    <w:tmpl w:val="9D2E6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20" w15:restartNumberingAfterBreak="0">
    <w:nsid w:val="517F4C43"/>
    <w:multiLevelType w:val="multilevel"/>
    <w:tmpl w:val="D702E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21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596E11B6"/>
    <w:multiLevelType w:val="multilevel"/>
    <w:tmpl w:val="298E74B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BB03DF4"/>
    <w:multiLevelType w:val="hybridMultilevel"/>
    <w:tmpl w:val="3FC62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561C4B"/>
    <w:multiLevelType w:val="multilevel"/>
    <w:tmpl w:val="2F60EF20"/>
    <w:lvl w:ilvl="0">
      <w:start w:val="1"/>
      <w:numFmt w:val="bullet"/>
      <w:lvlText w:val=""/>
      <w:lvlJc w:val="left"/>
      <w:pPr>
        <w:tabs>
          <w:tab w:val="num" w:pos="1487"/>
        </w:tabs>
        <w:ind w:left="1487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847"/>
        </w:tabs>
        <w:ind w:left="1847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207"/>
        </w:tabs>
        <w:ind w:left="2207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2567"/>
        </w:tabs>
        <w:ind w:left="2567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927"/>
        </w:tabs>
        <w:ind w:left="2927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3287"/>
        </w:tabs>
        <w:ind w:left="3287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3647"/>
        </w:tabs>
        <w:ind w:left="3647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4007"/>
        </w:tabs>
        <w:ind w:left="4007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4367"/>
        </w:tabs>
        <w:ind w:left="4367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25" w15:restartNumberingAfterBreak="0">
    <w:nsid w:val="5E9C5572"/>
    <w:multiLevelType w:val="multilevel"/>
    <w:tmpl w:val="6B785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26" w15:restartNumberingAfterBreak="0">
    <w:nsid w:val="5FA80D6C"/>
    <w:multiLevelType w:val="multilevel"/>
    <w:tmpl w:val="4F0E3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27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8" w15:restartNumberingAfterBreak="0">
    <w:nsid w:val="6FB708AD"/>
    <w:multiLevelType w:val="multilevel"/>
    <w:tmpl w:val="16C87524"/>
    <w:lvl w:ilvl="0">
      <w:start w:val="1"/>
      <w:numFmt w:val="decimal"/>
      <w:pStyle w:val="a3"/>
      <w:lvlText w:val="%1."/>
      <w:lvlJc w:val="left"/>
      <w:pPr>
        <w:tabs>
          <w:tab w:val="num" w:pos="397"/>
        </w:tabs>
        <w:ind w:left="0" w:firstLine="0"/>
      </w:pPr>
      <w:rPr>
        <w:b w:val="0"/>
        <w:i w:val="0"/>
      </w:rPr>
    </w:lvl>
    <w:lvl w:ilvl="1">
      <w:start w:val="1"/>
      <w:numFmt w:val="decimal"/>
      <w:pStyle w:val="11"/>
      <w:lvlText w:val="%1.%2."/>
      <w:lvlJc w:val="left"/>
      <w:pPr>
        <w:tabs>
          <w:tab w:val="num" w:pos="567"/>
        </w:tabs>
        <w:ind w:left="284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9" w15:restartNumberingAfterBreak="0">
    <w:nsid w:val="74F10476"/>
    <w:multiLevelType w:val="multilevel"/>
    <w:tmpl w:val="6B5281F6"/>
    <w:styleLink w:val="1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61F4617"/>
    <w:multiLevelType w:val="hybridMultilevel"/>
    <w:tmpl w:val="50763AE4"/>
    <w:lvl w:ilvl="0" w:tplc="2E04B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BB433C"/>
    <w:multiLevelType w:val="multilevel"/>
    <w:tmpl w:val="4CF48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abstractNum w:abstractNumId="32" w15:restartNumberingAfterBreak="0">
    <w:nsid w:val="7EE449FF"/>
    <w:multiLevelType w:val="multilevel"/>
    <w:tmpl w:val="F9445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sz w:val="22"/>
        <w:szCs w:val="22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sz w:val="22"/>
        <w:szCs w:val="22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sz w:val="22"/>
        <w:szCs w:val="22"/>
      </w:rPr>
    </w:lvl>
  </w:abstractNum>
  <w:num w:numId="1">
    <w:abstractNumId w:val="15"/>
  </w:num>
  <w:num w:numId="2">
    <w:abstractNumId w:val="27"/>
  </w:num>
  <w:num w:numId="3">
    <w:abstractNumId w:val="29"/>
  </w:num>
  <w:num w:numId="4">
    <w:abstractNumId w:val="17"/>
  </w:num>
  <w:num w:numId="5">
    <w:abstractNumId w:val="18"/>
  </w:num>
  <w:num w:numId="6">
    <w:abstractNumId w:val="8"/>
  </w:num>
  <w:num w:numId="7">
    <w:abstractNumId w:val="21"/>
  </w:num>
  <w:num w:numId="8">
    <w:abstractNumId w:val="7"/>
  </w:num>
  <w:num w:numId="9">
    <w:abstractNumId w:val="12"/>
  </w:num>
  <w:num w:numId="10">
    <w:abstractNumId w:val="16"/>
  </w:num>
  <w:num w:numId="11">
    <w:abstractNumId w:val="1"/>
  </w:num>
  <w:num w:numId="12">
    <w:abstractNumId w:val="23"/>
  </w:num>
  <w:num w:numId="13">
    <w:abstractNumId w:val="11"/>
  </w:num>
  <w:num w:numId="14">
    <w:abstractNumId w:val="13"/>
  </w:num>
  <w:num w:numId="15">
    <w:abstractNumId w:val="2"/>
  </w:num>
  <w:num w:numId="16">
    <w:abstractNumId w:val="9"/>
  </w:num>
  <w:num w:numId="17">
    <w:abstractNumId w:val="30"/>
  </w:num>
  <w:num w:numId="18">
    <w:abstractNumId w:val="22"/>
  </w:num>
  <w:num w:numId="19">
    <w:abstractNumId w:val="0"/>
  </w:num>
  <w:num w:numId="20">
    <w:abstractNumId w:val="3"/>
  </w:num>
  <w:num w:numId="21">
    <w:abstractNumId w:val="25"/>
  </w:num>
  <w:num w:numId="22">
    <w:abstractNumId w:val="26"/>
  </w:num>
  <w:num w:numId="23">
    <w:abstractNumId w:val="10"/>
  </w:num>
  <w:num w:numId="24">
    <w:abstractNumId w:val="20"/>
  </w:num>
  <w:num w:numId="25">
    <w:abstractNumId w:val="32"/>
  </w:num>
  <w:num w:numId="26">
    <w:abstractNumId w:val="4"/>
  </w:num>
  <w:num w:numId="27">
    <w:abstractNumId w:val="6"/>
  </w:num>
  <w:num w:numId="28">
    <w:abstractNumId w:val="14"/>
  </w:num>
  <w:num w:numId="29">
    <w:abstractNumId w:val="19"/>
  </w:num>
  <w:num w:numId="30">
    <w:abstractNumId w:val="31"/>
  </w:num>
  <w:num w:numId="31">
    <w:abstractNumId w:val="24"/>
  </w:num>
  <w:num w:numId="32">
    <w:abstractNumId w:val="5"/>
  </w:num>
  <w:num w:numId="33">
    <w:abstractNumId w:val="28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42BC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96D"/>
    <w:rsid w:val="000502B9"/>
    <w:rsid w:val="000503A5"/>
    <w:rsid w:val="00050610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0A8F"/>
    <w:rsid w:val="0006131D"/>
    <w:rsid w:val="00061378"/>
    <w:rsid w:val="000614C5"/>
    <w:rsid w:val="000621EA"/>
    <w:rsid w:val="000622D7"/>
    <w:rsid w:val="00062756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375"/>
    <w:rsid w:val="0008263C"/>
    <w:rsid w:val="00083CEB"/>
    <w:rsid w:val="00083DA3"/>
    <w:rsid w:val="00083E4F"/>
    <w:rsid w:val="000848DE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32C3"/>
    <w:rsid w:val="000A531D"/>
    <w:rsid w:val="000A5D09"/>
    <w:rsid w:val="000B1F62"/>
    <w:rsid w:val="000B2018"/>
    <w:rsid w:val="000B2D90"/>
    <w:rsid w:val="000B2FE7"/>
    <w:rsid w:val="000B36EB"/>
    <w:rsid w:val="000B392F"/>
    <w:rsid w:val="000B46D6"/>
    <w:rsid w:val="000B7841"/>
    <w:rsid w:val="000B7CBE"/>
    <w:rsid w:val="000C0AB7"/>
    <w:rsid w:val="000C1302"/>
    <w:rsid w:val="000C23C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25"/>
    <w:rsid w:val="00103538"/>
    <w:rsid w:val="0010356B"/>
    <w:rsid w:val="001042B2"/>
    <w:rsid w:val="00105922"/>
    <w:rsid w:val="00105ADE"/>
    <w:rsid w:val="0010670C"/>
    <w:rsid w:val="00110F7E"/>
    <w:rsid w:val="00112967"/>
    <w:rsid w:val="001136B8"/>
    <w:rsid w:val="001142C7"/>
    <w:rsid w:val="00114D6C"/>
    <w:rsid w:val="00114DEE"/>
    <w:rsid w:val="001150F5"/>
    <w:rsid w:val="0011512F"/>
    <w:rsid w:val="001152A1"/>
    <w:rsid w:val="0011533C"/>
    <w:rsid w:val="001158B3"/>
    <w:rsid w:val="00116ADE"/>
    <w:rsid w:val="001173DE"/>
    <w:rsid w:val="00117C8F"/>
    <w:rsid w:val="00117E71"/>
    <w:rsid w:val="00120835"/>
    <w:rsid w:val="001225D2"/>
    <w:rsid w:val="0012261B"/>
    <w:rsid w:val="001229EA"/>
    <w:rsid w:val="001230E4"/>
    <w:rsid w:val="00123526"/>
    <w:rsid w:val="00123B2A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3784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45DD"/>
    <w:rsid w:val="0014503D"/>
    <w:rsid w:val="00145949"/>
    <w:rsid w:val="001464C3"/>
    <w:rsid w:val="00147CAD"/>
    <w:rsid w:val="00147E7D"/>
    <w:rsid w:val="00147FB9"/>
    <w:rsid w:val="001514B6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442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1E09"/>
    <w:rsid w:val="001824C5"/>
    <w:rsid w:val="00182D72"/>
    <w:rsid w:val="001837AF"/>
    <w:rsid w:val="00185260"/>
    <w:rsid w:val="00185864"/>
    <w:rsid w:val="0018726E"/>
    <w:rsid w:val="001908C3"/>
    <w:rsid w:val="001918F8"/>
    <w:rsid w:val="00191A6F"/>
    <w:rsid w:val="0019214C"/>
    <w:rsid w:val="0019352F"/>
    <w:rsid w:val="00194C1F"/>
    <w:rsid w:val="00194E68"/>
    <w:rsid w:val="00195813"/>
    <w:rsid w:val="00195A30"/>
    <w:rsid w:val="00195AF7"/>
    <w:rsid w:val="001960BF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5BF2"/>
    <w:rsid w:val="001C64D6"/>
    <w:rsid w:val="001C6FC1"/>
    <w:rsid w:val="001D057C"/>
    <w:rsid w:val="001D082B"/>
    <w:rsid w:val="001D11F9"/>
    <w:rsid w:val="001D15E4"/>
    <w:rsid w:val="001D1969"/>
    <w:rsid w:val="001D1B42"/>
    <w:rsid w:val="001D2263"/>
    <w:rsid w:val="001D38A5"/>
    <w:rsid w:val="001D3DB4"/>
    <w:rsid w:val="001D472A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C15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642"/>
    <w:rsid w:val="00204AAD"/>
    <w:rsid w:val="002053AD"/>
    <w:rsid w:val="00206C48"/>
    <w:rsid w:val="00206D03"/>
    <w:rsid w:val="00207C09"/>
    <w:rsid w:val="002100A5"/>
    <w:rsid w:val="00210428"/>
    <w:rsid w:val="00210430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6C8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5D46"/>
    <w:rsid w:val="002268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78B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67F2A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B8B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560B"/>
    <w:rsid w:val="0028644A"/>
    <w:rsid w:val="0029112C"/>
    <w:rsid w:val="00291160"/>
    <w:rsid w:val="002919F7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52A3"/>
    <w:rsid w:val="002D65A3"/>
    <w:rsid w:val="002E03C1"/>
    <w:rsid w:val="002E0690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3170"/>
    <w:rsid w:val="0030400F"/>
    <w:rsid w:val="003045D6"/>
    <w:rsid w:val="00304938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4DD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698"/>
    <w:rsid w:val="00333890"/>
    <w:rsid w:val="00333971"/>
    <w:rsid w:val="0033421A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EE5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731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E26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4EB0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593A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28E4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5E87"/>
    <w:rsid w:val="004064E9"/>
    <w:rsid w:val="00406AEC"/>
    <w:rsid w:val="0040781B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BE8"/>
    <w:rsid w:val="00444CD8"/>
    <w:rsid w:val="0044546A"/>
    <w:rsid w:val="004459A5"/>
    <w:rsid w:val="00445D85"/>
    <w:rsid w:val="00445DD8"/>
    <w:rsid w:val="004466F4"/>
    <w:rsid w:val="00450B2C"/>
    <w:rsid w:val="00450C4E"/>
    <w:rsid w:val="00450D3E"/>
    <w:rsid w:val="004519E9"/>
    <w:rsid w:val="004522DE"/>
    <w:rsid w:val="00452591"/>
    <w:rsid w:val="0045554F"/>
    <w:rsid w:val="004557A0"/>
    <w:rsid w:val="00456D83"/>
    <w:rsid w:val="00457808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4FBE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4678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147"/>
    <w:rsid w:val="004C496C"/>
    <w:rsid w:val="004C533A"/>
    <w:rsid w:val="004C5919"/>
    <w:rsid w:val="004C6A88"/>
    <w:rsid w:val="004C77C5"/>
    <w:rsid w:val="004D0FE1"/>
    <w:rsid w:val="004D1520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2580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268B"/>
    <w:rsid w:val="00504783"/>
    <w:rsid w:val="005058F8"/>
    <w:rsid w:val="00505FC0"/>
    <w:rsid w:val="00506A96"/>
    <w:rsid w:val="0050771E"/>
    <w:rsid w:val="005077E4"/>
    <w:rsid w:val="00507C2F"/>
    <w:rsid w:val="0051081E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4B62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5FBA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67B5D"/>
    <w:rsid w:val="00570D0C"/>
    <w:rsid w:val="00570F96"/>
    <w:rsid w:val="00571294"/>
    <w:rsid w:val="00571719"/>
    <w:rsid w:val="00571E7E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A5B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2F79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695B"/>
    <w:rsid w:val="005A73F6"/>
    <w:rsid w:val="005A784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09E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5F79F6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5A98"/>
    <w:rsid w:val="0060704F"/>
    <w:rsid w:val="00607531"/>
    <w:rsid w:val="00607566"/>
    <w:rsid w:val="00607A7D"/>
    <w:rsid w:val="00607F3E"/>
    <w:rsid w:val="00610342"/>
    <w:rsid w:val="00610CB3"/>
    <w:rsid w:val="006118FD"/>
    <w:rsid w:val="00611F0F"/>
    <w:rsid w:val="006122F7"/>
    <w:rsid w:val="00612FEA"/>
    <w:rsid w:val="0061304F"/>
    <w:rsid w:val="00613123"/>
    <w:rsid w:val="0061354D"/>
    <w:rsid w:val="00613976"/>
    <w:rsid w:val="00613A10"/>
    <w:rsid w:val="00614447"/>
    <w:rsid w:val="00614AF4"/>
    <w:rsid w:val="00616E66"/>
    <w:rsid w:val="00617208"/>
    <w:rsid w:val="00620320"/>
    <w:rsid w:val="0062080E"/>
    <w:rsid w:val="00620E19"/>
    <w:rsid w:val="00621295"/>
    <w:rsid w:val="00621E2E"/>
    <w:rsid w:val="006221AB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0E11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00B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02FC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AFF"/>
    <w:rsid w:val="006F1C41"/>
    <w:rsid w:val="006F353C"/>
    <w:rsid w:val="006F3D2E"/>
    <w:rsid w:val="006F4328"/>
    <w:rsid w:val="006F51B5"/>
    <w:rsid w:val="006F56B6"/>
    <w:rsid w:val="006F610F"/>
    <w:rsid w:val="006F72D3"/>
    <w:rsid w:val="006F7A08"/>
    <w:rsid w:val="007011E6"/>
    <w:rsid w:val="00702776"/>
    <w:rsid w:val="00702A17"/>
    <w:rsid w:val="007031C1"/>
    <w:rsid w:val="00703A70"/>
    <w:rsid w:val="007050BE"/>
    <w:rsid w:val="00705487"/>
    <w:rsid w:val="007055D3"/>
    <w:rsid w:val="0070565C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1FC1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1D4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5CBF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C1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896"/>
    <w:rsid w:val="00817A2B"/>
    <w:rsid w:val="00817D1E"/>
    <w:rsid w:val="00817E77"/>
    <w:rsid w:val="00820FBE"/>
    <w:rsid w:val="00821FC3"/>
    <w:rsid w:val="008229FE"/>
    <w:rsid w:val="00824B23"/>
    <w:rsid w:val="008262B2"/>
    <w:rsid w:val="008302DE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1C85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5B0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4E44"/>
    <w:rsid w:val="008761AF"/>
    <w:rsid w:val="008766F0"/>
    <w:rsid w:val="00876A22"/>
    <w:rsid w:val="0088096B"/>
    <w:rsid w:val="00880C60"/>
    <w:rsid w:val="00881187"/>
    <w:rsid w:val="00881CA5"/>
    <w:rsid w:val="00881CF3"/>
    <w:rsid w:val="0088255A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DFD"/>
    <w:rsid w:val="008A18D7"/>
    <w:rsid w:val="008A19A8"/>
    <w:rsid w:val="008A1DE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C0123"/>
    <w:rsid w:val="008C0562"/>
    <w:rsid w:val="008C10A8"/>
    <w:rsid w:val="008C244D"/>
    <w:rsid w:val="008C2587"/>
    <w:rsid w:val="008C2D8A"/>
    <w:rsid w:val="008C31CE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9D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5DC7"/>
    <w:rsid w:val="008F6F03"/>
    <w:rsid w:val="008F7D2F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8"/>
    <w:rsid w:val="0091676B"/>
    <w:rsid w:val="0091688D"/>
    <w:rsid w:val="00917B19"/>
    <w:rsid w:val="00917C71"/>
    <w:rsid w:val="00917F33"/>
    <w:rsid w:val="0092035D"/>
    <w:rsid w:val="00920A69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2AEB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5D6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0B8F"/>
    <w:rsid w:val="0098186F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590C"/>
    <w:rsid w:val="009A6332"/>
    <w:rsid w:val="009A68EE"/>
    <w:rsid w:val="009A6FFA"/>
    <w:rsid w:val="009A7214"/>
    <w:rsid w:val="009B084C"/>
    <w:rsid w:val="009B2450"/>
    <w:rsid w:val="009B2500"/>
    <w:rsid w:val="009B2598"/>
    <w:rsid w:val="009B4AAB"/>
    <w:rsid w:val="009B4ECA"/>
    <w:rsid w:val="009B672F"/>
    <w:rsid w:val="009C01BA"/>
    <w:rsid w:val="009C02F8"/>
    <w:rsid w:val="009C0933"/>
    <w:rsid w:val="009C1468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2437"/>
    <w:rsid w:val="009D3549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0A66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06A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327"/>
    <w:rsid w:val="00A42B0A"/>
    <w:rsid w:val="00A43B8E"/>
    <w:rsid w:val="00A44073"/>
    <w:rsid w:val="00A442B7"/>
    <w:rsid w:val="00A44F35"/>
    <w:rsid w:val="00A44F52"/>
    <w:rsid w:val="00A4515C"/>
    <w:rsid w:val="00A4519C"/>
    <w:rsid w:val="00A45BE3"/>
    <w:rsid w:val="00A45D26"/>
    <w:rsid w:val="00A460F3"/>
    <w:rsid w:val="00A46DA2"/>
    <w:rsid w:val="00A472E1"/>
    <w:rsid w:val="00A47C6C"/>
    <w:rsid w:val="00A505E5"/>
    <w:rsid w:val="00A50DE8"/>
    <w:rsid w:val="00A5153E"/>
    <w:rsid w:val="00A51B09"/>
    <w:rsid w:val="00A53524"/>
    <w:rsid w:val="00A539AF"/>
    <w:rsid w:val="00A55FE0"/>
    <w:rsid w:val="00A56D02"/>
    <w:rsid w:val="00A57026"/>
    <w:rsid w:val="00A609EF"/>
    <w:rsid w:val="00A609F8"/>
    <w:rsid w:val="00A60BF2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43DD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356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5F31"/>
    <w:rsid w:val="00A97AC2"/>
    <w:rsid w:val="00A97FE4"/>
    <w:rsid w:val="00AA19E3"/>
    <w:rsid w:val="00AA31D8"/>
    <w:rsid w:val="00AA3274"/>
    <w:rsid w:val="00AA33F0"/>
    <w:rsid w:val="00AA349D"/>
    <w:rsid w:val="00AA4D62"/>
    <w:rsid w:val="00AA59A3"/>
    <w:rsid w:val="00AA5B6B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20F"/>
    <w:rsid w:val="00AB3A49"/>
    <w:rsid w:val="00AB3E2B"/>
    <w:rsid w:val="00AB4B3E"/>
    <w:rsid w:val="00AB5AB9"/>
    <w:rsid w:val="00AB5FD0"/>
    <w:rsid w:val="00AC032D"/>
    <w:rsid w:val="00AC0359"/>
    <w:rsid w:val="00AC1F99"/>
    <w:rsid w:val="00AC1FA3"/>
    <w:rsid w:val="00AC1FFB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3F50"/>
    <w:rsid w:val="00AF4362"/>
    <w:rsid w:val="00AF44D1"/>
    <w:rsid w:val="00B007F1"/>
    <w:rsid w:val="00B00A92"/>
    <w:rsid w:val="00B01493"/>
    <w:rsid w:val="00B03555"/>
    <w:rsid w:val="00B041ED"/>
    <w:rsid w:val="00B049A0"/>
    <w:rsid w:val="00B049B6"/>
    <w:rsid w:val="00B0570F"/>
    <w:rsid w:val="00B05CE0"/>
    <w:rsid w:val="00B0731F"/>
    <w:rsid w:val="00B07BAF"/>
    <w:rsid w:val="00B07C71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45BF"/>
    <w:rsid w:val="00B25510"/>
    <w:rsid w:val="00B255B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2C3F"/>
    <w:rsid w:val="00B439A8"/>
    <w:rsid w:val="00B43D93"/>
    <w:rsid w:val="00B45A1C"/>
    <w:rsid w:val="00B47DB3"/>
    <w:rsid w:val="00B50DE9"/>
    <w:rsid w:val="00B50F5A"/>
    <w:rsid w:val="00B51AB9"/>
    <w:rsid w:val="00B52D99"/>
    <w:rsid w:val="00B54E04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C8B"/>
    <w:rsid w:val="00B61DC9"/>
    <w:rsid w:val="00B63A31"/>
    <w:rsid w:val="00B63EE3"/>
    <w:rsid w:val="00B63F1A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97EEA"/>
    <w:rsid w:val="00BA019E"/>
    <w:rsid w:val="00BA08CA"/>
    <w:rsid w:val="00BA1211"/>
    <w:rsid w:val="00BA1772"/>
    <w:rsid w:val="00BA17B9"/>
    <w:rsid w:val="00BA1A77"/>
    <w:rsid w:val="00BA1E22"/>
    <w:rsid w:val="00BA1E4C"/>
    <w:rsid w:val="00BA1F03"/>
    <w:rsid w:val="00BA2706"/>
    <w:rsid w:val="00BA2772"/>
    <w:rsid w:val="00BA3041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1FCA"/>
    <w:rsid w:val="00BC39DA"/>
    <w:rsid w:val="00BC4DBE"/>
    <w:rsid w:val="00BC640D"/>
    <w:rsid w:val="00BD00EC"/>
    <w:rsid w:val="00BD0C29"/>
    <w:rsid w:val="00BD104B"/>
    <w:rsid w:val="00BD13DD"/>
    <w:rsid w:val="00BD20B2"/>
    <w:rsid w:val="00BD4014"/>
    <w:rsid w:val="00BD4315"/>
    <w:rsid w:val="00BD466F"/>
    <w:rsid w:val="00BD4CD3"/>
    <w:rsid w:val="00BD5614"/>
    <w:rsid w:val="00BD5DEC"/>
    <w:rsid w:val="00BD63E7"/>
    <w:rsid w:val="00BD694F"/>
    <w:rsid w:val="00BD6D01"/>
    <w:rsid w:val="00BD747B"/>
    <w:rsid w:val="00BD75B5"/>
    <w:rsid w:val="00BD7AA5"/>
    <w:rsid w:val="00BE01FE"/>
    <w:rsid w:val="00BE0BD0"/>
    <w:rsid w:val="00BE0D90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7608"/>
    <w:rsid w:val="00BF7901"/>
    <w:rsid w:val="00BF7EB0"/>
    <w:rsid w:val="00C00119"/>
    <w:rsid w:val="00C0174D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17D8D"/>
    <w:rsid w:val="00C202FB"/>
    <w:rsid w:val="00C212EE"/>
    <w:rsid w:val="00C21CEB"/>
    <w:rsid w:val="00C2254B"/>
    <w:rsid w:val="00C22B82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435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53FD"/>
    <w:rsid w:val="00C564B9"/>
    <w:rsid w:val="00C578CB"/>
    <w:rsid w:val="00C604E8"/>
    <w:rsid w:val="00C612C0"/>
    <w:rsid w:val="00C626B9"/>
    <w:rsid w:val="00C62C82"/>
    <w:rsid w:val="00C630F4"/>
    <w:rsid w:val="00C63473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703"/>
    <w:rsid w:val="00C74C4F"/>
    <w:rsid w:val="00C75691"/>
    <w:rsid w:val="00C76AFD"/>
    <w:rsid w:val="00C8173A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86853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9CA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98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2C8"/>
    <w:rsid w:val="00CD0ABD"/>
    <w:rsid w:val="00CD18CC"/>
    <w:rsid w:val="00CD1FAB"/>
    <w:rsid w:val="00CD2D1A"/>
    <w:rsid w:val="00CD328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6DA"/>
    <w:rsid w:val="00CE7960"/>
    <w:rsid w:val="00CF0066"/>
    <w:rsid w:val="00CF0141"/>
    <w:rsid w:val="00CF1694"/>
    <w:rsid w:val="00CF1790"/>
    <w:rsid w:val="00CF1EC3"/>
    <w:rsid w:val="00CF24EB"/>
    <w:rsid w:val="00CF25CB"/>
    <w:rsid w:val="00CF2A91"/>
    <w:rsid w:val="00CF2FDF"/>
    <w:rsid w:val="00CF38A0"/>
    <w:rsid w:val="00CF3EAE"/>
    <w:rsid w:val="00CF4524"/>
    <w:rsid w:val="00CF4D3C"/>
    <w:rsid w:val="00CF4D7A"/>
    <w:rsid w:val="00CF4EE3"/>
    <w:rsid w:val="00CF5B15"/>
    <w:rsid w:val="00CF618F"/>
    <w:rsid w:val="00CF77C9"/>
    <w:rsid w:val="00D00EE2"/>
    <w:rsid w:val="00D029B9"/>
    <w:rsid w:val="00D02A74"/>
    <w:rsid w:val="00D02BE3"/>
    <w:rsid w:val="00D04AF3"/>
    <w:rsid w:val="00D05BE4"/>
    <w:rsid w:val="00D10497"/>
    <w:rsid w:val="00D10D7F"/>
    <w:rsid w:val="00D10DE9"/>
    <w:rsid w:val="00D11609"/>
    <w:rsid w:val="00D11A9F"/>
    <w:rsid w:val="00D11D07"/>
    <w:rsid w:val="00D129FF"/>
    <w:rsid w:val="00D13CEC"/>
    <w:rsid w:val="00D14CC0"/>
    <w:rsid w:val="00D15DF4"/>
    <w:rsid w:val="00D15E73"/>
    <w:rsid w:val="00D1608D"/>
    <w:rsid w:val="00D16518"/>
    <w:rsid w:val="00D16D65"/>
    <w:rsid w:val="00D17E77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58E"/>
    <w:rsid w:val="00D44969"/>
    <w:rsid w:val="00D44F73"/>
    <w:rsid w:val="00D45631"/>
    <w:rsid w:val="00D46B1D"/>
    <w:rsid w:val="00D46FE8"/>
    <w:rsid w:val="00D47069"/>
    <w:rsid w:val="00D471D6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4CE7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610"/>
    <w:rsid w:val="00D75AAC"/>
    <w:rsid w:val="00D75C09"/>
    <w:rsid w:val="00D76620"/>
    <w:rsid w:val="00D76E63"/>
    <w:rsid w:val="00D76ECE"/>
    <w:rsid w:val="00D77A59"/>
    <w:rsid w:val="00D77C7B"/>
    <w:rsid w:val="00D77DC5"/>
    <w:rsid w:val="00D81213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A770A"/>
    <w:rsid w:val="00DB03A2"/>
    <w:rsid w:val="00DB051B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07E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16D"/>
    <w:rsid w:val="00E1334E"/>
    <w:rsid w:val="00E1478E"/>
    <w:rsid w:val="00E1548D"/>
    <w:rsid w:val="00E16B3D"/>
    <w:rsid w:val="00E20A6A"/>
    <w:rsid w:val="00E2191C"/>
    <w:rsid w:val="00E228FA"/>
    <w:rsid w:val="00E22DB8"/>
    <w:rsid w:val="00E237E9"/>
    <w:rsid w:val="00E239BE"/>
    <w:rsid w:val="00E2414B"/>
    <w:rsid w:val="00E2431A"/>
    <w:rsid w:val="00E25047"/>
    <w:rsid w:val="00E25512"/>
    <w:rsid w:val="00E26F7B"/>
    <w:rsid w:val="00E27A6D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47EC1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1827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314D"/>
    <w:rsid w:val="00E84E45"/>
    <w:rsid w:val="00E857B2"/>
    <w:rsid w:val="00E86B0C"/>
    <w:rsid w:val="00E9096E"/>
    <w:rsid w:val="00E90EC5"/>
    <w:rsid w:val="00E90F2E"/>
    <w:rsid w:val="00E917D0"/>
    <w:rsid w:val="00E91C2F"/>
    <w:rsid w:val="00E91CC5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4F87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47DB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5385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0AE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27AA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040F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0DE2"/>
    <w:rsid w:val="00F928B9"/>
    <w:rsid w:val="00F92C77"/>
    <w:rsid w:val="00F930D7"/>
    <w:rsid w:val="00F94378"/>
    <w:rsid w:val="00F94E0F"/>
    <w:rsid w:val="00F950DC"/>
    <w:rsid w:val="00F95722"/>
    <w:rsid w:val="00F97B95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25A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0C85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4D8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1A6C59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4"/>
    <w:link w:val="13"/>
    <w:uiPriority w:val="9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4"/>
    <w:link w:val="24"/>
    <w:qFormat/>
    <w:rsid w:val="00EA61A8"/>
    <w:pPr>
      <w:outlineLvl w:val="1"/>
    </w:pPr>
  </w:style>
  <w:style w:type="paragraph" w:styleId="30">
    <w:name w:val="heading 3"/>
    <w:aliases w:val="H3"/>
    <w:basedOn w:val="a4"/>
    <w:next w:val="a4"/>
    <w:link w:val="32"/>
    <w:autoRedefine/>
    <w:uiPriority w:val="9"/>
    <w:qFormat/>
    <w:rsid w:val="00123B2A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4"/>
    <w:link w:val="40"/>
    <w:uiPriority w:val="9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4"/>
    <w:next w:val="a4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4"/>
    <w:next w:val="a4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4"/>
    <w:next w:val="a4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4"/>
    <w:next w:val="a4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4"/>
    <w:next w:val="a4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customStyle="1" w:styleId="a8">
    <w:name w:val="Название раздела инструкции"/>
    <w:basedOn w:val="a4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4"/>
    <w:autoRedefine/>
    <w:rsid w:val="007475EE"/>
    <w:pPr>
      <w:numPr>
        <w:numId w:val="1"/>
      </w:numPr>
      <w:spacing w:before="80" w:after="80"/>
      <w:ind w:left="0" w:firstLine="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4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9">
    <w:name w:val="footnote text"/>
    <w:basedOn w:val="a4"/>
    <w:link w:val="aa"/>
    <w:uiPriority w:val="99"/>
    <w:rsid w:val="00D561D9"/>
    <w:rPr>
      <w:sz w:val="20"/>
      <w:szCs w:val="20"/>
    </w:rPr>
  </w:style>
  <w:style w:type="character" w:styleId="ab">
    <w:name w:val="footnote reference"/>
    <w:rsid w:val="00D561D9"/>
    <w:rPr>
      <w:vertAlign w:val="superscript"/>
    </w:rPr>
  </w:style>
  <w:style w:type="paragraph" w:customStyle="1" w:styleId="14">
    <w:name w:val="Шапка 1"/>
    <w:basedOn w:val="a4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4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4"/>
    <w:qFormat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5">
    <w:name w:val="Название1"/>
    <w:basedOn w:val="a4"/>
    <w:link w:val="ac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d">
    <w:name w:val="header"/>
    <w:basedOn w:val="a4"/>
    <w:link w:val="ae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">
    <w:name w:val="Body Text Indent"/>
    <w:basedOn w:val="a4"/>
    <w:rsid w:val="0076353A"/>
    <w:pPr>
      <w:ind w:left="360"/>
    </w:pPr>
    <w:rPr>
      <w:sz w:val="24"/>
      <w:szCs w:val="24"/>
    </w:rPr>
  </w:style>
  <w:style w:type="table" w:styleId="af0">
    <w:name w:val="Table Grid"/>
    <w:basedOn w:val="a6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4"/>
    <w:rsid w:val="0076353A"/>
    <w:pPr>
      <w:tabs>
        <w:tab w:val="center" w:pos="4677"/>
        <w:tab w:val="right" w:pos="9355"/>
      </w:tabs>
    </w:pPr>
  </w:style>
  <w:style w:type="paragraph" w:styleId="af2">
    <w:name w:val="Body Text"/>
    <w:basedOn w:val="a4"/>
    <w:link w:val="af3"/>
    <w:rsid w:val="0076353A"/>
    <w:pPr>
      <w:spacing w:after="120"/>
    </w:pPr>
  </w:style>
  <w:style w:type="paragraph" w:styleId="26">
    <w:name w:val="Body Text Indent 2"/>
    <w:basedOn w:val="a4"/>
    <w:rsid w:val="0076353A"/>
    <w:pPr>
      <w:spacing w:after="120" w:line="480" w:lineRule="auto"/>
      <w:ind w:left="283"/>
    </w:pPr>
  </w:style>
  <w:style w:type="paragraph" w:styleId="34">
    <w:name w:val="Body Text 3"/>
    <w:basedOn w:val="a4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4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4"/>
    <w:rsid w:val="0076353A"/>
    <w:pPr>
      <w:spacing w:after="120" w:line="480" w:lineRule="auto"/>
    </w:pPr>
  </w:style>
  <w:style w:type="paragraph" w:styleId="af4">
    <w:name w:val="Block Text"/>
    <w:basedOn w:val="a4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5">
    <w:name w:val="Подпункт"/>
    <w:basedOn w:val="a4"/>
    <w:link w:val="16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4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6">
    <w:name w:val="page number"/>
    <w:basedOn w:val="a5"/>
    <w:rsid w:val="006C2F3F"/>
  </w:style>
  <w:style w:type="paragraph" w:styleId="17">
    <w:name w:val="toc 1"/>
    <w:basedOn w:val="a4"/>
    <w:next w:val="a4"/>
    <w:autoRedefine/>
    <w:uiPriority w:val="39"/>
    <w:rsid w:val="00C86853"/>
    <w:pPr>
      <w:tabs>
        <w:tab w:val="left" w:pos="560"/>
        <w:tab w:val="right" w:leader="dot" w:pos="9911"/>
      </w:tabs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4"/>
    <w:next w:val="a4"/>
    <w:autoRedefine/>
    <w:uiPriority w:val="39"/>
    <w:rsid w:val="00C86853"/>
    <w:pPr>
      <w:tabs>
        <w:tab w:val="left" w:pos="1120"/>
        <w:tab w:val="right" w:leader="dot" w:pos="9911"/>
      </w:tabs>
      <w:ind w:firstLine="567"/>
    </w:pPr>
    <w:rPr>
      <w:rFonts w:cstheme="minorHAnsi"/>
      <w:sz w:val="20"/>
      <w:szCs w:val="20"/>
    </w:rPr>
  </w:style>
  <w:style w:type="character" w:styleId="af7">
    <w:name w:val="Hyperlink"/>
    <w:uiPriority w:val="99"/>
    <w:rsid w:val="006C2F3F"/>
    <w:rPr>
      <w:color w:val="0000FF"/>
      <w:u w:val="single"/>
    </w:rPr>
  </w:style>
  <w:style w:type="paragraph" w:customStyle="1" w:styleId="af8">
    <w:name w:val="Раздел регламента"/>
    <w:basedOn w:val="a4"/>
    <w:rsid w:val="00E228FA"/>
  </w:style>
  <w:style w:type="paragraph" w:customStyle="1" w:styleId="af9">
    <w:name w:val="Приложение к регламенту"/>
    <w:basedOn w:val="a4"/>
    <w:rsid w:val="00E228FA"/>
    <w:pPr>
      <w:jc w:val="right"/>
    </w:pPr>
  </w:style>
  <w:style w:type="paragraph" w:styleId="2a">
    <w:name w:val="toc 2"/>
    <w:basedOn w:val="a4"/>
    <w:next w:val="a4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a">
    <w:name w:val="Balloon Text"/>
    <w:basedOn w:val="a4"/>
    <w:semiHidden/>
    <w:rsid w:val="00197C91"/>
    <w:rPr>
      <w:rFonts w:ascii="Tahoma" w:hAnsi="Tahoma" w:cs="Tahoma"/>
      <w:sz w:val="16"/>
      <w:szCs w:val="16"/>
    </w:rPr>
  </w:style>
  <w:style w:type="character" w:styleId="afb">
    <w:name w:val="annotation reference"/>
    <w:uiPriority w:val="99"/>
    <w:semiHidden/>
    <w:qFormat/>
    <w:rsid w:val="00B714B0"/>
    <w:rPr>
      <w:sz w:val="16"/>
      <w:szCs w:val="16"/>
    </w:rPr>
  </w:style>
  <w:style w:type="paragraph" w:styleId="afc">
    <w:name w:val="annotation text"/>
    <w:basedOn w:val="a4"/>
    <w:link w:val="afd"/>
    <w:semiHidden/>
    <w:qFormat/>
    <w:rsid w:val="00B714B0"/>
    <w:rPr>
      <w:sz w:val="20"/>
      <w:szCs w:val="20"/>
    </w:rPr>
  </w:style>
  <w:style w:type="paragraph" w:styleId="afe">
    <w:name w:val="annotation subject"/>
    <w:basedOn w:val="afc"/>
    <w:next w:val="afc"/>
    <w:semiHidden/>
    <w:rsid w:val="00B714B0"/>
    <w:rPr>
      <w:b/>
      <w:bCs/>
    </w:rPr>
  </w:style>
  <w:style w:type="paragraph" w:customStyle="1" w:styleId="18">
    <w:name w:val="Обычный (веб)1"/>
    <w:basedOn w:val="a4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4"/>
    <w:next w:val="a4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4"/>
    <w:next w:val="a4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4"/>
    <w:next w:val="a4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4"/>
    <w:rsid w:val="002C1E0E"/>
    <w:pPr>
      <w:pageBreakBefore/>
      <w:jc w:val="both"/>
      <w:outlineLvl w:val="0"/>
    </w:pPr>
    <w:rPr>
      <w:b/>
    </w:rPr>
  </w:style>
  <w:style w:type="character" w:styleId="aff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3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uiPriority w:val="9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0">
    <w:name w:val="Знак Знак Знак Знак Знак Знак Знак Знак Знак"/>
    <w:basedOn w:val="a4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uiPriority w:val="9"/>
    <w:rsid w:val="00123B2A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uiPriority w:val="9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1">
    <w:name w:val="No Spacing"/>
    <w:basedOn w:val="a4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2">
    <w:name w:val="caption"/>
    <w:basedOn w:val="a4"/>
    <w:next w:val="a4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c">
    <w:name w:val="Название Знак"/>
    <w:link w:val="15"/>
    <w:uiPriority w:val="10"/>
    <w:rsid w:val="00D22F6D"/>
    <w:rPr>
      <w:sz w:val="28"/>
    </w:rPr>
  </w:style>
  <w:style w:type="paragraph" w:styleId="aff3">
    <w:name w:val="Subtitle"/>
    <w:basedOn w:val="a4"/>
    <w:next w:val="a4"/>
    <w:link w:val="aff4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4">
    <w:name w:val="Подзаголовок Знак"/>
    <w:link w:val="aff3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5">
    <w:name w:val="Emphasis"/>
    <w:uiPriority w:val="20"/>
    <w:qFormat/>
    <w:rsid w:val="00D22F6D"/>
    <w:rPr>
      <w:i/>
      <w:iCs/>
    </w:rPr>
  </w:style>
  <w:style w:type="paragraph" w:styleId="aff6">
    <w:name w:val="List Paragraph"/>
    <w:aliases w:val="Table-Normal,RSHB_Table-Normal,Заголовок_3,Подпись рисунка,Алроса_маркер (Уровень 4),Маркер,ПАРАГРАФ,Абзац списка2,Цветной список — акцент 11,стиль3.диплом,ТТ_Требование,3_Абзац списка,Списки,Bullet List,FooterText,numbered"/>
    <w:basedOn w:val="a4"/>
    <w:link w:val="aff7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4"/>
    <w:next w:val="a4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8">
    <w:name w:val="Intense Quote"/>
    <w:basedOn w:val="a4"/>
    <w:next w:val="a4"/>
    <w:link w:val="aff9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9">
    <w:name w:val="Выделенная цитата Знак"/>
    <w:link w:val="aff8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a">
    <w:name w:val="Subtle Emphasis"/>
    <w:uiPriority w:val="19"/>
    <w:qFormat/>
    <w:rsid w:val="00D22F6D"/>
    <w:rPr>
      <w:i/>
      <w:iCs/>
      <w:color w:val="808080"/>
    </w:rPr>
  </w:style>
  <w:style w:type="character" w:styleId="affb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D22F6D"/>
    <w:rPr>
      <w:b/>
      <w:bCs/>
      <w:smallCaps/>
      <w:spacing w:val="5"/>
    </w:rPr>
  </w:style>
  <w:style w:type="paragraph" w:styleId="afff">
    <w:name w:val="TOC Heading"/>
    <w:basedOn w:val="1"/>
    <w:next w:val="a4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0">
    <w:name w:val="E-mail Signature"/>
    <w:basedOn w:val="a4"/>
    <w:link w:val="afff1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1">
    <w:name w:val="Электронная подпись Знак"/>
    <w:link w:val="afff0"/>
    <w:uiPriority w:val="99"/>
    <w:rsid w:val="00D22F6D"/>
    <w:rPr>
      <w:rFonts w:eastAsia="Calibri"/>
      <w:sz w:val="24"/>
      <w:szCs w:val="24"/>
    </w:rPr>
  </w:style>
  <w:style w:type="paragraph" w:customStyle="1" w:styleId="afff2">
    <w:name w:val="Знак"/>
    <w:basedOn w:val="a4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4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4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4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3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link w:val="ConsPlusNormal0"/>
    <w:qFormat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4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4">
    <w:name w:val="Пункт"/>
    <w:basedOn w:val="a4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6">
    <w:name w:val="Подпункт Знак1"/>
    <w:link w:val="af5"/>
    <w:locked/>
    <w:rsid w:val="00D22F6D"/>
    <w:rPr>
      <w:sz w:val="28"/>
    </w:rPr>
  </w:style>
  <w:style w:type="paragraph" w:customStyle="1" w:styleId="19">
    <w:name w:val="Абзац списка1"/>
    <w:basedOn w:val="a4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a">
    <w:name w:val="Текст сноски Знак"/>
    <w:link w:val="a9"/>
    <w:uiPriority w:val="99"/>
    <w:qFormat/>
    <w:rsid w:val="00D22F6D"/>
  </w:style>
  <w:style w:type="numbering" w:customStyle="1" w:styleId="12">
    <w:name w:val="Стиль1"/>
    <w:uiPriority w:val="99"/>
    <w:rsid w:val="00F001E4"/>
    <w:pPr>
      <w:numPr>
        <w:numId w:val="3"/>
      </w:numPr>
    </w:pPr>
  </w:style>
  <w:style w:type="paragraph" w:customStyle="1" w:styleId="afff5">
    <w:name w:val="Таблица"/>
    <w:basedOn w:val="a4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3">
    <w:name w:val="Основной текст Знак"/>
    <w:link w:val="af2"/>
    <w:qFormat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6">
    <w:name w:val="Таблица шапка"/>
    <w:basedOn w:val="a4"/>
    <w:qFormat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7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Цветной список — акцент 11 Знак,стиль3.диплом Знак,ТТ_Требование Знак"/>
    <w:link w:val="aff6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7">
    <w:name w:val="комментарий"/>
    <w:qFormat/>
    <w:rsid w:val="0025139E"/>
    <w:rPr>
      <w:b/>
      <w:i/>
      <w:shd w:val="clear" w:color="auto" w:fill="FFFF99"/>
    </w:rPr>
  </w:style>
  <w:style w:type="paragraph" w:customStyle="1" w:styleId="afff8">
    <w:name w:val="Подподпункт"/>
    <w:basedOn w:val="af5"/>
    <w:link w:val="afff9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9">
    <w:name w:val="Подподпункт Знак"/>
    <w:link w:val="afff8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6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6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6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6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6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e">
    <w:name w:val="Верхний колонтитул Знак"/>
    <w:link w:val="ad"/>
    <w:qFormat/>
    <w:rsid w:val="002F31AF"/>
    <w:rPr>
      <w:sz w:val="24"/>
      <w:szCs w:val="24"/>
    </w:rPr>
  </w:style>
  <w:style w:type="character" w:customStyle="1" w:styleId="afd">
    <w:name w:val="Текст примечания Знак"/>
    <w:link w:val="afc"/>
    <w:semiHidden/>
    <w:qFormat/>
    <w:rsid w:val="00DC0F7D"/>
  </w:style>
  <w:style w:type="paragraph" w:customStyle="1" w:styleId="1a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a">
    <w:name w:val="endnote text"/>
    <w:basedOn w:val="a4"/>
    <w:link w:val="afffb"/>
    <w:rsid w:val="003879D4"/>
    <w:rPr>
      <w:sz w:val="20"/>
      <w:szCs w:val="20"/>
    </w:rPr>
  </w:style>
  <w:style w:type="character" w:customStyle="1" w:styleId="afffb">
    <w:name w:val="Текст концевой сноски Знак"/>
    <w:basedOn w:val="a5"/>
    <w:link w:val="afffa"/>
    <w:rsid w:val="003879D4"/>
  </w:style>
  <w:style w:type="character" w:styleId="afffc">
    <w:name w:val="endnote reference"/>
    <w:basedOn w:val="a5"/>
    <w:rsid w:val="003879D4"/>
    <w:rPr>
      <w:vertAlign w:val="superscript"/>
    </w:rPr>
  </w:style>
  <w:style w:type="paragraph" w:customStyle="1" w:styleId="21">
    <w:name w:val="Заголовок 2 КВВ"/>
    <w:basedOn w:val="a4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d">
    <w:name w:val="Таблица текст"/>
    <w:basedOn w:val="a4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e">
    <w:name w:val="Normal (Web)"/>
    <w:basedOn w:val="a4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b">
    <w:name w:val="УРОВЕНЬ_1."/>
    <w:basedOn w:val="aff6"/>
    <w:link w:val="1c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c">
    <w:name w:val="УРОВЕНЬ_1. Знак"/>
    <w:link w:val="1b"/>
    <w:rsid w:val="004A17AE"/>
    <w:rPr>
      <w:rFonts w:eastAsia="Calibri"/>
      <w:caps/>
      <w:sz w:val="28"/>
      <w:szCs w:val="28"/>
      <w:lang w:eastAsia="en-US"/>
    </w:rPr>
  </w:style>
  <w:style w:type="table" w:customStyle="1" w:styleId="1d">
    <w:name w:val="Сетка таблицы1"/>
    <w:basedOn w:val="a6"/>
    <w:next w:val="af0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4"/>
    <w:next w:val="a4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4"/>
    <w:next w:val="a4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4"/>
    <w:next w:val="a4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Default">
    <w:name w:val="Default"/>
    <w:rsid w:val="00484678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Style1">
    <w:name w:val="Style1"/>
    <w:basedOn w:val="a4"/>
    <w:rsid w:val="00484678"/>
    <w:pPr>
      <w:widowControl w:val="0"/>
      <w:autoSpaceDE w:val="0"/>
      <w:autoSpaceDN w:val="0"/>
      <w:adjustRightInd w:val="0"/>
      <w:spacing w:line="317" w:lineRule="exact"/>
      <w:jc w:val="center"/>
    </w:pPr>
    <w:rPr>
      <w:sz w:val="24"/>
      <w:szCs w:val="24"/>
    </w:rPr>
  </w:style>
  <w:style w:type="character" w:customStyle="1" w:styleId="ConsPlusNormal0">
    <w:name w:val="ConsPlusNormal Знак"/>
    <w:link w:val="ConsPlusNormal"/>
    <w:rsid w:val="008A1DE8"/>
    <w:rPr>
      <w:rFonts w:ascii="Arial" w:hAnsi="Arial" w:cs="Arial"/>
    </w:rPr>
  </w:style>
  <w:style w:type="character" w:customStyle="1" w:styleId="affff">
    <w:name w:val="Символ сноски"/>
    <w:qFormat/>
    <w:rsid w:val="00D77A59"/>
    <w:rPr>
      <w:vertAlign w:val="superscript"/>
    </w:rPr>
  </w:style>
  <w:style w:type="character" w:customStyle="1" w:styleId="affff0">
    <w:name w:val="РГ_номер текста табл Знак"/>
    <w:basedOn w:val="a5"/>
    <w:link w:val="a3"/>
    <w:qFormat/>
    <w:rsid w:val="00D77A59"/>
    <w:rPr>
      <w:rFonts w:asciiTheme="minorHAnsi" w:eastAsia="Calibri" w:hAnsiTheme="minorHAnsi" w:cstheme="minorHAnsi"/>
      <w:sz w:val="24"/>
      <w:szCs w:val="22"/>
      <w:lang w:eastAsia="en-US"/>
    </w:rPr>
  </w:style>
  <w:style w:type="paragraph" w:customStyle="1" w:styleId="a3">
    <w:name w:val="РГ_номер текста табл"/>
    <w:basedOn w:val="aff6"/>
    <w:link w:val="affff0"/>
    <w:qFormat/>
    <w:rsid w:val="00D77A59"/>
    <w:pPr>
      <w:numPr>
        <w:numId w:val="33"/>
      </w:numPr>
      <w:jc w:val="both"/>
    </w:pPr>
    <w:rPr>
      <w:rFonts w:asciiTheme="minorHAnsi" w:hAnsiTheme="minorHAnsi" w:cstheme="minorHAnsi"/>
      <w:szCs w:val="22"/>
      <w:lang w:eastAsia="en-US"/>
    </w:rPr>
  </w:style>
  <w:style w:type="paragraph" w:customStyle="1" w:styleId="11">
    <w:name w:val="1.1. таблица"/>
    <w:basedOn w:val="a3"/>
    <w:qFormat/>
    <w:rsid w:val="00D77A59"/>
    <w:pPr>
      <w:numPr>
        <w:ilvl w:val="1"/>
      </w:numPr>
      <w:tabs>
        <w:tab w:val="clear" w:pos="567"/>
        <w:tab w:val="num" w:pos="0"/>
        <w:tab w:val="left" w:pos="360"/>
      </w:tabs>
      <w:ind w:left="0" w:hanging="4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0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grandsmeta82.ru/znaj-kak/grand-smeta-baza-znanij/109-raschet-zatrat-na-energonositeli-elektroenergiyu-toplivo-i-pr-v-grand-smet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A7B86-B8F9-4A65-A895-3670FBA61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21</Pages>
  <Words>5851</Words>
  <Characters>42739</Characters>
  <Application>Microsoft Office Word</Application>
  <DocSecurity>0</DocSecurity>
  <Lines>356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48494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ZaharovAYU@rushydro.ru</dc:creator>
  <cp:keywords/>
  <dc:description/>
  <cp:lastModifiedBy>Маткаримов Александр Русланович</cp:lastModifiedBy>
  <cp:revision>4</cp:revision>
  <cp:lastPrinted>2024-03-28T13:32:00Z</cp:lastPrinted>
  <dcterms:created xsi:type="dcterms:W3CDTF">2026-08-11T08:44:00Z</dcterms:created>
  <dcterms:modified xsi:type="dcterms:W3CDTF">2026-08-11T11:48:00Z</dcterms:modified>
</cp:coreProperties>
</file>