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4E95" w:rsidRDefault="00BA4E95">
      <w:pPr>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BA4E95">
      <w:pPr>
        <w:keepNext/>
        <w:keepLines/>
        <w:rPr>
          <w:sz w:val="24"/>
          <w:szCs w:val="24"/>
        </w:rPr>
      </w:pPr>
    </w:p>
    <w:p w:rsidR="00BA4E95" w:rsidRDefault="00324527">
      <w:pPr>
        <w:keepNext/>
        <w:keepLines/>
        <w:jc w:val="center"/>
        <w:rPr>
          <w:sz w:val="24"/>
          <w:szCs w:val="24"/>
        </w:rPr>
      </w:pPr>
      <w:r>
        <w:rPr>
          <w:rFonts w:eastAsia="Calibri"/>
          <w:b/>
          <w:sz w:val="24"/>
          <w:szCs w:val="24"/>
        </w:rPr>
        <w:t>Технические требования</w:t>
      </w:r>
    </w:p>
    <w:p w:rsidR="00BA4E95" w:rsidRDefault="00BA4E95">
      <w:pPr>
        <w:keepNext/>
        <w:keepLines/>
        <w:jc w:val="center"/>
        <w:rPr>
          <w:rFonts w:eastAsia="Calibri"/>
          <w:b/>
          <w:sz w:val="24"/>
          <w:szCs w:val="24"/>
        </w:rPr>
      </w:pPr>
    </w:p>
    <w:p w:rsidR="00BA4E95" w:rsidRDefault="00BA4E95">
      <w:pPr>
        <w:keepNext/>
        <w:keepLines/>
        <w:jc w:val="center"/>
        <w:rPr>
          <w:rFonts w:eastAsia="Calibri"/>
          <w:sz w:val="24"/>
          <w:szCs w:val="24"/>
        </w:rPr>
      </w:pPr>
    </w:p>
    <w:p w:rsidR="00BA4E95" w:rsidRPr="00324527" w:rsidRDefault="00455097">
      <w:pPr>
        <w:jc w:val="center"/>
        <w:rPr>
          <w:rFonts w:eastAsia="Calibri"/>
          <w:b/>
          <w:sz w:val="24"/>
          <w:szCs w:val="24"/>
        </w:rPr>
      </w:pPr>
      <w:r>
        <w:rPr>
          <w:rFonts w:eastAsia="Calibri"/>
          <w:b/>
          <w:sz w:val="24"/>
          <w:szCs w:val="24"/>
        </w:rPr>
        <w:t xml:space="preserve">ОКПД2 26.70.13.000 </w:t>
      </w:r>
      <w:r w:rsidR="00324527" w:rsidRPr="00324527">
        <w:rPr>
          <w:rFonts w:eastAsia="Calibri"/>
          <w:b/>
          <w:sz w:val="24"/>
          <w:szCs w:val="24"/>
        </w:rPr>
        <w:t>Поставка оборудования видеонаблюдения для Новосибирской ГЭС</w:t>
      </w:r>
      <w:r>
        <w:rPr>
          <w:rFonts w:eastAsia="Calibri"/>
          <w:b/>
          <w:sz w:val="24"/>
          <w:szCs w:val="24"/>
        </w:rPr>
        <w:t>.</w:t>
      </w:r>
    </w:p>
    <w:p w:rsidR="00BA4E95" w:rsidRDefault="00324527">
      <w:pPr>
        <w:pStyle w:val="22"/>
        <w:spacing w:before="300" w:after="75"/>
        <w:jc w:val="center"/>
        <w:rPr>
          <w:bCs w:val="0"/>
          <w:lang w:val="ru-RU" w:eastAsia="ru-RU"/>
        </w:rPr>
      </w:pPr>
      <w:bookmarkStart w:id="0" w:name="_Toc205981909"/>
      <w:r w:rsidRPr="00324527">
        <w:rPr>
          <w:bCs w:val="0"/>
          <w:lang w:val="ru-RU" w:eastAsia="ru-RU"/>
        </w:rPr>
        <w:t xml:space="preserve">Лот № </w:t>
      </w:r>
      <w:bookmarkEnd w:id="0"/>
    </w:p>
    <w:p w:rsidR="00BA4E95" w:rsidRDefault="00BA4E95">
      <w:pPr>
        <w:jc w:val="center"/>
        <w:rPr>
          <w:sz w:val="24"/>
          <w:szCs w:val="24"/>
        </w:rPr>
        <w:sectPr w:rsidR="00BA4E95">
          <w:headerReference w:type="default" r:id="rId8"/>
          <w:pgSz w:w="11906" w:h="16838"/>
          <w:pgMar w:top="1134" w:right="851" w:bottom="992" w:left="1134" w:header="680" w:footer="0" w:gutter="0"/>
          <w:cols w:space="720"/>
          <w:formProt w:val="0"/>
          <w:docGrid w:linePitch="360"/>
        </w:sectPr>
      </w:pPr>
    </w:p>
    <w:p w:rsidR="00BA4E95" w:rsidRDefault="00324527">
      <w:pPr>
        <w:pStyle w:val="1"/>
        <w:keepLines/>
        <w:ind w:left="357" w:hanging="357"/>
        <w:jc w:val="center"/>
        <w:rPr>
          <w:sz w:val="24"/>
          <w:szCs w:val="24"/>
        </w:rPr>
      </w:pPr>
      <w:bookmarkStart w:id="1" w:name="_Toc205981910"/>
      <w:bookmarkStart w:id="2" w:name="_Toc51339692"/>
      <w:r>
        <w:rPr>
          <w:sz w:val="24"/>
          <w:szCs w:val="24"/>
          <w:lang w:val="ru-RU"/>
        </w:rPr>
        <w:lastRenderedPageBreak/>
        <w:t>Общие сведения</w:t>
      </w:r>
      <w:bookmarkEnd w:id="1"/>
      <w:bookmarkEnd w:id="2"/>
    </w:p>
    <w:p w:rsidR="00BA4E95" w:rsidRDefault="00BA4E95">
      <w:pPr>
        <w:ind w:left="357" w:hanging="357"/>
        <w:jc w:val="center"/>
        <w:rPr>
          <w:sz w:val="24"/>
          <w:szCs w:val="24"/>
        </w:rPr>
      </w:pPr>
    </w:p>
    <w:p w:rsidR="00BA4E95" w:rsidRDefault="00324527">
      <w:pPr>
        <w:pStyle w:val="40"/>
        <w:numPr>
          <w:ilvl w:val="1"/>
          <w:numId w:val="3"/>
        </w:numPr>
      </w:pPr>
      <w:bookmarkStart w:id="3" w:name="_Toc205981911"/>
      <w:bookmarkStart w:id="4" w:name="_Toc46743506"/>
      <w:r>
        <w:t>Наименование закупаемой продукции</w:t>
      </w:r>
      <w:bookmarkEnd w:id="3"/>
      <w:bookmarkEnd w:id="4"/>
    </w:p>
    <w:p w:rsidR="00BA4E95" w:rsidRDefault="00455097">
      <w:pPr>
        <w:jc w:val="both"/>
        <w:rPr>
          <w:sz w:val="24"/>
          <w:szCs w:val="24"/>
        </w:rPr>
      </w:pPr>
      <w:r w:rsidRPr="00455097">
        <w:rPr>
          <w:rFonts w:eastAsia="Calibri"/>
          <w:sz w:val="24"/>
          <w:szCs w:val="24"/>
          <w:lang w:eastAsia="x-none"/>
        </w:rPr>
        <w:t>ОКПД2 26.70.13.000 Поставка оборудования видеон</w:t>
      </w:r>
      <w:r>
        <w:rPr>
          <w:rFonts w:eastAsia="Calibri"/>
          <w:sz w:val="24"/>
          <w:szCs w:val="24"/>
          <w:lang w:eastAsia="x-none"/>
        </w:rPr>
        <w:t>аблюдения для Новосибирской ГЭС</w:t>
      </w:r>
      <w:r w:rsidR="00324527" w:rsidRPr="00324527">
        <w:rPr>
          <w:rFonts w:eastAsia="Calibri"/>
          <w:sz w:val="24"/>
          <w:szCs w:val="24"/>
          <w:lang w:eastAsia="x-none"/>
        </w:rPr>
        <w:t xml:space="preserve"> </w:t>
      </w:r>
      <w:r w:rsidR="00324527">
        <w:rPr>
          <w:rFonts w:eastAsia="Calibri"/>
          <w:sz w:val="24"/>
          <w:szCs w:val="24"/>
          <w:lang w:eastAsia="x-none"/>
        </w:rPr>
        <w:t>(далее – продукция).</w:t>
      </w:r>
    </w:p>
    <w:p w:rsidR="00BA4E95" w:rsidRDefault="00BA4E95">
      <w:pPr>
        <w:jc w:val="both"/>
        <w:rPr>
          <w:sz w:val="24"/>
          <w:szCs w:val="24"/>
        </w:rPr>
      </w:pPr>
    </w:p>
    <w:p w:rsidR="00BA4E95" w:rsidRDefault="00324527">
      <w:pPr>
        <w:pStyle w:val="40"/>
        <w:numPr>
          <w:ilvl w:val="1"/>
          <w:numId w:val="3"/>
        </w:numPr>
        <w:spacing w:before="0"/>
        <w:ind w:left="431" w:hanging="431"/>
      </w:pPr>
      <w:bookmarkStart w:id="5" w:name="_Toc46743507"/>
      <w:bookmarkStart w:id="6" w:name="_Toc205981912"/>
      <w:r>
        <w:t xml:space="preserve">Цель </w:t>
      </w:r>
      <w:bookmarkEnd w:id="5"/>
      <w:r>
        <w:rPr>
          <w:lang w:val="ru-RU"/>
        </w:rPr>
        <w:t>использования закупаемой продукции</w:t>
      </w:r>
      <w:bookmarkEnd w:id="6"/>
    </w:p>
    <w:p w:rsidR="00BA4E95" w:rsidRDefault="00324527">
      <w:pPr>
        <w:suppressAutoHyphens w:val="0"/>
        <w:overflowPunct w:val="0"/>
        <w:rPr>
          <w:rStyle w:val="aff1"/>
          <w:rFonts w:ascii="TimesNewRomanPSMT" w:hAnsi="TimesNewRomanPSMT" w:cs="TimesNewRomanPSMT"/>
          <w:b w:val="0"/>
          <w:i w:val="0"/>
          <w:sz w:val="24"/>
          <w:szCs w:val="24"/>
          <w:shd w:val="clear" w:color="auto" w:fill="auto"/>
        </w:rPr>
      </w:pPr>
      <w:r>
        <w:rPr>
          <w:rStyle w:val="aff1"/>
          <w:b w:val="0"/>
          <w:i w:val="0"/>
          <w:sz w:val="24"/>
          <w:szCs w:val="24"/>
          <w:shd w:val="clear" w:color="auto" w:fill="auto"/>
        </w:rPr>
        <w:t>Исполнение обязательств по договору подряда</w:t>
      </w:r>
      <w:r>
        <w:rPr>
          <w:rStyle w:val="aff1"/>
          <w:shd w:val="clear" w:color="auto" w:fill="auto"/>
        </w:rPr>
        <w:t xml:space="preserve"> </w:t>
      </w:r>
      <w:r>
        <w:rPr>
          <w:rStyle w:val="aff1"/>
          <w:b w:val="0"/>
          <w:i w:val="0"/>
          <w:sz w:val="24"/>
          <w:szCs w:val="24"/>
          <w:shd w:val="clear" w:color="auto" w:fill="auto"/>
        </w:rPr>
        <w:t>№3-ТПиР-2026 от 05.06.2026 «Поставка, монтаж и наладка оборудования технологического телевидения Новосибирской ГЭС в рамках выполнения инвестиционного проекта I_T-1260-025», заключенного между филиалом ПАО «РусГидро» - «Новосибирская ГЭС» и Саяно-Шушенским филиалом АО «Гидроремонт-ВКК».</w:t>
      </w:r>
    </w:p>
    <w:p w:rsidR="00BA4E95" w:rsidRDefault="00BA4E95">
      <w:pPr>
        <w:ind w:firstLine="708"/>
        <w:jc w:val="both"/>
        <w:rPr>
          <w:sz w:val="24"/>
          <w:szCs w:val="24"/>
        </w:rPr>
      </w:pPr>
    </w:p>
    <w:p w:rsidR="00BA4E95" w:rsidRDefault="00324527">
      <w:pPr>
        <w:pStyle w:val="1"/>
        <w:keepLines/>
        <w:ind w:left="357" w:hanging="357"/>
        <w:jc w:val="center"/>
        <w:rPr>
          <w:sz w:val="24"/>
          <w:szCs w:val="24"/>
        </w:rPr>
      </w:pPr>
      <w:bookmarkStart w:id="7" w:name="_Toc205981913"/>
      <w:bookmarkStart w:id="8" w:name="_Toc51339693"/>
      <w:r>
        <w:rPr>
          <w:iCs/>
          <w:sz w:val="24"/>
          <w:szCs w:val="24"/>
        </w:rPr>
        <w:t>Требования к продукции</w:t>
      </w:r>
      <w:bookmarkEnd w:id="7"/>
      <w:bookmarkEnd w:id="8"/>
    </w:p>
    <w:p w:rsidR="00BA4E95" w:rsidRDefault="00324527">
      <w:pPr>
        <w:pStyle w:val="40"/>
        <w:numPr>
          <w:ilvl w:val="1"/>
          <w:numId w:val="3"/>
        </w:numPr>
      </w:pPr>
      <w:bookmarkStart w:id="9" w:name="_Toc205981914"/>
      <w:r>
        <w:t xml:space="preserve">Требования к объемам и срокам </w:t>
      </w:r>
      <w:r>
        <w:rPr>
          <w:lang w:val="ru-RU"/>
        </w:rPr>
        <w:t>поставки</w:t>
      </w:r>
      <w:bookmarkEnd w:id="9"/>
    </w:p>
    <w:p w:rsidR="00BA4E95" w:rsidRDefault="00324527">
      <w:pPr>
        <w:pStyle w:val="30"/>
      </w:pPr>
      <w:bookmarkStart w:id="10" w:name="_Toc205981915"/>
      <w:r>
        <w:rPr>
          <w:lang w:val="ru-RU"/>
        </w:rPr>
        <w:t>Перечень и объем закупаемой продукции</w:t>
      </w:r>
      <w:bookmarkEnd w:id="10"/>
    </w:p>
    <w:p w:rsidR="00BA4E95" w:rsidRDefault="00324527">
      <w:pPr>
        <w:pStyle w:val="1"/>
        <w:keepLines/>
        <w:numPr>
          <w:ilvl w:val="0"/>
          <w:numId w:val="0"/>
        </w:numPr>
        <w:spacing w:before="240"/>
        <w:rPr>
          <w:sz w:val="24"/>
          <w:szCs w:val="24"/>
        </w:rPr>
      </w:pPr>
      <w:bookmarkStart w:id="11" w:name="_Toc51339695"/>
      <w:bookmarkStart w:id="12" w:name="_Toc205981916"/>
      <w:r>
        <w:rPr>
          <w:sz w:val="24"/>
          <w:szCs w:val="24"/>
        </w:rPr>
        <w:t xml:space="preserve">Таблица </w:t>
      </w:r>
      <w:r>
        <w:rPr>
          <w:sz w:val="24"/>
          <w:szCs w:val="24"/>
          <w:lang w:val="ru-RU"/>
        </w:rPr>
        <w:t>1.1</w:t>
      </w:r>
      <w:r>
        <w:rPr>
          <w:sz w:val="24"/>
          <w:szCs w:val="24"/>
        </w:rPr>
        <w:t xml:space="preserve"> </w:t>
      </w:r>
      <w:r>
        <w:rPr>
          <w:sz w:val="24"/>
          <w:szCs w:val="24"/>
          <w:lang w:val="ru-RU"/>
        </w:rPr>
        <w:t xml:space="preserve">Перечень </w:t>
      </w:r>
      <w:bookmarkEnd w:id="11"/>
      <w:r>
        <w:rPr>
          <w:sz w:val="24"/>
          <w:szCs w:val="24"/>
          <w:lang w:val="ru-RU"/>
        </w:rPr>
        <w:t>и объем закупаемой продукции</w:t>
      </w:r>
      <w:bookmarkEnd w:id="12"/>
    </w:p>
    <w:tbl>
      <w:tblPr>
        <w:tblW w:w="9915" w:type="dxa"/>
        <w:jc w:val="right"/>
        <w:tblLayout w:type="fixed"/>
        <w:tblLook w:val="04A0" w:firstRow="1" w:lastRow="0" w:firstColumn="1" w:lastColumn="0" w:noHBand="0" w:noVBand="1"/>
      </w:tblPr>
      <w:tblGrid>
        <w:gridCol w:w="675"/>
        <w:gridCol w:w="6407"/>
        <w:gridCol w:w="1309"/>
        <w:gridCol w:w="1524"/>
      </w:tblGrid>
      <w:tr w:rsidR="00BA4E95">
        <w:trPr>
          <w:trHeight w:val="780"/>
          <w:jc w:val="right"/>
        </w:trPr>
        <w:tc>
          <w:tcPr>
            <w:tcW w:w="675" w:type="dxa"/>
            <w:tcBorders>
              <w:top w:val="single" w:sz="4" w:space="0" w:color="000000"/>
              <w:left w:val="single" w:sz="4" w:space="0" w:color="000000"/>
              <w:bottom w:val="single" w:sz="4" w:space="0" w:color="000000"/>
              <w:right w:val="single" w:sz="4" w:space="0" w:color="000000"/>
            </w:tcBorders>
            <w:vAlign w:val="center"/>
          </w:tcPr>
          <w:p w:rsidR="00BA4E95" w:rsidRDefault="00324527">
            <w:pPr>
              <w:keepNext/>
              <w:widowControl w:val="0"/>
              <w:jc w:val="center"/>
              <w:rPr>
                <w:sz w:val="24"/>
                <w:szCs w:val="24"/>
              </w:rPr>
            </w:pPr>
            <w:r>
              <w:rPr>
                <w:sz w:val="24"/>
                <w:szCs w:val="24"/>
              </w:rPr>
              <w:t>№</w:t>
            </w:r>
          </w:p>
          <w:p w:rsidR="00BA4E95" w:rsidRDefault="00324527">
            <w:pPr>
              <w:keepNext/>
              <w:widowControl w:val="0"/>
              <w:jc w:val="center"/>
              <w:rPr>
                <w:sz w:val="24"/>
                <w:szCs w:val="24"/>
              </w:rPr>
            </w:pPr>
            <w:r>
              <w:rPr>
                <w:sz w:val="24"/>
                <w:szCs w:val="24"/>
              </w:rPr>
              <w:t>п/п</w:t>
            </w:r>
          </w:p>
        </w:tc>
        <w:tc>
          <w:tcPr>
            <w:tcW w:w="6406" w:type="dxa"/>
            <w:tcBorders>
              <w:top w:val="single" w:sz="4" w:space="0" w:color="000000"/>
              <w:left w:val="single" w:sz="4" w:space="0" w:color="000000"/>
              <w:bottom w:val="single" w:sz="4" w:space="0" w:color="000000"/>
              <w:right w:val="single" w:sz="4" w:space="0" w:color="000000"/>
            </w:tcBorders>
            <w:vAlign w:val="center"/>
          </w:tcPr>
          <w:p w:rsidR="00BA4E95" w:rsidRDefault="00324527">
            <w:pPr>
              <w:keepNext/>
              <w:widowControl w:val="0"/>
              <w:jc w:val="center"/>
              <w:rPr>
                <w:sz w:val="24"/>
                <w:szCs w:val="24"/>
              </w:rPr>
            </w:pPr>
            <w:r>
              <w:rPr>
                <w:sz w:val="24"/>
                <w:szCs w:val="24"/>
              </w:rPr>
              <w:t>Наименование продукции</w:t>
            </w:r>
          </w:p>
        </w:tc>
        <w:tc>
          <w:tcPr>
            <w:tcW w:w="1309" w:type="dxa"/>
            <w:tcBorders>
              <w:top w:val="single" w:sz="4" w:space="0" w:color="000000"/>
              <w:left w:val="single" w:sz="4" w:space="0" w:color="000000"/>
              <w:bottom w:val="single" w:sz="4" w:space="0" w:color="000000"/>
              <w:right w:val="single" w:sz="4" w:space="0" w:color="000000"/>
            </w:tcBorders>
            <w:vAlign w:val="center"/>
          </w:tcPr>
          <w:p w:rsidR="00BA4E95" w:rsidRDefault="00324527">
            <w:pPr>
              <w:keepNext/>
              <w:widowControl w:val="0"/>
              <w:jc w:val="center"/>
              <w:rPr>
                <w:sz w:val="24"/>
                <w:szCs w:val="24"/>
              </w:rPr>
            </w:pPr>
            <w:r>
              <w:rPr>
                <w:sz w:val="24"/>
                <w:szCs w:val="24"/>
              </w:rPr>
              <w:t>Единица измерения</w:t>
            </w:r>
          </w:p>
        </w:tc>
        <w:tc>
          <w:tcPr>
            <w:tcW w:w="1524" w:type="dxa"/>
            <w:tcBorders>
              <w:top w:val="single" w:sz="4" w:space="0" w:color="000000"/>
              <w:left w:val="single" w:sz="4" w:space="0" w:color="000000"/>
              <w:bottom w:val="single" w:sz="4" w:space="0" w:color="000000"/>
              <w:right w:val="single" w:sz="4" w:space="0" w:color="000000"/>
            </w:tcBorders>
            <w:vAlign w:val="center"/>
          </w:tcPr>
          <w:p w:rsidR="00BA4E95" w:rsidRDefault="00324527">
            <w:pPr>
              <w:keepNext/>
              <w:widowControl w:val="0"/>
              <w:jc w:val="center"/>
              <w:rPr>
                <w:sz w:val="24"/>
                <w:szCs w:val="24"/>
              </w:rPr>
            </w:pPr>
            <w:r>
              <w:rPr>
                <w:sz w:val="24"/>
                <w:szCs w:val="24"/>
              </w:rPr>
              <w:t>Количество</w:t>
            </w:r>
          </w:p>
        </w:tc>
      </w:tr>
      <w:tr w:rsidR="00BA4E95">
        <w:trPr>
          <w:jc w:val="right"/>
        </w:trPr>
        <w:tc>
          <w:tcPr>
            <w:tcW w:w="675"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b/>
                <w:sz w:val="24"/>
                <w:szCs w:val="24"/>
              </w:rPr>
              <w:t>1</w:t>
            </w:r>
          </w:p>
        </w:tc>
        <w:tc>
          <w:tcPr>
            <w:tcW w:w="6406"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b/>
                <w:sz w:val="24"/>
                <w:szCs w:val="24"/>
              </w:rPr>
              <w:t>2</w:t>
            </w:r>
          </w:p>
        </w:tc>
        <w:tc>
          <w:tcPr>
            <w:tcW w:w="1309"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b/>
                <w:sz w:val="24"/>
                <w:szCs w:val="24"/>
              </w:rPr>
              <w:t>3</w:t>
            </w:r>
          </w:p>
        </w:tc>
        <w:tc>
          <w:tcPr>
            <w:tcW w:w="1524"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b/>
                <w:sz w:val="24"/>
                <w:szCs w:val="24"/>
              </w:rPr>
              <w:t>4</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1</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rPr>
            </w:pPr>
            <w:r>
              <w:rPr>
                <w:color w:val="000000"/>
                <w:sz w:val="24"/>
                <w:szCs w:val="24"/>
              </w:rPr>
              <w:t xml:space="preserve">Кронштейн на столб для PTZ-камеры </w:t>
            </w:r>
            <w:r>
              <w:rPr>
                <w:color w:val="000000"/>
                <w:sz w:val="24"/>
                <w:szCs w:val="24"/>
                <w:lang w:val="en-US"/>
              </w:rPr>
              <w:t>BR</w:t>
            </w:r>
            <w:r>
              <w:rPr>
                <w:color w:val="000000"/>
                <w:sz w:val="24"/>
                <w:szCs w:val="24"/>
              </w:rPr>
              <w:t>/0391</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19</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2</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rPr>
            </w:pPr>
            <w:r>
              <w:rPr>
                <w:color w:val="000000"/>
                <w:sz w:val="24"/>
                <w:szCs w:val="24"/>
              </w:rPr>
              <w:t>Камера наблюдения цифровая взрывозащищенная, купольная, с моторизованным объективом 2.7-13.5 мм, ИК-подсветка 4</w:t>
            </w:r>
            <w:r>
              <w:rPr>
                <w:color w:val="000000"/>
                <w:sz w:val="24"/>
                <w:szCs w:val="24"/>
                <w:lang w:val="en-US"/>
              </w:rPr>
              <w:t>MP</w:t>
            </w:r>
            <w:r>
              <w:rPr>
                <w:color w:val="000000"/>
                <w:sz w:val="24"/>
                <w:szCs w:val="24"/>
              </w:rPr>
              <w:t>-</w:t>
            </w:r>
            <w:r>
              <w:rPr>
                <w:color w:val="000000"/>
                <w:sz w:val="24"/>
                <w:szCs w:val="24"/>
                <w:lang w:val="en-US"/>
              </w:rPr>
              <w:t>DOM</w:t>
            </w:r>
            <w:r>
              <w:rPr>
                <w:color w:val="000000"/>
                <w:sz w:val="24"/>
                <w:szCs w:val="24"/>
              </w:rPr>
              <w:t>-2,7-13,5</w:t>
            </w:r>
            <w:r>
              <w:rPr>
                <w:color w:val="000000"/>
                <w:sz w:val="24"/>
                <w:szCs w:val="24"/>
                <w:lang w:val="en-US"/>
              </w:rPr>
              <w:t>M</w:t>
            </w:r>
            <w:r>
              <w:rPr>
                <w:color w:val="000000"/>
                <w:sz w:val="24"/>
                <w:szCs w:val="24"/>
              </w:rPr>
              <w:t>-</w:t>
            </w:r>
            <w:r>
              <w:rPr>
                <w:color w:val="000000"/>
                <w:sz w:val="24"/>
                <w:szCs w:val="24"/>
                <w:lang w:val="en-US"/>
              </w:rPr>
              <w:t>EXP</w:t>
            </w:r>
            <w:r>
              <w:rPr>
                <w:color w:val="000000"/>
                <w:sz w:val="24"/>
                <w:szCs w:val="24"/>
              </w:rPr>
              <w:t>-</w:t>
            </w:r>
            <w:r>
              <w:rPr>
                <w:color w:val="000000"/>
                <w:sz w:val="24"/>
                <w:szCs w:val="24"/>
                <w:lang w:val="en-US"/>
              </w:rPr>
              <w:t>IR</w:t>
            </w:r>
            <w:r>
              <w:rPr>
                <w:color w:val="000000"/>
                <w:sz w:val="24"/>
                <w:szCs w:val="24"/>
              </w:rPr>
              <w:t>-</w:t>
            </w:r>
            <w:r>
              <w:rPr>
                <w:color w:val="000000"/>
                <w:sz w:val="24"/>
                <w:szCs w:val="24"/>
                <w:lang w:val="en-US"/>
              </w:rPr>
              <w:t>W</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2</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3</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rPr>
            </w:pPr>
            <w:r>
              <w:rPr>
                <w:color w:val="000000"/>
                <w:sz w:val="24"/>
                <w:szCs w:val="24"/>
              </w:rPr>
              <w:t xml:space="preserve">Кронштейн настенный 360+1° для </w:t>
            </w:r>
            <w:proofErr w:type="spellStart"/>
            <w:r>
              <w:rPr>
                <w:color w:val="000000"/>
                <w:sz w:val="24"/>
                <w:szCs w:val="24"/>
              </w:rPr>
              <w:t>dome</w:t>
            </w:r>
            <w:proofErr w:type="spellEnd"/>
            <w:r>
              <w:rPr>
                <w:color w:val="000000"/>
                <w:sz w:val="24"/>
                <w:szCs w:val="24"/>
              </w:rPr>
              <w:t xml:space="preserve">-камеры </w:t>
            </w:r>
          </w:p>
          <w:p w:rsidR="00BA4E95" w:rsidRDefault="00324527">
            <w:pPr>
              <w:widowControl w:val="0"/>
              <w:overflowPunct w:val="0"/>
              <w:jc w:val="both"/>
              <w:rPr>
                <w:color w:val="000000"/>
                <w:sz w:val="24"/>
                <w:szCs w:val="24"/>
              </w:rPr>
            </w:pPr>
            <w:r>
              <w:rPr>
                <w:color w:val="000000"/>
                <w:sz w:val="24"/>
                <w:szCs w:val="24"/>
              </w:rPr>
              <w:t>BR/0323-1113</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59</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4</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rPr>
            </w:pPr>
            <w:r>
              <w:rPr>
                <w:color w:val="000000"/>
                <w:sz w:val="24"/>
                <w:szCs w:val="24"/>
              </w:rPr>
              <w:t xml:space="preserve">Камера видеонаблюдения цифровая стационарная купольная, 4MP, с моторизованным объективом 2.7-13.5 мм, ИК подсветка </w:t>
            </w:r>
            <w:r>
              <w:rPr>
                <w:color w:val="000000"/>
                <w:sz w:val="24"/>
                <w:szCs w:val="24"/>
                <w:lang w:val="en-US"/>
              </w:rPr>
              <w:t>NIC</w:t>
            </w:r>
            <w:r>
              <w:rPr>
                <w:color w:val="000000"/>
                <w:sz w:val="24"/>
                <w:szCs w:val="24"/>
              </w:rPr>
              <w:t>-4-</w:t>
            </w:r>
            <w:r>
              <w:rPr>
                <w:color w:val="000000"/>
                <w:sz w:val="24"/>
                <w:szCs w:val="24"/>
                <w:lang w:val="en-US"/>
              </w:rPr>
              <w:t>DOM</w:t>
            </w:r>
            <w:r>
              <w:rPr>
                <w:color w:val="000000"/>
                <w:sz w:val="24"/>
                <w:szCs w:val="24"/>
              </w:rPr>
              <w:t>-</w:t>
            </w:r>
            <w:r>
              <w:rPr>
                <w:color w:val="000000"/>
                <w:sz w:val="24"/>
                <w:szCs w:val="24"/>
                <w:lang w:val="en-US"/>
              </w:rPr>
              <w:t>MOTO</w:t>
            </w:r>
            <w:r>
              <w:rPr>
                <w:color w:val="000000"/>
                <w:sz w:val="24"/>
                <w:szCs w:val="24"/>
              </w:rPr>
              <w:t>-</w:t>
            </w:r>
            <w:r>
              <w:rPr>
                <w:color w:val="000000"/>
                <w:sz w:val="24"/>
                <w:szCs w:val="24"/>
                <w:lang w:val="en-US"/>
              </w:rPr>
              <w:t>RUS</w:t>
            </w:r>
            <w:r>
              <w:rPr>
                <w:color w:val="000000"/>
                <w:sz w:val="24"/>
                <w:szCs w:val="24"/>
              </w:rPr>
              <w:t>-5-1113</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77</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5</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lang w:val="en-US"/>
              </w:rPr>
            </w:pPr>
            <w:r>
              <w:rPr>
                <w:color w:val="000000"/>
                <w:sz w:val="24"/>
                <w:szCs w:val="24"/>
              </w:rPr>
              <w:t xml:space="preserve">Камера наблюдения цифровая поворотная, х30 оптический зум, ИК-подсветка, арктического </w:t>
            </w:r>
            <w:proofErr w:type="spellStart"/>
            <w:r>
              <w:rPr>
                <w:color w:val="000000"/>
                <w:sz w:val="24"/>
                <w:szCs w:val="24"/>
              </w:rPr>
              <w:t>исполенения</w:t>
            </w:r>
            <w:proofErr w:type="spellEnd"/>
            <w:r>
              <w:rPr>
                <w:color w:val="000000"/>
                <w:sz w:val="24"/>
                <w:szCs w:val="24"/>
              </w:rPr>
              <w:t xml:space="preserve">, питание 24 В </w:t>
            </w:r>
            <w:proofErr w:type="spellStart"/>
            <w:r>
              <w:rPr>
                <w:color w:val="000000"/>
                <w:sz w:val="24"/>
                <w:szCs w:val="24"/>
              </w:rPr>
              <w:t>перем</w:t>
            </w:r>
            <w:proofErr w:type="spellEnd"/>
            <w:r>
              <w:rPr>
                <w:color w:val="000000"/>
                <w:sz w:val="24"/>
                <w:szCs w:val="24"/>
              </w:rPr>
              <w:t xml:space="preserve">. </w:t>
            </w:r>
            <w:r>
              <w:rPr>
                <w:color w:val="000000"/>
                <w:sz w:val="24"/>
                <w:szCs w:val="24"/>
                <w:lang w:val="en-US"/>
              </w:rPr>
              <w:t xml:space="preserve">PTZ4-30x-01 </w:t>
            </w:r>
            <w:proofErr w:type="spellStart"/>
            <w:r>
              <w:rPr>
                <w:color w:val="000000"/>
                <w:sz w:val="24"/>
                <w:szCs w:val="24"/>
                <w:lang w:val="en-US"/>
              </w:rPr>
              <w:t>аркт</w:t>
            </w:r>
            <w:proofErr w:type="spellEnd"/>
            <w:r>
              <w:rPr>
                <w:color w:val="000000"/>
                <w:sz w:val="24"/>
                <w:szCs w:val="24"/>
                <w:lang w:val="en-US"/>
              </w:rPr>
              <w:t>.</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19</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6</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rPr>
            </w:pPr>
            <w:r>
              <w:rPr>
                <w:color w:val="000000"/>
                <w:sz w:val="24"/>
                <w:szCs w:val="24"/>
              </w:rPr>
              <w:t xml:space="preserve">Камера наблюдения цифровая поворотная, х30 оптический зум, ИК-подсветка, питание по </w:t>
            </w:r>
            <w:proofErr w:type="spellStart"/>
            <w:r>
              <w:rPr>
                <w:color w:val="000000"/>
                <w:sz w:val="24"/>
                <w:szCs w:val="24"/>
              </w:rPr>
              <w:t>PoE</w:t>
            </w:r>
            <w:proofErr w:type="spellEnd"/>
            <w:r>
              <w:rPr>
                <w:color w:val="000000"/>
                <w:sz w:val="24"/>
                <w:szCs w:val="24"/>
              </w:rPr>
              <w:t xml:space="preserve"> до 30Вт </w:t>
            </w:r>
            <w:r>
              <w:rPr>
                <w:color w:val="000000"/>
                <w:sz w:val="24"/>
                <w:szCs w:val="24"/>
                <w:lang w:val="en-US"/>
              </w:rPr>
              <w:t>PTZ</w:t>
            </w:r>
            <w:r>
              <w:rPr>
                <w:color w:val="000000"/>
                <w:sz w:val="24"/>
                <w:szCs w:val="24"/>
              </w:rPr>
              <w:t>4-30</w:t>
            </w:r>
            <w:r>
              <w:rPr>
                <w:color w:val="000000"/>
                <w:sz w:val="24"/>
                <w:szCs w:val="24"/>
                <w:lang w:val="en-US"/>
              </w:rPr>
              <w:t>x</w:t>
            </w:r>
            <w:r>
              <w:rPr>
                <w:color w:val="000000"/>
                <w:sz w:val="24"/>
                <w:szCs w:val="24"/>
              </w:rPr>
              <w:t>-01</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10</w:t>
            </w:r>
          </w:p>
        </w:tc>
      </w:tr>
      <w:tr w:rsidR="00BA4E95">
        <w:trPr>
          <w:trHeight w:val="336"/>
          <w:jc w:val="right"/>
        </w:trPr>
        <w:tc>
          <w:tcPr>
            <w:tcW w:w="6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pStyle w:val="aff0"/>
              <w:widowControl w:val="0"/>
              <w:ind w:left="0"/>
              <w:jc w:val="center"/>
              <w:rPr>
                <w:sz w:val="24"/>
                <w:szCs w:val="24"/>
                <w:lang w:val="en-US"/>
              </w:rPr>
            </w:pPr>
            <w:r>
              <w:rPr>
                <w:sz w:val="24"/>
                <w:szCs w:val="24"/>
                <w:lang w:val="en-US"/>
              </w:rPr>
              <w:t>7</w:t>
            </w:r>
          </w:p>
        </w:tc>
        <w:tc>
          <w:tcPr>
            <w:tcW w:w="64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both"/>
              <w:rPr>
                <w:color w:val="000000"/>
                <w:sz w:val="24"/>
                <w:szCs w:val="24"/>
              </w:rPr>
            </w:pPr>
            <w:r>
              <w:rPr>
                <w:color w:val="000000"/>
                <w:sz w:val="24"/>
                <w:szCs w:val="24"/>
              </w:rPr>
              <w:t xml:space="preserve">Коробка монтажная 360+1°  для PTZ-камеры </w:t>
            </w:r>
            <w:r>
              <w:rPr>
                <w:color w:val="000000"/>
                <w:sz w:val="24"/>
                <w:szCs w:val="24"/>
                <w:lang w:val="en-US"/>
              </w:rPr>
              <w:t>BR</w:t>
            </w:r>
            <w:r>
              <w:rPr>
                <w:color w:val="000000"/>
                <w:sz w:val="24"/>
                <w:szCs w:val="24"/>
              </w:rPr>
              <w:t>/0299-1113</w:t>
            </w:r>
          </w:p>
        </w:tc>
        <w:tc>
          <w:tcPr>
            <w:tcW w:w="1309"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proofErr w:type="spellStart"/>
            <w:r>
              <w:rPr>
                <w:color w:val="000000"/>
                <w:sz w:val="24"/>
                <w:szCs w:val="24"/>
                <w:lang w:val="en-US"/>
              </w:rPr>
              <w:t>шт</w:t>
            </w:r>
            <w:proofErr w:type="spellEnd"/>
          </w:p>
        </w:tc>
        <w:tc>
          <w:tcPr>
            <w:tcW w:w="1524" w:type="dxa"/>
            <w:tcBorders>
              <w:top w:val="single" w:sz="4" w:space="0" w:color="000000"/>
              <w:bottom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lang w:val="en-US"/>
              </w:rPr>
            </w:pPr>
            <w:r>
              <w:rPr>
                <w:color w:val="000000"/>
                <w:sz w:val="24"/>
                <w:szCs w:val="24"/>
                <w:lang w:val="en-US"/>
              </w:rPr>
              <w:t>21</w:t>
            </w:r>
          </w:p>
        </w:tc>
      </w:tr>
    </w:tbl>
    <w:p w:rsidR="00BA4E95" w:rsidRDefault="00BA4E95">
      <w:pPr>
        <w:rPr>
          <w:sz w:val="24"/>
          <w:szCs w:val="24"/>
          <w:lang w:eastAsia="x-none"/>
        </w:rPr>
      </w:pPr>
    </w:p>
    <w:p w:rsidR="00BA4E95" w:rsidRDefault="00324527">
      <w:pPr>
        <w:pStyle w:val="30"/>
        <w:rPr>
          <w:lang w:val="ru-RU"/>
        </w:rPr>
      </w:pPr>
      <w:bookmarkStart w:id="13" w:name="_Toc205981917"/>
      <w:r>
        <w:rPr>
          <w:lang w:val="ru-RU"/>
        </w:rPr>
        <w:t xml:space="preserve">Требования к срокам поставки продукции </w:t>
      </w:r>
      <w:bookmarkEnd w:id="13"/>
    </w:p>
    <w:p w:rsidR="00BA4E95" w:rsidRDefault="00324527">
      <w:pPr>
        <w:pStyle w:val="1"/>
        <w:keepLines/>
        <w:numPr>
          <w:ilvl w:val="0"/>
          <w:numId w:val="0"/>
        </w:numPr>
        <w:spacing w:before="240"/>
        <w:rPr>
          <w:sz w:val="24"/>
          <w:szCs w:val="24"/>
        </w:rPr>
      </w:pPr>
      <w:bookmarkStart w:id="14" w:name="_Toc50125126_Копия_1"/>
      <w:bookmarkStart w:id="15" w:name="_Toc50125127"/>
      <w:bookmarkStart w:id="16" w:name="_Toc51339697"/>
      <w:bookmarkStart w:id="17" w:name="_Toc205981918"/>
      <w:bookmarkEnd w:id="14"/>
      <w:r>
        <w:rPr>
          <w:sz w:val="24"/>
          <w:szCs w:val="24"/>
        </w:rPr>
        <w:t xml:space="preserve">Таблица </w:t>
      </w:r>
      <w:r>
        <w:rPr>
          <w:sz w:val="24"/>
          <w:szCs w:val="24"/>
          <w:lang w:val="ru-RU"/>
        </w:rPr>
        <w:t>2</w:t>
      </w:r>
      <w:r>
        <w:rPr>
          <w:sz w:val="24"/>
          <w:szCs w:val="24"/>
        </w:rPr>
        <w:t>.</w:t>
      </w:r>
      <w:r>
        <w:rPr>
          <w:sz w:val="24"/>
          <w:szCs w:val="24"/>
          <w:lang w:val="ru-RU"/>
        </w:rPr>
        <w:t>2</w:t>
      </w:r>
      <w:r>
        <w:rPr>
          <w:sz w:val="24"/>
          <w:szCs w:val="24"/>
        </w:rPr>
        <w:t xml:space="preserve"> </w:t>
      </w:r>
      <w:bookmarkStart w:id="18" w:name="_Hlk50465284"/>
      <w:r>
        <w:rPr>
          <w:sz w:val="24"/>
          <w:szCs w:val="24"/>
        </w:rPr>
        <w:t xml:space="preserve">Требования по срокам </w:t>
      </w:r>
      <w:bookmarkEnd w:id="15"/>
      <w:bookmarkEnd w:id="16"/>
      <w:bookmarkEnd w:id="18"/>
      <w:r>
        <w:rPr>
          <w:sz w:val="24"/>
          <w:szCs w:val="24"/>
          <w:lang w:val="ru-RU"/>
        </w:rPr>
        <w:t>поставки продукции</w:t>
      </w:r>
      <w:bookmarkEnd w:id="17"/>
      <w:r>
        <w:rPr>
          <w:sz w:val="24"/>
          <w:szCs w:val="24"/>
          <w:lang w:val="ru-RU"/>
        </w:rPr>
        <w:t xml:space="preserve"> </w:t>
      </w:r>
      <w:bookmarkStart w:id="19" w:name="_Toc46743511"/>
      <w:bookmarkEnd w:id="19"/>
    </w:p>
    <w:tbl>
      <w:tblPr>
        <w:tblW w:w="9916" w:type="dxa"/>
        <w:jc w:val="right"/>
        <w:tblLayout w:type="fixed"/>
        <w:tblLook w:val="04A0" w:firstRow="1" w:lastRow="0" w:firstColumn="1" w:lastColumn="0" w:noHBand="0" w:noVBand="1"/>
      </w:tblPr>
      <w:tblGrid>
        <w:gridCol w:w="675"/>
        <w:gridCol w:w="5110"/>
        <w:gridCol w:w="2104"/>
        <w:gridCol w:w="2027"/>
      </w:tblGrid>
      <w:tr w:rsidR="00BA4E95">
        <w:trPr>
          <w:jc w:val="right"/>
        </w:trPr>
        <w:tc>
          <w:tcPr>
            <w:tcW w:w="675"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sz w:val="24"/>
                <w:szCs w:val="24"/>
              </w:rPr>
              <w:t>№ п/п</w:t>
            </w:r>
          </w:p>
        </w:tc>
        <w:tc>
          <w:tcPr>
            <w:tcW w:w="5109"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sz w:val="24"/>
                <w:szCs w:val="24"/>
              </w:rPr>
              <w:t>Наименование продукции / партии продукции</w:t>
            </w:r>
          </w:p>
        </w:tc>
        <w:tc>
          <w:tcPr>
            <w:tcW w:w="2104"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sz w:val="24"/>
                <w:szCs w:val="24"/>
              </w:rPr>
              <w:t>Требования к началу срока поставки продукции</w:t>
            </w:r>
          </w:p>
        </w:tc>
        <w:tc>
          <w:tcPr>
            <w:tcW w:w="2027"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sz w:val="24"/>
                <w:szCs w:val="24"/>
              </w:rPr>
              <w:t>Требования к окончанию срока поставки продукции</w:t>
            </w:r>
          </w:p>
        </w:tc>
      </w:tr>
      <w:tr w:rsidR="00BA4E95">
        <w:trPr>
          <w:jc w:val="right"/>
        </w:trPr>
        <w:tc>
          <w:tcPr>
            <w:tcW w:w="675"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b/>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rsidR="00BA4E95" w:rsidRDefault="00324527">
            <w:pPr>
              <w:widowControl w:val="0"/>
              <w:jc w:val="center"/>
              <w:rPr>
                <w:sz w:val="24"/>
                <w:szCs w:val="24"/>
              </w:rPr>
            </w:pPr>
            <w:r>
              <w:rPr>
                <w:b/>
                <w:sz w:val="24"/>
                <w:szCs w:val="24"/>
              </w:rPr>
              <w:t>2</w:t>
            </w:r>
          </w:p>
        </w:tc>
        <w:tc>
          <w:tcPr>
            <w:tcW w:w="2104" w:type="dxa"/>
            <w:tcBorders>
              <w:top w:val="single" w:sz="4" w:space="0" w:color="000000"/>
              <w:left w:val="single" w:sz="4" w:space="0" w:color="000000"/>
              <w:bottom w:val="single" w:sz="4" w:space="0" w:color="000000"/>
              <w:right w:val="single" w:sz="4" w:space="0" w:color="000000"/>
            </w:tcBorders>
          </w:tcPr>
          <w:p w:rsidR="00BA4E95" w:rsidRDefault="00324527">
            <w:pPr>
              <w:pStyle w:val="affff1"/>
              <w:keepNext w:val="0"/>
              <w:widowControl w:val="0"/>
              <w:jc w:val="center"/>
              <w:rPr>
                <w:sz w:val="24"/>
                <w:szCs w:val="24"/>
              </w:rPr>
            </w:pPr>
            <w:r>
              <w:rPr>
                <w:b/>
                <w:sz w:val="24"/>
                <w:szCs w:val="24"/>
              </w:rPr>
              <w:t>3</w:t>
            </w:r>
          </w:p>
        </w:tc>
        <w:tc>
          <w:tcPr>
            <w:tcW w:w="2027" w:type="dxa"/>
            <w:tcBorders>
              <w:top w:val="single" w:sz="4" w:space="0" w:color="000000"/>
              <w:left w:val="single" w:sz="4" w:space="0" w:color="000000"/>
              <w:bottom w:val="single" w:sz="4" w:space="0" w:color="000000"/>
              <w:right w:val="single" w:sz="4" w:space="0" w:color="000000"/>
            </w:tcBorders>
          </w:tcPr>
          <w:p w:rsidR="00BA4E95" w:rsidRDefault="00324527">
            <w:pPr>
              <w:pStyle w:val="affff1"/>
              <w:keepNext w:val="0"/>
              <w:widowControl w:val="0"/>
              <w:jc w:val="center"/>
              <w:rPr>
                <w:sz w:val="24"/>
                <w:szCs w:val="24"/>
              </w:rPr>
            </w:pPr>
            <w:r>
              <w:rPr>
                <w:b/>
                <w:sz w:val="24"/>
                <w:szCs w:val="24"/>
              </w:rPr>
              <w:t>4</w:t>
            </w:r>
          </w:p>
        </w:tc>
      </w:tr>
      <w:tr w:rsidR="00BA4E95">
        <w:trPr>
          <w:trHeight w:val="905"/>
          <w:jc w:val="right"/>
        </w:trPr>
        <w:tc>
          <w:tcPr>
            <w:tcW w:w="675" w:type="dxa"/>
            <w:tcBorders>
              <w:top w:val="single" w:sz="4" w:space="0" w:color="000000"/>
              <w:left w:val="single" w:sz="4" w:space="0" w:color="000000"/>
              <w:bottom w:val="single" w:sz="4" w:space="0" w:color="000000"/>
              <w:right w:val="single" w:sz="4" w:space="0" w:color="000000"/>
            </w:tcBorders>
            <w:vAlign w:val="center"/>
          </w:tcPr>
          <w:p w:rsidR="00BA4E95" w:rsidRDefault="00324527">
            <w:pPr>
              <w:pStyle w:val="aff0"/>
              <w:widowControl w:val="0"/>
              <w:ind w:left="0"/>
              <w:rPr>
                <w:sz w:val="24"/>
                <w:szCs w:val="24"/>
              </w:rPr>
            </w:pPr>
            <w:r>
              <w:rPr>
                <w:sz w:val="24"/>
                <w:szCs w:val="24"/>
              </w:rPr>
              <w:t>1.</w:t>
            </w:r>
          </w:p>
        </w:tc>
        <w:tc>
          <w:tcPr>
            <w:tcW w:w="5109" w:type="dxa"/>
            <w:tcBorders>
              <w:top w:val="single" w:sz="4" w:space="0" w:color="000000"/>
              <w:left w:val="single" w:sz="4" w:space="0" w:color="000000"/>
              <w:bottom w:val="single" w:sz="4" w:space="0" w:color="000000"/>
              <w:right w:val="single" w:sz="4" w:space="0" w:color="000000"/>
            </w:tcBorders>
          </w:tcPr>
          <w:p w:rsidR="00BA4E95" w:rsidRDefault="00455097">
            <w:pPr>
              <w:widowControl w:val="0"/>
              <w:jc w:val="both"/>
              <w:rPr>
                <w:sz w:val="24"/>
                <w:szCs w:val="24"/>
              </w:rPr>
            </w:pPr>
            <w:r w:rsidRPr="00455097">
              <w:rPr>
                <w:sz w:val="24"/>
                <w:szCs w:val="24"/>
              </w:rPr>
              <w:t>ОКПД2 26.70.13.000 Поставка оборудования видеонаблюдения для Новосибирской ГЭС</w:t>
            </w:r>
            <w:r>
              <w:rPr>
                <w:sz w:val="24"/>
                <w:szCs w:val="24"/>
              </w:rPr>
              <w:t>.</w:t>
            </w:r>
            <w:bookmarkStart w:id="20" w:name="_GoBack"/>
            <w:bookmarkEnd w:id="20"/>
          </w:p>
        </w:tc>
        <w:tc>
          <w:tcPr>
            <w:tcW w:w="2104"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sz w:val="24"/>
                <w:szCs w:val="24"/>
              </w:rPr>
              <w:t>С даты подписания Договора</w:t>
            </w:r>
          </w:p>
        </w:tc>
        <w:tc>
          <w:tcPr>
            <w:tcW w:w="2027"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sz w:val="24"/>
                <w:szCs w:val="24"/>
              </w:rPr>
              <w:t xml:space="preserve">не позднее </w:t>
            </w:r>
            <w:r>
              <w:rPr>
                <w:sz w:val="24"/>
                <w:szCs w:val="24"/>
                <w:lang w:val="en-US"/>
              </w:rPr>
              <w:t>29</w:t>
            </w:r>
            <w:r>
              <w:rPr>
                <w:sz w:val="24"/>
                <w:szCs w:val="24"/>
              </w:rPr>
              <w:t xml:space="preserve"> </w:t>
            </w:r>
            <w:proofErr w:type="spellStart"/>
            <w:r>
              <w:rPr>
                <w:sz w:val="24"/>
                <w:szCs w:val="24"/>
                <w:lang w:val="en-US"/>
              </w:rPr>
              <w:t>января</w:t>
            </w:r>
            <w:proofErr w:type="spellEnd"/>
            <w:r>
              <w:rPr>
                <w:sz w:val="24"/>
                <w:szCs w:val="24"/>
              </w:rPr>
              <w:t xml:space="preserve"> 202</w:t>
            </w:r>
            <w:r>
              <w:rPr>
                <w:sz w:val="24"/>
                <w:szCs w:val="24"/>
                <w:lang w:val="en-US"/>
              </w:rPr>
              <w:t>7</w:t>
            </w:r>
            <w:r>
              <w:rPr>
                <w:sz w:val="24"/>
                <w:szCs w:val="24"/>
              </w:rPr>
              <w:t xml:space="preserve"> г.*</w:t>
            </w:r>
          </w:p>
        </w:tc>
      </w:tr>
    </w:tbl>
    <w:p w:rsidR="00BA4E95" w:rsidRDefault="00324527">
      <w:pPr>
        <w:pStyle w:val="aff0"/>
        <w:ind w:left="0"/>
        <w:jc w:val="both"/>
        <w:rPr>
          <w:i/>
          <w:sz w:val="24"/>
          <w:szCs w:val="24"/>
        </w:rPr>
        <w:sectPr w:rsidR="00BA4E95">
          <w:headerReference w:type="default" r:id="rId9"/>
          <w:headerReference w:type="first" r:id="rId10"/>
          <w:pgSz w:w="11906" w:h="16838"/>
          <w:pgMar w:top="851" w:right="1134" w:bottom="1134" w:left="1134" w:header="0" w:footer="0" w:gutter="0"/>
          <w:cols w:space="720"/>
          <w:formProt w:val="0"/>
          <w:docGrid w:linePitch="100"/>
        </w:sectPr>
      </w:pPr>
      <w:r>
        <w:rPr>
          <w:i/>
          <w:sz w:val="24"/>
          <w:szCs w:val="24"/>
        </w:rPr>
        <w:lastRenderedPageBreak/>
        <w:t>*В соответствии с календарным графиком поставки оборудования и выполнения работ по доходному договору №3-ТПиР-2026 «Поставка, монтаж и наладка оборудования технологического телевидения Новосибирской ГЭС в рамках выполнения инвестиционного проекта I_T-1260-025»</w:t>
      </w:r>
    </w:p>
    <w:p w:rsidR="00BA4E95" w:rsidRDefault="00BA4E95">
      <w:pPr>
        <w:pStyle w:val="aff0"/>
        <w:ind w:left="0"/>
        <w:jc w:val="both"/>
        <w:rPr>
          <w:i/>
          <w:szCs w:val="24"/>
        </w:rPr>
      </w:pPr>
    </w:p>
    <w:p w:rsidR="00BA4E95" w:rsidRDefault="00BA4E95">
      <w:pPr>
        <w:pStyle w:val="aff0"/>
        <w:ind w:left="0"/>
        <w:jc w:val="both"/>
        <w:rPr>
          <w:i/>
          <w:szCs w:val="24"/>
        </w:rPr>
      </w:pPr>
    </w:p>
    <w:p w:rsidR="00BA4E95" w:rsidRDefault="00324527">
      <w:pPr>
        <w:pStyle w:val="aff0"/>
        <w:ind w:left="0"/>
        <w:jc w:val="center"/>
        <w:rPr>
          <w:rFonts w:eastAsia="Calibri"/>
          <w:b/>
          <w:bCs/>
          <w:sz w:val="24"/>
          <w:szCs w:val="24"/>
          <w:lang w:val="x-none" w:eastAsia="x-none"/>
        </w:rPr>
      </w:pPr>
      <w:r>
        <w:rPr>
          <w:rFonts w:eastAsia="Calibri"/>
          <w:b/>
          <w:bCs/>
          <w:sz w:val="24"/>
          <w:szCs w:val="24"/>
          <w:lang w:val="x-none" w:eastAsia="x-none"/>
        </w:rPr>
        <w:t xml:space="preserve">2.2. Требования к качеству продукции </w:t>
      </w:r>
    </w:p>
    <w:p w:rsidR="00BA4E95" w:rsidRDefault="00324527">
      <w:pPr>
        <w:pStyle w:val="40"/>
        <w:tabs>
          <w:tab w:val="clear" w:pos="0"/>
        </w:tabs>
        <w:ind w:left="0" w:firstLine="0"/>
      </w:pPr>
      <w:bookmarkStart w:id="21" w:name="_Toc51339698"/>
      <w:bookmarkStart w:id="22" w:name="_Toc205981920"/>
      <w:bookmarkStart w:id="23" w:name="_Toc75446582"/>
      <w:r>
        <w:t>Таблица </w:t>
      </w:r>
      <w:r>
        <w:rPr>
          <w:lang w:val="ru-RU"/>
        </w:rPr>
        <w:t>3</w:t>
      </w:r>
      <w:r>
        <w:t xml:space="preserve">. Требования к </w:t>
      </w:r>
      <w:r>
        <w:rPr>
          <w:lang w:val="ru-RU"/>
        </w:rPr>
        <w:t>продукции</w:t>
      </w:r>
      <w:bookmarkEnd w:id="21"/>
      <w:bookmarkEnd w:id="22"/>
      <w:bookmarkEnd w:id="23"/>
    </w:p>
    <w:tbl>
      <w:tblPr>
        <w:tblW w:w="15871" w:type="dxa"/>
        <w:jc w:val="center"/>
        <w:tblLayout w:type="fixed"/>
        <w:tblLook w:val="04A0" w:firstRow="1" w:lastRow="0" w:firstColumn="1" w:lastColumn="0" w:noHBand="0" w:noVBand="1"/>
      </w:tblPr>
      <w:tblGrid>
        <w:gridCol w:w="682"/>
        <w:gridCol w:w="955"/>
        <w:gridCol w:w="1487"/>
        <w:gridCol w:w="29"/>
        <w:gridCol w:w="2413"/>
        <w:gridCol w:w="4195"/>
        <w:gridCol w:w="1767"/>
        <w:gridCol w:w="1630"/>
        <w:gridCol w:w="2005"/>
        <w:gridCol w:w="236"/>
        <w:gridCol w:w="236"/>
        <w:gridCol w:w="236"/>
      </w:tblGrid>
      <w:tr w:rsidR="00BA4E95">
        <w:trPr>
          <w:trHeight w:val="20"/>
          <w:jc w:val="center"/>
        </w:trPr>
        <w:tc>
          <w:tcPr>
            <w:tcW w:w="1701" w:type="dxa"/>
            <w:gridSpan w:val="2"/>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b/>
                <w:bCs/>
                <w:color w:val="000000"/>
                <w:sz w:val="24"/>
                <w:szCs w:val="24"/>
              </w:rPr>
            </w:pPr>
          </w:p>
        </w:tc>
        <w:tc>
          <w:tcPr>
            <w:tcW w:w="14158" w:type="dxa"/>
            <w:gridSpan w:val="9"/>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rFonts w:eastAsia="Calibri"/>
                <w:sz w:val="24"/>
                <w:szCs w:val="24"/>
                <w:lang w:eastAsia="x-none"/>
              </w:rPr>
            </w:pPr>
            <w:r>
              <w:rPr>
                <w:b/>
                <w:bCs/>
                <w:color w:val="000000"/>
                <w:sz w:val="24"/>
                <w:szCs w:val="24"/>
              </w:rPr>
              <w:t>Наименование продукции (позиции № 1.1-1.7 (Таблицы 1.1): согласно Таблицы 1.1 «Перечень и объем закупаемой продукции</w:t>
            </w:r>
          </w:p>
        </w:tc>
        <w:tc>
          <w:tcPr>
            <w:tcW w:w="10" w:type="dxa"/>
          </w:tcPr>
          <w:p w:rsidR="00BA4E95" w:rsidRDefault="00BA4E95">
            <w:pPr>
              <w:widowControl w:val="0"/>
            </w:pPr>
          </w:p>
        </w:tc>
      </w:tr>
      <w:tr w:rsidR="00BA4E95">
        <w:trPr>
          <w:trHeight w:val="20"/>
          <w:jc w:val="center"/>
        </w:trPr>
        <w:tc>
          <w:tcPr>
            <w:tcW w:w="704" w:type="dxa"/>
            <w:vMerge w:val="restart"/>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color w:val="000000"/>
                <w:sz w:val="24"/>
                <w:szCs w:val="24"/>
              </w:rPr>
              <w:t>№ п/п</w:t>
            </w:r>
          </w:p>
        </w:tc>
        <w:tc>
          <w:tcPr>
            <w:tcW w:w="2581" w:type="dxa"/>
            <w:gridSpan w:val="3"/>
            <w:vMerge w:val="restart"/>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color w:val="000000"/>
                <w:sz w:val="24"/>
                <w:szCs w:val="24"/>
              </w:rPr>
              <w:t>Наименование продукции</w:t>
            </w:r>
          </w:p>
        </w:tc>
        <w:tc>
          <w:tcPr>
            <w:tcW w:w="2522" w:type="dxa"/>
            <w:vMerge w:val="restart"/>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bCs/>
                <w:color w:val="000000"/>
                <w:sz w:val="24"/>
                <w:szCs w:val="24"/>
              </w:rPr>
              <w:t>Наименование параметра</w:t>
            </w:r>
          </w:p>
        </w:tc>
        <w:tc>
          <w:tcPr>
            <w:tcW w:w="4393" w:type="dxa"/>
            <w:vMerge w:val="restart"/>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bCs/>
                <w:color w:val="000000"/>
                <w:sz w:val="24"/>
                <w:szCs w:val="24"/>
              </w:rPr>
              <w:t>Требование заказчика</w:t>
            </w:r>
          </w:p>
        </w:tc>
        <w:tc>
          <w:tcPr>
            <w:tcW w:w="1844" w:type="dxa"/>
            <w:vMerge w:val="restart"/>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b/>
                <w:bCs/>
                <w:color w:val="000000"/>
                <w:sz w:val="24"/>
                <w:szCs w:val="24"/>
              </w:rPr>
            </w:pPr>
            <w:r>
              <w:rPr>
                <w:rFonts w:eastAsia="DotumChe"/>
                <w:b/>
                <w:color w:val="000000"/>
                <w:sz w:val="24"/>
                <w:szCs w:val="24"/>
              </w:rPr>
              <w:t>Соответствие стандартам</w:t>
            </w:r>
          </w:p>
        </w:tc>
        <w:tc>
          <w:tcPr>
            <w:tcW w:w="3801" w:type="dxa"/>
            <w:gridSpan w:val="3"/>
            <w:tcBorders>
              <w:top w:val="single" w:sz="4" w:space="0" w:color="000000"/>
              <w:left w:val="single" w:sz="4" w:space="0" w:color="000000"/>
              <w:bottom w:val="single" w:sz="4" w:space="0" w:color="000000"/>
              <w:right w:val="single" w:sz="4" w:space="0" w:color="000000"/>
            </w:tcBorders>
            <w:vAlign w:val="center"/>
          </w:tcPr>
          <w:p w:rsidR="00BA4E95" w:rsidRDefault="00324527">
            <w:pPr>
              <w:keepNext/>
              <w:widowControl w:val="0"/>
              <w:jc w:val="center"/>
              <w:rPr>
                <w:sz w:val="24"/>
                <w:szCs w:val="24"/>
              </w:rPr>
            </w:pPr>
            <w:r>
              <w:rPr>
                <w:b/>
                <w:bCs/>
                <w:color w:val="000000"/>
                <w:sz w:val="24"/>
                <w:szCs w:val="24"/>
              </w:rPr>
              <w:t>Способ подтверждения участником соответствия требованиям</w:t>
            </w:r>
          </w:p>
        </w:tc>
        <w:tc>
          <w:tcPr>
            <w:tcW w:w="14" w:type="dxa"/>
          </w:tcPr>
          <w:p w:rsidR="00BA4E95" w:rsidRDefault="00BA4E95">
            <w:pPr>
              <w:widowControl w:val="0"/>
            </w:pPr>
          </w:p>
        </w:tc>
        <w:tc>
          <w:tcPr>
            <w:tcW w:w="10" w:type="dxa"/>
          </w:tcPr>
          <w:p w:rsidR="00BA4E95" w:rsidRDefault="00BA4E95">
            <w:pPr>
              <w:widowControl w:val="0"/>
            </w:pPr>
          </w:p>
        </w:tc>
      </w:tr>
      <w:tr w:rsidR="00BA4E95">
        <w:trPr>
          <w:trHeight w:val="20"/>
          <w:jc w:val="center"/>
        </w:trPr>
        <w:tc>
          <w:tcPr>
            <w:tcW w:w="704" w:type="dxa"/>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2581" w:type="dxa"/>
            <w:gridSpan w:val="3"/>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2522" w:type="dxa"/>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4393" w:type="dxa"/>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1844" w:type="dxa"/>
            <w:vMerge/>
            <w:tcBorders>
              <w:left w:val="single" w:sz="4" w:space="0" w:color="000000"/>
              <w:bottom w:val="single" w:sz="4" w:space="0" w:color="000000"/>
              <w:right w:val="single" w:sz="4" w:space="0" w:color="000000"/>
            </w:tcBorders>
          </w:tcPr>
          <w:p w:rsidR="00BA4E95" w:rsidRDefault="00BA4E95">
            <w:pPr>
              <w:widowControl w:val="0"/>
              <w:jc w:val="center"/>
              <w:rPr>
                <w:b/>
                <w:bCs/>
                <w:color w:val="000000"/>
                <w:sz w:val="24"/>
                <w:szCs w:val="24"/>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bCs/>
                <w:color w:val="000000"/>
                <w:sz w:val="24"/>
                <w:szCs w:val="24"/>
              </w:rPr>
              <w:t>Согласие с требованием/ указание характеристик</w:t>
            </w:r>
          </w:p>
        </w:tc>
        <w:tc>
          <w:tcPr>
            <w:tcW w:w="20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bCs/>
                <w:color w:val="000000"/>
                <w:sz w:val="24"/>
                <w:szCs w:val="24"/>
              </w:rPr>
              <w:t>Предоставление подтверждающего документа или иной способ подтверждения</w:t>
            </w: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color w:val="000000"/>
                <w:sz w:val="24"/>
                <w:szCs w:val="24"/>
              </w:rPr>
              <w:t>1</w:t>
            </w:r>
          </w:p>
        </w:tc>
        <w:tc>
          <w:tcPr>
            <w:tcW w:w="2581" w:type="dxa"/>
            <w:gridSpan w:val="3"/>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color w:val="000000"/>
                <w:sz w:val="24"/>
                <w:szCs w:val="24"/>
              </w:rPr>
              <w:t>2</w:t>
            </w: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b/>
                <w:color w:val="000000"/>
                <w:sz w:val="24"/>
                <w:szCs w:val="24"/>
              </w:rPr>
              <w:t>3</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rFonts w:eastAsia="DotumChe"/>
                <w:b/>
                <w:color w:val="000000"/>
                <w:sz w:val="24"/>
                <w:szCs w:val="24"/>
              </w:rPr>
              <w:t>4</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rFonts w:eastAsia="DotumChe"/>
                <w:b/>
                <w:color w:val="000000"/>
                <w:sz w:val="24"/>
                <w:szCs w:val="24"/>
                <w:lang w:val="en-US"/>
              </w:rPr>
            </w:pPr>
          </w:p>
        </w:tc>
        <w:tc>
          <w:tcPr>
            <w:tcW w:w="1700"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lang w:val="en-US"/>
              </w:rPr>
            </w:pPr>
            <w:r>
              <w:rPr>
                <w:rFonts w:eastAsia="DotumChe"/>
                <w:b/>
                <w:color w:val="000000"/>
                <w:sz w:val="24"/>
                <w:szCs w:val="24"/>
                <w:lang w:val="en-US"/>
              </w:rPr>
              <w:t>5</w:t>
            </w:r>
          </w:p>
        </w:tc>
        <w:tc>
          <w:tcPr>
            <w:tcW w:w="20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sz w:val="24"/>
                <w:szCs w:val="24"/>
              </w:rPr>
            </w:pPr>
            <w:r>
              <w:rPr>
                <w:rFonts w:eastAsia="DotumChe"/>
                <w:b/>
                <w:color w:val="000000"/>
                <w:sz w:val="24"/>
                <w:szCs w:val="24"/>
                <w:lang w:val="en-US"/>
              </w:rPr>
              <w:t>6</w:t>
            </w: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jc w:val="center"/>
              <w:rPr>
                <w:b/>
                <w:color w:val="000000"/>
                <w:sz w:val="24"/>
                <w:szCs w:val="24"/>
              </w:rPr>
            </w:pPr>
            <w:r>
              <w:rPr>
                <w:b/>
                <w:color w:val="000000"/>
                <w:sz w:val="24"/>
                <w:szCs w:val="24"/>
              </w:rPr>
              <w:t>1.</w:t>
            </w:r>
          </w:p>
        </w:tc>
        <w:tc>
          <w:tcPr>
            <w:tcW w:w="15155" w:type="dxa"/>
            <w:gridSpan w:val="10"/>
            <w:tcBorders>
              <w:top w:val="single" w:sz="4" w:space="0" w:color="000000"/>
              <w:left w:val="single" w:sz="4" w:space="0" w:color="000000"/>
              <w:bottom w:val="single" w:sz="4" w:space="0" w:color="000000"/>
              <w:right w:val="single" w:sz="4" w:space="0" w:color="000000"/>
            </w:tcBorders>
          </w:tcPr>
          <w:p w:rsidR="00BA4E95" w:rsidRDefault="00324527">
            <w:pPr>
              <w:widowControl w:val="0"/>
              <w:rPr>
                <w:rFonts w:eastAsia="DotumChe"/>
                <w:b/>
                <w:color w:val="000000"/>
                <w:sz w:val="24"/>
                <w:szCs w:val="24"/>
              </w:rPr>
            </w:pPr>
            <w:r>
              <w:rPr>
                <w:b/>
                <w:color w:val="000000"/>
                <w:sz w:val="24"/>
                <w:szCs w:val="24"/>
              </w:rPr>
              <w:t>Требования к техническим и функциональным характеристикам (включая гарантируемые показатели)</w:t>
            </w: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t>1.1</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highlight w:val="yellow"/>
              </w:rPr>
            </w:pPr>
            <w:r>
              <w:rPr>
                <w:color w:val="000000"/>
                <w:sz w:val="24"/>
                <w:szCs w:val="24"/>
              </w:rPr>
              <w:t xml:space="preserve">Кронштейн на столб для PTZ-камеры </w:t>
            </w: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lang w:val="en-US"/>
              </w:rPr>
            </w:pPr>
            <w:r>
              <w:rPr>
                <w:color w:val="000000"/>
                <w:sz w:val="24"/>
                <w:szCs w:val="24"/>
                <w:lang w:val="en-US"/>
              </w:rPr>
              <w:t>BR</w:t>
            </w:r>
            <w:r>
              <w:rPr>
                <w:color w:val="000000"/>
                <w:sz w:val="24"/>
                <w:szCs w:val="24"/>
              </w:rPr>
              <w:t>/0391</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«ОРУ», шифр:</w:t>
            </w:r>
          </w:p>
          <w:p w:rsidR="00BA4E95" w:rsidRDefault="00324527">
            <w:pPr>
              <w:widowControl w:val="0"/>
              <w:overflowPunct w:val="0"/>
              <w:jc w:val="center"/>
              <w:rPr>
                <w:color w:val="000000"/>
                <w:sz w:val="24"/>
                <w:szCs w:val="24"/>
              </w:rPr>
            </w:pPr>
            <w:r>
              <w:rPr>
                <w:color w:val="000000"/>
                <w:sz w:val="24"/>
                <w:szCs w:val="24"/>
              </w:rPr>
              <w:t xml:space="preserve">«Р003-НС/0923-СТТ5.9.П»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«Машинный зал», шифр:</w:t>
            </w:r>
          </w:p>
          <w:p w:rsidR="00BA4E95" w:rsidRDefault="00324527">
            <w:pPr>
              <w:widowControl w:val="0"/>
              <w:overflowPunct w:val="0"/>
              <w:jc w:val="center"/>
              <w:rPr>
                <w:color w:val="000000"/>
                <w:sz w:val="24"/>
                <w:szCs w:val="24"/>
              </w:rPr>
            </w:pPr>
            <w:r>
              <w:rPr>
                <w:color w:val="000000"/>
                <w:sz w:val="24"/>
                <w:szCs w:val="24"/>
              </w:rPr>
              <w:t xml:space="preserve">«Р003-НС/0923-СТТ5.2.П»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«ВСП», шифр:</w:t>
            </w:r>
          </w:p>
          <w:p w:rsidR="00BA4E95" w:rsidRDefault="00324527">
            <w:pPr>
              <w:widowControl w:val="0"/>
              <w:overflowPunct w:val="0"/>
              <w:jc w:val="center"/>
              <w:rPr>
                <w:color w:val="000000"/>
                <w:sz w:val="24"/>
                <w:szCs w:val="24"/>
              </w:rPr>
            </w:pPr>
            <w:r>
              <w:rPr>
                <w:color w:val="000000"/>
                <w:sz w:val="24"/>
                <w:szCs w:val="24"/>
              </w:rPr>
              <w:t xml:space="preserve">«Р003-НС/0923-СТТ5.4.П» </w:t>
            </w:r>
          </w:p>
          <w:p w:rsidR="00BA4E95" w:rsidRDefault="00BA4E95">
            <w:pPr>
              <w:widowControl w:val="0"/>
              <w:overflowPunct w:val="0"/>
              <w:jc w:val="center"/>
              <w:rPr>
                <w:color w:val="000000"/>
                <w:sz w:val="24"/>
                <w:szCs w:val="24"/>
              </w:rPr>
            </w:pPr>
          </w:p>
          <w:p w:rsidR="00BA4E95" w:rsidRDefault="00BA4E95">
            <w:pPr>
              <w:widowControl w:val="0"/>
              <w:suppressAutoHyphens w:val="0"/>
              <w:overflowPunct w:val="0"/>
              <w:jc w:val="center"/>
              <w:rPr>
                <w:color w:val="000000"/>
                <w:sz w:val="24"/>
                <w:szCs w:val="24"/>
                <w:highlight w:val="yellow"/>
              </w:rPr>
            </w:pPr>
          </w:p>
        </w:tc>
        <w:tc>
          <w:tcPr>
            <w:tcW w:w="1700" w:type="dxa"/>
            <w:vMerge w:val="restart"/>
            <w:tcBorders>
              <w:left w:val="single" w:sz="4" w:space="0" w:color="000000"/>
              <w:right w:val="single" w:sz="4" w:space="0" w:color="000000"/>
            </w:tcBorders>
            <w:vAlign w:val="center"/>
          </w:tcPr>
          <w:p w:rsidR="00BA4E95" w:rsidRDefault="00324527">
            <w:pPr>
              <w:widowControl w:val="0"/>
              <w:jc w:val="center"/>
              <w:rPr>
                <w:rFonts w:eastAsia="DotumChe"/>
                <w:sz w:val="24"/>
                <w:szCs w:val="24"/>
              </w:rPr>
            </w:pPr>
            <w:r>
              <w:rPr>
                <w:sz w:val="24"/>
                <w:szCs w:val="24"/>
              </w:rPr>
              <w:t xml:space="preserve">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w:t>
            </w:r>
            <w:r>
              <w:rPr>
                <w:sz w:val="24"/>
                <w:szCs w:val="24"/>
              </w:rPr>
              <w:lastRenderedPageBreak/>
              <w:t>установленной в Документации о закупке</w:t>
            </w:r>
          </w:p>
        </w:tc>
        <w:tc>
          <w:tcPr>
            <w:tcW w:w="2093" w:type="dxa"/>
            <w:vMerge w:val="restart"/>
            <w:tcBorders>
              <w:left w:val="single" w:sz="4" w:space="0" w:color="000000"/>
              <w:right w:val="single" w:sz="4" w:space="0" w:color="000000"/>
            </w:tcBorders>
            <w:vAlign w:val="center"/>
          </w:tcPr>
          <w:p w:rsidR="00BA4E95" w:rsidRDefault="00324527">
            <w:pPr>
              <w:widowControl w:val="0"/>
              <w:overflowPunct w:val="0"/>
              <w:jc w:val="center"/>
              <w:rPr>
                <w:sz w:val="24"/>
                <w:szCs w:val="24"/>
              </w:rPr>
            </w:pPr>
            <w:r>
              <w:rPr>
                <w:sz w:val="24"/>
                <w:szCs w:val="24"/>
              </w:rPr>
              <w:lastRenderedPageBreak/>
              <w:t>-//-</w:t>
            </w:r>
          </w:p>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ООО «НИЦ Технологии»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Назначение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proofErr w:type="spellStart"/>
            <w:r>
              <w:rPr>
                <w:color w:val="000000"/>
                <w:sz w:val="24"/>
                <w:szCs w:val="24"/>
              </w:rPr>
              <w:t>Кронштен</w:t>
            </w:r>
            <w:proofErr w:type="spellEnd"/>
            <w:r>
              <w:rPr>
                <w:color w:val="000000"/>
                <w:sz w:val="24"/>
                <w:szCs w:val="24"/>
              </w:rPr>
              <w:t xml:space="preserve"> для установки на столб поворотных камер видеонаблюдения на комплектных кронштейнах.</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Совместимость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 xml:space="preserve">Кронштейн подходит для установки следующих настенных кронштейнов и коробок на столб: </w:t>
            </w:r>
          </w:p>
          <w:p w:rsidR="00BA4E95" w:rsidRDefault="00324527">
            <w:pPr>
              <w:widowControl w:val="0"/>
              <w:tabs>
                <w:tab w:val="left" w:pos="426"/>
              </w:tabs>
              <w:rPr>
                <w:color w:val="000000"/>
                <w:sz w:val="24"/>
                <w:szCs w:val="24"/>
                <w:highlight w:val="yellow"/>
              </w:rPr>
            </w:pPr>
            <w:r>
              <w:rPr>
                <w:color w:val="000000"/>
                <w:sz w:val="24"/>
                <w:szCs w:val="24"/>
              </w:rPr>
              <w:t xml:space="preserve">1.Кронштейн настенный 360+1°  для </w:t>
            </w:r>
            <w:proofErr w:type="spellStart"/>
            <w:r>
              <w:rPr>
                <w:color w:val="000000"/>
                <w:sz w:val="24"/>
                <w:szCs w:val="24"/>
              </w:rPr>
              <w:t>dome</w:t>
            </w:r>
            <w:proofErr w:type="spellEnd"/>
            <w:r>
              <w:rPr>
                <w:color w:val="000000"/>
                <w:sz w:val="24"/>
                <w:szCs w:val="24"/>
              </w:rPr>
              <w:t>-камеры марки BR/0323-1113</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Материал изготовления</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Металл в порошковой окраске.</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Организация кабельного подключения</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Возможность прокладки подводящих кабелей внутри тела кронштейна.</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Комплектность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Кронштейн укомплектован стальными хомутами для крепления к столбу</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lastRenderedPageBreak/>
              <w:t>1.2</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highlight w:val="yellow"/>
              </w:rPr>
            </w:pPr>
            <w:r>
              <w:rPr>
                <w:color w:val="000000"/>
                <w:sz w:val="24"/>
                <w:szCs w:val="24"/>
              </w:rPr>
              <w:t xml:space="preserve">Камера наблюдения цифровая купольная </w:t>
            </w: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lang w:val="en-US"/>
              </w:rPr>
            </w:pPr>
            <w:r>
              <w:rPr>
                <w:color w:val="000000"/>
                <w:sz w:val="24"/>
                <w:szCs w:val="24"/>
                <w:lang w:val="en-US"/>
              </w:rPr>
              <w:t>4MP-DOM-2,7-13,5M-EXP-IR-W</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«АБК», шифр:</w:t>
            </w:r>
          </w:p>
          <w:p w:rsidR="00BA4E95" w:rsidRDefault="00324527">
            <w:pPr>
              <w:widowControl w:val="0"/>
              <w:overflowPunct w:val="0"/>
              <w:jc w:val="center"/>
              <w:rPr>
                <w:color w:val="000000"/>
                <w:sz w:val="24"/>
                <w:szCs w:val="24"/>
              </w:rPr>
            </w:pPr>
            <w:r>
              <w:rPr>
                <w:color w:val="000000"/>
                <w:sz w:val="24"/>
                <w:szCs w:val="24"/>
              </w:rPr>
              <w:t xml:space="preserve">«Р003-НС/0923-СТТ5.5.П»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«ЗИП», шифр:</w:t>
            </w:r>
          </w:p>
          <w:p w:rsidR="00BA4E95" w:rsidRDefault="00324527">
            <w:pPr>
              <w:widowControl w:val="0"/>
              <w:overflowPunct w:val="0"/>
              <w:jc w:val="center"/>
              <w:rPr>
                <w:color w:val="000000"/>
                <w:sz w:val="24"/>
                <w:szCs w:val="24"/>
              </w:rPr>
            </w:pPr>
            <w:r>
              <w:rPr>
                <w:color w:val="000000"/>
                <w:sz w:val="24"/>
                <w:szCs w:val="24"/>
              </w:rPr>
              <w:t xml:space="preserve">«Р003-НС/0923-СТТ8» </w:t>
            </w:r>
          </w:p>
          <w:p w:rsidR="00BA4E95" w:rsidRDefault="00BA4E95">
            <w:pPr>
              <w:widowControl w:val="0"/>
              <w:overflowPunct w:val="0"/>
              <w:jc w:val="center"/>
              <w:rPr>
                <w:color w:val="000000"/>
                <w:sz w:val="24"/>
                <w:szCs w:val="24"/>
              </w:rPr>
            </w:pPr>
          </w:p>
          <w:p w:rsidR="00BA4E95" w:rsidRDefault="00BA4E95">
            <w:pPr>
              <w:widowControl w:val="0"/>
              <w:suppressAutoHyphens w:val="0"/>
              <w:overflowPunct w:val="0"/>
              <w:jc w:val="center"/>
              <w:rPr>
                <w:color w:val="000000"/>
                <w:sz w:val="24"/>
                <w:szCs w:val="24"/>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ООО «НИЦ Технологии»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proofErr w:type="spellStart"/>
            <w:r>
              <w:rPr>
                <w:color w:val="000000"/>
                <w:sz w:val="24"/>
                <w:szCs w:val="24"/>
              </w:rPr>
              <w:t>Взрывозащита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highlight w:val="yellow"/>
                <w:lang w:val="en-US"/>
              </w:rPr>
            </w:pPr>
            <w:r>
              <w:rPr>
                <w:color w:val="000000"/>
                <w:sz w:val="24"/>
                <w:szCs w:val="24"/>
              </w:rPr>
              <w:t xml:space="preserve">Возможность эксплуатация оборудования в помещении аккумуляторных батарей. </w:t>
            </w:r>
            <w:proofErr w:type="spellStart"/>
            <w:r>
              <w:rPr>
                <w:color w:val="000000"/>
                <w:sz w:val="24"/>
                <w:szCs w:val="24"/>
                <w:lang w:val="en-US"/>
              </w:rPr>
              <w:t>Маркировка</w:t>
            </w:r>
            <w:proofErr w:type="spellEnd"/>
            <w:r>
              <w:rPr>
                <w:color w:val="000000"/>
                <w:sz w:val="24"/>
                <w:szCs w:val="24"/>
                <w:lang w:val="en-US"/>
              </w:rPr>
              <w:t xml:space="preserve"> </w:t>
            </w:r>
            <w:proofErr w:type="spellStart"/>
            <w:r>
              <w:rPr>
                <w:color w:val="000000"/>
                <w:sz w:val="24"/>
                <w:szCs w:val="24"/>
                <w:lang w:val="en-US"/>
              </w:rPr>
              <w:t>взрывозащиты</w:t>
            </w:r>
            <w:proofErr w:type="spellEnd"/>
            <w:r>
              <w:rPr>
                <w:color w:val="000000"/>
                <w:sz w:val="24"/>
                <w:szCs w:val="24"/>
                <w:lang w:val="en-US"/>
              </w:rPr>
              <w:t xml:space="preserve"> </w:t>
            </w:r>
            <w:proofErr w:type="spellStart"/>
            <w:r>
              <w:rPr>
                <w:color w:val="000000"/>
                <w:sz w:val="24"/>
                <w:szCs w:val="24"/>
                <w:lang w:val="en-US"/>
              </w:rPr>
              <w:t>не</w:t>
            </w:r>
            <w:proofErr w:type="spellEnd"/>
            <w:r>
              <w:rPr>
                <w:color w:val="000000"/>
                <w:sz w:val="24"/>
                <w:szCs w:val="24"/>
                <w:lang w:val="en-US"/>
              </w:rPr>
              <w:t xml:space="preserve"> </w:t>
            </w:r>
            <w:proofErr w:type="spellStart"/>
            <w:r>
              <w:rPr>
                <w:color w:val="000000"/>
                <w:sz w:val="24"/>
                <w:szCs w:val="24"/>
                <w:lang w:val="en-US"/>
              </w:rPr>
              <w:t>хуже</w:t>
            </w:r>
            <w:proofErr w:type="spellEnd"/>
            <w:r>
              <w:rPr>
                <w:color w:val="000000"/>
                <w:sz w:val="24"/>
                <w:szCs w:val="24"/>
                <w:lang w:val="en-US"/>
              </w:rPr>
              <w:t xml:space="preserve"> ExIICT6Gb, ExtDA21IP66T80°C</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lang w:val="en-US"/>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Камера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 xml:space="preserve">Сенсор 1/3" 4 МП </w:t>
            </w:r>
            <w:r>
              <w:rPr>
                <w:color w:val="000000"/>
                <w:sz w:val="24"/>
                <w:szCs w:val="24"/>
                <w:lang w:val="en-US"/>
              </w:rPr>
              <w:t>CMOS</w:t>
            </w:r>
            <w:r>
              <w:rPr>
                <w:color w:val="000000"/>
                <w:sz w:val="24"/>
                <w:szCs w:val="24"/>
              </w:rPr>
              <w:t xml:space="preserve"> прогрессивной развертки</w:t>
            </w:r>
          </w:p>
          <w:p w:rsidR="00BA4E95" w:rsidRDefault="00324527">
            <w:pPr>
              <w:widowControl w:val="0"/>
              <w:suppressAutoHyphens w:val="0"/>
              <w:overflowPunct w:val="0"/>
              <w:rPr>
                <w:color w:val="000000"/>
                <w:sz w:val="24"/>
                <w:szCs w:val="24"/>
                <w:highlight w:val="yellow"/>
              </w:rPr>
            </w:pPr>
            <w:r>
              <w:rPr>
                <w:color w:val="000000"/>
                <w:sz w:val="24"/>
                <w:szCs w:val="24"/>
              </w:rPr>
              <w:t>Объектив Моторизованный 5х 2.7-13.5 мм</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Кодирование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Кодеки сжатия H.264/H.265/MJPEG</w:t>
            </w:r>
          </w:p>
          <w:p w:rsidR="00BA4E95" w:rsidRDefault="00324527">
            <w:pPr>
              <w:widowControl w:val="0"/>
              <w:suppressAutoHyphens w:val="0"/>
              <w:overflowPunct w:val="0"/>
              <w:rPr>
                <w:color w:val="000000"/>
                <w:sz w:val="24"/>
                <w:szCs w:val="24"/>
                <w:highlight w:val="yellow"/>
              </w:rPr>
            </w:pPr>
            <w:proofErr w:type="spellStart"/>
            <w:r>
              <w:rPr>
                <w:color w:val="000000"/>
                <w:sz w:val="24"/>
                <w:szCs w:val="24"/>
              </w:rPr>
              <w:t>Битрейт</w:t>
            </w:r>
            <w:proofErr w:type="spellEnd"/>
            <w:r>
              <w:rPr>
                <w:color w:val="000000"/>
                <w:sz w:val="24"/>
                <w:szCs w:val="24"/>
              </w:rPr>
              <w:t xml:space="preserve"> видео: 512 ~ 6144 кбит/с (основной поток H.265); 64 ~ 1024 кбит/с (дополнительный поток H.265); 64 ~ 2048 кбит/с (третий поток H.265)</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Изображение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Максимальное разрешение и скорость кадров 2560х1440 (4 МП) при 30 к/с</w:t>
            </w:r>
          </w:p>
          <w:p w:rsidR="00BA4E95" w:rsidRDefault="00324527">
            <w:pPr>
              <w:widowControl w:val="0"/>
              <w:suppressAutoHyphens w:val="0"/>
              <w:overflowPunct w:val="0"/>
              <w:rPr>
                <w:color w:val="000000"/>
                <w:sz w:val="24"/>
                <w:szCs w:val="24"/>
              </w:rPr>
            </w:pPr>
            <w:r>
              <w:rPr>
                <w:color w:val="000000"/>
                <w:sz w:val="24"/>
                <w:szCs w:val="24"/>
              </w:rPr>
              <w:t>Частота кадров: 30 к/с (4MP) макс. основной поток; 30 к/с (D1) макс. дополнительный поток; 10 к/с (FHD) макс. третий поток</w:t>
            </w:r>
          </w:p>
          <w:p w:rsidR="00BA4E95" w:rsidRDefault="00324527">
            <w:pPr>
              <w:widowControl w:val="0"/>
              <w:suppressAutoHyphens w:val="0"/>
              <w:overflowPunct w:val="0"/>
              <w:rPr>
                <w:color w:val="000000"/>
                <w:sz w:val="24"/>
                <w:szCs w:val="24"/>
              </w:rPr>
            </w:pPr>
            <w:r>
              <w:rPr>
                <w:color w:val="000000"/>
                <w:sz w:val="24"/>
                <w:szCs w:val="24"/>
              </w:rPr>
              <w:t xml:space="preserve">Минимальная освещенность: Цвет: 0.05 </w:t>
            </w:r>
            <w:proofErr w:type="spellStart"/>
            <w:r>
              <w:rPr>
                <w:color w:val="000000"/>
                <w:sz w:val="24"/>
                <w:szCs w:val="24"/>
              </w:rPr>
              <w:t>Лк</w:t>
            </w:r>
            <w:proofErr w:type="spellEnd"/>
            <w:r>
              <w:rPr>
                <w:color w:val="000000"/>
                <w:sz w:val="24"/>
                <w:szCs w:val="24"/>
              </w:rPr>
              <w:t xml:space="preserve"> (F1.2, АРУ вкл.)</w:t>
            </w:r>
          </w:p>
          <w:p w:rsidR="00BA4E95" w:rsidRDefault="00324527">
            <w:pPr>
              <w:widowControl w:val="0"/>
              <w:suppressAutoHyphens w:val="0"/>
              <w:overflowPunct w:val="0"/>
              <w:rPr>
                <w:color w:val="000000"/>
                <w:sz w:val="24"/>
                <w:szCs w:val="24"/>
              </w:rPr>
            </w:pPr>
            <w:r>
              <w:rPr>
                <w:color w:val="000000"/>
                <w:sz w:val="24"/>
                <w:szCs w:val="24"/>
              </w:rPr>
              <w:t xml:space="preserve">0 </w:t>
            </w:r>
            <w:proofErr w:type="spellStart"/>
            <w:r>
              <w:rPr>
                <w:color w:val="000000"/>
                <w:sz w:val="24"/>
                <w:szCs w:val="24"/>
              </w:rPr>
              <w:t>Лк</w:t>
            </w:r>
            <w:proofErr w:type="spellEnd"/>
            <w:r>
              <w:rPr>
                <w:color w:val="000000"/>
                <w:sz w:val="24"/>
                <w:szCs w:val="24"/>
              </w:rPr>
              <w:t xml:space="preserve"> с ИК-подсветкой</w:t>
            </w:r>
          </w:p>
          <w:p w:rsidR="00BA4E95" w:rsidRDefault="00324527">
            <w:pPr>
              <w:widowControl w:val="0"/>
              <w:suppressAutoHyphens w:val="0"/>
              <w:overflowPunct w:val="0"/>
              <w:rPr>
                <w:color w:val="000000"/>
                <w:sz w:val="24"/>
                <w:szCs w:val="24"/>
                <w:highlight w:val="yellow"/>
              </w:rPr>
            </w:pPr>
            <w:r>
              <w:rPr>
                <w:color w:val="000000"/>
                <w:sz w:val="24"/>
                <w:szCs w:val="24"/>
              </w:rPr>
              <w:t>Время выдержки: от 1/25 с до 1/10000 с</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Функции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Улучшение изображения: BLC/3D DNR/D-WDR</w:t>
            </w:r>
          </w:p>
          <w:p w:rsidR="00BA4E95" w:rsidRDefault="00324527">
            <w:pPr>
              <w:widowControl w:val="0"/>
              <w:suppressAutoHyphens w:val="0"/>
              <w:overflowPunct w:val="0"/>
              <w:rPr>
                <w:color w:val="000000"/>
                <w:sz w:val="24"/>
                <w:szCs w:val="24"/>
              </w:rPr>
            </w:pPr>
            <w:r>
              <w:rPr>
                <w:color w:val="000000"/>
                <w:sz w:val="24"/>
                <w:szCs w:val="24"/>
              </w:rPr>
              <w:t>Обнаружение движения: поддерживается</w:t>
            </w:r>
          </w:p>
          <w:p w:rsidR="00BA4E95" w:rsidRDefault="00324527">
            <w:pPr>
              <w:widowControl w:val="0"/>
              <w:suppressAutoHyphens w:val="0"/>
              <w:overflowPunct w:val="0"/>
              <w:rPr>
                <w:color w:val="000000"/>
                <w:sz w:val="24"/>
                <w:szCs w:val="24"/>
              </w:rPr>
            </w:pPr>
            <w:r>
              <w:rPr>
                <w:color w:val="000000"/>
                <w:sz w:val="24"/>
                <w:szCs w:val="24"/>
              </w:rPr>
              <w:t>Интеллектуальное обнаружение (AI): Поддерживается</w:t>
            </w:r>
          </w:p>
          <w:p w:rsidR="00BA4E95" w:rsidRDefault="00324527">
            <w:pPr>
              <w:widowControl w:val="0"/>
              <w:suppressAutoHyphens w:val="0"/>
              <w:overflowPunct w:val="0"/>
              <w:rPr>
                <w:color w:val="000000"/>
                <w:sz w:val="24"/>
                <w:szCs w:val="24"/>
              </w:rPr>
            </w:pPr>
            <w:r>
              <w:rPr>
                <w:color w:val="000000"/>
                <w:sz w:val="24"/>
                <w:szCs w:val="24"/>
              </w:rPr>
              <w:lastRenderedPageBreak/>
              <w:t>Конфиденциальность: Поддерживается (4 само настраиваемые</w:t>
            </w:r>
          </w:p>
          <w:p w:rsidR="00BA4E95" w:rsidRDefault="00324527">
            <w:pPr>
              <w:widowControl w:val="0"/>
              <w:suppressAutoHyphens w:val="0"/>
              <w:overflowPunct w:val="0"/>
              <w:rPr>
                <w:color w:val="000000"/>
                <w:sz w:val="24"/>
                <w:szCs w:val="24"/>
              </w:rPr>
            </w:pPr>
            <w:r>
              <w:rPr>
                <w:color w:val="000000"/>
                <w:sz w:val="24"/>
                <w:szCs w:val="24"/>
              </w:rPr>
              <w:t>области)</w:t>
            </w:r>
          </w:p>
          <w:p w:rsidR="00BA4E95" w:rsidRDefault="00324527">
            <w:pPr>
              <w:widowControl w:val="0"/>
              <w:suppressAutoHyphens w:val="0"/>
              <w:overflowPunct w:val="0"/>
              <w:rPr>
                <w:color w:val="000000"/>
                <w:sz w:val="24"/>
                <w:szCs w:val="24"/>
              </w:rPr>
            </w:pPr>
            <w:r>
              <w:rPr>
                <w:color w:val="000000"/>
                <w:sz w:val="24"/>
                <w:szCs w:val="24"/>
              </w:rPr>
              <w:t>Настройки изображения: 3D NR, D-WDR, переворот изображения,</w:t>
            </w:r>
          </w:p>
          <w:p w:rsidR="00BA4E95" w:rsidRDefault="00324527">
            <w:pPr>
              <w:widowControl w:val="0"/>
              <w:suppressAutoHyphens w:val="0"/>
              <w:overflowPunct w:val="0"/>
              <w:rPr>
                <w:color w:val="000000"/>
                <w:sz w:val="24"/>
                <w:szCs w:val="24"/>
              </w:rPr>
            </w:pPr>
            <w:r>
              <w:rPr>
                <w:color w:val="000000"/>
                <w:sz w:val="24"/>
                <w:szCs w:val="24"/>
              </w:rPr>
              <w:t>насыщенность, яркость, контрастность, резкость</w:t>
            </w:r>
          </w:p>
          <w:p w:rsidR="00BA4E95" w:rsidRDefault="00324527">
            <w:pPr>
              <w:widowControl w:val="0"/>
              <w:suppressAutoHyphens w:val="0"/>
              <w:overflowPunct w:val="0"/>
              <w:rPr>
                <w:color w:val="000000"/>
                <w:sz w:val="24"/>
                <w:szCs w:val="24"/>
                <w:highlight w:val="yellow"/>
              </w:rPr>
            </w:pPr>
            <w:r>
              <w:rPr>
                <w:color w:val="000000"/>
                <w:sz w:val="24"/>
                <w:szCs w:val="24"/>
              </w:rPr>
              <w:t>Переключатель режима «День/Ночь»: EXT/День/Ночь/Авто/Время</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Сеть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Сетевые протоколы: HTTP, TCP/IP, IPv4/v6, UPNP, RTSP, UDP,</w:t>
            </w:r>
          </w:p>
          <w:p w:rsidR="00BA4E95" w:rsidRDefault="00324527">
            <w:pPr>
              <w:widowControl w:val="0"/>
              <w:suppressAutoHyphens w:val="0"/>
              <w:overflowPunct w:val="0"/>
              <w:rPr>
                <w:color w:val="000000"/>
                <w:sz w:val="24"/>
                <w:szCs w:val="24"/>
              </w:rPr>
            </w:pPr>
            <w:r>
              <w:rPr>
                <w:color w:val="000000"/>
                <w:sz w:val="24"/>
                <w:szCs w:val="24"/>
              </w:rPr>
              <w:t>SMTP, NTP, DHCP, DNS, DDNS, RTMP, IP-поиск (поддержка P2P, NVR, NVS)</w:t>
            </w:r>
          </w:p>
          <w:p w:rsidR="00BA4E95" w:rsidRDefault="00324527">
            <w:pPr>
              <w:widowControl w:val="0"/>
              <w:suppressAutoHyphens w:val="0"/>
              <w:overflowPunct w:val="0"/>
              <w:rPr>
                <w:color w:val="000000"/>
                <w:sz w:val="24"/>
                <w:szCs w:val="24"/>
              </w:rPr>
            </w:pPr>
            <w:r>
              <w:rPr>
                <w:color w:val="000000"/>
                <w:sz w:val="24"/>
                <w:szCs w:val="24"/>
              </w:rPr>
              <w:t>Стандарты: ONVIF (17.2 с профилем S)</w:t>
            </w:r>
          </w:p>
          <w:p w:rsidR="00BA4E95" w:rsidRDefault="00324527">
            <w:pPr>
              <w:widowControl w:val="0"/>
              <w:suppressAutoHyphens w:val="0"/>
              <w:overflowPunct w:val="0"/>
              <w:rPr>
                <w:color w:val="000000"/>
                <w:sz w:val="24"/>
                <w:szCs w:val="24"/>
                <w:highlight w:val="yellow"/>
              </w:rPr>
            </w:pPr>
            <w:r>
              <w:rPr>
                <w:color w:val="000000"/>
                <w:sz w:val="24"/>
                <w:szCs w:val="24"/>
              </w:rPr>
              <w:t>Просмотр в режиме онлайн: Макс. одновременно 2 пользователя</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Ночное видение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ИК-светодиод: 4 шт.</w:t>
            </w:r>
          </w:p>
          <w:p w:rsidR="00BA4E95" w:rsidRDefault="00324527">
            <w:pPr>
              <w:widowControl w:val="0"/>
              <w:suppressAutoHyphens w:val="0"/>
              <w:overflowPunct w:val="0"/>
              <w:rPr>
                <w:color w:val="000000"/>
                <w:sz w:val="24"/>
                <w:szCs w:val="24"/>
              </w:rPr>
            </w:pPr>
            <w:r>
              <w:rPr>
                <w:color w:val="000000"/>
                <w:sz w:val="24"/>
                <w:szCs w:val="24"/>
              </w:rPr>
              <w:t>Дальность: 35 м</w:t>
            </w:r>
          </w:p>
          <w:p w:rsidR="00BA4E95" w:rsidRDefault="00324527">
            <w:pPr>
              <w:widowControl w:val="0"/>
              <w:suppressAutoHyphens w:val="0"/>
              <w:overflowPunct w:val="0"/>
              <w:rPr>
                <w:color w:val="000000"/>
                <w:sz w:val="24"/>
                <w:szCs w:val="24"/>
                <w:highlight w:val="yellow"/>
              </w:rPr>
            </w:pPr>
            <w:r>
              <w:rPr>
                <w:color w:val="000000"/>
                <w:sz w:val="24"/>
                <w:szCs w:val="24"/>
              </w:rPr>
              <w:t xml:space="preserve">Длина волны: 850 </w:t>
            </w:r>
            <w:proofErr w:type="spellStart"/>
            <w:r>
              <w:rPr>
                <w:color w:val="000000"/>
                <w:sz w:val="24"/>
                <w:szCs w:val="24"/>
              </w:rPr>
              <w:t>нм</w:t>
            </w:r>
            <w:proofErr w:type="spellEnd"/>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Интерфейсы</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highlight w:val="yellow"/>
              </w:rPr>
            </w:pPr>
            <w:r>
              <w:rPr>
                <w:color w:val="000000"/>
                <w:sz w:val="24"/>
                <w:szCs w:val="24"/>
              </w:rPr>
              <w:t xml:space="preserve">Сетевой интерфейс: 1 RJ45 10M / 100M </w:t>
            </w:r>
            <w:proofErr w:type="spellStart"/>
            <w:r>
              <w:rPr>
                <w:color w:val="000000"/>
                <w:sz w:val="24"/>
                <w:szCs w:val="24"/>
              </w:rPr>
              <w:t>Ethernet</w:t>
            </w:r>
            <w:proofErr w:type="spellEnd"/>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Внешние характеристики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Степень защиты: IP66</w:t>
            </w:r>
          </w:p>
          <w:p w:rsidR="00BA4E95" w:rsidRDefault="00324527">
            <w:pPr>
              <w:widowControl w:val="0"/>
              <w:suppressAutoHyphens w:val="0"/>
              <w:overflowPunct w:val="0"/>
              <w:rPr>
                <w:color w:val="000000"/>
                <w:sz w:val="24"/>
                <w:szCs w:val="24"/>
              </w:rPr>
            </w:pPr>
            <w:r>
              <w:rPr>
                <w:color w:val="000000"/>
                <w:sz w:val="24"/>
                <w:szCs w:val="24"/>
              </w:rPr>
              <w:t>Рабочая температура: -30°С ~ +60°С</w:t>
            </w:r>
          </w:p>
          <w:p w:rsidR="00BA4E95" w:rsidRDefault="00324527">
            <w:pPr>
              <w:widowControl w:val="0"/>
              <w:suppressAutoHyphens w:val="0"/>
              <w:overflowPunct w:val="0"/>
              <w:rPr>
                <w:color w:val="000000"/>
                <w:sz w:val="24"/>
                <w:szCs w:val="24"/>
              </w:rPr>
            </w:pPr>
            <w:r>
              <w:rPr>
                <w:color w:val="000000"/>
                <w:sz w:val="24"/>
                <w:szCs w:val="24"/>
              </w:rPr>
              <w:t>Рабочая влажность: 0% - 95% (без конденсата)</w:t>
            </w:r>
          </w:p>
          <w:p w:rsidR="00BA4E95" w:rsidRDefault="00324527">
            <w:pPr>
              <w:widowControl w:val="0"/>
              <w:suppressAutoHyphens w:val="0"/>
              <w:overflowPunct w:val="0"/>
              <w:rPr>
                <w:color w:val="000000"/>
                <w:sz w:val="24"/>
                <w:szCs w:val="24"/>
              </w:rPr>
            </w:pPr>
            <w:r>
              <w:rPr>
                <w:color w:val="000000"/>
                <w:sz w:val="24"/>
                <w:szCs w:val="24"/>
              </w:rPr>
              <w:t>Материал корпуса: Нержавеющая сталь</w:t>
            </w:r>
          </w:p>
          <w:p w:rsidR="00BA4E95" w:rsidRDefault="00324527">
            <w:pPr>
              <w:widowControl w:val="0"/>
              <w:suppressAutoHyphens w:val="0"/>
              <w:overflowPunct w:val="0"/>
              <w:rPr>
                <w:color w:val="000000"/>
                <w:sz w:val="24"/>
                <w:szCs w:val="24"/>
              </w:rPr>
            </w:pPr>
            <w:r>
              <w:rPr>
                <w:color w:val="000000"/>
                <w:sz w:val="24"/>
                <w:szCs w:val="24"/>
              </w:rPr>
              <w:t>Габариты: Ø150 x Ø131 x 131 мм</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Питание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highlight w:val="yellow"/>
              </w:rPr>
            </w:pPr>
            <w:r>
              <w:rPr>
                <w:color w:val="000000"/>
                <w:sz w:val="24"/>
                <w:szCs w:val="24"/>
              </w:rPr>
              <w:t>Питание: 12 V (DC) ± 10%</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t>1.3</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rPr>
            </w:pPr>
            <w:r>
              <w:rPr>
                <w:color w:val="000000"/>
                <w:sz w:val="24"/>
                <w:szCs w:val="24"/>
              </w:rPr>
              <w:t xml:space="preserve">Кронштейн настенный 360+1° </w:t>
            </w:r>
            <w:r>
              <w:rPr>
                <w:color w:val="000000"/>
                <w:sz w:val="24"/>
                <w:szCs w:val="24"/>
              </w:rPr>
              <w:lastRenderedPageBreak/>
              <w:t xml:space="preserve">для </w:t>
            </w:r>
            <w:proofErr w:type="spellStart"/>
            <w:r>
              <w:rPr>
                <w:color w:val="000000"/>
                <w:sz w:val="24"/>
                <w:szCs w:val="24"/>
              </w:rPr>
              <w:t>dome</w:t>
            </w:r>
            <w:proofErr w:type="spellEnd"/>
            <w:r>
              <w:rPr>
                <w:color w:val="000000"/>
                <w:sz w:val="24"/>
                <w:szCs w:val="24"/>
              </w:rPr>
              <w:t>-камеры</w:t>
            </w:r>
          </w:p>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lastRenderedPageBreak/>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BR/0323-1113</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 xml:space="preserve">«машинный </w:t>
            </w:r>
            <w:r>
              <w:rPr>
                <w:color w:val="000000"/>
                <w:sz w:val="24"/>
                <w:szCs w:val="24"/>
              </w:rPr>
              <w:lastRenderedPageBreak/>
              <w:t>зал», шифр:</w:t>
            </w:r>
          </w:p>
          <w:p w:rsidR="00BA4E95" w:rsidRDefault="00324527">
            <w:pPr>
              <w:widowControl w:val="0"/>
              <w:overflowPunct w:val="0"/>
              <w:jc w:val="center"/>
              <w:rPr>
                <w:color w:val="000000"/>
                <w:sz w:val="24"/>
                <w:szCs w:val="24"/>
              </w:rPr>
            </w:pPr>
            <w:r>
              <w:rPr>
                <w:color w:val="000000"/>
                <w:sz w:val="24"/>
                <w:szCs w:val="24"/>
              </w:rPr>
              <w:t xml:space="preserve">«Р003-НС/0923-СТТ5.2.П»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«маслохозяйство», шифр:</w:t>
            </w:r>
          </w:p>
          <w:p w:rsidR="00BA4E95" w:rsidRDefault="00324527">
            <w:pPr>
              <w:widowControl w:val="0"/>
              <w:overflowPunct w:val="0"/>
              <w:jc w:val="center"/>
              <w:rPr>
                <w:color w:val="000000"/>
                <w:sz w:val="24"/>
                <w:szCs w:val="24"/>
              </w:rPr>
            </w:pPr>
            <w:r>
              <w:rPr>
                <w:color w:val="000000"/>
                <w:sz w:val="24"/>
                <w:szCs w:val="24"/>
              </w:rPr>
              <w:t xml:space="preserve">«Р003-НС/0923-СТТ5.7.П» </w:t>
            </w: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ООО «НИЦ Технологии»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Назначение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Кронштейн для крепления к стене купольных камер видеонаблюдения с сохранением ориентации камеры в горизонтальной плоскости.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proofErr w:type="spellStart"/>
            <w:r>
              <w:rPr>
                <w:color w:val="000000"/>
                <w:sz w:val="24"/>
                <w:szCs w:val="24"/>
              </w:rPr>
              <w:t>Соместимость</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 xml:space="preserve">Кронштейн подходит для крепления следующих камер с использованием комплектного монтажного набора: </w:t>
            </w:r>
          </w:p>
          <w:p w:rsidR="00BA4E95" w:rsidRDefault="00324527">
            <w:pPr>
              <w:widowControl w:val="0"/>
              <w:tabs>
                <w:tab w:val="left" w:pos="426"/>
              </w:tabs>
              <w:rPr>
                <w:color w:val="000000"/>
                <w:sz w:val="24"/>
                <w:szCs w:val="24"/>
                <w:highlight w:val="yellow"/>
              </w:rPr>
            </w:pPr>
            <w:r>
              <w:rPr>
                <w:color w:val="000000"/>
                <w:sz w:val="24"/>
                <w:szCs w:val="24"/>
              </w:rPr>
              <w:t>1. Видеокамера марки NIC-4-DOM-MOTO-RUS-5-1113</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Материал изготовления</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Металл в порошковой окраске.</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Организация кабельного подключения</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Возможность прокладки подводящих кабелей внутри тела кронштейна.</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t>1.4</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highlight w:val="yellow"/>
              </w:rPr>
            </w:pPr>
            <w:r>
              <w:rPr>
                <w:color w:val="000000"/>
                <w:sz w:val="24"/>
                <w:szCs w:val="24"/>
              </w:rPr>
              <w:t>Камера видеонаблюдения цифровая стационарная купольная</w:t>
            </w: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lang w:val="en-US"/>
              </w:rPr>
              <w:t>NIC</w:t>
            </w:r>
            <w:r>
              <w:rPr>
                <w:color w:val="000000"/>
                <w:sz w:val="24"/>
                <w:szCs w:val="24"/>
              </w:rPr>
              <w:t>-4-</w:t>
            </w:r>
            <w:r>
              <w:rPr>
                <w:color w:val="000000"/>
                <w:sz w:val="24"/>
                <w:szCs w:val="24"/>
                <w:lang w:val="en-US"/>
              </w:rPr>
              <w:t>DOM</w:t>
            </w:r>
            <w:r>
              <w:rPr>
                <w:color w:val="000000"/>
                <w:sz w:val="24"/>
                <w:szCs w:val="24"/>
              </w:rPr>
              <w:t>-</w:t>
            </w:r>
            <w:r>
              <w:rPr>
                <w:color w:val="000000"/>
                <w:sz w:val="24"/>
                <w:szCs w:val="24"/>
                <w:lang w:val="en-US"/>
              </w:rPr>
              <w:t>MOTO</w:t>
            </w:r>
            <w:r>
              <w:rPr>
                <w:color w:val="000000"/>
                <w:sz w:val="24"/>
                <w:szCs w:val="24"/>
              </w:rPr>
              <w:t>-</w:t>
            </w:r>
            <w:r>
              <w:rPr>
                <w:color w:val="000000"/>
                <w:sz w:val="24"/>
                <w:szCs w:val="24"/>
                <w:lang w:val="en-US"/>
              </w:rPr>
              <w:t>RUS</w:t>
            </w:r>
            <w:r>
              <w:rPr>
                <w:color w:val="000000"/>
                <w:sz w:val="24"/>
                <w:szCs w:val="24"/>
              </w:rPr>
              <w:t>-5-1113</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«Машинный зал», шифр:</w:t>
            </w:r>
          </w:p>
          <w:p w:rsidR="00BA4E95" w:rsidRDefault="00324527">
            <w:pPr>
              <w:widowControl w:val="0"/>
              <w:overflowPunct w:val="0"/>
              <w:jc w:val="center"/>
              <w:rPr>
                <w:color w:val="000000"/>
                <w:sz w:val="24"/>
                <w:szCs w:val="24"/>
              </w:rPr>
            </w:pPr>
            <w:r>
              <w:rPr>
                <w:color w:val="000000"/>
                <w:sz w:val="24"/>
                <w:szCs w:val="24"/>
              </w:rPr>
              <w:t xml:space="preserve">«Р003-НС/0923-СТТ5.2.П»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«Щитовое отделение», шифр:</w:t>
            </w:r>
          </w:p>
          <w:p w:rsidR="00BA4E95" w:rsidRDefault="00324527">
            <w:pPr>
              <w:widowControl w:val="0"/>
              <w:overflowPunct w:val="0"/>
              <w:jc w:val="center"/>
              <w:rPr>
                <w:color w:val="000000"/>
                <w:sz w:val="24"/>
                <w:szCs w:val="24"/>
              </w:rPr>
            </w:pPr>
            <w:r>
              <w:rPr>
                <w:color w:val="000000"/>
                <w:sz w:val="24"/>
                <w:szCs w:val="24"/>
              </w:rPr>
              <w:t xml:space="preserve">«Р003-НС/0923-СТТ5.3.П»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«АБК», шифр:</w:t>
            </w:r>
          </w:p>
          <w:p w:rsidR="00BA4E95" w:rsidRDefault="00324527">
            <w:pPr>
              <w:widowControl w:val="0"/>
              <w:overflowPunct w:val="0"/>
              <w:jc w:val="center"/>
              <w:rPr>
                <w:color w:val="000000"/>
                <w:sz w:val="24"/>
                <w:szCs w:val="24"/>
              </w:rPr>
            </w:pPr>
            <w:r>
              <w:rPr>
                <w:color w:val="000000"/>
                <w:sz w:val="24"/>
                <w:szCs w:val="24"/>
              </w:rPr>
              <w:t xml:space="preserve">«Р003-НС/0923-СТТ5.5.П»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«Маслохозяйс</w:t>
            </w:r>
            <w:r>
              <w:rPr>
                <w:color w:val="000000"/>
                <w:sz w:val="24"/>
                <w:szCs w:val="24"/>
              </w:rPr>
              <w:lastRenderedPageBreak/>
              <w:t>тво», шифр:</w:t>
            </w:r>
          </w:p>
          <w:p w:rsidR="00BA4E95" w:rsidRDefault="00324527">
            <w:pPr>
              <w:widowControl w:val="0"/>
              <w:overflowPunct w:val="0"/>
              <w:jc w:val="center"/>
              <w:rPr>
                <w:color w:val="000000"/>
                <w:sz w:val="24"/>
                <w:szCs w:val="24"/>
              </w:rPr>
            </w:pPr>
            <w:r>
              <w:rPr>
                <w:color w:val="000000"/>
                <w:sz w:val="24"/>
                <w:szCs w:val="24"/>
              </w:rPr>
              <w:t xml:space="preserve">«Р003-НС/0923-СТТ5.7.П» </w:t>
            </w:r>
          </w:p>
          <w:p w:rsidR="00BA4E95" w:rsidRDefault="00324527">
            <w:pPr>
              <w:widowControl w:val="0"/>
              <w:overflowPunct w:val="0"/>
              <w:jc w:val="center"/>
              <w:rPr>
                <w:color w:val="000000"/>
                <w:sz w:val="24"/>
                <w:szCs w:val="24"/>
              </w:rPr>
            </w:pPr>
            <w:r>
              <w:rPr>
                <w:color w:val="000000"/>
                <w:sz w:val="24"/>
                <w:szCs w:val="24"/>
              </w:rPr>
              <w:t>и</w:t>
            </w:r>
          </w:p>
          <w:p w:rsidR="00BA4E95" w:rsidRDefault="00324527">
            <w:pPr>
              <w:widowControl w:val="0"/>
              <w:overflowPunct w:val="0"/>
              <w:jc w:val="center"/>
              <w:rPr>
                <w:color w:val="000000"/>
                <w:sz w:val="24"/>
                <w:szCs w:val="24"/>
              </w:rPr>
            </w:pPr>
            <w:r>
              <w:rPr>
                <w:color w:val="000000"/>
                <w:sz w:val="24"/>
                <w:szCs w:val="24"/>
              </w:rPr>
              <w:t>«ВСП», шифр:</w:t>
            </w:r>
          </w:p>
          <w:p w:rsidR="00BA4E95" w:rsidRDefault="00324527">
            <w:pPr>
              <w:widowControl w:val="0"/>
              <w:overflowPunct w:val="0"/>
              <w:jc w:val="center"/>
              <w:rPr>
                <w:color w:val="000000"/>
                <w:sz w:val="24"/>
                <w:szCs w:val="24"/>
              </w:rPr>
            </w:pPr>
            <w:r>
              <w:rPr>
                <w:color w:val="000000"/>
                <w:sz w:val="24"/>
                <w:szCs w:val="24"/>
              </w:rPr>
              <w:t xml:space="preserve">«Р003-НС/0923-СТТ5.4.П»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«ЗИП», шифр:</w:t>
            </w:r>
          </w:p>
          <w:p w:rsidR="00BA4E95" w:rsidRDefault="00324527">
            <w:pPr>
              <w:widowControl w:val="0"/>
              <w:overflowPunct w:val="0"/>
              <w:jc w:val="center"/>
              <w:rPr>
                <w:color w:val="000000"/>
                <w:sz w:val="24"/>
                <w:szCs w:val="24"/>
              </w:rPr>
            </w:pPr>
            <w:r>
              <w:rPr>
                <w:color w:val="000000"/>
                <w:sz w:val="24"/>
                <w:szCs w:val="24"/>
              </w:rPr>
              <w:t xml:space="preserve">«Р003-НС/0923-СТТ8» </w:t>
            </w: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324527">
            <w:pPr>
              <w:widowControl w:val="0"/>
              <w:overflowPunct w:val="0"/>
              <w:jc w:val="center"/>
              <w:rPr>
                <w:color w:val="000000"/>
                <w:sz w:val="24"/>
                <w:szCs w:val="24"/>
              </w:rPr>
            </w:pPr>
            <w:r>
              <w:rPr>
                <w:color w:val="000000"/>
                <w:sz w:val="24"/>
                <w:szCs w:val="24"/>
              </w:rPr>
              <w:t xml:space="preserve"> </w:t>
            </w: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BA4E95">
            <w:pPr>
              <w:widowControl w:val="0"/>
              <w:suppressAutoHyphens w:val="0"/>
              <w:overflowPunct w:val="0"/>
              <w:jc w:val="center"/>
              <w:rPr>
                <w:color w:val="000000"/>
                <w:sz w:val="24"/>
                <w:szCs w:val="24"/>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highlight w:val="yellow"/>
              </w:rPr>
            </w:pPr>
            <w:r>
              <w:rPr>
                <w:color w:val="000000"/>
                <w:sz w:val="24"/>
                <w:szCs w:val="24"/>
              </w:rPr>
              <w:t>ООО «НИЦ Технологии»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Камера</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Тип матрицы:1/2.8" КМОП-матрица прогрессивной развертки SONY IMX335</w:t>
            </w:r>
          </w:p>
          <w:p w:rsidR="00BA4E95" w:rsidRDefault="00324527">
            <w:pPr>
              <w:widowControl w:val="0"/>
              <w:suppressAutoHyphens w:val="0"/>
              <w:overflowPunct w:val="0"/>
              <w:rPr>
                <w:color w:val="000000"/>
                <w:sz w:val="24"/>
                <w:szCs w:val="24"/>
              </w:rPr>
            </w:pPr>
            <w:r>
              <w:rPr>
                <w:color w:val="000000"/>
                <w:sz w:val="24"/>
                <w:szCs w:val="24"/>
              </w:rPr>
              <w:t>Объектив: Моторизованный 2.7-13.5 мм f/1.3</w:t>
            </w:r>
          </w:p>
          <w:p w:rsidR="00BA4E95" w:rsidRDefault="00324527">
            <w:pPr>
              <w:widowControl w:val="0"/>
              <w:suppressAutoHyphens w:val="0"/>
              <w:overflowPunct w:val="0"/>
              <w:rPr>
                <w:color w:val="000000"/>
                <w:sz w:val="24"/>
                <w:szCs w:val="24"/>
                <w:highlight w:val="yellow"/>
              </w:rPr>
            </w:pPr>
            <w:r>
              <w:rPr>
                <w:color w:val="000000"/>
                <w:sz w:val="24"/>
                <w:szCs w:val="24"/>
              </w:rPr>
              <w:t>Угол обзора: 107° x 66° (Г x В),23° x 17° (Г x В)</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Потоковая передача видео</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Кодеки сжатия: H.265/H.264</w:t>
            </w:r>
          </w:p>
          <w:p w:rsidR="00BA4E95" w:rsidRDefault="00324527">
            <w:pPr>
              <w:widowControl w:val="0"/>
              <w:suppressAutoHyphens w:val="0"/>
              <w:overflowPunct w:val="0"/>
              <w:rPr>
                <w:color w:val="000000"/>
                <w:sz w:val="24"/>
                <w:szCs w:val="24"/>
              </w:rPr>
            </w:pPr>
            <w:r>
              <w:rPr>
                <w:color w:val="000000"/>
                <w:sz w:val="24"/>
                <w:szCs w:val="24"/>
              </w:rPr>
              <w:t>Видеопоток: Одновременное кодирование до 2 потоков</w:t>
            </w:r>
          </w:p>
          <w:p w:rsidR="00BA4E95" w:rsidRDefault="00324527">
            <w:pPr>
              <w:widowControl w:val="0"/>
              <w:suppressAutoHyphens w:val="0"/>
              <w:overflowPunct w:val="0"/>
              <w:rPr>
                <w:color w:val="000000"/>
                <w:sz w:val="24"/>
                <w:szCs w:val="24"/>
              </w:rPr>
            </w:pPr>
            <w:r>
              <w:rPr>
                <w:color w:val="000000"/>
                <w:sz w:val="24"/>
                <w:szCs w:val="24"/>
              </w:rPr>
              <w:t>Максимальное разрешение: 4 МП (2560 * 1440) - 25 к/с; 4MP/3MP/2MP/960P/720P – 25 к/с</w:t>
            </w:r>
          </w:p>
          <w:p w:rsidR="00BA4E95" w:rsidRDefault="00324527">
            <w:pPr>
              <w:widowControl w:val="0"/>
              <w:suppressAutoHyphens w:val="0"/>
              <w:overflowPunct w:val="0"/>
              <w:rPr>
                <w:color w:val="000000"/>
                <w:sz w:val="24"/>
                <w:szCs w:val="24"/>
                <w:highlight w:val="yellow"/>
              </w:rPr>
            </w:pPr>
            <w:proofErr w:type="spellStart"/>
            <w:r>
              <w:rPr>
                <w:color w:val="000000"/>
                <w:sz w:val="24"/>
                <w:szCs w:val="24"/>
              </w:rPr>
              <w:t>Битрейт</w:t>
            </w:r>
            <w:proofErr w:type="spellEnd"/>
            <w:r>
              <w:rPr>
                <w:color w:val="000000"/>
                <w:sz w:val="24"/>
                <w:szCs w:val="24"/>
              </w:rPr>
              <w:t xml:space="preserve"> видео: 256 Кбит/с - 16000 Кбит/с; Поддержка CBR +/- 10%</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Изображение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 xml:space="preserve">Минимальная освещенность: 0,01 </w:t>
            </w:r>
            <w:proofErr w:type="spellStart"/>
            <w:r>
              <w:rPr>
                <w:color w:val="000000"/>
                <w:sz w:val="24"/>
                <w:szCs w:val="24"/>
              </w:rPr>
              <w:t>лк</w:t>
            </w:r>
            <w:proofErr w:type="spellEnd"/>
            <w:r>
              <w:rPr>
                <w:color w:val="000000"/>
                <w:sz w:val="24"/>
                <w:szCs w:val="24"/>
              </w:rPr>
              <w:t xml:space="preserve"> (F1.2, AGC ON),0 </w:t>
            </w:r>
            <w:proofErr w:type="spellStart"/>
            <w:r>
              <w:rPr>
                <w:color w:val="000000"/>
                <w:sz w:val="24"/>
                <w:szCs w:val="24"/>
              </w:rPr>
              <w:t>лк</w:t>
            </w:r>
            <w:proofErr w:type="spellEnd"/>
            <w:r>
              <w:rPr>
                <w:color w:val="000000"/>
                <w:sz w:val="24"/>
                <w:szCs w:val="24"/>
              </w:rPr>
              <w:t xml:space="preserve"> (с ИК-подсветкой)</w:t>
            </w:r>
          </w:p>
          <w:p w:rsidR="00BA4E95" w:rsidRDefault="00324527">
            <w:pPr>
              <w:widowControl w:val="0"/>
              <w:suppressAutoHyphens w:val="0"/>
              <w:overflowPunct w:val="0"/>
              <w:rPr>
                <w:color w:val="000000"/>
                <w:sz w:val="24"/>
                <w:szCs w:val="24"/>
              </w:rPr>
            </w:pPr>
            <w:r>
              <w:rPr>
                <w:color w:val="000000"/>
                <w:sz w:val="24"/>
                <w:szCs w:val="24"/>
              </w:rPr>
              <w:lastRenderedPageBreak/>
              <w:t>Электронный затвор: 1/2 с - 1/50000с</w:t>
            </w:r>
          </w:p>
          <w:p w:rsidR="00BA4E95" w:rsidRDefault="00324527">
            <w:pPr>
              <w:widowControl w:val="0"/>
              <w:suppressAutoHyphens w:val="0"/>
              <w:overflowPunct w:val="0"/>
              <w:rPr>
                <w:color w:val="000000"/>
                <w:sz w:val="24"/>
                <w:szCs w:val="24"/>
              </w:rPr>
            </w:pPr>
            <w:r>
              <w:rPr>
                <w:color w:val="000000"/>
                <w:sz w:val="24"/>
                <w:szCs w:val="24"/>
              </w:rPr>
              <w:t>Параметры изображения: Обнаружение движения, маскировка конфиденциальности, зеркальное отображение, туман, ROI</w:t>
            </w:r>
          </w:p>
          <w:p w:rsidR="00BA4E95" w:rsidRDefault="00324527">
            <w:pPr>
              <w:widowControl w:val="0"/>
              <w:suppressAutoHyphens w:val="0"/>
              <w:overflowPunct w:val="0"/>
              <w:rPr>
                <w:color w:val="000000"/>
                <w:sz w:val="24"/>
                <w:szCs w:val="24"/>
              </w:rPr>
            </w:pPr>
            <w:r>
              <w:rPr>
                <w:color w:val="000000"/>
                <w:sz w:val="24"/>
                <w:szCs w:val="24"/>
              </w:rPr>
              <w:t>Цифровая система шумоподавления: 2DNR,3DNR</w:t>
            </w:r>
          </w:p>
          <w:p w:rsidR="00BA4E95" w:rsidRDefault="00324527">
            <w:pPr>
              <w:widowControl w:val="0"/>
              <w:suppressAutoHyphens w:val="0"/>
              <w:overflowPunct w:val="0"/>
              <w:rPr>
                <w:color w:val="000000"/>
                <w:sz w:val="24"/>
                <w:szCs w:val="24"/>
              </w:rPr>
            </w:pPr>
            <w:r>
              <w:rPr>
                <w:color w:val="000000"/>
                <w:sz w:val="24"/>
                <w:szCs w:val="24"/>
              </w:rPr>
              <w:t>Динамический диапазон (WDR): 120 дБ</w:t>
            </w:r>
          </w:p>
          <w:p w:rsidR="00BA4E95" w:rsidRDefault="00324527">
            <w:pPr>
              <w:widowControl w:val="0"/>
              <w:suppressAutoHyphens w:val="0"/>
              <w:overflowPunct w:val="0"/>
              <w:rPr>
                <w:color w:val="000000"/>
                <w:sz w:val="24"/>
                <w:szCs w:val="24"/>
              </w:rPr>
            </w:pPr>
            <w:r>
              <w:rPr>
                <w:color w:val="000000"/>
                <w:sz w:val="24"/>
                <w:szCs w:val="24"/>
              </w:rPr>
              <w:t>Функции компенсации встречной засветки: HLC, BLC</w:t>
            </w:r>
          </w:p>
          <w:p w:rsidR="00BA4E95" w:rsidRDefault="00324527">
            <w:pPr>
              <w:widowControl w:val="0"/>
              <w:suppressAutoHyphens w:val="0"/>
              <w:overflowPunct w:val="0"/>
              <w:rPr>
                <w:color w:val="000000"/>
                <w:sz w:val="24"/>
                <w:szCs w:val="24"/>
              </w:rPr>
            </w:pPr>
            <w:r>
              <w:rPr>
                <w:color w:val="000000"/>
                <w:sz w:val="24"/>
                <w:szCs w:val="24"/>
              </w:rPr>
              <w:t>Дневной / ночной режим: Независимая настройка изображения для режима «День» и «Ночь»</w:t>
            </w:r>
          </w:p>
          <w:p w:rsidR="00BA4E95" w:rsidRDefault="00324527">
            <w:pPr>
              <w:widowControl w:val="0"/>
              <w:suppressAutoHyphens w:val="0"/>
              <w:overflowPunct w:val="0"/>
              <w:rPr>
                <w:color w:val="000000"/>
                <w:sz w:val="24"/>
                <w:szCs w:val="24"/>
                <w:highlight w:val="yellow"/>
              </w:rPr>
            </w:pPr>
            <w:r>
              <w:rPr>
                <w:color w:val="000000"/>
                <w:sz w:val="24"/>
                <w:szCs w:val="24"/>
              </w:rPr>
              <w:t>Переключение режима день / ночь: По датчику освещения, вручную, по расписанию</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Звук</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Кодеки сжатия: G711U / G711A / AAC</w:t>
            </w:r>
          </w:p>
          <w:p w:rsidR="00BA4E95" w:rsidRDefault="00324527">
            <w:pPr>
              <w:widowControl w:val="0"/>
              <w:suppressAutoHyphens w:val="0"/>
              <w:overflowPunct w:val="0"/>
              <w:rPr>
                <w:color w:val="000000"/>
                <w:sz w:val="24"/>
                <w:szCs w:val="24"/>
                <w:highlight w:val="yellow"/>
              </w:rPr>
            </w:pPr>
            <w:r>
              <w:rPr>
                <w:color w:val="000000"/>
                <w:sz w:val="24"/>
                <w:szCs w:val="24"/>
              </w:rPr>
              <w:t>Аудиозапись: Поддерживается</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Функции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Зеркальное изображение: Поддерживается</w:t>
            </w:r>
          </w:p>
          <w:p w:rsidR="00BA4E95" w:rsidRDefault="00324527">
            <w:pPr>
              <w:widowControl w:val="0"/>
              <w:suppressAutoHyphens w:val="0"/>
              <w:overflowPunct w:val="0"/>
              <w:rPr>
                <w:color w:val="000000"/>
                <w:sz w:val="24"/>
                <w:szCs w:val="24"/>
              </w:rPr>
            </w:pPr>
            <w:proofErr w:type="spellStart"/>
            <w:r>
              <w:rPr>
                <w:color w:val="000000"/>
                <w:sz w:val="24"/>
                <w:szCs w:val="24"/>
              </w:rPr>
              <w:t>Антитуман</w:t>
            </w:r>
            <w:proofErr w:type="spellEnd"/>
            <w:r>
              <w:rPr>
                <w:color w:val="000000"/>
                <w:sz w:val="24"/>
                <w:szCs w:val="24"/>
              </w:rPr>
              <w:t>: Поддерживается</w:t>
            </w:r>
          </w:p>
          <w:p w:rsidR="00BA4E95" w:rsidRDefault="00324527">
            <w:pPr>
              <w:widowControl w:val="0"/>
              <w:suppressAutoHyphens w:val="0"/>
              <w:overflowPunct w:val="0"/>
              <w:rPr>
                <w:color w:val="000000"/>
                <w:sz w:val="24"/>
                <w:szCs w:val="24"/>
              </w:rPr>
            </w:pPr>
            <w:proofErr w:type="spellStart"/>
            <w:r>
              <w:rPr>
                <w:color w:val="000000"/>
                <w:sz w:val="24"/>
                <w:szCs w:val="24"/>
              </w:rPr>
              <w:t>Детекция</w:t>
            </w:r>
            <w:proofErr w:type="spellEnd"/>
            <w:r>
              <w:rPr>
                <w:color w:val="000000"/>
                <w:sz w:val="24"/>
                <w:szCs w:val="24"/>
              </w:rPr>
              <w:t xml:space="preserve"> движения: Поддерживается</w:t>
            </w:r>
          </w:p>
          <w:p w:rsidR="00BA4E95" w:rsidRDefault="00324527">
            <w:pPr>
              <w:widowControl w:val="0"/>
              <w:suppressAutoHyphens w:val="0"/>
              <w:overflowPunct w:val="0"/>
              <w:rPr>
                <w:color w:val="000000"/>
                <w:sz w:val="24"/>
                <w:szCs w:val="24"/>
              </w:rPr>
            </w:pPr>
            <w:r>
              <w:rPr>
                <w:color w:val="000000"/>
                <w:sz w:val="24"/>
                <w:szCs w:val="24"/>
              </w:rPr>
              <w:t>ROI (зона интереса): Поддерживается</w:t>
            </w:r>
          </w:p>
          <w:p w:rsidR="00BA4E95" w:rsidRDefault="00324527">
            <w:pPr>
              <w:widowControl w:val="0"/>
              <w:suppressAutoHyphens w:val="0"/>
              <w:overflowPunct w:val="0"/>
              <w:rPr>
                <w:color w:val="000000"/>
                <w:sz w:val="24"/>
                <w:szCs w:val="24"/>
              </w:rPr>
            </w:pPr>
            <w:r>
              <w:rPr>
                <w:color w:val="000000"/>
                <w:sz w:val="24"/>
                <w:szCs w:val="24"/>
              </w:rPr>
              <w:t xml:space="preserve">Снимок с потока: Есть (JPEG) только </w:t>
            </w:r>
            <w:proofErr w:type="spellStart"/>
            <w:r>
              <w:rPr>
                <w:color w:val="000000"/>
                <w:sz w:val="24"/>
                <w:szCs w:val="24"/>
              </w:rPr>
              <w:t>доп</w:t>
            </w:r>
            <w:proofErr w:type="spellEnd"/>
            <w:r>
              <w:rPr>
                <w:color w:val="000000"/>
                <w:sz w:val="24"/>
                <w:szCs w:val="24"/>
              </w:rPr>
              <w:t xml:space="preserve"> потока</w:t>
            </w:r>
          </w:p>
          <w:p w:rsidR="00BA4E95" w:rsidRDefault="00324527">
            <w:pPr>
              <w:widowControl w:val="0"/>
              <w:suppressAutoHyphens w:val="0"/>
              <w:overflowPunct w:val="0"/>
              <w:rPr>
                <w:color w:val="000000"/>
                <w:sz w:val="24"/>
                <w:szCs w:val="24"/>
              </w:rPr>
            </w:pPr>
            <w:r>
              <w:rPr>
                <w:color w:val="000000"/>
                <w:sz w:val="24"/>
                <w:szCs w:val="24"/>
              </w:rPr>
              <w:t xml:space="preserve">OSD: Наложение имени и времени камеры на поток; Наложение настраиваемой строки на поток; Наложение пользовательского изображения на поток с разрешением 250х150 </w:t>
            </w:r>
            <w:proofErr w:type="spellStart"/>
            <w:r>
              <w:rPr>
                <w:color w:val="000000"/>
                <w:sz w:val="24"/>
                <w:szCs w:val="24"/>
              </w:rPr>
              <w:t>пикс</w:t>
            </w:r>
            <w:proofErr w:type="spellEnd"/>
            <w:r>
              <w:rPr>
                <w:color w:val="000000"/>
                <w:sz w:val="24"/>
                <w:szCs w:val="24"/>
              </w:rPr>
              <w:t>.; Поддержка кириллицы – есть</w:t>
            </w:r>
          </w:p>
          <w:p w:rsidR="00BA4E95" w:rsidRDefault="00324527">
            <w:pPr>
              <w:widowControl w:val="0"/>
              <w:suppressAutoHyphens w:val="0"/>
              <w:overflowPunct w:val="0"/>
              <w:rPr>
                <w:color w:val="000000"/>
                <w:sz w:val="24"/>
                <w:szCs w:val="24"/>
              </w:rPr>
            </w:pPr>
            <w:r>
              <w:rPr>
                <w:color w:val="000000"/>
                <w:sz w:val="24"/>
                <w:szCs w:val="24"/>
              </w:rPr>
              <w:t>Сетевое хранение данных: FTP</w:t>
            </w:r>
          </w:p>
          <w:p w:rsidR="00BA4E95" w:rsidRDefault="00324527">
            <w:pPr>
              <w:widowControl w:val="0"/>
              <w:suppressAutoHyphens w:val="0"/>
              <w:overflowPunct w:val="0"/>
              <w:rPr>
                <w:color w:val="000000"/>
                <w:sz w:val="24"/>
                <w:szCs w:val="24"/>
              </w:rPr>
            </w:pPr>
            <w:r>
              <w:rPr>
                <w:color w:val="000000"/>
                <w:sz w:val="24"/>
                <w:szCs w:val="24"/>
              </w:rPr>
              <w:t xml:space="preserve">Режимы записи на FTP: Постоянно, по </w:t>
            </w:r>
            <w:r>
              <w:rPr>
                <w:color w:val="000000"/>
                <w:sz w:val="24"/>
                <w:szCs w:val="24"/>
              </w:rPr>
              <w:lastRenderedPageBreak/>
              <w:t>событию, по расписанию</w:t>
            </w:r>
          </w:p>
          <w:p w:rsidR="00BA4E95" w:rsidRDefault="00324527">
            <w:pPr>
              <w:widowControl w:val="0"/>
              <w:suppressAutoHyphens w:val="0"/>
              <w:overflowPunct w:val="0"/>
              <w:rPr>
                <w:color w:val="000000"/>
                <w:sz w:val="24"/>
                <w:szCs w:val="24"/>
              </w:rPr>
            </w:pPr>
            <w:r>
              <w:rPr>
                <w:color w:val="000000"/>
                <w:sz w:val="24"/>
                <w:szCs w:val="24"/>
              </w:rPr>
              <w:t xml:space="preserve">Сетевые протоколы: TCP / IP, HTTP, FTP, DHCP, DDNS, RTP, RTSP, SNMP, SMTP, </w:t>
            </w:r>
            <w:proofErr w:type="spellStart"/>
            <w:r>
              <w:rPr>
                <w:color w:val="000000"/>
                <w:sz w:val="24"/>
                <w:szCs w:val="24"/>
              </w:rPr>
              <w:t>PPPoE</w:t>
            </w:r>
            <w:proofErr w:type="spellEnd"/>
            <w:r>
              <w:rPr>
                <w:color w:val="000000"/>
                <w:sz w:val="24"/>
                <w:szCs w:val="24"/>
              </w:rPr>
              <w:t xml:space="preserve">, </w:t>
            </w:r>
            <w:proofErr w:type="spellStart"/>
            <w:r>
              <w:rPr>
                <w:color w:val="000000"/>
                <w:sz w:val="24"/>
                <w:szCs w:val="24"/>
              </w:rPr>
              <w:t>UPnP</w:t>
            </w:r>
            <w:proofErr w:type="spellEnd"/>
            <w:r>
              <w:rPr>
                <w:color w:val="000000"/>
                <w:sz w:val="24"/>
                <w:szCs w:val="24"/>
              </w:rPr>
              <w:t xml:space="preserve">, </w:t>
            </w:r>
            <w:proofErr w:type="spellStart"/>
            <w:r>
              <w:rPr>
                <w:color w:val="000000"/>
                <w:sz w:val="24"/>
                <w:szCs w:val="24"/>
              </w:rPr>
              <w:t>RTMPVoIP</w:t>
            </w:r>
            <w:proofErr w:type="spellEnd"/>
            <w:r>
              <w:rPr>
                <w:color w:val="000000"/>
                <w:sz w:val="24"/>
                <w:szCs w:val="24"/>
              </w:rPr>
              <w:t xml:space="preserve">, </w:t>
            </w:r>
            <w:proofErr w:type="spellStart"/>
            <w:r>
              <w:rPr>
                <w:color w:val="000000"/>
                <w:sz w:val="24"/>
                <w:szCs w:val="24"/>
              </w:rPr>
              <w:t>Bonjour</w:t>
            </w:r>
            <w:proofErr w:type="spellEnd"/>
            <w:r>
              <w:rPr>
                <w:color w:val="000000"/>
                <w:sz w:val="24"/>
                <w:szCs w:val="24"/>
              </w:rPr>
              <w:t xml:space="preserve">, </w:t>
            </w:r>
            <w:proofErr w:type="spellStart"/>
            <w:r>
              <w:rPr>
                <w:color w:val="000000"/>
                <w:sz w:val="24"/>
                <w:szCs w:val="24"/>
              </w:rPr>
              <w:t>QoS</w:t>
            </w:r>
            <w:proofErr w:type="spellEnd"/>
          </w:p>
          <w:p w:rsidR="00BA4E95" w:rsidRDefault="00324527">
            <w:pPr>
              <w:widowControl w:val="0"/>
              <w:suppressAutoHyphens w:val="0"/>
              <w:overflowPunct w:val="0"/>
              <w:rPr>
                <w:color w:val="000000"/>
                <w:sz w:val="24"/>
                <w:szCs w:val="24"/>
              </w:rPr>
            </w:pPr>
            <w:r>
              <w:rPr>
                <w:color w:val="000000"/>
                <w:sz w:val="24"/>
                <w:szCs w:val="24"/>
              </w:rPr>
              <w:t>Стандарты: ONVIF2.6 / HTTP / CGI</w:t>
            </w:r>
          </w:p>
          <w:p w:rsidR="00BA4E95" w:rsidRDefault="00324527">
            <w:pPr>
              <w:widowControl w:val="0"/>
              <w:suppressAutoHyphens w:val="0"/>
              <w:overflowPunct w:val="0"/>
              <w:rPr>
                <w:color w:val="000000"/>
                <w:sz w:val="24"/>
                <w:szCs w:val="24"/>
              </w:rPr>
            </w:pPr>
            <w:r>
              <w:rPr>
                <w:color w:val="000000"/>
                <w:sz w:val="24"/>
                <w:szCs w:val="24"/>
              </w:rPr>
              <w:t>Безопасность: Многоуровневый доступ с защитой паролем, фильтр по IP, HTTPS</w:t>
            </w:r>
          </w:p>
          <w:p w:rsidR="00BA4E95" w:rsidRDefault="00324527">
            <w:pPr>
              <w:widowControl w:val="0"/>
              <w:suppressAutoHyphens w:val="0"/>
              <w:overflowPunct w:val="0"/>
              <w:rPr>
                <w:color w:val="000000"/>
                <w:sz w:val="24"/>
                <w:szCs w:val="24"/>
                <w:highlight w:val="yellow"/>
              </w:rPr>
            </w:pPr>
            <w:r>
              <w:rPr>
                <w:color w:val="000000"/>
                <w:sz w:val="24"/>
                <w:szCs w:val="24"/>
              </w:rPr>
              <w:t>Локальное хранение данных: ПК</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Ночное видение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ИК-подсветка: Аппаратное управление</w:t>
            </w:r>
          </w:p>
          <w:p w:rsidR="00BA4E95" w:rsidRDefault="00324527">
            <w:pPr>
              <w:widowControl w:val="0"/>
              <w:suppressAutoHyphens w:val="0"/>
              <w:overflowPunct w:val="0"/>
              <w:rPr>
                <w:color w:val="000000"/>
                <w:sz w:val="24"/>
                <w:szCs w:val="24"/>
              </w:rPr>
            </w:pPr>
            <w:r>
              <w:rPr>
                <w:color w:val="000000"/>
                <w:sz w:val="24"/>
                <w:szCs w:val="24"/>
              </w:rPr>
              <w:t>Управление ИК-подсветкой: Датчик освещенности</w:t>
            </w:r>
          </w:p>
          <w:p w:rsidR="00BA4E95" w:rsidRDefault="00324527">
            <w:pPr>
              <w:widowControl w:val="0"/>
              <w:suppressAutoHyphens w:val="0"/>
              <w:overflowPunct w:val="0"/>
              <w:rPr>
                <w:color w:val="000000"/>
                <w:sz w:val="24"/>
                <w:szCs w:val="24"/>
              </w:rPr>
            </w:pPr>
            <w:r>
              <w:rPr>
                <w:color w:val="000000"/>
                <w:sz w:val="24"/>
                <w:szCs w:val="24"/>
              </w:rPr>
              <w:t>Режим "день/ночь": Механический ИК-фильтр с автопереключением</w:t>
            </w:r>
          </w:p>
          <w:p w:rsidR="00BA4E95" w:rsidRDefault="00324527">
            <w:pPr>
              <w:widowControl w:val="0"/>
              <w:suppressAutoHyphens w:val="0"/>
              <w:overflowPunct w:val="0"/>
              <w:rPr>
                <w:color w:val="000000"/>
                <w:sz w:val="24"/>
                <w:szCs w:val="24"/>
              </w:rPr>
            </w:pPr>
            <w:r>
              <w:rPr>
                <w:color w:val="000000"/>
                <w:sz w:val="24"/>
                <w:szCs w:val="24"/>
              </w:rPr>
              <w:t xml:space="preserve">Длина волны: 850 </w:t>
            </w:r>
            <w:proofErr w:type="spellStart"/>
            <w:r>
              <w:rPr>
                <w:color w:val="000000"/>
                <w:sz w:val="24"/>
                <w:szCs w:val="24"/>
              </w:rPr>
              <w:t>нм</w:t>
            </w:r>
            <w:proofErr w:type="spellEnd"/>
          </w:p>
          <w:p w:rsidR="00BA4E95" w:rsidRDefault="00324527">
            <w:pPr>
              <w:widowControl w:val="0"/>
              <w:suppressAutoHyphens w:val="0"/>
              <w:overflowPunct w:val="0"/>
              <w:rPr>
                <w:color w:val="000000"/>
                <w:sz w:val="24"/>
                <w:szCs w:val="24"/>
              </w:rPr>
            </w:pPr>
            <w:r>
              <w:rPr>
                <w:color w:val="000000"/>
                <w:sz w:val="24"/>
                <w:szCs w:val="24"/>
              </w:rPr>
              <w:t>Количество диодов: 4 светодиодных излучателя</w:t>
            </w:r>
          </w:p>
          <w:p w:rsidR="00BA4E95" w:rsidRDefault="00324527">
            <w:pPr>
              <w:widowControl w:val="0"/>
              <w:suppressAutoHyphens w:val="0"/>
              <w:overflowPunct w:val="0"/>
              <w:rPr>
                <w:color w:val="000000"/>
                <w:sz w:val="24"/>
                <w:szCs w:val="24"/>
                <w:highlight w:val="yellow"/>
              </w:rPr>
            </w:pPr>
            <w:r>
              <w:rPr>
                <w:color w:val="000000"/>
                <w:sz w:val="24"/>
                <w:szCs w:val="24"/>
              </w:rPr>
              <w:t>Дальность: До 35м</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Интерфейсы</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Сетевой интерфейс: 10/100Base-Tx, 1 х RJ 45</w:t>
            </w:r>
          </w:p>
          <w:p w:rsidR="00BA4E95" w:rsidRDefault="00324527">
            <w:pPr>
              <w:widowControl w:val="0"/>
              <w:suppressAutoHyphens w:val="0"/>
              <w:overflowPunct w:val="0"/>
              <w:rPr>
                <w:color w:val="000000"/>
                <w:sz w:val="24"/>
                <w:szCs w:val="24"/>
              </w:rPr>
            </w:pPr>
            <w:r>
              <w:rPr>
                <w:color w:val="000000"/>
                <w:sz w:val="24"/>
                <w:szCs w:val="24"/>
              </w:rPr>
              <w:t>Разъемы: RJ45 Гнездо (8P8C), DC 5.5x2.1mm (Гнездо), DC 5.5x2.1mm (Штекер), RCA (Гнездо), Кнопка сброса настроек</w:t>
            </w:r>
          </w:p>
          <w:p w:rsidR="00BA4E95" w:rsidRDefault="00324527">
            <w:pPr>
              <w:widowControl w:val="0"/>
              <w:suppressAutoHyphens w:val="0"/>
              <w:overflowPunct w:val="0"/>
              <w:rPr>
                <w:color w:val="000000"/>
                <w:sz w:val="24"/>
                <w:szCs w:val="24"/>
              </w:rPr>
            </w:pPr>
            <w:r>
              <w:rPr>
                <w:color w:val="000000"/>
                <w:sz w:val="24"/>
                <w:szCs w:val="24"/>
              </w:rPr>
              <w:t xml:space="preserve">Аудиовход: Есть (RCA </w:t>
            </w:r>
            <w:proofErr w:type="spellStart"/>
            <w:r>
              <w:rPr>
                <w:color w:val="000000"/>
                <w:sz w:val="24"/>
                <w:szCs w:val="24"/>
              </w:rPr>
              <w:t>female</w:t>
            </w:r>
            <w:proofErr w:type="spellEnd"/>
            <w:r>
              <w:rPr>
                <w:color w:val="000000"/>
                <w:sz w:val="24"/>
                <w:szCs w:val="24"/>
              </w:rPr>
              <w:t>)</w:t>
            </w:r>
          </w:p>
          <w:p w:rsidR="00BA4E95" w:rsidRDefault="00324527">
            <w:pPr>
              <w:widowControl w:val="0"/>
              <w:suppressAutoHyphens w:val="0"/>
              <w:overflowPunct w:val="0"/>
              <w:rPr>
                <w:color w:val="000000"/>
                <w:sz w:val="24"/>
                <w:szCs w:val="24"/>
              </w:rPr>
            </w:pPr>
            <w:r>
              <w:rPr>
                <w:color w:val="000000"/>
                <w:sz w:val="24"/>
                <w:szCs w:val="24"/>
              </w:rPr>
              <w:t>Параметры аудиовхода: Активный микрофон (диапазон амплитудных значений напряжения 0.2 - 4В)</w:t>
            </w:r>
          </w:p>
          <w:p w:rsidR="00BA4E95" w:rsidRDefault="00324527">
            <w:pPr>
              <w:widowControl w:val="0"/>
              <w:suppressAutoHyphens w:val="0"/>
              <w:overflowPunct w:val="0"/>
              <w:rPr>
                <w:color w:val="000000"/>
                <w:sz w:val="24"/>
                <w:szCs w:val="24"/>
                <w:highlight w:val="yellow"/>
              </w:rPr>
            </w:pPr>
            <w:r>
              <w:rPr>
                <w:color w:val="000000"/>
                <w:sz w:val="24"/>
                <w:szCs w:val="24"/>
              </w:rPr>
              <w:t>Аппаратный сброс к заводским настройкам: Есть</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Внешние характеристики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Степень защиты корпуса: IP 66</w:t>
            </w:r>
          </w:p>
          <w:p w:rsidR="00BA4E95" w:rsidRDefault="00324527">
            <w:pPr>
              <w:widowControl w:val="0"/>
              <w:suppressAutoHyphens w:val="0"/>
              <w:overflowPunct w:val="0"/>
              <w:rPr>
                <w:color w:val="000000"/>
                <w:sz w:val="24"/>
                <w:szCs w:val="24"/>
              </w:rPr>
            </w:pPr>
            <w:r>
              <w:rPr>
                <w:color w:val="000000"/>
                <w:sz w:val="24"/>
                <w:szCs w:val="24"/>
              </w:rPr>
              <w:lastRenderedPageBreak/>
              <w:t>Рабочая температура: Рекомендованная -45°С ~ +50°С.</w:t>
            </w:r>
          </w:p>
          <w:p w:rsidR="00BA4E95" w:rsidRDefault="00324527">
            <w:pPr>
              <w:widowControl w:val="0"/>
              <w:suppressAutoHyphens w:val="0"/>
              <w:overflowPunct w:val="0"/>
              <w:rPr>
                <w:color w:val="000000"/>
                <w:sz w:val="24"/>
                <w:szCs w:val="24"/>
              </w:rPr>
            </w:pPr>
            <w:r>
              <w:rPr>
                <w:color w:val="000000"/>
                <w:sz w:val="24"/>
                <w:szCs w:val="24"/>
              </w:rPr>
              <w:t>Относительная влажность: до 90% (без конденсата)</w:t>
            </w:r>
          </w:p>
          <w:p w:rsidR="00BA4E95" w:rsidRDefault="00324527">
            <w:pPr>
              <w:widowControl w:val="0"/>
              <w:suppressAutoHyphens w:val="0"/>
              <w:overflowPunct w:val="0"/>
              <w:rPr>
                <w:color w:val="000000"/>
                <w:sz w:val="24"/>
                <w:szCs w:val="24"/>
              </w:rPr>
            </w:pPr>
            <w:r>
              <w:rPr>
                <w:color w:val="000000"/>
                <w:sz w:val="24"/>
                <w:szCs w:val="24"/>
              </w:rPr>
              <w:t>Материал корпуса: Металл (алюминиевый сплав)</w:t>
            </w:r>
          </w:p>
          <w:p w:rsidR="00BA4E95" w:rsidRDefault="00324527">
            <w:pPr>
              <w:widowControl w:val="0"/>
              <w:suppressAutoHyphens w:val="0"/>
              <w:overflowPunct w:val="0"/>
              <w:rPr>
                <w:color w:val="000000"/>
                <w:sz w:val="24"/>
                <w:szCs w:val="24"/>
              </w:rPr>
            </w:pPr>
            <w:r>
              <w:rPr>
                <w:color w:val="000000"/>
                <w:sz w:val="24"/>
                <w:szCs w:val="24"/>
              </w:rPr>
              <w:t>Габариты камеры: D164 х 119.8 мм</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Питание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rPr>
            </w:pPr>
            <w:r>
              <w:rPr>
                <w:color w:val="000000"/>
                <w:sz w:val="24"/>
                <w:szCs w:val="24"/>
              </w:rPr>
              <w:t xml:space="preserve">Питание: 12 В (DC), </w:t>
            </w:r>
            <w:proofErr w:type="spellStart"/>
            <w:r>
              <w:rPr>
                <w:color w:val="000000"/>
                <w:sz w:val="24"/>
                <w:szCs w:val="24"/>
              </w:rPr>
              <w:t>PoE</w:t>
            </w:r>
            <w:proofErr w:type="spellEnd"/>
            <w:r>
              <w:rPr>
                <w:color w:val="000000"/>
                <w:sz w:val="24"/>
                <w:szCs w:val="24"/>
              </w:rPr>
              <w:t xml:space="preserve"> IEEE 802.3af высокого диапазона колебания напряжения ±25%</w:t>
            </w:r>
          </w:p>
          <w:p w:rsidR="00BA4E95" w:rsidRDefault="00324527">
            <w:pPr>
              <w:widowControl w:val="0"/>
              <w:suppressAutoHyphens w:val="0"/>
              <w:overflowPunct w:val="0"/>
              <w:rPr>
                <w:color w:val="000000"/>
                <w:sz w:val="24"/>
                <w:szCs w:val="24"/>
              </w:rPr>
            </w:pPr>
            <w:r>
              <w:rPr>
                <w:color w:val="000000"/>
                <w:sz w:val="24"/>
                <w:szCs w:val="24"/>
              </w:rPr>
              <w:t>Энергопотребление: &lt; 9 Вт</w:t>
            </w:r>
          </w:p>
          <w:p w:rsidR="00BA4E95" w:rsidRDefault="00324527">
            <w:pPr>
              <w:widowControl w:val="0"/>
              <w:suppressAutoHyphens w:val="0"/>
              <w:overflowPunct w:val="0"/>
              <w:rPr>
                <w:color w:val="000000"/>
                <w:sz w:val="24"/>
                <w:szCs w:val="24"/>
              </w:rPr>
            </w:pPr>
            <w:r>
              <w:rPr>
                <w:color w:val="000000"/>
                <w:sz w:val="24"/>
                <w:szCs w:val="24"/>
              </w:rPr>
              <w:t>Устойчивость к электростатическим разрядам: Согласно ГОСТ Р 51317.4.2; Класс жесткости 4; Амплитуда: 8кВ – контактный разряд, 15кВ – воздушный разряд;</w:t>
            </w:r>
          </w:p>
          <w:p w:rsidR="00BA4E95" w:rsidRDefault="00324527">
            <w:pPr>
              <w:widowControl w:val="0"/>
              <w:suppressAutoHyphens w:val="0"/>
              <w:overflowPunct w:val="0"/>
              <w:rPr>
                <w:color w:val="000000"/>
                <w:sz w:val="24"/>
                <w:szCs w:val="24"/>
              </w:rPr>
            </w:pPr>
            <w:r>
              <w:rPr>
                <w:color w:val="000000"/>
                <w:sz w:val="24"/>
                <w:szCs w:val="24"/>
              </w:rPr>
              <w:t>Устойчивость к наносекундным импульсным помехам: Согласно ГОСТ Р 51317.4.4; Класс жесткости 4; Амплитуда 4кВ по схеме "провод - земля" (2кВ - по схеме "провод - провод"). Частота повторения 100кГц;</w:t>
            </w:r>
          </w:p>
          <w:p w:rsidR="00BA4E95" w:rsidRDefault="00324527">
            <w:pPr>
              <w:widowControl w:val="0"/>
              <w:suppressAutoHyphens w:val="0"/>
              <w:overflowPunct w:val="0"/>
              <w:rPr>
                <w:color w:val="000000"/>
                <w:sz w:val="24"/>
                <w:szCs w:val="24"/>
                <w:highlight w:val="yellow"/>
              </w:rPr>
            </w:pPr>
            <w:r>
              <w:rPr>
                <w:color w:val="000000"/>
                <w:sz w:val="24"/>
                <w:szCs w:val="24"/>
              </w:rPr>
              <w:t>Устойчивость к микросекундным импульсным помехам большой энергии: Согласно ГОСТ Р 51317.4.5; Класс жесткости 5; Амплитуда 4кВ; Длительность 6,5/700мкс;</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4E95" w:rsidRDefault="00324527">
            <w:pPr>
              <w:widowControl w:val="0"/>
              <w:tabs>
                <w:tab w:val="left" w:pos="2175"/>
              </w:tabs>
              <w:rPr>
                <w:color w:val="000000"/>
                <w:sz w:val="24"/>
                <w:szCs w:val="24"/>
                <w:highlight w:val="yellow"/>
              </w:rPr>
            </w:pPr>
            <w:r>
              <w:rPr>
                <w:color w:val="000000"/>
                <w:sz w:val="24"/>
                <w:szCs w:val="24"/>
              </w:rPr>
              <w:t>Общее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suppressAutoHyphens w:val="0"/>
              <w:overflowPunct w:val="0"/>
              <w:rPr>
                <w:color w:val="000000"/>
                <w:sz w:val="24"/>
                <w:szCs w:val="24"/>
                <w:highlight w:val="yellow"/>
              </w:rPr>
            </w:pPr>
            <w:r>
              <w:rPr>
                <w:color w:val="000000"/>
                <w:sz w:val="24"/>
                <w:szCs w:val="24"/>
              </w:rPr>
              <w:t>Управление: Веб-интерфейс, профессиональное ПО (в комплекте)</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t>1.5</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highlight w:val="yellow"/>
              </w:rPr>
            </w:pPr>
            <w:r>
              <w:rPr>
                <w:color w:val="000000"/>
                <w:sz w:val="24"/>
                <w:szCs w:val="24"/>
              </w:rPr>
              <w:t>Камера наблюдения цифровая поворотная, арктического исполнения</w:t>
            </w: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lang w:val="en-US"/>
              </w:rPr>
              <w:t xml:space="preserve">PTZ4-30x-01 </w:t>
            </w:r>
            <w:proofErr w:type="spellStart"/>
            <w:r>
              <w:rPr>
                <w:color w:val="000000"/>
                <w:sz w:val="24"/>
                <w:szCs w:val="24"/>
                <w:lang w:val="en-US"/>
              </w:rPr>
              <w:t>аркт</w:t>
            </w:r>
            <w:proofErr w:type="spellEnd"/>
            <w:r>
              <w:rPr>
                <w:color w:val="000000"/>
                <w:sz w:val="24"/>
                <w:szCs w:val="24"/>
                <w:lang w:val="en-US"/>
              </w:rPr>
              <w:t>.</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«ОРУ», шифр:</w:t>
            </w:r>
          </w:p>
          <w:p w:rsidR="00BA4E95" w:rsidRDefault="00324527">
            <w:pPr>
              <w:widowControl w:val="0"/>
              <w:overflowPunct w:val="0"/>
              <w:jc w:val="center"/>
              <w:rPr>
                <w:color w:val="000000"/>
                <w:sz w:val="24"/>
                <w:szCs w:val="24"/>
              </w:rPr>
            </w:pPr>
            <w:r>
              <w:rPr>
                <w:color w:val="000000"/>
                <w:sz w:val="24"/>
                <w:szCs w:val="24"/>
              </w:rPr>
              <w:t xml:space="preserve">«Р003-НС/0923-СТТ5.9.П» </w:t>
            </w:r>
          </w:p>
          <w:p w:rsidR="00BA4E95" w:rsidRDefault="00324527">
            <w:pPr>
              <w:widowControl w:val="0"/>
              <w:overflowPunct w:val="0"/>
              <w:jc w:val="center"/>
              <w:rPr>
                <w:color w:val="000000"/>
                <w:sz w:val="24"/>
                <w:szCs w:val="24"/>
              </w:rPr>
            </w:pPr>
            <w:r>
              <w:rPr>
                <w:color w:val="000000"/>
                <w:sz w:val="24"/>
                <w:szCs w:val="24"/>
              </w:rPr>
              <w:lastRenderedPageBreak/>
              <w:t xml:space="preserve">и </w:t>
            </w:r>
          </w:p>
          <w:p w:rsidR="00BA4E95" w:rsidRDefault="00324527">
            <w:pPr>
              <w:widowControl w:val="0"/>
              <w:overflowPunct w:val="0"/>
              <w:jc w:val="center"/>
              <w:rPr>
                <w:color w:val="000000"/>
                <w:sz w:val="24"/>
                <w:szCs w:val="24"/>
              </w:rPr>
            </w:pPr>
            <w:r>
              <w:rPr>
                <w:color w:val="000000"/>
                <w:sz w:val="24"/>
                <w:szCs w:val="24"/>
              </w:rPr>
              <w:t>«ВСП», шифр:</w:t>
            </w:r>
          </w:p>
          <w:p w:rsidR="00BA4E95" w:rsidRDefault="00324527">
            <w:pPr>
              <w:widowControl w:val="0"/>
              <w:overflowPunct w:val="0"/>
              <w:jc w:val="center"/>
              <w:rPr>
                <w:color w:val="000000"/>
                <w:sz w:val="24"/>
                <w:szCs w:val="24"/>
              </w:rPr>
            </w:pPr>
            <w:r>
              <w:rPr>
                <w:color w:val="000000"/>
                <w:sz w:val="24"/>
                <w:szCs w:val="24"/>
              </w:rPr>
              <w:t xml:space="preserve">«Р003-НС/0923-СТТ5.4.П»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«Трансформаторная площадка», шифр:</w:t>
            </w:r>
          </w:p>
          <w:p w:rsidR="00BA4E95" w:rsidRDefault="00324527">
            <w:pPr>
              <w:widowControl w:val="0"/>
              <w:overflowPunct w:val="0"/>
              <w:jc w:val="center"/>
              <w:rPr>
                <w:color w:val="000000"/>
                <w:sz w:val="24"/>
                <w:szCs w:val="24"/>
              </w:rPr>
            </w:pPr>
            <w:r>
              <w:rPr>
                <w:color w:val="000000"/>
                <w:sz w:val="24"/>
                <w:szCs w:val="24"/>
              </w:rPr>
              <w:t xml:space="preserve">«Р003-НС/0923-СТТ5.6.П»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«ЗИП», шифр:</w:t>
            </w:r>
          </w:p>
          <w:p w:rsidR="00BA4E95" w:rsidRDefault="00324527">
            <w:pPr>
              <w:widowControl w:val="0"/>
              <w:overflowPunct w:val="0"/>
              <w:jc w:val="center"/>
              <w:rPr>
                <w:color w:val="000000"/>
                <w:sz w:val="24"/>
                <w:szCs w:val="24"/>
              </w:rPr>
            </w:pPr>
            <w:r>
              <w:rPr>
                <w:color w:val="000000"/>
                <w:sz w:val="24"/>
                <w:szCs w:val="24"/>
              </w:rPr>
              <w:t xml:space="preserve">«Р003-НС/0923-СТТ8» </w:t>
            </w: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324527">
            <w:pPr>
              <w:widowControl w:val="0"/>
              <w:overflowPunct w:val="0"/>
              <w:jc w:val="center"/>
              <w:rPr>
                <w:color w:val="000000"/>
                <w:sz w:val="24"/>
                <w:szCs w:val="24"/>
              </w:rPr>
            </w:pPr>
            <w:r>
              <w:rPr>
                <w:color w:val="000000"/>
                <w:sz w:val="24"/>
                <w:szCs w:val="24"/>
              </w:rPr>
              <w:t xml:space="preserve"> </w:t>
            </w: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BA4E95">
            <w:pPr>
              <w:widowControl w:val="0"/>
              <w:overflowPunct w:val="0"/>
              <w:jc w:val="center"/>
              <w:rPr>
                <w:color w:val="000000"/>
                <w:sz w:val="24"/>
                <w:szCs w:val="24"/>
              </w:rPr>
            </w:pPr>
          </w:p>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Производитель</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lang w:val="en-US"/>
              </w:rPr>
              <w:t xml:space="preserve">ООО «НИЦ </w:t>
            </w:r>
            <w:proofErr w:type="spellStart"/>
            <w:r>
              <w:rPr>
                <w:color w:val="000000"/>
                <w:sz w:val="24"/>
                <w:szCs w:val="24"/>
                <w:lang w:val="en-US"/>
              </w:rPr>
              <w:t>Технологии</w:t>
            </w:r>
            <w:proofErr w:type="spellEnd"/>
            <w:r>
              <w:rPr>
                <w:color w:val="000000"/>
                <w:sz w:val="24"/>
                <w:szCs w:val="24"/>
                <w:lang w:val="en-US"/>
              </w:rPr>
              <w:t>»</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lang w:val="en-US"/>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Потоковая</w:t>
            </w:r>
            <w:proofErr w:type="spellEnd"/>
            <w:r>
              <w:rPr>
                <w:color w:val="000000"/>
                <w:sz w:val="24"/>
                <w:szCs w:val="24"/>
                <w:lang w:val="en-US"/>
              </w:rPr>
              <w:t xml:space="preserve"> </w:t>
            </w:r>
            <w:proofErr w:type="spellStart"/>
            <w:r>
              <w:rPr>
                <w:color w:val="000000"/>
                <w:sz w:val="24"/>
                <w:szCs w:val="24"/>
                <w:lang w:val="en-US"/>
              </w:rPr>
              <w:t>передача</w:t>
            </w:r>
            <w:proofErr w:type="spellEnd"/>
            <w:r>
              <w:rPr>
                <w:color w:val="000000"/>
                <w:sz w:val="24"/>
                <w:szCs w:val="24"/>
                <w:lang w:val="en-US"/>
              </w:rPr>
              <w:t xml:space="preserve"> </w:t>
            </w:r>
            <w:proofErr w:type="spellStart"/>
            <w:r>
              <w:rPr>
                <w:color w:val="000000"/>
                <w:sz w:val="24"/>
                <w:szCs w:val="24"/>
                <w:lang w:val="en-US"/>
              </w:rPr>
              <w:t>видео</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 xml:space="preserve">Максимальное разрешение и скорость кадров: Основной поток – 3072*1728, 2065*1553 (1-60 кадр/с); Доп. поток – </w:t>
            </w:r>
            <w:r>
              <w:rPr>
                <w:color w:val="000000"/>
                <w:sz w:val="24"/>
                <w:szCs w:val="24"/>
              </w:rPr>
              <w:lastRenderedPageBreak/>
              <w:t>704</w:t>
            </w:r>
            <w:r>
              <w:rPr>
                <w:color w:val="000000"/>
                <w:sz w:val="24"/>
                <w:szCs w:val="24"/>
                <w:lang w:val="en-US"/>
              </w:rPr>
              <w:t>x</w:t>
            </w:r>
            <w:r>
              <w:rPr>
                <w:color w:val="000000"/>
                <w:sz w:val="24"/>
                <w:szCs w:val="24"/>
              </w:rPr>
              <w:t>576, 640х480, 320х240 (1-60 кадр/с);</w:t>
            </w:r>
          </w:p>
          <w:p w:rsidR="00BA4E95" w:rsidRDefault="00324527">
            <w:pPr>
              <w:widowControl w:val="0"/>
              <w:tabs>
                <w:tab w:val="left" w:pos="426"/>
              </w:tabs>
              <w:rPr>
                <w:color w:val="000000"/>
                <w:sz w:val="24"/>
                <w:szCs w:val="24"/>
              </w:rPr>
            </w:pPr>
            <w:r>
              <w:rPr>
                <w:color w:val="000000"/>
                <w:sz w:val="24"/>
                <w:szCs w:val="24"/>
              </w:rPr>
              <w:t>Кодирование MJPEG: 3840*2160 – 25/30 к/с (</w:t>
            </w:r>
            <w:proofErr w:type="spellStart"/>
            <w:r>
              <w:rPr>
                <w:color w:val="000000"/>
                <w:sz w:val="24"/>
                <w:szCs w:val="24"/>
              </w:rPr>
              <w:t>Битрейт</w:t>
            </w:r>
            <w:proofErr w:type="spellEnd"/>
            <w:r>
              <w:rPr>
                <w:color w:val="000000"/>
                <w:sz w:val="24"/>
                <w:szCs w:val="24"/>
              </w:rPr>
              <w:t xml:space="preserve"> 20480 Кбит/с, 22528 Кбит/с ли ручная настройка)</w:t>
            </w:r>
          </w:p>
          <w:p w:rsidR="00BA4E95" w:rsidRDefault="00324527">
            <w:pPr>
              <w:widowControl w:val="0"/>
              <w:tabs>
                <w:tab w:val="left" w:pos="426"/>
              </w:tabs>
              <w:rPr>
                <w:color w:val="000000"/>
                <w:sz w:val="24"/>
                <w:szCs w:val="24"/>
              </w:rPr>
            </w:pPr>
            <w:r>
              <w:rPr>
                <w:color w:val="000000"/>
                <w:sz w:val="24"/>
                <w:szCs w:val="24"/>
              </w:rPr>
              <w:t>Кодеки сжатия: H.264 (BP,MP,HP) / H.265 / MJPG</w:t>
            </w:r>
          </w:p>
          <w:p w:rsidR="00BA4E95" w:rsidRDefault="00324527">
            <w:pPr>
              <w:widowControl w:val="0"/>
              <w:tabs>
                <w:tab w:val="left" w:pos="426"/>
              </w:tabs>
              <w:rPr>
                <w:color w:val="000000"/>
                <w:sz w:val="24"/>
                <w:szCs w:val="24"/>
              </w:rPr>
            </w:pPr>
            <w:r>
              <w:rPr>
                <w:color w:val="000000"/>
                <w:sz w:val="24"/>
                <w:szCs w:val="24"/>
              </w:rPr>
              <w:t>Частота кадров: 50hz - максимум 25 кс/с, 60hz - 30 к/с</w:t>
            </w:r>
          </w:p>
          <w:p w:rsidR="00BA4E95" w:rsidRDefault="00324527">
            <w:pPr>
              <w:widowControl w:val="0"/>
              <w:tabs>
                <w:tab w:val="left" w:pos="426"/>
              </w:tabs>
              <w:rPr>
                <w:color w:val="000000"/>
                <w:sz w:val="24"/>
                <w:szCs w:val="24"/>
              </w:rPr>
            </w:pPr>
            <w:proofErr w:type="spellStart"/>
            <w:r>
              <w:rPr>
                <w:color w:val="000000"/>
                <w:sz w:val="24"/>
                <w:szCs w:val="24"/>
              </w:rPr>
              <w:t>Битрейт</w:t>
            </w:r>
            <w:proofErr w:type="spellEnd"/>
            <w:r>
              <w:rPr>
                <w:color w:val="000000"/>
                <w:sz w:val="24"/>
                <w:szCs w:val="24"/>
              </w:rPr>
              <w:t xml:space="preserve"> видео: 30 Кбит/с – 32768 Кбит/с; Поддержка CBR +/- 10%</w:t>
            </w:r>
          </w:p>
          <w:p w:rsidR="00BA4E95" w:rsidRDefault="00324527">
            <w:pPr>
              <w:widowControl w:val="0"/>
              <w:tabs>
                <w:tab w:val="left" w:pos="426"/>
              </w:tabs>
              <w:rPr>
                <w:color w:val="000000"/>
                <w:sz w:val="24"/>
                <w:szCs w:val="24"/>
              </w:rPr>
            </w:pPr>
            <w:r>
              <w:rPr>
                <w:color w:val="000000"/>
                <w:sz w:val="24"/>
                <w:szCs w:val="24"/>
              </w:rPr>
              <w:t>Структура GOP: IP, IBP, IBBP</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Камера</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lang w:val="en-US"/>
              </w:rPr>
            </w:pPr>
            <w:r>
              <w:rPr>
                <w:color w:val="000000"/>
                <w:sz w:val="24"/>
                <w:szCs w:val="24"/>
              </w:rPr>
              <w:t>Тип</w:t>
            </w:r>
            <w:r>
              <w:rPr>
                <w:color w:val="000000"/>
                <w:sz w:val="24"/>
                <w:szCs w:val="24"/>
                <w:lang w:val="en-US"/>
              </w:rPr>
              <w:t xml:space="preserve"> </w:t>
            </w:r>
            <w:r>
              <w:rPr>
                <w:color w:val="000000"/>
                <w:sz w:val="24"/>
                <w:szCs w:val="24"/>
              </w:rPr>
              <w:t>матрицы</w:t>
            </w:r>
            <w:r>
              <w:rPr>
                <w:color w:val="000000"/>
                <w:sz w:val="24"/>
                <w:szCs w:val="24"/>
                <w:lang w:val="en-US"/>
              </w:rPr>
              <w:t xml:space="preserve">: 1/1.8" CMOS SONY IMX178 </w:t>
            </w:r>
            <w:proofErr w:type="spellStart"/>
            <w:r>
              <w:rPr>
                <w:color w:val="000000"/>
                <w:sz w:val="24"/>
                <w:szCs w:val="24"/>
                <w:lang w:val="en-US"/>
              </w:rPr>
              <w:t>Starvis</w:t>
            </w:r>
            <w:proofErr w:type="spellEnd"/>
          </w:p>
          <w:p w:rsidR="00BA4E95" w:rsidRDefault="00324527">
            <w:pPr>
              <w:widowControl w:val="0"/>
              <w:tabs>
                <w:tab w:val="left" w:pos="426"/>
              </w:tabs>
              <w:rPr>
                <w:color w:val="000000"/>
                <w:sz w:val="24"/>
                <w:szCs w:val="24"/>
              </w:rPr>
            </w:pPr>
            <w:r>
              <w:rPr>
                <w:color w:val="000000"/>
                <w:sz w:val="24"/>
                <w:szCs w:val="24"/>
              </w:rPr>
              <w:t>Объектив: 6.91-215 мм, х31 оптический зум.</w:t>
            </w:r>
          </w:p>
          <w:p w:rsidR="00BA4E95" w:rsidRDefault="00324527">
            <w:pPr>
              <w:widowControl w:val="0"/>
              <w:tabs>
                <w:tab w:val="left" w:pos="426"/>
              </w:tabs>
              <w:rPr>
                <w:color w:val="000000"/>
                <w:sz w:val="24"/>
                <w:szCs w:val="24"/>
              </w:rPr>
            </w:pPr>
            <w:r>
              <w:rPr>
                <w:color w:val="000000"/>
                <w:sz w:val="24"/>
                <w:szCs w:val="24"/>
              </w:rPr>
              <w:t>Угол обзора: 60.5°~ 2.3° по горизонтали 35.1°~ 1.3° по вертикали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Изображение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 xml:space="preserve">Минимальная освещенность: Цвет – 0.05 </w:t>
            </w:r>
            <w:proofErr w:type="spellStart"/>
            <w:r>
              <w:rPr>
                <w:color w:val="000000"/>
                <w:sz w:val="24"/>
                <w:szCs w:val="24"/>
              </w:rPr>
              <w:t>Лк</w:t>
            </w:r>
            <w:proofErr w:type="spellEnd"/>
            <w:r>
              <w:rPr>
                <w:color w:val="000000"/>
                <w:sz w:val="24"/>
                <w:szCs w:val="24"/>
              </w:rPr>
              <w:t xml:space="preserve"> при F1.2; Ч/Б – 0.01 </w:t>
            </w:r>
            <w:proofErr w:type="spellStart"/>
            <w:r>
              <w:rPr>
                <w:color w:val="000000"/>
                <w:sz w:val="24"/>
                <w:szCs w:val="24"/>
              </w:rPr>
              <w:t>Лк</w:t>
            </w:r>
            <w:proofErr w:type="spellEnd"/>
            <w:r>
              <w:rPr>
                <w:color w:val="000000"/>
                <w:sz w:val="24"/>
                <w:szCs w:val="24"/>
              </w:rPr>
              <w:t xml:space="preserve"> при F1.2</w:t>
            </w:r>
          </w:p>
          <w:p w:rsidR="00BA4E95" w:rsidRDefault="00324527">
            <w:pPr>
              <w:widowControl w:val="0"/>
              <w:tabs>
                <w:tab w:val="left" w:pos="426"/>
              </w:tabs>
              <w:rPr>
                <w:color w:val="000000"/>
                <w:sz w:val="24"/>
                <w:szCs w:val="24"/>
              </w:rPr>
            </w:pPr>
            <w:r>
              <w:rPr>
                <w:color w:val="000000"/>
                <w:sz w:val="24"/>
                <w:szCs w:val="24"/>
              </w:rPr>
              <w:t>Электронный затвор: 1/60 – 1/10000</w:t>
            </w:r>
          </w:p>
          <w:p w:rsidR="00BA4E95" w:rsidRDefault="00324527">
            <w:pPr>
              <w:widowControl w:val="0"/>
              <w:tabs>
                <w:tab w:val="left" w:pos="426"/>
              </w:tabs>
              <w:rPr>
                <w:color w:val="000000"/>
                <w:sz w:val="24"/>
                <w:szCs w:val="24"/>
              </w:rPr>
            </w:pPr>
            <w:r>
              <w:rPr>
                <w:color w:val="000000"/>
                <w:sz w:val="24"/>
                <w:szCs w:val="24"/>
              </w:rPr>
              <w:t xml:space="preserve">Параметры изображения: Яркость, контраст, насыщенность, резкость, поворот, переворот, отражение, АРУ, баланс белого, выдержка, (автоматически, вручную), компенсация засветки, BLC, </w:t>
            </w:r>
            <w:proofErr w:type="spellStart"/>
            <w:r>
              <w:rPr>
                <w:color w:val="000000"/>
                <w:sz w:val="24"/>
                <w:szCs w:val="24"/>
              </w:rPr>
              <w:t>антитуман</w:t>
            </w:r>
            <w:proofErr w:type="spellEnd"/>
          </w:p>
          <w:p w:rsidR="00BA4E95" w:rsidRDefault="00324527">
            <w:pPr>
              <w:widowControl w:val="0"/>
              <w:tabs>
                <w:tab w:val="left" w:pos="426"/>
              </w:tabs>
              <w:rPr>
                <w:color w:val="000000"/>
                <w:sz w:val="24"/>
                <w:szCs w:val="24"/>
              </w:rPr>
            </w:pPr>
            <w:r>
              <w:rPr>
                <w:color w:val="000000"/>
                <w:sz w:val="24"/>
                <w:szCs w:val="24"/>
              </w:rPr>
              <w:t>Цифровая система шумоподавления: 3DNR</w:t>
            </w:r>
          </w:p>
          <w:p w:rsidR="00BA4E95" w:rsidRDefault="00324527">
            <w:pPr>
              <w:widowControl w:val="0"/>
              <w:tabs>
                <w:tab w:val="left" w:pos="426"/>
              </w:tabs>
              <w:rPr>
                <w:color w:val="000000"/>
                <w:sz w:val="24"/>
                <w:szCs w:val="24"/>
              </w:rPr>
            </w:pPr>
            <w:r>
              <w:rPr>
                <w:color w:val="000000"/>
                <w:sz w:val="24"/>
                <w:szCs w:val="24"/>
              </w:rPr>
              <w:t>Динамический диапазон (WDR): 120 дБ</w:t>
            </w:r>
          </w:p>
          <w:p w:rsidR="00BA4E95" w:rsidRDefault="00324527">
            <w:pPr>
              <w:widowControl w:val="0"/>
              <w:tabs>
                <w:tab w:val="left" w:pos="426"/>
              </w:tabs>
              <w:rPr>
                <w:color w:val="000000"/>
                <w:sz w:val="24"/>
                <w:szCs w:val="24"/>
              </w:rPr>
            </w:pPr>
            <w:r>
              <w:rPr>
                <w:color w:val="000000"/>
                <w:sz w:val="24"/>
                <w:szCs w:val="24"/>
              </w:rPr>
              <w:t xml:space="preserve">Функции компенсации встречной </w:t>
            </w:r>
            <w:r>
              <w:rPr>
                <w:color w:val="000000"/>
                <w:sz w:val="24"/>
                <w:szCs w:val="24"/>
              </w:rPr>
              <w:lastRenderedPageBreak/>
              <w:t>засветки: BLC</w:t>
            </w:r>
          </w:p>
          <w:p w:rsidR="00BA4E95" w:rsidRDefault="00324527">
            <w:pPr>
              <w:widowControl w:val="0"/>
              <w:tabs>
                <w:tab w:val="left" w:pos="426"/>
              </w:tabs>
              <w:rPr>
                <w:color w:val="000000"/>
                <w:sz w:val="24"/>
                <w:szCs w:val="24"/>
              </w:rPr>
            </w:pPr>
            <w:r>
              <w:rPr>
                <w:color w:val="000000"/>
                <w:sz w:val="24"/>
                <w:szCs w:val="24"/>
              </w:rPr>
              <w:t>Дневной/ночной режим: Независимая настройка изображения для режима "День" и "Ночь"</w:t>
            </w:r>
          </w:p>
          <w:p w:rsidR="00BA4E95" w:rsidRDefault="00324527">
            <w:pPr>
              <w:widowControl w:val="0"/>
              <w:tabs>
                <w:tab w:val="left" w:pos="426"/>
              </w:tabs>
              <w:rPr>
                <w:color w:val="000000"/>
                <w:sz w:val="24"/>
                <w:szCs w:val="24"/>
              </w:rPr>
            </w:pPr>
            <w:r>
              <w:rPr>
                <w:color w:val="000000"/>
                <w:sz w:val="24"/>
                <w:szCs w:val="24"/>
              </w:rPr>
              <w:t>Переключение режима день/ночь: По датчику освещения, вручную, по расписанию</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Внешние характеристики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Степень защиты: IP66</w:t>
            </w:r>
          </w:p>
          <w:p w:rsidR="00BA4E95" w:rsidRDefault="00324527">
            <w:pPr>
              <w:widowControl w:val="0"/>
              <w:tabs>
                <w:tab w:val="left" w:pos="426"/>
              </w:tabs>
              <w:rPr>
                <w:color w:val="000000"/>
                <w:sz w:val="24"/>
                <w:szCs w:val="24"/>
              </w:rPr>
            </w:pPr>
            <w:r>
              <w:rPr>
                <w:color w:val="000000"/>
                <w:sz w:val="24"/>
                <w:szCs w:val="24"/>
              </w:rPr>
              <w:t>Рабочая температура: Рекомендованная -60°С ~ +60°С.</w:t>
            </w:r>
          </w:p>
          <w:p w:rsidR="00BA4E95" w:rsidRDefault="00324527">
            <w:pPr>
              <w:widowControl w:val="0"/>
              <w:tabs>
                <w:tab w:val="left" w:pos="426"/>
              </w:tabs>
              <w:rPr>
                <w:color w:val="000000"/>
                <w:sz w:val="24"/>
                <w:szCs w:val="24"/>
              </w:rPr>
            </w:pPr>
            <w:r>
              <w:rPr>
                <w:color w:val="000000"/>
                <w:sz w:val="24"/>
                <w:szCs w:val="24"/>
              </w:rPr>
              <w:t>Относительная влажность: 0% - 95% (без конденсата)</w:t>
            </w:r>
          </w:p>
          <w:p w:rsidR="00BA4E95" w:rsidRDefault="00324527">
            <w:pPr>
              <w:widowControl w:val="0"/>
              <w:tabs>
                <w:tab w:val="left" w:pos="426"/>
              </w:tabs>
              <w:rPr>
                <w:color w:val="000000"/>
                <w:sz w:val="24"/>
                <w:szCs w:val="24"/>
              </w:rPr>
            </w:pPr>
            <w:r>
              <w:rPr>
                <w:color w:val="000000"/>
                <w:sz w:val="24"/>
                <w:szCs w:val="24"/>
              </w:rPr>
              <w:t>Материал корпуса: Металл</w:t>
            </w:r>
          </w:p>
          <w:p w:rsidR="00BA4E95" w:rsidRDefault="00324527">
            <w:pPr>
              <w:widowControl w:val="0"/>
              <w:tabs>
                <w:tab w:val="left" w:pos="426"/>
              </w:tabs>
              <w:rPr>
                <w:color w:val="000000"/>
                <w:sz w:val="24"/>
                <w:szCs w:val="24"/>
              </w:rPr>
            </w:pPr>
            <w:r>
              <w:rPr>
                <w:color w:val="000000"/>
                <w:sz w:val="24"/>
                <w:szCs w:val="24"/>
              </w:rPr>
              <w:t>Доп. Устройства: Очиститель защитного стекла объектива</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Ночное видение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Адаптивная ИК-подсветка: Аппаратное и программное управление</w:t>
            </w:r>
          </w:p>
          <w:p w:rsidR="00BA4E95" w:rsidRDefault="00324527">
            <w:pPr>
              <w:widowControl w:val="0"/>
              <w:tabs>
                <w:tab w:val="left" w:pos="426"/>
              </w:tabs>
              <w:rPr>
                <w:color w:val="000000"/>
                <w:sz w:val="24"/>
                <w:szCs w:val="24"/>
              </w:rPr>
            </w:pPr>
            <w:r>
              <w:rPr>
                <w:color w:val="000000"/>
                <w:sz w:val="24"/>
                <w:szCs w:val="24"/>
              </w:rPr>
              <w:t>Управление ИК-подсветкой: Датчик освещенности, вручную</w:t>
            </w:r>
          </w:p>
          <w:p w:rsidR="00BA4E95" w:rsidRDefault="00324527">
            <w:pPr>
              <w:widowControl w:val="0"/>
              <w:tabs>
                <w:tab w:val="left" w:pos="426"/>
              </w:tabs>
              <w:rPr>
                <w:color w:val="000000"/>
                <w:sz w:val="24"/>
                <w:szCs w:val="24"/>
              </w:rPr>
            </w:pPr>
            <w:r>
              <w:rPr>
                <w:color w:val="000000"/>
                <w:sz w:val="24"/>
                <w:szCs w:val="24"/>
              </w:rPr>
              <w:t>Режим «День/ночь»: Механический ИК-фильтр с автопереключением</w:t>
            </w:r>
          </w:p>
          <w:p w:rsidR="00BA4E95" w:rsidRDefault="00324527">
            <w:pPr>
              <w:widowControl w:val="0"/>
              <w:tabs>
                <w:tab w:val="left" w:pos="426"/>
              </w:tabs>
              <w:rPr>
                <w:color w:val="000000"/>
                <w:sz w:val="24"/>
                <w:szCs w:val="24"/>
              </w:rPr>
            </w:pPr>
            <w:r>
              <w:rPr>
                <w:color w:val="000000"/>
                <w:sz w:val="24"/>
                <w:szCs w:val="24"/>
              </w:rPr>
              <w:t xml:space="preserve">Длина волны: 850 </w:t>
            </w:r>
            <w:proofErr w:type="spellStart"/>
            <w:r>
              <w:rPr>
                <w:color w:val="000000"/>
                <w:sz w:val="24"/>
                <w:szCs w:val="24"/>
              </w:rPr>
              <w:t>нм</w:t>
            </w:r>
            <w:proofErr w:type="spellEnd"/>
          </w:p>
          <w:p w:rsidR="00BA4E95" w:rsidRDefault="00324527">
            <w:pPr>
              <w:widowControl w:val="0"/>
              <w:tabs>
                <w:tab w:val="left" w:pos="426"/>
              </w:tabs>
              <w:rPr>
                <w:color w:val="000000"/>
                <w:sz w:val="24"/>
                <w:szCs w:val="24"/>
              </w:rPr>
            </w:pPr>
            <w:r>
              <w:rPr>
                <w:color w:val="000000"/>
                <w:sz w:val="24"/>
                <w:szCs w:val="24"/>
              </w:rPr>
              <w:t>Количество диодов: 8 ИК-диодов</w:t>
            </w:r>
          </w:p>
          <w:p w:rsidR="00BA4E95" w:rsidRDefault="00324527">
            <w:pPr>
              <w:widowControl w:val="0"/>
              <w:tabs>
                <w:tab w:val="left" w:pos="426"/>
              </w:tabs>
              <w:rPr>
                <w:color w:val="000000"/>
                <w:sz w:val="24"/>
                <w:szCs w:val="24"/>
              </w:rPr>
            </w:pPr>
            <w:r>
              <w:rPr>
                <w:color w:val="000000"/>
                <w:sz w:val="24"/>
                <w:szCs w:val="24"/>
              </w:rPr>
              <w:t>Дальность ИК-подсветки: до 120 метров</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Функции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OSD: Наложение имени и времени камеры на поток, наложение настраиваемой строки на поток</w:t>
            </w:r>
          </w:p>
          <w:p w:rsidR="00BA4E95" w:rsidRDefault="00324527">
            <w:pPr>
              <w:widowControl w:val="0"/>
              <w:tabs>
                <w:tab w:val="left" w:pos="426"/>
              </w:tabs>
              <w:rPr>
                <w:color w:val="000000"/>
                <w:sz w:val="24"/>
                <w:szCs w:val="24"/>
              </w:rPr>
            </w:pPr>
            <w:r>
              <w:rPr>
                <w:color w:val="000000"/>
                <w:sz w:val="24"/>
                <w:szCs w:val="24"/>
              </w:rPr>
              <w:t>Локальное хранение данных: ПК, SD</w:t>
            </w:r>
          </w:p>
          <w:p w:rsidR="00BA4E95" w:rsidRDefault="00324527">
            <w:pPr>
              <w:widowControl w:val="0"/>
              <w:tabs>
                <w:tab w:val="left" w:pos="426"/>
              </w:tabs>
              <w:rPr>
                <w:color w:val="000000"/>
                <w:sz w:val="24"/>
                <w:szCs w:val="24"/>
              </w:rPr>
            </w:pPr>
            <w:r>
              <w:rPr>
                <w:color w:val="000000"/>
                <w:sz w:val="24"/>
                <w:szCs w:val="24"/>
              </w:rPr>
              <w:t xml:space="preserve">Режимы </w:t>
            </w:r>
            <w:proofErr w:type="spellStart"/>
            <w:r>
              <w:rPr>
                <w:color w:val="000000"/>
                <w:sz w:val="24"/>
                <w:szCs w:val="24"/>
              </w:rPr>
              <w:t>запиcи</w:t>
            </w:r>
            <w:proofErr w:type="spellEnd"/>
            <w:r>
              <w:rPr>
                <w:color w:val="000000"/>
                <w:sz w:val="24"/>
                <w:szCs w:val="24"/>
              </w:rPr>
              <w:t xml:space="preserve"> на SD карту: постоянно, по событию, по расписанию</w:t>
            </w:r>
          </w:p>
          <w:p w:rsidR="00BA4E95" w:rsidRDefault="00324527">
            <w:pPr>
              <w:widowControl w:val="0"/>
              <w:tabs>
                <w:tab w:val="left" w:pos="426"/>
              </w:tabs>
              <w:rPr>
                <w:color w:val="000000"/>
                <w:sz w:val="24"/>
                <w:szCs w:val="24"/>
              </w:rPr>
            </w:pPr>
            <w:r>
              <w:rPr>
                <w:color w:val="000000"/>
                <w:sz w:val="24"/>
                <w:szCs w:val="24"/>
              </w:rPr>
              <w:t xml:space="preserve">Сетевые протоколы: DHCP, DNS, </w:t>
            </w:r>
            <w:r>
              <w:rPr>
                <w:color w:val="000000"/>
                <w:sz w:val="24"/>
                <w:szCs w:val="24"/>
              </w:rPr>
              <w:lastRenderedPageBreak/>
              <w:t>FTP, HTTP, NTP, RTCP, RTP, RTSP, SMTP, TCP/IP, UDP Протокол передачи изображения RTP поверх TCP</w:t>
            </w:r>
          </w:p>
          <w:p w:rsidR="00BA4E95" w:rsidRDefault="00324527">
            <w:pPr>
              <w:widowControl w:val="0"/>
              <w:tabs>
                <w:tab w:val="left" w:pos="426"/>
              </w:tabs>
              <w:rPr>
                <w:color w:val="000000"/>
                <w:sz w:val="24"/>
                <w:szCs w:val="24"/>
              </w:rPr>
            </w:pPr>
            <w:r>
              <w:rPr>
                <w:color w:val="000000"/>
                <w:sz w:val="24"/>
                <w:szCs w:val="24"/>
              </w:rPr>
              <w:t>Стандарты ONVIF / CGI</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Интерфейсы</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Сетевой интерфейс: 10/100Base-Tx, 1 х RJ 45</w:t>
            </w:r>
          </w:p>
          <w:p w:rsidR="00BA4E95" w:rsidRDefault="00324527">
            <w:pPr>
              <w:widowControl w:val="0"/>
              <w:tabs>
                <w:tab w:val="left" w:pos="426"/>
              </w:tabs>
              <w:rPr>
                <w:color w:val="000000"/>
                <w:sz w:val="24"/>
                <w:szCs w:val="24"/>
                <w:lang w:val="en-US"/>
              </w:rPr>
            </w:pPr>
            <w:r>
              <w:rPr>
                <w:color w:val="000000"/>
                <w:sz w:val="24"/>
                <w:szCs w:val="24"/>
              </w:rPr>
              <w:t>Разъемы</w:t>
            </w:r>
            <w:r>
              <w:rPr>
                <w:color w:val="000000"/>
                <w:sz w:val="24"/>
                <w:szCs w:val="24"/>
                <w:lang w:val="en-US"/>
              </w:rPr>
              <w:t>: RJ45, Audio 3.5</w:t>
            </w:r>
            <w:r>
              <w:rPr>
                <w:color w:val="000000"/>
                <w:sz w:val="24"/>
                <w:szCs w:val="24"/>
              </w:rPr>
              <w:t>мм</w:t>
            </w:r>
            <w:r>
              <w:rPr>
                <w:color w:val="000000"/>
                <w:sz w:val="24"/>
                <w:szCs w:val="24"/>
                <w:lang w:val="en-US"/>
              </w:rPr>
              <w:t xml:space="preserve"> In/Out, AC24V, RS485, Alarm In/Out</w:t>
            </w:r>
          </w:p>
          <w:p w:rsidR="00BA4E95" w:rsidRDefault="00324527">
            <w:pPr>
              <w:widowControl w:val="0"/>
              <w:tabs>
                <w:tab w:val="left" w:pos="426"/>
              </w:tabs>
              <w:rPr>
                <w:color w:val="000000"/>
                <w:sz w:val="24"/>
                <w:szCs w:val="24"/>
              </w:rPr>
            </w:pPr>
            <w:r>
              <w:rPr>
                <w:color w:val="000000"/>
                <w:sz w:val="24"/>
                <w:szCs w:val="24"/>
              </w:rPr>
              <w:t>Аудиовход: Есть (3.5 мм)</w:t>
            </w:r>
          </w:p>
          <w:p w:rsidR="00BA4E95" w:rsidRDefault="00324527">
            <w:pPr>
              <w:widowControl w:val="0"/>
              <w:tabs>
                <w:tab w:val="left" w:pos="426"/>
              </w:tabs>
              <w:rPr>
                <w:color w:val="000000"/>
                <w:sz w:val="24"/>
                <w:szCs w:val="24"/>
              </w:rPr>
            </w:pPr>
            <w:r>
              <w:rPr>
                <w:color w:val="000000"/>
                <w:sz w:val="24"/>
                <w:szCs w:val="24"/>
              </w:rPr>
              <w:t>Аудиовыход Есть (3.5 мм)</w:t>
            </w:r>
          </w:p>
          <w:p w:rsidR="00BA4E95" w:rsidRDefault="00324527">
            <w:pPr>
              <w:widowControl w:val="0"/>
              <w:tabs>
                <w:tab w:val="left" w:pos="426"/>
              </w:tabs>
              <w:rPr>
                <w:color w:val="000000"/>
                <w:sz w:val="24"/>
                <w:szCs w:val="24"/>
              </w:rPr>
            </w:pPr>
            <w:r>
              <w:rPr>
                <w:color w:val="000000"/>
                <w:sz w:val="24"/>
                <w:szCs w:val="24"/>
                <w:lang w:val="en-US"/>
              </w:rPr>
              <w:t>SD</w:t>
            </w:r>
            <w:r>
              <w:rPr>
                <w:color w:val="000000"/>
                <w:sz w:val="24"/>
                <w:szCs w:val="24"/>
              </w:rPr>
              <w:t xml:space="preserve">-карта Слот для </w:t>
            </w:r>
            <w:proofErr w:type="spellStart"/>
            <w:r>
              <w:rPr>
                <w:color w:val="000000"/>
                <w:sz w:val="24"/>
                <w:szCs w:val="24"/>
                <w:lang w:val="en-US"/>
              </w:rPr>
              <w:t>microSD</w:t>
            </w:r>
            <w:proofErr w:type="spellEnd"/>
            <w:r>
              <w:rPr>
                <w:color w:val="000000"/>
                <w:sz w:val="24"/>
                <w:szCs w:val="24"/>
              </w:rPr>
              <w:t xml:space="preserve"> до 128Гб</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Питание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Питание: 24В(AC)</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Управление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Веб-интерфейс, профессиональное ПО</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Комплектность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Видеокамера, кронштейн настенный, документация, набор для монтажа, упаковка, блок питания АС 24 V / 2500 мА</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t>1.6</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highlight w:val="yellow"/>
              </w:rPr>
            </w:pPr>
            <w:r>
              <w:rPr>
                <w:color w:val="000000"/>
                <w:sz w:val="24"/>
                <w:szCs w:val="24"/>
              </w:rPr>
              <w:t>Камера наблюдения цифровая поворотная</w:t>
            </w: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lang w:val="en-US"/>
              </w:rPr>
              <w:t>PTZ</w:t>
            </w:r>
            <w:r>
              <w:rPr>
                <w:color w:val="000000"/>
                <w:sz w:val="24"/>
                <w:szCs w:val="24"/>
              </w:rPr>
              <w:t>4-30</w:t>
            </w:r>
            <w:r>
              <w:rPr>
                <w:color w:val="000000"/>
                <w:sz w:val="24"/>
                <w:szCs w:val="24"/>
                <w:lang w:val="en-US"/>
              </w:rPr>
              <w:t>x</w:t>
            </w:r>
            <w:r>
              <w:rPr>
                <w:color w:val="000000"/>
                <w:sz w:val="24"/>
                <w:szCs w:val="24"/>
              </w:rPr>
              <w:t>-01</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«Щитовое отделение», шифр:</w:t>
            </w:r>
          </w:p>
          <w:p w:rsidR="00BA4E95" w:rsidRDefault="00324527">
            <w:pPr>
              <w:widowControl w:val="0"/>
              <w:overflowPunct w:val="0"/>
              <w:jc w:val="center"/>
              <w:rPr>
                <w:color w:val="000000"/>
                <w:sz w:val="24"/>
                <w:szCs w:val="24"/>
              </w:rPr>
            </w:pPr>
            <w:r>
              <w:rPr>
                <w:color w:val="000000"/>
                <w:sz w:val="24"/>
                <w:szCs w:val="24"/>
              </w:rPr>
              <w:t xml:space="preserve">«Р003-НС/0923-СТТ5.3.П»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«ЗИП», шифр:</w:t>
            </w:r>
          </w:p>
          <w:p w:rsidR="00BA4E95" w:rsidRDefault="00324527">
            <w:pPr>
              <w:widowControl w:val="0"/>
              <w:overflowPunct w:val="0"/>
              <w:jc w:val="center"/>
              <w:rPr>
                <w:color w:val="000000"/>
                <w:sz w:val="24"/>
                <w:szCs w:val="24"/>
              </w:rPr>
            </w:pPr>
            <w:r>
              <w:rPr>
                <w:color w:val="000000"/>
                <w:sz w:val="24"/>
                <w:szCs w:val="24"/>
              </w:rPr>
              <w:t xml:space="preserve">«Р003-НС/0923-СТТ8» </w:t>
            </w:r>
          </w:p>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lang w:val="en-US"/>
              </w:rPr>
              <w:t xml:space="preserve">ООО «НИЦ </w:t>
            </w:r>
            <w:proofErr w:type="spellStart"/>
            <w:r>
              <w:rPr>
                <w:color w:val="000000"/>
                <w:sz w:val="24"/>
                <w:szCs w:val="24"/>
                <w:lang w:val="en-US"/>
              </w:rPr>
              <w:t>Технологии</w:t>
            </w:r>
            <w:proofErr w:type="spellEnd"/>
            <w:r>
              <w:rPr>
                <w:color w:val="000000"/>
                <w:sz w:val="24"/>
                <w:szCs w:val="24"/>
                <w:lang w:val="en-US"/>
              </w:rPr>
              <w:t>»</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Потоковая передача видео</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Максимальное разрешение и скорость кадров: Основной поток – 3072*1728, 2065*1553 (1-60 кадр/с); Доп. поток – 704</w:t>
            </w:r>
            <w:r>
              <w:rPr>
                <w:color w:val="000000"/>
                <w:sz w:val="24"/>
                <w:szCs w:val="24"/>
                <w:lang w:val="en-US"/>
              </w:rPr>
              <w:t>x</w:t>
            </w:r>
            <w:r>
              <w:rPr>
                <w:color w:val="000000"/>
                <w:sz w:val="24"/>
                <w:szCs w:val="24"/>
              </w:rPr>
              <w:t>576, 640х480, 320х240 (1-60 кадр/с);</w:t>
            </w:r>
          </w:p>
          <w:p w:rsidR="00BA4E95" w:rsidRDefault="00324527">
            <w:pPr>
              <w:widowControl w:val="0"/>
              <w:tabs>
                <w:tab w:val="left" w:pos="426"/>
              </w:tabs>
              <w:rPr>
                <w:color w:val="000000"/>
                <w:sz w:val="24"/>
                <w:szCs w:val="24"/>
              </w:rPr>
            </w:pPr>
            <w:r>
              <w:rPr>
                <w:color w:val="000000"/>
                <w:sz w:val="24"/>
                <w:szCs w:val="24"/>
              </w:rPr>
              <w:t>Кодирование MJPEG: 3840*2160 – 25/30 к/с (</w:t>
            </w:r>
            <w:proofErr w:type="spellStart"/>
            <w:r>
              <w:rPr>
                <w:color w:val="000000"/>
                <w:sz w:val="24"/>
                <w:szCs w:val="24"/>
              </w:rPr>
              <w:t>Битрейт</w:t>
            </w:r>
            <w:proofErr w:type="spellEnd"/>
            <w:r>
              <w:rPr>
                <w:color w:val="000000"/>
                <w:sz w:val="24"/>
                <w:szCs w:val="24"/>
              </w:rPr>
              <w:t xml:space="preserve"> 20480 Кбит/с, 22528 Кбит/с ли ручная настройка)</w:t>
            </w:r>
          </w:p>
          <w:p w:rsidR="00BA4E95" w:rsidRDefault="00324527">
            <w:pPr>
              <w:widowControl w:val="0"/>
              <w:tabs>
                <w:tab w:val="left" w:pos="426"/>
              </w:tabs>
              <w:rPr>
                <w:color w:val="000000"/>
                <w:sz w:val="24"/>
                <w:szCs w:val="24"/>
              </w:rPr>
            </w:pPr>
            <w:r>
              <w:rPr>
                <w:color w:val="000000"/>
                <w:sz w:val="24"/>
                <w:szCs w:val="24"/>
              </w:rPr>
              <w:t>Кодеки сжатия: H.264 (BP,MP,HP) / H.265 / MJPG</w:t>
            </w:r>
          </w:p>
          <w:p w:rsidR="00BA4E95" w:rsidRDefault="00324527">
            <w:pPr>
              <w:widowControl w:val="0"/>
              <w:tabs>
                <w:tab w:val="left" w:pos="426"/>
              </w:tabs>
              <w:rPr>
                <w:color w:val="000000"/>
                <w:sz w:val="24"/>
                <w:szCs w:val="24"/>
              </w:rPr>
            </w:pPr>
            <w:r>
              <w:rPr>
                <w:color w:val="000000"/>
                <w:sz w:val="24"/>
                <w:szCs w:val="24"/>
              </w:rPr>
              <w:t>Частота кадров: 50hz - максимум 25 кс/с, 60hz - 30 к/с</w:t>
            </w:r>
          </w:p>
          <w:p w:rsidR="00BA4E95" w:rsidRDefault="00324527">
            <w:pPr>
              <w:widowControl w:val="0"/>
              <w:tabs>
                <w:tab w:val="left" w:pos="426"/>
              </w:tabs>
              <w:rPr>
                <w:color w:val="000000"/>
                <w:sz w:val="24"/>
                <w:szCs w:val="24"/>
              </w:rPr>
            </w:pPr>
            <w:proofErr w:type="spellStart"/>
            <w:r>
              <w:rPr>
                <w:color w:val="000000"/>
                <w:sz w:val="24"/>
                <w:szCs w:val="24"/>
              </w:rPr>
              <w:t>Битрейт</w:t>
            </w:r>
            <w:proofErr w:type="spellEnd"/>
            <w:r>
              <w:rPr>
                <w:color w:val="000000"/>
                <w:sz w:val="24"/>
                <w:szCs w:val="24"/>
              </w:rPr>
              <w:t xml:space="preserve"> видео: 30 Кбит/с – 32768 </w:t>
            </w:r>
            <w:r>
              <w:rPr>
                <w:color w:val="000000"/>
                <w:sz w:val="24"/>
                <w:szCs w:val="24"/>
              </w:rPr>
              <w:lastRenderedPageBreak/>
              <w:t>Кбит/с; Поддержка CBR +/- 10%</w:t>
            </w:r>
          </w:p>
          <w:p w:rsidR="00BA4E95" w:rsidRDefault="00324527">
            <w:pPr>
              <w:widowControl w:val="0"/>
              <w:tabs>
                <w:tab w:val="left" w:pos="426"/>
              </w:tabs>
              <w:rPr>
                <w:color w:val="000000"/>
                <w:sz w:val="24"/>
                <w:szCs w:val="24"/>
              </w:rPr>
            </w:pPr>
            <w:r>
              <w:rPr>
                <w:color w:val="000000"/>
                <w:sz w:val="24"/>
                <w:szCs w:val="24"/>
              </w:rPr>
              <w:t>Структура GOP: IP, IBP, IBBP</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Камера</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lang w:val="en-US"/>
              </w:rPr>
            </w:pPr>
            <w:r>
              <w:rPr>
                <w:color w:val="000000"/>
                <w:sz w:val="24"/>
                <w:szCs w:val="24"/>
              </w:rPr>
              <w:t>Тип</w:t>
            </w:r>
            <w:r>
              <w:rPr>
                <w:color w:val="000000"/>
                <w:sz w:val="24"/>
                <w:szCs w:val="24"/>
                <w:lang w:val="en-US"/>
              </w:rPr>
              <w:t xml:space="preserve"> </w:t>
            </w:r>
            <w:r>
              <w:rPr>
                <w:color w:val="000000"/>
                <w:sz w:val="24"/>
                <w:szCs w:val="24"/>
              </w:rPr>
              <w:t>матрицы</w:t>
            </w:r>
            <w:r>
              <w:rPr>
                <w:color w:val="000000"/>
                <w:sz w:val="24"/>
                <w:szCs w:val="24"/>
                <w:lang w:val="en-US"/>
              </w:rPr>
              <w:t xml:space="preserve">: 1/1.8" CMOS SONY IMX178 </w:t>
            </w:r>
            <w:proofErr w:type="spellStart"/>
            <w:r>
              <w:rPr>
                <w:color w:val="000000"/>
                <w:sz w:val="24"/>
                <w:szCs w:val="24"/>
                <w:lang w:val="en-US"/>
              </w:rPr>
              <w:t>Starvis</w:t>
            </w:r>
            <w:proofErr w:type="spellEnd"/>
          </w:p>
          <w:p w:rsidR="00BA4E95" w:rsidRDefault="00324527">
            <w:pPr>
              <w:widowControl w:val="0"/>
              <w:tabs>
                <w:tab w:val="left" w:pos="426"/>
              </w:tabs>
              <w:rPr>
                <w:color w:val="000000"/>
                <w:sz w:val="24"/>
                <w:szCs w:val="24"/>
              </w:rPr>
            </w:pPr>
            <w:r>
              <w:rPr>
                <w:color w:val="000000"/>
                <w:sz w:val="24"/>
                <w:szCs w:val="24"/>
              </w:rPr>
              <w:t>Объектив: 6.91-215 мм, х31 оптический зум.</w:t>
            </w:r>
          </w:p>
          <w:p w:rsidR="00BA4E95" w:rsidRDefault="00324527">
            <w:pPr>
              <w:widowControl w:val="0"/>
              <w:tabs>
                <w:tab w:val="left" w:pos="426"/>
              </w:tabs>
              <w:rPr>
                <w:color w:val="000000"/>
                <w:sz w:val="24"/>
                <w:szCs w:val="24"/>
              </w:rPr>
            </w:pPr>
            <w:r>
              <w:rPr>
                <w:color w:val="000000"/>
                <w:sz w:val="24"/>
                <w:szCs w:val="24"/>
              </w:rPr>
              <w:t>Угол обзора: 60.5°~ 2.3° по горизонтали 35.1°~ 1.3° по вертикали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Изображение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 xml:space="preserve">Минимальная освещенность: Цвет – 0.05 </w:t>
            </w:r>
            <w:proofErr w:type="spellStart"/>
            <w:r>
              <w:rPr>
                <w:color w:val="000000"/>
                <w:sz w:val="24"/>
                <w:szCs w:val="24"/>
              </w:rPr>
              <w:t>Лк</w:t>
            </w:r>
            <w:proofErr w:type="spellEnd"/>
            <w:r>
              <w:rPr>
                <w:color w:val="000000"/>
                <w:sz w:val="24"/>
                <w:szCs w:val="24"/>
              </w:rPr>
              <w:t xml:space="preserve"> при F1.2; Ч/Б – 0.01 </w:t>
            </w:r>
            <w:proofErr w:type="spellStart"/>
            <w:r>
              <w:rPr>
                <w:color w:val="000000"/>
                <w:sz w:val="24"/>
                <w:szCs w:val="24"/>
              </w:rPr>
              <w:t>Лк</w:t>
            </w:r>
            <w:proofErr w:type="spellEnd"/>
            <w:r>
              <w:rPr>
                <w:color w:val="000000"/>
                <w:sz w:val="24"/>
                <w:szCs w:val="24"/>
              </w:rPr>
              <w:t xml:space="preserve"> при F1.2</w:t>
            </w:r>
          </w:p>
          <w:p w:rsidR="00BA4E95" w:rsidRDefault="00324527">
            <w:pPr>
              <w:widowControl w:val="0"/>
              <w:tabs>
                <w:tab w:val="left" w:pos="426"/>
              </w:tabs>
              <w:rPr>
                <w:color w:val="000000"/>
                <w:sz w:val="24"/>
                <w:szCs w:val="24"/>
              </w:rPr>
            </w:pPr>
            <w:r>
              <w:rPr>
                <w:color w:val="000000"/>
                <w:sz w:val="24"/>
                <w:szCs w:val="24"/>
              </w:rPr>
              <w:t>Электронный затвор: 1/60 – 1/10000</w:t>
            </w:r>
          </w:p>
          <w:p w:rsidR="00BA4E95" w:rsidRDefault="00324527">
            <w:pPr>
              <w:widowControl w:val="0"/>
              <w:tabs>
                <w:tab w:val="left" w:pos="426"/>
              </w:tabs>
              <w:rPr>
                <w:color w:val="000000"/>
                <w:sz w:val="24"/>
                <w:szCs w:val="24"/>
              </w:rPr>
            </w:pPr>
            <w:r>
              <w:rPr>
                <w:color w:val="000000"/>
                <w:sz w:val="24"/>
                <w:szCs w:val="24"/>
              </w:rPr>
              <w:t xml:space="preserve">Параметры изображения: Яркость, контраст, насыщенность, резкость, поворот, переворот, отражение, АРУ, баланс белого, выдержка, (автоматически, вручную), компенсация засветки, BLC, </w:t>
            </w:r>
            <w:proofErr w:type="spellStart"/>
            <w:r>
              <w:rPr>
                <w:color w:val="000000"/>
                <w:sz w:val="24"/>
                <w:szCs w:val="24"/>
              </w:rPr>
              <w:t>антитуман</w:t>
            </w:r>
            <w:proofErr w:type="spellEnd"/>
          </w:p>
          <w:p w:rsidR="00BA4E95" w:rsidRDefault="00324527">
            <w:pPr>
              <w:widowControl w:val="0"/>
              <w:tabs>
                <w:tab w:val="left" w:pos="426"/>
              </w:tabs>
              <w:rPr>
                <w:color w:val="000000"/>
                <w:sz w:val="24"/>
                <w:szCs w:val="24"/>
              </w:rPr>
            </w:pPr>
            <w:r>
              <w:rPr>
                <w:color w:val="000000"/>
                <w:sz w:val="24"/>
                <w:szCs w:val="24"/>
              </w:rPr>
              <w:t>Цифровая система шумоподавления: 3DNR</w:t>
            </w:r>
          </w:p>
          <w:p w:rsidR="00BA4E95" w:rsidRDefault="00324527">
            <w:pPr>
              <w:widowControl w:val="0"/>
              <w:tabs>
                <w:tab w:val="left" w:pos="426"/>
              </w:tabs>
              <w:rPr>
                <w:color w:val="000000"/>
                <w:sz w:val="24"/>
                <w:szCs w:val="24"/>
              </w:rPr>
            </w:pPr>
            <w:r>
              <w:rPr>
                <w:color w:val="000000"/>
                <w:sz w:val="24"/>
                <w:szCs w:val="24"/>
              </w:rPr>
              <w:t>Динамический диапазон (WDR): 120 дБ</w:t>
            </w:r>
          </w:p>
          <w:p w:rsidR="00BA4E95" w:rsidRDefault="00324527">
            <w:pPr>
              <w:widowControl w:val="0"/>
              <w:tabs>
                <w:tab w:val="left" w:pos="426"/>
              </w:tabs>
              <w:rPr>
                <w:color w:val="000000"/>
                <w:sz w:val="24"/>
                <w:szCs w:val="24"/>
              </w:rPr>
            </w:pPr>
            <w:r>
              <w:rPr>
                <w:color w:val="000000"/>
                <w:sz w:val="24"/>
                <w:szCs w:val="24"/>
              </w:rPr>
              <w:t>Функции компенсации встречной засветки: BLC</w:t>
            </w:r>
          </w:p>
          <w:p w:rsidR="00BA4E95" w:rsidRDefault="00324527">
            <w:pPr>
              <w:widowControl w:val="0"/>
              <w:tabs>
                <w:tab w:val="left" w:pos="426"/>
              </w:tabs>
              <w:rPr>
                <w:color w:val="000000"/>
                <w:sz w:val="24"/>
                <w:szCs w:val="24"/>
              </w:rPr>
            </w:pPr>
            <w:r>
              <w:rPr>
                <w:color w:val="000000"/>
                <w:sz w:val="24"/>
                <w:szCs w:val="24"/>
              </w:rPr>
              <w:t>Дневной/ночной режим: Независимая настройка изображения для режима "День" и "Ночь"</w:t>
            </w:r>
          </w:p>
          <w:p w:rsidR="00BA4E95" w:rsidRDefault="00324527">
            <w:pPr>
              <w:widowControl w:val="0"/>
              <w:tabs>
                <w:tab w:val="left" w:pos="426"/>
              </w:tabs>
              <w:rPr>
                <w:color w:val="000000"/>
                <w:sz w:val="24"/>
                <w:szCs w:val="24"/>
              </w:rPr>
            </w:pPr>
            <w:r>
              <w:rPr>
                <w:color w:val="000000"/>
                <w:sz w:val="24"/>
                <w:szCs w:val="24"/>
              </w:rPr>
              <w:t>Переключение режима день/ночь: По датчику освещения, вручную, по расписанию</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Внешние характеристики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Степень защиты: IP66</w:t>
            </w:r>
          </w:p>
          <w:p w:rsidR="00BA4E95" w:rsidRDefault="00324527">
            <w:pPr>
              <w:widowControl w:val="0"/>
              <w:tabs>
                <w:tab w:val="left" w:pos="426"/>
              </w:tabs>
              <w:rPr>
                <w:color w:val="000000"/>
                <w:sz w:val="24"/>
                <w:szCs w:val="24"/>
              </w:rPr>
            </w:pPr>
            <w:r>
              <w:rPr>
                <w:color w:val="000000"/>
                <w:sz w:val="24"/>
                <w:szCs w:val="24"/>
              </w:rPr>
              <w:t>Рабочая температура: Рекомендованная -40°С ~ +60°С.</w:t>
            </w:r>
          </w:p>
          <w:p w:rsidR="00BA4E95" w:rsidRDefault="00324527">
            <w:pPr>
              <w:widowControl w:val="0"/>
              <w:tabs>
                <w:tab w:val="left" w:pos="426"/>
              </w:tabs>
              <w:rPr>
                <w:color w:val="000000"/>
                <w:sz w:val="24"/>
                <w:szCs w:val="24"/>
              </w:rPr>
            </w:pPr>
            <w:r>
              <w:rPr>
                <w:color w:val="000000"/>
                <w:sz w:val="24"/>
                <w:szCs w:val="24"/>
              </w:rPr>
              <w:lastRenderedPageBreak/>
              <w:t>Относительная влажность: 0% - 95% (без конденсата)</w:t>
            </w:r>
          </w:p>
          <w:p w:rsidR="00BA4E95" w:rsidRDefault="00324527">
            <w:pPr>
              <w:widowControl w:val="0"/>
              <w:tabs>
                <w:tab w:val="left" w:pos="426"/>
              </w:tabs>
              <w:rPr>
                <w:color w:val="000000"/>
                <w:sz w:val="24"/>
                <w:szCs w:val="24"/>
              </w:rPr>
            </w:pPr>
            <w:r>
              <w:rPr>
                <w:color w:val="000000"/>
                <w:sz w:val="24"/>
                <w:szCs w:val="24"/>
              </w:rPr>
              <w:t>Материал корпуса: Металл</w:t>
            </w:r>
          </w:p>
          <w:p w:rsidR="00BA4E95" w:rsidRDefault="00324527">
            <w:pPr>
              <w:widowControl w:val="0"/>
              <w:tabs>
                <w:tab w:val="left" w:pos="426"/>
              </w:tabs>
              <w:rPr>
                <w:color w:val="000000"/>
                <w:sz w:val="24"/>
                <w:szCs w:val="24"/>
              </w:rPr>
            </w:pPr>
            <w:r>
              <w:rPr>
                <w:color w:val="000000"/>
                <w:sz w:val="24"/>
                <w:szCs w:val="24"/>
              </w:rPr>
              <w:t>Доп. Устройства: Очиститель защитного стекла объектива</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Ночное видение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Адаптивная ИК-подсветка: Аппаратное и программное управление</w:t>
            </w:r>
          </w:p>
          <w:p w:rsidR="00BA4E95" w:rsidRDefault="00324527">
            <w:pPr>
              <w:widowControl w:val="0"/>
              <w:tabs>
                <w:tab w:val="left" w:pos="426"/>
              </w:tabs>
              <w:rPr>
                <w:color w:val="000000"/>
                <w:sz w:val="24"/>
                <w:szCs w:val="24"/>
              </w:rPr>
            </w:pPr>
            <w:r>
              <w:rPr>
                <w:color w:val="000000"/>
                <w:sz w:val="24"/>
                <w:szCs w:val="24"/>
              </w:rPr>
              <w:t>Управление ИК-подсветкой: Датчик освещенности, вручную</w:t>
            </w:r>
          </w:p>
          <w:p w:rsidR="00BA4E95" w:rsidRDefault="00324527">
            <w:pPr>
              <w:widowControl w:val="0"/>
              <w:tabs>
                <w:tab w:val="left" w:pos="426"/>
              </w:tabs>
              <w:rPr>
                <w:color w:val="000000"/>
                <w:sz w:val="24"/>
                <w:szCs w:val="24"/>
              </w:rPr>
            </w:pPr>
            <w:r>
              <w:rPr>
                <w:color w:val="000000"/>
                <w:sz w:val="24"/>
                <w:szCs w:val="24"/>
              </w:rPr>
              <w:t>Режим «День/ночь»: Механический ИК-фильтр с автопереключением</w:t>
            </w:r>
          </w:p>
          <w:p w:rsidR="00BA4E95" w:rsidRDefault="00324527">
            <w:pPr>
              <w:widowControl w:val="0"/>
              <w:tabs>
                <w:tab w:val="left" w:pos="426"/>
              </w:tabs>
              <w:rPr>
                <w:color w:val="000000"/>
                <w:sz w:val="24"/>
                <w:szCs w:val="24"/>
              </w:rPr>
            </w:pPr>
            <w:r>
              <w:rPr>
                <w:color w:val="000000"/>
                <w:sz w:val="24"/>
                <w:szCs w:val="24"/>
              </w:rPr>
              <w:t xml:space="preserve">Длина волны: 850 </w:t>
            </w:r>
            <w:proofErr w:type="spellStart"/>
            <w:r>
              <w:rPr>
                <w:color w:val="000000"/>
                <w:sz w:val="24"/>
                <w:szCs w:val="24"/>
              </w:rPr>
              <w:t>нм</w:t>
            </w:r>
            <w:proofErr w:type="spellEnd"/>
          </w:p>
          <w:p w:rsidR="00BA4E95" w:rsidRDefault="00324527">
            <w:pPr>
              <w:widowControl w:val="0"/>
              <w:tabs>
                <w:tab w:val="left" w:pos="426"/>
              </w:tabs>
              <w:rPr>
                <w:color w:val="000000"/>
                <w:sz w:val="24"/>
                <w:szCs w:val="24"/>
              </w:rPr>
            </w:pPr>
            <w:r>
              <w:rPr>
                <w:color w:val="000000"/>
                <w:sz w:val="24"/>
                <w:szCs w:val="24"/>
              </w:rPr>
              <w:t>Количество диодов: 8 ИК-диодов</w:t>
            </w:r>
          </w:p>
          <w:p w:rsidR="00BA4E95" w:rsidRDefault="00324527">
            <w:pPr>
              <w:widowControl w:val="0"/>
              <w:tabs>
                <w:tab w:val="left" w:pos="426"/>
              </w:tabs>
              <w:rPr>
                <w:color w:val="000000"/>
                <w:sz w:val="24"/>
                <w:szCs w:val="24"/>
              </w:rPr>
            </w:pPr>
            <w:r>
              <w:rPr>
                <w:color w:val="000000"/>
                <w:sz w:val="24"/>
                <w:szCs w:val="24"/>
              </w:rPr>
              <w:t>Дальность ИК-подсветки: до 120 метров</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Функции</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OSD: Наложение имени и времени камеры на поток, наложение настраиваемой строки на поток</w:t>
            </w:r>
          </w:p>
          <w:p w:rsidR="00BA4E95" w:rsidRDefault="00324527">
            <w:pPr>
              <w:widowControl w:val="0"/>
              <w:tabs>
                <w:tab w:val="left" w:pos="426"/>
              </w:tabs>
              <w:rPr>
                <w:color w:val="000000"/>
                <w:sz w:val="24"/>
                <w:szCs w:val="24"/>
              </w:rPr>
            </w:pPr>
            <w:r>
              <w:rPr>
                <w:color w:val="000000"/>
                <w:sz w:val="24"/>
                <w:szCs w:val="24"/>
              </w:rPr>
              <w:t>Локальное хранение данных: ПК, SD</w:t>
            </w:r>
          </w:p>
          <w:p w:rsidR="00BA4E95" w:rsidRDefault="00324527">
            <w:pPr>
              <w:widowControl w:val="0"/>
              <w:tabs>
                <w:tab w:val="left" w:pos="426"/>
              </w:tabs>
              <w:rPr>
                <w:color w:val="000000"/>
                <w:sz w:val="24"/>
                <w:szCs w:val="24"/>
              </w:rPr>
            </w:pPr>
            <w:r>
              <w:rPr>
                <w:color w:val="000000"/>
                <w:sz w:val="24"/>
                <w:szCs w:val="24"/>
              </w:rPr>
              <w:t xml:space="preserve">Режимы </w:t>
            </w:r>
            <w:proofErr w:type="spellStart"/>
            <w:r>
              <w:rPr>
                <w:color w:val="000000"/>
                <w:sz w:val="24"/>
                <w:szCs w:val="24"/>
              </w:rPr>
              <w:t>запиcи</w:t>
            </w:r>
            <w:proofErr w:type="spellEnd"/>
            <w:r>
              <w:rPr>
                <w:color w:val="000000"/>
                <w:sz w:val="24"/>
                <w:szCs w:val="24"/>
              </w:rPr>
              <w:t xml:space="preserve"> на SD карту: постоянно, по событию, по расписанию</w:t>
            </w:r>
          </w:p>
          <w:p w:rsidR="00BA4E95" w:rsidRDefault="00324527">
            <w:pPr>
              <w:widowControl w:val="0"/>
              <w:tabs>
                <w:tab w:val="left" w:pos="426"/>
              </w:tabs>
              <w:rPr>
                <w:color w:val="000000"/>
                <w:sz w:val="24"/>
                <w:szCs w:val="24"/>
              </w:rPr>
            </w:pPr>
            <w:r>
              <w:rPr>
                <w:color w:val="000000"/>
                <w:sz w:val="24"/>
                <w:szCs w:val="24"/>
              </w:rPr>
              <w:t>Сетевые протоколы: DHCP, DNS, FTP, HTTP, NTP, RTCP, RTP, RTSP, SMTP, TCP/IP, UDP Протокол передачи изображения RTP поверх TCP</w:t>
            </w:r>
          </w:p>
          <w:p w:rsidR="00BA4E95" w:rsidRDefault="00324527">
            <w:pPr>
              <w:widowControl w:val="0"/>
              <w:tabs>
                <w:tab w:val="left" w:pos="426"/>
              </w:tabs>
              <w:rPr>
                <w:color w:val="000000"/>
                <w:sz w:val="24"/>
                <w:szCs w:val="24"/>
              </w:rPr>
            </w:pPr>
            <w:r>
              <w:rPr>
                <w:color w:val="000000"/>
                <w:sz w:val="24"/>
                <w:szCs w:val="24"/>
              </w:rPr>
              <w:t>Стандарты ONVIF / CGI</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Интерфейсы</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Сетевой интерфейс: 10/100Base-Tx, 1 х RJ 45</w:t>
            </w:r>
          </w:p>
          <w:p w:rsidR="00BA4E95" w:rsidRDefault="00324527">
            <w:pPr>
              <w:widowControl w:val="0"/>
              <w:tabs>
                <w:tab w:val="left" w:pos="426"/>
              </w:tabs>
              <w:rPr>
                <w:color w:val="000000"/>
                <w:sz w:val="24"/>
                <w:szCs w:val="24"/>
                <w:lang w:val="en-US"/>
              </w:rPr>
            </w:pPr>
            <w:r>
              <w:rPr>
                <w:color w:val="000000"/>
                <w:sz w:val="24"/>
                <w:szCs w:val="24"/>
              </w:rPr>
              <w:t>Разъемы</w:t>
            </w:r>
            <w:r>
              <w:rPr>
                <w:color w:val="000000"/>
                <w:sz w:val="24"/>
                <w:szCs w:val="24"/>
                <w:lang w:val="en-US"/>
              </w:rPr>
              <w:t>: RJ45, Audio 3.5</w:t>
            </w:r>
            <w:r>
              <w:rPr>
                <w:color w:val="000000"/>
                <w:sz w:val="24"/>
                <w:szCs w:val="24"/>
              </w:rPr>
              <w:t>мм</w:t>
            </w:r>
            <w:r>
              <w:rPr>
                <w:color w:val="000000"/>
                <w:sz w:val="24"/>
                <w:szCs w:val="24"/>
                <w:lang w:val="en-US"/>
              </w:rPr>
              <w:t xml:space="preserve"> In/Out, AC24V, RS485, Alarm In/Out</w:t>
            </w:r>
          </w:p>
          <w:p w:rsidR="00BA4E95" w:rsidRDefault="00324527">
            <w:pPr>
              <w:widowControl w:val="0"/>
              <w:tabs>
                <w:tab w:val="left" w:pos="426"/>
              </w:tabs>
              <w:rPr>
                <w:color w:val="000000"/>
                <w:sz w:val="24"/>
                <w:szCs w:val="24"/>
              </w:rPr>
            </w:pPr>
            <w:r>
              <w:rPr>
                <w:color w:val="000000"/>
                <w:sz w:val="24"/>
                <w:szCs w:val="24"/>
              </w:rPr>
              <w:t>Аудиовход: Есть (3.5 мм)</w:t>
            </w:r>
          </w:p>
          <w:p w:rsidR="00BA4E95" w:rsidRDefault="00324527">
            <w:pPr>
              <w:widowControl w:val="0"/>
              <w:tabs>
                <w:tab w:val="left" w:pos="426"/>
              </w:tabs>
              <w:rPr>
                <w:color w:val="000000"/>
                <w:sz w:val="24"/>
                <w:szCs w:val="24"/>
              </w:rPr>
            </w:pPr>
            <w:r>
              <w:rPr>
                <w:color w:val="000000"/>
                <w:sz w:val="24"/>
                <w:szCs w:val="24"/>
              </w:rPr>
              <w:lastRenderedPageBreak/>
              <w:t>Аудиовыход Есть (3.5 мм)</w:t>
            </w:r>
          </w:p>
          <w:p w:rsidR="00BA4E95" w:rsidRDefault="00324527">
            <w:pPr>
              <w:widowControl w:val="0"/>
              <w:tabs>
                <w:tab w:val="left" w:pos="426"/>
              </w:tabs>
              <w:rPr>
                <w:color w:val="000000"/>
                <w:sz w:val="24"/>
                <w:szCs w:val="24"/>
              </w:rPr>
            </w:pPr>
            <w:r>
              <w:rPr>
                <w:color w:val="000000"/>
                <w:sz w:val="24"/>
                <w:szCs w:val="24"/>
                <w:lang w:val="en-US"/>
              </w:rPr>
              <w:t>SD</w:t>
            </w:r>
            <w:r>
              <w:rPr>
                <w:color w:val="000000"/>
                <w:sz w:val="24"/>
                <w:szCs w:val="24"/>
              </w:rPr>
              <w:t xml:space="preserve">-карта Слот для </w:t>
            </w:r>
            <w:proofErr w:type="spellStart"/>
            <w:r>
              <w:rPr>
                <w:color w:val="000000"/>
                <w:sz w:val="24"/>
                <w:szCs w:val="24"/>
                <w:lang w:val="en-US"/>
              </w:rPr>
              <w:t>microSD</w:t>
            </w:r>
            <w:proofErr w:type="spellEnd"/>
            <w:r>
              <w:rPr>
                <w:color w:val="000000"/>
                <w:sz w:val="24"/>
                <w:szCs w:val="24"/>
              </w:rPr>
              <w:t xml:space="preserve"> до 128Гб</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Питание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 xml:space="preserve">Питание: 24В(AC), </w:t>
            </w:r>
            <w:proofErr w:type="spellStart"/>
            <w:r>
              <w:rPr>
                <w:color w:val="000000"/>
                <w:sz w:val="24"/>
                <w:szCs w:val="24"/>
              </w:rPr>
              <w:t>HiPoE</w:t>
            </w:r>
            <w:proofErr w:type="spellEnd"/>
            <w:r>
              <w:rPr>
                <w:color w:val="000000"/>
                <w:sz w:val="24"/>
                <w:szCs w:val="24"/>
              </w:rPr>
              <w:t xml:space="preserve"> до 30 Вт.</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Управление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Веб-интерфейс, профессиональное ПО</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Комплектность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Видеокамера, кронштейн настенный, документация, набор для монтажа, упаковка, блок питания АС 24 V / 2500 мА</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0"/>
          <w:jc w:val="center"/>
        </w:trPr>
        <w:tc>
          <w:tcPr>
            <w:tcW w:w="704" w:type="dxa"/>
            <w:vMerge w:val="restart"/>
            <w:tcBorders>
              <w:top w:val="single" w:sz="4" w:space="0" w:color="000000"/>
              <w:left w:val="single" w:sz="4" w:space="0" w:color="000000"/>
              <w:right w:val="single" w:sz="4" w:space="0" w:color="000000"/>
            </w:tcBorders>
            <w:vAlign w:val="center"/>
          </w:tcPr>
          <w:p w:rsidR="00BA4E95" w:rsidRDefault="00324527">
            <w:pPr>
              <w:widowControl w:val="0"/>
              <w:jc w:val="center"/>
              <w:rPr>
                <w:sz w:val="24"/>
                <w:szCs w:val="24"/>
                <w:lang w:val="en-US"/>
              </w:rPr>
            </w:pPr>
            <w:r>
              <w:rPr>
                <w:sz w:val="24"/>
                <w:szCs w:val="24"/>
                <w:lang w:val="en-US"/>
              </w:rPr>
              <w:t>1.7</w:t>
            </w:r>
          </w:p>
        </w:tc>
        <w:tc>
          <w:tcPr>
            <w:tcW w:w="2581" w:type="dxa"/>
            <w:gridSpan w:val="3"/>
            <w:vMerge w:val="restart"/>
            <w:tcBorders>
              <w:top w:val="single" w:sz="4" w:space="0" w:color="000000"/>
              <w:left w:val="single" w:sz="4" w:space="0" w:color="000000"/>
              <w:right w:val="single" w:sz="4" w:space="0" w:color="000000"/>
            </w:tcBorders>
            <w:shd w:val="clear" w:color="auto" w:fill="auto"/>
            <w:vAlign w:val="center"/>
          </w:tcPr>
          <w:p w:rsidR="00BA4E95" w:rsidRDefault="00324527">
            <w:pPr>
              <w:widowControl w:val="0"/>
              <w:overflowPunct w:val="0"/>
              <w:jc w:val="center"/>
              <w:rPr>
                <w:color w:val="000000"/>
                <w:sz w:val="24"/>
                <w:szCs w:val="24"/>
                <w:highlight w:val="yellow"/>
              </w:rPr>
            </w:pPr>
            <w:r>
              <w:rPr>
                <w:color w:val="000000"/>
                <w:sz w:val="24"/>
                <w:szCs w:val="24"/>
              </w:rPr>
              <w:t xml:space="preserve">Коробка монтажная 360+1°  для PTZ-камеры </w:t>
            </w: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lang w:val="en-US"/>
              </w:rPr>
            </w:pPr>
            <w:proofErr w:type="spellStart"/>
            <w:r>
              <w:rPr>
                <w:color w:val="000000"/>
                <w:sz w:val="24"/>
                <w:szCs w:val="24"/>
                <w:lang w:val="en-US"/>
              </w:rPr>
              <w:t>Модель</w:t>
            </w:r>
            <w:proofErr w:type="spellEnd"/>
            <w:r>
              <w:rPr>
                <w:color w:val="000000"/>
                <w:sz w:val="24"/>
                <w:szCs w:val="24"/>
                <w:lang w:val="en-US"/>
              </w:rPr>
              <w:t xml:space="preserve">, </w:t>
            </w:r>
            <w:proofErr w:type="spellStart"/>
            <w:r>
              <w:rPr>
                <w:color w:val="000000"/>
                <w:sz w:val="24"/>
                <w:szCs w:val="24"/>
                <w:lang w:val="en-US"/>
              </w:rPr>
              <w:t>тип</w:t>
            </w:r>
            <w:proofErr w:type="spellEnd"/>
            <w:r>
              <w:rPr>
                <w:color w:val="000000"/>
                <w:sz w:val="24"/>
                <w:szCs w:val="24"/>
                <w:lang w:val="en-US"/>
              </w:rPr>
              <w:t xml:space="preserve">, </w:t>
            </w:r>
            <w:proofErr w:type="spellStart"/>
            <w:r>
              <w:rPr>
                <w:color w:val="000000"/>
                <w:sz w:val="24"/>
                <w:szCs w:val="24"/>
                <w:lang w:val="en-US"/>
              </w:rPr>
              <w:t>марка</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lang w:val="en-US"/>
              </w:rPr>
            </w:pPr>
            <w:r>
              <w:rPr>
                <w:color w:val="000000"/>
                <w:sz w:val="24"/>
                <w:szCs w:val="24"/>
                <w:lang w:val="en-US"/>
              </w:rPr>
              <w:t>BR</w:t>
            </w:r>
            <w:r>
              <w:rPr>
                <w:color w:val="000000"/>
                <w:sz w:val="24"/>
                <w:szCs w:val="24"/>
              </w:rPr>
              <w:t>/0299-1113</w:t>
            </w:r>
          </w:p>
        </w:tc>
        <w:tc>
          <w:tcPr>
            <w:tcW w:w="1844" w:type="dxa"/>
            <w:vMerge w:val="restart"/>
            <w:tcBorders>
              <w:top w:val="single" w:sz="4" w:space="0" w:color="000000"/>
              <w:left w:val="single" w:sz="4" w:space="0" w:color="000000"/>
              <w:right w:val="single" w:sz="4" w:space="0" w:color="000000"/>
            </w:tcBorders>
          </w:tcPr>
          <w:p w:rsidR="00BA4E95" w:rsidRDefault="00324527">
            <w:pPr>
              <w:widowControl w:val="0"/>
              <w:overflowPunct w:val="0"/>
              <w:jc w:val="center"/>
              <w:rPr>
                <w:color w:val="000000"/>
                <w:sz w:val="24"/>
                <w:szCs w:val="24"/>
              </w:rPr>
            </w:pPr>
            <w:r>
              <w:rPr>
                <w:color w:val="000000"/>
                <w:sz w:val="24"/>
                <w:szCs w:val="24"/>
              </w:rPr>
              <w:t>Раздел РД:</w:t>
            </w:r>
          </w:p>
          <w:p w:rsidR="00BA4E95" w:rsidRDefault="00324527">
            <w:pPr>
              <w:widowControl w:val="0"/>
              <w:overflowPunct w:val="0"/>
              <w:jc w:val="center"/>
              <w:rPr>
                <w:color w:val="000000"/>
                <w:sz w:val="24"/>
                <w:szCs w:val="24"/>
              </w:rPr>
            </w:pPr>
            <w:r>
              <w:rPr>
                <w:color w:val="000000"/>
                <w:sz w:val="24"/>
                <w:szCs w:val="24"/>
              </w:rPr>
              <w:t>«ОРУ», шифр:</w:t>
            </w:r>
          </w:p>
          <w:p w:rsidR="00BA4E95" w:rsidRDefault="00324527">
            <w:pPr>
              <w:widowControl w:val="0"/>
              <w:overflowPunct w:val="0"/>
              <w:jc w:val="center"/>
              <w:rPr>
                <w:color w:val="000000"/>
                <w:sz w:val="24"/>
                <w:szCs w:val="24"/>
              </w:rPr>
            </w:pPr>
            <w:r>
              <w:rPr>
                <w:color w:val="000000"/>
                <w:sz w:val="24"/>
                <w:szCs w:val="24"/>
              </w:rPr>
              <w:t xml:space="preserve">«Р003-НС/0923-СТТ5.9.П»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«Щитовое отделение», шифр:</w:t>
            </w:r>
          </w:p>
          <w:p w:rsidR="00BA4E95" w:rsidRDefault="00324527">
            <w:pPr>
              <w:widowControl w:val="0"/>
              <w:overflowPunct w:val="0"/>
              <w:jc w:val="center"/>
              <w:rPr>
                <w:color w:val="000000"/>
                <w:sz w:val="24"/>
                <w:szCs w:val="24"/>
              </w:rPr>
            </w:pPr>
            <w:r>
              <w:rPr>
                <w:color w:val="000000"/>
                <w:sz w:val="24"/>
                <w:szCs w:val="24"/>
              </w:rPr>
              <w:t xml:space="preserve">«Р003-НС/0923-СТТ5.3.П» </w:t>
            </w:r>
          </w:p>
          <w:p w:rsidR="00BA4E95" w:rsidRDefault="00324527">
            <w:pPr>
              <w:widowControl w:val="0"/>
              <w:overflowPunct w:val="0"/>
              <w:jc w:val="center"/>
              <w:rPr>
                <w:color w:val="000000"/>
                <w:sz w:val="24"/>
                <w:szCs w:val="24"/>
              </w:rPr>
            </w:pPr>
            <w:r>
              <w:rPr>
                <w:color w:val="000000"/>
                <w:sz w:val="24"/>
                <w:szCs w:val="24"/>
              </w:rPr>
              <w:t xml:space="preserve">и </w:t>
            </w:r>
          </w:p>
          <w:p w:rsidR="00BA4E95" w:rsidRDefault="00324527">
            <w:pPr>
              <w:widowControl w:val="0"/>
              <w:overflowPunct w:val="0"/>
              <w:jc w:val="center"/>
              <w:rPr>
                <w:color w:val="000000"/>
                <w:sz w:val="24"/>
                <w:szCs w:val="24"/>
              </w:rPr>
            </w:pPr>
            <w:r>
              <w:rPr>
                <w:color w:val="000000"/>
                <w:sz w:val="24"/>
                <w:szCs w:val="24"/>
              </w:rPr>
              <w:t>«ВСП», шифр:</w:t>
            </w:r>
          </w:p>
          <w:p w:rsidR="00BA4E95" w:rsidRDefault="00324527">
            <w:pPr>
              <w:widowControl w:val="0"/>
              <w:overflowPunct w:val="0"/>
              <w:jc w:val="center"/>
              <w:rPr>
                <w:color w:val="000000"/>
                <w:sz w:val="24"/>
                <w:szCs w:val="24"/>
              </w:rPr>
            </w:pPr>
            <w:r>
              <w:rPr>
                <w:color w:val="000000"/>
                <w:sz w:val="24"/>
                <w:szCs w:val="24"/>
              </w:rPr>
              <w:t xml:space="preserve">«Р003-НС/0923-СТТ5.4.П» </w:t>
            </w:r>
          </w:p>
          <w:p w:rsidR="00BA4E95" w:rsidRDefault="00BA4E95">
            <w:pPr>
              <w:widowControl w:val="0"/>
              <w:overflowPunct w:val="0"/>
              <w:jc w:val="center"/>
              <w:rPr>
                <w:color w:val="000000"/>
                <w:sz w:val="24"/>
                <w:szCs w:val="24"/>
              </w:rPr>
            </w:pPr>
          </w:p>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rPr>
            </w:pPr>
            <w:r>
              <w:rPr>
                <w:color w:val="000000"/>
                <w:sz w:val="24"/>
                <w:szCs w:val="24"/>
              </w:rPr>
              <w:t>Производитель</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rPr>
            </w:pPr>
            <w:r>
              <w:rPr>
                <w:color w:val="000000"/>
                <w:sz w:val="24"/>
                <w:szCs w:val="24"/>
              </w:rPr>
              <w:t>ООО «НИЦ Технологии»</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Назначение</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Коробка монтажная для установки поворотных видеокамер. Герметичной защитной крышкой монтажной коробки служит кронштейн, который поставляется в комплекте с видеокамерой марки PTZ4-30x-01. Объем монтажной коробки позволяет разместить комплектный блок питания видеокамеры PTZ4-30x-01 .</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proofErr w:type="spellStart"/>
            <w:r>
              <w:rPr>
                <w:color w:val="000000"/>
                <w:sz w:val="24"/>
                <w:szCs w:val="24"/>
              </w:rPr>
              <w:t>Соместимость</w:t>
            </w:r>
            <w:proofErr w:type="spellEnd"/>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 xml:space="preserve">Монтажная </w:t>
            </w:r>
            <w:proofErr w:type="spellStart"/>
            <w:r>
              <w:rPr>
                <w:color w:val="000000"/>
                <w:sz w:val="24"/>
                <w:szCs w:val="24"/>
              </w:rPr>
              <w:t>колробка</w:t>
            </w:r>
            <w:proofErr w:type="spellEnd"/>
            <w:r>
              <w:rPr>
                <w:color w:val="000000"/>
                <w:sz w:val="24"/>
                <w:szCs w:val="24"/>
              </w:rPr>
              <w:t xml:space="preserve"> совместима с установкой комплектного кронштейна камеры PTZ4-30x-01</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Материал изготовления</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Металл в порошковой окраске.</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213"/>
          <w:jc w:val="center"/>
        </w:trPr>
        <w:tc>
          <w:tcPr>
            <w:tcW w:w="704"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2581" w:type="dxa"/>
            <w:gridSpan w:val="3"/>
            <w:vMerge/>
            <w:tcBorders>
              <w:left w:val="single" w:sz="4" w:space="0" w:color="000000"/>
              <w:right w:val="single" w:sz="4" w:space="0" w:color="000000"/>
            </w:tcBorders>
            <w:shd w:val="clear" w:color="auto" w:fill="auto"/>
            <w:vAlign w:val="center"/>
          </w:tcPr>
          <w:p w:rsidR="00BA4E95" w:rsidRDefault="00BA4E95">
            <w:pPr>
              <w:widowControl w:val="0"/>
              <w:overflowPunct w:val="0"/>
              <w:jc w:val="center"/>
              <w:rPr>
                <w:color w:val="000000"/>
                <w:sz w:val="24"/>
                <w:szCs w:val="24"/>
                <w:highlight w:val="yellow"/>
              </w:rPr>
            </w:pPr>
          </w:p>
        </w:tc>
        <w:tc>
          <w:tcPr>
            <w:tcW w:w="2522"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2175"/>
              </w:tabs>
              <w:rPr>
                <w:color w:val="000000"/>
                <w:sz w:val="24"/>
                <w:szCs w:val="24"/>
                <w:highlight w:val="yellow"/>
              </w:rPr>
            </w:pPr>
            <w:r>
              <w:rPr>
                <w:color w:val="000000"/>
                <w:sz w:val="24"/>
                <w:szCs w:val="24"/>
              </w:rPr>
              <w:t>Организация кабельных вводов</w:t>
            </w:r>
          </w:p>
        </w:tc>
        <w:tc>
          <w:tcPr>
            <w:tcW w:w="4393"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tabs>
                <w:tab w:val="left" w:pos="426"/>
              </w:tabs>
              <w:rPr>
                <w:color w:val="000000"/>
                <w:sz w:val="24"/>
                <w:szCs w:val="24"/>
                <w:highlight w:val="yellow"/>
              </w:rPr>
            </w:pPr>
            <w:r>
              <w:rPr>
                <w:color w:val="000000"/>
                <w:sz w:val="24"/>
                <w:szCs w:val="24"/>
              </w:rPr>
              <w:t>Предусмотрено не менее двух герметичных кабельных ввода для кабелей диаметром не менее 8 мм.</w:t>
            </w:r>
          </w:p>
        </w:tc>
        <w:tc>
          <w:tcPr>
            <w:tcW w:w="1844" w:type="dxa"/>
            <w:vMerge/>
            <w:tcBorders>
              <w:left w:val="single" w:sz="4" w:space="0" w:color="000000"/>
              <w:right w:val="single" w:sz="4" w:space="0" w:color="000000"/>
            </w:tcBorders>
          </w:tcPr>
          <w:p w:rsidR="00BA4E95" w:rsidRDefault="00BA4E95">
            <w:pPr>
              <w:widowControl w:val="0"/>
              <w:suppressAutoHyphens w:val="0"/>
              <w:overflowPunct w:val="0"/>
              <w:jc w:val="center"/>
              <w:rPr>
                <w:color w:val="000000"/>
                <w:sz w:val="24"/>
                <w:szCs w:val="24"/>
                <w:highlight w:val="yellow"/>
              </w:rPr>
            </w:pPr>
          </w:p>
        </w:tc>
        <w:tc>
          <w:tcPr>
            <w:tcW w:w="1700" w:type="dxa"/>
            <w:vMerge/>
            <w:tcBorders>
              <w:left w:val="single" w:sz="4" w:space="0" w:color="000000"/>
              <w:right w:val="single" w:sz="4" w:space="0" w:color="000000"/>
            </w:tcBorders>
            <w:vAlign w:val="center"/>
          </w:tcPr>
          <w:p w:rsidR="00BA4E95" w:rsidRDefault="00BA4E95">
            <w:pPr>
              <w:widowControl w:val="0"/>
              <w:jc w:val="center"/>
              <w:rPr>
                <w:rFonts w:eastAsia="DotumChe"/>
                <w:sz w:val="24"/>
                <w:szCs w:val="24"/>
              </w:rPr>
            </w:pPr>
          </w:p>
        </w:tc>
        <w:tc>
          <w:tcPr>
            <w:tcW w:w="2093" w:type="dxa"/>
            <w:vMerge/>
            <w:tcBorders>
              <w:left w:val="single" w:sz="4" w:space="0" w:color="000000"/>
              <w:right w:val="single" w:sz="4" w:space="0" w:color="000000"/>
            </w:tcBorders>
            <w:vAlign w:val="center"/>
          </w:tcPr>
          <w:p w:rsidR="00BA4E95" w:rsidRDefault="00BA4E95">
            <w:pPr>
              <w:widowControl w:val="0"/>
              <w:jc w:val="center"/>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151"/>
          <w:jc w:val="center"/>
        </w:trPr>
        <w:tc>
          <w:tcPr>
            <w:tcW w:w="704" w:type="dxa"/>
            <w:tcBorders>
              <w:top w:val="single" w:sz="4" w:space="0" w:color="000000"/>
              <w:left w:val="single" w:sz="4" w:space="0" w:color="000000"/>
              <w:bottom w:val="single" w:sz="4" w:space="0" w:color="000000"/>
              <w:right w:val="single" w:sz="4" w:space="0" w:color="000000"/>
            </w:tcBorders>
            <w:vAlign w:val="center"/>
          </w:tcPr>
          <w:p w:rsidR="00BA4E95" w:rsidRDefault="00324527">
            <w:pPr>
              <w:widowControl w:val="0"/>
              <w:numPr>
                <w:ilvl w:val="0"/>
                <w:numId w:val="6"/>
              </w:numPr>
              <w:jc w:val="center"/>
              <w:rPr>
                <w:color w:val="000000"/>
                <w:sz w:val="24"/>
                <w:szCs w:val="24"/>
              </w:rPr>
            </w:pPr>
            <w:r>
              <w:rPr>
                <w:color w:val="000000"/>
                <w:sz w:val="24"/>
                <w:szCs w:val="24"/>
              </w:rPr>
              <w:t>2.</w:t>
            </w:r>
          </w:p>
        </w:tc>
        <w:tc>
          <w:tcPr>
            <w:tcW w:w="15155" w:type="dxa"/>
            <w:gridSpan w:val="10"/>
            <w:tcBorders>
              <w:top w:val="single" w:sz="4" w:space="0" w:color="000000"/>
              <w:left w:val="single" w:sz="4" w:space="0" w:color="000000"/>
              <w:bottom w:val="single" w:sz="4" w:space="0" w:color="000000"/>
              <w:right w:val="single" w:sz="4" w:space="0" w:color="000000"/>
            </w:tcBorders>
            <w:shd w:val="clear" w:color="auto" w:fill="FFFFFF"/>
          </w:tcPr>
          <w:p w:rsidR="00BA4E95" w:rsidRDefault="00324527">
            <w:pPr>
              <w:widowControl w:val="0"/>
              <w:jc w:val="both"/>
              <w:rPr>
                <w:b/>
                <w:bCs/>
                <w:sz w:val="24"/>
                <w:szCs w:val="24"/>
              </w:rPr>
            </w:pPr>
            <w:r>
              <w:rPr>
                <w:b/>
                <w:bCs/>
                <w:sz w:val="24"/>
                <w:szCs w:val="24"/>
              </w:rPr>
              <w:t>Требования к доставке, маркировке, упаковке, транспортировке, перемещению, условиям хранения, приемке и испытаниям</w:t>
            </w:r>
          </w:p>
        </w:tc>
        <w:tc>
          <w:tcPr>
            <w:tcW w:w="10" w:type="dxa"/>
          </w:tcPr>
          <w:p w:rsidR="00BA4E95" w:rsidRDefault="00BA4E95">
            <w:pPr>
              <w:widowControl w:val="0"/>
            </w:pPr>
          </w:p>
        </w:tc>
      </w:tr>
      <w:tr w:rsidR="00BA4E95">
        <w:trPr>
          <w:trHeight w:val="70"/>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57"/>
              <w:jc w:val="center"/>
              <w:rPr>
                <w:sz w:val="24"/>
                <w:szCs w:val="24"/>
              </w:rPr>
            </w:pPr>
            <w:r>
              <w:rPr>
                <w:sz w:val="24"/>
                <w:szCs w:val="24"/>
              </w:rPr>
              <w:t>2.1.</w:t>
            </w:r>
          </w:p>
        </w:tc>
        <w:tc>
          <w:tcPr>
            <w:tcW w:w="2581" w:type="dxa"/>
            <w:gridSpan w:val="3"/>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rPr>
            </w:pPr>
            <w:r>
              <w:rPr>
                <w:sz w:val="24"/>
                <w:szCs w:val="24"/>
                <w:lang w:eastAsia="x-none"/>
              </w:rPr>
              <w:t>Место поставки</w:t>
            </w:r>
          </w:p>
        </w:tc>
        <w:tc>
          <w:tcPr>
            <w:tcW w:w="6915" w:type="dxa"/>
            <w:gridSpan w:val="2"/>
            <w:tcBorders>
              <w:top w:val="single" w:sz="4" w:space="0" w:color="000000"/>
              <w:left w:val="single" w:sz="4" w:space="0" w:color="000000"/>
              <w:bottom w:val="single" w:sz="4" w:space="0" w:color="000000"/>
            </w:tcBorders>
            <w:vAlign w:val="center"/>
          </w:tcPr>
          <w:p w:rsidR="00BA4E95" w:rsidRDefault="00324527">
            <w:pPr>
              <w:widowControl w:val="0"/>
              <w:jc w:val="both"/>
              <w:rPr>
                <w:rFonts w:eastAsia="Calibri"/>
                <w:iCs/>
                <w:color w:val="000000"/>
                <w:sz w:val="24"/>
                <w:szCs w:val="24"/>
                <w:lang w:eastAsia="en-US"/>
              </w:rPr>
            </w:pPr>
            <w:r>
              <w:rPr>
                <w:rFonts w:eastAsia="Calibri"/>
                <w:iCs/>
                <w:color w:val="000000"/>
                <w:sz w:val="24"/>
                <w:szCs w:val="24"/>
                <w:lang w:eastAsia="en-US"/>
              </w:rPr>
              <w:t xml:space="preserve">Производственный участок в г. Новосибирск Саяно-Шушенского филиала АО «Гидроремонт-ВКК» в п. Черёмушки. 630056, Российская Федерация, Новосибирская область, г. Новосибирск, </w:t>
            </w:r>
            <w:proofErr w:type="spellStart"/>
            <w:r>
              <w:rPr>
                <w:rFonts w:eastAsia="Calibri"/>
                <w:iCs/>
                <w:color w:val="000000"/>
                <w:sz w:val="24"/>
                <w:szCs w:val="24"/>
                <w:lang w:eastAsia="en-US"/>
              </w:rPr>
              <w:t>ул.Новоморская</w:t>
            </w:r>
            <w:proofErr w:type="spellEnd"/>
            <w:r>
              <w:rPr>
                <w:rFonts w:eastAsia="Calibri"/>
                <w:iCs/>
                <w:color w:val="000000"/>
                <w:sz w:val="24"/>
                <w:szCs w:val="24"/>
                <w:lang w:eastAsia="en-US"/>
              </w:rPr>
              <w:t xml:space="preserve"> дом 4/1.</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sz w:val="24"/>
                <w:szCs w:val="24"/>
              </w:rPr>
            </w:pPr>
          </w:p>
        </w:tc>
        <w:tc>
          <w:tcPr>
            <w:tcW w:w="1700" w:type="dxa"/>
            <w:vMerge w:val="restart"/>
            <w:tcBorders>
              <w:top w:val="single" w:sz="4" w:space="0" w:color="000000"/>
              <w:left w:val="single" w:sz="4" w:space="0" w:color="000000"/>
              <w:bottom w:val="single" w:sz="4" w:space="0" w:color="000000"/>
            </w:tcBorders>
            <w:vAlign w:val="center"/>
          </w:tcPr>
          <w:p w:rsidR="00BA4E95" w:rsidRDefault="00BA4E95">
            <w:pPr>
              <w:widowControl w:val="0"/>
              <w:jc w:val="center"/>
              <w:rPr>
                <w:sz w:val="24"/>
                <w:szCs w:val="24"/>
              </w:rPr>
            </w:pPr>
          </w:p>
        </w:tc>
        <w:tc>
          <w:tcPr>
            <w:tcW w:w="2093" w:type="dxa"/>
            <w:vMerge w:val="restart"/>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rFonts w:eastAsia="Calibri"/>
                <w:color w:val="000000"/>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80"/>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57"/>
              <w:jc w:val="center"/>
              <w:rPr>
                <w:color w:val="000000"/>
                <w:sz w:val="24"/>
                <w:szCs w:val="24"/>
              </w:rPr>
            </w:pPr>
            <w:r>
              <w:rPr>
                <w:sz w:val="24"/>
                <w:szCs w:val="24"/>
                <w:lang w:val="en-US"/>
              </w:rPr>
              <w:lastRenderedPageBreak/>
              <w:t>2</w:t>
            </w:r>
            <w:r>
              <w:rPr>
                <w:sz w:val="24"/>
                <w:szCs w:val="24"/>
              </w:rPr>
              <w:t>.2.</w:t>
            </w:r>
          </w:p>
        </w:tc>
        <w:tc>
          <w:tcPr>
            <w:tcW w:w="2581" w:type="dxa"/>
            <w:gridSpan w:val="3"/>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rPr>
            </w:pPr>
            <w:r>
              <w:rPr>
                <w:sz w:val="24"/>
                <w:szCs w:val="24"/>
                <w:lang w:eastAsia="x-none"/>
              </w:rPr>
              <w:t>Приемка продукции</w:t>
            </w:r>
          </w:p>
        </w:tc>
        <w:tc>
          <w:tcPr>
            <w:tcW w:w="6915" w:type="dxa"/>
            <w:gridSpan w:val="2"/>
            <w:tcBorders>
              <w:top w:val="single" w:sz="4" w:space="0" w:color="000000"/>
              <w:left w:val="single" w:sz="4" w:space="0" w:color="000000"/>
              <w:bottom w:val="single" w:sz="4" w:space="0" w:color="000000"/>
            </w:tcBorders>
            <w:vAlign w:val="center"/>
          </w:tcPr>
          <w:p w:rsidR="00BA4E95" w:rsidRDefault="00324527">
            <w:pPr>
              <w:widowControl w:val="0"/>
              <w:rPr>
                <w:rFonts w:eastAsia="Calibri"/>
                <w:iCs/>
                <w:color w:val="000000"/>
                <w:sz w:val="24"/>
                <w:szCs w:val="24"/>
                <w:lang w:eastAsia="en-US"/>
              </w:rPr>
            </w:pPr>
            <w:r>
              <w:rPr>
                <w:rFonts w:eastAsia="Calibri"/>
                <w:iCs/>
                <w:color w:val="000000"/>
                <w:sz w:val="24"/>
                <w:szCs w:val="24"/>
                <w:lang w:eastAsia="en-US"/>
              </w:rPr>
              <w:t>Приемка продукции осуществляется только в рабочие дни с 9-00 до 11-00 и с 13-00 до 16-00.</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rPr>
                <w:sz w:val="24"/>
                <w:szCs w:val="24"/>
              </w:rPr>
            </w:pPr>
          </w:p>
        </w:tc>
        <w:tc>
          <w:tcPr>
            <w:tcW w:w="1700" w:type="dxa"/>
            <w:vMerge/>
            <w:tcBorders>
              <w:top w:val="single" w:sz="4" w:space="0" w:color="000000"/>
              <w:left w:val="single" w:sz="4" w:space="0" w:color="000000"/>
              <w:bottom w:val="single" w:sz="4" w:space="0" w:color="000000"/>
            </w:tcBorders>
            <w:vAlign w:val="center"/>
          </w:tcPr>
          <w:p w:rsidR="00BA4E95" w:rsidRDefault="00BA4E95">
            <w:pPr>
              <w:widowControl w:val="0"/>
              <w:rPr>
                <w:sz w:val="24"/>
                <w:szCs w:val="24"/>
              </w:rPr>
            </w:pPr>
          </w:p>
        </w:tc>
        <w:tc>
          <w:tcPr>
            <w:tcW w:w="2093" w:type="dxa"/>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780"/>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57"/>
              <w:jc w:val="center"/>
              <w:rPr>
                <w:sz w:val="24"/>
                <w:szCs w:val="24"/>
                <w:lang w:val="en-US"/>
              </w:rPr>
            </w:pPr>
            <w:r>
              <w:rPr>
                <w:sz w:val="24"/>
                <w:szCs w:val="24"/>
                <w:lang w:val="en-US"/>
              </w:rPr>
              <w:lastRenderedPageBreak/>
              <w:t>2.3.</w:t>
            </w:r>
          </w:p>
        </w:tc>
        <w:tc>
          <w:tcPr>
            <w:tcW w:w="2581" w:type="dxa"/>
            <w:gridSpan w:val="3"/>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lang w:val="en-US" w:eastAsia="x-none"/>
              </w:rPr>
            </w:pPr>
            <w:proofErr w:type="spellStart"/>
            <w:r>
              <w:rPr>
                <w:sz w:val="24"/>
                <w:szCs w:val="24"/>
                <w:lang w:val="en-US" w:eastAsia="x-none"/>
              </w:rPr>
              <w:t>Упаковка</w:t>
            </w:r>
            <w:proofErr w:type="spellEnd"/>
          </w:p>
        </w:tc>
        <w:tc>
          <w:tcPr>
            <w:tcW w:w="6915" w:type="dxa"/>
            <w:gridSpan w:val="2"/>
            <w:tcBorders>
              <w:top w:val="single" w:sz="4" w:space="0" w:color="000000"/>
              <w:left w:val="single" w:sz="4" w:space="0" w:color="000000"/>
              <w:bottom w:val="single" w:sz="4" w:space="0" w:color="000000"/>
            </w:tcBorders>
            <w:vAlign w:val="center"/>
          </w:tcPr>
          <w:p w:rsidR="00BA4E95" w:rsidRDefault="00324527">
            <w:pPr>
              <w:widowControl w:val="0"/>
              <w:rPr>
                <w:rFonts w:eastAsia="Calibri"/>
                <w:iCs/>
                <w:color w:val="000000"/>
                <w:sz w:val="24"/>
                <w:szCs w:val="24"/>
                <w:lang w:eastAsia="en-US"/>
              </w:rPr>
            </w:pPr>
            <w:r>
              <w:rPr>
                <w:rFonts w:eastAsia="Calibri"/>
                <w:iCs/>
                <w:color w:val="000000"/>
                <w:sz w:val="24"/>
                <w:szCs w:val="24"/>
                <w:lang w:eastAsia="en-US"/>
              </w:rPr>
              <w:t>Индивидуальная упаковка с товарным знаком предприятия, изготовителя, с наименованием продукции</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rPr>
                <w:sz w:val="24"/>
                <w:szCs w:val="24"/>
              </w:rPr>
            </w:pPr>
          </w:p>
        </w:tc>
        <w:tc>
          <w:tcPr>
            <w:tcW w:w="1700" w:type="dxa"/>
            <w:vMerge/>
            <w:tcBorders>
              <w:top w:val="single" w:sz="4" w:space="0" w:color="000000"/>
              <w:left w:val="single" w:sz="4" w:space="0" w:color="000000"/>
              <w:bottom w:val="single" w:sz="4" w:space="0" w:color="000000"/>
            </w:tcBorders>
            <w:vAlign w:val="center"/>
          </w:tcPr>
          <w:p w:rsidR="00BA4E95" w:rsidRDefault="00BA4E95">
            <w:pPr>
              <w:widowControl w:val="0"/>
              <w:rPr>
                <w:sz w:val="24"/>
                <w:szCs w:val="24"/>
              </w:rPr>
            </w:pPr>
          </w:p>
        </w:tc>
        <w:tc>
          <w:tcPr>
            <w:tcW w:w="2093" w:type="dxa"/>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930"/>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57"/>
              <w:jc w:val="center"/>
              <w:rPr>
                <w:sz w:val="24"/>
                <w:szCs w:val="24"/>
              </w:rPr>
            </w:pPr>
            <w:r>
              <w:rPr>
                <w:sz w:val="24"/>
                <w:szCs w:val="24"/>
              </w:rPr>
              <w:t>2.4.</w:t>
            </w:r>
          </w:p>
        </w:tc>
        <w:tc>
          <w:tcPr>
            <w:tcW w:w="9496" w:type="dxa"/>
            <w:gridSpan w:val="5"/>
            <w:tcBorders>
              <w:top w:val="single" w:sz="4" w:space="0" w:color="000000"/>
              <w:left w:val="single" w:sz="4" w:space="0" w:color="000000"/>
              <w:bottom w:val="single" w:sz="4" w:space="0" w:color="000000"/>
            </w:tcBorders>
            <w:shd w:val="clear" w:color="auto" w:fill="FFFFFF"/>
          </w:tcPr>
          <w:p w:rsidR="00BA4E95" w:rsidRDefault="00324527">
            <w:pPr>
              <w:widowControl w:val="0"/>
              <w:rPr>
                <w:sz w:val="24"/>
                <w:szCs w:val="24"/>
              </w:rPr>
            </w:pPr>
            <w:r>
              <w:rPr>
                <w:sz w:val="24"/>
                <w:szCs w:val="24"/>
                <w:lang w:eastAsia="x-none"/>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  по тел. 8 (383)379-07-74</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rPr>
                <w:sz w:val="24"/>
                <w:szCs w:val="24"/>
              </w:rPr>
            </w:pPr>
          </w:p>
        </w:tc>
        <w:tc>
          <w:tcPr>
            <w:tcW w:w="1700" w:type="dxa"/>
            <w:vMerge/>
            <w:tcBorders>
              <w:top w:val="single" w:sz="4" w:space="0" w:color="000000"/>
              <w:left w:val="single" w:sz="4" w:space="0" w:color="000000"/>
              <w:bottom w:val="single" w:sz="4" w:space="0" w:color="000000"/>
            </w:tcBorders>
            <w:vAlign w:val="center"/>
          </w:tcPr>
          <w:p w:rsidR="00BA4E95" w:rsidRDefault="00BA4E95">
            <w:pPr>
              <w:widowControl w:val="0"/>
              <w:rPr>
                <w:sz w:val="24"/>
                <w:szCs w:val="24"/>
              </w:rPr>
            </w:pPr>
          </w:p>
        </w:tc>
        <w:tc>
          <w:tcPr>
            <w:tcW w:w="2093" w:type="dxa"/>
            <w:vMerge/>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c>
          <w:tcPr>
            <w:tcW w:w="8" w:type="dxa"/>
          </w:tcPr>
          <w:p w:rsidR="00BA4E95" w:rsidRDefault="00BA4E95">
            <w:pPr>
              <w:widowControl w:val="0"/>
            </w:pPr>
          </w:p>
        </w:tc>
        <w:tc>
          <w:tcPr>
            <w:tcW w:w="14" w:type="dxa"/>
          </w:tcPr>
          <w:p w:rsidR="00BA4E95" w:rsidRDefault="00BA4E95">
            <w:pPr>
              <w:widowControl w:val="0"/>
            </w:pPr>
          </w:p>
        </w:tc>
        <w:tc>
          <w:tcPr>
            <w:tcW w:w="10" w:type="dxa"/>
          </w:tcPr>
          <w:p w:rsidR="00BA4E95" w:rsidRDefault="00BA4E95">
            <w:pPr>
              <w:widowControl w:val="0"/>
            </w:pPr>
          </w:p>
        </w:tc>
      </w:tr>
      <w:tr w:rsidR="00BA4E95">
        <w:trPr>
          <w:trHeight w:val="151"/>
          <w:jc w:val="center"/>
        </w:trPr>
        <w:tc>
          <w:tcPr>
            <w:tcW w:w="704" w:type="dxa"/>
            <w:tcBorders>
              <w:top w:val="single" w:sz="4" w:space="0" w:color="000000"/>
              <w:left w:val="single" w:sz="4" w:space="0" w:color="000000"/>
              <w:bottom w:val="single" w:sz="4" w:space="0" w:color="000000"/>
            </w:tcBorders>
            <w:vAlign w:val="center"/>
          </w:tcPr>
          <w:p w:rsidR="00BA4E95" w:rsidRDefault="00BA4E95">
            <w:pPr>
              <w:widowControl w:val="0"/>
              <w:numPr>
                <w:ilvl w:val="0"/>
                <w:numId w:val="7"/>
              </w:numPr>
              <w:jc w:val="center"/>
              <w:rPr>
                <w:color w:val="000000"/>
                <w:sz w:val="24"/>
                <w:szCs w:val="24"/>
              </w:rPr>
            </w:pPr>
          </w:p>
        </w:tc>
        <w:tc>
          <w:tcPr>
            <w:tcW w:w="15155" w:type="dxa"/>
            <w:gridSpan w:val="10"/>
            <w:tcBorders>
              <w:top w:val="single" w:sz="4" w:space="0" w:color="000000"/>
              <w:left w:val="single" w:sz="4" w:space="0" w:color="000000"/>
              <w:bottom w:val="single" w:sz="4" w:space="0" w:color="000000"/>
              <w:right w:val="single" w:sz="4" w:space="0" w:color="000000"/>
            </w:tcBorders>
            <w:shd w:val="clear" w:color="auto" w:fill="FFFFFF"/>
          </w:tcPr>
          <w:p w:rsidR="00BA4E95" w:rsidRDefault="00324527">
            <w:pPr>
              <w:widowControl w:val="0"/>
              <w:rPr>
                <w:rFonts w:eastAsia="DotumChe"/>
                <w:color w:val="000000"/>
                <w:sz w:val="24"/>
                <w:szCs w:val="24"/>
              </w:rPr>
            </w:pPr>
            <w:r>
              <w:rPr>
                <w:b/>
                <w:sz w:val="24"/>
                <w:szCs w:val="24"/>
              </w:rPr>
              <w:t>Требования к гарантиям, гарантийному и послегарантийному обслуживанию и сроку службы и дате изготовления</w:t>
            </w:r>
          </w:p>
        </w:tc>
        <w:tc>
          <w:tcPr>
            <w:tcW w:w="10" w:type="dxa"/>
          </w:tcPr>
          <w:p w:rsidR="00BA4E95" w:rsidRDefault="00BA4E95">
            <w:pPr>
              <w:widowControl w:val="0"/>
            </w:pPr>
          </w:p>
        </w:tc>
      </w:tr>
      <w:tr w:rsidR="00BA4E95">
        <w:trPr>
          <w:trHeight w:val="2407"/>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rPr>
                <w:sz w:val="24"/>
                <w:szCs w:val="24"/>
              </w:rPr>
            </w:pPr>
            <w:r>
              <w:rPr>
                <w:color w:val="000000"/>
                <w:sz w:val="24"/>
                <w:szCs w:val="24"/>
                <w:lang w:val="en-US"/>
              </w:rPr>
              <w:t>3.1</w:t>
            </w:r>
          </w:p>
        </w:tc>
        <w:tc>
          <w:tcPr>
            <w:tcW w:w="2552" w:type="dxa"/>
            <w:gridSpan w:val="2"/>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rPr>
            </w:pPr>
            <w:r>
              <w:rPr>
                <w:sz w:val="24"/>
                <w:szCs w:val="24"/>
                <w:lang w:eastAsia="x-none"/>
              </w:rPr>
              <w:t>Сроки гарантии</w:t>
            </w:r>
          </w:p>
        </w:tc>
        <w:tc>
          <w:tcPr>
            <w:tcW w:w="6944" w:type="dxa"/>
            <w:gridSpan w:val="3"/>
            <w:tcBorders>
              <w:top w:val="single" w:sz="4" w:space="0" w:color="000000"/>
              <w:left w:val="single" w:sz="4" w:space="0" w:color="000000"/>
              <w:bottom w:val="single" w:sz="4" w:space="0" w:color="000000"/>
            </w:tcBorders>
            <w:vAlign w:val="center"/>
          </w:tcPr>
          <w:p w:rsidR="00BA4E95" w:rsidRDefault="00324527">
            <w:pPr>
              <w:widowControl w:val="0"/>
              <w:overflowPunct w:val="0"/>
              <w:jc w:val="both"/>
              <w:rPr>
                <w:sz w:val="24"/>
                <w:szCs w:val="24"/>
                <w:lang w:eastAsia="x-none"/>
              </w:rPr>
            </w:pPr>
            <w:r>
              <w:rPr>
                <w:sz w:val="24"/>
                <w:szCs w:val="24"/>
                <w:lang w:eastAsia="x-none"/>
              </w:rPr>
              <w:t>На Продукцию устанавливается гарантийный срок, равный 36 (Тридцать шесть) месяцев, исчисляемый с даты ввода Продукции в эксплуатацию, но не более 42 (Сорок два) месяцев с даты подписания Сторонами товарной накладной по форме ТОРГ-12 или Универсального передаточного документа (УПД) и не менее гарантийного срока изготовителя (производителя) продукции.</w:t>
            </w:r>
          </w:p>
          <w:p w:rsidR="00BA4E95" w:rsidRDefault="00324527">
            <w:pPr>
              <w:widowControl w:val="0"/>
              <w:rPr>
                <w:sz w:val="24"/>
                <w:szCs w:val="24"/>
                <w:lang w:eastAsia="x-none"/>
              </w:rPr>
            </w:pPr>
            <w:r>
              <w:rPr>
                <w:sz w:val="24"/>
                <w:szCs w:val="24"/>
                <w:lang w:eastAsia="x-none"/>
              </w:rPr>
              <w:t>Установленный в отношении Продукции Гарантийный срок распространяется на все составные части и комплектующие Продукции.</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sz w:val="24"/>
                <w:szCs w:val="24"/>
                <w:lang w:eastAsia="x-none"/>
              </w:rPr>
            </w:pPr>
          </w:p>
        </w:tc>
        <w:tc>
          <w:tcPr>
            <w:tcW w:w="1700" w:type="dxa"/>
            <w:vMerge w:val="restart"/>
            <w:tcBorders>
              <w:top w:val="single" w:sz="4" w:space="0" w:color="000000"/>
              <w:left w:val="single" w:sz="4" w:space="0" w:color="000000"/>
              <w:bottom w:val="single" w:sz="4" w:space="0" w:color="000000"/>
            </w:tcBorders>
            <w:vAlign w:val="center"/>
          </w:tcPr>
          <w:p w:rsidR="00BA4E95" w:rsidRDefault="00BA4E95">
            <w:pPr>
              <w:widowControl w:val="0"/>
              <w:jc w:val="center"/>
              <w:rPr>
                <w:sz w:val="24"/>
                <w:szCs w:val="24"/>
                <w:lang w:eastAsia="x-none"/>
              </w:rPr>
            </w:pPr>
          </w:p>
        </w:tc>
        <w:tc>
          <w:tcPr>
            <w:tcW w:w="2125" w:type="dxa"/>
            <w:gridSpan w:val="4"/>
            <w:vMerge w:val="restart"/>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rFonts w:eastAsia="Calibri"/>
                <w:iCs/>
                <w:color w:val="000000"/>
                <w:sz w:val="24"/>
                <w:szCs w:val="24"/>
                <w:lang w:eastAsia="en-US"/>
              </w:rPr>
            </w:pPr>
          </w:p>
        </w:tc>
      </w:tr>
      <w:tr w:rsidR="00BA4E95">
        <w:trPr>
          <w:trHeight w:val="605"/>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rPr>
                <w:color w:val="000000"/>
                <w:sz w:val="24"/>
                <w:szCs w:val="24"/>
                <w:lang w:val="en-US"/>
              </w:rPr>
            </w:pPr>
            <w:r>
              <w:rPr>
                <w:color w:val="000000"/>
                <w:sz w:val="24"/>
                <w:szCs w:val="24"/>
                <w:lang w:val="en-US"/>
              </w:rPr>
              <w:t>3.2</w:t>
            </w:r>
          </w:p>
        </w:tc>
        <w:tc>
          <w:tcPr>
            <w:tcW w:w="2552" w:type="dxa"/>
            <w:gridSpan w:val="2"/>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lang w:val="en-US" w:eastAsia="x-none"/>
              </w:rPr>
            </w:pPr>
            <w:proofErr w:type="spellStart"/>
            <w:r>
              <w:rPr>
                <w:sz w:val="24"/>
                <w:szCs w:val="24"/>
                <w:lang w:val="en-US" w:eastAsia="x-none"/>
              </w:rPr>
              <w:t>Срок</w:t>
            </w:r>
            <w:proofErr w:type="spellEnd"/>
            <w:r>
              <w:rPr>
                <w:sz w:val="24"/>
                <w:szCs w:val="24"/>
                <w:lang w:val="en-US" w:eastAsia="x-none"/>
              </w:rPr>
              <w:t xml:space="preserve"> </w:t>
            </w:r>
            <w:proofErr w:type="spellStart"/>
            <w:r>
              <w:rPr>
                <w:sz w:val="24"/>
                <w:szCs w:val="24"/>
                <w:lang w:val="en-US" w:eastAsia="x-none"/>
              </w:rPr>
              <w:t>службы</w:t>
            </w:r>
            <w:proofErr w:type="spellEnd"/>
            <w:r>
              <w:rPr>
                <w:sz w:val="24"/>
                <w:szCs w:val="24"/>
                <w:lang w:val="en-US" w:eastAsia="x-none"/>
              </w:rPr>
              <w:t xml:space="preserve"> </w:t>
            </w:r>
            <w:proofErr w:type="spellStart"/>
            <w:r>
              <w:rPr>
                <w:sz w:val="24"/>
                <w:szCs w:val="24"/>
                <w:lang w:val="en-US" w:eastAsia="x-none"/>
              </w:rPr>
              <w:t>продукции</w:t>
            </w:r>
            <w:proofErr w:type="spellEnd"/>
          </w:p>
        </w:tc>
        <w:tc>
          <w:tcPr>
            <w:tcW w:w="6944" w:type="dxa"/>
            <w:gridSpan w:val="3"/>
            <w:tcBorders>
              <w:top w:val="single" w:sz="4" w:space="0" w:color="000000"/>
              <w:left w:val="single" w:sz="4" w:space="0" w:color="000000"/>
              <w:bottom w:val="single" w:sz="4" w:space="0" w:color="000000"/>
            </w:tcBorders>
            <w:vAlign w:val="center"/>
          </w:tcPr>
          <w:p w:rsidR="00BA4E95" w:rsidRDefault="00324527">
            <w:pPr>
              <w:widowControl w:val="0"/>
              <w:overflowPunct w:val="0"/>
              <w:jc w:val="both"/>
              <w:rPr>
                <w:sz w:val="24"/>
                <w:szCs w:val="24"/>
                <w:lang w:eastAsia="x-none"/>
              </w:rPr>
            </w:pPr>
            <w:r>
              <w:rPr>
                <w:sz w:val="24"/>
                <w:szCs w:val="24"/>
                <w:lang w:eastAsia="x-none"/>
              </w:rPr>
              <w:t>Не менее 10 лет с даты изготовления продукции, том числе и на все составные части и комплектующие Продукции.</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sz w:val="24"/>
                <w:szCs w:val="24"/>
                <w:lang w:eastAsia="x-none"/>
              </w:rPr>
            </w:pPr>
          </w:p>
        </w:tc>
        <w:tc>
          <w:tcPr>
            <w:tcW w:w="1700" w:type="dxa"/>
            <w:vMerge/>
            <w:tcBorders>
              <w:left w:val="single" w:sz="4" w:space="0" w:color="000000"/>
            </w:tcBorders>
            <w:vAlign w:val="center"/>
          </w:tcPr>
          <w:p w:rsidR="00BA4E95" w:rsidRDefault="00BA4E95">
            <w:pPr>
              <w:widowControl w:val="0"/>
              <w:jc w:val="center"/>
              <w:rPr>
                <w:sz w:val="24"/>
                <w:szCs w:val="24"/>
                <w:lang w:eastAsia="x-none"/>
              </w:rPr>
            </w:pPr>
          </w:p>
        </w:tc>
        <w:tc>
          <w:tcPr>
            <w:tcW w:w="2125" w:type="dxa"/>
            <w:gridSpan w:val="4"/>
            <w:vMerge/>
            <w:tcBorders>
              <w:left w:val="single" w:sz="4" w:space="0" w:color="000000"/>
              <w:right w:val="single" w:sz="4" w:space="0" w:color="000000"/>
            </w:tcBorders>
            <w:vAlign w:val="center"/>
          </w:tcPr>
          <w:p w:rsidR="00BA4E95" w:rsidRDefault="00BA4E95">
            <w:pPr>
              <w:widowControl w:val="0"/>
              <w:rPr>
                <w:rFonts w:eastAsia="Calibri"/>
                <w:iCs/>
                <w:color w:val="000000"/>
                <w:sz w:val="24"/>
                <w:szCs w:val="24"/>
                <w:lang w:eastAsia="en-US"/>
              </w:rPr>
            </w:pPr>
          </w:p>
        </w:tc>
      </w:tr>
      <w:tr w:rsidR="00BA4E95">
        <w:trPr>
          <w:trHeight w:val="605"/>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rPr>
                <w:color w:val="000000"/>
                <w:sz w:val="24"/>
                <w:szCs w:val="24"/>
                <w:lang w:val="en-US"/>
              </w:rPr>
            </w:pPr>
            <w:r>
              <w:rPr>
                <w:color w:val="000000"/>
                <w:sz w:val="24"/>
                <w:szCs w:val="24"/>
                <w:lang w:val="en-US"/>
              </w:rPr>
              <w:t>3.3</w:t>
            </w:r>
          </w:p>
        </w:tc>
        <w:tc>
          <w:tcPr>
            <w:tcW w:w="2552" w:type="dxa"/>
            <w:gridSpan w:val="2"/>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lang w:val="en-US" w:eastAsia="x-none"/>
              </w:rPr>
            </w:pPr>
            <w:proofErr w:type="spellStart"/>
            <w:r>
              <w:rPr>
                <w:sz w:val="24"/>
                <w:szCs w:val="24"/>
                <w:lang w:val="en-US" w:eastAsia="x-none"/>
              </w:rPr>
              <w:t>Дата</w:t>
            </w:r>
            <w:proofErr w:type="spellEnd"/>
            <w:r>
              <w:rPr>
                <w:sz w:val="24"/>
                <w:szCs w:val="24"/>
                <w:lang w:val="en-US" w:eastAsia="x-none"/>
              </w:rPr>
              <w:t xml:space="preserve"> </w:t>
            </w:r>
            <w:proofErr w:type="spellStart"/>
            <w:r>
              <w:rPr>
                <w:sz w:val="24"/>
                <w:szCs w:val="24"/>
                <w:lang w:val="en-US" w:eastAsia="x-none"/>
              </w:rPr>
              <w:t>изготовления</w:t>
            </w:r>
            <w:proofErr w:type="spellEnd"/>
            <w:r>
              <w:rPr>
                <w:sz w:val="24"/>
                <w:szCs w:val="24"/>
                <w:lang w:val="en-US" w:eastAsia="x-none"/>
              </w:rPr>
              <w:t xml:space="preserve"> </w:t>
            </w:r>
            <w:proofErr w:type="spellStart"/>
            <w:r>
              <w:rPr>
                <w:sz w:val="24"/>
                <w:szCs w:val="24"/>
                <w:lang w:val="en-US" w:eastAsia="x-none"/>
              </w:rPr>
              <w:t>продукции</w:t>
            </w:r>
            <w:proofErr w:type="spellEnd"/>
          </w:p>
        </w:tc>
        <w:tc>
          <w:tcPr>
            <w:tcW w:w="6944" w:type="dxa"/>
            <w:gridSpan w:val="3"/>
            <w:tcBorders>
              <w:top w:val="single" w:sz="4" w:space="0" w:color="000000"/>
              <w:left w:val="single" w:sz="4" w:space="0" w:color="000000"/>
              <w:bottom w:val="single" w:sz="4" w:space="0" w:color="000000"/>
            </w:tcBorders>
            <w:vAlign w:val="center"/>
          </w:tcPr>
          <w:p w:rsidR="00BA4E95" w:rsidRDefault="00324527">
            <w:pPr>
              <w:widowControl w:val="0"/>
              <w:overflowPunct w:val="0"/>
              <w:jc w:val="both"/>
              <w:rPr>
                <w:sz w:val="24"/>
                <w:szCs w:val="24"/>
                <w:lang w:eastAsia="x-none"/>
              </w:rPr>
            </w:pPr>
            <w:r>
              <w:rPr>
                <w:sz w:val="24"/>
                <w:szCs w:val="24"/>
                <w:lang w:eastAsia="x-none"/>
              </w:rPr>
              <w:t>Не ранее 2026 года, том числе и на все составные части и комплектующие Продукции.</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sz w:val="24"/>
                <w:szCs w:val="24"/>
                <w:lang w:eastAsia="x-none"/>
              </w:rPr>
            </w:pPr>
          </w:p>
        </w:tc>
        <w:tc>
          <w:tcPr>
            <w:tcW w:w="1700" w:type="dxa"/>
            <w:vMerge/>
            <w:tcBorders>
              <w:left w:val="single" w:sz="4" w:space="0" w:color="000000"/>
              <w:bottom w:val="single" w:sz="4" w:space="0" w:color="000000"/>
            </w:tcBorders>
            <w:vAlign w:val="center"/>
          </w:tcPr>
          <w:p w:rsidR="00BA4E95" w:rsidRDefault="00BA4E95">
            <w:pPr>
              <w:widowControl w:val="0"/>
              <w:jc w:val="center"/>
              <w:rPr>
                <w:sz w:val="24"/>
                <w:szCs w:val="24"/>
                <w:lang w:eastAsia="x-none"/>
              </w:rPr>
            </w:pPr>
          </w:p>
        </w:tc>
        <w:tc>
          <w:tcPr>
            <w:tcW w:w="2125" w:type="dxa"/>
            <w:gridSpan w:val="4"/>
            <w:vMerge/>
            <w:tcBorders>
              <w:left w:val="single" w:sz="4" w:space="0" w:color="000000"/>
              <w:bottom w:val="single" w:sz="4" w:space="0" w:color="000000"/>
              <w:right w:val="single" w:sz="4" w:space="0" w:color="000000"/>
            </w:tcBorders>
            <w:vAlign w:val="center"/>
          </w:tcPr>
          <w:p w:rsidR="00BA4E95" w:rsidRDefault="00BA4E95">
            <w:pPr>
              <w:widowControl w:val="0"/>
              <w:rPr>
                <w:rFonts w:eastAsia="Calibri"/>
                <w:iCs/>
                <w:color w:val="000000"/>
                <w:sz w:val="24"/>
                <w:szCs w:val="24"/>
                <w:lang w:eastAsia="en-US"/>
              </w:rPr>
            </w:pPr>
          </w:p>
        </w:tc>
      </w:tr>
      <w:tr w:rsidR="00BA4E95">
        <w:trPr>
          <w:trHeight w:val="151"/>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jc w:val="center"/>
              <w:rPr>
                <w:b/>
                <w:color w:val="000000"/>
                <w:sz w:val="24"/>
                <w:szCs w:val="24"/>
              </w:rPr>
            </w:pPr>
            <w:r>
              <w:rPr>
                <w:b/>
                <w:color w:val="000000"/>
                <w:sz w:val="24"/>
                <w:szCs w:val="24"/>
              </w:rPr>
              <w:t>4.</w:t>
            </w:r>
          </w:p>
        </w:tc>
        <w:tc>
          <w:tcPr>
            <w:tcW w:w="15165" w:type="dxa"/>
            <w:gridSpan w:val="11"/>
            <w:tcBorders>
              <w:top w:val="single" w:sz="4" w:space="0" w:color="000000"/>
              <w:left w:val="single" w:sz="4" w:space="0" w:color="000000"/>
              <w:bottom w:val="single" w:sz="4" w:space="0" w:color="000000"/>
              <w:right w:val="single" w:sz="4" w:space="0" w:color="000000"/>
            </w:tcBorders>
            <w:shd w:val="clear" w:color="auto" w:fill="FFFFFF"/>
          </w:tcPr>
          <w:p w:rsidR="00BA4E95" w:rsidRDefault="00324527">
            <w:pPr>
              <w:widowControl w:val="0"/>
              <w:rPr>
                <w:b/>
                <w:sz w:val="24"/>
                <w:szCs w:val="24"/>
              </w:rPr>
            </w:pPr>
            <w:r>
              <w:rPr>
                <w:b/>
                <w:sz w:val="24"/>
                <w:szCs w:val="24"/>
              </w:rPr>
              <w:t>Требования к комплектации и документам, поставляемым вместе с продукцией</w:t>
            </w:r>
          </w:p>
        </w:tc>
      </w:tr>
      <w:tr w:rsidR="00BA4E95">
        <w:trPr>
          <w:trHeight w:val="151"/>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jc w:val="center"/>
              <w:rPr>
                <w:sz w:val="24"/>
                <w:szCs w:val="24"/>
              </w:rPr>
            </w:pPr>
            <w:r>
              <w:rPr>
                <w:color w:val="000000"/>
                <w:sz w:val="24"/>
                <w:szCs w:val="24"/>
              </w:rPr>
              <w:t>4.1</w:t>
            </w:r>
          </w:p>
        </w:tc>
        <w:tc>
          <w:tcPr>
            <w:tcW w:w="2552" w:type="dxa"/>
            <w:gridSpan w:val="2"/>
            <w:tcBorders>
              <w:top w:val="single" w:sz="4" w:space="0" w:color="000000"/>
              <w:left w:val="single" w:sz="4" w:space="0" w:color="000000"/>
              <w:bottom w:val="single" w:sz="4" w:space="0" w:color="000000"/>
            </w:tcBorders>
            <w:shd w:val="clear" w:color="auto" w:fill="FFFFFF"/>
            <w:vAlign w:val="center"/>
          </w:tcPr>
          <w:p w:rsidR="00BA4E95" w:rsidRDefault="00324527">
            <w:pPr>
              <w:widowControl w:val="0"/>
              <w:jc w:val="center"/>
              <w:rPr>
                <w:sz w:val="24"/>
                <w:szCs w:val="24"/>
              </w:rPr>
            </w:pPr>
            <w:r>
              <w:rPr>
                <w:sz w:val="24"/>
                <w:szCs w:val="24"/>
                <w:lang w:eastAsia="x-none"/>
              </w:rPr>
              <w:t>Документы, передаваемые вместе с продукцией</w:t>
            </w:r>
          </w:p>
        </w:tc>
        <w:tc>
          <w:tcPr>
            <w:tcW w:w="6944" w:type="dxa"/>
            <w:gridSpan w:val="3"/>
            <w:tcBorders>
              <w:top w:val="single" w:sz="4" w:space="0" w:color="000000"/>
              <w:left w:val="single" w:sz="4" w:space="0" w:color="000000"/>
              <w:bottom w:val="single" w:sz="4" w:space="0" w:color="000000"/>
            </w:tcBorders>
            <w:vAlign w:val="center"/>
          </w:tcPr>
          <w:p w:rsidR="00BA4E95" w:rsidRDefault="00324527">
            <w:pPr>
              <w:widowControl w:val="0"/>
              <w:rPr>
                <w:sz w:val="24"/>
                <w:szCs w:val="24"/>
              </w:rPr>
            </w:pPr>
            <w:r>
              <w:rPr>
                <w:sz w:val="24"/>
                <w:szCs w:val="24"/>
                <w:lang w:eastAsia="x-none"/>
              </w:rPr>
              <w:t xml:space="preserve">Поставщик обязан одновременно с передачей продукции передать Покупателю относящиеся к продукции оригиналы документов, оформленные надлежащим образом: технические паспорта на русском языке, инструкции по эксплуатации на русском языке, руководства по эксплуатации со штампом отдела технического контроля (ОТК) изготовителя, упаковочные листы, сертификаты качества иные документы (сертификат соответствия, сертификат безопасности, </w:t>
            </w:r>
            <w:r>
              <w:rPr>
                <w:sz w:val="24"/>
                <w:szCs w:val="24"/>
                <w:lang w:eastAsia="x-none"/>
              </w:rPr>
              <w:lastRenderedPageBreak/>
              <w:t>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оборудования; товарную накладную унифицированной формы ТОРГ-12 (УПД) в 2 экз., товарно-транспортную накладную формы № 1-Т (для учета товарно-материальных ценностей и расчетов за их перевозку) или транспортную железнодорожную накладную (форма № ГУ-27) и иные документы, предусмотренные п.3.3 Договора.</w:t>
            </w:r>
          </w:p>
        </w:tc>
        <w:tc>
          <w:tcPr>
            <w:tcW w:w="1844" w:type="dxa"/>
            <w:tcBorders>
              <w:top w:val="single" w:sz="4" w:space="0" w:color="000000"/>
              <w:left w:val="single" w:sz="4" w:space="0" w:color="000000"/>
              <w:bottom w:val="single" w:sz="4" w:space="0" w:color="000000"/>
              <w:right w:val="single" w:sz="4" w:space="0" w:color="000000"/>
            </w:tcBorders>
          </w:tcPr>
          <w:p w:rsidR="00BA4E95" w:rsidRDefault="00BA4E95">
            <w:pPr>
              <w:widowControl w:val="0"/>
              <w:jc w:val="center"/>
              <w:rPr>
                <w:sz w:val="24"/>
                <w:szCs w:val="24"/>
                <w:lang w:eastAsia="x-none"/>
              </w:rPr>
            </w:pPr>
          </w:p>
        </w:tc>
        <w:tc>
          <w:tcPr>
            <w:tcW w:w="1700" w:type="dxa"/>
            <w:tcBorders>
              <w:top w:val="single" w:sz="4" w:space="0" w:color="000000"/>
              <w:left w:val="single" w:sz="4" w:space="0" w:color="000000"/>
              <w:bottom w:val="single" w:sz="4" w:space="0" w:color="000000"/>
            </w:tcBorders>
            <w:vAlign w:val="center"/>
          </w:tcPr>
          <w:p w:rsidR="00BA4E95" w:rsidRDefault="00BA4E95">
            <w:pPr>
              <w:widowControl w:val="0"/>
              <w:jc w:val="center"/>
              <w:rPr>
                <w:sz w:val="24"/>
                <w:szCs w:val="24"/>
                <w:lang w:eastAsia="x-none"/>
              </w:rPr>
            </w:pPr>
          </w:p>
        </w:tc>
        <w:tc>
          <w:tcPr>
            <w:tcW w:w="2125" w:type="dxa"/>
            <w:gridSpan w:val="4"/>
            <w:tcBorders>
              <w:top w:val="single" w:sz="4" w:space="0" w:color="000000"/>
              <w:left w:val="single" w:sz="4" w:space="0" w:color="000000"/>
              <w:bottom w:val="single" w:sz="4" w:space="0" w:color="000000"/>
              <w:right w:val="single" w:sz="4" w:space="0" w:color="000000"/>
            </w:tcBorders>
            <w:vAlign w:val="center"/>
          </w:tcPr>
          <w:p w:rsidR="00BA4E95" w:rsidRDefault="00BA4E95">
            <w:pPr>
              <w:widowControl w:val="0"/>
              <w:rPr>
                <w:sz w:val="24"/>
                <w:szCs w:val="24"/>
              </w:rPr>
            </w:pPr>
          </w:p>
        </w:tc>
      </w:tr>
      <w:tr w:rsidR="00BA4E95">
        <w:trPr>
          <w:trHeight w:val="151"/>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jc w:val="center"/>
              <w:rPr>
                <w:b/>
                <w:sz w:val="24"/>
                <w:szCs w:val="24"/>
              </w:rPr>
            </w:pPr>
            <w:r>
              <w:rPr>
                <w:b/>
                <w:sz w:val="24"/>
                <w:szCs w:val="24"/>
              </w:rPr>
              <w:lastRenderedPageBreak/>
              <w:t>5.</w:t>
            </w:r>
          </w:p>
        </w:tc>
        <w:tc>
          <w:tcPr>
            <w:tcW w:w="15165" w:type="dxa"/>
            <w:gridSpan w:val="11"/>
            <w:tcBorders>
              <w:top w:val="single" w:sz="4" w:space="0" w:color="000000"/>
              <w:left w:val="single" w:sz="4" w:space="0" w:color="000000"/>
              <w:bottom w:val="single" w:sz="4" w:space="0" w:color="000000"/>
              <w:right w:val="single" w:sz="4" w:space="0" w:color="000000"/>
            </w:tcBorders>
            <w:shd w:val="clear" w:color="auto" w:fill="FFFFFF"/>
            <w:vAlign w:val="center"/>
          </w:tcPr>
          <w:p w:rsidR="00BA4E95" w:rsidRDefault="00324527">
            <w:pPr>
              <w:widowControl w:val="0"/>
              <w:rPr>
                <w:b/>
                <w:sz w:val="24"/>
                <w:szCs w:val="24"/>
              </w:rPr>
            </w:pPr>
            <w:r>
              <w:rPr>
                <w:b/>
                <w:sz w:val="24"/>
                <w:szCs w:val="24"/>
              </w:rPr>
              <w:t>Требования в части мер по предоставлению национального режима и производства радиоэлектронной продукции на территории РФ при осуществлении закупок товаров, работ и услуг</w:t>
            </w:r>
          </w:p>
        </w:tc>
      </w:tr>
      <w:tr w:rsidR="00BA4E95">
        <w:trPr>
          <w:trHeight w:val="556"/>
          <w:jc w:val="center"/>
        </w:trPr>
        <w:tc>
          <w:tcPr>
            <w:tcW w:w="704" w:type="dxa"/>
            <w:tcBorders>
              <w:top w:val="single" w:sz="4" w:space="0" w:color="000000"/>
              <w:left w:val="single" w:sz="4" w:space="0" w:color="000000"/>
            </w:tcBorders>
            <w:vAlign w:val="center"/>
          </w:tcPr>
          <w:p w:rsidR="00BA4E95" w:rsidRDefault="00324527">
            <w:pPr>
              <w:widowControl w:val="0"/>
              <w:ind w:left="113"/>
              <w:jc w:val="center"/>
              <w:rPr>
                <w:color w:val="000000"/>
                <w:sz w:val="24"/>
                <w:szCs w:val="24"/>
                <w:lang w:val="en-US"/>
              </w:rPr>
            </w:pPr>
            <w:r>
              <w:rPr>
                <w:color w:val="000000"/>
                <w:sz w:val="24"/>
                <w:szCs w:val="24"/>
                <w:lang w:val="en-US"/>
              </w:rPr>
              <w:t>5.1</w:t>
            </w:r>
          </w:p>
        </w:tc>
        <w:tc>
          <w:tcPr>
            <w:tcW w:w="2552" w:type="dxa"/>
            <w:gridSpan w:val="2"/>
            <w:tcBorders>
              <w:top w:val="single" w:sz="4" w:space="0" w:color="000000"/>
              <w:left w:val="single" w:sz="4" w:space="0" w:color="000000"/>
            </w:tcBorders>
            <w:shd w:val="clear" w:color="auto" w:fill="FFFFFF"/>
            <w:vAlign w:val="center"/>
          </w:tcPr>
          <w:p w:rsidR="00BA4E95" w:rsidRDefault="00324527">
            <w:pPr>
              <w:widowControl w:val="0"/>
              <w:jc w:val="center"/>
              <w:rPr>
                <w:sz w:val="24"/>
                <w:szCs w:val="24"/>
                <w:lang w:eastAsia="x-none"/>
              </w:rPr>
            </w:pPr>
            <w:r>
              <w:rPr>
                <w:sz w:val="24"/>
                <w:szCs w:val="24"/>
                <w:lang w:eastAsia="x-none"/>
              </w:rPr>
              <w:t>Требования к оборудованию и программному обеспечению</w:t>
            </w:r>
          </w:p>
        </w:tc>
        <w:tc>
          <w:tcPr>
            <w:tcW w:w="6944" w:type="dxa"/>
            <w:gridSpan w:val="3"/>
            <w:tcBorders>
              <w:top w:val="single" w:sz="4" w:space="0" w:color="000000"/>
              <w:left w:val="single" w:sz="4" w:space="0" w:color="000000"/>
            </w:tcBorders>
            <w:vAlign w:val="center"/>
          </w:tcPr>
          <w:p w:rsidR="00BA4E95" w:rsidRDefault="00324527">
            <w:pPr>
              <w:widowControl w:val="0"/>
              <w:rPr>
                <w:sz w:val="24"/>
                <w:szCs w:val="24"/>
                <w:lang w:eastAsia="x-none"/>
              </w:rPr>
            </w:pPr>
            <w:r>
              <w:rPr>
                <w:sz w:val="24"/>
                <w:szCs w:val="24"/>
                <w:lang w:eastAsia="x-none"/>
              </w:rPr>
              <w:t xml:space="preserve">Оборудование должно быть доступно на российском рынке и включено в реестр промышленной продукции, произведенной на территории Российской Федерации или произведенной на территории государства - члена Евразийского экономического союза, предусмотренный постановлением Правительства Российской Федерации от 23 декабря 2024 г. № 1875 и/или включено в единый реестр российской радиоэлектронной продукции, предусмотренный постановлением Правительства Российской Федерации от 10.07.2019 № 878. с возможностью проверки реестрового номера через сайт </w:t>
            </w:r>
            <w:hyperlink r:id="rId11">
              <w:r>
                <w:rPr>
                  <w:rStyle w:val="aa"/>
                  <w:sz w:val="24"/>
                  <w:szCs w:val="24"/>
                  <w:lang w:eastAsia="x-none"/>
                </w:rPr>
                <w:t>https://gisp.gov.ru/pp719v2/pub/prod/rep/</w:t>
              </w:r>
            </w:hyperlink>
            <w:r>
              <w:rPr>
                <w:sz w:val="24"/>
                <w:szCs w:val="24"/>
                <w:lang w:eastAsia="x-none"/>
              </w:rPr>
              <w:t>.</w:t>
            </w:r>
          </w:p>
          <w:p w:rsidR="00BA4E95" w:rsidRDefault="00324527">
            <w:pPr>
              <w:widowControl w:val="0"/>
              <w:rPr>
                <w:sz w:val="24"/>
                <w:szCs w:val="24"/>
                <w:lang w:eastAsia="x-none"/>
              </w:rPr>
            </w:pPr>
            <w:r>
              <w:rPr>
                <w:sz w:val="24"/>
                <w:szCs w:val="24"/>
                <w:lang w:eastAsia="x-none"/>
              </w:rPr>
              <w:t>Оборудование, в случае реализации в нем функции защиты информации, должно соответствовать требованиям, установленным Федеральной службой по техническому и экспортному контролю и (или) Федеральной службой безопасности Российской Федерации в пределах их полномочий, что должно быть подтверждено соответствующим документом (сертификатом).</w:t>
            </w:r>
          </w:p>
          <w:p w:rsidR="00BA4E95" w:rsidRDefault="00324527">
            <w:pPr>
              <w:widowControl w:val="0"/>
              <w:rPr>
                <w:sz w:val="24"/>
                <w:szCs w:val="24"/>
                <w:lang w:eastAsia="x-none"/>
              </w:rPr>
            </w:pPr>
            <w:r>
              <w:rPr>
                <w:sz w:val="24"/>
                <w:szCs w:val="24"/>
                <w:lang w:eastAsia="x-none"/>
              </w:rPr>
              <w:t xml:space="preserve">Программное обеспечение должно быть включено в единый реестр российских программ для электронных вычислительных машин и баз данных (в соответствии с Приказом </w:t>
            </w:r>
            <w:proofErr w:type="spellStart"/>
            <w:r>
              <w:rPr>
                <w:sz w:val="24"/>
                <w:szCs w:val="24"/>
                <w:lang w:eastAsia="x-none"/>
              </w:rPr>
              <w:t>Минцифры</w:t>
            </w:r>
            <w:proofErr w:type="spellEnd"/>
            <w:r>
              <w:rPr>
                <w:sz w:val="24"/>
                <w:szCs w:val="24"/>
                <w:lang w:eastAsia="x-none"/>
              </w:rPr>
              <w:t xml:space="preserve"> России от 05.08.2021 №806).</w:t>
            </w:r>
          </w:p>
          <w:p w:rsidR="00BA4E95" w:rsidRDefault="00324527">
            <w:pPr>
              <w:widowControl w:val="0"/>
              <w:rPr>
                <w:sz w:val="24"/>
                <w:szCs w:val="24"/>
                <w:lang w:eastAsia="x-none"/>
              </w:rPr>
            </w:pPr>
            <w:r>
              <w:rPr>
                <w:sz w:val="24"/>
                <w:szCs w:val="24"/>
                <w:lang w:eastAsia="x-none"/>
              </w:rPr>
              <w:t xml:space="preserve">Оборудование и ПО должно соответствовать требованиям </w:t>
            </w:r>
            <w:r>
              <w:rPr>
                <w:sz w:val="24"/>
                <w:szCs w:val="24"/>
                <w:lang w:eastAsia="x-none"/>
              </w:rPr>
              <w:lastRenderedPageBreak/>
              <w:t>Приказов ПАО "РусГидро" от 18.08.2025 №682 и от 28.02.2025 № 173 «Об утверждении перечней, применяемых в Группе РусГидро типовых технических решений информационно-технологической инфраструктуры и рабочих мест Группы РусГидро.</w:t>
            </w:r>
          </w:p>
        </w:tc>
        <w:tc>
          <w:tcPr>
            <w:tcW w:w="1844" w:type="dxa"/>
            <w:tcBorders>
              <w:top w:val="single" w:sz="4" w:space="0" w:color="000000"/>
              <w:left w:val="single" w:sz="4" w:space="0" w:color="000000"/>
              <w:right w:val="single" w:sz="4" w:space="0" w:color="000000"/>
            </w:tcBorders>
          </w:tcPr>
          <w:p w:rsidR="00BA4E95" w:rsidRDefault="00BA4E95">
            <w:pPr>
              <w:widowControl w:val="0"/>
              <w:jc w:val="center"/>
              <w:rPr>
                <w:sz w:val="24"/>
                <w:szCs w:val="24"/>
                <w:lang w:eastAsia="x-none"/>
              </w:rPr>
            </w:pPr>
          </w:p>
        </w:tc>
        <w:tc>
          <w:tcPr>
            <w:tcW w:w="1700" w:type="dxa"/>
            <w:tcBorders>
              <w:top w:val="single" w:sz="4" w:space="0" w:color="000000"/>
              <w:left w:val="single" w:sz="4" w:space="0" w:color="000000"/>
            </w:tcBorders>
            <w:vAlign w:val="center"/>
          </w:tcPr>
          <w:p w:rsidR="00BA4E95" w:rsidRDefault="00BA4E95">
            <w:pPr>
              <w:widowControl w:val="0"/>
              <w:jc w:val="center"/>
              <w:rPr>
                <w:sz w:val="24"/>
                <w:szCs w:val="24"/>
                <w:lang w:eastAsia="x-none"/>
              </w:rPr>
            </w:pPr>
          </w:p>
        </w:tc>
        <w:tc>
          <w:tcPr>
            <w:tcW w:w="2125" w:type="dxa"/>
            <w:gridSpan w:val="4"/>
            <w:tcBorders>
              <w:top w:val="single" w:sz="4" w:space="0" w:color="000000"/>
              <w:left w:val="single" w:sz="4" w:space="0" w:color="000000"/>
              <w:right w:val="single" w:sz="4" w:space="0" w:color="000000"/>
            </w:tcBorders>
            <w:vAlign w:val="center"/>
          </w:tcPr>
          <w:p w:rsidR="00BA4E95" w:rsidRDefault="00BA4E95">
            <w:pPr>
              <w:widowControl w:val="0"/>
              <w:rPr>
                <w:sz w:val="24"/>
                <w:szCs w:val="24"/>
              </w:rPr>
            </w:pPr>
          </w:p>
        </w:tc>
      </w:tr>
      <w:tr w:rsidR="00BA4E95">
        <w:trPr>
          <w:trHeight w:val="151"/>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jc w:val="center"/>
              <w:rPr>
                <w:b/>
                <w:color w:val="000000"/>
                <w:sz w:val="24"/>
                <w:szCs w:val="24"/>
                <w:lang w:val="en-US"/>
              </w:rPr>
            </w:pPr>
            <w:r>
              <w:rPr>
                <w:b/>
                <w:color w:val="000000"/>
                <w:sz w:val="24"/>
                <w:szCs w:val="24"/>
                <w:lang w:val="en-US"/>
              </w:rPr>
              <w:lastRenderedPageBreak/>
              <w:t>6.</w:t>
            </w:r>
          </w:p>
        </w:tc>
        <w:tc>
          <w:tcPr>
            <w:tcW w:w="15165" w:type="dxa"/>
            <w:gridSpan w:val="11"/>
            <w:tcBorders>
              <w:top w:val="single" w:sz="4" w:space="0" w:color="000000"/>
              <w:left w:val="single" w:sz="4" w:space="0" w:color="000000"/>
              <w:bottom w:val="single" w:sz="4" w:space="0" w:color="000000"/>
              <w:right w:val="single" w:sz="4" w:space="0" w:color="000000"/>
            </w:tcBorders>
            <w:shd w:val="clear" w:color="auto" w:fill="FFFFFF"/>
          </w:tcPr>
          <w:p w:rsidR="00BA4E95" w:rsidRDefault="00324527">
            <w:pPr>
              <w:widowControl w:val="0"/>
              <w:rPr>
                <w:rFonts w:eastAsia="DotumChe"/>
                <w:color w:val="000000"/>
                <w:sz w:val="24"/>
                <w:szCs w:val="24"/>
              </w:rPr>
            </w:pPr>
            <w:r>
              <w:rPr>
                <w:b/>
                <w:sz w:val="24"/>
                <w:szCs w:val="24"/>
              </w:rPr>
              <w:t>Прочие (дополнительные) требования к продукции</w:t>
            </w:r>
          </w:p>
        </w:tc>
      </w:tr>
      <w:tr w:rsidR="00BA4E95">
        <w:trPr>
          <w:trHeight w:val="151"/>
          <w:jc w:val="center"/>
        </w:trPr>
        <w:tc>
          <w:tcPr>
            <w:tcW w:w="704" w:type="dxa"/>
            <w:tcBorders>
              <w:top w:val="single" w:sz="4" w:space="0" w:color="000000"/>
              <w:left w:val="single" w:sz="4" w:space="0" w:color="000000"/>
              <w:bottom w:val="single" w:sz="4" w:space="0" w:color="000000"/>
            </w:tcBorders>
            <w:vAlign w:val="center"/>
          </w:tcPr>
          <w:p w:rsidR="00BA4E95" w:rsidRDefault="00324527">
            <w:pPr>
              <w:widowControl w:val="0"/>
              <w:ind w:left="113"/>
              <w:jc w:val="center"/>
              <w:rPr>
                <w:sz w:val="24"/>
                <w:szCs w:val="24"/>
              </w:rPr>
            </w:pPr>
            <w:r>
              <w:rPr>
                <w:color w:val="000000"/>
                <w:sz w:val="24"/>
                <w:szCs w:val="24"/>
                <w:lang w:val="en-US"/>
              </w:rPr>
              <w:t>6.1</w:t>
            </w:r>
          </w:p>
        </w:tc>
        <w:tc>
          <w:tcPr>
            <w:tcW w:w="9496" w:type="dxa"/>
            <w:gridSpan w:val="5"/>
            <w:tcBorders>
              <w:top w:val="single" w:sz="4" w:space="0" w:color="000000"/>
              <w:left w:val="single" w:sz="4" w:space="0" w:color="000000"/>
              <w:bottom w:val="single" w:sz="4" w:space="0" w:color="000000"/>
            </w:tcBorders>
            <w:shd w:val="clear" w:color="auto" w:fill="FFFFFF"/>
          </w:tcPr>
          <w:p w:rsidR="00BA4E95" w:rsidRDefault="00324527">
            <w:pPr>
              <w:widowControl w:val="0"/>
              <w:jc w:val="both"/>
              <w:rPr>
                <w:rFonts w:eastAsia="Calibri"/>
                <w:iCs/>
                <w:color w:val="000000"/>
                <w:sz w:val="24"/>
                <w:szCs w:val="24"/>
                <w:lang w:eastAsia="en-US"/>
              </w:rPr>
            </w:pPr>
            <w:r>
              <w:rPr>
                <w:rFonts w:eastAsia="Calibri"/>
                <w:iCs/>
                <w:color w:val="000000"/>
                <w:sz w:val="24"/>
                <w:szCs w:val="24"/>
                <w:lang w:eastAsia="en-US"/>
              </w:rPr>
              <w:t>Продукция должна быть новой, ранее не использовавшейся, не бывшего употребления, пригодным для использования по своему назначению.</w:t>
            </w:r>
          </w:p>
          <w:p w:rsidR="00BA4E95" w:rsidRDefault="00324527">
            <w:pPr>
              <w:widowControl w:val="0"/>
              <w:jc w:val="both"/>
              <w:rPr>
                <w:rFonts w:eastAsia="Calibri"/>
                <w:iCs/>
                <w:color w:val="000000"/>
                <w:sz w:val="24"/>
                <w:szCs w:val="24"/>
                <w:lang w:eastAsia="en-US"/>
              </w:rPr>
            </w:pPr>
            <w:r>
              <w:rPr>
                <w:rFonts w:eastAsia="Calibri"/>
                <w:iCs/>
                <w:color w:val="000000"/>
                <w:sz w:val="24"/>
                <w:szCs w:val="24"/>
                <w:lang w:eastAsia="en-US"/>
              </w:rPr>
              <w:t>По</w:t>
            </w:r>
            <w:r>
              <w:rPr>
                <w:rFonts w:eastAsia="Calibri"/>
                <w:iCs/>
                <w:color w:val="000000"/>
                <w:sz w:val="24"/>
                <w:szCs w:val="24"/>
                <w:lang w:val="en-US" w:eastAsia="en-US"/>
              </w:rPr>
              <w:t>c</w:t>
            </w:r>
            <w:proofErr w:type="spellStart"/>
            <w:r>
              <w:rPr>
                <w:rFonts w:eastAsia="Calibri"/>
                <w:iCs/>
                <w:color w:val="000000"/>
                <w:sz w:val="24"/>
                <w:szCs w:val="24"/>
                <w:lang w:eastAsia="en-US"/>
              </w:rPr>
              <w:t>тавщик</w:t>
            </w:r>
            <w:proofErr w:type="spellEnd"/>
            <w:r>
              <w:rPr>
                <w:rFonts w:eastAsia="Calibri"/>
                <w:iCs/>
                <w:color w:val="000000"/>
                <w:sz w:val="24"/>
                <w:szCs w:val="24"/>
                <w:lang w:eastAsia="en-US"/>
              </w:rPr>
              <w:t xml:space="preserve"> гарантирует, продукция принадлежит ему на законном основании, в споре, залоге или под арестом не состоит, и не обременен правами третьих лиц.</w:t>
            </w:r>
          </w:p>
          <w:p w:rsidR="00BA4E95" w:rsidRDefault="00324527">
            <w:pPr>
              <w:widowControl w:val="0"/>
              <w:jc w:val="both"/>
              <w:rPr>
                <w:rFonts w:eastAsia="Calibri"/>
                <w:iCs/>
                <w:color w:val="000000"/>
                <w:sz w:val="24"/>
                <w:szCs w:val="24"/>
                <w:lang w:eastAsia="en-US"/>
              </w:rPr>
            </w:pPr>
            <w:r>
              <w:rPr>
                <w:rFonts w:eastAsia="Calibri"/>
                <w:iCs/>
                <w:color w:val="000000"/>
                <w:sz w:val="24"/>
                <w:szCs w:val="24"/>
                <w:lang w:eastAsia="en-US"/>
              </w:rPr>
              <w:t>Продукция должна отгружаться Поставщиком в таре и упаковке, обеспечивающих полную сохранность продукции от всякого рода повреждений и порчи с учетом возможных перегрузок, и длительного хранения.</w:t>
            </w:r>
          </w:p>
          <w:p w:rsidR="00BA4E95" w:rsidRDefault="00324527">
            <w:pPr>
              <w:pStyle w:val="aff0"/>
              <w:widowControl w:val="0"/>
              <w:ind w:left="0"/>
              <w:jc w:val="both"/>
              <w:rPr>
                <w:rFonts w:eastAsia="Calibri"/>
                <w:bCs/>
                <w:iCs/>
                <w:color w:val="000000"/>
                <w:sz w:val="24"/>
                <w:szCs w:val="24"/>
                <w:lang w:eastAsia="en-US"/>
              </w:rPr>
            </w:pPr>
            <w:r>
              <w:rPr>
                <w:rFonts w:eastAsia="Calibri"/>
                <w:bCs/>
                <w:iCs/>
                <w:color w:val="000000"/>
                <w:sz w:val="24"/>
                <w:szCs w:val="24"/>
                <w:lang w:eastAsia="en-US"/>
              </w:rPr>
              <w:t>Способ укладки и транспортировки продукции должен предотвратить его повреждение или порчу во время перевозки и погрузке/разгрузке, а также воздействие осадков во время перевозки и при открытом хранении.</w:t>
            </w:r>
          </w:p>
          <w:p w:rsidR="00BA4E95" w:rsidRDefault="00324527">
            <w:pPr>
              <w:pStyle w:val="aff0"/>
              <w:widowControl w:val="0"/>
              <w:ind w:left="0"/>
              <w:jc w:val="both"/>
              <w:rPr>
                <w:rFonts w:eastAsia="Calibri"/>
                <w:bCs/>
                <w:iCs/>
                <w:color w:val="000000"/>
                <w:sz w:val="24"/>
                <w:szCs w:val="24"/>
                <w:lang w:eastAsia="en-US"/>
              </w:rPr>
            </w:pPr>
            <w:r>
              <w:rPr>
                <w:rFonts w:eastAsia="Calibri"/>
                <w:bCs/>
                <w:iCs/>
                <w:color w:val="000000"/>
                <w:sz w:val="24"/>
                <w:szCs w:val="24"/>
                <w:lang w:eastAsia="en-US"/>
              </w:rPr>
              <w:t>Продукция должна соответствовать требованиям указанных стандартов, технических условий, чертежей. Продукция должна соответствовать обязательным требованиям, установленным нормативными документами, действующими в РФ. Продукция обязательно должна быть укомплектована документами, удостоверяющими качество продукции (паспортами, копиями сертификатов/деклараций соответствия) и гарантийные обязательства производителя, выданными производителем продукции, а также документами, выполнение требований которых является условием выполнения гарантийных обязательств производителя.</w:t>
            </w:r>
          </w:p>
        </w:tc>
        <w:tc>
          <w:tcPr>
            <w:tcW w:w="1844" w:type="dxa"/>
            <w:tcBorders>
              <w:top w:val="single" w:sz="4" w:space="0" w:color="000000"/>
              <w:left w:val="single" w:sz="4" w:space="0" w:color="000000"/>
              <w:bottom w:val="single" w:sz="4" w:space="0" w:color="000000"/>
              <w:right w:val="single" w:sz="4" w:space="0" w:color="000000"/>
            </w:tcBorders>
            <w:shd w:val="clear" w:color="auto" w:fill="FFFFFF"/>
          </w:tcPr>
          <w:p w:rsidR="00BA4E95" w:rsidRDefault="00BA4E95">
            <w:pPr>
              <w:widowControl w:val="0"/>
              <w:jc w:val="center"/>
              <w:rPr>
                <w:rFonts w:eastAsia="Calibri"/>
                <w:bCs/>
                <w:iCs/>
                <w:color w:val="000000"/>
                <w:sz w:val="24"/>
                <w:szCs w:val="24"/>
                <w:lang w:eastAsia="en-US"/>
              </w:rPr>
            </w:pPr>
          </w:p>
        </w:tc>
        <w:tc>
          <w:tcPr>
            <w:tcW w:w="1700" w:type="dxa"/>
            <w:tcBorders>
              <w:top w:val="single" w:sz="4" w:space="0" w:color="000000"/>
              <w:left w:val="single" w:sz="4" w:space="0" w:color="000000"/>
              <w:bottom w:val="single" w:sz="4" w:space="0" w:color="000000"/>
            </w:tcBorders>
            <w:shd w:val="clear" w:color="auto" w:fill="FFFFFF"/>
          </w:tcPr>
          <w:p w:rsidR="00BA4E95" w:rsidRDefault="00BA4E95">
            <w:pPr>
              <w:widowControl w:val="0"/>
              <w:jc w:val="center"/>
              <w:rPr>
                <w:rFonts w:eastAsia="Calibri"/>
                <w:bCs/>
                <w:iCs/>
                <w:color w:val="000000"/>
                <w:sz w:val="24"/>
                <w:szCs w:val="24"/>
                <w:lang w:eastAsia="en-US"/>
              </w:rPr>
            </w:pPr>
          </w:p>
        </w:tc>
        <w:tc>
          <w:tcPr>
            <w:tcW w:w="2125" w:type="dxa"/>
            <w:gridSpan w:val="4"/>
            <w:tcBorders>
              <w:top w:val="single" w:sz="4" w:space="0" w:color="000000"/>
              <w:left w:val="single" w:sz="4" w:space="0" w:color="000000"/>
              <w:bottom w:val="single" w:sz="4" w:space="0" w:color="000000"/>
              <w:right w:val="single" w:sz="4" w:space="0" w:color="000000"/>
            </w:tcBorders>
            <w:shd w:val="clear" w:color="auto" w:fill="FFFFFF"/>
          </w:tcPr>
          <w:p w:rsidR="00BA4E95" w:rsidRDefault="00BA4E95">
            <w:pPr>
              <w:widowControl w:val="0"/>
              <w:rPr>
                <w:rFonts w:eastAsia="Calibri"/>
                <w:iCs/>
                <w:color w:val="000000"/>
                <w:sz w:val="24"/>
                <w:szCs w:val="24"/>
                <w:lang w:eastAsia="en-US"/>
              </w:rPr>
            </w:pPr>
          </w:p>
        </w:tc>
      </w:tr>
    </w:tbl>
    <w:p w:rsidR="00BA4E95" w:rsidRDefault="00BA4E95">
      <w:pPr>
        <w:jc w:val="both"/>
        <w:rPr>
          <w:rFonts w:eastAsia="Calibri"/>
          <w:bCs/>
          <w:sz w:val="24"/>
          <w:szCs w:val="24"/>
          <w:lang w:eastAsia="x-none"/>
        </w:rPr>
      </w:pPr>
    </w:p>
    <w:p w:rsidR="00BA4E95" w:rsidRDefault="00324527">
      <w:pPr>
        <w:pStyle w:val="1"/>
        <w:numPr>
          <w:ilvl w:val="0"/>
          <w:numId w:val="0"/>
        </w:numPr>
        <w:ind w:left="1080"/>
        <w:jc w:val="center"/>
        <w:rPr>
          <w:sz w:val="24"/>
          <w:szCs w:val="24"/>
        </w:rPr>
      </w:pPr>
      <w:bookmarkStart w:id="24" w:name="_Toc205981921"/>
      <w:r>
        <w:rPr>
          <w:color w:val="000000"/>
          <w:sz w:val="24"/>
          <w:szCs w:val="24"/>
        </w:rPr>
        <w:t>3. Требования к документации по ценообразованию на этапе закупки</w:t>
      </w:r>
      <w:bookmarkEnd w:id="24"/>
    </w:p>
    <w:p w:rsidR="00BA4E95" w:rsidRDefault="00324527">
      <w:pPr>
        <w:pStyle w:val="aff0"/>
        <w:ind w:left="720"/>
        <w:jc w:val="both"/>
        <w:rPr>
          <w:color w:val="000000"/>
          <w:sz w:val="24"/>
          <w:szCs w:val="24"/>
          <w:lang w:eastAsia="x-none"/>
        </w:rPr>
      </w:pPr>
      <w:r>
        <w:rPr>
          <w:color w:val="000000"/>
          <w:sz w:val="24"/>
          <w:szCs w:val="24"/>
          <w:lang w:eastAsia="x-none"/>
        </w:rPr>
        <w:t xml:space="preserve">3.1. В обоснование стоимости своей заявки Участник предоставляет Коммерческое предложение по форме </w:t>
      </w:r>
      <w:bookmarkStart w:id="25" w:name="_Hlk88325985"/>
      <w:r>
        <w:rPr>
          <w:color w:val="000000"/>
          <w:sz w:val="24"/>
          <w:szCs w:val="24"/>
          <w:lang w:eastAsia="x-none"/>
        </w:rPr>
        <w:t>(с учетом прилагаемой к ней инструкции по заполнению)</w:t>
      </w:r>
      <w:bookmarkEnd w:id="25"/>
      <w:r>
        <w:rPr>
          <w:color w:val="000000"/>
          <w:sz w:val="24"/>
          <w:szCs w:val="24"/>
          <w:lang w:eastAsia="x-none"/>
        </w:rPr>
        <w:t>, приведенной в Документации о закупке.</w:t>
      </w:r>
    </w:p>
    <w:p w:rsidR="00BA4E95" w:rsidRDefault="00324527">
      <w:pPr>
        <w:pStyle w:val="aff0"/>
        <w:ind w:left="720"/>
        <w:jc w:val="both"/>
        <w:rPr>
          <w:color w:val="000000"/>
          <w:sz w:val="24"/>
          <w:szCs w:val="24"/>
          <w:lang w:eastAsia="x-none"/>
        </w:rPr>
      </w:pPr>
      <w:r>
        <w:rPr>
          <w:color w:val="000000"/>
          <w:sz w:val="24"/>
          <w:szCs w:val="24"/>
          <w:lang w:eastAsia="x-none"/>
        </w:rPr>
        <w:t xml:space="preserve">3.2. </w:t>
      </w:r>
      <w:bookmarkStart w:id="26" w:name="_Hlk88327292"/>
      <w:r>
        <w:rPr>
          <w:color w:val="000000"/>
          <w:sz w:val="24"/>
          <w:szCs w:val="24"/>
          <w:lang w:eastAsia="x-none"/>
        </w:rPr>
        <w:t>Дополнительные документы по ценообразованию</w:t>
      </w:r>
      <w:bookmarkEnd w:id="26"/>
      <w:r>
        <w:rPr>
          <w:color w:val="000000"/>
          <w:sz w:val="24"/>
          <w:szCs w:val="24"/>
          <w:lang w:eastAsia="x-none"/>
        </w:rPr>
        <w:t xml:space="preserve"> в состав заявки не включаются.</w:t>
      </w:r>
    </w:p>
    <w:p w:rsidR="00BA4E95" w:rsidRDefault="00BA4E95">
      <w:pPr>
        <w:pStyle w:val="aff0"/>
        <w:ind w:left="720"/>
        <w:jc w:val="both"/>
        <w:rPr>
          <w:color w:val="000000"/>
          <w:sz w:val="24"/>
          <w:szCs w:val="24"/>
          <w:lang w:eastAsia="x-none"/>
        </w:rPr>
      </w:pPr>
    </w:p>
    <w:p w:rsidR="00BA4E95" w:rsidRDefault="00BA4E95">
      <w:pPr>
        <w:suppressAutoHyphens w:val="0"/>
        <w:overflowPunct w:val="0"/>
        <w:rPr>
          <w:color w:val="000000"/>
          <w:sz w:val="24"/>
          <w:szCs w:val="24"/>
        </w:rPr>
      </w:pPr>
    </w:p>
    <w:p w:rsidR="00BA4E95" w:rsidRDefault="00BA4E95">
      <w:pPr>
        <w:pStyle w:val="aff0"/>
        <w:ind w:left="720"/>
        <w:jc w:val="both"/>
        <w:rPr>
          <w:color w:val="000000"/>
          <w:sz w:val="24"/>
          <w:szCs w:val="24"/>
          <w:lang w:eastAsia="x-none"/>
        </w:rPr>
      </w:pPr>
    </w:p>
    <w:sectPr w:rsidR="00BA4E95">
      <w:headerReference w:type="default" r:id="rId12"/>
      <w:headerReference w:type="first" r:id="rId13"/>
      <w:pgSz w:w="16838" w:h="11906" w:orient="landscape"/>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6481" w:rsidRDefault="00324527">
      <w:r>
        <w:separator/>
      </w:r>
    </w:p>
  </w:endnote>
  <w:endnote w:type="continuationSeparator" w:id="0">
    <w:p w:rsidR="007D6481" w:rsidRDefault="00324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roman"/>
    <w:pitch w:val="variable"/>
  </w:font>
  <w:font w:name="Arial Unicode MS">
    <w:altName w:val="Arial"/>
    <w:panose1 w:val="020B0604020202020204"/>
    <w:charset w:val="01"/>
    <w:family w:val="roman"/>
    <w:pitch w:val="variable"/>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NewRomanPSMT">
    <w:altName w:val="Times New Roman"/>
    <w:charset w:val="01"/>
    <w:family w:val="roman"/>
    <w:pitch w:val="variable"/>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6481" w:rsidRDefault="00324527">
      <w:r>
        <w:separator/>
      </w:r>
    </w:p>
  </w:footnote>
  <w:footnote w:type="continuationSeparator" w:id="0">
    <w:p w:rsidR="007D6481" w:rsidRDefault="0032452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E95" w:rsidRDefault="00BA4E95">
    <w:pPr>
      <w:pStyle w:val="aff5"/>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E95" w:rsidRDefault="00BA4E9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E95" w:rsidRDefault="00BA4E95"/>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E95" w:rsidRDefault="00BA4E95"/>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E95" w:rsidRDefault="00BA4E9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D5116"/>
    <w:multiLevelType w:val="multilevel"/>
    <w:tmpl w:val="E1F89FF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 w15:restartNumberingAfterBreak="0">
    <w:nsid w:val="265A0685"/>
    <w:multiLevelType w:val="multilevel"/>
    <w:tmpl w:val="BE6CAC1E"/>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6"/>
      <w:lvlJc w:val="left"/>
      <w:pPr>
        <w:tabs>
          <w:tab w:val="num" w:pos="0"/>
        </w:tabs>
        <w:ind w:left="1134" w:firstLine="0"/>
      </w:pPr>
    </w:lvl>
    <w:lvl w:ilvl="6">
      <w:start w:val="1"/>
      <w:numFmt w:val="none"/>
      <w:pStyle w:val="2"/>
      <w:suff w:val="nothing"/>
      <w:lvlText w:val="%7"/>
      <w:lvlJc w:val="left"/>
      <w:pPr>
        <w:tabs>
          <w:tab w:val="num" w:pos="0"/>
        </w:tabs>
        <w:ind w:left="1701" w:firstLine="0"/>
      </w:pPr>
    </w:lvl>
    <w:lvl w:ilvl="7">
      <w:start w:val="1"/>
      <w:numFmt w:val="none"/>
      <w:pStyle w:val="3"/>
      <w:suff w:val="nothing"/>
      <w:lvlText w:val="%8"/>
      <w:lvlJc w:val="left"/>
      <w:pPr>
        <w:tabs>
          <w:tab w:val="num" w:pos="0"/>
        </w:tabs>
        <w:ind w:left="0" w:firstLine="0"/>
      </w:pPr>
    </w:lvl>
    <w:lvl w:ilvl="8">
      <w:start w:val="1"/>
      <w:numFmt w:val="none"/>
      <w:suff w:val="nothing"/>
      <w:lvlText w:val="%9"/>
      <w:lvlJc w:val="left"/>
      <w:pPr>
        <w:tabs>
          <w:tab w:val="num" w:pos="0"/>
        </w:tabs>
        <w:ind w:left="1134" w:firstLine="0"/>
      </w:pPr>
    </w:lvl>
  </w:abstractNum>
  <w:abstractNum w:abstractNumId="2" w15:restartNumberingAfterBreak="0">
    <w:nsid w:val="2BDB3643"/>
    <w:multiLevelType w:val="multilevel"/>
    <w:tmpl w:val="DE2497D8"/>
    <w:lvl w:ilvl="0">
      <w:start w:val="3"/>
      <w:numFmt w:val="decimal"/>
      <w:lvlText w:val="%1."/>
      <w:lvlJc w:val="left"/>
      <w:pPr>
        <w:tabs>
          <w:tab w:val="num" w:pos="0"/>
        </w:tabs>
        <w:ind w:left="550" w:hanging="262"/>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89258B6"/>
    <w:multiLevelType w:val="multilevel"/>
    <w:tmpl w:val="0A548B6C"/>
    <w:lvl w:ilvl="0">
      <w:start w:val="1"/>
      <w:numFmt w:val="decimal"/>
      <w:pStyle w:val="20"/>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4" w15:restartNumberingAfterBreak="0">
    <w:nsid w:val="4DCF39F2"/>
    <w:multiLevelType w:val="multilevel"/>
    <w:tmpl w:val="8FDED2EC"/>
    <w:lvl w:ilvl="0">
      <w:start w:val="1"/>
      <w:numFmt w:val="decimal"/>
      <w:pStyle w:val="1"/>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8"/>
        <w:u w:val="none"/>
        <w:effect w:val="none"/>
        <w:vertAlign w:val="baseline"/>
        <w:em w:val="none"/>
      </w:rPr>
    </w:lvl>
    <w:lvl w:ilvl="1">
      <w:start w:val="1"/>
      <w:numFmt w:val="decimal"/>
      <w:lvlText w:val="%1.%2."/>
      <w:lvlJc w:val="left"/>
      <w:pPr>
        <w:tabs>
          <w:tab w:val="num" w:pos="0"/>
        </w:tabs>
        <w:ind w:left="432" w:hanging="432"/>
      </w:pPr>
      <w:rPr>
        <w:b/>
        <w:bCs/>
        <w:i w:val="0"/>
        <w:iCs/>
        <w:sz w:val="24"/>
        <w:szCs w:val="24"/>
      </w:rPr>
    </w:lvl>
    <w:lvl w:ilvl="2">
      <w:start w:val="1"/>
      <w:numFmt w:val="decimal"/>
      <w:pStyle w:val="30"/>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5DAD7DC8"/>
    <w:multiLevelType w:val="multilevel"/>
    <w:tmpl w:val="489023FC"/>
    <w:lvl w:ilvl="0">
      <w:start w:val="1"/>
      <w:numFmt w:val="decimal"/>
      <w:pStyle w:val="a1"/>
      <w:lvlText w:val="%1."/>
      <w:lvlJc w:val="left"/>
      <w:pPr>
        <w:tabs>
          <w:tab w:val="num" w:pos="360"/>
        </w:tabs>
        <w:ind w:left="360" w:hanging="360"/>
      </w:pPr>
    </w:lvl>
    <w:lvl w:ilvl="1">
      <w:start w:val="1"/>
      <w:numFmt w:val="decimal"/>
      <w:pStyle w:val="a2"/>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6" w15:restartNumberingAfterBreak="0">
    <w:nsid w:val="6AF0430C"/>
    <w:multiLevelType w:val="multilevel"/>
    <w:tmpl w:val="D110E8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DFC258D"/>
    <w:multiLevelType w:val="multilevel"/>
    <w:tmpl w:val="82EC0EBC"/>
    <w:lvl w:ilvl="0">
      <w:start w:val="1"/>
      <w:numFmt w:val="bullet"/>
      <w:pStyle w:val="4"/>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1"/>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num w:numId="1">
    <w:abstractNumId w:val="5"/>
  </w:num>
  <w:num w:numId="2">
    <w:abstractNumId w:val="7"/>
  </w:num>
  <w:num w:numId="3">
    <w:abstractNumId w:val="4"/>
  </w:num>
  <w:num w:numId="4">
    <w:abstractNumId w:val="1"/>
  </w:num>
  <w:num w:numId="5">
    <w:abstractNumId w:val="3"/>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E95"/>
    <w:rsid w:val="00324527"/>
    <w:rsid w:val="00455097"/>
    <w:rsid w:val="007D6481"/>
    <w:rsid w:val="00BA4E9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78351"/>
  <w15:docId w15:val="{08B2E139-D7E3-49DE-922C-AB30B927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sz w:val="28"/>
      <w:szCs w:val="28"/>
    </w:rPr>
  </w:style>
  <w:style w:type="paragraph" w:styleId="1">
    <w:name w:val="heading 1"/>
    <w:basedOn w:val="30"/>
    <w:next w:val="a3"/>
    <w:link w:val="10"/>
    <w:qFormat/>
    <w:pPr>
      <w:numPr>
        <w:ilvl w:val="0"/>
      </w:numPr>
      <w:outlineLvl w:val="0"/>
    </w:pPr>
    <w:rPr>
      <w:sz w:val="28"/>
      <w:szCs w:val="28"/>
    </w:rPr>
  </w:style>
  <w:style w:type="paragraph" w:styleId="22">
    <w:name w:val="heading 2"/>
    <w:basedOn w:val="40"/>
    <w:next w:val="a3"/>
    <w:link w:val="23"/>
    <w:qFormat/>
    <w:pPr>
      <w:outlineLvl w:val="1"/>
    </w:pPr>
  </w:style>
  <w:style w:type="paragraph" w:styleId="30">
    <w:name w:val="heading 3"/>
    <w:basedOn w:val="a3"/>
    <w:next w:val="a3"/>
    <w:link w:val="32"/>
    <w:autoRedefine/>
    <w:qFormat/>
    <w:pPr>
      <w:keepNext/>
      <w:numPr>
        <w:ilvl w:val="2"/>
        <w:numId w:val="3"/>
      </w:numPr>
      <w:spacing w:before="120" w:after="60"/>
      <w:outlineLvl w:val="2"/>
    </w:pPr>
    <w:rPr>
      <w:rFonts w:eastAsia="Calibri"/>
      <w:b/>
      <w:sz w:val="24"/>
      <w:szCs w:val="24"/>
      <w:lang w:val="x-none" w:eastAsia="x-none"/>
    </w:rPr>
  </w:style>
  <w:style w:type="paragraph" w:styleId="40">
    <w:name w:val="heading 4"/>
    <w:basedOn w:val="30"/>
    <w:next w:val="a3"/>
    <w:link w:val="41"/>
    <w:qFormat/>
    <w:pPr>
      <w:numPr>
        <w:ilvl w:val="0"/>
        <w:numId w:val="0"/>
      </w:numPr>
      <w:tabs>
        <w:tab w:val="left" w:pos="0"/>
      </w:tabs>
      <w:ind w:left="432" w:hanging="432"/>
      <w:outlineLvl w:val="3"/>
    </w:pPr>
    <w:rPr>
      <w:bCs/>
    </w:rPr>
  </w:style>
  <w:style w:type="paragraph" w:styleId="5">
    <w:name w:val="heading 5"/>
    <w:basedOn w:val="a3"/>
    <w:next w:val="a3"/>
    <w:link w:val="50"/>
    <w:qFormat/>
    <w:pPr>
      <w:spacing w:before="240" w:after="60"/>
      <w:outlineLvl w:val="4"/>
    </w:pPr>
    <w:rPr>
      <w:b/>
      <w:bCs/>
      <w:i/>
      <w:iCs/>
      <w:sz w:val="26"/>
      <w:szCs w:val="26"/>
      <w:lang w:val="x-none" w:eastAsia="x-none"/>
    </w:rPr>
  </w:style>
  <w:style w:type="paragraph" w:styleId="6">
    <w:name w:val="heading 6"/>
    <w:basedOn w:val="a3"/>
    <w:next w:val="a3"/>
    <w:link w:val="60"/>
    <w:qFormat/>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qFormat/>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qFormat/>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qFormat/>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Символ сноски"/>
    <w:qFormat/>
    <w:rPr>
      <w:vertAlign w:val="superscript"/>
    </w:rPr>
  </w:style>
  <w:style w:type="character" w:styleId="a8">
    <w:name w:val="footnote reference"/>
    <w:rPr>
      <w:vertAlign w:val="superscript"/>
    </w:rPr>
  </w:style>
  <w:style w:type="character" w:styleId="a9">
    <w:name w:val="page number"/>
    <w:basedOn w:val="a4"/>
    <w:qFormat/>
  </w:style>
  <w:style w:type="character" w:styleId="aa">
    <w:name w:val="Hyperlink"/>
    <w:uiPriority w:val="99"/>
    <w:rPr>
      <w:color w:val="0000FF"/>
      <w:u w:val="single"/>
    </w:rPr>
  </w:style>
  <w:style w:type="character" w:styleId="ab">
    <w:name w:val="annotation reference"/>
    <w:qFormat/>
    <w:rPr>
      <w:sz w:val="16"/>
      <w:szCs w:val="16"/>
    </w:rPr>
  </w:style>
  <w:style w:type="character" w:styleId="ac">
    <w:name w:val="Strong"/>
    <w:uiPriority w:val="22"/>
    <w:qFormat/>
    <w:rPr>
      <w:b/>
      <w:bCs/>
    </w:rPr>
  </w:style>
  <w:style w:type="character" w:customStyle="1" w:styleId="60">
    <w:name w:val="Заголовок 6 Знак"/>
    <w:link w:val="6"/>
    <w:qFormat/>
    <w:rPr>
      <w:rFonts w:ascii="Cambria" w:hAnsi="Cambria"/>
      <w:i/>
      <w:iCs/>
      <w:color w:val="243F60"/>
      <w:lang w:val="x-none" w:eastAsia="x-none"/>
    </w:rPr>
  </w:style>
  <w:style w:type="character" w:customStyle="1" w:styleId="70">
    <w:name w:val="Заголовок 7 Знак"/>
    <w:link w:val="7"/>
    <w:qFormat/>
    <w:rPr>
      <w:rFonts w:ascii="Cambria" w:hAnsi="Cambria"/>
      <w:i/>
      <w:iCs/>
      <w:color w:val="404040"/>
      <w:lang w:val="x-none" w:eastAsia="x-none"/>
    </w:rPr>
  </w:style>
  <w:style w:type="character" w:customStyle="1" w:styleId="80">
    <w:name w:val="Заголовок 8 Знак"/>
    <w:link w:val="8"/>
    <w:qFormat/>
    <w:rPr>
      <w:rFonts w:ascii="Cambria" w:hAnsi="Cambria"/>
      <w:color w:val="4F81BD"/>
      <w:lang w:val="x-none" w:eastAsia="x-none"/>
    </w:rPr>
  </w:style>
  <w:style w:type="character" w:customStyle="1" w:styleId="10">
    <w:name w:val="Заголовок 1 Знак"/>
    <w:link w:val="1"/>
    <w:qFormat/>
    <w:rPr>
      <w:rFonts w:eastAsia="Calibri"/>
      <w:b/>
      <w:sz w:val="28"/>
      <w:szCs w:val="28"/>
      <w:lang w:val="x-none" w:eastAsia="x-none"/>
    </w:rPr>
  </w:style>
  <w:style w:type="character" w:customStyle="1" w:styleId="23">
    <w:name w:val="Заголовок 2 Знак"/>
    <w:link w:val="22"/>
    <w:qFormat/>
    <w:rPr>
      <w:rFonts w:eastAsia="Calibri"/>
      <w:b/>
      <w:bCs/>
      <w:sz w:val="24"/>
      <w:szCs w:val="24"/>
      <w:lang w:val="x-none" w:eastAsia="x-none"/>
    </w:rPr>
  </w:style>
  <w:style w:type="character" w:customStyle="1" w:styleId="32">
    <w:name w:val="Заголовок 3 Знак"/>
    <w:link w:val="30"/>
    <w:qFormat/>
    <w:rPr>
      <w:rFonts w:eastAsia="Calibri"/>
      <w:b/>
      <w:sz w:val="24"/>
      <w:szCs w:val="24"/>
      <w:lang w:val="x-none" w:eastAsia="x-none"/>
    </w:rPr>
  </w:style>
  <w:style w:type="character" w:customStyle="1" w:styleId="41">
    <w:name w:val="Заголовок 4 Знак"/>
    <w:link w:val="40"/>
    <w:qFormat/>
    <w:rPr>
      <w:rFonts w:eastAsia="Calibri"/>
      <w:b/>
      <w:bCs/>
      <w:sz w:val="24"/>
      <w:szCs w:val="24"/>
      <w:lang w:val="x-none" w:eastAsia="x-none"/>
    </w:rPr>
  </w:style>
  <w:style w:type="character" w:customStyle="1" w:styleId="50">
    <w:name w:val="Заголовок 5 Знак"/>
    <w:link w:val="5"/>
    <w:qFormat/>
    <w:rPr>
      <w:b/>
      <w:bCs/>
      <w:i/>
      <w:iCs/>
      <w:sz w:val="26"/>
      <w:szCs w:val="26"/>
    </w:rPr>
  </w:style>
  <w:style w:type="character" w:customStyle="1" w:styleId="90">
    <w:name w:val="Заголовок 9 Знак"/>
    <w:link w:val="9"/>
    <w:qFormat/>
    <w:rPr>
      <w:rFonts w:ascii="Arial" w:hAnsi="Arial" w:cs="Arial"/>
      <w:sz w:val="22"/>
      <w:szCs w:val="22"/>
    </w:rPr>
  </w:style>
  <w:style w:type="character" w:customStyle="1" w:styleId="ad">
    <w:name w:val="Название Знак"/>
    <w:link w:val="11"/>
    <w:qFormat/>
    <w:rPr>
      <w:sz w:val="28"/>
    </w:rPr>
  </w:style>
  <w:style w:type="character" w:customStyle="1" w:styleId="ae">
    <w:name w:val="Подзаголовок Знак"/>
    <w:link w:val="af"/>
    <w:qFormat/>
    <w:rPr>
      <w:rFonts w:ascii="Cambria" w:hAnsi="Cambria"/>
      <w:i/>
      <w:iCs/>
      <w:color w:val="4F81BD"/>
      <w:spacing w:val="15"/>
      <w:sz w:val="24"/>
      <w:szCs w:val="24"/>
      <w:lang w:val="x-none" w:eastAsia="x-none"/>
    </w:rPr>
  </w:style>
  <w:style w:type="character" w:styleId="af0">
    <w:name w:val="Emphasis"/>
    <w:qFormat/>
    <w:rPr>
      <w:i/>
      <w:iCs/>
    </w:rPr>
  </w:style>
  <w:style w:type="character" w:customStyle="1" w:styleId="24">
    <w:name w:val="Цитата 2 Знак"/>
    <w:link w:val="25"/>
    <w:qFormat/>
    <w:rPr>
      <w:rFonts w:ascii="Calibri" w:eastAsia="Calibri" w:hAnsi="Calibri"/>
      <w:i/>
      <w:iCs/>
      <w:color w:val="000000"/>
      <w:lang w:val="x-none" w:eastAsia="x-none"/>
    </w:rPr>
  </w:style>
  <w:style w:type="character" w:customStyle="1" w:styleId="af1">
    <w:name w:val="Выделенная цитата Знак"/>
    <w:link w:val="af2"/>
    <w:qFormat/>
    <w:rPr>
      <w:rFonts w:ascii="Calibri" w:eastAsia="Calibri" w:hAnsi="Calibri"/>
      <w:b/>
      <w:bCs/>
      <w:i/>
      <w:iCs/>
      <w:color w:val="4F81BD"/>
      <w:lang w:val="x-none" w:eastAsia="x-none"/>
    </w:rPr>
  </w:style>
  <w:style w:type="character" w:styleId="af3">
    <w:name w:val="Subtle Emphasis"/>
    <w:qFormat/>
    <w:rPr>
      <w:i/>
      <w:iCs/>
      <w:color w:val="808080"/>
    </w:rPr>
  </w:style>
  <w:style w:type="character" w:styleId="af4">
    <w:name w:val="Intense Emphasis"/>
    <w:qFormat/>
    <w:rPr>
      <w:b/>
      <w:bCs/>
      <w:i/>
      <w:iCs/>
      <w:color w:val="4F81BD"/>
    </w:rPr>
  </w:style>
  <w:style w:type="character" w:styleId="af5">
    <w:name w:val="Subtle Reference"/>
    <w:qFormat/>
    <w:rPr>
      <w:smallCaps/>
      <w:color w:val="C0504D"/>
      <w:u w:val="single"/>
    </w:rPr>
  </w:style>
  <w:style w:type="character" w:styleId="af6">
    <w:name w:val="Intense Reference"/>
    <w:qFormat/>
    <w:rPr>
      <w:b/>
      <w:bCs/>
      <w:smallCaps/>
      <w:color w:val="C0504D"/>
      <w:spacing w:val="5"/>
      <w:u w:val="single"/>
    </w:rPr>
  </w:style>
  <w:style w:type="character" w:styleId="af7">
    <w:name w:val="Book Title"/>
    <w:qFormat/>
    <w:rPr>
      <w:b/>
      <w:bCs/>
      <w:smallCaps/>
      <w:spacing w:val="5"/>
    </w:rPr>
  </w:style>
  <w:style w:type="character" w:customStyle="1" w:styleId="af8">
    <w:name w:val="Электронная подпись Знак"/>
    <w:link w:val="af9"/>
    <w:qFormat/>
    <w:rPr>
      <w:rFonts w:eastAsia="Calibri"/>
      <w:sz w:val="24"/>
      <w:szCs w:val="24"/>
    </w:rPr>
  </w:style>
  <w:style w:type="character" w:customStyle="1" w:styleId="12">
    <w:name w:val="Подпункт Знак1"/>
    <w:link w:val="afa"/>
    <w:qFormat/>
    <w:rPr>
      <w:sz w:val="28"/>
    </w:rPr>
  </w:style>
  <w:style w:type="character" w:customStyle="1" w:styleId="afb">
    <w:name w:val="Текст сноски Знак"/>
    <w:link w:val="afc"/>
    <w:qFormat/>
  </w:style>
  <w:style w:type="character" w:customStyle="1" w:styleId="afd">
    <w:name w:val="Основной текст Знак"/>
    <w:link w:val="afe"/>
    <w:qFormat/>
    <w:rPr>
      <w:sz w:val="28"/>
      <w:szCs w:val="28"/>
    </w:rPr>
  </w:style>
  <w:style w:type="character" w:customStyle="1" w:styleId="blk">
    <w:name w:val="blk"/>
    <w:qFormat/>
  </w:style>
  <w:style w:type="character" w:customStyle="1" w:styleId="aff">
    <w:name w:val="Абзац списка Знак"/>
    <w:link w:val="aff0"/>
    <w:qFormat/>
    <w:rPr>
      <w:rFonts w:eastAsia="Calibri"/>
      <w:sz w:val="24"/>
      <w:szCs w:val="24"/>
    </w:rPr>
  </w:style>
  <w:style w:type="character" w:customStyle="1" w:styleId="aff1">
    <w:name w:val="комментарий"/>
    <w:qFormat/>
    <w:rPr>
      <w:b/>
      <w:i/>
      <w:shd w:val="clear" w:color="auto" w:fill="FFFF99"/>
    </w:rPr>
  </w:style>
  <w:style w:type="character" w:customStyle="1" w:styleId="aff2">
    <w:name w:val="Подподпункт Знак"/>
    <w:link w:val="aff3"/>
    <w:qFormat/>
    <w:rPr>
      <w:sz w:val="26"/>
      <w:szCs w:val="26"/>
    </w:rPr>
  </w:style>
  <w:style w:type="character" w:customStyle="1" w:styleId="33">
    <w:name w:val="УРОВЕНЬ_Абзац_тип3 Знак"/>
    <w:link w:val="3"/>
    <w:qFormat/>
    <w:rPr>
      <w:rFonts w:eastAsia="Calibri"/>
      <w:sz w:val="26"/>
      <w:szCs w:val="28"/>
      <w:lang w:eastAsia="en-US"/>
    </w:rPr>
  </w:style>
  <w:style w:type="character" w:customStyle="1" w:styleId="aff4">
    <w:name w:val="Верхний колонтитул Знак"/>
    <w:link w:val="aff5"/>
    <w:qFormat/>
    <w:rPr>
      <w:sz w:val="24"/>
      <w:szCs w:val="24"/>
    </w:rPr>
  </w:style>
  <w:style w:type="character" w:customStyle="1" w:styleId="aff6">
    <w:name w:val="Текст примечания Знак"/>
    <w:link w:val="aff7"/>
    <w:qFormat/>
  </w:style>
  <w:style w:type="character" w:customStyle="1" w:styleId="aff8">
    <w:name w:val="Текст концевой сноски Знак"/>
    <w:basedOn w:val="a4"/>
    <w:link w:val="aff9"/>
    <w:qFormat/>
  </w:style>
  <w:style w:type="character" w:customStyle="1" w:styleId="affa">
    <w:name w:val="Символ концевой сноски"/>
    <w:qFormat/>
    <w:rPr>
      <w:vertAlign w:val="superscript"/>
    </w:rPr>
  </w:style>
  <w:style w:type="character" w:styleId="affb">
    <w:name w:val="endnote reference"/>
    <w:rPr>
      <w:vertAlign w:val="superscript"/>
    </w:rPr>
  </w:style>
  <w:style w:type="character" w:customStyle="1" w:styleId="26">
    <w:name w:val="Пункт2 Знак"/>
    <w:link w:val="27"/>
    <w:qFormat/>
    <w:rPr>
      <w:b/>
      <w:sz w:val="28"/>
    </w:rPr>
  </w:style>
  <w:style w:type="character" w:customStyle="1" w:styleId="13">
    <w:name w:val="УРОВЕНЬ_1. Знак"/>
    <w:link w:val="14"/>
    <w:qFormat/>
    <w:rPr>
      <w:rFonts w:eastAsia="Calibri"/>
      <w:caps/>
      <w:sz w:val="28"/>
      <w:szCs w:val="28"/>
      <w:lang w:eastAsia="en-US"/>
    </w:rPr>
  </w:style>
  <w:style w:type="character" w:customStyle="1" w:styleId="15">
    <w:name w:val="Неразрешенное упоминание1"/>
    <w:basedOn w:val="a4"/>
    <w:qFormat/>
    <w:rPr>
      <w:color w:val="605E5C"/>
      <w:shd w:val="clear" w:color="auto" w:fill="E1DFDD"/>
    </w:rPr>
  </w:style>
  <w:style w:type="character" w:customStyle="1" w:styleId="34">
    <w:name w:val="Основной текст с отступом 3 Знак"/>
    <w:link w:val="35"/>
    <w:qFormat/>
    <w:rPr>
      <w:sz w:val="16"/>
      <w:szCs w:val="16"/>
    </w:rPr>
  </w:style>
  <w:style w:type="character" w:customStyle="1" w:styleId="affc">
    <w:name w:val="Ссылка указателя"/>
    <w:qFormat/>
  </w:style>
  <w:style w:type="character" w:customStyle="1" w:styleId="vi-textxw0rd193">
    <w:name w:val="_vi-text_xw0rd_193"/>
    <w:basedOn w:val="a4"/>
    <w:qFormat/>
    <w:rsid w:val="002A6DF0"/>
  </w:style>
  <w:style w:type="paragraph" w:styleId="affd">
    <w:name w:val="Title"/>
    <w:basedOn w:val="a3"/>
    <w:next w:val="afe"/>
    <w:qFormat/>
    <w:pPr>
      <w:keepNext/>
      <w:spacing w:before="240" w:after="120"/>
    </w:pPr>
    <w:rPr>
      <w:rFonts w:ascii="Liberation Sans" w:eastAsia="Arial Unicode MS" w:hAnsi="Liberation Sans" w:cs="Arial Unicode MS"/>
    </w:rPr>
  </w:style>
  <w:style w:type="paragraph" w:styleId="afe">
    <w:name w:val="Body Text"/>
    <w:basedOn w:val="a3"/>
    <w:link w:val="afd"/>
    <w:pPr>
      <w:spacing w:after="120"/>
    </w:pPr>
  </w:style>
  <w:style w:type="paragraph" w:styleId="affe">
    <w:name w:val="List"/>
    <w:basedOn w:val="afe"/>
  </w:style>
  <w:style w:type="paragraph" w:styleId="afff">
    <w:name w:val="caption"/>
    <w:basedOn w:val="a3"/>
    <w:qFormat/>
    <w:pPr>
      <w:suppressLineNumbers/>
      <w:spacing w:before="120" w:after="120"/>
    </w:pPr>
    <w:rPr>
      <w:rFonts w:cs="Arial Unicode MS"/>
      <w:i/>
      <w:iCs/>
      <w:sz w:val="24"/>
      <w:szCs w:val="24"/>
    </w:rPr>
  </w:style>
  <w:style w:type="paragraph" w:styleId="afff0">
    <w:name w:val="index heading"/>
    <w:basedOn w:val="affd"/>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d"/>
    <w:qFormat/>
  </w:style>
  <w:style w:type="paragraph" w:customStyle="1" w:styleId="afff1">
    <w:name w:val="Название раздела инструкции"/>
    <w:basedOn w:val="a3"/>
    <w:autoRedefine/>
    <w:qFormat/>
    <w:pPr>
      <w:jc w:val="center"/>
    </w:pPr>
    <w:rPr>
      <w:b/>
    </w:rPr>
  </w:style>
  <w:style w:type="paragraph" w:customStyle="1" w:styleId="a1">
    <w:name w:val="Раздел положения"/>
    <w:basedOn w:val="a3"/>
    <w:autoRedefine/>
    <w:qFormat/>
    <w:pPr>
      <w:numPr>
        <w:numId w:val="1"/>
      </w:numPr>
      <w:spacing w:before="80" w:after="80"/>
      <w:jc w:val="center"/>
    </w:pPr>
    <w:rPr>
      <w:b/>
      <w:sz w:val="32"/>
      <w:szCs w:val="32"/>
    </w:rPr>
  </w:style>
  <w:style w:type="paragraph" w:customStyle="1" w:styleId="a2">
    <w:name w:val="Подраздел раздела положения"/>
    <w:basedOn w:val="a3"/>
    <w:autoRedefine/>
    <w:qFormat/>
    <w:pPr>
      <w:numPr>
        <w:ilvl w:val="1"/>
        <w:numId w:val="1"/>
      </w:numPr>
      <w:spacing w:before="80" w:after="80"/>
      <w:jc w:val="both"/>
    </w:pPr>
  </w:style>
  <w:style w:type="paragraph" w:styleId="afc">
    <w:name w:val="footnote text"/>
    <w:basedOn w:val="a3"/>
    <w:link w:val="afb"/>
    <w:rPr>
      <w:sz w:val="20"/>
      <w:szCs w:val="20"/>
    </w:rPr>
  </w:style>
  <w:style w:type="paragraph" w:customStyle="1" w:styleId="16">
    <w:name w:val="Шапка 1"/>
    <w:basedOn w:val="a3"/>
    <w:qFormat/>
    <w:pPr>
      <w:pBdr>
        <w:bottom w:val="thickThinSmallGap" w:sz="24" w:space="1" w:color="000000"/>
      </w:pBdr>
      <w:spacing w:after="240"/>
      <w:jc w:val="center"/>
    </w:pPr>
    <w:rPr>
      <w:sz w:val="22"/>
      <w:szCs w:val="22"/>
    </w:rPr>
  </w:style>
  <w:style w:type="paragraph" w:customStyle="1" w:styleId="28">
    <w:name w:val="Шапка 2"/>
    <w:basedOn w:val="a3"/>
    <w:qFormat/>
    <w:pPr>
      <w:pBdr>
        <w:bottom w:val="thickThinSmallGap" w:sz="24" w:space="1" w:color="000000"/>
      </w:pBdr>
      <w:spacing w:after="120"/>
      <w:jc w:val="center"/>
    </w:pPr>
    <w:rPr>
      <w:b/>
      <w:sz w:val="22"/>
      <w:szCs w:val="22"/>
    </w:rPr>
  </w:style>
  <w:style w:type="paragraph" w:customStyle="1" w:styleId="36">
    <w:name w:val="Шапка 3"/>
    <w:basedOn w:val="a3"/>
    <w:qFormat/>
    <w:pPr>
      <w:pBdr>
        <w:bottom w:val="thickThinSmallGap" w:sz="24" w:space="1" w:color="000000"/>
      </w:pBdr>
      <w:spacing w:before="240" w:after="360"/>
      <w:jc w:val="center"/>
    </w:pPr>
    <w:rPr>
      <w:b/>
      <w:sz w:val="24"/>
      <w:szCs w:val="24"/>
    </w:rPr>
  </w:style>
  <w:style w:type="paragraph" w:customStyle="1" w:styleId="11">
    <w:name w:val="Название1"/>
    <w:basedOn w:val="a3"/>
    <w:link w:val="ad"/>
    <w:qFormat/>
    <w:pPr>
      <w:jc w:val="center"/>
    </w:pPr>
    <w:rPr>
      <w:szCs w:val="20"/>
      <w:lang w:val="x-none" w:eastAsia="x-none"/>
    </w:rPr>
  </w:style>
  <w:style w:type="paragraph" w:customStyle="1" w:styleId="afff2">
    <w:name w:val="Колонтитул"/>
    <w:basedOn w:val="a3"/>
    <w:qFormat/>
  </w:style>
  <w:style w:type="paragraph" w:styleId="aff5">
    <w:name w:val="header"/>
    <w:basedOn w:val="a3"/>
    <w:link w:val="aff4"/>
    <w:pPr>
      <w:tabs>
        <w:tab w:val="center" w:pos="4677"/>
        <w:tab w:val="right" w:pos="9355"/>
      </w:tabs>
    </w:pPr>
    <w:rPr>
      <w:sz w:val="24"/>
      <w:szCs w:val="24"/>
    </w:rPr>
  </w:style>
  <w:style w:type="paragraph" w:styleId="afff3">
    <w:name w:val="Body Text Indent"/>
    <w:basedOn w:val="a3"/>
    <w:pPr>
      <w:ind w:left="360"/>
    </w:pPr>
    <w:rPr>
      <w:sz w:val="24"/>
      <w:szCs w:val="24"/>
    </w:rPr>
  </w:style>
  <w:style w:type="paragraph" w:styleId="afff4">
    <w:name w:val="footer"/>
    <w:basedOn w:val="a3"/>
    <w:pPr>
      <w:tabs>
        <w:tab w:val="center" w:pos="4677"/>
        <w:tab w:val="right" w:pos="9355"/>
      </w:tabs>
    </w:pPr>
  </w:style>
  <w:style w:type="paragraph" w:styleId="29">
    <w:name w:val="Body Text Indent 2"/>
    <w:basedOn w:val="a3"/>
    <w:qFormat/>
    <w:pPr>
      <w:spacing w:after="120" w:line="480" w:lineRule="auto"/>
      <w:ind w:left="283"/>
    </w:pPr>
  </w:style>
  <w:style w:type="paragraph" w:styleId="37">
    <w:name w:val="Body Text 3"/>
    <w:basedOn w:val="a3"/>
    <w:qFormat/>
    <w:pPr>
      <w:spacing w:after="120"/>
    </w:pPr>
    <w:rPr>
      <w:sz w:val="16"/>
      <w:szCs w:val="16"/>
    </w:rPr>
  </w:style>
  <w:style w:type="paragraph" w:styleId="35">
    <w:name w:val="Body Text Indent 3"/>
    <w:basedOn w:val="a3"/>
    <w:link w:val="34"/>
    <w:qFormat/>
    <w:pPr>
      <w:spacing w:after="120"/>
      <w:ind w:left="283"/>
    </w:pPr>
    <w:rPr>
      <w:sz w:val="16"/>
      <w:szCs w:val="16"/>
    </w:rPr>
  </w:style>
  <w:style w:type="paragraph" w:styleId="2a">
    <w:name w:val="Body Text 2"/>
    <w:basedOn w:val="a3"/>
    <w:qFormat/>
    <w:pPr>
      <w:spacing w:after="120" w:line="480" w:lineRule="auto"/>
    </w:pPr>
  </w:style>
  <w:style w:type="paragraph" w:styleId="afff5">
    <w:name w:val="Block Text"/>
    <w:basedOn w:val="a3"/>
    <w:qFormat/>
    <w:pPr>
      <w:ind w:left="-567" w:right="-766"/>
      <w:jc w:val="center"/>
    </w:pPr>
    <w:rPr>
      <w:b/>
      <w:bCs/>
      <w:sz w:val="24"/>
      <w:szCs w:val="20"/>
    </w:rPr>
  </w:style>
  <w:style w:type="paragraph" w:customStyle="1" w:styleId="afa">
    <w:name w:val="Подпункт"/>
    <w:basedOn w:val="a3"/>
    <w:link w:val="12"/>
    <w:qFormat/>
    <w:pPr>
      <w:tabs>
        <w:tab w:val="left" w:pos="1134"/>
      </w:tabs>
      <w:snapToGrid w:val="0"/>
      <w:spacing w:line="360" w:lineRule="auto"/>
      <w:ind w:left="1134" w:hanging="1134"/>
      <w:jc w:val="both"/>
    </w:pPr>
    <w:rPr>
      <w:szCs w:val="20"/>
      <w:lang w:val="x-none" w:eastAsia="x-none"/>
    </w:rPr>
  </w:style>
  <w:style w:type="paragraph" w:customStyle="1" w:styleId="27">
    <w:name w:val="Пункт2"/>
    <w:basedOn w:val="a3"/>
    <w:link w:val="26"/>
    <w:qFormat/>
    <w:pPr>
      <w:keepNext/>
      <w:tabs>
        <w:tab w:val="left" w:pos="1134"/>
      </w:tabs>
      <w:snapToGrid w:val="0"/>
      <w:spacing w:before="240" w:after="120"/>
      <w:ind w:left="1134" w:hanging="1134"/>
      <w:outlineLvl w:val="2"/>
    </w:pPr>
    <w:rPr>
      <w:b/>
      <w:szCs w:val="20"/>
    </w:rPr>
  </w:style>
  <w:style w:type="paragraph" w:styleId="17">
    <w:name w:val="toc 1"/>
    <w:basedOn w:val="a3"/>
    <w:next w:val="a3"/>
    <w:autoRedefine/>
    <w:uiPriority w:val="39"/>
    <w:pPr>
      <w:shd w:val="clear" w:color="auto" w:fill="FFFFFF"/>
      <w:spacing w:before="120"/>
    </w:pPr>
    <w:rPr>
      <w:rFonts w:cs="Calibri Light (Заголовки)"/>
      <w:b/>
      <w:bCs/>
      <w:sz w:val="24"/>
      <w:szCs w:val="24"/>
    </w:rPr>
  </w:style>
  <w:style w:type="paragraph" w:styleId="38">
    <w:name w:val="toc 3"/>
    <w:basedOn w:val="a3"/>
    <w:next w:val="a3"/>
    <w:autoRedefine/>
    <w:uiPriority w:val="39"/>
    <w:pPr>
      <w:ind w:left="280"/>
    </w:pPr>
    <w:rPr>
      <w:rFonts w:cs="Calibri"/>
      <w:sz w:val="20"/>
      <w:szCs w:val="20"/>
    </w:rPr>
  </w:style>
  <w:style w:type="paragraph" w:customStyle="1" w:styleId="afff6">
    <w:name w:val="Раздел регламента"/>
    <w:basedOn w:val="a3"/>
    <w:qFormat/>
  </w:style>
  <w:style w:type="paragraph" w:customStyle="1" w:styleId="afff7">
    <w:name w:val="Приложение к регламенту"/>
    <w:basedOn w:val="a3"/>
    <w:qFormat/>
    <w:pPr>
      <w:jc w:val="right"/>
    </w:pPr>
  </w:style>
  <w:style w:type="paragraph" w:styleId="2b">
    <w:name w:val="toc 2"/>
    <w:basedOn w:val="a3"/>
    <w:next w:val="a3"/>
    <w:autoRedefine/>
    <w:uiPriority w:val="39"/>
    <w:pPr>
      <w:spacing w:before="240"/>
    </w:pPr>
    <w:rPr>
      <w:rFonts w:cs="Calibri"/>
      <w:b/>
      <w:bCs/>
      <w:sz w:val="20"/>
      <w:szCs w:val="20"/>
    </w:rPr>
  </w:style>
  <w:style w:type="paragraph" w:styleId="afff8">
    <w:name w:val="Balloon Text"/>
    <w:basedOn w:val="a3"/>
    <w:qFormat/>
    <w:rPr>
      <w:rFonts w:ascii="Tahoma" w:hAnsi="Tahoma" w:cs="Tahoma"/>
      <w:sz w:val="16"/>
      <w:szCs w:val="16"/>
    </w:rPr>
  </w:style>
  <w:style w:type="paragraph" w:styleId="aff7">
    <w:name w:val="annotation text"/>
    <w:basedOn w:val="a3"/>
    <w:link w:val="aff6"/>
    <w:qFormat/>
    <w:rPr>
      <w:sz w:val="20"/>
      <w:szCs w:val="20"/>
    </w:rPr>
  </w:style>
  <w:style w:type="paragraph" w:styleId="afff9">
    <w:name w:val="annotation subject"/>
    <w:basedOn w:val="aff7"/>
    <w:next w:val="aff7"/>
    <w:qFormat/>
    <w:rPr>
      <w:b/>
      <w:bCs/>
    </w:rPr>
  </w:style>
  <w:style w:type="paragraph" w:customStyle="1" w:styleId="18">
    <w:name w:val="Обычный (веб)1"/>
    <w:basedOn w:val="a3"/>
    <w:qFormat/>
    <w:pPr>
      <w:spacing w:before="280" w:after="280"/>
    </w:pPr>
    <w:rPr>
      <w:rFonts w:ascii="Arial Unicode MS" w:eastAsia="Arial Unicode MS" w:hAnsi="Arial Unicode MS" w:cs="Arial Unicode MS"/>
      <w:sz w:val="24"/>
      <w:szCs w:val="24"/>
    </w:rPr>
  </w:style>
  <w:style w:type="paragraph" w:styleId="91">
    <w:name w:val="toc 9"/>
    <w:basedOn w:val="a3"/>
    <w:next w:val="a3"/>
    <w:autoRedefine/>
    <w:pPr>
      <w:ind w:left="1960"/>
    </w:pPr>
    <w:rPr>
      <w:rFonts w:ascii="Calibri" w:hAnsi="Calibri" w:cs="Calibri"/>
      <w:sz w:val="20"/>
      <w:szCs w:val="20"/>
    </w:rPr>
  </w:style>
  <w:style w:type="paragraph" w:styleId="51">
    <w:name w:val="toc 5"/>
    <w:basedOn w:val="a3"/>
    <w:next w:val="a3"/>
    <w:autoRedefine/>
    <w:pPr>
      <w:ind w:left="840"/>
    </w:pPr>
    <w:rPr>
      <w:rFonts w:ascii="Calibri" w:hAnsi="Calibri" w:cs="Calibri"/>
      <w:sz w:val="20"/>
      <w:szCs w:val="20"/>
    </w:rPr>
  </w:style>
  <w:style w:type="paragraph" w:styleId="42">
    <w:name w:val="toc 4"/>
    <w:basedOn w:val="a3"/>
    <w:next w:val="a3"/>
    <w:autoRedefine/>
    <w:uiPriority w:val="39"/>
    <w:pPr>
      <w:ind w:left="560"/>
    </w:pPr>
    <w:rPr>
      <w:rFonts w:cs="Calibri"/>
      <w:sz w:val="20"/>
      <w:szCs w:val="20"/>
    </w:rPr>
  </w:style>
  <w:style w:type="paragraph" w:customStyle="1" w:styleId="2c">
    <w:name w:val="Раздел положения 2"/>
    <w:basedOn w:val="a3"/>
    <w:qFormat/>
    <w:pPr>
      <w:pageBreakBefore/>
      <w:jc w:val="both"/>
      <w:outlineLvl w:val="0"/>
    </w:pPr>
    <w:rPr>
      <w:b/>
    </w:rPr>
  </w:style>
  <w:style w:type="paragraph" w:customStyle="1" w:styleId="afffa">
    <w:name w:val="Знак Знак Знак Знак Знак Знак Знак Знак Знак"/>
    <w:basedOn w:val="a3"/>
    <w:qFormat/>
    <w:pPr>
      <w:spacing w:after="160" w:line="240" w:lineRule="exact"/>
      <w:jc w:val="both"/>
    </w:pPr>
    <w:rPr>
      <w:rFonts w:ascii="Verdana" w:hAnsi="Verdana" w:cs="Verdana"/>
      <w:sz w:val="22"/>
      <w:szCs w:val="22"/>
      <w:lang w:val="en-US" w:eastAsia="en-US"/>
    </w:rPr>
  </w:style>
  <w:style w:type="paragraph" w:styleId="afffb">
    <w:name w:val="No Spacing"/>
    <w:basedOn w:val="a3"/>
    <w:qFormat/>
    <w:pPr>
      <w:spacing w:line="360" w:lineRule="auto"/>
    </w:pPr>
    <w:rPr>
      <w:rFonts w:eastAsia="Calibri"/>
      <w:sz w:val="24"/>
      <w:szCs w:val="24"/>
    </w:rPr>
  </w:style>
  <w:style w:type="paragraph" w:customStyle="1" w:styleId="caption11">
    <w:name w:val="caption11"/>
    <w:basedOn w:val="a3"/>
    <w:next w:val="a3"/>
    <w:qFormat/>
    <w:rPr>
      <w:rFonts w:eastAsia="Calibri"/>
      <w:b/>
      <w:bCs/>
      <w:color w:val="4F81BD"/>
      <w:sz w:val="18"/>
      <w:szCs w:val="18"/>
    </w:rPr>
  </w:style>
  <w:style w:type="paragraph" w:styleId="af">
    <w:name w:val="Subtitle"/>
    <w:basedOn w:val="a3"/>
    <w:next w:val="a3"/>
    <w:link w:val="ae"/>
    <w:qFormat/>
    <w:pPr>
      <w:ind w:left="1066" w:firstLine="709"/>
    </w:pPr>
    <w:rPr>
      <w:rFonts w:ascii="Cambria" w:hAnsi="Cambria"/>
      <w:i/>
      <w:iCs/>
      <w:color w:val="4F81BD"/>
      <w:spacing w:val="15"/>
      <w:sz w:val="24"/>
      <w:szCs w:val="24"/>
      <w:lang w:val="x-none" w:eastAsia="x-none"/>
    </w:rPr>
  </w:style>
  <w:style w:type="paragraph" w:styleId="aff0">
    <w:name w:val="List Paragraph"/>
    <w:basedOn w:val="a3"/>
    <w:link w:val="aff"/>
    <w:qFormat/>
    <w:pPr>
      <w:ind w:left="708"/>
    </w:pPr>
  </w:style>
  <w:style w:type="paragraph" w:styleId="25">
    <w:name w:val="Quote"/>
    <w:basedOn w:val="a3"/>
    <w:next w:val="a3"/>
    <w:link w:val="24"/>
    <w:qFormat/>
    <w:rPr>
      <w:rFonts w:ascii="Calibri" w:eastAsia="Calibri" w:hAnsi="Calibri"/>
      <w:i/>
      <w:iCs/>
      <w:color w:val="000000"/>
      <w:sz w:val="20"/>
      <w:szCs w:val="20"/>
      <w:lang w:val="x-none" w:eastAsia="x-none"/>
    </w:rPr>
  </w:style>
  <w:style w:type="paragraph" w:styleId="af2">
    <w:name w:val="Intense Quote"/>
    <w:basedOn w:val="a3"/>
    <w:next w:val="a3"/>
    <w:link w:val="af1"/>
    <w:qFormat/>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paragraph" w:styleId="afffc">
    <w:name w:val="TOC Heading"/>
    <w:basedOn w:val="1"/>
    <w:next w:val="a3"/>
    <w:qFormat/>
    <w:pPr>
      <w:keepLines/>
      <w:spacing w:before="480"/>
      <w:outlineLvl w:val="9"/>
    </w:pPr>
    <w:rPr>
      <w:rFonts w:ascii="Cambria" w:hAnsi="Cambria"/>
      <w:bCs/>
      <w:color w:val="365F91"/>
    </w:rPr>
  </w:style>
  <w:style w:type="paragraph" w:styleId="af9">
    <w:name w:val="E-mail Signature"/>
    <w:basedOn w:val="a3"/>
    <w:link w:val="af8"/>
    <w:qFormat/>
    <w:rPr>
      <w:rFonts w:eastAsia="Calibri"/>
      <w:sz w:val="24"/>
      <w:szCs w:val="24"/>
      <w:lang w:val="x-none" w:eastAsia="x-none"/>
    </w:rPr>
  </w:style>
  <w:style w:type="paragraph" w:customStyle="1" w:styleId="afffd">
    <w:name w:val="Знак"/>
    <w:basedOn w:val="a3"/>
    <w:qFormat/>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qFormat/>
    <w:pPr>
      <w:numPr>
        <w:ilvl w:val="2"/>
        <w:numId w:val="2"/>
      </w:numPr>
      <w:jc w:val="both"/>
    </w:pPr>
    <w:rPr>
      <w:rFonts w:ascii="Garamond" w:hAnsi="Garamond"/>
      <w:sz w:val="24"/>
      <w:szCs w:val="20"/>
    </w:rPr>
  </w:style>
  <w:style w:type="paragraph" w:styleId="4">
    <w:name w:val="List Bullet 4"/>
    <w:basedOn w:val="a3"/>
    <w:qFormat/>
    <w:pPr>
      <w:numPr>
        <w:numId w:val="2"/>
      </w:numPr>
      <w:spacing w:before="120"/>
      <w:jc w:val="both"/>
    </w:pPr>
    <w:rPr>
      <w:rFonts w:ascii="Garamond" w:hAnsi="Garamond"/>
      <w:sz w:val="24"/>
      <w:szCs w:val="20"/>
    </w:rPr>
  </w:style>
  <w:style w:type="paragraph" w:customStyle="1" w:styleId="21">
    <w:name w:val="Нумерованный список ур2"/>
    <w:basedOn w:val="a3"/>
    <w:qFormat/>
    <w:pPr>
      <w:numPr>
        <w:ilvl w:val="1"/>
        <w:numId w:val="2"/>
      </w:numPr>
      <w:spacing w:before="120"/>
      <w:jc w:val="both"/>
    </w:pPr>
    <w:rPr>
      <w:rFonts w:ascii="Garamond" w:hAnsi="Garamond"/>
      <w:sz w:val="24"/>
      <w:szCs w:val="20"/>
    </w:rPr>
  </w:style>
  <w:style w:type="paragraph" w:styleId="afffe">
    <w:name w:val="Revision"/>
    <w:qFormat/>
    <w:rPr>
      <w:rFonts w:eastAsia="Calibri"/>
      <w:sz w:val="24"/>
      <w:szCs w:val="24"/>
    </w:rPr>
  </w:style>
  <w:style w:type="paragraph" w:customStyle="1" w:styleId="ConsPlusNormal">
    <w:name w:val="ConsPlusNormal"/>
    <w:qFormat/>
    <w:pPr>
      <w:widowControl w:val="0"/>
      <w:ind w:firstLine="720"/>
    </w:pPr>
    <w:rPr>
      <w:rFonts w:ascii="Arial" w:hAnsi="Arial" w:cs="Arial"/>
    </w:rPr>
  </w:style>
  <w:style w:type="paragraph" w:customStyle="1" w:styleId="39">
    <w:name w:val="Знак Знак3 Знак Знак"/>
    <w:basedOn w:val="a3"/>
    <w:qFormat/>
    <w:pPr>
      <w:spacing w:after="160" w:line="240" w:lineRule="exact"/>
      <w:jc w:val="both"/>
    </w:pPr>
    <w:rPr>
      <w:rFonts w:ascii="Verdana" w:hAnsi="Verdana" w:cs="Verdana"/>
      <w:sz w:val="22"/>
      <w:szCs w:val="22"/>
      <w:lang w:val="en-US" w:eastAsia="en-US"/>
    </w:rPr>
  </w:style>
  <w:style w:type="paragraph" w:customStyle="1" w:styleId="affff">
    <w:name w:val="Пункт"/>
    <w:basedOn w:val="a3"/>
    <w:qFormat/>
    <w:pPr>
      <w:widowControl w:val="0"/>
      <w:tabs>
        <w:tab w:val="left" w:pos="1134"/>
      </w:tabs>
      <w:spacing w:before="120" w:line="360" w:lineRule="auto"/>
      <w:ind w:left="1134" w:right="800" w:hanging="1134"/>
      <w:jc w:val="both"/>
    </w:pPr>
    <w:rPr>
      <w:rFonts w:ascii="Arial" w:hAnsi="Arial"/>
      <w:b/>
      <w:i/>
      <w:szCs w:val="20"/>
    </w:rPr>
  </w:style>
  <w:style w:type="paragraph" w:customStyle="1" w:styleId="19">
    <w:name w:val="Абзац списка1"/>
    <w:basedOn w:val="a3"/>
    <w:qFormat/>
    <w:pPr>
      <w:spacing w:after="200" w:line="276" w:lineRule="auto"/>
      <w:ind w:left="720"/>
      <w:contextualSpacing/>
    </w:pPr>
    <w:rPr>
      <w:rFonts w:ascii="Calibri" w:hAnsi="Calibri"/>
      <w:sz w:val="22"/>
      <w:szCs w:val="22"/>
      <w:lang w:eastAsia="en-US"/>
    </w:rPr>
  </w:style>
  <w:style w:type="paragraph" w:customStyle="1" w:styleId="affff0">
    <w:name w:val="Таблица"/>
    <w:basedOn w:val="a3"/>
    <w:qFormat/>
    <w:pPr>
      <w:keepNext/>
      <w:spacing w:before="60" w:after="60"/>
      <w:jc w:val="center"/>
    </w:pPr>
    <w:rPr>
      <w:rFonts w:eastAsia="Calibri"/>
      <w:b/>
      <w:sz w:val="24"/>
      <w:szCs w:val="24"/>
      <w:lang w:val="x-none" w:eastAsia="x-none"/>
    </w:rPr>
  </w:style>
  <w:style w:type="paragraph" w:customStyle="1" w:styleId="affff1">
    <w:name w:val="Таблица шапка"/>
    <w:basedOn w:val="a3"/>
    <w:qFormat/>
    <w:pPr>
      <w:keepNext/>
      <w:spacing w:before="40" w:after="40"/>
      <w:ind w:left="57" w:right="57"/>
    </w:pPr>
    <w:rPr>
      <w:sz w:val="22"/>
      <w:szCs w:val="26"/>
    </w:rPr>
  </w:style>
  <w:style w:type="paragraph" w:customStyle="1" w:styleId="aff3">
    <w:name w:val="Подподпункт"/>
    <w:basedOn w:val="afa"/>
    <w:link w:val="aff2"/>
    <w:qFormat/>
    <w:pPr>
      <w:tabs>
        <w:tab w:val="clear" w:pos="1134"/>
        <w:tab w:val="left" w:pos="5104"/>
      </w:tabs>
      <w:snapToGrid/>
      <w:spacing w:before="120" w:line="240" w:lineRule="auto"/>
      <w:ind w:left="5104" w:hanging="567"/>
    </w:pPr>
    <w:rPr>
      <w:sz w:val="26"/>
      <w:szCs w:val="26"/>
      <w:lang w:val="ru-RU" w:eastAsia="ru-RU"/>
    </w:rPr>
  </w:style>
  <w:style w:type="paragraph" w:customStyle="1" w:styleId="a">
    <w:name w:val="УРОВЕНЬ_(а)"/>
    <w:basedOn w:val="aff0"/>
    <w:qFormat/>
    <w:pPr>
      <w:numPr>
        <w:ilvl w:val="3"/>
        <w:numId w:val="4"/>
      </w:numPr>
      <w:spacing w:before="120" w:line="360" w:lineRule="exact"/>
      <w:jc w:val="both"/>
      <w:outlineLvl w:val="3"/>
    </w:pPr>
    <w:rPr>
      <w:sz w:val="26"/>
      <w:lang w:eastAsia="en-US"/>
    </w:rPr>
  </w:style>
  <w:style w:type="paragraph" w:customStyle="1" w:styleId="-">
    <w:name w:val="УРОВЕНЬ_-"/>
    <w:basedOn w:val="aff0"/>
    <w:qFormat/>
    <w:pPr>
      <w:numPr>
        <w:ilvl w:val="4"/>
        <w:numId w:val="4"/>
      </w:numPr>
      <w:spacing w:before="120" w:line="360" w:lineRule="exact"/>
      <w:jc w:val="both"/>
      <w:outlineLvl w:val="4"/>
    </w:pPr>
    <w:rPr>
      <w:sz w:val="26"/>
      <w:lang w:eastAsia="en-US"/>
    </w:rPr>
  </w:style>
  <w:style w:type="paragraph" w:customStyle="1" w:styleId="2">
    <w:name w:val="УРОВЕНЬ_Абзац_тип2"/>
    <w:basedOn w:val="aff0"/>
    <w:qFormat/>
    <w:pPr>
      <w:numPr>
        <w:ilvl w:val="6"/>
        <w:numId w:val="4"/>
      </w:numPr>
      <w:spacing w:before="120" w:line="360" w:lineRule="exact"/>
      <w:jc w:val="both"/>
    </w:pPr>
    <w:rPr>
      <w:sz w:val="26"/>
      <w:lang w:eastAsia="en-US"/>
    </w:rPr>
  </w:style>
  <w:style w:type="paragraph" w:customStyle="1" w:styleId="3">
    <w:name w:val="УРОВЕНЬ_Абзац_тип3"/>
    <w:basedOn w:val="aff0"/>
    <w:link w:val="33"/>
    <w:qFormat/>
    <w:pPr>
      <w:numPr>
        <w:ilvl w:val="7"/>
        <w:numId w:val="4"/>
      </w:numPr>
      <w:spacing w:before="120" w:line="360" w:lineRule="exact"/>
      <w:jc w:val="both"/>
    </w:pPr>
    <w:rPr>
      <w:sz w:val="26"/>
      <w:lang w:eastAsia="en-US"/>
    </w:rPr>
  </w:style>
  <w:style w:type="paragraph" w:customStyle="1" w:styleId="a0">
    <w:name w:val="УРОВЕНЬ_Подпись"/>
    <w:basedOn w:val="aff0"/>
    <w:qFormat/>
    <w:pPr>
      <w:keepNext/>
      <w:numPr>
        <w:ilvl w:val="5"/>
        <w:numId w:val="4"/>
      </w:numPr>
      <w:spacing w:before="120" w:after="120" w:line="360" w:lineRule="exact"/>
      <w:jc w:val="right"/>
      <w:outlineLvl w:val="3"/>
    </w:pPr>
    <w:rPr>
      <w:sz w:val="26"/>
      <w:lang w:eastAsia="en-US"/>
    </w:rPr>
  </w:style>
  <w:style w:type="paragraph" w:customStyle="1" w:styleId="1a">
    <w:name w:val="Стиль Заголовок 1 + по ширине"/>
    <w:basedOn w:val="1"/>
    <w:qFormat/>
    <w:pPr>
      <w:keepLines/>
      <w:numPr>
        <w:numId w:val="0"/>
      </w:numPr>
      <w:tabs>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9">
    <w:name w:val="endnote text"/>
    <w:basedOn w:val="a3"/>
    <w:link w:val="aff8"/>
    <w:rPr>
      <w:sz w:val="20"/>
      <w:szCs w:val="20"/>
    </w:rPr>
  </w:style>
  <w:style w:type="paragraph" w:customStyle="1" w:styleId="20">
    <w:name w:val="Заголовок 2 КВВ"/>
    <w:basedOn w:val="a3"/>
    <w:qFormat/>
    <w:pPr>
      <w:keepNext/>
      <w:numPr>
        <w:numId w:val="5"/>
      </w:numPr>
      <w:spacing w:before="120" w:after="120"/>
      <w:jc w:val="both"/>
      <w:outlineLvl w:val="0"/>
    </w:pPr>
    <w:rPr>
      <w:b/>
      <w:kern w:val="2"/>
      <w:sz w:val="24"/>
      <w:szCs w:val="20"/>
      <w:lang w:eastAsia="x-none"/>
    </w:rPr>
  </w:style>
  <w:style w:type="paragraph" w:customStyle="1" w:styleId="affff2">
    <w:name w:val="Таблица текст"/>
    <w:basedOn w:val="a3"/>
    <w:qFormat/>
    <w:pPr>
      <w:spacing w:before="40" w:after="40"/>
      <w:ind w:left="57" w:right="57"/>
    </w:pPr>
    <w:rPr>
      <w:sz w:val="24"/>
      <w:szCs w:val="26"/>
    </w:rPr>
  </w:style>
  <w:style w:type="paragraph" w:styleId="affff3">
    <w:name w:val="Normal (Web)"/>
    <w:basedOn w:val="a3"/>
    <w:uiPriority w:val="99"/>
    <w:qFormat/>
    <w:pPr>
      <w:spacing w:before="280" w:after="280"/>
    </w:pPr>
    <w:rPr>
      <w:sz w:val="24"/>
      <w:szCs w:val="24"/>
    </w:rPr>
  </w:style>
  <w:style w:type="paragraph" w:customStyle="1" w:styleId="14">
    <w:name w:val="УРОВЕНЬ_1."/>
    <w:basedOn w:val="aff0"/>
    <w:link w:val="13"/>
    <w:qFormat/>
    <w:pPr>
      <w:keepNext/>
      <w:keepLines/>
      <w:spacing w:before="240" w:after="120" w:line="276" w:lineRule="auto"/>
      <w:ind w:left="0"/>
      <w:jc w:val="both"/>
      <w:outlineLvl w:val="0"/>
    </w:pPr>
    <w:rPr>
      <w:caps/>
      <w:lang w:eastAsia="en-US"/>
    </w:rPr>
  </w:style>
  <w:style w:type="paragraph" w:styleId="61">
    <w:name w:val="toc 6"/>
    <w:basedOn w:val="a3"/>
    <w:next w:val="a3"/>
    <w:autoRedefine/>
    <w:pPr>
      <w:ind w:left="1120"/>
    </w:pPr>
    <w:rPr>
      <w:rFonts w:ascii="Calibri" w:hAnsi="Calibri" w:cs="Calibri"/>
      <w:sz w:val="20"/>
      <w:szCs w:val="20"/>
    </w:rPr>
  </w:style>
  <w:style w:type="paragraph" w:styleId="71">
    <w:name w:val="toc 7"/>
    <w:basedOn w:val="a3"/>
    <w:next w:val="a3"/>
    <w:autoRedefine/>
    <w:pPr>
      <w:ind w:left="1400"/>
    </w:pPr>
    <w:rPr>
      <w:rFonts w:ascii="Calibri" w:hAnsi="Calibri" w:cs="Calibri"/>
      <w:sz w:val="20"/>
      <w:szCs w:val="20"/>
    </w:rPr>
  </w:style>
  <w:style w:type="paragraph" w:styleId="81">
    <w:name w:val="toc 8"/>
    <w:basedOn w:val="a3"/>
    <w:next w:val="a3"/>
    <w:autoRedefine/>
    <w:pPr>
      <w:ind w:left="1680"/>
    </w:pPr>
    <w:rPr>
      <w:rFonts w:ascii="Calibri" w:hAnsi="Calibri" w:cs="Calibri"/>
      <w:sz w:val="20"/>
      <w:szCs w:val="20"/>
    </w:rPr>
  </w:style>
  <w:style w:type="paragraph" w:customStyle="1" w:styleId="affff4">
    <w:name w:val="Содержимое врезки"/>
    <w:basedOn w:val="a3"/>
    <w:qFormat/>
  </w:style>
  <w:style w:type="paragraph" w:customStyle="1" w:styleId="affff5">
    <w:name w:val="Содержимое таблицы"/>
    <w:basedOn w:val="a3"/>
    <w:qFormat/>
    <w:pPr>
      <w:widowControl w:val="0"/>
      <w:suppressLineNumbers/>
    </w:pPr>
  </w:style>
  <w:style w:type="paragraph" w:customStyle="1" w:styleId="affff6">
    <w:name w:val="Заголовок таблицы"/>
    <w:basedOn w:val="affff5"/>
    <w:qFormat/>
    <w:pPr>
      <w:jc w:val="center"/>
    </w:pPr>
    <w:rPr>
      <w:b/>
      <w:bCs/>
    </w:rPr>
  </w:style>
  <w:style w:type="numbering" w:customStyle="1" w:styleId="1b">
    <w:name w:val="Стиль1"/>
    <w:qFormat/>
  </w:style>
  <w:style w:type="numbering" w:customStyle="1" w:styleId="2d">
    <w:name w:val="Стиль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p.gov.ru/pp719v2/pub/prod/re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5A2D6-58FA-44BA-9CD5-E436BACB4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19</Pages>
  <Words>3425</Words>
  <Characters>19526</Characters>
  <Application>Microsoft Office Word</Application>
  <DocSecurity>0</DocSecurity>
  <Lines>162</Lines>
  <Paragraphs>45</Paragraphs>
  <ScaleCrop>false</ScaleCrop>
  <Company>Microsoft</Company>
  <LinksUpToDate>false</LinksUpToDate>
  <CharactersWithSpaces>22906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dc:description/>
  <cp:lastModifiedBy>Клюкина Ксения Борисовна</cp:lastModifiedBy>
  <cp:revision>53</cp:revision>
  <cp:lastPrinted>2025-08-13T09:27:00Z</cp:lastPrinted>
  <dcterms:created xsi:type="dcterms:W3CDTF">2026-06-24T12:28:00Z</dcterms:created>
  <dcterms:modified xsi:type="dcterms:W3CDTF">2026-08-11T12:22:00Z</dcterms:modified>
  <dc:language>ru-RU</dc:language>
</cp:coreProperties>
</file>