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" w:hAnsi="Arial" w:cs="Arial"/>
          <w:color w:val="4D5156"/>
          <w:shd w:fill="FFFFFF" w:val="clear"/>
        </w:rPr>
      </w:pPr>
      <w:r>
        <w:rPr>
          <w:rFonts w:cs="Arial" w:ascii="Arial" w:hAnsi="Arial"/>
          <w:color w:val="4D5156"/>
          <w:shd w:fill="FFFFFF" w:val="clear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"/>
        <w:numPr>
          <w:ilvl w:val="0"/>
          <w:numId w:val="0"/>
        </w:numPr>
        <w:spacing w:before="0" w:after="0"/>
        <w:ind w:left="0" w:hanging="0"/>
        <w:jc w:val="center"/>
        <w:outlineLvl w:val="9"/>
        <w:rPr/>
      </w:pPr>
      <w:r>
        <w:rPr>
          <w:rFonts w:ascii="Times New Roman" w:hAnsi="Times New Roman"/>
          <w:sz w:val="24"/>
          <w:szCs w:val="24"/>
        </w:rPr>
        <w:t xml:space="preserve">Запрос технико-коммерческих предложений в рамках Нерегламентированной закупки </w:t>
        <w:br/>
        <w:t>по лоту № 2</w:t>
      </w: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-ЭКСП-БПД-2026-КамГЭС </w:t>
      </w:r>
    </w:p>
    <w:p>
      <w:pPr>
        <w:pStyle w:val="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b/>
          <w:bCs/>
          <w:i w:val="false"/>
          <w:i w:val="false"/>
          <w:iCs w:val="false"/>
        </w:rPr>
      </w:pPr>
      <w:bookmarkStart w:id="0" w:name="_Hlk1151004271_Копия_1_Копия_1"/>
      <w:bookmarkEnd w:id="0"/>
      <w:r>
        <w:rPr>
          <w:rFonts w:eastAsia="Calibri" w:cs="Times New Roman" w:ascii="Times New Roman" w:hAnsi="Times New Roman"/>
          <w:b/>
          <w:bCs/>
          <w:i w:val="false"/>
          <w:iCs w:val="false"/>
          <w:caps w:val="false"/>
          <w:smallCaps w:val="false"/>
          <w:color w:val="000000"/>
          <w:spacing w:val="0"/>
          <w:sz w:val="26"/>
          <w:szCs w:val="26"/>
          <w:shd w:fill="auto" w:val="clear"/>
        </w:rPr>
        <w:t>ОКПД2 26.30. Поставка материально-технических ресурсов для службы мониторинга оборудования гидротехнических сооружений для нужд филиала ПАО "РусГидро"-"Камская ГЭС"</w:t>
      </w:r>
    </w:p>
    <w:p>
      <w:pPr>
        <w:pStyle w:val="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highlight w:val="none"/>
          <w:shd w:fill="FFFF00" w:val="clear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</w:rPr>
        <w:t>Филиал ПАО «РусГидро»-»Камская ГЭС»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(далее – Заказчик) сообщает о проведении анализа технико-коммерческих предложений потенциальных поставщиков в рамках нерегламентированной  закупки на право заключения договора по лоту № 2</w:t>
      </w: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-ЭКСП-БПД-2026-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КамГЭС </w:t>
      </w:r>
      <w:bookmarkStart w:id="1" w:name="_Hlk1151004271_Копия_1"/>
      <w:bookmarkEnd w:id="1"/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  <w:shd w:fill="auto" w:val="clear"/>
        </w:rPr>
        <w:t>ОКПД2 26.30. Поставка материально-технических ресурсов для службы мониторинга оборудования гидротехнических сооружений для нужд филиала ПАО "РусГидро"-"Камская ГЭС"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</w:rPr>
        <w:t>дату направления предложения;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</w:rPr>
        <w:t xml:space="preserve">юридический адрес, почтовый адрес, ИНН </w:t>
      </w:r>
      <w:r>
        <w:rPr>
          <w:rStyle w:val="Style8"/>
          <w:rFonts w:cs="" w:ascii="Times New Roman" w:hAnsi="Times New Roman" w:cstheme="minorBidi"/>
          <w:b w:val="false"/>
          <w:sz w:val="24"/>
          <w:szCs w:val="24"/>
          <w:shd w:fill="auto" w:val="clear"/>
        </w:rPr>
        <w:t>[для юридических лиц]</w:t>
      </w:r>
      <w:r>
        <w:rPr>
          <w:rFonts w:cs="" w:ascii="Times New Roman" w:hAnsi="Times New Roman" w:cstheme="minorBidi"/>
          <w:i/>
          <w:sz w:val="24"/>
          <w:szCs w:val="24"/>
          <w:shd w:fill="auto" w:val="clear"/>
        </w:rPr>
        <w:t xml:space="preserve"> /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Style8"/>
          <w:rFonts w:ascii="Times New Roman" w:hAnsi="Times New Roman"/>
          <w:b w:val="false"/>
          <w:sz w:val="24"/>
          <w:szCs w:val="24"/>
          <w:shd w:fill="auto" w:val="clear"/>
        </w:rPr>
        <w:t>[для физических лиц]</w:t>
      </w:r>
      <w:r>
        <w:rPr>
          <w:rFonts w:ascii="Times New Roman" w:hAnsi="Times New Roman"/>
          <w:i/>
          <w:sz w:val="24"/>
          <w:szCs w:val="24"/>
        </w:rPr>
        <w:t>;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</w:rPr>
        <w:t xml:space="preserve">контактные данные: номер телефона, </w:t>
      </w: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>, ФИО контактного лица;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</w:rPr>
        <w:t xml:space="preserve">гарантии наличия у Поставщика </w:t>
      </w:r>
      <w:r>
        <w:rPr>
          <w:rFonts w:ascii="Times New Roman" w:hAnsi="Times New Roman"/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 (если дополнительные требования установлены), указанным в приложении 1 к настоящему запросу;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rFonts w:ascii="Times New Roman" w:hAnsi="Times New Roman"/>
          <w:sz w:val="24"/>
          <w:szCs w:val="24"/>
          <w:lang w:eastAsia="en-US"/>
        </w:rPr>
        <w:t> приложение 1 к настоящему запросу) либо согласие с требованиями;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</w:rPr>
        <w:t xml:space="preserve">информацию о производителе предлагаемой к поставке продукции, стране происхождения товара.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0"/>
        <w:jc w:val="both"/>
        <w:rPr>
          <w:highlight w:val="none"/>
          <w:shd w:fill="FFFF00" w:val="clear"/>
        </w:rPr>
      </w:pPr>
      <w:r>
        <w:rPr/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</w:rPr>
        <w:t>подтверждение возможности поставки требуемого объема продукции (см.</w:t>
      </w:r>
      <w:r>
        <w:rPr>
          <w:rFonts w:ascii="Times New Roman" w:hAnsi="Times New Roman"/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rFonts w:ascii="Times New Roman" w:hAnsi="Times New Roman"/>
          <w:sz w:val="24"/>
          <w:szCs w:val="24"/>
        </w:rPr>
        <w:t>(см.</w:t>
      </w:r>
      <w:r>
        <w:rPr>
          <w:rFonts w:ascii="Times New Roman" w:hAnsi="Times New Roman"/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rFonts w:ascii="Times New Roman" w:hAnsi="Times New Roman"/>
          <w:sz w:val="24"/>
          <w:szCs w:val="24"/>
          <w:lang w:eastAsia="en-US"/>
        </w:rPr>
        <w:t> приложение 2 к настоящему запросу);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rFonts w:ascii="Times New Roman" w:hAnsi="Times New Roman"/>
          <w:sz w:val="24"/>
          <w:szCs w:val="24"/>
        </w:rPr>
        <w:t>(см.</w:t>
      </w:r>
      <w:r>
        <w:rPr>
          <w:rFonts w:ascii="Times New Roman" w:hAnsi="Times New Roman"/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/>
      </w:pPr>
      <w:r>
        <w:rPr>
          <w:rFonts w:eastAsia="Times New Roman" w:cs="Times New Roman" w:ascii="Times New Roman" w:hAnsi="Times New Roman"/>
          <w:sz w:val="26"/>
          <w:szCs w:val="28"/>
          <w:lang w:eastAsia="ru-RU"/>
        </w:rPr>
        <w:t>Предложения должны быть направлены на адрес электронной (торговой) площадки (в рамках данной закупки).</w:t>
      </w:r>
    </w:p>
    <w:p>
      <w:pPr>
        <w:pStyle w:val="Normal"/>
        <w:numPr>
          <w:ilvl w:val="0"/>
          <w:numId w:val="0"/>
        </w:numPr>
        <w:spacing w:lineRule="auto" w:line="240" w:before="120" w:after="0"/>
        <w:ind w:left="567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keepNext w:val="true"/>
        <w:ind w:firstLine="851"/>
        <w:jc w:val="both"/>
        <w:rPr/>
      </w:pPr>
      <w:r>
        <w:rPr>
          <w:rFonts w:ascii="Times New Roman" w:hAnsi="Times New Roman"/>
          <w:sz w:val="24"/>
          <w:szCs w:val="24"/>
        </w:rPr>
        <w:t>Приложения: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jc w:val="both"/>
        <w:rPr/>
      </w:pPr>
      <w:r>
        <w:rPr>
          <w:rFonts w:ascii="Times New Roman" w:hAnsi="Times New Roman"/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jc w:val="both"/>
        <w:rPr/>
      </w:pPr>
      <w:r>
        <w:rPr>
          <w:rFonts w:cs="Arial" w:ascii="Times New Roman" w:hAnsi="Times New Roman"/>
          <w:color w:val="4D5156"/>
          <w:sz w:val="24"/>
          <w:szCs w:val="24"/>
          <w:shd w:fill="FFFFFF" w:val="clear"/>
        </w:rPr>
        <w:t>Проект договора</w:t>
      </w:r>
    </w:p>
    <w:sectPr>
      <w:type w:val="nextPage"/>
      <w:pgSz w:w="11906" w:h="16838"/>
      <w:pgMar w:left="567" w:right="567" w:gutter="0" w:header="0" w:top="709" w:footer="0" w:bottom="567"/>
      <w:pgNumType w:fmt="decimal"/>
      <w:formProt w:val="false"/>
      <w:textDirection w:val="lrTb"/>
      <w:docGrid w:type="default" w:linePitch="272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/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i w:val="false"/>
        <w:b w:val="false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i w:val="false"/>
        <w:b w:val="false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/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pageBreakBefore/>
      <w:numPr>
        <w:ilvl w:val="0"/>
        <w:numId w:val="3"/>
      </w:numPr>
      <w:suppressAutoHyphens w:val="true"/>
      <w:spacing w:lineRule="auto" w:line="240" w:before="480" w:after="240"/>
      <w:jc w:val="left"/>
      <w:outlineLvl w:val="0"/>
    </w:pPr>
    <w:rPr>
      <w:rFonts w:ascii="Arial" w:hAnsi="Arial"/>
      <w:b/>
      <w:kern w:val="2"/>
      <w:sz w:val="4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>
    <w:name w:val="комментарий"/>
    <w:qFormat/>
    <w:rPr>
      <w:b/>
      <w:i/>
      <w:shd w:fill="FFFF99" w:val="clear"/>
    </w:rPr>
  </w:style>
  <w:style w:type="character" w:styleId="Style9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0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basedOn w:val="DefaultParagraphFont"/>
    <w:rPr>
      <w:color w:val="0066CC"/>
      <w:u w:val="single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/>
  </w:style>
  <w:style w:type="paragraph" w:styleId="1">
    <w:name w:val="Стиль Заголовок 1 + по ширине"/>
    <w:basedOn w:val="Heading1"/>
    <w:qFormat/>
    <w:pPr>
      <w:pageBreakBefore w:val="false"/>
      <w:numPr>
        <w:ilvl w:val="0"/>
        <w:numId w:val="4"/>
      </w:numPr>
      <w:jc w:val="both"/>
    </w:pPr>
    <w:rPr>
      <w:bCs/>
    </w:rPr>
  </w:style>
  <w:style w:type="paragraph" w:styleId="FootnoteText">
    <w:name w:val="Footnote Text"/>
    <w:basedOn w:val="Normal"/>
    <w:pPr>
      <w:suppressLineNumbers/>
      <w:ind w:left="340" w:hanging="340"/>
    </w:pPr>
    <w:rPr>
      <w:sz w:val="20"/>
      <w:szCs w:val="20"/>
    </w:rPr>
  </w:style>
  <w:style w:type="paragraph" w:styleId="Style13">
    <w:name w:val="Содержимое таблицы"/>
    <w:basedOn w:val="Normal"/>
    <w:qFormat/>
    <w:pPr>
      <w:widowControl w:val="false"/>
      <w:suppressLineNumbers/>
    </w:pPr>
    <w:rPr/>
  </w:style>
  <w:style w:type="paragraph" w:styleId="Style14">
    <w:name w:val="Заголовок таблицы"/>
    <w:basedOn w:val="Style13"/>
    <w:qFormat/>
    <w:pPr>
      <w:suppressLineNumbers/>
      <w:jc w:val="center"/>
    </w:pPr>
    <w:rPr>
      <w:b/>
      <w:bCs/>
    </w:rPr>
  </w:style>
  <w:style w:type="paragraph" w:styleId="Style15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Application>AlterOffice/3.4.0.9$Linux_X86_64 LibreOffice_project/b8daf9e823b1a5463a2f48435ddc2e8696e7d4fc</Application>
  <AppVersion>15.0000</AppVersion>
  <Pages>2</Pages>
  <Words>460</Words>
  <Characters>3346</Characters>
  <CharactersWithSpaces>3769</CharactersWithSpaces>
  <Paragraphs>23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2023-12-06T06:06:00Z</dcterms:created>
  <dc:creator>Швалюк Елена Эдуардовна</dc:creator>
  <dc:description/>
  <dc:language>ru-RU</dc:language>
  <cp:lastModifiedBy>shvalyukee@corp.gidroogk.com</cp:lastModifiedBy>
  <cp:lastPrinted>2024-12-18T11:54:34Z</cp:lastPrinted>
  <dcterms:modified xsi:type="dcterms:W3CDTF">2026-08-12T08:25:57Z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